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Stage02 actuals normalized document example</w:t>
      </w:r>
    </w:p>
    <w:p>
      <w:r>
        <w:t>Inert completed example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Stage02 actuals normalized document example</dc:title>
  <dc:creator>Codex</dc:creator>
</cp:coreProperties>
</file>