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Stage03 UPD draft document example</w:t>
      </w:r>
    </w:p>
    <w:p>
      <w:r>
        <w:t>Inert completed example authored to satisfy dispatch-reporting template-pack assurance.</w:t>
      </w:r>
    </w:p>
    <w:sectPr/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Stage03 UPD draft document example</dc:title>
  <dc:creator>Codex</dc:creator>
</cp:coreProperties>
</file>