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2ABC" w:rsidRDefault="00560A10">
      <w:pPr>
        <w:rPr>
          <w:b/>
          <w:sz w:val="36"/>
          <w:szCs w:val="36"/>
        </w:rPr>
      </w:pPr>
      <w:r>
        <w:rPr>
          <w:noProof/>
        </w:rPr>
        <mc:AlternateContent>
          <mc:Choice Requires="wpg">
            <w:drawing>
              <wp:anchor distT="0" distB="0" distL="0" distR="0" simplePos="0" relativeHeight="251658240" behindDoc="0" locked="0" layoutInCell="1" hidden="0" allowOverlap="1">
                <wp:simplePos x="0" y="0"/>
                <wp:positionH relativeFrom="column">
                  <wp:posOffset>0</wp:posOffset>
                </wp:positionH>
                <wp:positionV relativeFrom="paragraph">
                  <wp:posOffset>387578</wp:posOffset>
                </wp:positionV>
                <wp:extent cx="5888355" cy="621665"/>
                <wp:effectExtent l="0" t="0" r="0" b="0"/>
                <wp:wrapNone/>
                <wp:docPr id="11" name="Pravokutnik 11"/>
                <wp:cNvGraphicFramePr/>
                <a:graphic xmlns:a="http://schemas.openxmlformats.org/drawingml/2006/main">
                  <a:graphicData uri="http://schemas.microsoft.com/office/word/2010/wordprocessingShape">
                    <wps:wsp>
                      <wps:cNvSpPr/>
                      <wps:spPr>
                        <a:xfrm>
                          <a:off x="2411280" y="3478680"/>
                          <a:ext cx="5869440" cy="602640"/>
                        </a:xfrm>
                        <a:prstGeom prst="rect">
                          <a:avLst/>
                        </a:prstGeom>
                        <a:noFill/>
                        <a:ln>
                          <a:noFill/>
                        </a:ln>
                      </wps:spPr>
                      <wps:txbx>
                        <w:txbxContent>
                          <w:p w:rsidR="00C32ABC" w:rsidRDefault="00560A10">
                            <w:pPr>
                              <w:spacing w:line="270" w:lineRule="auto"/>
                              <w:textDirection w:val="btLr"/>
                            </w:pPr>
                            <w:r>
                              <w:rPr>
                                <w:rFonts w:ascii="Calibri" w:eastAsia="Calibri" w:hAnsi="Calibri" w:cs="Calibri"/>
                                <w:b/>
                                <w:color w:val="000000"/>
                                <w:sz w:val="32"/>
                              </w:rPr>
                              <w:t xml:space="preserve">TITULO:  </w:t>
                            </w:r>
                            <w:proofErr w:type="gramStart"/>
                            <w:r>
                              <w:rPr>
                                <w:rFonts w:ascii="Calibri" w:eastAsia="Calibri" w:hAnsi="Calibri" w:cs="Calibri"/>
                                <w:b/>
                                <w:color w:val="000000"/>
                                <w:sz w:val="32"/>
                              </w:rPr>
                              <w:t xml:space="preserve">Cómo </w:t>
                            </w:r>
                            <w:proofErr w:type="gramEnd"/>
                            <w:r>
                              <w:rPr>
                                <w:rFonts w:ascii="Calibri" w:eastAsia="Calibri" w:hAnsi="Calibri" w:cs="Calibri"/>
                                <w:b/>
                                <w:color w:val="000000"/>
                                <w:sz w:val="32"/>
                              </w:rPr>
                              <w:t xml:space="preserve">la IA aprende y resuelve problemas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0</wp:posOffset>
                </wp:positionH>
                <wp:positionV relativeFrom="paragraph">
                  <wp:posOffset>387578</wp:posOffset>
                </wp:positionV>
                <wp:extent cx="5888355" cy="621665"/>
                <wp:effectExtent b="0" l="0" r="0" t="0"/>
                <wp:wrapNone/>
                <wp:docPr id="1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888355" cy="621665"/>
                        </a:xfrm>
                        <a:prstGeom prst="rect"/>
                        <a:ln/>
                      </pic:spPr>
                    </pic:pic>
                  </a:graphicData>
                </a:graphic>
              </wp:anchor>
            </w:drawing>
          </mc:Fallback>
        </mc:AlternateContent>
      </w:r>
    </w:p>
    <w:p w:rsidR="00C32ABC" w:rsidRDefault="00C32ABC">
      <w:pPr>
        <w:rPr>
          <w:b/>
          <w:sz w:val="36"/>
          <w:szCs w:val="36"/>
        </w:rPr>
      </w:pPr>
    </w:p>
    <w:p w:rsidR="00C32ABC" w:rsidRDefault="00C32ABC"/>
    <w:tbl>
      <w:tblPr>
        <w:tblStyle w:val="a7"/>
        <w:tblW w:w="9876" w:type="dxa"/>
        <w:tblInd w:w="0" w:type="dxa"/>
        <w:tblLayout w:type="fixed"/>
        <w:tblLook w:val="0400" w:firstRow="0" w:lastRow="0" w:firstColumn="0" w:lastColumn="0" w:noHBand="0" w:noVBand="1"/>
      </w:tblPr>
      <w:tblGrid>
        <w:gridCol w:w="9876"/>
      </w:tblGrid>
      <w:tr w:rsidR="00C32ABC">
        <w:trPr>
          <w:trHeight w:val="853"/>
        </w:trPr>
        <w:tc>
          <w:tcPr>
            <w:tcW w:w="9876" w:type="dxa"/>
            <w:shd w:val="clear" w:color="auto" w:fill="FDEADA"/>
          </w:tcPr>
          <w:p w:rsidR="00C32ABC" w:rsidRDefault="00560A10">
            <w:pPr>
              <w:widowControl w:val="0"/>
              <w:numPr>
                <w:ilvl w:val="0"/>
                <w:numId w:val="12"/>
              </w:numPr>
              <w:pBdr>
                <w:top w:val="nil"/>
                <w:left w:val="nil"/>
                <w:bottom w:val="nil"/>
                <w:right w:val="nil"/>
                <w:between w:val="nil"/>
              </w:pBdr>
              <w:rPr>
                <w:rFonts w:ascii="Calibri" w:eastAsia="Calibri" w:hAnsi="Calibri" w:cs="Calibri"/>
                <w:b/>
                <w:color w:val="0099FF"/>
                <w:sz w:val="28"/>
                <w:szCs w:val="28"/>
              </w:rPr>
            </w:pPr>
            <w:r>
              <w:rPr>
                <w:rFonts w:ascii="Calibri" w:eastAsia="Calibri" w:hAnsi="Calibri" w:cs="Calibri"/>
                <w:b/>
                <w:color w:val="0099FF"/>
                <w:sz w:val="28"/>
                <w:szCs w:val="28"/>
              </w:rPr>
              <w:t xml:space="preserve">Grupo objetivo: 13 - </w:t>
            </w:r>
            <w:r w:rsidR="00E8614E">
              <w:rPr>
                <w:rFonts w:ascii="Calibri" w:eastAsia="Calibri" w:hAnsi="Calibri" w:cs="Calibri"/>
                <w:b/>
                <w:color w:val="0099FF"/>
                <w:sz w:val="28"/>
                <w:szCs w:val="28"/>
              </w:rPr>
              <w:t xml:space="preserve"/>
            </w:r>
            <w:r>
              <w:rPr>
                <w:rFonts w:ascii="Calibri" w:eastAsia="Calibri" w:hAnsi="Calibri" w:cs="Calibri"/>
                <w:b/>
                <w:color w:val="0099FF"/>
                <w:sz w:val="28"/>
                <w:szCs w:val="28"/>
              </w:rPr>
              <w:t xml:space="preserve">16 </w:t>
            </w:r>
            <w:r w:rsidR="00E8614E">
              <w:rPr>
                <w:rFonts w:ascii="Calibri" w:eastAsia="Calibri" w:hAnsi="Calibri" w:cs="Calibri"/>
                <w:b/>
                <w:color w:val="0099FF"/>
                <w:sz w:val="28"/>
                <w:szCs w:val="28"/>
              </w:rPr>
              <w:t xml:space="preserve"/>
            </w:r>
            <w:r>
              <w:rPr>
                <w:rFonts w:ascii="Calibri" w:eastAsia="Calibri" w:hAnsi="Calibri" w:cs="Calibri"/>
                <w:b/>
                <w:color w:val="0099FF"/>
                <w:sz w:val="28"/>
                <w:szCs w:val="28"/>
              </w:rPr>
              <w:t xml:space="preserve">años </w:t>
            </w:r>
            <w:proofErr w:type="spellStart"/>
            <w:proofErr w:type="gramStart"/>
            <w:r>
              <w:rPr>
                <w:rFonts w:ascii="Calibri" w:eastAsia="Calibri" w:hAnsi="Calibri" w:cs="Calibri"/>
                <w:b/>
                <w:color w:val="0099FF"/>
                <w:sz w:val="28"/>
                <w:szCs w:val="28"/>
              </w:rPr>
              <w:t xml:space="preserve"/>
            </w:r>
            <w:proofErr w:type="spellEnd"/>
            <w:r>
              <w:rPr>
                <w:rFonts w:ascii="Calibri" w:eastAsia="Calibri" w:hAnsi="Calibri" w:cs="Calibri"/>
                <w:b/>
                <w:color w:val="0099FF"/>
                <w:sz w:val="28"/>
                <w:szCs w:val="28"/>
              </w:rPr>
              <w:t xml:space="preserve">.</w:t>
            </w:r>
            <w:r>
              <w:rPr>
                <w:rFonts w:ascii="Calibri" w:eastAsia="Calibri" w:hAnsi="Calibri" w:cs="Calibri"/>
                <w:b/>
                <w:color w:val="0099FF"/>
                <w:sz w:val="28"/>
                <w:szCs w:val="28"/>
              </w:rPr>
              <w:t xml:space="preserve"/>
            </w:r>
            <w:proofErr w:type="gramEnd"/>
          </w:p>
          <w:p w:rsidR="00C32ABC" w:rsidRDefault="00C32ABC">
            <w:pPr>
              <w:widowControl w:val="0"/>
              <w:rPr>
                <w:rFonts w:ascii="Calibri" w:eastAsia="Calibri" w:hAnsi="Calibri" w:cs="Calibri"/>
                <w:sz w:val="28"/>
                <w:szCs w:val="28"/>
              </w:rPr>
            </w:pPr>
          </w:p>
          <w:p w:rsidR="00C32ABC" w:rsidRDefault="00560A10">
            <w:pPr>
              <w:widowControl w:val="0"/>
              <w:numPr>
                <w:ilvl w:val="0"/>
                <w:numId w:val="12"/>
              </w:numPr>
              <w:pBdr>
                <w:top w:val="nil"/>
                <w:left w:val="nil"/>
                <w:bottom w:val="nil"/>
                <w:right w:val="nil"/>
                <w:between w:val="nil"/>
              </w:pBdr>
              <w:rPr>
                <w:rFonts w:ascii="Calibri" w:eastAsia="Calibri" w:hAnsi="Calibri" w:cs="Calibri"/>
                <w:b/>
                <w:color w:val="FF0000"/>
                <w:sz w:val="28"/>
                <w:szCs w:val="28"/>
              </w:rPr>
            </w:pPr>
            <w:r>
              <w:rPr>
                <w:rFonts w:ascii="Calibri" w:eastAsia="Calibri" w:hAnsi="Calibri" w:cs="Calibri"/>
                <w:b/>
                <w:color w:val="FF0000"/>
                <w:sz w:val="28"/>
                <w:szCs w:val="28"/>
              </w:rPr>
              <w:t xml:space="preserve">Duración: 135 </w:t>
            </w:r>
            <w:r w:rsidR="00E301D5">
              <w:rPr>
                <w:rFonts w:ascii="Calibri" w:eastAsia="Calibri" w:hAnsi="Calibri" w:cs="Calibri"/>
                <w:b/>
                <w:color w:val="FF0000"/>
                <w:sz w:val="28"/>
                <w:szCs w:val="28"/>
              </w:rPr>
              <w:t xml:space="preserve">minutos</w:t>
            </w:r>
            <w:bookmarkStart w:id="0" w:name="_GoBack"/>
            <w:bookmarkEnd w:id="0"/>
            <w:r w:rsidR="00E301D5">
              <w:rPr>
                <w:rFonts w:ascii="Calibri" w:eastAsia="Calibri" w:hAnsi="Calibri" w:cs="Calibri"/>
                <w:b/>
                <w:color w:val="FF0000"/>
                <w:sz w:val="28"/>
                <w:szCs w:val="28"/>
              </w:rPr>
              <w:t xml:space="preserve"/>
            </w:r>
          </w:p>
          <w:p w:rsidR="00C32ABC" w:rsidRDefault="00C32ABC">
            <w:pPr>
              <w:widowControl w:val="0"/>
              <w:rPr>
                <w:rFonts w:ascii="Calibri" w:eastAsia="Calibri" w:hAnsi="Calibri" w:cs="Calibri"/>
                <w:color w:val="FF0000"/>
                <w:sz w:val="28"/>
                <w:szCs w:val="28"/>
              </w:rPr>
            </w:pPr>
          </w:p>
          <w:p w:rsidR="00C32ABC" w:rsidRDefault="00560A10">
            <w:pPr>
              <w:widowControl w:val="0"/>
              <w:numPr>
                <w:ilvl w:val="0"/>
                <w:numId w:val="12"/>
              </w:numPr>
              <w:pBdr>
                <w:top w:val="nil"/>
                <w:left w:val="nil"/>
                <w:bottom w:val="nil"/>
                <w:right w:val="nil"/>
                <w:between w:val="nil"/>
              </w:pBdr>
              <w:spacing w:after="0"/>
              <w:rPr>
                <w:color w:val="000000"/>
                <w:sz w:val="28"/>
                <w:szCs w:val="28"/>
              </w:rPr>
            </w:pPr>
            <w:r>
              <w:rPr>
                <w:rFonts w:ascii="Calibri" w:eastAsia="Calibri" w:hAnsi="Calibri" w:cs="Calibri"/>
                <w:b/>
                <w:color w:val="76923C"/>
                <w:sz w:val="28"/>
                <w:szCs w:val="28"/>
              </w:rPr>
              <w:t xml:space="preserve">Objetivo clave de </w:t>
            </w:r>
            <w:r>
              <w:rPr>
                <w:rFonts w:ascii="Calibri" w:eastAsia="Calibri" w:hAnsi="Calibri" w:cs="Calibri"/>
                <w:b/>
                <w:color w:val="76923C"/>
                <w:sz w:val="28"/>
                <w:szCs w:val="28"/>
              </w:rPr>
              <w:br/>
            </w:r>
            <w:r>
              <w:rPr>
                <w:rFonts w:ascii="Calibri" w:eastAsia="Calibri" w:hAnsi="Calibri" w:cs="Calibri"/>
                <w:color w:val="000000"/>
                <w:sz w:val="28"/>
                <w:szCs w:val="28"/>
              </w:rPr>
              <w:t xml:space="preserve">aprendizaje: introducir a los estudiantes en los conceptos fundamentales de la Inteligencia Artificial, específicamente en cómo la IA aprende a través de varios métodos, y demostrar sus diversas aplicaciones en la resolución de problemas del mundo real en varias industrias; Al mismo tiempo, proporcionar </w:t>
            </w:r>
            <w:r>
              <w:rPr>
                <w:rFonts w:ascii="Calibri" w:eastAsia="Calibri" w:hAnsi="Calibri" w:cs="Calibri"/>
                <w:color w:val="000000"/>
                <w:sz w:val="28"/>
                <w:szCs w:val="28"/>
              </w:rPr>
              <w:t xml:space="preserve">a los docentes experiencia práctica para facilitar la educación en IA e integrar los conceptos de IA en su currículo.</w:t>
            </w:r>
          </w:p>
          <w:p w:rsidR="00C32ABC" w:rsidRDefault="00C32ABC">
            <w:pPr>
              <w:widowControl w:val="0"/>
              <w:pBdr>
                <w:top w:val="nil"/>
                <w:left w:val="nil"/>
                <w:bottom w:val="nil"/>
                <w:right w:val="nil"/>
                <w:between w:val="nil"/>
              </w:pBdr>
              <w:spacing w:after="0"/>
              <w:ind w:left="720"/>
              <w:rPr>
                <w:rFonts w:ascii="Calibri" w:eastAsia="Calibri" w:hAnsi="Calibri" w:cs="Calibri"/>
                <w:b/>
                <w:color w:val="66CC00"/>
                <w:sz w:val="28"/>
                <w:szCs w:val="28"/>
              </w:rPr>
            </w:pPr>
          </w:p>
          <w:p w:rsidR="00C32ABC" w:rsidRDefault="00C32ABC">
            <w:pPr>
              <w:widowControl w:val="0"/>
              <w:pBdr>
                <w:top w:val="nil"/>
                <w:left w:val="nil"/>
                <w:bottom w:val="nil"/>
                <w:right w:val="nil"/>
                <w:between w:val="nil"/>
              </w:pBdr>
              <w:spacing w:after="0"/>
              <w:ind w:left="720"/>
              <w:rPr>
                <w:rFonts w:ascii="Calibri" w:eastAsia="Calibri" w:hAnsi="Calibri" w:cs="Calibri"/>
                <w:b/>
                <w:color w:val="66CC00"/>
                <w:sz w:val="28"/>
                <w:szCs w:val="28"/>
              </w:rPr>
            </w:pPr>
          </w:p>
          <w:p w:rsidR="00C32ABC" w:rsidRDefault="00C32ABC">
            <w:pPr>
              <w:widowControl w:val="0"/>
              <w:pBdr>
                <w:top w:val="nil"/>
                <w:left w:val="nil"/>
                <w:bottom w:val="nil"/>
                <w:right w:val="nil"/>
                <w:between w:val="nil"/>
              </w:pBdr>
              <w:spacing w:after="0"/>
              <w:ind w:left="720"/>
              <w:rPr>
                <w:rFonts w:ascii="Calibri" w:eastAsia="Calibri" w:hAnsi="Calibri" w:cs="Calibri"/>
                <w:b/>
                <w:color w:val="66CC00"/>
                <w:sz w:val="28"/>
                <w:szCs w:val="28"/>
              </w:rPr>
            </w:pPr>
          </w:p>
        </w:tc>
      </w:tr>
      <w:tr w:rsidR="00C32ABC">
        <w:trPr>
          <w:trHeight w:val="838"/>
        </w:trPr>
        <w:tc>
          <w:tcPr>
            <w:tcW w:w="9876" w:type="dxa"/>
          </w:tcPr>
          <w:p w:rsidR="00C32ABC" w:rsidRDefault="00C32ABC">
            <w:pPr>
              <w:widowControl w:val="0"/>
              <w:rPr>
                <w:rFonts w:ascii="Calibri" w:eastAsia="Calibri" w:hAnsi="Calibri" w:cs="Calibri"/>
                <w:b/>
                <w:color w:val="66CC00"/>
                <w:sz w:val="28"/>
                <w:szCs w:val="28"/>
              </w:rPr>
            </w:pPr>
          </w:p>
        </w:tc>
      </w:tr>
      <w:tr w:rsidR="00C32ABC">
        <w:trPr>
          <w:trHeight w:val="853"/>
        </w:trPr>
        <w:tc>
          <w:tcPr>
            <w:tcW w:w="9876" w:type="dxa"/>
          </w:tcPr>
          <w:p w:rsidR="00C32ABC" w:rsidRDefault="00C32ABC">
            <w:pPr>
              <w:widowControl w:val="0"/>
              <w:rPr>
                <w:rFonts w:ascii="Calibri" w:eastAsia="Calibri" w:hAnsi="Calibri" w:cs="Calibri"/>
                <w:b/>
                <w:color w:val="66CC00"/>
                <w:sz w:val="28"/>
                <w:szCs w:val="28"/>
              </w:rPr>
            </w:pPr>
          </w:p>
        </w:tc>
      </w:tr>
    </w:tbl>
    <w:p w:rsidR="00C32ABC" w:rsidRDefault="00C32ABC">
      <w:pPr>
        <w:jc w:val="center"/>
      </w:pPr>
    </w:p>
    <w:p w:rsidR="00C32ABC" w:rsidRDefault="00C32ABC"/>
    <w:p w:rsidR="00C32ABC" w:rsidRDefault="00C32ABC">
      <w:pPr>
        <w:rPr>
          <w:b/>
          <w:color w:val="66CC00"/>
          <w:sz w:val="28"/>
          <w:szCs w:val="28"/>
        </w:rPr>
      </w:pPr>
    </w:p>
    <w:p w:rsidR="00C32ABC" w:rsidRDefault="00C32ABC">
      <w:pPr>
        <w:rPr>
          <w:b/>
          <w:color w:val="66CC00"/>
          <w:sz w:val="28"/>
          <w:szCs w:val="28"/>
        </w:rPr>
      </w:pPr>
    </w:p>
    <w:p w:rsidR="00C32ABC" w:rsidRDefault="00C32ABC">
      <w:pPr>
        <w:rPr>
          <w:b/>
          <w:color w:val="66CC00"/>
          <w:sz w:val="28"/>
          <w:szCs w:val="28"/>
        </w:rPr>
      </w:pPr>
    </w:p>
    <w:p w:rsidR="00C32ABC" w:rsidRDefault="00C32ABC">
      <w:pPr>
        <w:rPr>
          <w:b/>
          <w:color w:val="66CC00"/>
          <w:sz w:val="28"/>
          <w:szCs w:val="28"/>
        </w:rPr>
      </w:pPr>
      <w:bookmarkStart w:id="1" w:name="_heading=h.t86clhn4xuhc" w:colFirst="0" w:colLast="0"/>
      <w:bookmarkEnd w:id="1"/>
    </w:p>
    <w:tbl>
      <w:tblPr>
        <w:tblStyle w:val="a8"/>
        <w:tblW w:w="8640" w:type="dxa"/>
        <w:tblInd w:w="0" w:type="dxa"/>
        <w:tblLayout w:type="fixed"/>
        <w:tblLook w:val="0400" w:firstRow="0" w:lastRow="0" w:firstColumn="0" w:lastColumn="0" w:noHBand="0" w:noVBand="1"/>
      </w:tblPr>
      <w:tblGrid>
        <w:gridCol w:w="8640"/>
      </w:tblGrid>
      <w:tr w:rsidR="00C32ABC">
        <w:tc>
          <w:tcPr>
            <w:tcW w:w="8640" w:type="dxa"/>
          </w:tcPr>
          <w:p w:rsidR="00C32ABC" w:rsidRDefault="00C32ABC">
            <w:pPr>
              <w:widowControl w:val="0"/>
              <w:pBdr>
                <w:bottom w:val="single" w:sz="18" w:space="1" w:color="548DD4"/>
              </w:pBdr>
              <w:rPr>
                <w:rFonts w:ascii="Calibri" w:eastAsia="Calibri" w:hAnsi="Calibri" w:cs="Calibri"/>
                <w:sz w:val="24"/>
                <w:szCs w:val="24"/>
              </w:rPr>
            </w:pPr>
          </w:p>
          <w:p w:rsidR="00C32ABC" w:rsidRDefault="00560A10">
            <w:pPr>
              <w:widowControl w:val="0"/>
              <w:pBdr>
                <w:bottom w:val="single" w:sz="18" w:space="1" w:color="548DD4"/>
              </w:pBdr>
              <w:rPr>
                <w:rFonts w:ascii="Calibri" w:eastAsia="Calibri" w:hAnsi="Calibri" w:cs="Calibri"/>
                <w:sz w:val="24"/>
                <w:szCs w:val="24"/>
              </w:rPr>
            </w:pPr>
            <w:r>
              <w:rPr>
                <w:rFonts w:ascii="Calibri" w:eastAsia="Calibri" w:hAnsi="Calibri" w:cs="Calibri"/>
                <w:sz w:val="24"/>
                <w:szCs w:val="24"/>
              </w:rPr>
              <w:t xml:space="preserve">Resultados del aprendizaje:</w:t>
            </w:r>
          </w:p>
          <w:p w:rsidR="00C32ABC" w:rsidRDefault="00560A10">
            <w:pPr>
              <w:widowControl w:val="0"/>
              <w:numPr>
                <w:ilvl w:val="0"/>
                <w:numId w:val="13"/>
              </w:numPr>
              <w:pBdr>
                <w:top w:val="nil"/>
                <w:left w:val="nil"/>
                <w:bottom w:val="nil"/>
                <w:right w:val="nil"/>
                <w:between w:val="nil"/>
              </w:pBdr>
              <w:spacing w:before="280" w:after="0" w:line="360" w:lineRule="auto"/>
              <w:rPr>
                <w:rFonts w:ascii="Calibri" w:eastAsia="Calibri" w:hAnsi="Calibri" w:cs="Calibri"/>
                <w:color w:val="000000"/>
                <w:sz w:val="24"/>
                <w:szCs w:val="24"/>
              </w:rPr>
            </w:pPr>
            <w:r>
              <w:rPr>
                <w:rFonts w:ascii="Calibri" w:eastAsia="Calibri" w:hAnsi="Calibri" w:cs="Calibri"/>
                <w:b/>
                <w:color w:val="000000"/>
                <w:sz w:val="24"/>
                <w:szCs w:val="24"/>
              </w:rPr>
              <w:t xml:space="preserve">Para los estudiantes:</w:t>
            </w:r>
          </w:p>
          <w:p w:rsidR="00C32ABC" w:rsidRDefault="00560A10">
            <w:pPr>
              <w:widowControl w:val="0"/>
              <w:numPr>
                <w:ilvl w:val="1"/>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Los estudiantes podrán definir lo que es la Inteligencia Artificial y articular conceptos básicos de cómo aprende.</w:t>
            </w:r>
          </w:p>
          <w:p w:rsidR="00C32ABC" w:rsidRDefault="00560A10">
            <w:pPr>
              <w:widowControl w:val="0"/>
              <w:numPr>
                <w:ilvl w:val="1"/>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Los estudiantes identificarán y explicarán los paradigmas clave de aprendizaje de IA (por ejemplo, aprendizaje de refuerzo, aprendizaje supervisado, LLM, visión por computadora) a través de ejemplos y simulaciones prácticas.</w:t>
            </w:r>
          </w:p>
          <w:p w:rsidR="00C32ABC" w:rsidRDefault="00560A10">
            <w:pPr>
              <w:widowControl w:val="0"/>
              <w:numPr>
                <w:ilvl w:val="1"/>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Los estudiantes reconocerán varios tipos de IA y las combinarán con problemas reales apropiados.</w:t>
            </w:r>
          </w:p>
          <w:p w:rsidR="00C32ABC" w:rsidRDefault="00560A10">
            <w:pPr>
              <w:widowControl w:val="0"/>
              <w:numPr>
                <w:ilvl w:val="1"/>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Los estudiantes comprenderán que la IA es una herramienta para la innovación y la resolución de problemas en diferentes sectores, incluidos los relacionados con la sostenibilidad y la ecología.</w:t>
            </w:r>
          </w:p>
          <w:p w:rsidR="00C32ABC" w:rsidRDefault="00560A10">
            <w:pPr>
              <w:widowControl w:val="0"/>
              <w:numPr>
                <w:ilvl w:val="1"/>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Los </w:t>
            </w:r>
            <w:r>
              <w:rPr>
                <w:rFonts w:ascii="Calibri" w:eastAsia="Calibri" w:hAnsi="Calibri" w:cs="Calibri"/>
                <w:color w:val="000000"/>
                <w:sz w:val="24"/>
                <w:szCs w:val="24"/>
              </w:rPr>
              <w:t xml:space="preserve">estudiantes desarrollarán habilidades de pensamiento crítico para diferenciar entre el contenido generado por humanos y la IA.</w:t>
            </w:r>
          </w:p>
          <w:p w:rsidR="00C32ABC" w:rsidRDefault="00560A10">
            <w:pPr>
              <w:widowControl w:val="0"/>
              <w:numPr>
                <w:ilvl w:val="0"/>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b/>
                <w:color w:val="000000"/>
                <w:sz w:val="24"/>
                <w:szCs w:val="24"/>
              </w:rPr>
              <w:t xml:space="preserve">Para los profesores:</w:t>
            </w:r>
          </w:p>
          <w:p w:rsidR="00C32ABC" w:rsidRDefault="00560A10">
            <w:pPr>
              <w:widowControl w:val="0"/>
              <w:numPr>
                <w:ilvl w:val="1"/>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Los profesores obtendrán experiencia práctica en la facilitación de actividades educativas de IA y la implementación de herramientas relacionadas con la IA en el aula.</w:t>
            </w:r>
          </w:p>
          <w:p w:rsidR="00C32ABC" w:rsidRDefault="00560A10">
            <w:pPr>
              <w:widowControl w:val="0"/>
              <w:numPr>
                <w:ilvl w:val="1"/>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
            </w:r>
            <w:r>
              <w:rPr>
                <w:rFonts w:ascii="Calibri" w:eastAsia="Calibri" w:hAnsi="Calibri" w:cs="Calibri"/>
                <w:color w:val="000000"/>
                <w:sz w:val="24"/>
                <w:szCs w:val="24"/>
              </w:rPr>
              <w:t xml:space="preserve">Los maestros mejorarán su comprensión de los conceptos fundamentales de IA, sus diversas aplicaciones y enfoques pedagógicos para la enseñanza de IA.</w:t>
            </w:r>
          </w:p>
          <w:p w:rsidR="00C32ABC" w:rsidRDefault="00560A10">
            <w:pPr>
              <w:widowControl w:val="0"/>
              <w:numPr>
                <w:ilvl w:val="1"/>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Los maestros fortalecerán su capacidad para guiar a los estudiantes en el pensamiento crítico sobre las capacidades, limitaciones y implicaciones </w:t>
            </w:r>
            <w:r>
              <w:rPr>
                <w:rFonts w:ascii="Calibri" w:eastAsia="Calibri" w:hAnsi="Calibri" w:cs="Calibri"/>
                <w:color w:val="000000"/>
                <w:sz w:val="24"/>
                <w:szCs w:val="24"/>
              </w:rPr>
              <w:t xml:space="preserve">éticas de la IA.</w:t>
            </w:r>
          </w:p>
          <w:p w:rsidR="00C32ABC" w:rsidRDefault="00560A10">
            <w:pPr>
              <w:widowControl w:val="0"/>
              <w:numPr>
                <w:ilvl w:val="1"/>
                <w:numId w:val="13"/>
              </w:numPr>
              <w:pBdr>
                <w:top w:val="nil"/>
                <w:left w:val="nil"/>
                <w:bottom w:val="nil"/>
                <w:right w:val="nil"/>
                <w:between w:val="nil"/>
              </w:pBdr>
              <w:spacing w:after="28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Los docentes estarán mejor equipados para integrar los temas y discusiones de IA en su currículo existente, contribuyendo a la transformación digital en la educación.</w:t>
            </w:r>
          </w:p>
          <w:tbl>
            <w:tblPr>
              <w:tblStyle w:val="a9"/>
              <w:tblW w:w="84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14"/>
            </w:tblGrid>
            <w:tr w:rsidR="00C32ABC">
              <w:tc>
                <w:tcPr>
                  <w:tcW w:w="8414" w:type="dxa"/>
                  <w:tcBorders>
                    <w:top w:val="single" w:sz="18" w:space="0" w:color="76923C"/>
                    <w:left w:val="nil"/>
                    <w:bottom w:val="single" w:sz="18" w:space="0" w:color="76923C"/>
                    <w:right w:val="nil"/>
                  </w:tcBorders>
                </w:tcPr>
                <w:p w:rsidR="00C32ABC" w:rsidRDefault="00C32ABC">
                  <w:pPr>
                    <w:widowControl w:val="0"/>
                    <w:spacing w:after="0" w:line="240" w:lineRule="auto"/>
                    <w:rPr>
                      <w:rFonts w:ascii="Calibri" w:eastAsia="Calibri" w:hAnsi="Calibri" w:cs="Calibri"/>
                      <w:sz w:val="24"/>
                      <w:szCs w:val="24"/>
                    </w:rPr>
                  </w:pPr>
                </w:p>
                <w:p w:rsidR="00C32ABC" w:rsidRDefault="00560A10">
                  <w:pPr>
                    <w:widowControl w:val="0"/>
                    <w:spacing w:after="0" w:line="240" w:lineRule="auto"/>
                    <w:rPr>
                      <w:rFonts w:ascii="Calibri" w:eastAsia="Calibri" w:hAnsi="Calibri" w:cs="Calibri"/>
                      <w:b/>
                      <w:color w:val="FF3333"/>
                      <w:sz w:val="28"/>
                      <w:szCs w:val="28"/>
                    </w:rPr>
                  </w:pPr>
                  <w:r>
                    <w:rPr>
                      <w:rFonts w:ascii="Calibri" w:eastAsia="Calibri" w:hAnsi="Calibri" w:cs="Calibri"/>
                      <w:b/>
                      <w:color w:val="FF3333"/>
                      <w:sz w:val="28"/>
                      <w:szCs w:val="28"/>
                    </w:rPr>
                    <w:t xml:space="preserve">Dimensión europea / conexión con Erasmus+</w:t>
                  </w:r>
                </w:p>
                <w:p w:rsidR="00C32ABC" w:rsidRDefault="00C32ABC">
                  <w:pPr>
                    <w:widowControl w:val="0"/>
                    <w:spacing w:after="0" w:line="240" w:lineRule="auto"/>
                    <w:rPr>
                      <w:rFonts w:ascii="Calibri" w:eastAsia="Calibri" w:hAnsi="Calibri" w:cs="Calibri"/>
                      <w:sz w:val="24"/>
                      <w:szCs w:val="24"/>
                    </w:rPr>
                  </w:pPr>
                </w:p>
                <w:p w:rsidR="00C32ABC" w:rsidRDefault="00560A10" w:rsidP="00284317">
                  <w:pPr>
                    <w:pStyle w:val="Grafikeoznake2"/>
                  </w:pPr>
                  <w:r>
                    <w:lastRenderedPageBreak/>
                    <w:t xml:space="preserve">Este escenario apoya directamente el objetivo del proyecto de empoderar a los estudiantes y profesores en el uso de nuevas tecnologías de IA.</w:t>
                  </w:r>
                </w:p>
                <w:p w:rsidR="00C32ABC" w:rsidRDefault="00560A10" w:rsidP="00284317">
                  <w:pPr>
                    <w:pStyle w:val="Grafikeoznake2"/>
                  </w:pPr>
                  <w:r>
                    <w:t xml:space="preserve">Aborda la necesidad identificada de cerrar la brecha digital entre estudiantes y profesores en el conocimiento y uso de IA, ya que más del 70% de </w:t>
                  </w:r>
                  <w:r>
                    <w:t xml:space="preserve">los profesores encuestados no utilizaban aplicaciones de IA para fines profesionales, mientras que más del 60% de los estudiantes lo hacían. Específicamente, para los docentes, la implementación de este escenario sirve como una oportunidad práctica de desarrollo profesional. Al preparar y facilitar estas actividades centradas </w:t>
                  </w:r>
                  <w:r>
                    <w:t xml:space="preserve">en los estudiantes, los profesores adquieren experiencia directa con los conceptos y herramientas de IA, mejorando sus competencias y confianza digitales. Este compromiso activo les ayuda a "sentirse listos para la integración del currículo que sigue a cambios rápidos" y a convertirse en "líderes </w:t>
                  </w:r>
                  <w:proofErr w:type="gramStart"/>
                  <w:r>
                    <w:t xml:space="preserve">en </w:t>
                  </w:r>
                  <w:proofErr w:type="gramEnd"/>
                  <w:r>
                    <w:t xml:space="preserve">el </w:t>
                  </w:r>
                  <w:r>
                    <w:t xml:space="preserve">uso de la IA de manera segura y responsable".</w:t>
                  </w:r>
                </w:p>
                <w:p w:rsidR="00C32ABC" w:rsidRDefault="00560A10" w:rsidP="00284317">
                  <w:pPr>
                    <w:pStyle w:val="Grafikeoznake2"/>
                  </w:pPr>
                  <w:r>
                    <w:t xml:space="preserve">La naturaleza colaborativa de las actividades (por ejemplo, el trabajo en grupo, las discusiones) fomenta el trabajo en equipo y las habilidades de comunicación, que son valiosas en todos los entornos educativos europeos.</w:t>
                  </w:r>
                </w:p>
                <w:p w:rsidR="00C32ABC" w:rsidRDefault="00560A10" w:rsidP="00284317">
                  <w:pPr>
                    <w:pStyle w:val="Grafikeoznake2"/>
                  </w:pPr>
                  <w:r>
                    <w:t xml:space="preserve">Al explorar las aplicaciones de </w:t>
                  </w:r>
                  <w:r>
                    <w:t xml:space="preserve">IA del mundo real, los estudiantes pueden conectar su aprendizaje con los desafíos globales y europeos, incluidos los problemas de sostenibilidad y ecológicos, que el proyecto integra en escenarios.</w:t>
                  </w:r>
                </w:p>
                <w:p w:rsidR="00C32ABC" w:rsidRDefault="00560A10" w:rsidP="00284317">
                  <w:pPr>
                    <w:pStyle w:val="Grafikeoznake2"/>
                  </w:pPr>
                  <w:r>
                    <w:t xml:space="preserve">El escenario se alinea con el objetivo del proyecto de identificar, diferenciar </w:t>
                  </w:r>
                  <w:r>
                    <w:t xml:space="preserve">y demostrar conceptos, principios y aplicaciones de IA.</w:t>
                  </w:r>
                </w:p>
                <w:p w:rsidR="00C32ABC" w:rsidRDefault="00560A10" w:rsidP="00284317">
                  <w:pPr>
                    <w:pStyle w:val="Grafikeoznake2"/>
                  </w:pPr>
                  <w:r>
                    <w:t xml:space="preserve">La naturaleza colaborativa de las actividades (por ejemplo, el trabajo en grupo, las discusiones) fomenta el trabajo en equipo y las habilidades de comunicación, que son valiosas en todos los entornos educativos europeos.</w:t>
                  </w:r>
                </w:p>
                <w:p w:rsidR="00C32ABC" w:rsidRDefault="00560A10" w:rsidP="00284317">
                  <w:pPr>
                    <w:pStyle w:val="Grafikeoznake2"/>
                  </w:pPr>
                  <w:r>
                    <w:t xml:space="preserve">Al explorar las aplicaciones de IA del mundo real, los estudiantes pueden conectar su aprendizaje con los desafíos globales y europeos, incluidos los problemas de sostenibilidad y ecológicos, que el proyecto integra en escenarios.</w:t>
                  </w:r>
                </w:p>
                <w:p w:rsidR="00C32ABC" w:rsidRDefault="00560A10" w:rsidP="00284317">
                  <w:pPr>
                    <w:pStyle w:val="Grafikeoznake2"/>
                  </w:pPr>
                  <w:r>
                    <w:t xml:space="preserve">El proyecto involucra a entusiastas de la </w:t>
                  </w:r>
                  <w:r>
                    <w:t xml:space="preserve">escuela primaria, secundaria y universitaria, sus estudiantes y expertos de apoyo de cinco países europeos, demostrando un enfoque holístico del tema.</w:t>
                  </w:r>
                </w:p>
                <w:p w:rsidR="00C32ABC" w:rsidRDefault="00560A10" w:rsidP="00284317">
                  <w:pPr>
                    <w:pStyle w:val="Grafikeoznake2"/>
                  </w:pPr>
                  <w:r>
                    <w:t xml:space="preserve">El escenario se alinea con el objetivo del proyecto de identificar, diferenciar y demostrar conceptos, </w:t>
                  </w:r>
                  <w:r>
                    <w:t xml:space="preserve">principios y aplicaciones de IA.</w:t>
                  </w:r>
                </w:p>
                <w:p w:rsidR="00C32ABC" w:rsidRDefault="00C32ABC">
                  <w:pPr>
                    <w:widowControl w:val="0"/>
                    <w:spacing w:after="0" w:line="240" w:lineRule="auto"/>
                    <w:rPr>
                      <w:rFonts w:ascii="Calibri" w:eastAsia="Calibri" w:hAnsi="Calibri" w:cs="Calibri"/>
                    </w:rPr>
                  </w:pPr>
                </w:p>
                <w:p w:rsidR="00C32ABC" w:rsidRDefault="00C32ABC">
                  <w:pPr>
                    <w:widowControl w:val="0"/>
                    <w:spacing w:after="0" w:line="240" w:lineRule="auto"/>
                    <w:rPr>
                      <w:rFonts w:ascii="Calibri" w:eastAsia="Calibri" w:hAnsi="Calibri" w:cs="Calibri"/>
                    </w:rPr>
                  </w:pPr>
                </w:p>
                <w:p w:rsidR="00C32ABC" w:rsidRDefault="00C32ABC">
                  <w:pPr>
                    <w:widowControl w:val="0"/>
                    <w:spacing w:after="0" w:line="240" w:lineRule="auto"/>
                    <w:rPr>
                      <w:rFonts w:ascii="Calibri" w:eastAsia="Calibri" w:hAnsi="Calibri" w:cs="Calibri"/>
                    </w:rPr>
                  </w:pPr>
                </w:p>
                <w:p w:rsidR="00C32ABC" w:rsidRDefault="00C32ABC">
                  <w:pPr>
                    <w:widowControl w:val="0"/>
                    <w:spacing w:after="0" w:line="240" w:lineRule="auto"/>
                    <w:rPr>
                      <w:rFonts w:ascii="Calibri" w:eastAsia="Calibri" w:hAnsi="Calibri" w:cs="Calibri"/>
                    </w:rPr>
                  </w:pPr>
                </w:p>
                <w:p w:rsidR="00C32ABC" w:rsidRDefault="00560A10">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libri" w:eastAsia="Calibri" w:hAnsi="Calibri" w:cs="Calibri"/>
                      <w:b/>
                      <w:color w:val="0099FF"/>
                      <w:sz w:val="28"/>
                      <w:szCs w:val="28"/>
                    </w:rPr>
                    <w:t xml:space="preserve">Recursos y herramientas</w:t>
                  </w:r>
                </w:p>
                <w:p w:rsidR="00C32ABC" w:rsidRDefault="00560A10" w:rsidP="00284317">
                  <w:pPr>
                    <w:pStyle w:val="Grafikeoznake2"/>
                  </w:pPr>
                  <w:r>
                    <w:t xml:space="preserve">Introducción y motivación:</w:t>
                  </w:r>
                </w:p>
                <w:p w:rsidR="00C32ABC" w:rsidRPr="00BF3C4C" w:rsidRDefault="00BF3C4C" w:rsidP="00284317">
                  <w:pPr>
                    <w:widowControl w:val="0"/>
                    <w:numPr>
                      <w:ilvl w:val="1"/>
                      <w:numId w:val="2"/>
                    </w:numPr>
                    <w:shd w:val="clear" w:color="auto" w:fill="FCFBFB"/>
                    <w:spacing w:after="0" w:line="240" w:lineRule="auto"/>
                    <w:rPr>
                      <w:rFonts w:ascii="Calibri" w:eastAsia="Calibri" w:hAnsi="Calibri" w:cs="Calibri"/>
                    </w:rPr>
                  </w:pPr>
                  <w:r w:rsidRPr="00BF3C4C">
                    <w:rPr>
                      <w:rFonts w:ascii="Calibri" w:eastAsia="Calibri" w:hAnsi="Calibri" w:cs="Calibri"/>
                    </w:rPr>
                    <w:t xml:space="preserve">¿Qué es AI  </w:t>
                  </w:r>
                  <w:r w:rsidRPr="00BF3C4C">
                    <w:rPr>
                      <w:rFonts w:ascii="Calibri" w:eastAsia="Calibri" w:hAnsi="Calibri" w:cs="Calibri"/>
                    </w:rPr>
                    <w:t xml:space="preserve">corto video - https://www.youtube.com/watch?v=JcXKbUIebrU</w:t>
                  </w:r>
                </w:p>
                <w:p w:rsidR="00C32ABC" w:rsidRDefault="00C32ABC">
                  <w:pPr>
                    <w:widowControl w:val="0"/>
                    <w:shd w:val="clear" w:color="auto" w:fill="FCFBFB"/>
                    <w:spacing w:after="0" w:line="240" w:lineRule="auto"/>
                    <w:ind w:left="1080"/>
                    <w:rPr>
                      <w:rFonts w:ascii="Calibri" w:eastAsia="Calibri" w:hAnsi="Calibri" w:cs="Calibri"/>
                      <w:color w:val="000000"/>
                      <w:sz w:val="23"/>
                      <w:szCs w:val="23"/>
                    </w:rPr>
                  </w:pPr>
                </w:p>
                <w:p w:rsidR="00C32ABC" w:rsidRDefault="00560A10" w:rsidP="00284317">
                  <w:pPr>
                    <w:pStyle w:val="Grafikeoznake2"/>
                  </w:pPr>
                  <w:r>
                    <w:t xml:space="preserve">Materiales de investigación y aprendizaje:</w:t>
                  </w:r>
                </w:p>
                <w:p w:rsidR="00C32ABC" w:rsidRDefault="00C32ABC">
                  <w:pPr>
                    <w:widowControl w:val="0"/>
                    <w:shd w:val="clear" w:color="auto" w:fill="FCFBFB"/>
                    <w:spacing w:after="0" w:line="240" w:lineRule="auto"/>
                    <w:ind w:left="1440"/>
                    <w:rPr>
                      <w:rFonts w:ascii="Calibri" w:eastAsia="Calibri" w:hAnsi="Calibri" w:cs="Calibri"/>
                      <w:color w:val="000000"/>
                      <w:sz w:val="23"/>
                      <w:szCs w:val="23"/>
                    </w:rPr>
                  </w:pPr>
                </w:p>
                <w:p w:rsidR="00284317" w:rsidRDefault="00284317" w:rsidP="00E301D5">
                  <w:pPr>
                    <w:pStyle w:val="Grafikeoznake2"/>
                    <w:numPr>
                      <w:ilvl w:val="0"/>
                      <w:numId w:val="15"/>
                    </w:numPr>
                    <w:ind w:left="1479"/>
                  </w:pPr>
                  <w:r w:rsidRPr="00BF3C4C">
                    <w:lastRenderedPageBreak/>
                    <w:t xml:space="preserve">FAO  Organización de las Naciones Unidas para la </w:t>
                  </w:r>
                  <w:r w:rsidRPr="00BF3C4C">
                    <w:br/>
                  </w:r>
                  <w:hyperlink r:id="rId9" w:history="1">
                    <w:r w:rsidRPr="00E06229">
                      <w:rPr>
                        <w:rStyle w:val="Hiperveza"/>
                        <w:rFonts w:ascii="Calibri" w:eastAsia="Calibri" w:hAnsi="Calibri" w:cs="Calibri"/>
                      </w:rPr>
                      <w:t xml:space="preserve">Alimentación y la Agriculturahttps://www.fao.org/home/en/</w:t>
                    </w:r>
                  </w:hyperlink>
                </w:p>
                <w:p w:rsidR="00284317" w:rsidRPr="00E301D5" w:rsidRDefault="00284317" w:rsidP="00E301D5">
                  <w:pPr>
                    <w:pStyle w:val="Odlomakpopisa"/>
                    <w:widowControl w:val="0"/>
                    <w:numPr>
                      <w:ilvl w:val="0"/>
                      <w:numId w:val="15"/>
                    </w:numPr>
                    <w:pBdr>
                      <w:top w:val="nil"/>
                      <w:left w:val="nil"/>
                      <w:bottom w:val="nil"/>
                      <w:right w:val="nil"/>
                      <w:between w:val="nil"/>
                    </w:pBdr>
                    <w:tabs>
                      <w:tab w:val="left" w:pos="0"/>
                    </w:tabs>
                    <w:spacing w:after="0"/>
                    <w:ind w:left="1479"/>
                    <w:rPr>
                      <w:rFonts w:ascii="Calibri" w:eastAsia="Calibri" w:hAnsi="Calibri" w:cs="Calibri"/>
                      <w:color w:val="000000"/>
                    </w:rPr>
                  </w:pPr>
                  <w:r w:rsidRPr="00E301D5">
                    <w:rPr>
                      <w:rFonts w:ascii="Calibri" w:eastAsia="Calibri" w:hAnsi="Calibri" w:cs="Calibri"/>
                      <w:color w:val="000000"/>
                    </w:rPr>
                    <w:t xml:space="preserve">Proporciona una amplia información sobre alimentos globales, agricultura sostenible y nuevas tecnologías en la producción de alimentos.</w:t>
                  </w:r>
                </w:p>
                <w:p w:rsidR="00284317" w:rsidRPr="00BF3C4C" w:rsidRDefault="00284317" w:rsidP="00E301D5">
                  <w:pPr>
                    <w:pStyle w:val="Grafikeoznake2"/>
                    <w:numPr>
                      <w:ilvl w:val="0"/>
                      <w:numId w:val="15"/>
                    </w:numPr>
                    <w:ind w:left="1479"/>
                    <w:rPr>
                      <w:rFonts w:ascii="Times New Roman" w:eastAsia="Times New Roman" w:hAnsi="Times New Roman" w:cs="Times New Roman"/>
                      <w:sz w:val="24"/>
                      <w:szCs w:val="24"/>
                    </w:rPr>
                  </w:pPr>
                  <w:r>
                    <w:t xml:space="preserve">Universidad de Stanford  Índice </w:t>
                  </w:r>
                  <w:hyperlink r:id="rId10" w:history="1">
                    <w:r w:rsidRPr="00E06229">
                      <w:rPr>
                        <w:rStyle w:val="Hiperveza"/>
                        <w:rFonts w:ascii="Calibri" w:eastAsia="Calibri" w:hAnsi="Calibri" w:cs="Calibri"/>
                      </w:rPr>
                      <w:t xml:space="preserve">de IA - https://hai.stanford.edu/ai-index</w:t>
                    </w:r>
                  </w:hyperlink>
                </w:p>
                <w:p w:rsidR="00284317" w:rsidRDefault="00284317" w:rsidP="00E301D5">
                  <w:pPr>
                    <w:pStyle w:val="Grafikeoznake2"/>
                    <w:numPr>
                      <w:ilvl w:val="0"/>
                      <w:numId w:val="15"/>
                    </w:numPr>
                    <w:ind w:left="1479"/>
                  </w:pPr>
                  <w:r w:rsidRPr="00BF3C4C">
                    <w:rPr>
                      <w:rFonts w:ascii="Calibri" w:eastAsia="Calibri" w:hAnsi="Calibri" w:cs="Calibri"/>
                    </w:rPr>
                    <w:t xml:space="preserve">El </w:t>
                  </w:r>
                  <w:proofErr w:type="spellStart"/>
                  <w:proofErr w:type="gramStart"/>
                  <w:r w:rsidRPr="00BF3C4C">
                    <w:rPr>
                      <w:rFonts w:ascii="Calibri" w:eastAsia="Calibri" w:hAnsi="Calibri" w:cs="Calibri"/>
                    </w:rPr>
                    <w:t xml:space="preserve"/>
                  </w:r>
                  <w:proofErr w:type="spellEnd"/>
                  <w:r>
                    <w:t xml:space="preserve"/>
                  </w:r>
                  <w:proofErr w:type="gramEnd"/>
                  <w:r>
                    <w:t xml:space="preserve"/>
                  </w:r>
                  <w:hyperlink r:id="rId11" w:history="1">
                    <w:r w:rsidRPr="00E06229">
                      <w:rPr>
                        <w:rStyle w:val="Hiperveza"/>
                        <w:rFonts w:ascii="Times New Roman" w:eastAsia="Times New Roman" w:hAnsi="Times New Roman" w:cs="Times New Roman"/>
                        <w:sz w:val="24"/>
                        <w:szCs w:val="24"/>
                      </w:rPr>
                      <w:t xml:space="preserve">MIT Tecnología Rewiev https://www.technologyreview.com/topic/artificial-intelligence/</w:t>
                    </w:r>
                  </w:hyperlink>
                </w:p>
                <w:p w:rsidR="00284317" w:rsidRPr="00BF3C4C" w:rsidRDefault="00284317" w:rsidP="00E301D5">
                  <w:pPr>
                    <w:pStyle w:val="Grafikeoznake2"/>
                    <w:numPr>
                      <w:ilvl w:val="0"/>
                      <w:numId w:val="15"/>
                    </w:numPr>
                    <w:ind w:left="1479"/>
                    <w:rPr>
                      <w:rFonts w:ascii="Times New Roman" w:eastAsia="Times New Roman" w:hAnsi="Times New Roman" w:cs="Times New Roman"/>
                      <w:sz w:val="24"/>
                      <w:szCs w:val="24"/>
                    </w:rPr>
                  </w:pPr>
                  <w:r w:rsidRPr="00BF3C4C">
                    <w:rPr>
                      <w:rFonts w:ascii="Calibri" w:eastAsia="Calibri" w:hAnsi="Calibri" w:cs="Calibri"/>
                    </w:rPr>
                    <w:t xml:space="preserve">NIH  Inteligencia artificial en la </w:t>
                  </w:r>
                  <w:r>
                    <w:t xml:space="preserve"/>
                  </w:r>
                  <w:hyperlink r:id="rId12" w:history="1">
                    <w:r w:rsidRPr="00E06229">
                      <w:rPr>
                        <w:rStyle w:val="Hiperveza"/>
                      </w:rPr>
                      <w:t xml:space="preserve">salud https://www.nih.gov/</w:t>
                    </w:r>
                  </w:hyperlink>
                </w:p>
                <w:p w:rsidR="00284317" w:rsidRPr="00BF3C4C" w:rsidRDefault="00284317" w:rsidP="00E301D5">
                  <w:pPr>
                    <w:pStyle w:val="Grafikeoznake2"/>
                    <w:numPr>
                      <w:ilvl w:val="0"/>
                      <w:numId w:val="15"/>
                    </w:numPr>
                    <w:ind w:left="1479"/>
                    <w:rPr>
                      <w:rFonts w:ascii="Times New Roman" w:eastAsia="Times New Roman" w:hAnsi="Times New Roman" w:cs="Times New Roman"/>
                      <w:color w:val="000000"/>
                      <w:sz w:val="24"/>
                      <w:szCs w:val="24"/>
                    </w:rPr>
                  </w:pPr>
                  <w:r w:rsidRPr="00BF3C4C">
                    <w:rPr>
                      <w:rFonts w:ascii="Calibri" w:eastAsia="Calibri" w:hAnsi="Calibri" w:cs="Calibri"/>
                      <w:color w:val="000000"/>
                    </w:rPr>
                    <w:t xml:space="preserve">IA para </w:t>
                  </w:r>
                  <w:r>
                    <w:t xml:space="preserve">la </w:t>
                  </w:r>
                  <w:hyperlink r:id="rId13" w:history="1">
                    <w:r w:rsidRPr="00E06229">
                      <w:rPr>
                        <w:rStyle w:val="Hiperveza"/>
                      </w:rPr>
                      <w:t xml:space="preserve">Tierra (Microsoft) - https://www.microsoft.com/en-us/ai/ai-for-earth</w:t>
                    </w:r>
                  </w:hyperlink>
                </w:p>
                <w:p w:rsidR="00284317" w:rsidRPr="00E301D5" w:rsidRDefault="00284317" w:rsidP="00E301D5">
                  <w:pPr>
                    <w:pStyle w:val="Grafikeoznake2"/>
                    <w:numPr>
                      <w:ilvl w:val="0"/>
                      <w:numId w:val="15"/>
                    </w:numPr>
                    <w:ind w:left="1479"/>
                    <w:rPr>
                      <w:rFonts w:ascii="Times New Roman" w:eastAsia="Times New Roman" w:hAnsi="Times New Roman" w:cs="Times New Roman"/>
                      <w:color w:val="000000"/>
                      <w:sz w:val="24"/>
                      <w:szCs w:val="24"/>
                    </w:rPr>
                  </w:pPr>
                  <w:r w:rsidRPr="00710DBE">
                    <w:rPr>
                      <w:rFonts w:ascii="Calibri" w:eastAsia="Calibri" w:hAnsi="Calibri" w:cs="Calibri"/>
                      <w:color w:val="000000"/>
                    </w:rPr>
                    <w:t xml:space="preserve">Comisión Europea  Inteligencia artificial en </w:t>
                  </w:r>
                  <w:r>
                    <w:t xml:space="preserve"/>
                  </w:r>
                  <w:hyperlink r:id="rId14" w:history="1">
                    <w:r w:rsidRPr="00E06229">
                      <w:rPr>
                        <w:rStyle w:val="Hiperveza"/>
                      </w:rPr>
                      <w:t xml:space="preserve">las ciudades inteligentes - https://digital-strategy.ec.europa.eu</w:t>
                    </w:r>
                  </w:hyperlink>
                </w:p>
                <w:p w:rsidR="00E301D5" w:rsidRDefault="00E301D5" w:rsidP="00284317">
                  <w:pPr>
                    <w:pStyle w:val="Grafikeoznake2"/>
                    <w:numPr>
                      <w:ilvl w:val="0"/>
                      <w:numId w:val="0"/>
                    </w:numPr>
                    <w:ind w:left="720"/>
                    <w:rPr>
                      <w:rFonts w:ascii="Times New Roman" w:eastAsia="Times New Roman" w:hAnsi="Times New Roman" w:cs="Times New Roman"/>
                      <w:color w:val="000000"/>
                      <w:sz w:val="24"/>
                      <w:szCs w:val="24"/>
                    </w:rPr>
                  </w:pPr>
                </w:p>
                <w:p w:rsidR="00284317" w:rsidRPr="00E301D5" w:rsidRDefault="00284317" w:rsidP="00E301D5">
                  <w:pPr>
                    <w:pStyle w:val="Grafikeoznake2"/>
                    <w:numPr>
                      <w:ilvl w:val="0"/>
                      <w:numId w:val="14"/>
                    </w:numPr>
                    <w:ind w:left="487" w:hanging="142"/>
                  </w:pPr>
                  <w:r w:rsidRPr="00E301D5">
                    <w:t xml:space="preserve">Equipo:</w:t>
                  </w:r>
                </w:p>
                <w:p w:rsidR="00C32ABC" w:rsidRPr="00E301D5" w:rsidRDefault="00560A10" w:rsidP="00284317">
                  <w:pPr>
                    <w:widowControl w:val="0"/>
                    <w:numPr>
                      <w:ilvl w:val="1"/>
                      <w:numId w:val="2"/>
                    </w:numPr>
                    <w:pBdr>
                      <w:top w:val="nil"/>
                      <w:left w:val="nil"/>
                      <w:bottom w:val="nil"/>
                      <w:right w:val="nil"/>
                      <w:between w:val="nil"/>
                    </w:pBdr>
                    <w:shd w:val="clear" w:color="auto" w:fill="FCFBFB"/>
                    <w:spacing w:before="280" w:after="0" w:line="240" w:lineRule="auto"/>
                  </w:pPr>
                  <w:r w:rsidRPr="00E301D5">
                    <w:t xml:space="preserve">Computadoras/ordenadores portátiles o tabletas con acceso a Internet.</w:t>
                  </w:r>
                </w:p>
                <w:p w:rsidR="00C32ABC" w:rsidRPr="00E301D5" w:rsidRDefault="00560A10" w:rsidP="00284317">
                  <w:pPr>
                    <w:widowControl w:val="0"/>
                    <w:numPr>
                      <w:ilvl w:val="1"/>
                      <w:numId w:val="2"/>
                    </w:numPr>
                    <w:pBdr>
                      <w:top w:val="nil"/>
                      <w:left w:val="nil"/>
                      <w:bottom w:val="nil"/>
                      <w:right w:val="nil"/>
                      <w:between w:val="nil"/>
                    </w:pBdr>
                    <w:shd w:val="clear" w:color="auto" w:fill="FCFBFB"/>
                    <w:spacing w:after="0" w:line="240" w:lineRule="auto"/>
                  </w:pPr>
                  <w:r w:rsidRPr="00E301D5">
                    <w:t xml:space="preserve">Acceso a YouTube para obtener ejemplos de vídeos (por ejemplo, vídeos de aprendizaje de refuerzo).</w:t>
                  </w:r>
                </w:p>
                <w:p w:rsidR="00C32ABC" w:rsidRPr="00E301D5" w:rsidRDefault="00560A10" w:rsidP="00284317">
                  <w:pPr>
                    <w:widowControl w:val="0"/>
                    <w:numPr>
                      <w:ilvl w:val="1"/>
                      <w:numId w:val="2"/>
                    </w:numPr>
                    <w:pBdr>
                      <w:top w:val="nil"/>
                      <w:left w:val="nil"/>
                      <w:bottom w:val="nil"/>
                      <w:right w:val="nil"/>
                      <w:between w:val="nil"/>
                    </w:pBdr>
                    <w:shd w:val="clear" w:color="auto" w:fill="FCFBFB"/>
                    <w:spacing w:after="280" w:line="240" w:lineRule="auto"/>
                  </w:pPr>
                  <w:r w:rsidRPr="00E301D5">
                    <w:t xml:space="preserve">Es un temporizador.</w:t>
                  </w:r>
                </w:p>
                <w:p w:rsidR="00C32ABC" w:rsidRDefault="00560A10" w:rsidP="00284317">
                  <w:pPr>
                    <w:pStyle w:val="Grafikeoznake2"/>
                  </w:pPr>
                  <w:r>
                    <w:t xml:space="preserve">Materiales de las Aplicaciones Creativas:</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
                  </w:r>
                  <w:r>
                    <w:rPr>
                      <w:rFonts w:ascii="Calibri" w:eastAsia="Calibri" w:hAnsi="Calibri" w:cs="Calibri"/>
                      <w:color w:val="000000"/>
                      <w:sz w:val="24"/>
                      <w:szCs w:val="24"/>
                    </w:rPr>
                    <w:t xml:space="preserve">Computadoras/ordenadores portátiles o tabletas con acceso a Internet.</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Proyector y pantalla.</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Tabla blanca </w:t>
                  </w:r>
                  <w:r>
                    <w:rPr>
                      <w:rFonts w:ascii="Calibri" w:eastAsia="Calibri" w:hAnsi="Calibri" w:cs="Calibri"/>
                      <w:sz w:val="24"/>
                      <w:szCs w:val="24"/>
                    </w:rPr>
                    <w:t xml:space="preserve">o gráfico </w:t>
                  </w:r>
                  <w:r>
                    <w:rPr>
                      <w:rFonts w:ascii="Calibri" w:eastAsia="Calibri" w:hAnsi="Calibri" w:cs="Calibri"/>
                      <w:color w:val="000000"/>
                      <w:sz w:val="24"/>
                      <w:szCs w:val="24"/>
                    </w:rPr>
                    <w:t xml:space="preserve">y marcadores.</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Pre-preparado juego de cartas/combinación digital para tipos y problemas de IA.</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Opcional: Tabla blanca interactiva en línea (por </w:t>
                  </w:r>
                  <w:proofErr w:type="spellStart"/>
                  <w:r>
                    <w:rPr>
                      <w:rFonts w:ascii="Calibri" w:eastAsia="Calibri" w:hAnsi="Calibri" w:cs="Calibri"/>
                      <w:color w:val="000000"/>
                      <w:sz w:val="24"/>
                      <w:szCs w:val="24"/>
                    </w:rPr>
                    <w:t xml:space="preserve">ejemplo, Jamboard, </w:t>
                  </w:r>
                  <w:proofErr w:type="spellEnd"/>
                  <w:r>
                    <w:rPr>
                      <w:rFonts w:ascii="Calibri" w:eastAsia="Calibri" w:hAnsi="Calibri" w:cs="Calibri"/>
                      <w:color w:val="000000"/>
                      <w:sz w:val="24"/>
                      <w:szCs w:val="24"/>
                    </w:rPr>
                    <w:t xml:space="preserve">Miro).</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Evaluación por pares (papel impreso o Google Formularios)</w:t>
                  </w:r>
                </w:p>
                <w:p w:rsidR="00C32ABC" w:rsidRDefault="00C32ABC">
                  <w:pPr>
                    <w:widowControl w:val="0"/>
                    <w:shd w:val="clear" w:color="auto" w:fill="FCFBFB"/>
                    <w:spacing w:after="0" w:line="240" w:lineRule="auto"/>
                    <w:ind w:left="1440"/>
                    <w:rPr>
                      <w:rFonts w:ascii="Calibri" w:eastAsia="Calibri" w:hAnsi="Calibri" w:cs="Calibri"/>
                      <w:color w:val="000000"/>
                      <w:sz w:val="23"/>
                      <w:szCs w:val="23"/>
                    </w:rPr>
                  </w:pPr>
                </w:p>
                <w:p w:rsidR="00C32ABC" w:rsidRDefault="00560A10" w:rsidP="00284317">
                  <w:pPr>
                    <w:pStyle w:val="Grafikeoznake2"/>
                  </w:pPr>
                  <w:r>
                    <w:t xml:space="preserve">Reflexión y evaluación</w:t>
                  </w:r>
                </w:p>
                <w:p w:rsidR="00C32ABC" w:rsidRDefault="00560A10" w:rsidP="00284317">
                  <w:pPr>
                    <w:pStyle w:val="Grafikeoznake2"/>
                  </w:pPr>
                  <w:r>
                    <w:t xml:space="preserve">Formulario de evaluación final (impreso o Google Formularios)</w:t>
                  </w:r>
                </w:p>
                <w:p w:rsidR="00C32ABC" w:rsidRDefault="00C32ABC">
                  <w:pPr>
                    <w:widowControl w:val="0"/>
                    <w:pBdr>
                      <w:top w:val="nil"/>
                      <w:left w:val="nil"/>
                      <w:bottom w:val="nil"/>
                      <w:right w:val="nil"/>
                      <w:between w:val="nil"/>
                    </w:pBdr>
                    <w:shd w:val="clear" w:color="auto" w:fill="FCFBFB"/>
                    <w:spacing w:after="0" w:line="240" w:lineRule="auto"/>
                    <w:ind w:left="1491"/>
                    <w:rPr>
                      <w:rFonts w:ascii="Calibri" w:eastAsia="Calibri" w:hAnsi="Calibri" w:cs="Calibri"/>
                      <w:color w:val="000000"/>
                      <w:sz w:val="23"/>
                      <w:szCs w:val="23"/>
                    </w:rPr>
                  </w:pPr>
                </w:p>
                <w:p w:rsidR="00C32ABC" w:rsidRDefault="00560A10" w:rsidP="00284317">
                  <w:pPr>
                    <w:pStyle w:val="Grafikeoznake2"/>
                  </w:pPr>
                  <w:r>
                    <w:t xml:space="preserve">Herramientas de colaboración:</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
                  </w:r>
                  <w:r>
                    <w:rPr>
                      <w:rFonts w:ascii="Calibri" w:eastAsia="Calibri" w:hAnsi="Calibri" w:cs="Calibri"/>
                      <w:color w:val="000000"/>
                      <w:sz w:val="24"/>
                      <w:szCs w:val="24"/>
                    </w:rPr>
                    <w:t xml:space="preserve">Plataformas en línea de comunicación y colaboración (Padlet)</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Repositorios de documentos compartidos.</w:t>
                  </w:r>
                </w:p>
                <w:p w:rsidR="00C32ABC" w:rsidRDefault="00C32ABC">
                  <w:pPr>
                    <w:widowControl w:val="0"/>
                    <w:shd w:val="clear" w:color="auto" w:fill="FCFBFB"/>
                    <w:spacing w:after="0" w:line="240" w:lineRule="auto"/>
                    <w:ind w:left="1440"/>
                    <w:rPr>
                      <w:rFonts w:ascii="Calibri" w:eastAsia="Calibri" w:hAnsi="Calibri" w:cs="Calibri"/>
                      <w:color w:val="000000"/>
                      <w:sz w:val="23"/>
                      <w:szCs w:val="23"/>
                    </w:rPr>
                  </w:pPr>
                </w:p>
                <w:p w:rsidR="00C32ABC" w:rsidRDefault="00560A10" w:rsidP="00284317">
                  <w:pPr>
                    <w:pStyle w:val="Grafikeoznake2"/>
                  </w:pPr>
                  <w:r>
                    <w:t xml:space="preserve">Recursos específicos de la UE:</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
                  </w:r>
                  <w:r>
                    <w:rPr>
                      <w:rFonts w:ascii="Calibri" w:eastAsia="Calibri" w:hAnsi="Calibri" w:cs="Calibri"/>
                      <w:color w:val="000000"/>
                      <w:sz w:val="24"/>
                      <w:szCs w:val="24"/>
                    </w:rPr>
                    <w:t xml:space="preserve">Publicaciones oficiales de la UE sobre política y estrategia de IA.</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Sitios web de instituciones europeas de investigación de IA.</w:t>
                  </w:r>
                </w:p>
                <w:p w:rsidR="00C32ABC" w:rsidRDefault="00C32ABC">
                  <w:pPr>
                    <w:widowControl w:val="0"/>
                    <w:spacing w:after="0" w:line="240" w:lineRule="auto"/>
                    <w:rPr>
                      <w:rFonts w:ascii="Calibri" w:eastAsia="Calibri" w:hAnsi="Calibri" w:cs="Calibri"/>
                      <w:b/>
                      <w:color w:val="0F243E"/>
                      <w:sz w:val="28"/>
                      <w:szCs w:val="28"/>
                    </w:rPr>
                  </w:pPr>
                </w:p>
                <w:p w:rsidR="00C32ABC" w:rsidRDefault="00560A10">
                  <w:pPr>
                    <w:widowControl w:val="0"/>
                    <w:spacing w:after="0" w:line="240" w:lineRule="auto"/>
                    <w:rPr>
                      <w:rFonts w:ascii="Calibri" w:eastAsia="Calibri" w:hAnsi="Calibri" w:cs="Calibri"/>
                      <w:b/>
                      <w:color w:val="0F243E"/>
                      <w:sz w:val="28"/>
                      <w:szCs w:val="28"/>
                    </w:rPr>
                  </w:pPr>
                  <w:r>
                    <w:rPr>
                      <w:rFonts w:ascii="Calibri" w:eastAsia="Calibri" w:hAnsi="Calibri" w:cs="Calibri"/>
                      <w:b/>
                      <w:color w:val="0F243E"/>
                      <w:sz w:val="28"/>
                      <w:szCs w:val="28"/>
                    </w:rPr>
                    <w:t xml:space="preserve">Métodos de trabajo</w:t>
                  </w:r>
                </w:p>
                <w:p w:rsidR="00C32ABC" w:rsidRDefault="00C32ABC">
                  <w:pPr>
                    <w:widowControl w:val="0"/>
                    <w:spacing w:after="0" w:line="240" w:lineRule="auto"/>
                    <w:rPr>
                      <w:rFonts w:ascii="Calibri" w:eastAsia="Calibri" w:hAnsi="Calibri" w:cs="Calibri"/>
                      <w:b/>
                      <w:color w:val="0F243E"/>
                      <w:sz w:val="24"/>
                      <w:szCs w:val="24"/>
                    </w:rPr>
                  </w:pPr>
                </w:p>
                <w:p w:rsidR="00C32ABC" w:rsidRDefault="00560A10" w:rsidP="00284317">
                  <w:pPr>
                    <w:pStyle w:val="Grafikeoznake2"/>
                  </w:pPr>
                  <w:r>
                    <w:rPr>
                      <w:b/>
                    </w:rPr>
                    <w:t xml:space="preserve">Aprendizaje de investigación: </w:t>
                  </w:r>
                  <w:r>
                    <w:t xml:space="preserve">Alentar a los estudiantes a hacer preguntas, explorar diferentes perspectivas y realizar investigaciones independientes.</w:t>
                  </w:r>
                </w:p>
                <w:p w:rsidR="00C32ABC" w:rsidRDefault="00560A10" w:rsidP="00284317">
                  <w:pPr>
                    <w:pStyle w:val="Grafikeoznake2"/>
                  </w:pPr>
                  <w:r>
                    <w:rPr>
                      <w:b/>
                    </w:rPr>
                    <w:t xml:space="preserve">Trabajo en pareja/equipo: </w:t>
                  </w:r>
                  <w:r>
                    <w:t xml:space="preserve">Dividir a los estudiantes en equipos para trabajar en colaboración en investigación y preparación de presentaciones.</w:t>
                  </w:r>
                </w:p>
                <w:p w:rsidR="00C32ABC" w:rsidRDefault="00560A10" w:rsidP="00284317">
                  <w:pPr>
                    <w:pStyle w:val="Grafikeoznake2"/>
                  </w:pPr>
                  <w:r>
                    <w:t xml:space="preserve">Resolución de problemas </w:t>
                  </w:r>
                </w:p>
                <w:p w:rsidR="00C32ABC" w:rsidRDefault="00560A10" w:rsidP="00284317">
                  <w:pPr>
                    <w:pStyle w:val="Grafikeoznake2"/>
                  </w:pPr>
                  <w:r>
                    <w:t xml:space="preserve">Utilización de herramientas </w:t>
                  </w:r>
                  <w:r>
                    <w:t xml:space="preserve">de TIC en la enseñanza </w:t>
                  </w:r>
                </w:p>
                <w:p w:rsidR="00C32ABC" w:rsidRDefault="00560A10" w:rsidP="00284317">
                  <w:pPr>
                    <w:pStyle w:val="Grafikeoznake2"/>
                  </w:pPr>
                  <w:r>
                    <w:t xml:space="preserve">Tormenta de ideas </w:t>
                  </w:r>
                </w:p>
                <w:p w:rsidR="00C32ABC" w:rsidRDefault="00560A10" w:rsidP="00284317">
                  <w:pPr>
                    <w:pStyle w:val="Grafikeoznake2"/>
                  </w:pPr>
                  <w:r>
                    <w:t xml:space="preserve">Cuestión </w:t>
                  </w:r>
                </w:p>
                <w:p w:rsidR="00C32ABC" w:rsidRDefault="00560A10" w:rsidP="00284317">
                  <w:pPr>
                    <w:pStyle w:val="Grafikeoznake2"/>
                  </w:pPr>
                  <w:r>
                    <w:t xml:space="preserve">Corto video </w:t>
                  </w:r>
                </w:p>
                <w:p w:rsidR="00C32ABC" w:rsidRDefault="00560A10" w:rsidP="00284317">
                  <w:pPr>
                    <w:pStyle w:val="Grafikeoznake2"/>
                  </w:pPr>
                  <w:r>
                    <w:t xml:space="preserve">Aprendizaje activo a través de tareas e investigaciones </w:t>
                  </w:r>
                </w:p>
                <w:p w:rsidR="00C32ABC" w:rsidRDefault="00560A10" w:rsidP="00284317">
                  <w:pPr>
                    <w:pStyle w:val="Grafikeoznake2"/>
                  </w:pPr>
                  <w:r>
                    <w:t xml:space="preserve">Trabajo en grupo, investigación de fuentes en línea </w:t>
                  </w:r>
                </w:p>
                <w:p w:rsidR="00C32ABC" w:rsidRDefault="00560A10" w:rsidP="00284317">
                  <w:pPr>
                    <w:pStyle w:val="Grafikeoznake2"/>
                  </w:pPr>
                  <w:r>
                    <w:t xml:space="preserve">Utilización de herramientas digitales </w:t>
                  </w:r>
                </w:p>
                <w:p w:rsidR="00C32ABC" w:rsidRDefault="00560A10" w:rsidP="00284317">
                  <w:pPr>
                    <w:pStyle w:val="Grafikeoznake2"/>
                  </w:pPr>
                  <w:r>
                    <w:t xml:space="preserve">Análisis y discusión</w:t>
                  </w:r>
                </w:p>
                <w:p w:rsidR="00C32ABC" w:rsidRDefault="00560A10" w:rsidP="00284317">
                  <w:pPr>
                    <w:pStyle w:val="Grafikeoznake2"/>
                    <w:rPr>
                      <w:b/>
                      <w:color w:val="0F243E"/>
                      <w:sz w:val="28"/>
                      <w:szCs w:val="28"/>
                    </w:rPr>
                  </w:pPr>
                  <w:r>
                    <w:rPr>
                      <w:b/>
                      <w:color w:val="0F243E"/>
                    </w:rPr>
                    <w:t xml:space="preserve">Instrucción diferenciada: Proporcionar apoyo </w:t>
                  </w:r>
                  <w:r>
                    <w:rPr>
                      <w:b/>
                    </w:rPr>
                    <w:t xml:space="preserve"/>
                  </w:r>
                  <w:r>
                    <w:t xml:space="preserve">y recursos diferenciados para satisfacer las diversas necesidades de aprendizaje de los estudiantes.</w:t>
                  </w:r>
                </w:p>
                <w:p w:rsidR="00C32ABC" w:rsidRDefault="00C32ABC">
                  <w:pPr>
                    <w:widowControl w:val="0"/>
                    <w:spacing w:after="0" w:line="240" w:lineRule="auto"/>
                    <w:rPr>
                      <w:rFonts w:ascii="Calibri" w:eastAsia="Calibri" w:hAnsi="Calibri" w:cs="Calibri"/>
                      <w:sz w:val="24"/>
                      <w:szCs w:val="24"/>
                    </w:rPr>
                  </w:pPr>
                </w:p>
              </w:tc>
            </w:tr>
          </w:tbl>
          <w:p w:rsidR="00C32ABC" w:rsidRDefault="00C32ABC">
            <w:pPr>
              <w:widowControl w:val="0"/>
              <w:ind w:left="-33"/>
              <w:rPr>
                <w:rFonts w:ascii="Calibri" w:eastAsia="Calibri" w:hAnsi="Calibri" w:cs="Calibri"/>
                <w:sz w:val="24"/>
                <w:szCs w:val="24"/>
              </w:rPr>
            </w:pPr>
          </w:p>
        </w:tc>
      </w:tr>
    </w:tbl>
    <w:p w:rsidR="00C32ABC" w:rsidRDefault="00C32ABC"/>
    <w:p w:rsidR="00C32ABC" w:rsidRDefault="00C32ABC"/>
    <w:tbl>
      <w:tblPr>
        <w:tblStyle w:val="aa"/>
        <w:tblW w:w="11338" w:type="dxa"/>
        <w:jc w:val="center"/>
        <w:tblInd w:w="0" w:type="dxa"/>
        <w:tblLayout w:type="fixed"/>
        <w:tblLook w:val="0400" w:firstRow="0" w:lastRow="0" w:firstColumn="0" w:lastColumn="0" w:noHBand="0" w:noVBand="1"/>
      </w:tblPr>
      <w:tblGrid>
        <w:gridCol w:w="2834"/>
        <w:gridCol w:w="2834"/>
        <w:gridCol w:w="2835"/>
        <w:gridCol w:w="2835"/>
      </w:tblGrid>
      <w:tr w:rsidR="00C32ABC">
        <w:trPr>
          <w:jc w:val="center"/>
        </w:trPr>
        <w:tc>
          <w:tcPr>
            <w:tcW w:w="2834" w:type="dxa"/>
            <w:tcBorders>
              <w:top w:val="single" w:sz="4" w:space="0" w:color="000000"/>
              <w:left w:val="single" w:sz="4" w:space="0" w:color="000000"/>
              <w:bottom w:val="single" w:sz="4" w:space="0" w:color="000000"/>
              <w:right w:val="single" w:sz="4" w:space="0" w:color="000000"/>
            </w:tcBorders>
            <w:shd w:val="clear" w:color="auto" w:fill="95B3D7"/>
          </w:tcPr>
          <w:p w:rsidR="00C32ABC" w:rsidRDefault="00560A10">
            <w:pPr>
              <w:keepNext/>
              <w:widowControl w:val="0"/>
              <w:rPr>
                <w:b/>
                <w:color w:val="0099FF"/>
                <w:sz w:val="28"/>
                <w:szCs w:val="28"/>
              </w:rPr>
            </w:pPr>
            <w:r>
              <w:rPr>
                <w:rFonts w:ascii="Calibri" w:eastAsia="Calibri" w:hAnsi="Calibri" w:cs="Calibri"/>
                <w:b/>
                <w:color w:val="FFFF00"/>
                <w:sz w:val="28"/>
                <w:szCs w:val="28"/>
              </w:rPr>
              <w:lastRenderedPageBreak/>
              <w:t xml:space="preserve">Introducción y motivación</w:t>
            </w:r>
          </w:p>
        </w:tc>
        <w:tc>
          <w:tcPr>
            <w:tcW w:w="2834" w:type="dxa"/>
            <w:tcBorders>
              <w:top w:val="single" w:sz="4" w:space="0" w:color="000000"/>
              <w:left w:val="single" w:sz="4" w:space="0" w:color="000000"/>
              <w:bottom w:val="single" w:sz="4" w:space="0" w:color="000000"/>
              <w:right w:val="single" w:sz="4" w:space="0" w:color="000000"/>
            </w:tcBorders>
            <w:shd w:val="clear" w:color="auto" w:fill="D7E3BC"/>
          </w:tcPr>
          <w:p w:rsidR="00C32ABC" w:rsidRDefault="00560A10">
            <w:pPr>
              <w:widowControl w:val="0"/>
              <w:rPr>
                <w:b/>
                <w:color w:val="0099FF"/>
                <w:sz w:val="28"/>
                <w:szCs w:val="28"/>
              </w:rPr>
            </w:pPr>
            <w:r>
              <w:rPr>
                <w:rFonts w:ascii="Calibri" w:eastAsia="Calibri" w:hAnsi="Calibri" w:cs="Calibri"/>
                <w:b/>
                <w:color w:val="C00000"/>
                <w:sz w:val="28"/>
                <w:szCs w:val="28"/>
              </w:rPr>
              <w:t xml:space="preserve">Investigación y aprendizaje</w:t>
            </w:r>
          </w:p>
        </w:tc>
        <w:tc>
          <w:tcPr>
            <w:tcW w:w="2834" w:type="dxa"/>
            <w:tcBorders>
              <w:top w:val="single" w:sz="4" w:space="0" w:color="000000"/>
              <w:left w:val="single" w:sz="4" w:space="0" w:color="000000"/>
              <w:bottom w:val="single" w:sz="4" w:space="0" w:color="000000"/>
              <w:right w:val="single" w:sz="4" w:space="0" w:color="000000"/>
            </w:tcBorders>
            <w:shd w:val="clear" w:color="auto" w:fill="F2DCDB"/>
          </w:tcPr>
          <w:p w:rsidR="00C32ABC" w:rsidRDefault="00560A10">
            <w:pPr>
              <w:widowControl w:val="0"/>
              <w:rPr>
                <w:b/>
                <w:color w:val="0099FF"/>
                <w:sz w:val="28"/>
                <w:szCs w:val="28"/>
              </w:rPr>
            </w:pPr>
            <w:r>
              <w:rPr>
                <w:rFonts w:ascii="Calibri" w:eastAsia="Calibri" w:hAnsi="Calibri" w:cs="Calibri"/>
                <w:b/>
                <w:color w:val="76923C"/>
                <w:sz w:val="28"/>
                <w:szCs w:val="28"/>
              </w:rPr>
              <w:t xml:space="preserve">Aplicación creativa</w:t>
            </w:r>
          </w:p>
        </w:tc>
        <w:tc>
          <w:tcPr>
            <w:tcW w:w="2834" w:type="dxa"/>
            <w:tcBorders>
              <w:top w:val="single" w:sz="4" w:space="0" w:color="000000"/>
              <w:left w:val="single" w:sz="4" w:space="0" w:color="000000"/>
              <w:bottom w:val="single" w:sz="4" w:space="0" w:color="000000"/>
              <w:right w:val="single" w:sz="4" w:space="0" w:color="000000"/>
            </w:tcBorders>
            <w:shd w:val="clear" w:color="auto" w:fill="FFCC66"/>
          </w:tcPr>
          <w:p w:rsidR="00C32ABC" w:rsidRDefault="00560A10">
            <w:pPr>
              <w:widowControl w:val="0"/>
              <w:rPr>
                <w:b/>
                <w:color w:val="0099FF"/>
                <w:sz w:val="28"/>
                <w:szCs w:val="28"/>
              </w:rPr>
            </w:pPr>
            <w:r>
              <w:rPr>
                <w:rFonts w:ascii="Calibri" w:eastAsia="Calibri" w:hAnsi="Calibri" w:cs="Calibri"/>
                <w:b/>
                <w:sz w:val="28"/>
                <w:szCs w:val="28"/>
              </w:rPr>
              <w:t xml:space="preserve"/>
            </w:r>
            <w:r>
              <w:rPr>
                <w:rFonts w:ascii="Calibri" w:eastAsia="Calibri" w:hAnsi="Calibri" w:cs="Calibri"/>
                <w:b/>
                <w:color w:val="17365D"/>
                <w:sz w:val="28"/>
                <w:szCs w:val="28"/>
              </w:rPr>
              <w:t xml:space="preserve">Reflexión y evaluación</w:t>
            </w:r>
          </w:p>
        </w:tc>
      </w:tr>
      <w:tr w:rsidR="00C32ABC">
        <w:trPr>
          <w:trHeight w:val="7880"/>
          <w:jc w:val="center"/>
        </w:trPr>
        <w:tc>
          <w:tcPr>
            <w:tcW w:w="2834" w:type="dxa"/>
            <w:tcBorders>
              <w:top w:val="single" w:sz="4" w:space="0" w:color="000000"/>
              <w:left w:val="single" w:sz="4" w:space="0" w:color="000000"/>
              <w:bottom w:val="single" w:sz="4" w:space="0" w:color="000000"/>
              <w:right w:val="single" w:sz="4" w:space="0" w:color="000000"/>
            </w:tcBorders>
            <w:shd w:val="clear" w:color="auto" w:fill="95B3D7"/>
          </w:tcPr>
          <w:p w:rsidR="00C32ABC" w:rsidRDefault="00BF3C4C">
            <w:pPr>
              <w:widowControl w:val="0"/>
              <w:jc w:val="center"/>
              <w:rPr>
                <w:rFonts w:ascii="Calibri" w:eastAsia="Calibri" w:hAnsi="Calibri" w:cs="Calibri"/>
                <w:b/>
                <w:color w:val="000000"/>
              </w:rPr>
            </w:pPr>
            <w:r>
              <w:rPr>
                <w:rFonts w:ascii="Calibri" w:eastAsia="Calibri" w:hAnsi="Calibri" w:cs="Calibri"/>
                <w:b/>
                <w:color w:val="000000"/>
              </w:rPr>
              <w:t xml:space="preserve"/>
            </w:r>
            <w:r w:rsidR="00560A10">
              <w:rPr>
                <w:rFonts w:ascii="Calibri" w:eastAsia="Calibri" w:hAnsi="Calibri" w:cs="Calibri"/>
                <w:b/>
                <w:color w:val="000000"/>
              </w:rPr>
              <w:t xml:space="preserve">20 min</w:t>
            </w:r>
          </w:p>
          <w:p w:rsidR="00C32ABC" w:rsidRDefault="00C32ABC">
            <w:pPr>
              <w:widowControl w:val="0"/>
              <w:rPr>
                <w:b/>
                <w:color w:val="66CC00"/>
              </w:rPr>
            </w:pPr>
          </w:p>
          <w:p w:rsidR="00BF3C4C" w:rsidRDefault="00560A10">
            <w:pPr>
              <w:widowControl w:val="0"/>
              <w:rPr>
                <w:rFonts w:ascii="Calibri" w:eastAsia="Calibri" w:hAnsi="Calibri" w:cs="Calibri"/>
                <w:b/>
                <w:color w:val="000000"/>
              </w:rPr>
            </w:pPr>
            <w:r>
              <w:rPr>
                <w:rFonts w:ascii="Calibri" w:eastAsia="Calibri" w:hAnsi="Calibri" w:cs="Calibri"/>
                <w:b/>
                <w:color w:val="000000"/>
              </w:rPr>
              <w:t xml:space="preserve">"¿Qué es </w:t>
            </w:r>
            <w:r w:rsidR="00BF3C4C">
              <w:rPr>
                <w:rFonts w:ascii="Calibri" w:eastAsia="Calibri" w:hAnsi="Calibri" w:cs="Calibri"/>
                <w:b/>
                <w:color w:val="000000"/>
              </w:rPr>
              <w:t xml:space="preserve">la </w:t>
            </w:r>
            <w:hyperlink r:id="rId15" w:history="1">
              <w:r w:rsidR="00BF3C4C" w:rsidRPr="00E06229">
                <w:rPr>
                  <w:rStyle w:val="Hiperveza"/>
                  <w:rFonts w:ascii="Calibri" w:eastAsia="Calibri" w:hAnsi="Calibri" w:cs="Calibri"/>
                  <w:b/>
                </w:rPr>
                <w:t xml:space="preserve">IA?" Corto vídeo. https://www.youtube.com/watch?v=JcXKbUIebrU</w:t>
              </w:r>
            </w:hyperlink>
          </w:p>
          <w:p w:rsidR="00BF3C4C" w:rsidRDefault="00560A10" w:rsidP="00BF3C4C">
            <w:pPr>
              <w:widowControl w:val="0"/>
              <w:rPr>
                <w:b/>
              </w:rPr>
            </w:pPr>
            <w:r>
              <w:rPr>
                <w:rFonts w:ascii="Calibri" w:eastAsia="Calibri" w:hAnsi="Calibri" w:cs="Calibri"/>
                <w:b/>
                <w:color w:val="000000"/>
              </w:rPr>
              <w:t xml:space="preserve">Discusión: "La </w:t>
            </w:r>
            <w:r w:rsidR="00BF3C4C">
              <w:rPr>
                <w:rFonts w:ascii="Calibri" w:eastAsia="Calibri" w:hAnsi="Calibri" w:cs="Calibri"/>
                <w:b/>
                <w:color w:val="000000"/>
              </w:rPr>
              <w:t xml:space="preserve">IA </w:t>
            </w:r>
            <w:r w:rsidR="00BF3C4C">
              <w:rPr>
                <w:rFonts w:ascii="Calibri" w:eastAsia="Calibri" w:hAnsi="Calibri" w:cs="Calibri"/>
                <w:b/>
                <w:color w:val="000000"/>
              </w:rPr>
              <w:t xml:space="preserve">en nuestras vidas"</w:t>
            </w:r>
          </w:p>
          <w:p w:rsidR="00C32ABC" w:rsidRDefault="00C32ABC">
            <w:pPr>
              <w:widowControl w:val="0"/>
              <w:rPr>
                <w:rFonts w:ascii="Calibri" w:eastAsia="Calibri" w:hAnsi="Calibri" w:cs="Calibri"/>
                <w:b/>
                <w:color w:val="000000"/>
              </w:rPr>
            </w:pPr>
          </w:p>
          <w:p w:rsidR="00C32ABC" w:rsidRDefault="00C32ABC">
            <w:pPr>
              <w:widowControl w:val="0"/>
              <w:rPr>
                <w:rFonts w:ascii="Calibri" w:eastAsia="Calibri" w:hAnsi="Calibri" w:cs="Calibri"/>
                <w:b/>
                <w:color w:val="000000"/>
              </w:rPr>
            </w:pPr>
          </w:p>
          <w:p w:rsidR="00C32ABC" w:rsidRDefault="00560A10">
            <w:pPr>
              <w:widowControl w:val="0"/>
              <w:rPr>
                <w:rFonts w:ascii="Calibri" w:eastAsia="Calibri" w:hAnsi="Calibri" w:cs="Calibri"/>
                <w:b/>
                <w:color w:val="000000"/>
              </w:rPr>
            </w:pPr>
            <w:r>
              <w:rPr>
                <w:rFonts w:ascii="Calibri" w:eastAsia="Calibri" w:hAnsi="Calibri" w:cs="Calibri"/>
                <w:b/>
                <w:color w:val="000000"/>
              </w:rPr>
              <w:t xml:space="preserve">Quiz rápido (por </w:t>
            </w:r>
            <w:proofErr w:type="spellStart"/>
            <w:r>
              <w:rPr>
                <w:rFonts w:ascii="Calibri" w:eastAsia="Calibri" w:hAnsi="Calibri" w:cs="Calibri"/>
                <w:b/>
                <w:color w:val="000000"/>
              </w:rPr>
              <w:t xml:space="preserve">ejemplo, Mentimetro, </w:t>
            </w:r>
            <w:proofErr w:type="spellEnd"/>
            <w:r>
              <w:rPr>
                <w:rFonts w:ascii="Calibri" w:eastAsia="Calibri" w:hAnsi="Calibri" w:cs="Calibri"/>
                <w:b/>
                <w:color w:val="000000"/>
              </w:rPr>
              <w:t xml:space="preserve">Kahoot)</w:t>
            </w:r>
          </w:p>
          <w:p w:rsidR="00C32ABC" w:rsidRDefault="00C32ABC">
            <w:pPr>
              <w:widowControl w:val="0"/>
              <w:rPr>
                <w:rFonts w:ascii="Calibri" w:eastAsia="Calibri" w:hAnsi="Calibri" w:cs="Calibri"/>
                <w:color w:val="000000"/>
              </w:rPr>
            </w:pPr>
          </w:p>
          <w:p w:rsidR="00C32ABC" w:rsidRDefault="00C32ABC">
            <w:pPr>
              <w:widowControl w:val="0"/>
              <w:rPr>
                <w:b/>
                <w:color w:val="0099FF"/>
              </w:rPr>
            </w:pPr>
          </w:p>
          <w:p w:rsidR="00C32ABC" w:rsidRDefault="00C32ABC">
            <w:pPr>
              <w:widowControl w:val="0"/>
              <w:rPr>
                <w:b/>
                <w:color w:val="0099FF"/>
              </w:rPr>
            </w:pPr>
          </w:p>
        </w:tc>
        <w:tc>
          <w:tcPr>
            <w:tcW w:w="2834" w:type="dxa"/>
            <w:tcBorders>
              <w:top w:val="single" w:sz="4" w:space="0" w:color="000000"/>
              <w:left w:val="single" w:sz="4" w:space="0" w:color="000000"/>
              <w:bottom w:val="single" w:sz="4" w:space="0" w:color="000000"/>
              <w:right w:val="single" w:sz="4" w:space="0" w:color="000000"/>
            </w:tcBorders>
            <w:shd w:val="clear" w:color="auto" w:fill="D7E3BC"/>
          </w:tcPr>
          <w:p w:rsidR="00C32ABC" w:rsidRDefault="00284317">
            <w:pPr>
              <w:widowControl w:val="0"/>
              <w:jc w:val="center"/>
              <w:rPr>
                <w:rFonts w:ascii="Calibri" w:eastAsia="Calibri" w:hAnsi="Calibri" w:cs="Calibri"/>
                <w:b/>
                <w:color w:val="000000"/>
              </w:rPr>
            </w:pPr>
            <w:r>
              <w:rPr>
                <w:rFonts w:ascii="Calibri" w:eastAsia="Calibri" w:hAnsi="Calibri" w:cs="Calibri"/>
                <w:b/>
                <w:color w:val="000000"/>
              </w:rPr>
              <w:t xml:space="preserve">45 </w:t>
            </w:r>
            <w:r w:rsidR="00560A10">
              <w:rPr>
                <w:rFonts w:ascii="Calibri" w:eastAsia="Calibri" w:hAnsi="Calibri" w:cs="Calibri"/>
                <w:b/>
                <w:color w:val="000000"/>
              </w:rPr>
              <w:t xml:space="preserve">minutos</w:t>
            </w:r>
          </w:p>
          <w:p w:rsidR="00C32ABC" w:rsidRDefault="00560A10">
            <w:pPr>
              <w:widowControl w:val="0"/>
              <w:rPr>
                <w:rFonts w:ascii="Calibri" w:eastAsia="Calibri" w:hAnsi="Calibri" w:cs="Calibri"/>
                <w:b/>
                <w:color w:val="000000"/>
              </w:rPr>
            </w:pPr>
            <w:r>
              <w:rPr>
                <w:rFonts w:ascii="Calibri" w:eastAsia="Calibri" w:hAnsi="Calibri" w:cs="Calibri"/>
                <w:b/>
                <w:color w:val="000000"/>
              </w:rPr>
              <w:t xml:space="preserve">Actividad 1: </w:t>
            </w:r>
            <w:r>
              <w:rPr>
                <w:rFonts w:ascii="Calibri" w:eastAsia="Calibri" w:hAnsi="Calibri" w:cs="Calibri"/>
                <w:b/>
              </w:rPr>
              <w:t xml:space="preserve"/>
            </w:r>
            <w:r>
              <w:rPr>
                <w:rFonts w:ascii="Calibri" w:eastAsia="Calibri" w:hAnsi="Calibri" w:cs="Calibri"/>
                <w:b/>
                <w:color w:val="000000"/>
              </w:rPr>
              <w:t xml:space="preserve">"IA diversa en el mundo real"</w:t>
            </w:r>
          </w:p>
          <w:p w:rsidR="00C32ABC" w:rsidRDefault="00560A10">
            <w:pPr>
              <w:widowControl w:val="0"/>
              <w:rPr>
                <w:rFonts w:ascii="Calibri" w:eastAsia="Calibri" w:hAnsi="Calibri" w:cs="Calibri"/>
                <w:color w:val="000000"/>
              </w:rPr>
            </w:pPr>
            <w:r>
              <w:rPr>
                <w:rFonts w:ascii="Calibri" w:eastAsia="Calibri" w:hAnsi="Calibri" w:cs="Calibri"/>
                <w:color w:val="000000"/>
              </w:rPr>
              <w:t xml:space="preserve">- Introducción a los paradigmas de </w:t>
            </w:r>
            <w:r>
              <w:rPr>
                <w:rFonts w:ascii="Calibri" w:eastAsia="Calibri" w:hAnsi="Calibri" w:cs="Calibri"/>
                <w:color w:val="000000"/>
              </w:rPr>
              <w:br/>
              <w:t xml:space="preserve">la IA - tarea de investigación: industrias específicas o problemas del mundo real</w:t>
            </w:r>
          </w:p>
          <w:p w:rsidR="00C32ABC" w:rsidRDefault="00560A10">
            <w:pPr>
              <w:widowControl w:val="0"/>
              <w:rPr>
                <w:rFonts w:ascii="Calibri" w:eastAsia="Calibri" w:hAnsi="Calibri" w:cs="Calibri"/>
                <w:b/>
                <w:color w:val="000000"/>
              </w:rPr>
            </w:pPr>
            <w:r>
              <w:rPr>
                <w:rFonts w:ascii="Calibri" w:eastAsia="Calibri" w:hAnsi="Calibri" w:cs="Calibri"/>
                <w:b/>
                <w:color w:val="000000"/>
              </w:rPr>
              <w:t xml:space="preserve">Actividad 2: </w:t>
            </w:r>
            <w:r>
              <w:rPr>
                <w:rFonts w:ascii="Calibri" w:eastAsia="Calibri" w:hAnsi="Calibri" w:cs="Calibri"/>
                <w:b/>
              </w:rPr>
              <w:t xml:space="preserve"/>
            </w:r>
            <w:r>
              <w:rPr>
                <w:rFonts w:ascii="Calibri" w:eastAsia="Calibri" w:hAnsi="Calibri" w:cs="Calibri"/>
                <w:b/>
                <w:color w:val="000000"/>
              </w:rPr>
              <w:t xml:space="preserve">Juego: "Encuentra el impostor de la IA" (Simulación de pruebas de Turing)</w:t>
            </w:r>
          </w:p>
          <w:p w:rsidR="00C32ABC" w:rsidRDefault="00560A10">
            <w:pPr>
              <w:widowControl w:val="0"/>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rPr>
              <w:br/>
              <w:t xml:space="preserve">Configuración- Juego- </w:t>
            </w:r>
            <w:r>
              <w:rPr>
                <w:rFonts w:ascii="Calibri" w:eastAsia="Calibri" w:hAnsi="Calibri" w:cs="Calibri"/>
                <w:color w:val="000000"/>
              </w:rPr>
              <w:br/>
              <w:t xml:space="preserve">Descripción</w:t>
            </w:r>
          </w:p>
          <w:p w:rsidR="00C32ABC" w:rsidRDefault="00C32ABC">
            <w:pPr>
              <w:widowControl w:val="0"/>
              <w:spacing w:after="0" w:line="240" w:lineRule="auto"/>
              <w:rPr>
                <w:rFonts w:ascii="Calibri" w:eastAsia="Calibri" w:hAnsi="Calibri" w:cs="Calibri"/>
              </w:rPr>
            </w:pPr>
          </w:p>
        </w:tc>
        <w:tc>
          <w:tcPr>
            <w:tcW w:w="2834" w:type="dxa"/>
            <w:tcBorders>
              <w:top w:val="single" w:sz="4" w:space="0" w:color="000000"/>
              <w:left w:val="single" w:sz="4" w:space="0" w:color="000000"/>
              <w:bottom w:val="single" w:sz="4" w:space="0" w:color="000000"/>
              <w:right w:val="single" w:sz="4" w:space="0" w:color="000000"/>
            </w:tcBorders>
            <w:shd w:val="clear" w:color="auto" w:fill="F2DCDB"/>
          </w:tcPr>
          <w:p w:rsidR="00C32ABC" w:rsidRDefault="00560A10">
            <w:pPr>
              <w:widowControl w:val="0"/>
              <w:jc w:val="center"/>
              <w:rPr>
                <w:rFonts w:ascii="Calibri" w:eastAsia="Calibri" w:hAnsi="Calibri" w:cs="Calibri"/>
                <w:b/>
                <w:color w:val="000000"/>
              </w:rPr>
            </w:pPr>
            <w:r>
              <w:rPr>
                <w:rFonts w:ascii="Calibri" w:eastAsia="Calibri" w:hAnsi="Calibri" w:cs="Calibri"/>
                <w:b/>
                <w:color w:val="000000"/>
              </w:rPr>
              <w:t xml:space="preserve">60 minutos</w:t>
            </w:r>
          </w:p>
          <w:p w:rsidR="00C32ABC" w:rsidRDefault="00560A10">
            <w:pPr>
              <w:widowControl w:val="0"/>
              <w:rPr>
                <w:rFonts w:ascii="Calibri" w:eastAsia="Calibri" w:hAnsi="Calibri" w:cs="Calibri"/>
                <w:b/>
                <w:color w:val="000000"/>
              </w:rPr>
            </w:pPr>
            <w:r>
              <w:rPr>
                <w:rFonts w:ascii="Calibri" w:eastAsia="Calibri" w:hAnsi="Calibri" w:cs="Calibri"/>
                <w:b/>
                <w:color w:val="000000"/>
              </w:rPr>
              <w:t xml:space="preserve">Actividad 1: "Juego de coincidencia de IA"</w:t>
            </w:r>
          </w:p>
          <w:p w:rsidR="00C32ABC" w:rsidRDefault="00560A10">
            <w:pPr>
              <w:widowControl w:val="0"/>
            </w:pPr>
            <w:r>
              <w:rPr>
                <w:rFonts w:ascii="Calibri" w:eastAsia="Calibri" w:hAnsi="Calibri" w:cs="Calibri"/>
                <w:color w:val="000000"/>
              </w:rPr>
              <w:t xml:space="preserve">- Configuración del </w:t>
            </w:r>
            <w:r>
              <w:rPr>
                <w:rFonts w:ascii="Calibri" w:eastAsia="Calibri" w:hAnsi="Calibri" w:cs="Calibri"/>
                <w:color w:val="000000"/>
              </w:rPr>
              <w:br/>
              <w:t xml:space="preserve">juego- AI Tipo de </w:t>
            </w:r>
            <w:r>
              <w:rPr>
                <w:rFonts w:ascii="Calibri" w:eastAsia="Calibri" w:hAnsi="Calibri" w:cs="Calibri"/>
                <w:color w:val="000000"/>
              </w:rPr>
              <w:br/>
              <w:t xml:space="preserve">tarjetas- juego</w:t>
            </w:r>
          </w:p>
          <w:p w:rsidR="00C32ABC" w:rsidRDefault="00C32ABC">
            <w:pPr>
              <w:widowControl w:val="0"/>
              <w:rPr>
                <w:rFonts w:ascii="Calibri" w:eastAsia="Calibri" w:hAnsi="Calibri" w:cs="Calibri"/>
                <w:color w:val="000000"/>
              </w:rPr>
            </w:pPr>
          </w:p>
          <w:p w:rsidR="00C32ABC" w:rsidRDefault="00560A10">
            <w:pPr>
              <w:widowControl w:val="0"/>
              <w:rPr>
                <w:rFonts w:ascii="Calibri" w:eastAsia="Calibri" w:hAnsi="Calibri" w:cs="Calibri"/>
                <w:b/>
                <w:color w:val="000000"/>
              </w:rPr>
            </w:pPr>
            <w:r>
              <w:rPr>
                <w:rFonts w:ascii="Calibri" w:eastAsia="Calibri" w:hAnsi="Calibri" w:cs="Calibri"/>
                <w:b/>
                <w:color w:val="000000"/>
              </w:rPr>
              <w:t xml:space="preserve">Actividad 2: "Diseña tu solución de IA"</w:t>
            </w:r>
          </w:p>
          <w:p w:rsidR="00C32ABC" w:rsidRDefault="00560A10">
            <w:pPr>
              <w:widowControl w:val="0"/>
              <w:rPr>
                <w:color w:val="000000"/>
              </w:rPr>
            </w:pPr>
            <w:r>
              <w:rPr>
                <w:rFonts w:ascii="Calibri" w:eastAsia="Calibri" w:hAnsi="Calibri" w:cs="Calibri"/>
                <w:color w:val="000000"/>
              </w:rPr>
              <w:t xml:space="preserve">- Selección de </w:t>
            </w:r>
            <w:r>
              <w:rPr>
                <w:rFonts w:ascii="Calibri" w:eastAsia="Calibri" w:hAnsi="Calibri" w:cs="Calibri"/>
                <w:color w:val="000000"/>
              </w:rPr>
              <w:br/>
              <w:t xml:space="preserve">escenarios - Prototipo y presentación </w:t>
            </w:r>
            <w:r>
              <w:rPr>
                <w:rFonts w:ascii="Calibri" w:eastAsia="Calibri" w:hAnsi="Calibri" w:cs="Calibri"/>
                <w:color w:val="000000"/>
              </w:rPr>
              <w:t xml:space="preserve">de conceptos</w:t>
            </w:r>
          </w:p>
          <w:p w:rsidR="00C32ABC" w:rsidRDefault="00C32ABC">
            <w:pPr>
              <w:widowControl w:val="0"/>
              <w:rPr>
                <w:b/>
                <w:color w:val="0099FF"/>
              </w:rPr>
            </w:pPr>
          </w:p>
          <w:p w:rsidR="00C32ABC" w:rsidRDefault="00C32ABC">
            <w:pPr>
              <w:widowControl w:val="0"/>
              <w:jc w:val="center"/>
              <w:rPr>
                <w:rFonts w:ascii="Calibri" w:eastAsia="Calibri" w:hAnsi="Calibri" w:cs="Calibri"/>
                <w:b/>
                <w:color w:val="000000"/>
              </w:rPr>
            </w:pPr>
          </w:p>
          <w:p w:rsidR="00C32ABC" w:rsidRDefault="00C32ABC">
            <w:pPr>
              <w:widowControl w:val="0"/>
              <w:rPr>
                <w:b/>
                <w:color w:val="0099FF"/>
              </w:rPr>
            </w:pPr>
          </w:p>
          <w:p w:rsidR="00C32ABC" w:rsidRDefault="00C32ABC">
            <w:pPr>
              <w:widowControl w:val="0"/>
              <w:jc w:val="center"/>
              <w:rPr>
                <w:b/>
                <w:color w:val="0099FF"/>
              </w:rPr>
            </w:pPr>
          </w:p>
        </w:tc>
        <w:tc>
          <w:tcPr>
            <w:tcW w:w="2834" w:type="dxa"/>
            <w:tcBorders>
              <w:top w:val="single" w:sz="4" w:space="0" w:color="000000"/>
              <w:left w:val="single" w:sz="4" w:space="0" w:color="000000"/>
              <w:bottom w:val="single" w:sz="4" w:space="0" w:color="000000"/>
              <w:right w:val="single" w:sz="4" w:space="0" w:color="000000"/>
            </w:tcBorders>
            <w:shd w:val="clear" w:color="auto" w:fill="FFCC66"/>
          </w:tcPr>
          <w:p w:rsidR="00C32ABC" w:rsidRDefault="00284317">
            <w:pPr>
              <w:widowControl w:val="0"/>
              <w:jc w:val="center"/>
              <w:rPr>
                <w:b/>
                <w:color w:val="0099FF"/>
              </w:rPr>
            </w:pPr>
            <w:r>
              <w:rPr>
                <w:rFonts w:ascii="Calibri" w:eastAsia="Calibri" w:hAnsi="Calibri" w:cs="Calibri"/>
                <w:b/>
                <w:color w:val="000000"/>
              </w:rPr>
              <w:t xml:space="preserve"/>
            </w:r>
            <w:r w:rsidR="00560A10">
              <w:rPr>
                <w:rFonts w:ascii="Calibri" w:eastAsia="Calibri" w:hAnsi="Calibri" w:cs="Calibri"/>
                <w:b/>
                <w:color w:val="000000"/>
              </w:rPr>
              <w:t xml:space="preserve">10 minutos</w:t>
            </w:r>
          </w:p>
          <w:p w:rsidR="00C32ABC" w:rsidRDefault="00560A10">
            <w:pPr>
              <w:widowControl w:val="0"/>
              <w:rPr>
                <w:rFonts w:ascii="Calibri" w:eastAsia="Calibri" w:hAnsi="Calibri" w:cs="Calibri"/>
                <w:b/>
                <w:color w:val="000000"/>
              </w:rPr>
            </w:pPr>
            <w:r>
              <w:rPr>
                <w:rFonts w:ascii="Calibri" w:eastAsia="Calibri" w:hAnsi="Calibri" w:cs="Calibri"/>
                <w:b/>
                <w:color w:val="000000"/>
              </w:rPr>
              <w:t xml:space="preserve">Reflexión digital (Padlet, Formas...)</w:t>
            </w:r>
          </w:p>
          <w:p w:rsidR="00C32ABC" w:rsidRDefault="00C32ABC">
            <w:pPr>
              <w:widowControl w:val="0"/>
              <w:rPr>
                <w:rFonts w:ascii="Calibri" w:eastAsia="Calibri" w:hAnsi="Calibri" w:cs="Calibri"/>
                <w:b/>
                <w:color w:val="000000"/>
              </w:rPr>
            </w:pPr>
          </w:p>
          <w:p w:rsidR="00C32ABC" w:rsidRDefault="00560A10">
            <w:pPr>
              <w:widowControl w:val="0"/>
              <w:rPr>
                <w:rFonts w:ascii="Calibri" w:eastAsia="Calibri" w:hAnsi="Calibri" w:cs="Calibri"/>
                <w:b/>
                <w:color w:val="000000"/>
              </w:rPr>
            </w:pPr>
            <w:r>
              <w:rPr>
                <w:rFonts w:ascii="Calibri" w:eastAsia="Calibri" w:hAnsi="Calibri" w:cs="Calibri"/>
                <w:b/>
                <w:color w:val="000000"/>
              </w:rPr>
              <w:t xml:space="preserve">Autoevaluación</w:t>
            </w:r>
          </w:p>
          <w:p w:rsidR="00C32ABC" w:rsidRDefault="00C32ABC">
            <w:pPr>
              <w:widowControl w:val="0"/>
              <w:rPr>
                <w:rFonts w:ascii="Calibri" w:eastAsia="Calibri" w:hAnsi="Calibri" w:cs="Calibri"/>
                <w:b/>
                <w:color w:val="000000"/>
              </w:rPr>
            </w:pPr>
          </w:p>
          <w:p w:rsidR="00C32ABC" w:rsidRDefault="00560A10">
            <w:pPr>
              <w:widowControl w:val="0"/>
              <w:rPr>
                <w:rFonts w:ascii="Calibri" w:eastAsia="Calibri" w:hAnsi="Calibri" w:cs="Calibri"/>
                <w:b/>
                <w:color w:val="000000"/>
              </w:rPr>
            </w:pPr>
            <w:r>
              <w:rPr>
                <w:rFonts w:ascii="Calibri" w:eastAsia="Calibri" w:hAnsi="Calibri" w:cs="Calibri"/>
                <w:b/>
                <w:color w:val="000000"/>
              </w:rPr>
              <w:t xml:space="preserve">Discusión de clase</w:t>
            </w:r>
          </w:p>
        </w:tc>
      </w:tr>
    </w:tbl>
    <w:p w:rsidR="00C32ABC" w:rsidRDefault="00C32ABC">
      <w:pPr>
        <w:widowControl w:val="0"/>
        <w:pBdr>
          <w:top w:val="nil"/>
          <w:left w:val="nil"/>
          <w:bottom w:val="nil"/>
          <w:right w:val="nil"/>
          <w:between w:val="nil"/>
        </w:pBdr>
        <w:spacing w:after="0"/>
        <w:rPr>
          <w:rFonts w:ascii="Calibri" w:eastAsia="Calibri" w:hAnsi="Calibri" w:cs="Calibri"/>
          <w:b/>
          <w:sz w:val="24"/>
          <w:szCs w:val="24"/>
        </w:rPr>
      </w:pPr>
    </w:p>
    <w:p w:rsidR="00C32ABC" w:rsidRDefault="00560A10">
      <w:pPr>
        <w:widowControl w:val="0"/>
        <w:pBdr>
          <w:top w:val="nil"/>
          <w:left w:val="nil"/>
          <w:bottom w:val="nil"/>
          <w:right w:val="nil"/>
          <w:between w:val="nil"/>
        </w:pBdr>
        <w:spacing w:after="0"/>
        <w:rPr>
          <w:rFonts w:ascii="Calibri" w:eastAsia="Calibri" w:hAnsi="Calibri" w:cs="Calibri"/>
          <w:b/>
          <w:sz w:val="24"/>
          <w:szCs w:val="24"/>
        </w:rPr>
      </w:pPr>
      <w:r>
        <w:br w:type="page"/>
      </w:r>
    </w:p>
    <w:p w:rsidR="00C32ABC" w:rsidRDefault="00C32ABC">
      <w:pPr>
        <w:widowControl w:val="0"/>
        <w:pBdr>
          <w:top w:val="nil"/>
          <w:left w:val="nil"/>
          <w:bottom w:val="nil"/>
          <w:right w:val="nil"/>
          <w:between w:val="nil"/>
        </w:pBdr>
        <w:spacing w:after="0"/>
        <w:rPr>
          <w:rFonts w:ascii="Calibri" w:eastAsia="Calibri" w:hAnsi="Calibri" w:cs="Calibri"/>
          <w:b/>
          <w:sz w:val="24"/>
          <w:szCs w:val="24"/>
        </w:rPr>
      </w:pPr>
    </w:p>
    <w:tbl>
      <w:tblPr>
        <w:tblStyle w:val="ab"/>
        <w:tblW w:w="11338" w:type="dxa"/>
        <w:jc w:val="center"/>
        <w:tblInd w:w="0" w:type="dxa"/>
        <w:tblLayout w:type="fixed"/>
        <w:tblLook w:val="0400" w:firstRow="0" w:lastRow="0" w:firstColumn="0" w:lastColumn="0" w:noHBand="0" w:noVBand="1"/>
      </w:tblPr>
      <w:tblGrid>
        <w:gridCol w:w="11338"/>
      </w:tblGrid>
      <w:tr w:rsidR="00C32ABC">
        <w:trPr>
          <w:jc w:val="center"/>
        </w:trPr>
        <w:tc>
          <w:tcPr>
            <w:tcW w:w="11338" w:type="dxa"/>
            <w:tcBorders>
              <w:top w:val="single" w:sz="4" w:space="0" w:color="000000"/>
              <w:left w:val="single" w:sz="4" w:space="0" w:color="000000"/>
              <w:bottom w:val="single" w:sz="4" w:space="0" w:color="000000"/>
              <w:right w:val="single" w:sz="4" w:space="0" w:color="000000"/>
            </w:tcBorders>
            <w:shd w:val="clear" w:color="auto" w:fill="8DB3E2"/>
          </w:tcPr>
          <w:p w:rsidR="00C32ABC" w:rsidRDefault="00560A10">
            <w:pPr>
              <w:widowControl w:val="0"/>
            </w:pPr>
            <w:r>
              <w:rPr>
                <w:rFonts w:ascii="Calibri" w:eastAsia="Calibri" w:hAnsi="Calibri" w:cs="Calibri"/>
                <w:b/>
                <w:color w:val="FFFF00"/>
                <w:sz w:val="28"/>
                <w:szCs w:val="28"/>
              </w:rPr>
              <w:t xml:space="preserve">Introducción y motivación</w:t>
            </w:r>
          </w:p>
        </w:tc>
      </w:tr>
      <w:tr w:rsidR="00C32ABC">
        <w:trPr>
          <w:jc w:val="center"/>
        </w:trPr>
        <w:tc>
          <w:tcPr>
            <w:tcW w:w="11338" w:type="dxa"/>
            <w:tcBorders>
              <w:top w:val="single" w:sz="4" w:space="0" w:color="000000"/>
              <w:left w:val="single" w:sz="4" w:space="0" w:color="000000"/>
              <w:bottom w:val="single" w:sz="4" w:space="0" w:color="000000"/>
              <w:right w:val="single" w:sz="4" w:space="0" w:color="000000"/>
            </w:tcBorders>
            <w:shd w:val="clear" w:color="auto" w:fill="8DB3E2"/>
          </w:tcPr>
          <w:p w:rsidR="00C32ABC" w:rsidRDefault="00560A10">
            <w:pPr>
              <w:widowControl w:val="0"/>
              <w:pBdr>
                <w:top w:val="nil"/>
                <w:left w:val="nil"/>
                <w:bottom w:val="nil"/>
                <w:right w:val="nil"/>
                <w:between w:val="nil"/>
              </w:pBdr>
              <w:spacing w:after="120"/>
              <w:rPr>
                <w:rFonts w:ascii="Calibri" w:eastAsia="Calibri" w:hAnsi="Calibri" w:cs="Calibri"/>
                <w:color w:val="000000"/>
                <w:sz w:val="24"/>
                <w:szCs w:val="24"/>
              </w:rPr>
            </w:pPr>
            <w:r>
              <w:rPr>
                <w:rFonts w:ascii="Calibri" w:eastAsia="Calibri" w:hAnsi="Calibri" w:cs="Calibri"/>
                <w:b/>
                <w:color w:val="000000"/>
                <w:sz w:val="24"/>
                <w:szCs w:val="24"/>
              </w:rPr>
              <w:t xml:space="preserve">¡Cómo la IA aprende y resuelve problemas! </w:t>
            </w:r>
            <w:r>
              <w:rPr>
                <w:rFonts w:ascii="Calibri" w:eastAsia="Calibri" w:hAnsi="Calibri" w:cs="Calibri"/>
                <w:color w:val="000000"/>
                <w:sz w:val="24"/>
                <w:szCs w:val="24"/>
              </w:rPr>
              <w:t xml:space="preserve"/>
            </w:r>
          </w:p>
          <w:p w:rsidR="00C32ABC" w:rsidRDefault="00560A10">
            <w:pPr>
              <w:widowControl w:val="0"/>
              <w:pBdr>
                <w:top w:val="nil"/>
                <w:left w:val="nil"/>
                <w:bottom w:val="nil"/>
                <w:right w:val="nil"/>
                <w:between w:val="nil"/>
              </w:pBdr>
              <w:spacing w:after="120"/>
              <w:rPr>
                <w:rFonts w:ascii="Calibri" w:eastAsia="Calibri" w:hAnsi="Calibri" w:cs="Calibri"/>
                <w:color w:val="000000"/>
                <w:sz w:val="24"/>
                <w:szCs w:val="24"/>
              </w:rPr>
            </w:pPr>
            <w:r>
              <w:rPr>
                <w:rFonts w:ascii="Calibri" w:eastAsia="Calibri" w:hAnsi="Calibri" w:cs="Calibri"/>
                <w:color w:val="000000"/>
                <w:sz w:val="24"/>
                <w:szCs w:val="24"/>
              </w:rPr>
              <w:t xml:space="preserve">En el mundo de hoy en día en rápida evolución, la Inteligencia Artificial (IA) ya no es un concepto futurista sino una parte vital de nuestra vida cotidiana, influyendo en todo, desde las aplicaciones de nuestros teléfonos hasta los coches </w:t>
            </w:r>
            <w:r>
              <w:rPr>
                <w:rFonts w:ascii="Calibri" w:eastAsia="Calibri" w:hAnsi="Calibri" w:cs="Calibri"/>
                <w:sz w:val="24"/>
                <w:szCs w:val="24"/>
              </w:rPr>
              <w:t xml:space="preserve">que conducimos. El </w:t>
            </w:r>
            <w:r>
              <w:rPr>
                <w:rFonts w:ascii="Calibri" w:eastAsia="Calibri" w:hAnsi="Calibri" w:cs="Calibri"/>
                <w:color w:val="000000"/>
                <w:sz w:val="24"/>
                <w:szCs w:val="24"/>
              </w:rPr>
              <w:t xml:space="preserve">papel de los </w:t>
            </w:r>
            <w:r>
              <w:rPr>
                <w:rFonts w:ascii="Calibri" w:eastAsia="Calibri" w:hAnsi="Calibri" w:cs="Calibri"/>
                <w:sz w:val="24"/>
                <w:szCs w:val="24"/>
              </w:rPr>
              <w:t xml:space="preserve">educadores </w:t>
            </w:r>
            <w:r>
              <w:rPr>
                <w:rFonts w:ascii="Calibri" w:eastAsia="Calibri" w:hAnsi="Calibri" w:cs="Calibri"/>
                <w:color w:val="000000"/>
                <w:sz w:val="24"/>
                <w:szCs w:val="24"/>
              </w:rPr>
              <w:t xml:space="preserve">es equipar </w:t>
            </w:r>
            <w:r>
              <w:rPr>
                <w:rFonts w:ascii="Calibri" w:eastAsia="Calibri" w:hAnsi="Calibri" w:cs="Calibri"/>
                <w:color w:val="000000"/>
                <w:sz w:val="24"/>
                <w:szCs w:val="24"/>
              </w:rPr>
              <w:t xml:space="preserve">a los estudiantes para navegar con éxito en este paisaje </w:t>
            </w:r>
            <w:r>
              <w:rPr>
                <w:rFonts w:ascii="Calibri" w:eastAsia="Calibri" w:hAnsi="Calibri" w:cs="Calibri"/>
                <w:sz w:val="24"/>
                <w:szCs w:val="24"/>
              </w:rPr>
              <w:t xml:space="preserve">digital </w:t>
            </w:r>
            <w:r>
              <w:rPr>
                <w:rFonts w:ascii="Calibri" w:eastAsia="Calibri" w:hAnsi="Calibri" w:cs="Calibri"/>
                <w:color w:val="000000"/>
                <w:sz w:val="24"/>
                <w:szCs w:val="24"/>
              </w:rPr>
              <w:t xml:space="preserve">y preparar a los estudiantes para futuras carreras donde la IA será cada vez más </w:t>
            </w:r>
            <w:r>
              <w:rPr>
                <w:rFonts w:ascii="Calibri" w:eastAsia="Calibri" w:hAnsi="Calibri" w:cs="Calibri"/>
                <w:sz w:val="24"/>
                <w:szCs w:val="24"/>
              </w:rPr>
              <w:t xml:space="preserve">prevalente. </w:t>
            </w:r>
            <w:r>
              <w:rPr>
                <w:rFonts w:ascii="Calibri" w:eastAsia="Calibri" w:hAnsi="Calibri" w:cs="Calibri"/>
                <w:color w:val="000000"/>
                <w:sz w:val="24"/>
                <w:szCs w:val="24"/>
              </w:rPr>
              <w:t xml:space="preserve">Este taller es el punto de partida para comprender esta tecnología transformadora. </w:t>
            </w:r>
          </w:p>
          <w:p w:rsidR="00C32ABC" w:rsidRPr="00BF3C4C" w:rsidRDefault="00560A10">
            <w:pPr>
              <w:widowControl w:val="0"/>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 xml:space="preserve">En </w:t>
            </w:r>
            <w:r>
              <w:rPr>
                <w:rFonts w:ascii="Calibri" w:eastAsia="Calibri" w:hAnsi="Calibri" w:cs="Calibri"/>
                <w:sz w:val="24"/>
                <w:szCs w:val="24"/>
              </w:rPr>
              <w:t xml:space="preserve">este taller, los estudiantes </w:t>
            </w:r>
            <w:r>
              <w:rPr>
                <w:rFonts w:ascii="Calibri" w:eastAsia="Calibri" w:hAnsi="Calibri" w:cs="Calibri"/>
                <w:color w:val="000000"/>
                <w:sz w:val="24"/>
                <w:szCs w:val="24"/>
              </w:rPr>
              <w:t xml:space="preserve">explorarán lo que es la </w:t>
            </w:r>
            <w:r>
              <w:rPr>
                <w:rFonts w:ascii="Calibri" w:eastAsia="Calibri" w:hAnsi="Calibri" w:cs="Calibri"/>
                <w:color w:val="000000"/>
                <w:sz w:val="24"/>
                <w:szCs w:val="24"/>
              </w:rPr>
              <w:t xml:space="preserve">IA, cómo 'pensa' y aprende, y descubrirán las increíbles formas en que se está utilizando para resolver problemas del mundo real en varias industrias, incluidas las relacionadas con la sostenibilidad y la </w:t>
            </w:r>
            <w:r>
              <w:rPr>
                <w:rFonts w:ascii="Calibri" w:eastAsia="Calibri" w:hAnsi="Calibri" w:cs="Calibri"/>
                <w:sz w:val="24"/>
                <w:szCs w:val="24"/>
              </w:rPr>
              <w:t xml:space="preserve">ecología. Los </w:t>
            </w:r>
            <w:r>
              <w:rPr>
                <w:rFonts w:ascii="Calibri" w:eastAsia="Calibri" w:hAnsi="Calibri" w:cs="Calibri"/>
                <w:color w:val="000000"/>
                <w:sz w:val="24"/>
                <w:szCs w:val="24"/>
              </w:rPr>
              <w:t xml:space="preserve">estudiantes también perfeccionarán </w:t>
            </w:r>
            <w:r w:rsidRPr="00BF3C4C">
              <w:rPr>
                <w:rFonts w:ascii="Calibri" w:eastAsia="Calibri" w:hAnsi="Calibri" w:cs="Calibri"/>
                <w:color w:val="000000"/>
                <w:sz w:val="24"/>
                <w:szCs w:val="24"/>
              </w:rPr>
              <w:t xml:space="preserve">sus </w:t>
            </w:r>
            <w:r>
              <w:rPr>
                <w:rFonts w:ascii="Calibri" w:eastAsia="Calibri" w:hAnsi="Calibri" w:cs="Calibri"/>
                <w:color w:val="000000"/>
                <w:sz w:val="24"/>
                <w:szCs w:val="24"/>
              </w:rPr>
              <w:t xml:space="preserve">habilidades de pensamiento crítico para comprender las </w:t>
            </w:r>
            <w:r>
              <w:rPr>
                <w:rFonts w:ascii="Calibri" w:eastAsia="Calibri" w:hAnsi="Calibri" w:cs="Calibri"/>
                <w:color w:val="000000"/>
                <w:sz w:val="24"/>
                <w:szCs w:val="24"/>
              </w:rPr>
              <w:t xml:space="preserve">capacidades y limitaciones de la IA. </w:t>
            </w:r>
          </w:p>
          <w:p w:rsidR="00C32ABC" w:rsidRDefault="00560A10">
            <w:pPr>
              <w:widowControl w:val="0"/>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 xml:space="preserve">Al principio, los </w:t>
            </w:r>
            <w:r w:rsidRPr="00BF3C4C">
              <w:rPr>
                <w:rFonts w:ascii="Calibri" w:eastAsia="Calibri" w:hAnsi="Calibri" w:cs="Calibri"/>
                <w:color w:val="000000"/>
                <w:sz w:val="24"/>
                <w:szCs w:val="24"/>
              </w:rPr>
              <w:t xml:space="preserve">estudiantes </w:t>
            </w:r>
            <w:r>
              <w:rPr>
                <w:rFonts w:ascii="Calibri" w:eastAsia="Calibri" w:hAnsi="Calibri" w:cs="Calibri"/>
                <w:color w:val="000000"/>
                <w:sz w:val="24"/>
                <w:szCs w:val="24"/>
              </w:rPr>
              <w:t xml:space="preserve">verán un corto video que introduce al mundo de la Inteligencia Artificial. </w:t>
            </w:r>
          </w:p>
          <w:p w:rsidR="00BF3C4C" w:rsidRPr="00BF3C4C" w:rsidRDefault="00BF3C4C" w:rsidP="00BF3C4C">
            <w:pPr>
              <w:widowControl w:val="0"/>
              <w:rPr>
                <w:rFonts w:ascii="Calibri" w:eastAsia="Calibri" w:hAnsi="Calibri" w:cs="Calibri"/>
                <w:color w:val="000000"/>
                <w:sz w:val="24"/>
                <w:szCs w:val="24"/>
              </w:rPr>
            </w:pPr>
            <w:r w:rsidRPr="00BF3C4C">
              <w:rPr>
                <w:rFonts w:ascii="Calibri" w:eastAsia="Calibri" w:hAnsi="Calibri" w:cs="Calibri"/>
                <w:color w:val="000000"/>
                <w:sz w:val="24"/>
                <w:szCs w:val="24"/>
              </w:rPr>
              <w:t xml:space="preserve">Después del corto video </w:t>
            </w:r>
            <w:r w:rsidRPr="00BF3C4C">
              <w:rPr>
                <w:rFonts w:ascii="Calibri" w:eastAsia="Calibri" w:hAnsi="Calibri" w:cs="Calibri"/>
                <w:color w:val="000000"/>
                <w:sz w:val="24"/>
                <w:szCs w:val="24"/>
              </w:rPr>
              <w:t xml:space="preserve">"La inteligencia artificial en nuestras vidas"</w:t>
            </w:r>
          </w:p>
          <w:p w:rsidR="00C32ABC" w:rsidRPr="00BF3C4C" w:rsidRDefault="00560A10">
            <w:pPr>
              <w:widowControl w:val="0"/>
              <w:pBdr>
                <w:top w:val="nil"/>
                <w:left w:val="nil"/>
                <w:bottom w:val="nil"/>
                <w:right w:val="nil"/>
                <w:between w:val="nil"/>
              </w:pBdr>
              <w:spacing w:after="120"/>
              <w:rPr>
                <w:rFonts w:ascii="Calibri" w:eastAsia="Calibri" w:hAnsi="Calibri" w:cs="Calibri"/>
                <w:color w:val="000000"/>
                <w:sz w:val="24"/>
                <w:szCs w:val="24"/>
              </w:rPr>
            </w:pPr>
            <w:r w:rsidRPr="00BF3C4C">
              <w:rPr>
                <w:rFonts w:ascii="Calibri" w:eastAsia="Calibri" w:hAnsi="Calibri" w:cs="Calibri"/>
                <w:color w:val="000000"/>
                <w:sz w:val="24"/>
                <w:szCs w:val="24"/>
              </w:rPr>
              <w:t xml:space="preserve">El profesor puede formar una discusión y preguntar a los estudiantes: </w:t>
            </w:r>
            <w:r>
              <w:rPr>
                <w:rFonts w:ascii="Calibri" w:eastAsia="Calibri" w:hAnsi="Calibri" w:cs="Calibri"/>
                <w:color w:val="000000"/>
                <w:sz w:val="24"/>
                <w:szCs w:val="24"/>
              </w:rPr>
              <w:t xml:space="preserve"/>
            </w:r>
          </w:p>
          <w:p w:rsidR="00C32ABC" w:rsidRPr="00BF3C4C" w:rsidRDefault="00560A10">
            <w:pPr>
              <w:widowControl w:val="0"/>
              <w:pBdr>
                <w:top w:val="nil"/>
                <w:left w:val="nil"/>
                <w:bottom w:val="nil"/>
                <w:right w:val="nil"/>
                <w:between w:val="nil"/>
              </w:pBdr>
              <w:spacing w:after="0"/>
              <w:rPr>
                <w:rFonts w:ascii="Calibri" w:eastAsia="Calibri" w:hAnsi="Calibri" w:cs="Calibri"/>
                <w:color w:val="000000"/>
                <w:sz w:val="24"/>
                <w:szCs w:val="24"/>
              </w:rPr>
            </w:pPr>
            <w:r w:rsidRPr="00BF3C4C">
              <w:rPr>
                <w:rFonts w:ascii="Calibri" w:eastAsia="Calibri" w:hAnsi="Calibri" w:cs="Calibri"/>
                <w:color w:val="000000"/>
                <w:sz w:val="24"/>
                <w:szCs w:val="24"/>
              </w:rPr>
              <w:t xml:space="preserve">¿Dónde has encontrado AI en tu vida cotidiana? </w:t>
            </w:r>
          </w:p>
          <w:p w:rsidR="00C32ABC" w:rsidRPr="00BF3C4C" w:rsidRDefault="00560A10">
            <w:pPr>
              <w:widowControl w:val="0"/>
              <w:pBdr>
                <w:top w:val="nil"/>
                <w:left w:val="nil"/>
                <w:bottom w:val="nil"/>
                <w:right w:val="nil"/>
                <w:between w:val="nil"/>
              </w:pBdr>
              <w:spacing w:after="0"/>
              <w:rPr>
                <w:rFonts w:ascii="Calibri" w:eastAsia="Calibri" w:hAnsi="Calibri" w:cs="Calibri"/>
                <w:color w:val="000000"/>
                <w:sz w:val="24"/>
                <w:szCs w:val="24"/>
              </w:rPr>
            </w:pPr>
            <w:r w:rsidRPr="00BF3C4C">
              <w:rPr>
                <w:rFonts w:ascii="Calibri" w:eastAsia="Calibri" w:hAnsi="Calibri" w:cs="Calibri"/>
                <w:color w:val="000000"/>
                <w:sz w:val="24"/>
                <w:szCs w:val="24"/>
              </w:rPr>
              <w:t xml:space="preserve">¿Qué </w:t>
            </w:r>
            <w:r w:rsidRPr="00BF3C4C">
              <w:rPr>
                <w:rFonts w:ascii="Calibri" w:eastAsia="Calibri" w:hAnsi="Calibri" w:cs="Calibri"/>
                <w:color w:val="000000"/>
                <w:sz w:val="24"/>
                <w:szCs w:val="24"/>
              </w:rPr>
              <w:t xml:space="preserve">crees que la IA es capaz de hacer? </w:t>
            </w:r>
          </w:p>
          <w:p w:rsidR="00C32ABC" w:rsidRPr="00BF3C4C" w:rsidRDefault="00560A10">
            <w:pPr>
              <w:widowControl w:val="0"/>
              <w:pBdr>
                <w:top w:val="nil"/>
                <w:left w:val="nil"/>
                <w:bottom w:val="nil"/>
                <w:right w:val="nil"/>
                <w:between w:val="nil"/>
              </w:pBdr>
              <w:spacing w:after="120"/>
              <w:rPr>
                <w:rFonts w:ascii="Calibri" w:eastAsia="Calibri" w:hAnsi="Calibri" w:cs="Calibri"/>
                <w:color w:val="000000"/>
                <w:sz w:val="24"/>
                <w:szCs w:val="24"/>
              </w:rPr>
            </w:pPr>
            <w:r w:rsidRPr="00BF3C4C">
              <w:rPr>
                <w:rFonts w:ascii="Calibri" w:eastAsia="Calibri" w:hAnsi="Calibri" w:cs="Calibri"/>
                <w:color w:val="000000"/>
                <w:sz w:val="24"/>
                <w:szCs w:val="24"/>
              </w:rPr>
              <w:t xml:space="preserve">¿Tiene alguna preocupación sobre la IA? </w:t>
            </w:r>
          </w:p>
          <w:p w:rsidR="00C32ABC" w:rsidRDefault="00560A10">
            <w:pPr>
              <w:widowControl w:val="0"/>
              <w:pBdr>
                <w:top w:val="nil"/>
                <w:left w:val="nil"/>
                <w:bottom w:val="nil"/>
                <w:right w:val="nil"/>
                <w:between w:val="nil"/>
              </w:pBdr>
              <w:spacing w:after="120"/>
              <w:rPr>
                <w:rFonts w:ascii="Calibri" w:eastAsia="Calibri" w:hAnsi="Calibri" w:cs="Calibri"/>
                <w:color w:val="000000"/>
                <w:sz w:val="24"/>
                <w:szCs w:val="24"/>
              </w:rPr>
            </w:pPr>
            <w:r w:rsidRPr="00BF3C4C">
              <w:rPr>
                <w:rFonts w:ascii="Calibri" w:eastAsia="Calibri" w:hAnsi="Calibri" w:cs="Calibri"/>
                <w:color w:val="000000"/>
                <w:sz w:val="24"/>
                <w:szCs w:val="24"/>
              </w:rPr>
              <w:t xml:space="preserve">Los estudiantes y profesores </w:t>
            </w:r>
            <w:r>
              <w:rPr>
                <w:rFonts w:ascii="Calibri" w:eastAsia="Calibri" w:hAnsi="Calibri" w:cs="Calibri"/>
                <w:color w:val="000000"/>
                <w:sz w:val="24"/>
                <w:szCs w:val="24"/>
              </w:rPr>
              <w:t xml:space="preserve">investigarán, crearán e imaginarán las posibilidades futuras de la IA, entendiendo su poder y cómo usarla de manera segura y responsable.</w:t>
            </w:r>
          </w:p>
        </w:tc>
      </w:tr>
    </w:tbl>
    <w:p w:rsidR="00C32ABC" w:rsidRDefault="00C32ABC">
      <w:pPr>
        <w:spacing w:line="240" w:lineRule="auto"/>
        <w:ind w:left="720"/>
        <w:rPr>
          <w:rFonts w:ascii="Calibri" w:eastAsia="Calibri" w:hAnsi="Calibri" w:cs="Calibri"/>
        </w:rPr>
      </w:pPr>
    </w:p>
    <w:p w:rsidR="00C32ABC" w:rsidRDefault="00560A10">
      <w:pPr>
        <w:rPr>
          <w:rFonts w:ascii="Calibri" w:eastAsia="Calibri" w:hAnsi="Calibri" w:cs="Calibri"/>
        </w:rPr>
      </w:pPr>
      <w:r>
        <w:br w:type="page"/>
      </w:r>
    </w:p>
    <w:tbl>
      <w:tblPr>
        <w:tblStyle w:val="ac"/>
        <w:tblW w:w="11338" w:type="dxa"/>
        <w:jc w:val="center"/>
        <w:tblInd w:w="0" w:type="dxa"/>
        <w:tblLayout w:type="fixed"/>
        <w:tblLook w:val="0400" w:firstRow="0" w:lastRow="0" w:firstColumn="0" w:lastColumn="0" w:noHBand="0" w:noVBand="1"/>
      </w:tblPr>
      <w:tblGrid>
        <w:gridCol w:w="11338"/>
      </w:tblGrid>
      <w:tr w:rsidR="00C32ABC">
        <w:trPr>
          <w:jc w:val="center"/>
        </w:trPr>
        <w:tc>
          <w:tcPr>
            <w:tcW w:w="11338" w:type="dxa"/>
            <w:tcBorders>
              <w:top w:val="single" w:sz="4" w:space="0" w:color="000000"/>
              <w:left w:val="single" w:sz="4" w:space="0" w:color="000000"/>
              <w:bottom w:val="single" w:sz="4" w:space="0" w:color="000000"/>
              <w:right w:val="single" w:sz="4" w:space="0" w:color="000000"/>
            </w:tcBorders>
            <w:shd w:val="clear" w:color="auto" w:fill="C2D69B"/>
          </w:tcPr>
          <w:p w:rsidR="00C32ABC" w:rsidRDefault="00560A10">
            <w:pPr>
              <w:widowControl w:val="0"/>
            </w:pPr>
            <w:r>
              <w:rPr>
                <w:rFonts w:ascii="Calibri" w:eastAsia="Calibri" w:hAnsi="Calibri" w:cs="Calibri"/>
                <w:b/>
                <w:color w:val="C00000"/>
                <w:sz w:val="28"/>
                <w:szCs w:val="28"/>
              </w:rPr>
              <w:lastRenderedPageBreak/>
              <w:t xml:space="preserve">Investigación y aprendizaje</w:t>
            </w:r>
          </w:p>
        </w:tc>
      </w:tr>
      <w:tr w:rsidR="00C32ABC">
        <w:trPr>
          <w:jc w:val="center"/>
        </w:trPr>
        <w:tc>
          <w:tcPr>
            <w:tcW w:w="11338" w:type="dxa"/>
            <w:tcBorders>
              <w:top w:val="single" w:sz="4" w:space="0" w:color="000000"/>
              <w:left w:val="single" w:sz="4" w:space="0" w:color="000000"/>
              <w:bottom w:val="single" w:sz="4" w:space="0" w:color="000000"/>
              <w:right w:val="single" w:sz="4" w:space="0" w:color="000000"/>
            </w:tcBorders>
            <w:shd w:val="clear" w:color="auto" w:fill="C2D69B"/>
          </w:tcPr>
          <w:p w:rsidR="00C32ABC" w:rsidRDefault="00C32ABC">
            <w:pPr>
              <w:widowControl w:val="0"/>
              <w:pBdr>
                <w:top w:val="nil"/>
                <w:left w:val="nil"/>
                <w:bottom w:val="nil"/>
                <w:right w:val="nil"/>
                <w:between w:val="nil"/>
              </w:pBdr>
              <w:spacing w:after="120"/>
              <w:rPr>
                <w:color w:val="000000"/>
              </w:rPr>
            </w:pPr>
          </w:p>
          <w:p w:rsidR="00C32ABC" w:rsidRDefault="00560A10">
            <w:pPr>
              <w:widowControl w:val="0"/>
              <w:pBdr>
                <w:top w:val="nil"/>
                <w:left w:val="nil"/>
                <w:bottom w:val="nil"/>
                <w:right w:val="nil"/>
                <w:between w:val="nil"/>
              </w:pBdr>
              <w:spacing w:after="120"/>
              <w:rPr>
                <w:color w:val="000000"/>
              </w:rPr>
            </w:pPr>
            <w:r>
              <w:rPr>
                <w:rFonts w:ascii="Calibri" w:eastAsia="Calibri" w:hAnsi="Calibri" w:cs="Calibri"/>
                <w:b/>
                <w:color w:val="000000"/>
                <w:sz w:val="24"/>
                <w:szCs w:val="24"/>
                <w:u w:val="single"/>
              </w:rPr>
              <w:t xml:space="preserve">Actividad 1. </w:t>
            </w:r>
            <w:r>
              <w:rPr>
                <w:rFonts w:ascii="Calibri" w:eastAsia="Calibri" w:hAnsi="Calibri" w:cs="Calibri"/>
                <w:b/>
                <w:sz w:val="24"/>
                <w:szCs w:val="24"/>
                <w:u w:val="single"/>
              </w:rPr>
              <w:t xml:space="preserve"/>
            </w:r>
            <w:r>
              <w:rPr>
                <w:rFonts w:ascii="Calibri" w:eastAsia="Calibri" w:hAnsi="Calibri" w:cs="Calibri"/>
                <w:b/>
                <w:color w:val="000000"/>
                <w:sz w:val="24"/>
                <w:szCs w:val="24"/>
                <w:u w:val="single"/>
              </w:rPr>
              <w:t xml:space="preserve">Más allá de lo básico: IA diversa en el mundo real</w:t>
            </w:r>
          </w:p>
          <w:p w:rsidR="00C32ABC" w:rsidRDefault="00560A10">
            <w:pPr>
              <w:widowControl w:val="0"/>
              <w:numPr>
                <w:ilvl w:val="0"/>
                <w:numId w:val="7"/>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rPr>
              <w:t xml:space="preserve">Introducción a los paradigmas de </w:t>
            </w:r>
            <w:r>
              <w:rPr>
                <w:rFonts w:ascii="Calibri" w:eastAsia="Calibri" w:hAnsi="Calibri" w:cs="Calibri"/>
                <w:color w:val="000000"/>
              </w:rPr>
              <w:t xml:space="preserve">IA: se introducen algunos paradigmas más básicos de IA con explicaciones simplificadas y ejemplos claros y relatables del mundo real. El maestro puede usar diapositivas o una limosna. El enfoque se centra en las distinciones prácticas: </w:t>
            </w:r>
          </w:p>
          <w:p w:rsidR="00C32ABC" w:rsidRDefault="00560A10">
            <w:pPr>
              <w:widowControl w:val="0"/>
              <w:numPr>
                <w:ilvl w:val="1"/>
                <w:numId w:val="7"/>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rPr>
              <w:t xml:space="preserve">Aprendizaje supervisado: (por ejemplo, </w:t>
            </w:r>
            <w:r>
              <w:rPr>
                <w:rFonts w:ascii="Calibri" w:eastAsia="Calibri" w:hAnsi="Calibri" w:cs="Calibri"/>
                <w:color w:val="000000"/>
              </w:rPr>
              <w:t xml:space="preserve">identificación de spam, predicción de precios de la vivienda basándose en ejemplos etiquetados) </w:t>
            </w:r>
          </w:p>
          <w:p w:rsidR="00C32ABC" w:rsidRDefault="00560A10">
            <w:pPr>
              <w:widowControl w:val="0"/>
              <w:numPr>
                <w:ilvl w:val="1"/>
                <w:numId w:val="7"/>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rPr>
              <w:t xml:space="preserve">Modelos de idiomas grandes (LLM) y transformadores: </w:t>
            </w:r>
            <w:r>
              <w:rPr>
                <w:rFonts w:ascii="Calibri" w:eastAsia="Calibri" w:hAnsi="Calibri" w:cs="Calibri"/>
                <w:color w:val="000000"/>
              </w:rPr>
              <w:t xml:space="preserve">(por ejemplo, chatbots, resumen de texto, generación de contenido) </w:t>
            </w:r>
          </w:p>
          <w:p w:rsidR="00C32ABC" w:rsidRDefault="00560A10">
            <w:pPr>
              <w:widowControl w:val="0"/>
              <w:numPr>
                <w:ilvl w:val="1"/>
                <w:numId w:val="7"/>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rPr>
              <w:t xml:space="preserve">Visión por computadora (por ejemplo, segmentación de escenas/CNNs): </w:t>
            </w:r>
            <w:r>
              <w:rPr>
                <w:rFonts w:ascii="Calibri" w:eastAsia="Calibri" w:hAnsi="Calibri" w:cs="Calibri"/>
                <w:color w:val="000000"/>
              </w:rPr>
              <w:t xml:space="preserve">(por ejemplo, automóviles autónomos </w:t>
            </w:r>
            <w:r>
              <w:rPr>
                <w:rFonts w:ascii="Calibri" w:eastAsia="Calibri" w:hAnsi="Calibri" w:cs="Calibri"/>
                <w:color w:val="000000"/>
              </w:rPr>
              <w:t xml:space="preserve">que reconocen objetos, análisis de imágenes médicas) </w:t>
            </w:r>
          </w:p>
          <w:p w:rsidR="00C32ABC" w:rsidRDefault="00560A10">
            <w:pPr>
              <w:widowControl w:val="0"/>
              <w:numPr>
                <w:ilvl w:val="1"/>
                <w:numId w:val="7"/>
              </w:numPr>
              <w:pBdr>
                <w:top w:val="nil"/>
                <w:left w:val="nil"/>
                <w:bottom w:val="nil"/>
                <w:right w:val="nil"/>
                <w:between w:val="nil"/>
              </w:pBdr>
              <w:tabs>
                <w:tab w:val="left" w:pos="0"/>
              </w:tabs>
              <w:spacing w:after="0"/>
              <w:ind w:hanging="283"/>
              <w:rPr>
                <w:color w:val="000000"/>
              </w:rPr>
            </w:pPr>
            <w:r>
              <w:rPr>
                <w:rFonts w:ascii="Calibri" w:eastAsia="Calibri" w:hAnsi="Calibri" w:cs="Calibri"/>
                <w:i/>
                <w:color w:val="000000"/>
              </w:rPr>
              <w:t xml:space="preserve">(Briefly menciona otros como Aprendizaje sin supervisión, Optimización, etc., como áreas de IA, pero no profundice en todo para este escenario de introducción). </w:t>
            </w:r>
            <w:r>
              <w:rPr>
                <w:rFonts w:ascii="Calibri" w:eastAsia="Calibri" w:hAnsi="Calibri" w:cs="Calibri"/>
                <w:color w:val="000000"/>
              </w:rPr>
              <w:t xml:space="preserve"/>
            </w:r>
          </w:p>
          <w:p w:rsidR="00C32ABC" w:rsidRDefault="00560A10">
            <w:pPr>
              <w:widowControl w:val="0"/>
              <w:numPr>
                <w:ilvl w:val="0"/>
                <w:numId w:val="7"/>
              </w:numPr>
              <w:pBdr>
                <w:top w:val="nil"/>
                <w:left w:val="nil"/>
                <w:bottom w:val="nil"/>
                <w:right w:val="nil"/>
                <w:between w:val="nil"/>
              </w:pBdr>
              <w:tabs>
                <w:tab w:val="left" w:pos="0"/>
              </w:tabs>
              <w:spacing w:after="120"/>
              <w:ind w:hanging="283"/>
              <w:rPr>
                <w:color w:val="000000"/>
              </w:rPr>
            </w:pPr>
            <w:r>
              <w:rPr>
                <w:rFonts w:ascii="Calibri" w:eastAsia="Calibri" w:hAnsi="Calibri" w:cs="Calibri"/>
                <w:b/>
                <w:color w:val="000000"/>
              </w:rPr>
              <w:t xml:space="preserve">Tarea de </w:t>
            </w:r>
            <w:r>
              <w:rPr>
                <w:rFonts w:ascii="Calibri" w:eastAsia="Calibri" w:hAnsi="Calibri" w:cs="Calibri"/>
                <w:color w:val="000000"/>
              </w:rPr>
              <w:t xml:space="preserve">investigación: Los estudiantes, individualmente o en parejas, luego investigan industrias específicas o problemas del mundo </w:t>
            </w:r>
            <w:r w:rsidR="00BF3C4C">
              <w:rPr>
                <w:rFonts w:ascii="Calibri" w:eastAsia="Calibri" w:hAnsi="Calibri" w:cs="Calibri"/>
                <w:color w:val="000000"/>
              </w:rPr>
              <w:t xml:space="preserve">real en las </w:t>
            </w:r>
            <w:r>
              <w:rPr>
                <w:rFonts w:ascii="Calibri" w:eastAsia="Calibri" w:hAnsi="Calibri" w:cs="Calibri"/>
                <w:color w:val="000000"/>
              </w:rPr>
              <w:t xml:space="preserve">profesiones en las que se utiliza actualmente la IA (por ejemplo, atención médica, monitoreo ambiental, ciudades inteligentes, entretenimiento). Para cada ejemplo, deben tratar </w:t>
            </w:r>
            <w:r>
              <w:rPr>
                <w:rFonts w:ascii="Calibri" w:eastAsia="Calibri" w:hAnsi="Calibri" w:cs="Calibri"/>
                <w:i/>
                <w:color w:val="000000"/>
              </w:rPr>
              <w:t xml:space="preserve">de </w:t>
            </w:r>
            <w:r>
              <w:rPr>
                <w:rFonts w:ascii="Calibri" w:eastAsia="Calibri" w:hAnsi="Calibri" w:cs="Calibri"/>
                <w:color w:val="000000"/>
              </w:rPr>
              <w:t xml:space="preserve">identificar </w:t>
            </w:r>
            <w:r>
              <w:rPr>
                <w:rFonts w:ascii="Calibri" w:eastAsia="Calibri" w:hAnsi="Calibri" w:cs="Calibri"/>
                <w:color w:val="000000"/>
              </w:rPr>
              <w:t xml:space="preserve">cuáles de los paradigmas de IA introducidos (Reinforcement Learning, Supervised Learning, LLM, Computer Vision) se utilizan principalmente y explicar brevemente cómo. Pueden </w:t>
            </w:r>
            <w:r w:rsidR="00BF3C4C">
              <w:rPr>
                <w:rFonts w:ascii="Calibri" w:eastAsia="Calibri" w:hAnsi="Calibri" w:cs="Calibri"/>
                <w:color w:val="000000"/>
              </w:rPr>
              <w:t xml:space="preserve">tomar notas en Padlet o papel.</w:t>
            </w:r>
          </w:p>
          <w:p w:rsidR="00C32ABC" w:rsidRDefault="00560A10">
            <w:pPr>
              <w:widowControl w:val="0"/>
              <w:pBdr>
                <w:top w:val="nil"/>
                <w:left w:val="nil"/>
                <w:bottom w:val="nil"/>
                <w:right w:val="nil"/>
                <w:between w:val="nil"/>
              </w:pBdr>
              <w:spacing w:after="120"/>
              <w:rPr>
                <w:color w:val="000000"/>
              </w:rPr>
            </w:pPr>
            <w:r>
              <w:rPr>
                <w:rFonts w:ascii="Calibri" w:eastAsia="Calibri" w:hAnsi="Calibri" w:cs="Calibri"/>
                <w:b/>
                <w:color w:val="000000"/>
                <w:sz w:val="24"/>
                <w:szCs w:val="24"/>
                <w:u w:val="single"/>
              </w:rPr>
              <w:t xml:space="preserve">Actividad 2. </w:t>
            </w:r>
            <w:r>
              <w:rPr>
                <w:rFonts w:ascii="Calibri" w:eastAsia="Calibri" w:hAnsi="Calibri" w:cs="Calibri"/>
                <w:b/>
                <w:sz w:val="24"/>
                <w:szCs w:val="24"/>
                <w:u w:val="single"/>
              </w:rPr>
              <w:t xml:space="preserve"/>
            </w:r>
            <w:r>
              <w:rPr>
                <w:rFonts w:ascii="Calibri" w:eastAsia="Calibri" w:hAnsi="Calibri" w:cs="Calibri"/>
                <w:b/>
                <w:color w:val="000000"/>
                <w:sz w:val="24"/>
                <w:szCs w:val="24"/>
                <w:u w:val="single"/>
              </w:rPr>
              <w:t xml:space="preserve">Juego: Encuentra </w:t>
            </w:r>
            <w:bookmarkStart w:id="2" w:name="_Hlk216721081"/>
            <w:r>
              <w:rPr>
                <w:rFonts w:ascii="Calibri" w:eastAsia="Calibri" w:hAnsi="Calibri" w:cs="Calibri"/>
                <w:b/>
                <w:color w:val="000000"/>
                <w:sz w:val="24"/>
                <w:szCs w:val="24"/>
                <w:u w:val="single"/>
              </w:rPr>
              <w:t xml:space="preserve">el Impostor de IA (Simulación de Prueba de Turing)</w:t>
            </w:r>
            <w:bookmarkEnd w:id="2"/>
          </w:p>
          <w:p w:rsidR="00C32ABC" w:rsidRDefault="00560A10">
            <w:pPr>
              <w:widowControl w:val="0"/>
              <w:numPr>
                <w:ilvl w:val="0"/>
                <w:numId w:val="8"/>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rPr>
              <w:t xml:space="preserve">Configuración: </w:t>
            </w:r>
            <w:r>
              <w:rPr>
                <w:rFonts w:ascii="Calibri" w:eastAsia="Calibri" w:hAnsi="Calibri" w:cs="Calibri"/>
                <w:color w:val="000000"/>
              </w:rPr>
              <w:t xml:space="preserve">Los estudiantes se dividen en dos grupos: "Detectives" y </w:t>
            </w:r>
            <w:r>
              <w:rPr>
                <w:rFonts w:ascii="Calibri" w:eastAsia="Calibri" w:hAnsi="Calibri" w:cs="Calibri"/>
                <w:color w:val="000000"/>
              </w:rPr>
              <w:t xml:space="preserve">"Suspects". Algunos "Suspects" son estudiantes reales, mientras que otros son "AI Impostors" (los maestros usarán </w:t>
            </w:r>
            <w:r>
              <w:rPr>
                <w:rFonts w:ascii="Calibri" w:eastAsia="Calibri" w:hAnsi="Calibri" w:cs="Calibri"/>
              </w:rPr>
              <w:t xml:space="preserve">en </w:t>
            </w:r>
            <w:r>
              <w:rPr>
                <w:rFonts w:ascii="Calibri" w:eastAsia="Calibri" w:hAnsi="Calibri" w:cs="Calibri"/>
                <w:color w:val="000000"/>
              </w:rPr>
              <w:t xml:space="preserve">secreto un chatbot de IA para generar sus respuestas). Por ejemplo, el profesor elegirá a 5 </w:t>
            </w:r>
            <w:r>
              <w:rPr>
                <w:rFonts w:ascii="Calibri" w:eastAsia="Calibri" w:hAnsi="Calibri" w:cs="Calibri"/>
              </w:rPr>
              <w:t xml:space="preserve">estudiantes y 2 sospechosos de IA. </w:t>
            </w:r>
          </w:p>
          <w:p w:rsidR="00C32ABC" w:rsidRDefault="00560A10">
            <w:pPr>
              <w:widowControl w:val="0"/>
              <w:numPr>
                <w:ilvl w:val="0"/>
                <w:numId w:val="8"/>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rPr>
              <w:t xml:space="preserve">Juego: Los </w:t>
            </w:r>
            <w:r>
              <w:rPr>
                <w:rFonts w:ascii="Calibri" w:eastAsia="Calibri" w:hAnsi="Calibri" w:cs="Calibri"/>
                <w:color w:val="000000"/>
              </w:rPr>
              <w:t xml:space="preserve">detectives harán preguntas (por </w:t>
            </w:r>
            <w:r>
              <w:rPr>
                <w:rFonts w:ascii="Calibri" w:eastAsia="Calibri" w:hAnsi="Calibri" w:cs="Calibri"/>
                <w:color w:val="000000"/>
              </w:rPr>
              <w:t xml:space="preserve">ejemplo, conocimiento general, opiniones personales, preguntas creativas, por ejemplo: ¿Cuál es el nombre de mi </w:t>
            </w:r>
            <w:r>
              <w:rPr>
                <w:rFonts w:ascii="Calibri" w:eastAsia="Calibri" w:hAnsi="Calibri" w:cs="Calibri"/>
                <w:i/>
              </w:rPr>
              <w:t xml:space="preserve">gato?) a los sospechosos. </w:t>
            </w:r>
            <w:r>
              <w:rPr>
                <w:rFonts w:ascii="Calibri" w:eastAsia="Calibri" w:hAnsi="Calibri" w:cs="Calibri"/>
                <w:color w:val="000000"/>
              </w:rPr>
              <w:t xml:space="preserve">El objetivo de los detectives es identificar qué sospechosos son "impostores de IA" en función de la naturaleza, el estilo y el contenido de sus respuestas. El objetivo de "Impostores de IA" es mezclarse. </w:t>
            </w:r>
          </w:p>
          <w:p w:rsidR="00C32ABC" w:rsidRDefault="00560A10">
            <w:pPr>
              <w:widowControl w:val="0"/>
              <w:numPr>
                <w:ilvl w:val="0"/>
                <w:numId w:val="8"/>
              </w:numPr>
              <w:pBdr>
                <w:top w:val="nil"/>
                <w:left w:val="nil"/>
                <w:bottom w:val="nil"/>
                <w:right w:val="nil"/>
                <w:between w:val="nil"/>
              </w:pBdr>
              <w:tabs>
                <w:tab w:val="left" w:pos="0"/>
              </w:tabs>
              <w:spacing w:after="120"/>
              <w:ind w:hanging="283"/>
              <w:rPr>
                <w:color w:val="000000"/>
              </w:rPr>
            </w:pPr>
            <w:r>
              <w:rPr>
                <w:rFonts w:ascii="Calibri" w:eastAsia="Calibri" w:hAnsi="Calibri" w:cs="Calibri"/>
                <w:b/>
                <w:color w:val="000000"/>
              </w:rPr>
              <w:t xml:space="preserve">Debrief: </w:t>
            </w:r>
            <w:r>
              <w:rPr>
                <w:rFonts w:ascii="Calibri" w:eastAsia="Calibri" w:hAnsi="Calibri" w:cs="Calibri"/>
                <w:color w:val="000000"/>
              </w:rPr>
              <w:t xml:space="preserve">Después de un tiempo establecido, los detectives revelan sus sospechas </w:t>
            </w:r>
            <w:r>
              <w:rPr>
                <w:rFonts w:ascii="Calibri" w:eastAsia="Calibri" w:hAnsi="Calibri" w:cs="Calibri"/>
              </w:rPr>
              <w:t xml:space="preserve">llenando </w:t>
            </w:r>
            <w:r>
              <w:rPr>
                <w:rFonts w:ascii="Calibri" w:eastAsia="Calibri" w:hAnsi="Calibri" w:cs="Calibri"/>
                <w:color w:val="000000"/>
              </w:rPr>
              <w:t xml:space="preserve">la hoja de trabajo </w:t>
            </w:r>
            <w:r>
              <w:rPr>
                <w:rFonts w:ascii="Calibri" w:eastAsia="Calibri" w:hAnsi="Calibri" w:cs="Calibri"/>
              </w:rPr>
              <w:t xml:space="preserve">adjunta. Discutirán </w:t>
            </w:r>
            <w:r>
              <w:rPr>
                <w:rFonts w:ascii="Calibri" w:eastAsia="Calibri" w:hAnsi="Calibri" w:cs="Calibri"/>
                <w:color w:val="000000"/>
              </w:rPr>
              <w:t xml:space="preserve">cómo tomaron sus decisiones y las características de la generación de IA vs. las respuestas humanas. Esta actividad tiene como objetivo hacer que los estudiantes sean críticos y </w:t>
            </w:r>
            <w:r>
              <w:rPr>
                <w:rFonts w:ascii="Calibri" w:eastAsia="Calibri" w:hAnsi="Calibri" w:cs="Calibri"/>
                <w:color w:val="000000"/>
              </w:rPr>
              <w:t xml:space="preserve">desarrollar la habilidad de reconocer respuestas artificiales de las reales, abordando las preocupaciones sobre el contenido falso mencionado en la descripción del proyecto.</w:t>
            </w:r>
          </w:p>
          <w:p w:rsidR="00C32ABC" w:rsidRDefault="00560A10">
            <w:pPr>
              <w:widowControl w:val="0"/>
              <w:pBdr>
                <w:top w:val="nil"/>
                <w:left w:val="nil"/>
                <w:bottom w:val="nil"/>
                <w:right w:val="nil"/>
                <w:between w:val="nil"/>
              </w:pBdr>
              <w:spacing w:before="280" w:after="280" w:line="240" w:lineRule="auto"/>
              <w:rPr>
                <w:rFonts w:ascii="Calibri" w:eastAsia="Calibri" w:hAnsi="Calibri" w:cs="Calibri"/>
                <w:color w:val="000000"/>
                <w:sz w:val="24"/>
                <w:szCs w:val="24"/>
              </w:rPr>
            </w:pPr>
            <w:bookmarkStart w:id="3" w:name="_heading=h.4o4d6rda6pjr" w:colFirst="0" w:colLast="0"/>
            <w:bookmarkEnd w:id="3"/>
            <w:r>
              <w:rPr>
                <w:rFonts w:ascii="Calibri" w:eastAsia="Calibri" w:hAnsi="Calibri" w:cs="Calibri"/>
                <w:b/>
                <w:color w:val="000000"/>
                <w:sz w:val="24"/>
                <w:szCs w:val="24"/>
              </w:rPr>
              <w:t xml:space="preserve">Sitio web científico y profesional recomendado para la investigación</w:t>
            </w:r>
          </w:p>
          <w:p w:rsidR="00BF3C4C" w:rsidRDefault="00560A10" w:rsidP="00BF3C4C">
            <w:pPr>
              <w:widowControl w:val="0"/>
              <w:numPr>
                <w:ilvl w:val="0"/>
                <w:numId w:val="8"/>
              </w:numPr>
              <w:pBdr>
                <w:top w:val="nil"/>
                <w:left w:val="nil"/>
                <w:bottom w:val="nil"/>
                <w:right w:val="nil"/>
                <w:between w:val="nil"/>
              </w:pBdr>
              <w:tabs>
                <w:tab w:val="left" w:pos="0"/>
              </w:tabs>
              <w:spacing w:after="0"/>
              <w:ind w:hanging="283"/>
              <w:rPr>
                <w:rFonts w:ascii="Calibri" w:eastAsia="Calibri" w:hAnsi="Calibri" w:cs="Calibri"/>
                <w:color w:val="000000"/>
              </w:rPr>
            </w:pPr>
            <w:r w:rsidRPr="00BF3C4C">
              <w:rPr>
                <w:rFonts w:ascii="Calibri" w:eastAsia="Calibri" w:hAnsi="Calibri" w:cs="Calibri"/>
                <w:color w:val="000000"/>
              </w:rPr>
              <w:t xml:space="preserve">FAO  Organización de las Naciones Unidas para la </w:t>
            </w:r>
            <w:r w:rsidRPr="00BF3C4C">
              <w:rPr>
                <w:rFonts w:ascii="Calibri" w:eastAsia="Calibri" w:hAnsi="Calibri" w:cs="Calibri"/>
                <w:color w:val="000000"/>
              </w:rPr>
              <w:t xml:space="preserve"/>
            </w:r>
            <w:r w:rsidRPr="00BF3C4C">
              <w:rPr>
                <w:rFonts w:ascii="Calibri" w:eastAsia="Calibri" w:hAnsi="Calibri" w:cs="Calibri"/>
                <w:color w:val="000000"/>
              </w:rPr>
              <w:br/>
            </w:r>
            <w:hyperlink r:id="rId16" w:history="1">
              <w:r w:rsidR="00BF3C4C" w:rsidRPr="00E06229">
                <w:rPr>
                  <w:rStyle w:val="Hiperveza"/>
                  <w:rFonts w:ascii="Calibri" w:eastAsia="Calibri" w:hAnsi="Calibri" w:cs="Calibri"/>
                </w:rPr>
                <w:t xml:space="preserve">Alimentación y la Agriculturahttps://www.fao.org/home/en/</w:t>
              </w:r>
            </w:hyperlink>
          </w:p>
          <w:p w:rsidR="00C32ABC" w:rsidRPr="00BF3C4C" w:rsidRDefault="00560A10" w:rsidP="00BF3C4C">
            <w:pPr>
              <w:widowControl w:val="0"/>
              <w:pBdr>
                <w:top w:val="nil"/>
                <w:left w:val="nil"/>
                <w:bottom w:val="nil"/>
                <w:right w:val="nil"/>
                <w:between w:val="nil"/>
              </w:pBdr>
              <w:tabs>
                <w:tab w:val="left" w:pos="0"/>
              </w:tabs>
              <w:spacing w:after="0"/>
              <w:ind w:left="426"/>
              <w:rPr>
                <w:rFonts w:ascii="Calibri" w:eastAsia="Calibri" w:hAnsi="Calibri" w:cs="Calibri"/>
                <w:color w:val="000000"/>
              </w:rPr>
            </w:pPr>
            <w:r w:rsidRPr="00BF3C4C">
              <w:rPr>
                <w:rFonts w:ascii="Calibri" w:eastAsia="Calibri" w:hAnsi="Calibri" w:cs="Calibri"/>
                <w:color w:val="000000"/>
              </w:rPr>
              <w:t xml:space="preserve">Proporciona una amplia información sobre alimentos globales, agricultura sostenible y nuevas tecnologías en la producción de alimentos.</w:t>
            </w:r>
          </w:p>
          <w:p w:rsidR="00C32ABC" w:rsidRPr="00BF3C4C" w:rsidRDefault="00BF3C4C" w:rsidP="00BF3C4C">
            <w:pPr>
              <w:widowControl w:val="0"/>
              <w:numPr>
                <w:ilvl w:val="0"/>
                <w:numId w:val="8"/>
              </w:numPr>
              <w:pBdr>
                <w:top w:val="nil"/>
                <w:left w:val="nil"/>
                <w:bottom w:val="nil"/>
                <w:right w:val="nil"/>
                <w:between w:val="nil"/>
              </w:pBdr>
              <w:tabs>
                <w:tab w:val="left" w:pos="0"/>
              </w:tabs>
              <w:spacing w:after="0"/>
              <w:ind w:hanging="283"/>
              <w:rPr>
                <w:rFonts w:ascii="Times New Roman" w:eastAsia="Times New Roman" w:hAnsi="Times New Roman" w:cs="Times New Roman"/>
                <w:color w:val="000000"/>
                <w:sz w:val="24"/>
                <w:szCs w:val="24"/>
              </w:rPr>
            </w:pPr>
            <w:bookmarkStart w:id="4" w:name="_heading=h.68s05mwx5uua" w:colFirst="0" w:colLast="0"/>
            <w:bookmarkEnd w:id="4"/>
            <w:r>
              <w:rPr>
                <w:rFonts w:ascii="Calibri" w:eastAsia="Calibri" w:hAnsi="Calibri" w:cs="Calibri"/>
                <w:color w:val="000000"/>
              </w:rPr>
              <w:t xml:space="preserve">Universidad de Stanford  Índice </w:t>
            </w:r>
            <w:hyperlink r:id="rId17" w:history="1">
              <w:r w:rsidRPr="00E06229">
                <w:rPr>
                  <w:rStyle w:val="Hiperveza"/>
                  <w:rFonts w:ascii="Calibri" w:eastAsia="Calibri" w:hAnsi="Calibri" w:cs="Calibri"/>
                </w:rPr>
                <w:t xml:space="preserve">de IA - https://hai.stanford.edu/ai-index</w:t>
              </w:r>
            </w:hyperlink>
          </w:p>
          <w:p w:rsidR="00BF3C4C" w:rsidRDefault="00BF3C4C" w:rsidP="00BF3C4C">
            <w:pPr>
              <w:widowControl w:val="0"/>
              <w:numPr>
                <w:ilvl w:val="0"/>
                <w:numId w:val="8"/>
              </w:numPr>
              <w:pBdr>
                <w:top w:val="nil"/>
                <w:left w:val="nil"/>
                <w:bottom w:val="nil"/>
                <w:right w:val="nil"/>
                <w:between w:val="nil"/>
              </w:pBdr>
              <w:tabs>
                <w:tab w:val="left" w:pos="0"/>
              </w:tabs>
              <w:spacing w:after="0"/>
              <w:ind w:hanging="283"/>
              <w:rPr>
                <w:rFonts w:ascii="Times New Roman" w:eastAsia="Times New Roman" w:hAnsi="Times New Roman" w:cs="Times New Roman"/>
                <w:color w:val="000000"/>
                <w:sz w:val="24"/>
                <w:szCs w:val="24"/>
              </w:rPr>
            </w:pPr>
            <w:r w:rsidRPr="00BF3C4C">
              <w:rPr>
                <w:rFonts w:ascii="Calibri" w:eastAsia="Calibri" w:hAnsi="Calibri" w:cs="Calibri"/>
                <w:color w:val="000000"/>
              </w:rPr>
              <w:t xml:space="preserve">El </w:t>
            </w:r>
            <w:proofErr w:type="spellStart"/>
            <w:proofErr w:type="gramStart"/>
            <w:r w:rsidRPr="00BF3C4C">
              <w:rPr>
                <w:rFonts w:ascii="Calibri" w:eastAsia="Calibri" w:hAnsi="Calibri" w:cs="Calibri"/>
                <w:color w:val="000000"/>
              </w:rPr>
              <w:t xml:space="preserve"/>
            </w:r>
            <w:proofErr w:type="spellEnd"/>
            <w:r>
              <w:rPr>
                <w:rFonts w:ascii="Times New Roman" w:eastAsia="Times New Roman" w:hAnsi="Times New Roman" w:cs="Times New Roman"/>
                <w:color w:val="000000"/>
                <w:sz w:val="24"/>
                <w:szCs w:val="24"/>
              </w:rPr>
              <w:t xml:space="preserve"/>
            </w:r>
            <w:proofErr w:type="gramEnd"/>
            <w:r>
              <w:rPr>
                <w:rFonts w:ascii="Times New Roman" w:eastAsia="Times New Roman" w:hAnsi="Times New Roman" w:cs="Times New Roman"/>
                <w:color w:val="000000"/>
                <w:sz w:val="24"/>
                <w:szCs w:val="24"/>
              </w:rPr>
              <w:t xml:space="preserve"/>
            </w:r>
            <w:hyperlink r:id="rId18" w:history="1">
              <w:r w:rsidRPr="00E06229">
                <w:rPr>
                  <w:rStyle w:val="Hiperveza"/>
                  <w:rFonts w:ascii="Times New Roman" w:eastAsia="Times New Roman" w:hAnsi="Times New Roman" w:cs="Times New Roman"/>
                  <w:sz w:val="24"/>
                  <w:szCs w:val="24"/>
                </w:rPr>
                <w:t xml:space="preserve">MIT Tecnología Rewiev https://www.technologyreview.com/topic/artificial-intelligence/</w:t>
              </w:r>
            </w:hyperlink>
          </w:p>
          <w:p w:rsidR="00BF3C4C" w:rsidRPr="00BF3C4C" w:rsidRDefault="00BF3C4C" w:rsidP="00BF3C4C">
            <w:pPr>
              <w:widowControl w:val="0"/>
              <w:numPr>
                <w:ilvl w:val="0"/>
                <w:numId w:val="8"/>
              </w:numPr>
              <w:pBdr>
                <w:top w:val="nil"/>
                <w:left w:val="nil"/>
                <w:bottom w:val="nil"/>
                <w:right w:val="nil"/>
                <w:between w:val="nil"/>
              </w:pBdr>
              <w:tabs>
                <w:tab w:val="left" w:pos="0"/>
              </w:tabs>
              <w:spacing w:after="0"/>
              <w:ind w:hanging="283"/>
              <w:rPr>
                <w:rFonts w:ascii="Times New Roman" w:eastAsia="Times New Roman" w:hAnsi="Times New Roman" w:cs="Times New Roman"/>
                <w:color w:val="000000"/>
                <w:sz w:val="24"/>
                <w:szCs w:val="24"/>
              </w:rPr>
            </w:pPr>
            <w:r w:rsidRPr="00BF3C4C">
              <w:rPr>
                <w:rFonts w:ascii="Calibri" w:eastAsia="Calibri" w:hAnsi="Calibri" w:cs="Calibri"/>
                <w:color w:val="000000"/>
              </w:rPr>
              <w:t xml:space="preserve">NIH  Inteligencia artificial en la </w:t>
            </w:r>
            <w:r>
              <w:t xml:space="preserve"/>
            </w:r>
            <w:hyperlink r:id="rId19" w:history="1">
              <w:r w:rsidRPr="00E06229">
                <w:rPr>
                  <w:rStyle w:val="Hiperveza"/>
                </w:rPr>
                <w:t xml:space="preserve">salud https://www.nih.gov/</w:t>
              </w:r>
            </w:hyperlink>
          </w:p>
          <w:p w:rsidR="00BF3C4C" w:rsidRPr="00BF3C4C" w:rsidRDefault="00BF3C4C" w:rsidP="00BF3C4C">
            <w:pPr>
              <w:widowControl w:val="0"/>
              <w:numPr>
                <w:ilvl w:val="0"/>
                <w:numId w:val="8"/>
              </w:numPr>
              <w:pBdr>
                <w:top w:val="nil"/>
                <w:left w:val="nil"/>
                <w:bottom w:val="nil"/>
                <w:right w:val="nil"/>
                <w:between w:val="nil"/>
              </w:pBdr>
              <w:tabs>
                <w:tab w:val="left" w:pos="0"/>
              </w:tabs>
              <w:spacing w:after="0"/>
              <w:ind w:hanging="283"/>
              <w:rPr>
                <w:rFonts w:ascii="Times New Roman" w:eastAsia="Times New Roman" w:hAnsi="Times New Roman" w:cs="Times New Roman"/>
                <w:color w:val="000000"/>
                <w:sz w:val="24"/>
                <w:szCs w:val="24"/>
              </w:rPr>
            </w:pPr>
            <w:r w:rsidRPr="00BF3C4C">
              <w:rPr>
                <w:rFonts w:ascii="Calibri" w:eastAsia="Calibri" w:hAnsi="Calibri" w:cs="Calibri"/>
                <w:color w:val="000000"/>
              </w:rPr>
              <w:t xml:space="preserve">IA para </w:t>
            </w:r>
            <w:r>
              <w:t xml:space="preserve">la </w:t>
            </w:r>
            <w:hyperlink r:id="rId20" w:history="1">
              <w:r w:rsidRPr="00E06229">
                <w:rPr>
                  <w:rStyle w:val="Hiperveza"/>
                </w:rPr>
                <w:t xml:space="preserve">Tierra (Microsoft) - https://www.microsoft.com/en-us/ai/ai-for-earth</w:t>
              </w:r>
            </w:hyperlink>
          </w:p>
          <w:p w:rsidR="00BF3C4C" w:rsidRPr="00710DBE" w:rsidRDefault="00BF3C4C" w:rsidP="00BF3C4C">
            <w:pPr>
              <w:widowControl w:val="0"/>
              <w:numPr>
                <w:ilvl w:val="0"/>
                <w:numId w:val="8"/>
              </w:numPr>
              <w:pBdr>
                <w:top w:val="nil"/>
                <w:left w:val="nil"/>
                <w:bottom w:val="nil"/>
                <w:right w:val="nil"/>
                <w:between w:val="nil"/>
              </w:pBdr>
              <w:tabs>
                <w:tab w:val="left" w:pos="0"/>
              </w:tabs>
              <w:spacing w:after="0"/>
              <w:ind w:hanging="283"/>
              <w:rPr>
                <w:rFonts w:ascii="Times New Roman" w:eastAsia="Times New Roman" w:hAnsi="Times New Roman" w:cs="Times New Roman"/>
                <w:color w:val="000000"/>
                <w:sz w:val="24"/>
                <w:szCs w:val="24"/>
              </w:rPr>
            </w:pPr>
            <w:r w:rsidRPr="00710DBE">
              <w:rPr>
                <w:rFonts w:ascii="Calibri" w:eastAsia="Calibri" w:hAnsi="Calibri" w:cs="Calibri"/>
                <w:color w:val="000000"/>
              </w:rPr>
              <w:t xml:space="preserve">Comisión Europea  Inteligencia artificial en </w:t>
            </w:r>
            <w:r>
              <w:t xml:space="preserve"/>
            </w:r>
            <w:hyperlink r:id="rId21" w:history="1">
              <w:r w:rsidR="00710DBE" w:rsidRPr="00E06229">
                <w:rPr>
                  <w:rStyle w:val="Hiperveza"/>
                </w:rPr>
                <w:t xml:space="preserve">las ciudades inteligentes - https://digital-strategy.ec.europa.eu</w:t>
              </w:r>
            </w:hyperlink>
          </w:p>
          <w:p w:rsidR="00710DBE" w:rsidRDefault="00710DBE" w:rsidP="00710DBE">
            <w:pPr>
              <w:widowControl w:val="0"/>
              <w:pBdr>
                <w:top w:val="nil"/>
                <w:left w:val="nil"/>
                <w:bottom w:val="nil"/>
                <w:right w:val="nil"/>
                <w:between w:val="nil"/>
              </w:pBdr>
              <w:tabs>
                <w:tab w:val="left" w:pos="0"/>
              </w:tabs>
              <w:spacing w:after="0"/>
              <w:ind w:left="709"/>
              <w:rPr>
                <w:rFonts w:ascii="Times New Roman" w:eastAsia="Times New Roman" w:hAnsi="Times New Roman" w:cs="Times New Roman"/>
                <w:color w:val="000000"/>
                <w:sz w:val="24"/>
                <w:szCs w:val="24"/>
              </w:rPr>
            </w:pPr>
          </w:p>
        </w:tc>
      </w:tr>
    </w:tbl>
    <w:tbl>
      <w:tblPr>
        <w:tblStyle w:val="ad"/>
        <w:tblW w:w="11338" w:type="dxa"/>
        <w:jc w:val="center"/>
        <w:tblInd w:w="0" w:type="dxa"/>
        <w:tblLayout w:type="fixed"/>
        <w:tblLook w:val="0400" w:firstRow="0" w:lastRow="0" w:firstColumn="0" w:lastColumn="0" w:noHBand="0" w:noVBand="1"/>
      </w:tblPr>
      <w:tblGrid>
        <w:gridCol w:w="11338"/>
      </w:tblGrid>
      <w:tr w:rsidR="00C32ABC">
        <w:trPr>
          <w:jc w:val="center"/>
        </w:trPr>
        <w:tc>
          <w:tcPr>
            <w:tcW w:w="11338" w:type="dxa"/>
            <w:tcBorders>
              <w:top w:val="single" w:sz="4" w:space="0" w:color="000000"/>
              <w:left w:val="single" w:sz="4" w:space="0" w:color="000000"/>
              <w:bottom w:val="single" w:sz="4" w:space="0" w:color="000000"/>
              <w:right w:val="single" w:sz="4" w:space="0" w:color="000000"/>
            </w:tcBorders>
            <w:shd w:val="clear" w:color="auto" w:fill="E5B9B7"/>
          </w:tcPr>
          <w:p w:rsidR="00C32ABC" w:rsidRDefault="00560A10">
            <w:pPr>
              <w:widowControl w:val="0"/>
            </w:pPr>
            <w:r>
              <w:rPr>
                <w:rFonts w:ascii="Calibri" w:eastAsia="Calibri" w:hAnsi="Calibri" w:cs="Calibri"/>
                <w:b/>
                <w:color w:val="76923C"/>
                <w:sz w:val="28"/>
                <w:szCs w:val="28"/>
              </w:rPr>
              <w:lastRenderedPageBreak/>
              <w:t xml:space="preserve">Aplicación creativa</w:t>
            </w:r>
          </w:p>
        </w:tc>
      </w:tr>
      <w:tr w:rsidR="00C32ABC">
        <w:trPr>
          <w:jc w:val="center"/>
        </w:trPr>
        <w:tc>
          <w:tcPr>
            <w:tcW w:w="11338" w:type="dxa"/>
            <w:tcBorders>
              <w:top w:val="single" w:sz="4" w:space="0" w:color="000000"/>
              <w:left w:val="single" w:sz="4" w:space="0" w:color="000000"/>
              <w:bottom w:val="single" w:sz="4" w:space="0" w:color="000000"/>
              <w:right w:val="single" w:sz="4" w:space="0" w:color="000000"/>
            </w:tcBorders>
            <w:shd w:val="clear" w:color="auto" w:fill="E5B9B7"/>
          </w:tcPr>
          <w:p w:rsidR="00C32ABC" w:rsidRDefault="00560A10">
            <w:pPr>
              <w:widowControl w:val="0"/>
              <w:pBdr>
                <w:top w:val="nil"/>
                <w:left w:val="nil"/>
                <w:bottom w:val="nil"/>
                <w:right w:val="nil"/>
                <w:between w:val="nil"/>
              </w:pBdr>
              <w:spacing w:after="0" w:line="240"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Actividad 1. Juego de ajuste de IA</w:t>
            </w:r>
          </w:p>
          <w:p w:rsidR="00C32ABC" w:rsidRDefault="00560A10">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libri" w:eastAsia="Calibri" w:hAnsi="Calibri" w:cs="Calibri"/>
                <w:color w:val="000000"/>
                <w:sz w:val="24"/>
                <w:szCs w:val="24"/>
              </w:rPr>
              <w:t xml:space="preserve">Combine problemas del mundo real con soluciones de IA.</w:t>
            </w:r>
          </w:p>
          <w:p w:rsidR="00C32ABC" w:rsidRDefault="00560A10">
            <w:pPr>
              <w:widowControl w:val="0"/>
              <w:numPr>
                <w:ilvl w:val="0"/>
                <w:numId w:val="9"/>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sz w:val="24"/>
                <w:szCs w:val="24"/>
              </w:rPr>
              <w:t xml:space="preserve">Configuración del </w:t>
            </w:r>
            <w:r>
              <w:rPr>
                <w:rFonts w:ascii="Calibri" w:eastAsia="Calibri" w:hAnsi="Calibri" w:cs="Calibri"/>
                <w:color w:val="000000"/>
                <w:sz w:val="24"/>
                <w:szCs w:val="24"/>
              </w:rPr>
              <w:t xml:space="preserve"/>
            </w:r>
            <w:r>
              <w:rPr>
                <w:rFonts w:ascii="Calibri" w:eastAsia="Calibri" w:hAnsi="Calibri" w:cs="Calibri"/>
                <w:sz w:val="24"/>
                <w:szCs w:val="24"/>
              </w:rPr>
              <w:t xml:space="preserve">juego: Los estudiantes utilizarán un conjunto de </w:t>
            </w:r>
            <w:r>
              <w:rPr>
                <w:rFonts w:ascii="Calibri" w:eastAsia="Calibri" w:hAnsi="Calibri" w:cs="Calibri"/>
                <w:color w:val="000000"/>
                <w:sz w:val="24"/>
                <w:szCs w:val="24"/>
              </w:rPr>
              <w:t xml:space="preserve">tarjetas </w:t>
            </w:r>
            <w:proofErr w:type="gramStart"/>
            <w:r>
              <w:rPr>
                <w:rFonts w:ascii="Calibri" w:eastAsia="Calibri" w:hAnsi="Calibri" w:cs="Calibri"/>
                <w:color w:val="000000"/>
                <w:sz w:val="24"/>
                <w:szCs w:val="24"/>
              </w:rPr>
              <w:t xml:space="preserve">pre-preparadas (at </w:t>
            </w:r>
            <w:r w:rsidR="004C0E6E">
              <w:rPr>
                <w:rFonts w:ascii="Calibri" w:eastAsia="Calibri" w:hAnsi="Calibri" w:cs="Calibri"/>
                <w:color w:val="000000"/>
                <w:sz w:val="24"/>
                <w:szCs w:val="24"/>
              </w:rPr>
              <w:t xml:space="preserve"/>
            </w:r>
            <w:proofErr w:type="spellStart"/>
            <w:r w:rsidR="004C0E6E">
              <w:rPr>
                <w:rFonts w:ascii="Calibri" w:eastAsia="Calibri" w:hAnsi="Calibri" w:cs="Calibri"/>
                <w:color w:val="000000"/>
                <w:sz w:val="24"/>
                <w:szCs w:val="24"/>
              </w:rPr>
              <w:t xml:space="preserve">3.1 </w:t>
            </w:r>
            <w:proofErr w:type="spellEnd"/>
            <w:proofErr w:type="gramEnd"/>
            <w:r w:rsidR="004C0E6E">
              <w:rPr>
                <w:rFonts w:ascii="Calibri" w:eastAsia="Calibri" w:hAnsi="Calibri" w:cs="Calibri"/>
                <w:color w:val="000000"/>
                <w:sz w:val="24"/>
                <w:szCs w:val="24"/>
              </w:rPr>
              <w:t xml:space="preserve"/>
            </w:r>
            <w:r>
              <w:rPr>
                <w:rFonts w:ascii="Calibri" w:eastAsia="Calibri" w:hAnsi="Calibri" w:cs="Calibri"/>
                <w:color w:val="000000"/>
                <w:sz w:val="24"/>
                <w:szCs w:val="24"/>
              </w:rPr>
              <w:t xml:space="preserve">físico o digital) con descripciones de varios problemas del mundo real (por ejemplo, "detección de cáncer en imágenes </w:t>
            </w:r>
            <w:r>
              <w:rPr>
                <w:rFonts w:ascii="Calibri" w:eastAsia="Calibri" w:hAnsi="Calibri" w:cs="Calibri"/>
                <w:color w:val="000000"/>
                <w:sz w:val="24"/>
                <w:szCs w:val="24"/>
              </w:rPr>
              <w:t xml:space="preserve">médicas", "creación de conversaciones realistas para chatbots de servicio al cliente", "control de drones para la entrega de paquetes", "previsión de patrones </w:t>
            </w:r>
            <w:r>
              <w:rPr>
                <w:rFonts w:ascii="Calibri" w:eastAsia="Calibri" w:hAnsi="Calibri" w:cs="Calibri"/>
                <w:color w:val="000000"/>
                <w:sz w:val="24"/>
                <w:szCs w:val="24"/>
              </w:rPr>
              <w:t xml:space="preserve">meteorológicos"). </w:t>
            </w:r>
          </w:p>
          <w:p w:rsidR="00C32ABC" w:rsidRDefault="00560A10">
            <w:pPr>
              <w:widowControl w:val="0"/>
              <w:numPr>
                <w:ilvl w:val="0"/>
                <w:numId w:val="9"/>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sz w:val="24"/>
                <w:szCs w:val="24"/>
              </w:rPr>
              <w:t xml:space="preserve">Tarjetas de </w:t>
            </w:r>
            <w:r>
              <w:rPr>
                <w:rFonts w:ascii="Calibri" w:eastAsia="Calibri" w:hAnsi="Calibri" w:cs="Calibri"/>
                <w:color w:val="000000"/>
                <w:sz w:val="24"/>
                <w:szCs w:val="24"/>
              </w:rPr>
              <w:t xml:space="preserve">tipo </w:t>
            </w:r>
            <w:r>
              <w:rPr>
                <w:rFonts w:ascii="Calibri" w:eastAsia="Calibri" w:hAnsi="Calibri" w:cs="Calibri"/>
                <w:sz w:val="24"/>
                <w:szCs w:val="24"/>
              </w:rPr>
              <w:t xml:space="preserve"/>
            </w:r>
            <w:r>
              <w:rPr>
                <w:rFonts w:ascii="Calibri" w:eastAsia="Calibri" w:hAnsi="Calibri" w:cs="Calibri"/>
                <w:color w:val="000000"/>
                <w:sz w:val="24"/>
                <w:szCs w:val="24"/>
              </w:rPr>
              <w:t xml:space="preserve">de </w:t>
            </w:r>
            <w:r>
              <w:rPr>
                <w:rFonts w:ascii="Calibri" w:eastAsia="Calibri" w:hAnsi="Calibri" w:cs="Calibri"/>
                <w:sz w:val="24"/>
                <w:szCs w:val="24"/>
              </w:rPr>
              <w:t xml:space="preserve">IA: Los </w:t>
            </w:r>
            <w:r>
              <w:rPr>
                <w:rFonts w:ascii="Calibri" w:eastAsia="Calibri" w:hAnsi="Calibri" w:cs="Calibri"/>
                <w:color w:val="000000"/>
                <w:sz w:val="24"/>
                <w:szCs w:val="24"/>
              </w:rPr>
              <w:t xml:space="preserve">profesores utilizarán un conjunto de tarjetas con descripciones simplificadas </w:t>
            </w:r>
            <w:r>
              <w:rPr>
                <w:rFonts w:ascii="Calibri" w:eastAsia="Calibri" w:hAnsi="Calibri" w:cs="Calibri"/>
                <w:b/>
                <w:color w:val="000000"/>
                <w:sz w:val="24"/>
                <w:szCs w:val="24"/>
              </w:rPr>
              <w:t xml:space="preserve">de la gama más amplia </w:t>
            </w:r>
            <w:r>
              <w:rPr>
                <w:rFonts w:ascii="Calibri" w:eastAsia="Calibri" w:hAnsi="Calibri" w:cs="Calibri"/>
                <w:b/>
                <w:color w:val="000000"/>
                <w:sz w:val="24"/>
                <w:szCs w:val="24"/>
              </w:rPr>
              <w:t xml:space="preserve">de </w:t>
            </w:r>
            <w:r>
              <w:rPr>
                <w:rFonts w:ascii="Calibri" w:eastAsia="Calibri" w:hAnsi="Calibri" w:cs="Calibri"/>
                <w:color w:val="000000"/>
                <w:sz w:val="24"/>
                <w:szCs w:val="24"/>
              </w:rPr>
              <w:t xml:space="preserve">tipos/funciones de </w:t>
            </w:r>
            <w:r>
              <w:rPr>
                <w:rFonts w:ascii="Calibri" w:eastAsia="Calibri" w:hAnsi="Calibri" w:cs="Calibri"/>
                <w:color w:val="000000"/>
                <w:sz w:val="24"/>
                <w:szCs w:val="24"/>
              </w:rPr>
              <w:t xml:space="preserve">IA </w:t>
            </w:r>
            <w:r>
              <w:rPr>
                <w:rFonts w:ascii="Calibri" w:eastAsia="Calibri" w:hAnsi="Calibri" w:cs="Calibri"/>
                <w:sz w:val="24"/>
                <w:szCs w:val="24"/>
              </w:rPr>
              <w:t xml:space="preserve">introducidas en la Actividad 1 en Investigación y aprendizaje </w:t>
            </w:r>
            <w:r>
              <w:rPr>
                <w:rFonts w:ascii="Calibri" w:eastAsia="Calibri" w:hAnsi="Calibri" w:cs="Calibri"/>
                <w:color w:val="000000"/>
                <w:sz w:val="24"/>
                <w:szCs w:val="24"/>
                <w:highlight w:val="yellow"/>
              </w:rPr>
              <w:t xml:space="preserve">de </w:t>
            </w:r>
            <w:r>
              <w:rPr>
                <w:rFonts w:ascii="Calibri" w:eastAsia="Calibri" w:hAnsi="Calibri" w:cs="Calibri"/>
                <w:color w:val="000000"/>
                <w:sz w:val="24"/>
                <w:szCs w:val="24"/>
              </w:rPr>
              <w:t xml:space="preserve">parte del escenario (por ejemplo, "Aprendizaje supervisado para la clasificación", "Aprendizaje de refuerzo para el control", "Módulos de lenguaje grandes para el diálogo", "Visión por computadora para el reconocimiento de objetos", "Algorithms </w:t>
            </w:r>
            <w:r>
              <w:rPr>
                <w:rFonts w:ascii="Calibri" w:eastAsia="Calibri" w:hAnsi="Calibri" w:cs="Calibri"/>
                <w:color w:val="000000"/>
                <w:sz w:val="24"/>
                <w:szCs w:val="24"/>
              </w:rPr>
              <w:t xml:space="preserve">de optimización"). </w:t>
            </w:r>
          </w:p>
          <w:p w:rsidR="00C32ABC" w:rsidRDefault="00560A10">
            <w:pPr>
              <w:widowControl w:val="0"/>
              <w:numPr>
                <w:ilvl w:val="0"/>
                <w:numId w:val="9"/>
              </w:numPr>
              <w:pBdr>
                <w:top w:val="nil"/>
                <w:left w:val="nil"/>
                <w:bottom w:val="nil"/>
                <w:right w:val="nil"/>
                <w:between w:val="nil"/>
              </w:pBdr>
              <w:tabs>
                <w:tab w:val="left" w:pos="0"/>
              </w:tabs>
              <w:spacing w:after="120"/>
              <w:ind w:hanging="283"/>
              <w:rPr>
                <w:color w:val="000000"/>
              </w:rPr>
            </w:pPr>
            <w:r>
              <w:rPr>
                <w:rFonts w:ascii="Calibri" w:eastAsia="Calibri" w:hAnsi="Calibri" w:cs="Calibri"/>
                <w:b/>
                <w:color w:val="000000"/>
                <w:sz w:val="24"/>
                <w:szCs w:val="24"/>
              </w:rPr>
              <w:t xml:space="preserve">Juego: Los </w:t>
            </w:r>
            <w:r>
              <w:rPr>
                <w:rFonts w:ascii="Calibri" w:eastAsia="Calibri" w:hAnsi="Calibri" w:cs="Calibri"/>
                <w:color w:val="000000"/>
                <w:sz w:val="24"/>
                <w:szCs w:val="24"/>
              </w:rPr>
              <w:t xml:space="preserve">estudiantes trabajarán en equipos para adaptar los problemas del mundo real al tipo/función de IA más apropiado. Esto reforzará su comprensión de diversas aplicaciones de IA y les ayudará </w:t>
            </w:r>
            <w:r>
              <w:rPr>
                <w:rFonts w:ascii="Calibri" w:eastAsia="Calibri" w:hAnsi="Calibri" w:cs="Calibri"/>
                <w:sz w:val="24"/>
                <w:szCs w:val="24"/>
              </w:rPr>
              <w:t xml:space="preserve">a </w:t>
            </w:r>
            <w:r>
              <w:rPr>
                <w:rFonts w:ascii="Calibri" w:eastAsia="Calibri" w:hAnsi="Calibri" w:cs="Calibri"/>
                <w:color w:val="000000"/>
                <w:sz w:val="24"/>
                <w:szCs w:val="24"/>
              </w:rPr>
              <w:t xml:space="preserve">categorizar las funciones de IA. </w:t>
            </w:r>
          </w:p>
          <w:p w:rsidR="00C32ABC" w:rsidRDefault="00560A10">
            <w:pPr>
              <w:widowControl w:val="0"/>
              <w:pBdr>
                <w:top w:val="nil"/>
                <w:left w:val="nil"/>
                <w:bottom w:val="nil"/>
                <w:right w:val="nil"/>
                <w:between w:val="nil"/>
              </w:pBdr>
              <w:spacing w:after="120"/>
              <w:rPr>
                <w:color w:val="000000"/>
              </w:rPr>
            </w:pPr>
            <w:r>
              <w:rPr>
                <w:rFonts w:ascii="Calibri" w:eastAsia="Calibri" w:hAnsi="Calibri" w:cs="Calibri"/>
                <w:b/>
                <w:color w:val="000000"/>
                <w:sz w:val="24"/>
                <w:szCs w:val="24"/>
                <w:u w:val="single"/>
              </w:rPr>
              <w:t xml:space="preserve">Actividad 2. "Diseñar su solución de IA"</w:t>
            </w:r>
          </w:p>
          <w:p w:rsidR="00C32ABC" w:rsidRDefault="00560A10">
            <w:pPr>
              <w:widowControl w:val="0"/>
              <w:numPr>
                <w:ilvl w:val="0"/>
                <w:numId w:val="10"/>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sz w:val="24"/>
                <w:szCs w:val="24"/>
              </w:rPr>
              <w:t xml:space="preserve">Selección de escenario: </w:t>
            </w:r>
            <w:r>
              <w:rPr>
                <w:rFonts w:ascii="Calibri" w:eastAsia="Calibri" w:hAnsi="Calibri" w:cs="Calibri"/>
                <w:color w:val="000000"/>
                <w:sz w:val="24"/>
                <w:szCs w:val="24"/>
              </w:rPr>
              <w:t xml:space="preserve">En pequeños </w:t>
            </w:r>
            <w:r>
              <w:rPr>
                <w:rFonts w:ascii="Calibri" w:eastAsia="Calibri" w:hAnsi="Calibri" w:cs="Calibri"/>
                <w:color w:val="000000"/>
                <w:sz w:val="24"/>
                <w:szCs w:val="24"/>
              </w:rPr>
              <w:t xml:space="preserve">grupos, los estudiantes elegirán un problema del mundo real (tal vez uno del juego de coincidencia, o uno nuevo) que creen que la IA podría ayudar a resolver, potencialmente centrándose en la sostenibilidad o problemas ecológicos como integrados en los objetivos del proyecto. </w:t>
            </w:r>
          </w:p>
          <w:p w:rsidR="00C32ABC" w:rsidRDefault="00560A10">
            <w:pPr>
              <w:widowControl w:val="0"/>
              <w:numPr>
                <w:ilvl w:val="0"/>
                <w:numId w:val="10"/>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sz w:val="24"/>
                <w:szCs w:val="24"/>
              </w:rPr>
              <w:t xml:space="preserve">Prototipo de </w:t>
            </w:r>
            <w:r>
              <w:rPr>
                <w:rFonts w:ascii="Calibri" w:eastAsia="Calibri" w:hAnsi="Calibri" w:cs="Calibri"/>
                <w:b/>
                <w:color w:val="000000"/>
                <w:sz w:val="24"/>
                <w:szCs w:val="24"/>
              </w:rPr>
              <w:t xml:space="preserve">concepto/Presentación: Los estudiantes </w:t>
            </w:r>
            <w:r>
              <w:rPr>
                <w:rFonts w:ascii="Calibri" w:eastAsia="Calibri" w:hAnsi="Calibri" w:cs="Calibri"/>
                <w:color w:val="000000"/>
                <w:sz w:val="24"/>
                <w:szCs w:val="24"/>
              </w:rPr>
              <w:t xml:space="preserve">diseñarán un concepto básico para una solución basada en IA. No necesitan codificar, pero deberían describir: </w:t>
            </w:r>
          </w:p>
          <w:p w:rsidR="00C32ABC" w:rsidRDefault="00560A10">
            <w:pPr>
              <w:widowControl w:val="0"/>
              <w:numPr>
                <w:ilvl w:val="1"/>
                <w:numId w:val="10"/>
              </w:numPr>
              <w:pBdr>
                <w:top w:val="nil"/>
                <w:left w:val="nil"/>
                <w:bottom w:val="nil"/>
                <w:right w:val="nil"/>
                <w:between w:val="nil"/>
              </w:pBdr>
              <w:tabs>
                <w:tab w:val="left" w:pos="0"/>
              </w:tabs>
              <w:spacing w:after="0"/>
              <w:ind w:hanging="283"/>
              <w:rPr>
                <w:rFonts w:ascii="Calibri" w:eastAsia="Calibri" w:hAnsi="Calibri" w:cs="Calibri"/>
                <w:color w:val="000000"/>
                <w:sz w:val="24"/>
                <w:szCs w:val="24"/>
              </w:rPr>
            </w:pPr>
            <w:r>
              <w:rPr>
                <w:rFonts w:ascii="Calibri" w:eastAsia="Calibri" w:hAnsi="Calibri" w:cs="Calibri"/>
                <w:color w:val="000000"/>
                <w:sz w:val="24"/>
                <w:szCs w:val="24"/>
              </w:rPr>
              <w:t xml:space="preserve">El problema. </w:t>
            </w:r>
          </w:p>
          <w:p w:rsidR="00C32ABC" w:rsidRDefault="00560A10">
            <w:pPr>
              <w:widowControl w:val="0"/>
              <w:numPr>
                <w:ilvl w:val="1"/>
                <w:numId w:val="10"/>
              </w:numPr>
              <w:pBdr>
                <w:top w:val="nil"/>
                <w:left w:val="nil"/>
                <w:bottom w:val="nil"/>
                <w:right w:val="nil"/>
                <w:between w:val="nil"/>
              </w:pBdr>
              <w:tabs>
                <w:tab w:val="left" w:pos="0"/>
              </w:tabs>
              <w:spacing w:after="0"/>
              <w:ind w:hanging="283"/>
              <w:rPr>
                <w:rFonts w:ascii="Calibri" w:eastAsia="Calibri" w:hAnsi="Calibri" w:cs="Calibri"/>
                <w:color w:val="000000"/>
                <w:sz w:val="24"/>
                <w:szCs w:val="24"/>
              </w:rPr>
            </w:pPr>
            <w:r>
              <w:rPr>
                <w:rFonts w:ascii="Calibri" w:eastAsia="Calibri" w:hAnsi="Calibri" w:cs="Calibri"/>
                <w:color w:val="000000"/>
                <w:sz w:val="24"/>
                <w:szCs w:val="24"/>
              </w:rPr>
              <w:t xml:space="preserve">Su propuesta de solución de IA. </w:t>
            </w:r>
          </w:p>
          <w:p w:rsidR="00C32ABC" w:rsidRDefault="00560A10">
            <w:pPr>
              <w:widowControl w:val="0"/>
              <w:numPr>
                <w:ilvl w:val="1"/>
                <w:numId w:val="10"/>
              </w:numPr>
              <w:pBdr>
                <w:top w:val="nil"/>
                <w:left w:val="nil"/>
                <w:bottom w:val="nil"/>
                <w:right w:val="nil"/>
                <w:between w:val="nil"/>
              </w:pBdr>
              <w:tabs>
                <w:tab w:val="left" w:pos="0"/>
              </w:tabs>
              <w:spacing w:after="0"/>
              <w:ind w:hanging="283"/>
              <w:rPr>
                <w:rFonts w:ascii="Calibri" w:eastAsia="Calibri" w:hAnsi="Calibri" w:cs="Calibri"/>
                <w:color w:val="000000"/>
                <w:sz w:val="24"/>
                <w:szCs w:val="24"/>
              </w:rPr>
            </w:pPr>
            <w:r>
              <w:rPr>
                <w:rFonts w:ascii="Calibri" w:eastAsia="Calibri" w:hAnsi="Calibri" w:cs="Calibri"/>
                <w:color w:val="000000"/>
                <w:sz w:val="24"/>
                <w:szCs w:val="24"/>
              </w:rPr>
              <w:t xml:space="preserve">¿Qué tipo de IA "aprendizaje" o "función" utilizaría su solución principalmente (conectándose de </w:t>
            </w:r>
            <w:r>
              <w:rPr>
                <w:rFonts w:ascii="Calibri" w:eastAsia="Calibri" w:hAnsi="Calibri" w:cs="Calibri"/>
                <w:color w:val="000000"/>
                <w:sz w:val="24"/>
                <w:szCs w:val="24"/>
              </w:rPr>
              <w:t xml:space="preserve">nuevo a la Actividad </w:t>
            </w:r>
            <w:r>
              <w:rPr>
                <w:rFonts w:ascii="Calibri" w:eastAsia="Calibri" w:hAnsi="Calibri" w:cs="Calibri"/>
                <w:sz w:val="24"/>
                <w:szCs w:val="24"/>
              </w:rPr>
              <w:t xml:space="preserve">1 en la investigación y el aprendizaje parte del escenario, </w:t>
            </w:r>
            <w:r>
              <w:rPr>
                <w:rFonts w:ascii="Calibri" w:eastAsia="Calibri" w:hAnsi="Calibri" w:cs="Calibri"/>
                <w:color w:val="000000"/>
                <w:sz w:val="24"/>
                <w:szCs w:val="24"/>
              </w:rPr>
              <w:t xml:space="preserve"/>
            </w:r>
            <w:r>
              <w:rPr>
                <w:rFonts w:ascii="Calibri" w:eastAsia="Calibri" w:hAnsi="Calibri" w:cs="Calibri"/>
                <w:color w:val="000000"/>
                <w:sz w:val="24"/>
                <w:szCs w:val="24"/>
              </w:rPr>
              <w:t xml:space="preserve">por ejemplo, "Esto utilizaría Aprendizaje Supervisado para detectar X" o "Esto utilizaría un LLM para generar Y"). </w:t>
            </w:r>
          </w:p>
          <w:p w:rsidR="00C32ABC" w:rsidRDefault="00560A10">
            <w:pPr>
              <w:widowControl w:val="0"/>
              <w:numPr>
                <w:ilvl w:val="1"/>
                <w:numId w:val="10"/>
              </w:numPr>
              <w:pBdr>
                <w:top w:val="nil"/>
                <w:left w:val="nil"/>
                <w:bottom w:val="nil"/>
                <w:right w:val="nil"/>
                <w:between w:val="nil"/>
              </w:pBdr>
              <w:tabs>
                <w:tab w:val="left" w:pos="0"/>
              </w:tabs>
              <w:spacing w:after="0"/>
              <w:ind w:hanging="283"/>
              <w:rPr>
                <w:rFonts w:ascii="Calibri" w:eastAsia="Calibri" w:hAnsi="Calibri" w:cs="Calibri"/>
                <w:color w:val="000000"/>
                <w:sz w:val="24"/>
                <w:szCs w:val="24"/>
              </w:rPr>
            </w:pPr>
            <w:r>
              <w:rPr>
                <w:rFonts w:ascii="Calibri" w:eastAsia="Calibri" w:hAnsi="Calibri" w:cs="Calibri"/>
                <w:color w:val="000000"/>
                <w:sz w:val="24"/>
                <w:szCs w:val="24"/>
              </w:rPr>
              <w:t xml:space="preserve">Los beneficios y desafíos potenciales (por ejemplo, consideraciones éticas, necesidades de datos, seguridad, privacidad, inclusión, transparencia y responsabilidad según los seis principios del proyecto para el uso responsable de la IA). </w:t>
            </w:r>
          </w:p>
          <w:p w:rsidR="00C32ABC" w:rsidRPr="00284317" w:rsidRDefault="00560A10">
            <w:pPr>
              <w:widowControl w:val="0"/>
              <w:numPr>
                <w:ilvl w:val="1"/>
                <w:numId w:val="10"/>
              </w:numPr>
              <w:pBdr>
                <w:top w:val="nil"/>
                <w:left w:val="nil"/>
                <w:bottom w:val="nil"/>
                <w:right w:val="nil"/>
                <w:between w:val="nil"/>
              </w:pBdr>
              <w:tabs>
                <w:tab w:val="left" w:pos="0"/>
              </w:tabs>
              <w:spacing w:after="120"/>
              <w:ind w:hanging="283"/>
              <w:rPr>
                <w:color w:val="000000"/>
              </w:rPr>
            </w:pPr>
            <w:r>
              <w:rPr>
                <w:rFonts w:ascii="Calibri" w:eastAsia="Calibri" w:hAnsi="Calibri" w:cs="Calibri"/>
                <w:color w:val="000000"/>
                <w:sz w:val="24"/>
                <w:szCs w:val="24"/>
              </w:rPr>
              <w:t xml:space="preserve">Podían </w:t>
            </w:r>
            <w:r>
              <w:rPr>
                <w:rFonts w:ascii="Calibri" w:eastAsia="Calibri" w:hAnsi="Calibri" w:cs="Calibri"/>
                <w:sz w:val="24"/>
                <w:szCs w:val="24"/>
              </w:rPr>
              <w:t xml:space="preserve">presentar </w:t>
            </w:r>
            <w:r>
              <w:rPr>
                <w:rFonts w:ascii="Calibri" w:eastAsia="Calibri" w:hAnsi="Calibri" w:cs="Calibri"/>
                <w:color w:val="000000"/>
                <w:sz w:val="24"/>
                <w:szCs w:val="24"/>
              </w:rPr>
              <w:t xml:space="preserve">sus ideas como un simple dibujo </w:t>
            </w:r>
            <w:r>
              <w:rPr>
                <w:rFonts w:ascii="Calibri" w:eastAsia="Calibri" w:hAnsi="Calibri" w:cs="Calibri"/>
                <w:color w:val="000000"/>
                <w:sz w:val="24"/>
                <w:szCs w:val="24"/>
              </w:rPr>
              <w:t xml:space="preserve">o </w:t>
            </w:r>
            <w:r>
              <w:rPr>
                <w:rFonts w:ascii="Calibri" w:eastAsia="Calibri" w:hAnsi="Calibri" w:cs="Calibri"/>
                <w:sz w:val="24"/>
                <w:szCs w:val="24"/>
              </w:rPr>
              <w:t xml:space="preserve">una </w:t>
            </w:r>
            <w:r>
              <w:rPr>
                <w:rFonts w:ascii="Calibri" w:eastAsia="Calibri" w:hAnsi="Calibri" w:cs="Calibri"/>
                <w:color w:val="000000"/>
                <w:sz w:val="24"/>
                <w:szCs w:val="24"/>
              </w:rPr>
              <w:t xml:space="preserve">breve presentación.</w:t>
            </w:r>
            <w:r>
              <w:rPr>
                <w:rFonts w:ascii="Calibri" w:eastAsia="Calibri" w:hAnsi="Calibri" w:cs="Calibri"/>
                <w:sz w:val="24"/>
                <w:szCs w:val="24"/>
              </w:rPr>
              <w:t xml:space="preserve"/>
            </w:r>
          </w:p>
          <w:p w:rsidR="00284317" w:rsidRDefault="00284317">
            <w:pPr>
              <w:widowControl w:val="0"/>
              <w:numPr>
                <w:ilvl w:val="1"/>
                <w:numId w:val="10"/>
              </w:numPr>
              <w:pBdr>
                <w:top w:val="nil"/>
                <w:left w:val="nil"/>
                <w:bottom w:val="nil"/>
                <w:right w:val="nil"/>
                <w:between w:val="nil"/>
              </w:pBdr>
              <w:tabs>
                <w:tab w:val="left" w:pos="0"/>
              </w:tabs>
              <w:spacing w:after="120"/>
              <w:ind w:hanging="283"/>
              <w:rPr>
                <w:color w:val="000000"/>
              </w:rPr>
            </w:pPr>
            <w:r w:rsidRPr="00284317">
              <w:rPr>
                <w:rFonts w:ascii="Calibri" w:eastAsia="Calibri" w:hAnsi="Calibri" w:cs="Calibri"/>
                <w:color w:val="000000"/>
                <w:sz w:val="24"/>
                <w:szCs w:val="24"/>
              </w:rPr>
              <w:t xml:space="preserve">Los estudiantes comparten sus resultados en el Padlet o compartir el ppt</w:t>
            </w:r>
          </w:p>
        </w:tc>
      </w:tr>
    </w:tbl>
    <w:p w:rsidR="00C32ABC" w:rsidRDefault="00560A10">
      <w:pPr>
        <w:spacing w:line="240" w:lineRule="auto"/>
        <w:ind w:left="720"/>
        <w:rPr>
          <w:rFonts w:ascii="Calibri" w:eastAsia="Calibri" w:hAnsi="Calibri" w:cs="Calibri"/>
        </w:rPr>
      </w:pPr>
      <w:r>
        <w:br w:type="page"/>
      </w:r>
    </w:p>
    <w:tbl>
      <w:tblPr>
        <w:tblStyle w:val="ae"/>
        <w:tblW w:w="11338" w:type="dxa"/>
        <w:jc w:val="center"/>
        <w:tblInd w:w="0" w:type="dxa"/>
        <w:tblLayout w:type="fixed"/>
        <w:tblLook w:val="0400" w:firstRow="0" w:lastRow="0" w:firstColumn="0" w:lastColumn="0" w:noHBand="0" w:noVBand="1"/>
      </w:tblPr>
      <w:tblGrid>
        <w:gridCol w:w="11338"/>
      </w:tblGrid>
      <w:tr w:rsidR="00C32ABC">
        <w:trPr>
          <w:jc w:val="center"/>
        </w:trPr>
        <w:tc>
          <w:tcPr>
            <w:tcW w:w="11338" w:type="dxa"/>
            <w:tcBorders>
              <w:top w:val="single" w:sz="4" w:space="0" w:color="000000"/>
              <w:left w:val="single" w:sz="4" w:space="0" w:color="000000"/>
              <w:bottom w:val="single" w:sz="4" w:space="0" w:color="000000"/>
              <w:right w:val="single" w:sz="4" w:space="0" w:color="000000"/>
            </w:tcBorders>
            <w:shd w:val="clear" w:color="auto" w:fill="FFC000"/>
          </w:tcPr>
          <w:p w:rsidR="00C32ABC" w:rsidRDefault="00560A10">
            <w:pPr>
              <w:widowControl w:val="0"/>
            </w:pPr>
            <w:r>
              <w:rPr>
                <w:rFonts w:ascii="Calibri" w:eastAsia="Calibri" w:hAnsi="Calibri" w:cs="Calibri"/>
                <w:b/>
                <w:sz w:val="28"/>
                <w:szCs w:val="28"/>
              </w:rPr>
              <w:lastRenderedPageBreak/>
              <w:t xml:space="preserve"/>
            </w:r>
            <w:r>
              <w:rPr>
                <w:rFonts w:ascii="Calibri" w:eastAsia="Calibri" w:hAnsi="Calibri" w:cs="Calibri"/>
                <w:b/>
                <w:color w:val="17365D"/>
                <w:sz w:val="28"/>
                <w:szCs w:val="28"/>
              </w:rPr>
              <w:t xml:space="preserve">Reflexión y evaluación</w:t>
            </w:r>
          </w:p>
        </w:tc>
      </w:tr>
      <w:tr w:rsidR="00C32ABC">
        <w:trPr>
          <w:jc w:val="center"/>
        </w:trPr>
        <w:tc>
          <w:tcPr>
            <w:tcW w:w="11338" w:type="dxa"/>
            <w:tcBorders>
              <w:top w:val="single" w:sz="4" w:space="0" w:color="000000"/>
              <w:left w:val="single" w:sz="4" w:space="0" w:color="000000"/>
              <w:bottom w:val="single" w:sz="4" w:space="0" w:color="000000"/>
              <w:right w:val="single" w:sz="4" w:space="0" w:color="000000"/>
            </w:tcBorders>
            <w:shd w:val="clear" w:color="auto" w:fill="FFC000"/>
          </w:tcPr>
          <w:p w:rsidR="00C32ABC" w:rsidRDefault="00560A10" w:rsidP="00284317">
            <w:pPr>
              <w:widowControl w:val="0"/>
              <w:pBdr>
                <w:top w:val="nil"/>
                <w:left w:val="nil"/>
                <w:bottom w:val="nil"/>
                <w:right w:val="nil"/>
                <w:between w:val="nil"/>
              </w:pBdr>
              <w:spacing w:after="120"/>
              <w:rPr>
                <w:rFonts w:ascii="Calibri" w:eastAsia="Calibri" w:hAnsi="Calibri" w:cs="Calibri"/>
                <w:color w:val="000000"/>
                <w:sz w:val="24"/>
                <w:szCs w:val="24"/>
              </w:rPr>
            </w:pPr>
            <w:r>
              <w:rPr>
                <w:rFonts w:ascii="Calibri" w:eastAsia="Calibri" w:hAnsi="Calibri" w:cs="Calibri"/>
                <w:b/>
                <w:color w:val="000000"/>
                <w:sz w:val="24"/>
                <w:szCs w:val="24"/>
              </w:rPr>
              <w:t xml:space="preserve">ReflecciónLos </w:t>
            </w:r>
            <w:r>
              <w:rPr>
                <w:rFonts w:ascii="Calibri" w:eastAsia="Calibri" w:hAnsi="Calibri" w:cs="Calibri"/>
                <w:b/>
                <w:color w:val="000000"/>
                <w:sz w:val="24"/>
                <w:szCs w:val="24"/>
              </w:rPr>
              <w:br/>
            </w:r>
            <w:r>
              <w:rPr>
                <w:rFonts w:ascii="Calibri" w:eastAsia="Calibri" w:hAnsi="Calibri" w:cs="Calibri"/>
                <w:color w:val="000000"/>
                <w:sz w:val="24"/>
                <w:szCs w:val="24"/>
              </w:rPr>
              <w:t xml:space="preserve">estudiantes completarán individualmente:</w:t>
            </w:r>
            <w:r w:rsidR="00284317">
              <w:rPr>
                <w:rFonts w:ascii="Calibri" w:eastAsia="Calibri" w:hAnsi="Calibri" w:cs="Calibri"/>
                <w:color w:val="000000"/>
                <w:sz w:val="24"/>
                <w:szCs w:val="24"/>
              </w:rPr>
              <w:t xml:space="preserve"/>
            </w:r>
          </w:p>
          <w:p w:rsidR="00C32ABC" w:rsidRDefault="00560A10">
            <w:pPr>
              <w:widowControl w:val="0"/>
              <w:pBdr>
                <w:top w:val="nil"/>
                <w:left w:val="nil"/>
                <w:bottom w:val="nil"/>
                <w:right w:val="nil"/>
                <w:between w:val="nil"/>
              </w:pBdr>
              <w:spacing w:after="0"/>
              <w:rPr>
                <w:color w:val="000000"/>
              </w:rPr>
            </w:pPr>
            <w:r>
              <w:rPr>
                <w:rFonts w:ascii="Calibri" w:eastAsia="Calibri" w:hAnsi="Calibri" w:cs="Calibri"/>
                <w:b/>
                <w:color w:val="000000"/>
                <w:sz w:val="24"/>
                <w:szCs w:val="24"/>
              </w:rPr>
              <w:t xml:space="preserve"/>
            </w:r>
            <w:r>
              <w:rPr>
                <w:rFonts w:ascii="Calibri" w:eastAsia="Calibri" w:hAnsi="Calibri" w:cs="Calibri"/>
                <w:b/>
                <w:color w:val="000000"/>
                <w:sz w:val="24"/>
                <w:szCs w:val="24"/>
              </w:rPr>
              <w:t xml:space="preserve">Autoevaluación</w:t>
            </w:r>
          </w:p>
          <w:p w:rsidR="00C32ABC" w:rsidRDefault="00560A10">
            <w:pPr>
              <w:widowControl w:val="0"/>
              <w:pBdr>
                <w:top w:val="nil"/>
                <w:left w:val="nil"/>
                <w:bottom w:val="nil"/>
                <w:right w:val="nil"/>
                <w:between w:val="nil"/>
              </w:pBdr>
              <w:spacing w:after="0"/>
              <w:rPr>
                <w:rFonts w:ascii="Calibri" w:eastAsia="Calibri" w:hAnsi="Calibri" w:cs="Calibri"/>
                <w:b/>
                <w:color w:val="000000"/>
                <w:sz w:val="24"/>
                <w:szCs w:val="24"/>
              </w:rPr>
            </w:pPr>
            <w:r>
              <w:rPr>
                <w:rFonts w:ascii="Calibri" w:eastAsia="Calibri" w:hAnsi="Calibri" w:cs="Calibri"/>
                <w:color w:val="000000"/>
                <w:sz w:val="24"/>
                <w:szCs w:val="24"/>
              </w:rPr>
              <w:t xml:space="preserve">Una breve lista de verificación </w:t>
            </w:r>
            <w:r>
              <w:rPr>
                <w:rFonts w:ascii="Calibri" w:eastAsia="Calibri" w:hAnsi="Calibri" w:cs="Calibri"/>
                <w:sz w:val="24"/>
                <w:szCs w:val="24"/>
              </w:rPr>
              <w:t xml:space="preserve">o rubrica adjunta al escenario (at. 4.1)</w:t>
            </w:r>
          </w:p>
          <w:p w:rsidR="00C32ABC" w:rsidRDefault="00560A10">
            <w:pPr>
              <w:widowControl w:val="0"/>
              <w:pBdr>
                <w:top w:val="nil"/>
                <w:left w:val="nil"/>
                <w:bottom w:val="nil"/>
                <w:right w:val="nil"/>
                <w:between w:val="nil"/>
              </w:pBdr>
              <w:spacing w:after="120"/>
              <w:rPr>
                <w:color w:val="000000"/>
              </w:rPr>
            </w:pPr>
            <w:r>
              <w:rPr>
                <w:rFonts w:ascii="Calibri" w:eastAsia="Calibri" w:hAnsi="Calibri" w:cs="Calibri"/>
                <w:b/>
                <w:color w:val="000000"/>
                <w:sz w:val="24"/>
                <w:szCs w:val="24"/>
              </w:rPr>
              <w:t xml:space="preserve">Discusión de clase</w:t>
            </w:r>
          </w:p>
          <w:p w:rsidR="00C32ABC" w:rsidRDefault="00560A10">
            <w:pPr>
              <w:widowControl w:val="0"/>
              <w:pBdr>
                <w:top w:val="nil"/>
                <w:left w:val="nil"/>
                <w:bottom w:val="nil"/>
                <w:right w:val="nil"/>
                <w:between w:val="nil"/>
              </w:pBdr>
              <w:spacing w:after="120"/>
              <w:rPr>
                <w:rFonts w:ascii="Calibri" w:eastAsia="Calibri" w:hAnsi="Calibri" w:cs="Calibri"/>
                <w:b/>
                <w:sz w:val="24"/>
                <w:szCs w:val="24"/>
              </w:rPr>
            </w:pPr>
            <w:r>
              <w:rPr>
                <w:rFonts w:ascii="Calibri" w:eastAsia="Calibri" w:hAnsi="Calibri" w:cs="Calibri"/>
                <w:color w:val="000000"/>
                <w:sz w:val="24"/>
                <w:szCs w:val="24"/>
              </w:rPr>
              <w:t xml:space="preserve">El escenario concluirá con una discusión abierta en clase, invitando a los estudiantes a compartir sus reflexiones sobre la actividad digital y sus autoevaluaciones. Las preguntas restantes serán respondidas y se reforzarán </w:t>
            </w:r>
            <w:r>
              <w:rPr>
                <w:rFonts w:ascii="Calibri" w:eastAsia="Calibri" w:hAnsi="Calibri" w:cs="Calibri"/>
                <w:sz w:val="24"/>
                <w:szCs w:val="24"/>
              </w:rPr>
              <w:t xml:space="preserve">las </w:t>
            </w:r>
            <w:r>
              <w:rPr>
                <w:rFonts w:ascii="Calibri" w:eastAsia="Calibri" w:hAnsi="Calibri" w:cs="Calibri"/>
                <w:color w:val="000000"/>
                <w:sz w:val="24"/>
                <w:szCs w:val="24"/>
              </w:rPr>
              <w:t xml:space="preserve">conclusiones clave sobre el potencial y el uso responsable </w:t>
            </w:r>
            <w:r>
              <w:rPr>
                <w:rFonts w:ascii="Calibri" w:eastAsia="Calibri" w:hAnsi="Calibri" w:cs="Calibri"/>
                <w:color w:val="000000"/>
                <w:sz w:val="24"/>
                <w:szCs w:val="24"/>
              </w:rPr>
              <w:t xml:space="preserve">de la IA, haciendo hincapié en la seguridad, el medio ambiente y la ética.</w:t>
            </w:r>
          </w:p>
        </w:tc>
      </w:tr>
    </w:tbl>
    <w:p w:rsidR="00C32ABC" w:rsidRDefault="00C32ABC">
      <w:pPr>
        <w:spacing w:line="240" w:lineRule="auto"/>
        <w:ind w:left="720"/>
        <w:rPr>
          <w:rFonts w:ascii="Calibri" w:eastAsia="Calibri" w:hAnsi="Calibri" w:cs="Calibri"/>
        </w:rPr>
      </w:pPr>
    </w:p>
    <w:sectPr w:rsidR="00C32ABC">
      <w:headerReference w:type="default" r:id="rId22"/>
      <w:footerReference w:type="default" r:id="rId23"/>
      <w:pgSz w:w="12240" w:h="15840"/>
      <w:pgMar w:top="1440" w:right="1800" w:bottom="993"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0A10" w:rsidRDefault="00560A10">
      <w:pPr>
        <w:spacing w:after="0" w:line="240" w:lineRule="auto"/>
      </w:pPr>
      <w:r>
        <w:separator/>
      </w:r>
    </w:p>
  </w:endnote>
  <w:endnote w:type="continuationSeparator" w:id="0">
    <w:p w:rsidR="00560A10" w:rsidRDefault="00560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OpenSymbol">
    <w:altName w:val="Cambria"/>
    <w:panose1 w:val="05010000000000000000"/>
    <w:charset w:val="00"/>
    <w:family w:val="roman"/>
    <w:notTrueType/>
    <w:pitch w:val="default"/>
  </w:font>
  <w:font w:name="Liberation Sans">
    <w:altName w:val="Arial"/>
    <w:panose1 w:val="020B0604020202020204"/>
    <w:charset w:val="00"/>
    <w:family w:val="roman"/>
    <w:notTrueType/>
    <w:pitch w:val="default"/>
  </w:font>
  <w:font w:name="Noto Sans">
    <w:panose1 w:val="00000000000000000000"/>
    <w:charset w:val="00"/>
    <w:family w:val="roman"/>
    <w:notTrueType/>
    <w:pitch w:val="default"/>
  </w:font>
  <w:font w:name="Noto Sans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2ABC" w:rsidRDefault="00560A10">
    <w:pPr>
      <w:tabs>
        <w:tab w:val="center" w:pos="4680"/>
        <w:tab w:val="right" w:pos="9360"/>
      </w:tabs>
      <w:spacing w:after="0" w:line="240" w:lineRule="auto"/>
      <w:jc w:val="center"/>
      <w:rPr>
        <w:color w:val="000000"/>
        <w:sz w:val="18"/>
        <w:szCs w:val="18"/>
      </w:rPr>
    </w:pPr>
    <w:r>
      <w:rPr>
        <w:color w:val="000000"/>
        <w:sz w:val="16"/>
        <w:szCs w:val="16"/>
      </w:rPr>
      <w:t xml:space="preserve">Financiado por la Unión Europea. Sin embargo, las opiniones y opiniones expresadas son únicamente las del autor y no reflejan necesariamente las de la Unión Europea o de la Agencia Ejecutiva Europea de Educación y Cultura (EACEA). Ni la Unión Europea ni la </w:t>
    </w:r>
    <w:r>
      <w:rPr>
        <w:color w:val="000000"/>
        <w:sz w:val="16"/>
        <w:szCs w:val="16"/>
      </w:rPr>
      <w:t xml:space="preserve">EACEA pueden ser responsabilizadas de ello.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0A10" w:rsidRDefault="00560A10">
      <w:pPr>
        <w:spacing w:after="0" w:line="240" w:lineRule="auto"/>
      </w:pPr>
      <w:r>
        <w:separator/>
      </w:r>
    </w:p>
  </w:footnote>
  <w:footnote w:type="continuationSeparator" w:id="0">
    <w:p w:rsidR="00560A10" w:rsidRDefault="00560A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2ABC" w:rsidRDefault="00560A10">
    <w:pP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-297177</wp:posOffset>
          </wp:positionH>
          <wp:positionV relativeFrom="paragraph">
            <wp:posOffset>-121918</wp:posOffset>
          </wp:positionV>
          <wp:extent cx="1866900" cy="389890"/>
          <wp:effectExtent l="0" t="0" r="0" b="0"/>
          <wp:wrapSquare wrapText="bothSides" distT="0" distB="0" distL="114300" distR="11430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66900" cy="38989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961F5"/>
    <w:multiLevelType w:val="multilevel"/>
    <w:tmpl w:val="63D8CF3E"/>
    <w:lvl w:ilvl="0">
      <w:start w:val="1"/>
      <w:numFmt w:val="bullet"/>
      <w:pStyle w:val="Grafikeoznake"/>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 w15:restartNumberingAfterBreak="0">
    <w:nsid w:val="0F5B59FE"/>
    <w:multiLevelType w:val="multilevel"/>
    <w:tmpl w:val="5276FC18"/>
    <w:lvl w:ilvl="0">
      <w:start w:val="1"/>
      <w:numFmt w:val="bullet"/>
      <w:lvlText w:val="o"/>
      <w:lvlJc w:val="left"/>
      <w:pPr>
        <w:ind w:left="1491" w:hanging="360"/>
      </w:pPr>
      <w:rPr>
        <w:rFonts w:ascii="Courier New" w:eastAsia="Courier New" w:hAnsi="Courier New" w:cs="Courier New"/>
      </w:rPr>
    </w:lvl>
    <w:lvl w:ilvl="1">
      <w:start w:val="1"/>
      <w:numFmt w:val="bullet"/>
      <w:lvlText w:val="o"/>
      <w:lvlJc w:val="left"/>
      <w:pPr>
        <w:ind w:left="2211" w:hanging="360"/>
      </w:pPr>
      <w:rPr>
        <w:rFonts w:ascii="Courier New" w:eastAsia="Courier New" w:hAnsi="Courier New" w:cs="Courier New"/>
      </w:rPr>
    </w:lvl>
    <w:lvl w:ilvl="2">
      <w:start w:val="1"/>
      <w:numFmt w:val="bullet"/>
      <w:lvlText w:val="▪"/>
      <w:lvlJc w:val="left"/>
      <w:pPr>
        <w:ind w:left="2931" w:hanging="360"/>
      </w:pPr>
      <w:rPr>
        <w:rFonts w:ascii="Noto Sans Symbols" w:eastAsia="Noto Sans Symbols" w:hAnsi="Noto Sans Symbols" w:cs="Noto Sans Symbols"/>
      </w:rPr>
    </w:lvl>
    <w:lvl w:ilvl="3">
      <w:start w:val="1"/>
      <w:numFmt w:val="bullet"/>
      <w:lvlText w:val="●"/>
      <w:lvlJc w:val="left"/>
      <w:pPr>
        <w:ind w:left="3651" w:hanging="360"/>
      </w:pPr>
      <w:rPr>
        <w:rFonts w:ascii="Noto Sans Symbols" w:eastAsia="Noto Sans Symbols" w:hAnsi="Noto Sans Symbols" w:cs="Noto Sans Symbols"/>
      </w:rPr>
    </w:lvl>
    <w:lvl w:ilvl="4">
      <w:start w:val="1"/>
      <w:numFmt w:val="bullet"/>
      <w:lvlText w:val="o"/>
      <w:lvlJc w:val="left"/>
      <w:pPr>
        <w:ind w:left="4371" w:hanging="360"/>
      </w:pPr>
      <w:rPr>
        <w:rFonts w:ascii="Courier New" w:eastAsia="Courier New" w:hAnsi="Courier New" w:cs="Courier New"/>
      </w:rPr>
    </w:lvl>
    <w:lvl w:ilvl="5">
      <w:start w:val="1"/>
      <w:numFmt w:val="bullet"/>
      <w:lvlText w:val="▪"/>
      <w:lvlJc w:val="left"/>
      <w:pPr>
        <w:ind w:left="5091" w:hanging="360"/>
      </w:pPr>
      <w:rPr>
        <w:rFonts w:ascii="Noto Sans Symbols" w:eastAsia="Noto Sans Symbols" w:hAnsi="Noto Sans Symbols" w:cs="Noto Sans Symbols"/>
      </w:rPr>
    </w:lvl>
    <w:lvl w:ilvl="6">
      <w:start w:val="1"/>
      <w:numFmt w:val="bullet"/>
      <w:lvlText w:val="●"/>
      <w:lvlJc w:val="left"/>
      <w:pPr>
        <w:ind w:left="5811" w:hanging="360"/>
      </w:pPr>
      <w:rPr>
        <w:rFonts w:ascii="Noto Sans Symbols" w:eastAsia="Noto Sans Symbols" w:hAnsi="Noto Sans Symbols" w:cs="Noto Sans Symbols"/>
      </w:rPr>
    </w:lvl>
    <w:lvl w:ilvl="7">
      <w:start w:val="1"/>
      <w:numFmt w:val="bullet"/>
      <w:lvlText w:val="o"/>
      <w:lvlJc w:val="left"/>
      <w:pPr>
        <w:ind w:left="6531" w:hanging="360"/>
      </w:pPr>
      <w:rPr>
        <w:rFonts w:ascii="Courier New" w:eastAsia="Courier New" w:hAnsi="Courier New" w:cs="Courier New"/>
      </w:rPr>
    </w:lvl>
    <w:lvl w:ilvl="8">
      <w:start w:val="1"/>
      <w:numFmt w:val="bullet"/>
      <w:lvlText w:val="▪"/>
      <w:lvlJc w:val="left"/>
      <w:pPr>
        <w:ind w:left="7251" w:hanging="360"/>
      </w:pPr>
      <w:rPr>
        <w:rFonts w:ascii="Noto Sans Symbols" w:eastAsia="Noto Sans Symbols" w:hAnsi="Noto Sans Symbols" w:cs="Noto Sans Symbols"/>
      </w:rPr>
    </w:lvl>
  </w:abstractNum>
  <w:abstractNum w:abstractNumId="2" w15:restartNumberingAfterBreak="0">
    <w:nsid w:val="13AA1563"/>
    <w:multiLevelType w:val="multilevel"/>
    <w:tmpl w:val="36CECA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76D645D"/>
    <w:multiLevelType w:val="multilevel"/>
    <w:tmpl w:val="00EE21F6"/>
    <w:lvl w:ilvl="0">
      <w:start w:val="1"/>
      <w:numFmt w:val="bullet"/>
      <w:pStyle w:val="Grafikeoznake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9877C74"/>
    <w:multiLevelType w:val="multilevel"/>
    <w:tmpl w:val="86C476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B0D7A1E"/>
    <w:multiLevelType w:val="multilevel"/>
    <w:tmpl w:val="3E908A1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6" w15:restartNumberingAfterBreak="0">
    <w:nsid w:val="2E61098F"/>
    <w:multiLevelType w:val="multilevel"/>
    <w:tmpl w:val="D758C4D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41063503"/>
    <w:multiLevelType w:val="multilevel"/>
    <w:tmpl w:val="D02E1332"/>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8" w15:restartNumberingAfterBreak="0">
    <w:nsid w:val="4ED34010"/>
    <w:multiLevelType w:val="multilevel"/>
    <w:tmpl w:val="AEE2C8C6"/>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9" w15:restartNumberingAfterBreak="0">
    <w:nsid w:val="53884DFA"/>
    <w:multiLevelType w:val="hybridMultilevel"/>
    <w:tmpl w:val="49A80D6A"/>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5A6361F1"/>
    <w:multiLevelType w:val="multilevel"/>
    <w:tmpl w:val="43F6B202"/>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1" w15:restartNumberingAfterBreak="0">
    <w:nsid w:val="62565022"/>
    <w:multiLevelType w:val="multilevel"/>
    <w:tmpl w:val="F7306DD8"/>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2" w15:restartNumberingAfterBreak="0">
    <w:nsid w:val="6BBD795E"/>
    <w:multiLevelType w:val="hybridMultilevel"/>
    <w:tmpl w:val="DF0C4E62"/>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13" w15:restartNumberingAfterBreak="0">
    <w:nsid w:val="7BB77370"/>
    <w:multiLevelType w:val="multilevel"/>
    <w:tmpl w:val="C06EDA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F083523"/>
    <w:multiLevelType w:val="multilevel"/>
    <w:tmpl w:val="73E47974"/>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num w:numId="1">
    <w:abstractNumId w:val="0"/>
  </w:num>
  <w:num w:numId="2">
    <w:abstractNumId w:val="3"/>
  </w:num>
  <w:num w:numId="3">
    <w:abstractNumId w:val="2"/>
  </w:num>
  <w:num w:numId="4">
    <w:abstractNumId w:val="6"/>
  </w:num>
  <w:num w:numId="5">
    <w:abstractNumId w:val="5"/>
  </w:num>
  <w:num w:numId="6">
    <w:abstractNumId w:val="1"/>
  </w:num>
  <w:num w:numId="7">
    <w:abstractNumId w:val="11"/>
  </w:num>
  <w:num w:numId="8">
    <w:abstractNumId w:val="7"/>
  </w:num>
  <w:num w:numId="9">
    <w:abstractNumId w:val="10"/>
  </w:num>
  <w:num w:numId="10">
    <w:abstractNumId w:val="8"/>
  </w:num>
  <w:num w:numId="11">
    <w:abstractNumId w:val="14"/>
  </w:num>
  <w:num w:numId="12">
    <w:abstractNumId w:val="13"/>
  </w:num>
  <w:num w:numId="13">
    <w:abstractNumId w:val="4"/>
  </w:num>
  <w:num w:numId="14">
    <w:abstractNumId w:val="1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ABC"/>
    <w:rsid w:val="00284317"/>
    <w:rsid w:val="002D218D"/>
    <w:rsid w:val="004C0E6E"/>
    <w:rsid w:val="00560A10"/>
    <w:rsid w:val="00710DBE"/>
    <w:rsid w:val="00BF3C4C"/>
    <w:rsid w:val="00C32ABC"/>
    <w:rsid w:val="00E301D5"/>
    <w:rsid w:val="00E8614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BDB75"/>
  <w15:docId w15:val="{E9244E34-E7AF-4F93-B307-C1BFB6F5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en" w:eastAsia="hr-H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uppressAutoHyphens/>
    </w:pPr>
    <w:rPr>
      <w:lang w:val="en-US"/>
    </w:rPr>
  </w:style>
  <w:style w:type="paragraph" w:styleId="Naslov1">
    <w:name w:val="heading 1"/>
    <w:basedOn w:val="Normal"/>
    <w:next w:val="Normal"/>
    <w:link w:val="Naslov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ormal"/>
    <w:next w:val="Normal"/>
    <w:link w:val="Naslov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ormal"/>
    <w:next w:val="Normal"/>
    <w:link w:val="Naslov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ormal"/>
    <w:next w:val="Normal"/>
    <w:link w:val="Naslov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ormal"/>
    <w:next w:val="Normal"/>
    <w:link w:val="Naslov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ormal"/>
    <w:next w:val="Normal"/>
    <w:link w:val="Naslov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ormal"/>
    <w:next w:val="Normal"/>
    <w:link w:val="Naslov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Naslov">
    <w:name w:val="Title"/>
    <w:basedOn w:val="Normal"/>
    <w:next w:val="Normal"/>
    <w:link w:val="Naslov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table" w:customStyle="1" w:styleId="TableNormal0">
    <w:name w:val="TableNormal"/>
    <w:tblPr>
      <w:tblCellMar>
        <w:top w:w="0" w:type="dxa"/>
        <w:left w:w="0" w:type="dxa"/>
        <w:bottom w:w="0" w:type="dxa"/>
        <w:right w:w="0" w:type="dxa"/>
      </w:tblCellMar>
    </w:tblPr>
  </w:style>
  <w:style w:type="character" w:customStyle="1" w:styleId="ZaglavljeChar">
    <w:name w:val="Zaglavlje Char"/>
    <w:basedOn w:val="Zadanifontodlomka"/>
    <w:link w:val="Zaglavlje"/>
    <w:uiPriority w:val="99"/>
    <w:qFormat/>
    <w:rsid w:val="00E618BF"/>
  </w:style>
  <w:style w:type="character" w:customStyle="1" w:styleId="PodnojeChar">
    <w:name w:val="Podnožje Char"/>
    <w:basedOn w:val="Zadanifontodlomka"/>
    <w:link w:val="Podnoje"/>
    <w:uiPriority w:val="99"/>
    <w:qFormat/>
    <w:rsid w:val="00E618BF"/>
  </w:style>
  <w:style w:type="character" w:customStyle="1" w:styleId="Naslov1Char">
    <w:name w:val="Naslov 1 Char"/>
    <w:basedOn w:val="Zadanifontodlomka"/>
    <w:link w:val="Naslov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Naslov2Char">
    <w:name w:val="Naslov 2 Char"/>
    <w:basedOn w:val="Zadanifontodlomka"/>
    <w:link w:val="Naslov2"/>
    <w:uiPriority w:val="9"/>
    <w:qFormat/>
    <w:rsid w:val="00FC693F"/>
    <w:rPr>
      <w:rFonts w:asciiTheme="majorHAnsi" w:eastAsiaTheme="majorEastAsia" w:hAnsiTheme="majorHAnsi" w:cstheme="majorBidi"/>
      <w:b/>
      <w:bCs/>
      <w:color w:val="4F81BD" w:themeColor="accent1"/>
      <w:sz w:val="26"/>
      <w:szCs w:val="26"/>
    </w:rPr>
  </w:style>
  <w:style w:type="character" w:customStyle="1" w:styleId="Naslov3Char">
    <w:name w:val="Naslov 3 Char"/>
    <w:basedOn w:val="Zadanifontodlomka"/>
    <w:link w:val="Naslov3"/>
    <w:uiPriority w:val="9"/>
    <w:qFormat/>
    <w:rsid w:val="00FC693F"/>
    <w:rPr>
      <w:rFonts w:asciiTheme="majorHAnsi" w:eastAsiaTheme="majorEastAsia" w:hAnsiTheme="majorHAnsi" w:cstheme="majorBidi"/>
      <w:b/>
      <w:bCs/>
      <w:color w:val="4F81BD" w:themeColor="accent1"/>
    </w:rPr>
  </w:style>
  <w:style w:type="character" w:customStyle="1" w:styleId="NaslovChar">
    <w:name w:val="Naslov Char"/>
    <w:basedOn w:val="Zadanifontodlomka"/>
    <w:link w:val="Naslov"/>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PodnaslovChar">
    <w:name w:val="Podnaslov Char"/>
    <w:basedOn w:val="Zadanifontodlomka"/>
    <w:link w:val="Podnaslov"/>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ijelotekstaChar">
    <w:name w:val="Tijelo teksta Char"/>
    <w:basedOn w:val="Zadanifontodlomka"/>
    <w:link w:val="Tijeloteksta"/>
    <w:uiPriority w:val="99"/>
    <w:qFormat/>
    <w:rsid w:val="00AA1D8D"/>
  </w:style>
  <w:style w:type="character" w:customStyle="1" w:styleId="Tijeloteksta2Char">
    <w:name w:val="Tijelo teksta 2 Char"/>
    <w:basedOn w:val="Zadanifontodlomka"/>
    <w:link w:val="Tijeloteksta2"/>
    <w:uiPriority w:val="99"/>
    <w:qFormat/>
    <w:rsid w:val="00AA1D8D"/>
  </w:style>
  <w:style w:type="character" w:customStyle="1" w:styleId="Tijeloteksta3Char">
    <w:name w:val="Tijelo teksta 3 Char"/>
    <w:basedOn w:val="Zadanifontodlomka"/>
    <w:link w:val="Tijeloteksta3"/>
    <w:uiPriority w:val="99"/>
    <w:qFormat/>
    <w:rsid w:val="00AA1D8D"/>
    <w:rPr>
      <w:sz w:val="16"/>
      <w:szCs w:val="16"/>
    </w:rPr>
  </w:style>
  <w:style w:type="character" w:customStyle="1" w:styleId="TekstmakronaredbeChar">
    <w:name w:val="Tekst makronaredbe Char"/>
    <w:basedOn w:val="Zadanifontodlomka"/>
    <w:link w:val="Tekstmakronaredbe"/>
    <w:uiPriority w:val="99"/>
    <w:qFormat/>
    <w:rsid w:val="0029639D"/>
    <w:rPr>
      <w:rFonts w:ascii="Courier" w:hAnsi="Courier"/>
      <w:sz w:val="20"/>
      <w:szCs w:val="20"/>
    </w:rPr>
  </w:style>
  <w:style w:type="character" w:customStyle="1" w:styleId="CitatChar">
    <w:name w:val="Citat Char"/>
    <w:basedOn w:val="Zadanifontodlomka"/>
    <w:link w:val="Citat"/>
    <w:uiPriority w:val="29"/>
    <w:qFormat/>
    <w:rsid w:val="00FC693F"/>
    <w:rPr>
      <w:i/>
      <w:iCs/>
      <w:color w:val="000000" w:themeColor="text1"/>
    </w:rPr>
  </w:style>
  <w:style w:type="character" w:customStyle="1" w:styleId="Naslov4Char">
    <w:name w:val="Naslov 4 Char"/>
    <w:basedOn w:val="Zadanifontodlomka"/>
    <w:link w:val="Naslov4"/>
    <w:uiPriority w:val="9"/>
    <w:semiHidden/>
    <w:qFormat/>
    <w:rsid w:val="00FC693F"/>
    <w:rPr>
      <w:rFonts w:asciiTheme="majorHAnsi" w:eastAsiaTheme="majorEastAsia" w:hAnsiTheme="majorHAnsi" w:cstheme="majorBidi"/>
      <w:b/>
      <w:bCs/>
      <w:i/>
      <w:iCs/>
      <w:color w:val="4F81BD" w:themeColor="accent1"/>
    </w:rPr>
  </w:style>
  <w:style w:type="character" w:customStyle="1" w:styleId="Naslov5Char">
    <w:name w:val="Naslov 5 Char"/>
    <w:basedOn w:val="Zadanifontodlomka"/>
    <w:link w:val="Naslov5"/>
    <w:uiPriority w:val="9"/>
    <w:semiHidden/>
    <w:qFormat/>
    <w:rsid w:val="00FC693F"/>
    <w:rPr>
      <w:rFonts w:asciiTheme="majorHAnsi" w:eastAsiaTheme="majorEastAsia" w:hAnsiTheme="majorHAnsi" w:cstheme="majorBidi"/>
      <w:color w:val="243F60" w:themeColor="accent1" w:themeShade="7F"/>
    </w:rPr>
  </w:style>
  <w:style w:type="character" w:customStyle="1" w:styleId="Naslov6Char">
    <w:name w:val="Naslov 6 Char"/>
    <w:basedOn w:val="Zadanifontodlomka"/>
    <w:link w:val="Naslov6"/>
    <w:uiPriority w:val="9"/>
    <w:semiHidden/>
    <w:qFormat/>
    <w:rsid w:val="00FC693F"/>
    <w:rPr>
      <w:rFonts w:asciiTheme="majorHAnsi" w:eastAsiaTheme="majorEastAsia" w:hAnsiTheme="majorHAnsi" w:cstheme="majorBidi"/>
      <w:i/>
      <w:iCs/>
      <w:color w:val="243F60" w:themeColor="accent1" w:themeShade="7F"/>
    </w:rPr>
  </w:style>
  <w:style w:type="character" w:customStyle="1" w:styleId="Naslov7Char">
    <w:name w:val="Naslov 7 Char"/>
    <w:basedOn w:val="Zadanifontodlomka"/>
    <w:link w:val="Naslov7"/>
    <w:uiPriority w:val="9"/>
    <w:semiHidden/>
    <w:qFormat/>
    <w:rsid w:val="00FC693F"/>
    <w:rPr>
      <w:rFonts w:asciiTheme="majorHAnsi" w:eastAsiaTheme="majorEastAsia" w:hAnsiTheme="majorHAnsi" w:cstheme="majorBidi"/>
      <w:i/>
      <w:iCs/>
      <w:color w:val="404040" w:themeColor="text1" w:themeTint="BF"/>
    </w:rPr>
  </w:style>
  <w:style w:type="character" w:customStyle="1" w:styleId="Naslov8Char">
    <w:name w:val="Naslov 8 Char"/>
    <w:basedOn w:val="Zadanifontodlomka"/>
    <w:link w:val="Naslov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Naslov9Char">
    <w:name w:val="Naslov 9 Char"/>
    <w:basedOn w:val="Zadanifontodlomka"/>
    <w:link w:val="Naslov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Naglaeno">
    <w:name w:val="Strong"/>
    <w:qFormat/>
    <w:rPr>
      <w:b/>
      <w:bCs/>
    </w:rPr>
  </w:style>
  <w:style w:type="character" w:styleId="Istaknuto">
    <w:name w:val="Emphasis"/>
    <w:basedOn w:val="Zadanifontodlomka"/>
    <w:uiPriority w:val="20"/>
    <w:qFormat/>
    <w:rsid w:val="00FC693F"/>
    <w:rPr>
      <w:i/>
      <w:iCs/>
    </w:rPr>
  </w:style>
  <w:style w:type="character" w:customStyle="1" w:styleId="NaglaencitatChar">
    <w:name w:val="Naglašen citat Char"/>
    <w:basedOn w:val="Zadanifontodlomka"/>
    <w:link w:val="Naglaencitat"/>
    <w:uiPriority w:val="30"/>
    <w:qFormat/>
    <w:rsid w:val="00FC693F"/>
    <w:rPr>
      <w:b/>
      <w:bCs/>
      <w:i/>
      <w:iCs/>
      <w:color w:val="4F81BD" w:themeColor="accent1"/>
    </w:rPr>
  </w:style>
  <w:style w:type="character" w:styleId="Neupadljivoisticanje">
    <w:name w:val="Subtle Emphasis"/>
    <w:basedOn w:val="Zadanifontodlomka"/>
    <w:uiPriority w:val="19"/>
    <w:qFormat/>
    <w:rsid w:val="00FC693F"/>
    <w:rPr>
      <w:i/>
      <w:iCs/>
      <w:color w:val="808080" w:themeColor="text1" w:themeTint="7F"/>
    </w:rPr>
  </w:style>
  <w:style w:type="character" w:styleId="Jakoisticanje">
    <w:name w:val="Intense Emphasis"/>
    <w:basedOn w:val="Zadanifontodlomka"/>
    <w:uiPriority w:val="21"/>
    <w:qFormat/>
    <w:rsid w:val="00FC693F"/>
    <w:rPr>
      <w:b/>
      <w:bCs/>
      <w:i/>
      <w:iCs/>
      <w:color w:val="4F81BD" w:themeColor="accent1"/>
    </w:rPr>
  </w:style>
  <w:style w:type="character" w:styleId="Neupadljivareferenca">
    <w:name w:val="Subtle Reference"/>
    <w:basedOn w:val="Zadanifontodlomka"/>
    <w:uiPriority w:val="31"/>
    <w:qFormat/>
    <w:rsid w:val="00FC693F"/>
    <w:rPr>
      <w:smallCaps/>
      <w:color w:val="C0504D" w:themeColor="accent2"/>
      <w:u w:val="single"/>
    </w:rPr>
  </w:style>
  <w:style w:type="character" w:styleId="Istaknutareferenca">
    <w:name w:val="Intense Reference"/>
    <w:basedOn w:val="Zadanifontodlomka"/>
    <w:uiPriority w:val="32"/>
    <w:qFormat/>
    <w:rsid w:val="00FC693F"/>
    <w:rPr>
      <w:b/>
      <w:bCs/>
      <w:smallCaps/>
      <w:color w:val="C0504D" w:themeColor="accent2"/>
      <w:spacing w:val="5"/>
      <w:u w:val="single"/>
    </w:rPr>
  </w:style>
  <w:style w:type="character" w:styleId="Naslovknjige">
    <w:name w:val="Book Title"/>
    <w:basedOn w:val="Zadanifontodlomka"/>
    <w:uiPriority w:val="33"/>
    <w:qFormat/>
    <w:rsid w:val="00FC693F"/>
    <w:rPr>
      <w:b/>
      <w:bCs/>
      <w:smallCaps/>
      <w:spacing w:val="5"/>
    </w:rPr>
  </w:style>
  <w:style w:type="character" w:styleId="Hiperveza">
    <w:name w:val="Hyperlink"/>
    <w:basedOn w:val="Zadanifontodlomka"/>
    <w:uiPriority w:val="99"/>
    <w:unhideWhenUsed/>
    <w:rsid w:val="008210AE"/>
    <w:rPr>
      <w:color w:val="0000FF" w:themeColor="hyperlink"/>
      <w:u w:val="single"/>
    </w:rPr>
  </w:style>
  <w:style w:type="character" w:styleId="Nerijeenospominjanje">
    <w:name w:val="Unresolved Mention"/>
    <w:basedOn w:val="Zadanifontodlomka"/>
    <w:uiPriority w:val="99"/>
    <w:semiHidden/>
    <w:unhideWhenUsed/>
    <w:qFormat/>
    <w:rsid w:val="008210AE"/>
    <w:rPr>
      <w:color w:val="605E5C"/>
      <w:shd w:val="clear" w:color="auto" w:fill="E1DFDD"/>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Tijeloteksta"/>
    <w:qFormat/>
    <w:pPr>
      <w:keepNext/>
      <w:spacing w:before="240" w:after="120"/>
    </w:pPr>
    <w:rPr>
      <w:rFonts w:ascii="Liberation Sans" w:eastAsia="Noto Sans" w:hAnsi="Liberation Sans" w:cs="Noto Sans Devanagari"/>
      <w:sz w:val="28"/>
      <w:szCs w:val="28"/>
    </w:rPr>
  </w:style>
  <w:style w:type="paragraph" w:styleId="Tijeloteksta">
    <w:name w:val="Body Text"/>
    <w:basedOn w:val="Normal"/>
    <w:link w:val="TijelotekstaChar"/>
    <w:uiPriority w:val="99"/>
    <w:unhideWhenUsed/>
    <w:rsid w:val="00AA1D8D"/>
    <w:pPr>
      <w:spacing w:after="120"/>
    </w:pPr>
  </w:style>
  <w:style w:type="paragraph" w:styleId="Popis">
    <w:name w:val="List"/>
    <w:basedOn w:val="Normal"/>
    <w:uiPriority w:val="99"/>
    <w:unhideWhenUsed/>
    <w:rsid w:val="00AA1D8D"/>
    <w:pPr>
      <w:ind w:left="360" w:hanging="360"/>
      <w:contextualSpacing/>
    </w:pPr>
  </w:style>
  <w:style w:type="paragraph" w:styleId="Opisslik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Zaglavlje">
    <w:name w:val="header"/>
    <w:basedOn w:val="Normal"/>
    <w:link w:val="ZaglavljeChar"/>
    <w:uiPriority w:val="99"/>
    <w:unhideWhenUsed/>
    <w:rsid w:val="00E618BF"/>
    <w:pPr>
      <w:tabs>
        <w:tab w:val="center" w:pos="4680"/>
        <w:tab w:val="right" w:pos="9360"/>
      </w:tabs>
      <w:spacing w:after="0" w:line="240" w:lineRule="auto"/>
    </w:pPr>
  </w:style>
  <w:style w:type="paragraph" w:styleId="Podnoje">
    <w:name w:val="footer"/>
    <w:basedOn w:val="Normal"/>
    <w:link w:val="PodnojeChar"/>
    <w:uiPriority w:val="99"/>
    <w:unhideWhenUsed/>
    <w:rsid w:val="00E618BF"/>
    <w:pPr>
      <w:tabs>
        <w:tab w:val="center" w:pos="4680"/>
        <w:tab w:val="right" w:pos="9360"/>
      </w:tabs>
      <w:spacing w:after="0" w:line="240" w:lineRule="auto"/>
    </w:pPr>
  </w:style>
  <w:style w:type="paragraph" w:styleId="Bezproreda">
    <w:name w:val="No Spacing"/>
    <w:uiPriority w:val="1"/>
    <w:qFormat/>
    <w:rsid w:val="00FC693F"/>
    <w:pPr>
      <w:suppressAutoHyphens/>
      <w:spacing w:after="0" w:line="240" w:lineRule="auto"/>
    </w:pPr>
    <w:rPr>
      <w:lang w:val="en-US"/>
    </w:rPr>
  </w:style>
  <w:style w:type="paragraph" w:styleId="Podnaslov">
    <w:name w:val="Subtitle"/>
    <w:basedOn w:val="Normal"/>
    <w:next w:val="Normal"/>
    <w:link w:val="PodnaslovChar"/>
    <w:uiPriority w:val="11"/>
    <w:qFormat/>
    <w:rPr>
      <w:rFonts w:ascii="Calibri" w:eastAsia="Calibri" w:hAnsi="Calibri" w:cs="Calibri"/>
      <w:i/>
      <w:color w:val="4F81BD"/>
      <w:sz w:val="24"/>
      <w:szCs w:val="24"/>
    </w:rPr>
  </w:style>
  <w:style w:type="paragraph" w:styleId="Odlomakpopisa">
    <w:name w:val="List Paragraph"/>
    <w:basedOn w:val="Normal"/>
    <w:uiPriority w:val="34"/>
    <w:qFormat/>
    <w:rsid w:val="00FC693F"/>
    <w:pPr>
      <w:ind w:left="720"/>
      <w:contextualSpacing/>
    </w:pPr>
  </w:style>
  <w:style w:type="paragraph" w:styleId="Tijeloteksta2">
    <w:name w:val="Body Text 2"/>
    <w:basedOn w:val="Normal"/>
    <w:link w:val="Tijeloteksta2Char"/>
    <w:uiPriority w:val="99"/>
    <w:unhideWhenUsed/>
    <w:qFormat/>
    <w:rsid w:val="00AA1D8D"/>
    <w:pPr>
      <w:spacing w:after="120" w:line="480" w:lineRule="auto"/>
    </w:pPr>
  </w:style>
  <w:style w:type="paragraph" w:styleId="Tijeloteksta3">
    <w:name w:val="Body Text 3"/>
    <w:basedOn w:val="Normal"/>
    <w:link w:val="Tijeloteksta3Char"/>
    <w:uiPriority w:val="99"/>
    <w:unhideWhenUsed/>
    <w:qFormat/>
    <w:rsid w:val="00AA1D8D"/>
    <w:pPr>
      <w:spacing w:after="120"/>
    </w:pPr>
    <w:rPr>
      <w:sz w:val="16"/>
      <w:szCs w:val="16"/>
    </w:rPr>
  </w:style>
  <w:style w:type="paragraph" w:styleId="Grafikeoznake3">
    <w:name w:val="List Bullet 3"/>
    <w:basedOn w:val="Normal"/>
    <w:uiPriority w:val="99"/>
    <w:unhideWhenUsed/>
    <w:qFormat/>
    <w:rsid w:val="00326F90"/>
    <w:pPr>
      <w:tabs>
        <w:tab w:val="left" w:pos="720"/>
      </w:tabs>
      <w:ind w:left="720" w:hanging="720"/>
      <w:contextualSpacing/>
    </w:pPr>
  </w:style>
  <w:style w:type="paragraph" w:styleId="Grafikeoznake4">
    <w:name w:val="List Bullet 4"/>
    <w:basedOn w:val="Normal"/>
    <w:uiPriority w:val="99"/>
    <w:unhideWhenUsed/>
    <w:qFormat/>
    <w:rsid w:val="00326F90"/>
    <w:pPr>
      <w:ind w:left="1080" w:hanging="360"/>
      <w:contextualSpacing/>
    </w:pPr>
  </w:style>
  <w:style w:type="paragraph" w:styleId="Grafikeoznake">
    <w:name w:val="List Bullet"/>
    <w:basedOn w:val="Normal"/>
    <w:uiPriority w:val="99"/>
    <w:unhideWhenUsed/>
    <w:qFormat/>
    <w:rsid w:val="00326F90"/>
    <w:pPr>
      <w:numPr>
        <w:numId w:val="1"/>
      </w:numPr>
      <w:contextualSpacing/>
    </w:pPr>
  </w:style>
  <w:style w:type="paragraph" w:styleId="Grafikeoznake2">
    <w:name w:val="List Bullet 2"/>
    <w:basedOn w:val="Normal"/>
    <w:uiPriority w:val="99"/>
    <w:unhideWhenUsed/>
    <w:qFormat/>
    <w:rsid w:val="00326F90"/>
    <w:pPr>
      <w:numPr>
        <w:numId w:val="2"/>
      </w:numPr>
      <w:contextualSpacing/>
    </w:pPr>
  </w:style>
  <w:style w:type="paragraph" w:styleId="Brojevi">
    <w:name w:val="List Number"/>
    <w:basedOn w:val="Normal"/>
    <w:uiPriority w:val="99"/>
    <w:unhideWhenUsed/>
    <w:qFormat/>
    <w:rsid w:val="00326F90"/>
    <w:pPr>
      <w:tabs>
        <w:tab w:val="left" w:pos="720"/>
      </w:tabs>
      <w:ind w:left="720" w:hanging="720"/>
      <w:contextualSpacing/>
    </w:pPr>
  </w:style>
  <w:style w:type="paragraph" w:styleId="Brojevi2">
    <w:name w:val="List Number 2"/>
    <w:basedOn w:val="Normal"/>
    <w:uiPriority w:val="99"/>
    <w:unhideWhenUsed/>
    <w:qFormat/>
    <w:rsid w:val="0029639D"/>
    <w:pPr>
      <w:tabs>
        <w:tab w:val="left" w:pos="720"/>
      </w:tabs>
      <w:ind w:left="720" w:hanging="720"/>
      <w:contextualSpacing/>
    </w:pPr>
  </w:style>
  <w:style w:type="paragraph" w:styleId="Brojevi3">
    <w:name w:val="List Number 3"/>
    <w:basedOn w:val="Normal"/>
    <w:uiPriority w:val="99"/>
    <w:unhideWhenUsed/>
    <w:qFormat/>
    <w:rsid w:val="0029639D"/>
    <w:pPr>
      <w:tabs>
        <w:tab w:val="left" w:pos="720"/>
      </w:tabs>
      <w:ind w:left="720" w:hanging="720"/>
      <w:contextualSpacing/>
    </w:pPr>
  </w:style>
  <w:style w:type="paragraph" w:styleId="Nastavakpopisa">
    <w:name w:val="List Continue"/>
    <w:basedOn w:val="Normal"/>
    <w:uiPriority w:val="99"/>
    <w:unhideWhenUsed/>
    <w:qFormat/>
    <w:rsid w:val="0029639D"/>
    <w:pPr>
      <w:spacing w:after="120"/>
      <w:ind w:left="360"/>
      <w:contextualSpacing/>
    </w:pPr>
  </w:style>
  <w:style w:type="paragraph" w:styleId="Nastavakpopisa2">
    <w:name w:val="List Continue 2"/>
    <w:basedOn w:val="Normal"/>
    <w:uiPriority w:val="99"/>
    <w:unhideWhenUsed/>
    <w:qFormat/>
    <w:rsid w:val="0029639D"/>
    <w:pPr>
      <w:spacing w:after="120"/>
      <w:ind w:left="720"/>
      <w:contextualSpacing/>
    </w:pPr>
  </w:style>
  <w:style w:type="paragraph" w:styleId="Nastavakpopisa3">
    <w:name w:val="List Continue 3"/>
    <w:basedOn w:val="Normal"/>
    <w:uiPriority w:val="99"/>
    <w:unhideWhenUsed/>
    <w:qFormat/>
    <w:rsid w:val="0029639D"/>
    <w:pPr>
      <w:spacing w:after="120"/>
      <w:ind w:left="1080"/>
      <w:contextualSpacing/>
    </w:pPr>
  </w:style>
  <w:style w:type="paragraph" w:styleId="Tekstmakronaredbe">
    <w:name w:val="macro"/>
    <w:link w:val="TekstmakronaredbeChar"/>
    <w:uiPriority w:val="99"/>
    <w:unhideWhenUsed/>
    <w:qFormat/>
    <w:rsid w:val="0029639D"/>
    <w:pPr>
      <w:tabs>
        <w:tab w:val="left" w:pos="576"/>
        <w:tab w:val="left" w:pos="1152"/>
        <w:tab w:val="left" w:pos="1728"/>
        <w:tab w:val="left" w:pos="2304"/>
        <w:tab w:val="left" w:pos="2880"/>
        <w:tab w:val="left" w:pos="3456"/>
        <w:tab w:val="left" w:pos="4032"/>
      </w:tabs>
      <w:suppressAutoHyphens/>
    </w:pPr>
    <w:rPr>
      <w:rFonts w:ascii="Courier" w:hAnsi="Courier"/>
      <w:sz w:val="20"/>
      <w:szCs w:val="20"/>
      <w:lang w:val="en-US"/>
    </w:rPr>
  </w:style>
  <w:style w:type="paragraph" w:styleId="Citat">
    <w:name w:val="Quote"/>
    <w:basedOn w:val="Normal"/>
    <w:next w:val="Normal"/>
    <w:link w:val="CitatChar"/>
    <w:uiPriority w:val="29"/>
    <w:qFormat/>
    <w:rsid w:val="00FC693F"/>
    <w:rPr>
      <w:i/>
      <w:iCs/>
      <w:color w:val="000000" w:themeColor="text1"/>
    </w:rPr>
  </w:style>
  <w:style w:type="paragraph" w:styleId="Naglaencitat">
    <w:name w:val="Intense Quote"/>
    <w:basedOn w:val="Normal"/>
    <w:next w:val="Normal"/>
    <w:link w:val="NaglaencitatChar"/>
    <w:uiPriority w:val="30"/>
    <w:qFormat/>
    <w:rsid w:val="00FC693F"/>
    <w:pPr>
      <w:pBdr>
        <w:bottom w:val="single" w:sz="4" w:space="4" w:color="4F81BD"/>
      </w:pBdr>
      <w:spacing w:before="200" w:after="280"/>
      <w:ind w:left="936" w:right="936"/>
    </w:pPr>
    <w:rPr>
      <w:b/>
      <w:bCs/>
      <w:i/>
      <w:iCs/>
      <w:color w:val="4F81BD" w:themeColor="accent1"/>
    </w:rPr>
  </w:style>
  <w:style w:type="paragraph" w:styleId="Naslovindeksa">
    <w:name w:val="index heading"/>
    <w:basedOn w:val="Heading"/>
  </w:style>
  <w:style w:type="paragraph" w:styleId="TOCNaslov">
    <w:name w:val="TOC Heading"/>
    <w:basedOn w:val="Naslov1"/>
    <w:next w:val="Normal"/>
    <w:uiPriority w:val="39"/>
    <w:semiHidden/>
    <w:unhideWhenUsed/>
    <w:qFormat/>
    <w:rsid w:val="00FC693F"/>
    <w:pPr>
      <w:outlineLvl w:val="9"/>
    </w:pPr>
  </w:style>
  <w:style w:type="paragraph" w:styleId="StandardWeb">
    <w:name w:val="Normal (Web)"/>
    <w:basedOn w:val="Normal"/>
    <w:uiPriority w:val="99"/>
    <w:unhideWhenUsed/>
    <w:qFormat/>
    <w:rsid w:val="008630A4"/>
    <w:pPr>
      <w:spacing w:beforeAutospacing="1" w:afterAutospacing="1" w:line="240" w:lineRule="auto"/>
    </w:pPr>
    <w:rPr>
      <w:rFonts w:ascii="Times New Roman" w:eastAsia="Times New Roman" w:hAnsi="Times New Roman" w:cs="Times New Roman"/>
      <w:sz w:val="24"/>
      <w:szCs w:val="24"/>
      <w:lang w:val="hr-HR"/>
    </w:rPr>
  </w:style>
  <w:style w:type="paragraph" w:customStyle="1" w:styleId="FrameContents">
    <w:name w:val="Frame Contents"/>
    <w:basedOn w:val="Normal"/>
    <w:qFormat/>
  </w:style>
  <w:style w:type="table" w:customStyle="1" w:styleId="TableNormal1">
    <w:name w:val="Table Normal"/>
    <w:tblPr>
      <w:tblCellMar>
        <w:top w:w="0" w:type="dxa"/>
        <w:left w:w="0" w:type="dxa"/>
        <w:bottom w:w="0" w:type="dxa"/>
        <w:right w:w="0" w:type="dxa"/>
      </w:tblCellMar>
    </w:tblPr>
  </w:style>
  <w:style w:type="table" w:styleId="Reetkatablice">
    <w:name w:val="Table Grid"/>
    <w:basedOn w:val="Obinatablic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ijetlosjenanje">
    <w:name w:val="Light Shading"/>
    <w:basedOn w:val="Obinatablic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ijetlosjenanje-Isticanje1">
    <w:name w:val="Light Shading Accent 1"/>
    <w:basedOn w:val="Obinatablic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ijetlosjenanje-Isticanje2">
    <w:name w:val="Light Shading Accent 2"/>
    <w:basedOn w:val="Obinatablic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ijetlosjenanje-Isticanje3">
    <w:name w:val="Light Shading Accent 3"/>
    <w:basedOn w:val="Obinatablic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ijetlosjenanje-Isticanje4">
    <w:name w:val="Light Shading Accent 4"/>
    <w:basedOn w:val="Obinatablic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ijetlosjenanje-Isticanje5">
    <w:name w:val="Light Shading Accent 5"/>
    <w:basedOn w:val="Obinatablic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ijetlosjenanje-Isticanje6">
    <w:name w:val="Light Shading Accent 6"/>
    <w:basedOn w:val="Obinatablic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popis2">
    <w:name w:val="Medium Lis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1">
    <w:name w:val="Medium List 2 Accent 1"/>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2">
    <w:name w:val="Medium List 2 Accen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3">
    <w:name w:val="Medium List 2 Accent 3"/>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4">
    <w:name w:val="Medium List 2 Accent 4"/>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5">
    <w:name w:val="Medium List 2 Accent 5"/>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6">
    <w:name w:val="Medium List 2 Accent 6"/>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reetka2">
    <w:name w:val="Medium Grid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reetka2-Isticanje1">
    <w:name w:val="Medium Grid 2 Accent 1"/>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reetka2-Isticanje2">
    <w:name w:val="Medium Grid 2 Accent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reetka2-Isticanje3">
    <w:name w:val="Medium Grid 2 Accent 3"/>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reetka2-Isticanje4">
    <w:name w:val="Medium Grid 2 Accent 4"/>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reetka2-Isticanje5">
    <w:name w:val="Medium Grid 2 Accent 5"/>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reetka2-Isticanje6">
    <w:name w:val="Medium Grid 2 Accent 6"/>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108" w:type="dxa"/>
        <w:right w:w="108" w:type="dxa"/>
      </w:tblCellMar>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1"/>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08" w:type="dxa"/>
        <w:right w:w="108" w:type="dxa"/>
      </w:tblCellMar>
    </w:tblPr>
  </w:style>
  <w:style w:type="table" w:customStyle="1" w:styleId="a8">
    <w:basedOn w:val="TableNormal1"/>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tblPr>
      <w:tblStyleRowBandSize w:val="1"/>
      <w:tblStyleColBandSize w:val="1"/>
      <w:tblCellMar>
        <w:left w:w="108" w:type="dxa"/>
        <w:right w:w="108" w:type="dxa"/>
      </w:tblCellMar>
    </w:tblPr>
  </w:style>
  <w:style w:type="table" w:customStyle="1" w:styleId="ab">
    <w:basedOn w:val="TableNormal1"/>
    <w:tblPr>
      <w:tblStyleRowBandSize w:val="1"/>
      <w:tblStyleColBandSize w:val="1"/>
      <w:tblCellMar>
        <w:left w:w="108" w:type="dxa"/>
        <w:right w:w="108"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08" w:type="dxa"/>
        <w:right w:w="108" w:type="dxa"/>
      </w:tblCellMar>
    </w:tblPr>
  </w:style>
  <w:style w:type="table" w:customStyle="1" w:styleId="ae">
    <w:basedOn w:val="TableNormal1"/>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icrosoft.com/en-us/ai/ai-for-earth" TargetMode="External"/><Relationship Id="rId18" Type="http://schemas.openxmlformats.org/officeDocument/2006/relationships/hyperlink" Target="https://www.technologyreview.com/topic/artificial-intelligence/" TargetMode="External"/><Relationship Id="rId3" Type="http://schemas.openxmlformats.org/officeDocument/2006/relationships/styles" Target="styles.xml"/><Relationship Id="rId21" Type="http://schemas.openxmlformats.org/officeDocument/2006/relationships/hyperlink" Target="https://digital-strategy.ec.europa.eu" TargetMode="External"/><Relationship Id="rId7" Type="http://schemas.openxmlformats.org/officeDocument/2006/relationships/endnotes" Target="endnotes.xml"/><Relationship Id="rId12" Type="http://schemas.openxmlformats.org/officeDocument/2006/relationships/hyperlink" Target="https://www.nih.gov/" TargetMode="External"/><Relationship Id="rId17" Type="http://schemas.openxmlformats.org/officeDocument/2006/relationships/hyperlink" Target="https://hai.stanford.edu/ai-index"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fao.org/home/en/" TargetMode="External"/><Relationship Id="rId20" Type="http://schemas.openxmlformats.org/officeDocument/2006/relationships/hyperlink" Target="https://www.microsoft.com/en-us/ai/ai-for-ear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hnologyreview.com/topic/artificial-intelligenc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youtube.com/watch?v=JcXKbUIebrU" TargetMode="External"/><Relationship Id="rId23" Type="http://schemas.openxmlformats.org/officeDocument/2006/relationships/footer" Target="footer1.xml"/><Relationship Id="rId10" Type="http://schemas.openxmlformats.org/officeDocument/2006/relationships/hyperlink" Target="https://hai.stanford.edu/ai-index" TargetMode="External"/><Relationship Id="rId19" Type="http://schemas.openxmlformats.org/officeDocument/2006/relationships/hyperlink" Target="https://www.nih.gov/" TargetMode="External"/><Relationship Id="rId4" Type="http://schemas.openxmlformats.org/officeDocument/2006/relationships/settings" Target="settings.xml"/><Relationship Id="rId9" Type="http://schemas.openxmlformats.org/officeDocument/2006/relationships/hyperlink" Target="https://www.fao.org/home/en/" TargetMode="External"/><Relationship Id="rId14" Type="http://schemas.openxmlformats.org/officeDocument/2006/relationships/hyperlink" Target="https://digital-strategy.ec.europa.eu"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Cde91foaL4ez8xqsp9JiUyzMMQ==">CgMxLjAyDmgudDg2Y2xobjR4dWhjMg5oLjRvNGQ2cmRhNnBqcjIOaC42OHMwNW13eDV1dWE4AHIhMS1jNTJUZ2dubUQ4bWo3ZTlwYl9pTENXVXJkZGlYUW9D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2151</Words>
  <Characters>12266</Characters>
  <Application>Microsoft Office Word</Application>
  <DocSecurity>0</DocSecurity>
  <Lines>102</Lines>
  <Paragraphs>28</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Daniela U</cp:lastModifiedBy>
  <cp:revision>2</cp:revision>
  <dcterms:created xsi:type="dcterms:W3CDTF">2025-12-15T19:02:00Z</dcterms:created>
  <dcterms:modified xsi:type="dcterms:W3CDTF">2025-12-15T19:02:00Z</dcterms:modified>
</cp:coreProperties>
</file>