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7938</wp:posOffset>
                </wp:positionV>
                <wp:extent cx="6200775" cy="514350"/>
                <wp:effectExtent b="0" l="0" r="0" t="0"/>
                <wp:wrapNone/>
                <wp:docPr id="39" name=""/>
                <a:graphic>
                  <a:graphicData uri="http://schemas.microsoft.com/office/word/2010/wordprocessingShape">
                    <wps:wsp>
                      <wps:cNvSpPr/>
                      <wps:cNvPr id="3" name="Shape 3"/>
                      <wps:spPr>
                        <a:xfrm>
                          <a:off x="2416110" y="3547590"/>
                          <a:ext cx="5859780" cy="46482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TITLE: </w:t>
                            </w:r>
                            <w:r w:rsidDel="00000000" w:rsidR="00000000" w:rsidRPr="00000000">
                              <w:rPr>
                                <w:rFonts w:ascii="Calibri" w:cs="Calibri" w:eastAsia="Calibri" w:hAnsi="Calibri"/>
                                <w:b w:val="0"/>
                                <w:i w:val="0"/>
                                <w:smallCaps w:val="0"/>
                                <w:strike w:val="0"/>
                                <w:color w:val="000000"/>
                                <w:sz w:val="32"/>
                                <w:vertAlign w:val="baseline"/>
                              </w:rPr>
                              <w:t xml:space="preserve">Exposition d'art virtuel: explorer l'art avec l'intelligence artificielle</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7938</wp:posOffset>
                </wp:positionV>
                <wp:extent cx="6200775" cy="514350"/>
                <wp:effectExtent b="0" l="0" r="0" t="0"/>
                <wp:wrapNone/>
                <wp:docPr id="3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00775" cy="514350"/>
                        </a:xfrm>
                        <a:prstGeom prst="rect"/>
                        <a:ln/>
                      </pic:spPr>
                    </pic:pic>
                  </a:graphicData>
                </a:graphic>
              </wp:anchor>
            </w:drawing>
          </mc:Fallback>
        </mc:AlternateConten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6">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Groupe cible: 8 à </w:t>
            </w:r>
            <w:r w:rsidDel="00000000" w:rsidR="00000000" w:rsidRPr="00000000">
              <w:rPr>
                <w:rFonts w:ascii="Calibri" w:cs="Calibri" w:eastAsia="Calibri" w:hAnsi="Calibri"/>
                <w:color w:val="0099ff"/>
                <w:sz w:val="28"/>
                <w:szCs w:val="28"/>
                <w:rtl w:val="0"/>
              </w:rPr>
              <w:t xml:space="preserve">12 ans</w:t>
            </w:r>
            <w:r w:rsidDel="00000000" w:rsidR="00000000" w:rsidRPr="00000000">
              <w:rPr>
                <w:rtl w:val="0"/>
              </w:rPr>
            </w:r>
          </w:p>
          <w:p w:rsidR="00000000" w:rsidDel="00000000" w:rsidP="00000000" w:rsidRDefault="00000000" w:rsidRPr="00000000" w14:paraId="0000000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b w:val="1"/>
                <w:color w:val="ff0000"/>
                <w:sz w:val="28"/>
                <w:szCs w:val="28"/>
                <w:rtl w:val="0"/>
              </w:rPr>
              <w:t xml:space="preserve">Durée de l'activité: </w:t>
            </w:r>
            <w:r w:rsidDel="00000000" w:rsidR="00000000" w:rsidRPr="00000000">
              <w:rPr>
                <w:rFonts w:ascii="Calibri" w:cs="Calibri" w:eastAsia="Calibri" w:hAnsi="Calibri"/>
                <w:color w:val="ff0000"/>
                <w:sz w:val="28"/>
                <w:szCs w:val="28"/>
                <w:rtl w:val="0"/>
              </w:rPr>
              <w:t xml:space="preserve">4 semaines  2 séances par semaine (45 minutes chacune) </w:t>
            </w:r>
            <w:r w:rsidDel="00000000" w:rsidR="00000000" w:rsidRPr="00000000">
              <w:rPr>
                <w:rtl w:val="0"/>
              </w:rPr>
            </w:r>
          </w:p>
          <w:p w:rsidR="00000000" w:rsidDel="00000000" w:rsidP="00000000" w:rsidRDefault="00000000" w:rsidRPr="00000000" w14:paraId="00000009">
            <w:pPr>
              <w:rPr>
                <w:rFonts w:ascii="Calibri" w:cs="Calibri" w:eastAsia="Calibri" w:hAnsi="Calibri"/>
                <w:b w:val="1"/>
                <w:color w:val="ff0000"/>
                <w:sz w:val="28"/>
                <w:szCs w:val="28"/>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color w:val="76923c"/>
                <w:sz w:val="28"/>
                <w:szCs w:val="28"/>
              </w:rPr>
            </w:pPr>
            <w:r w:rsidDel="00000000" w:rsidR="00000000" w:rsidRPr="00000000">
              <w:rPr>
                <w:rFonts w:ascii="Calibri" w:cs="Calibri" w:eastAsia="Calibri" w:hAnsi="Calibri"/>
                <w:b w:val="1"/>
                <w:color w:val="76923c"/>
                <w:sz w:val="28"/>
                <w:szCs w:val="28"/>
                <w:rtl w:val="0"/>
              </w:rPr>
              <w:t xml:space="preserve">Objectif clé de l'apprentissage: </w:t>
            </w:r>
          </w:p>
          <w:p w:rsidR="00000000" w:rsidDel="00000000" w:rsidP="00000000" w:rsidRDefault="00000000" w:rsidRPr="00000000" w14:paraId="0000000B">
            <w:pPr>
              <w:rPr>
                <w:rFonts w:ascii="Calibri" w:cs="Calibri" w:eastAsia="Calibri" w:hAnsi="Calibri"/>
                <w:b w:val="1"/>
                <w:color w:val="76923c"/>
                <w:sz w:val="28"/>
                <w:szCs w:val="28"/>
              </w:rPr>
            </w:pPr>
            <w:r w:rsidDel="00000000" w:rsidR="00000000" w:rsidRPr="00000000">
              <w:rPr>
                <w:rtl w:val="0"/>
              </w:rPr>
            </w:r>
          </w:p>
          <w:p w:rsidR="00000000" w:rsidDel="00000000" w:rsidP="00000000" w:rsidRDefault="00000000" w:rsidRPr="00000000" w14:paraId="0000000C">
            <w:pPr>
              <w:rPr>
                <w:rFonts w:ascii="Arial" w:cs="Arial" w:eastAsia="Arial" w:hAnsi="Arial"/>
                <w:sz w:val="23"/>
                <w:szCs w:val="23"/>
                <w:shd w:fill="fce5cd" w:val="clear"/>
              </w:rPr>
            </w:pPr>
            <w:r w:rsidDel="00000000" w:rsidR="00000000" w:rsidRPr="00000000">
              <w:rPr>
                <w:rFonts w:ascii="Arial" w:cs="Arial" w:eastAsia="Arial" w:hAnsi="Arial"/>
                <w:sz w:val="23"/>
                <w:szCs w:val="23"/>
                <w:shd w:fill="fce5cd" w:val="clear"/>
                <w:rtl w:val="0"/>
              </w:rPr>
              <w:t xml:space="preserve">L'objectif principal de ce </w:t>
            </w:r>
            <w:r w:rsidDel="00000000" w:rsidR="00000000" w:rsidRPr="00000000">
              <w:rPr>
                <w:rFonts w:ascii="Arial" w:cs="Arial" w:eastAsia="Arial" w:hAnsi="Arial"/>
                <w:sz w:val="23"/>
                <w:szCs w:val="23"/>
                <w:highlight w:val="red"/>
                <w:rtl w:val="0"/>
              </w:rPr>
              <w:t xml:space="preserve">projet est </w:t>
            </w:r>
            <w:r w:rsidDel="00000000" w:rsidR="00000000" w:rsidRPr="00000000">
              <w:rPr>
                <w:rFonts w:ascii="Arial" w:cs="Arial" w:eastAsia="Arial" w:hAnsi="Arial"/>
                <w:sz w:val="23"/>
                <w:szCs w:val="23"/>
                <w:shd w:fill="fce5cd" w:val="clear"/>
                <w:rtl w:val="0"/>
              </w:rPr>
              <w:t xml:space="preserve">d'encourager les élèves à explorer l'art et la technologie de manière créative en apprenant sur des artistes célèbres, en utilisant des outils numériques et d'IA pour faire des dessins et de la musique, et en comparant leurs propres créations à celles générées par l'IA. Grâce au travail d'équipe et aux activités pratiques, ils développeront de nouvelles façons d'exprimer leurs émotions et leurs idées, et partageront fièrement leur travail artistique dans une exposition en ligne avec leurs pairs, leurs familles et au-delà.</w:t>
            </w:r>
          </w:p>
          <w:p w:rsidR="00000000" w:rsidDel="00000000" w:rsidP="00000000" w:rsidRDefault="00000000" w:rsidRPr="00000000" w14:paraId="0000000D">
            <w:pPr>
              <w:spacing w:after="280" w:lineRule="auto"/>
              <w:ind w:left="720" w:firstLine="0"/>
              <w:rPr>
                <w:rFonts w:ascii="Arial" w:cs="Arial" w:eastAsia="Arial" w:hAnsi="Arial"/>
                <w:sz w:val="23"/>
                <w:szCs w:val="23"/>
                <w:shd w:fill="fcfbfb" w:val="clear"/>
              </w:rPr>
            </w:pPr>
            <w:r w:rsidDel="00000000" w:rsidR="00000000" w:rsidRPr="00000000">
              <w:rPr>
                <w:rtl w:val="0"/>
              </w:rPr>
            </w:r>
          </w:p>
          <w:p w:rsidR="00000000" w:rsidDel="00000000" w:rsidP="00000000" w:rsidRDefault="00000000" w:rsidRPr="00000000" w14:paraId="0000000E">
            <w:pPr>
              <w:rPr>
                <w:rFonts w:ascii="Calibri" w:cs="Calibri" w:eastAsia="Calibri" w:hAnsi="Calibri"/>
                <w:color w:val="00b050"/>
                <w:sz w:val="28"/>
                <w:szCs w:val="28"/>
              </w:rPr>
            </w:pPr>
            <w:r w:rsidDel="00000000" w:rsidR="00000000" w:rsidRPr="00000000">
              <w:rPr>
                <w:rtl w:val="0"/>
              </w:rPr>
            </w:r>
          </w:p>
          <w:p w:rsidR="00000000" w:rsidDel="00000000" w:rsidP="00000000" w:rsidRDefault="00000000" w:rsidRPr="00000000" w14:paraId="0000000F">
            <w:pPr>
              <w:rPr>
                <w:rFonts w:ascii="Calibri" w:cs="Calibri" w:eastAsia="Calibri" w:hAnsi="Calibri"/>
                <w:color w:val="76923c"/>
                <w:sz w:val="28"/>
                <w:szCs w:val="28"/>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11">
            <w:pPr>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2">
            <w:pPr>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13">
      <w:pPr>
        <w:rPr>
          <w:b w:val="1"/>
          <w:color w:val="66cc00"/>
          <w:sz w:val="28"/>
          <w:szCs w:val="28"/>
        </w:rPr>
      </w:pPr>
      <w:r w:rsidDel="00000000" w:rsidR="00000000" w:rsidRPr="00000000">
        <w:rPr>
          <w:rtl w:val="0"/>
        </w:rPr>
      </w:r>
    </w:p>
    <w:p w:rsidR="00000000" w:rsidDel="00000000" w:rsidP="00000000" w:rsidRDefault="00000000" w:rsidRPr="00000000" w14:paraId="00000014">
      <w:pPr>
        <w:rPr>
          <w:b w:val="1"/>
          <w:color w:val="66cc00"/>
          <w:sz w:val="28"/>
          <w:szCs w:val="28"/>
        </w:rPr>
      </w:pPr>
      <w:r w:rsidDel="00000000" w:rsidR="00000000" w:rsidRPr="00000000">
        <w:rPr>
          <w:rtl w:val="0"/>
        </w:rPr>
      </w:r>
    </w:p>
    <w:p w:rsidR="00000000" w:rsidDel="00000000" w:rsidP="00000000" w:rsidRDefault="00000000" w:rsidRPr="00000000" w14:paraId="00000015">
      <w:pPr>
        <w:rPr>
          <w:b w:val="1"/>
          <w:color w:val="66cc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4902200</wp:posOffset>
            </wp:positionH>
            <wp:positionV relativeFrom="paragraph">
              <wp:posOffset>179070</wp:posOffset>
            </wp:positionV>
            <wp:extent cx="1270000" cy="1112520"/>
            <wp:effectExtent b="0" l="0" r="0" t="0"/>
            <wp:wrapSquare wrapText="bothSides" distB="0" distT="0" distL="114300" distR="114300"/>
            <wp:docPr id="41" name="image1.png"/>
            <a:graphic>
              <a:graphicData uri="http://schemas.openxmlformats.org/drawingml/2006/picture">
                <pic:pic>
                  <pic:nvPicPr>
                    <pic:cNvPr id="0" name="image1.png"/>
                    <pic:cNvPicPr preferRelativeResize="0"/>
                  </pic:nvPicPr>
                  <pic:blipFill>
                    <a:blip r:embed="rId8"/>
                    <a:srcRect b="0" l="0" r="2934" t="15000"/>
                    <a:stretch>
                      <a:fillRect/>
                    </a:stretch>
                  </pic:blipFill>
                  <pic:spPr>
                    <a:xfrm>
                      <a:off x="0" y="0"/>
                      <a:ext cx="1270000" cy="1112520"/>
                    </a:xfrm>
                    <a:prstGeom prst="rect"/>
                    <a:ln/>
                  </pic:spPr>
                </pic:pic>
              </a:graphicData>
            </a:graphic>
          </wp:anchor>
        </w:drawing>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16"/>
        <w:gridCol w:w="4324"/>
        <w:tblGridChange w:id="0">
          <w:tblGrid>
            <w:gridCol w:w="4316"/>
            <w:gridCol w:w="4324"/>
          </w:tblGrid>
        </w:tblGridChange>
      </w:tblGrid>
      <w:tr>
        <w:trPr>
          <w:cantSplit w:val="0"/>
          <w:tblHeader w:val="0"/>
        </w:trPr>
        <w:tc>
          <w:tcPr>
            <w:gridSpan w:val="2"/>
          </w:tcPr>
          <w:p w:rsidR="00000000" w:rsidDel="00000000" w:rsidP="00000000" w:rsidRDefault="00000000" w:rsidRPr="00000000" w14:paraId="00000016">
            <w:pPr>
              <w:pBdr>
                <w:bottom w:color="548dd4" w:space="1" w:sz="18" w:val="single"/>
              </w:pBdr>
              <w:rPr>
                <w:rFonts w:ascii="Calibri" w:cs="Calibri" w:eastAsia="Calibri" w:hAnsi="Calibri"/>
                <w:b w:val="1"/>
                <w:color w:val="0f243e"/>
                <w:sz w:val="28"/>
                <w:szCs w:val="28"/>
              </w:rPr>
            </w:pPr>
            <w:bookmarkStart w:colFirst="0" w:colLast="0" w:name="_heading=h.t86clhn4xuhc" w:id="0"/>
            <w:bookmarkEnd w:id="0"/>
            <w:r w:rsidDel="00000000" w:rsidR="00000000" w:rsidRPr="00000000">
              <w:rPr>
                <w:rFonts w:ascii="Calibri" w:cs="Calibri" w:eastAsia="Calibri" w:hAnsi="Calibri"/>
                <w:b w:val="1"/>
                <w:color w:val="0f243e"/>
                <w:sz w:val="28"/>
                <w:szCs w:val="28"/>
                <w:rtl w:val="0"/>
              </w:rPr>
              <w:t xml:space="preserve">Les résultats de l'apprentissage: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8">
            <w:pPr>
              <w:pStyle w:val="Heading3"/>
              <w:rPr>
                <w:b w:val="0"/>
                <w:color w:val="000000"/>
                <w:sz w:val="24"/>
                <w:szCs w:val="24"/>
              </w:rPr>
            </w:pPr>
            <w:r w:rsidDel="00000000" w:rsidR="00000000" w:rsidRPr="00000000">
              <w:rPr>
                <w:b w:val="0"/>
                <w:color w:val="000000"/>
                <w:sz w:val="24"/>
                <w:szCs w:val="24"/>
                <w:rtl w:val="0"/>
              </w:rPr>
              <w:t xml:space="preserve">À la fin du projet, les élèves pourront:</w:t>
            </w:r>
          </w:p>
          <w:p w:rsidR="00000000" w:rsidDel="00000000" w:rsidP="00000000" w:rsidRDefault="00000000" w:rsidRPr="00000000" w14:paraId="00000019">
            <w:pPr>
              <w:pStyle w:val="Heading3"/>
              <w:rPr>
                <w:sz w:val="24"/>
                <w:szCs w:val="24"/>
              </w:rPr>
            </w:pPr>
            <w:r w:rsidDel="00000000" w:rsidR="00000000" w:rsidRPr="00000000">
              <w:rPr>
                <w:sz w:val="24"/>
                <w:szCs w:val="24"/>
                <w:rtl w:val="0"/>
              </w:rPr>
              <w:t xml:space="preserve">Expression artistique</w:t>
            </w:r>
          </w:p>
          <w:p w:rsidR="00000000" w:rsidDel="00000000" w:rsidP="00000000" w:rsidRDefault="00000000" w:rsidRPr="00000000" w14:paraId="0000001A">
            <w:pPr>
              <w:numPr>
                <w:ilvl w:val="0"/>
                <w:numId w:val="21"/>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Découvrez les styles </w:t>
            </w:r>
            <w:r w:rsidDel="00000000" w:rsidR="00000000" w:rsidRPr="00000000">
              <w:rPr>
                <w:rFonts w:ascii="Calibri" w:cs="Calibri" w:eastAsia="Calibri" w:hAnsi="Calibri"/>
                <w:color w:val="000000"/>
                <w:sz w:val="24"/>
                <w:szCs w:val="24"/>
                <w:rtl w:val="0"/>
              </w:rPr>
              <w:t xml:space="preserve">et les couleurs utilisés par des artistes célèbres.</w:t>
            </w:r>
          </w:p>
          <w:p w:rsidR="00000000" w:rsidDel="00000000" w:rsidP="00000000" w:rsidRDefault="00000000" w:rsidRPr="00000000" w14:paraId="0000001B">
            <w:pPr>
              <w:numPr>
                <w:ilvl w:val="0"/>
                <w:numId w:val="21"/>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Créer leur propre œuvre d'art numérique basée sur le style d'un artiste.</w:t>
            </w:r>
          </w:p>
          <w:p w:rsidR="00000000" w:rsidDel="00000000" w:rsidP="00000000" w:rsidRDefault="00000000" w:rsidRPr="00000000" w14:paraId="0000001C">
            <w:pPr>
              <w:numPr>
                <w:ilvl w:val="0"/>
                <w:numId w:val="21"/>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Utilisez des formes, des couleurs et des lignes pour exprimer vos sentiments ou vos idées.</w:t>
            </w:r>
          </w:p>
          <w:p w:rsidR="00000000" w:rsidDel="00000000" w:rsidP="00000000" w:rsidRDefault="00000000" w:rsidRPr="00000000" w14:paraId="0000001D">
            <w:pPr>
              <w:pStyle w:val="Heading3"/>
              <w:rPr>
                <w:sz w:val="24"/>
                <w:szCs w:val="24"/>
              </w:rPr>
            </w:pPr>
            <w:r w:rsidDel="00000000" w:rsidR="00000000" w:rsidRPr="00000000">
              <w:rPr>
                <w:sz w:val="24"/>
                <w:szCs w:val="24"/>
                <w:rtl w:val="0"/>
              </w:rPr>
              <w:t xml:space="preserve">Les compétences numériques et l'exploration de l'IA</w:t>
            </w:r>
          </w:p>
          <w:p w:rsidR="00000000" w:rsidDel="00000000" w:rsidP="00000000" w:rsidRDefault="00000000" w:rsidRPr="00000000" w14:paraId="0000001E">
            <w:pPr>
              <w:numPr>
                <w:ilvl w:val="0"/>
                <w:numId w:val="22"/>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Utilisez des applications de dessin (comme Paint ou Canva) pour créer des images.</w:t>
            </w:r>
          </w:p>
          <w:p w:rsidR="00000000" w:rsidDel="00000000" w:rsidP="00000000" w:rsidRDefault="00000000" w:rsidRPr="00000000" w14:paraId="0000001F">
            <w:pPr>
              <w:numPr>
                <w:ilvl w:val="0"/>
                <w:numId w:val="22"/>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Explorez les outils d'IA (avec de l'aide) pour créer des images et de la musique.</w:t>
            </w:r>
          </w:p>
          <w:p w:rsidR="00000000" w:rsidDel="00000000" w:rsidP="00000000" w:rsidRDefault="00000000" w:rsidRPr="00000000" w14:paraId="00000020">
            <w:pPr>
              <w:numPr>
                <w:ilvl w:val="0"/>
                <w:numId w:val="22"/>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Comparez ce qu'ils ont fait avec ce que l'IA a fait, et parlez des différences.</w:t>
            </w:r>
          </w:p>
          <w:p w:rsidR="00000000" w:rsidDel="00000000" w:rsidP="00000000" w:rsidRDefault="00000000" w:rsidRPr="00000000" w14:paraId="00000021">
            <w:pPr>
              <w:pStyle w:val="Heading3"/>
              <w:rPr>
                <w:sz w:val="24"/>
                <w:szCs w:val="24"/>
              </w:rPr>
            </w:pPr>
            <w:r w:rsidDel="00000000" w:rsidR="00000000" w:rsidRPr="00000000">
              <w:rPr>
                <w:sz w:val="24"/>
                <w:szCs w:val="24"/>
                <w:rtl w:val="0"/>
              </w:rPr>
              <w:t xml:space="preserve">L'imagination musicale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Faites ou choisissez une pièce de musique qui correspond à leur œuvre d'art.</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Comprenez comment la musique peut changer le sens d'une image.</w:t>
            </w:r>
          </w:p>
          <w:p w:rsidR="00000000" w:rsidDel="00000000" w:rsidP="00000000" w:rsidRDefault="00000000" w:rsidRPr="00000000" w14:paraId="00000024">
            <w:pPr>
              <w:pStyle w:val="Heading3"/>
              <w:rPr>
                <w:sz w:val="24"/>
                <w:szCs w:val="24"/>
              </w:rPr>
            </w:pPr>
            <w:r w:rsidDel="00000000" w:rsidR="00000000" w:rsidRPr="00000000">
              <w:rPr>
                <w:sz w:val="24"/>
                <w:szCs w:val="24"/>
                <w:rtl w:val="0"/>
              </w:rPr>
              <w:t xml:space="preserve">Communication et travail d'équipe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Travaillez en groupe, partagez vos idées et aidez- vous mutuellement.</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Parlez de leur art et expliquez leurs choix.</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Présenter leur dernier travail dans une exposition en classe numérique.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00" w:lineRule="auto"/>
              <w:ind w:left="720" w:firstLine="0"/>
              <w:rPr>
                <w:rFonts w:ascii="Times New Roman" w:cs="Times New Roman" w:eastAsia="Times New Roman" w:hAnsi="Times New Roman"/>
                <w:b w:val="1"/>
                <w:color w:val="66cc00"/>
                <w:sz w:val="28"/>
                <w:szCs w:val="28"/>
              </w:rPr>
            </w:pP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02A">
            <w:pPr>
              <w:rPr>
                <w:b w:val="1"/>
                <w:color w:val="66cc00"/>
                <w:sz w:val="28"/>
                <w:szCs w:val="28"/>
              </w:rPr>
            </w:pPr>
            <w:bookmarkStart w:colFirst="0" w:colLast="0" w:name="_heading=h.sdrpkva5vfni" w:id="1"/>
            <w:bookmarkEnd w:id="1"/>
            <w:r w:rsidDel="00000000" w:rsidR="00000000" w:rsidRPr="00000000">
              <w:rPr>
                <w:rtl w:val="0"/>
              </w:rPr>
            </w:r>
          </w:p>
        </w:tc>
        <w:tc>
          <w:tcPr>
            <w:tcBorders>
              <w:bottom w:color="000000" w:space="0" w:sz="0" w:val="nil"/>
            </w:tcBorders>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00" w:line="276" w:lineRule="auto"/>
              <w:ind w:left="-33" w:firstLine="0"/>
              <w:rPr>
                <w:b w:val="1"/>
                <w:color w:val="66cc00"/>
                <w:sz w:val="28"/>
                <w:szCs w:val="28"/>
              </w:rPr>
            </w:pPr>
            <w:r w:rsidDel="00000000" w:rsidR="00000000" w:rsidRPr="00000000">
              <w:rPr>
                <w:rtl w:val="0"/>
              </w:rPr>
            </w:r>
          </w:p>
        </w:tc>
      </w:tr>
      <w:tr>
        <w:trPr>
          <w:cantSplit w:val="0"/>
          <w:trHeight w:val="272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alibri" w:cs="Calibri" w:eastAsia="Calibri" w:hAnsi="Calibri"/>
                <w:b w:val="1"/>
                <w:color w:val="ff3333"/>
                <w:sz w:val="28"/>
                <w:szCs w:val="28"/>
              </w:rPr>
            </w:pPr>
            <w:r w:rsidDel="00000000" w:rsidR="00000000" w:rsidRPr="00000000">
              <w:rPr>
                <w:rFonts w:ascii="Calibri" w:cs="Calibri" w:eastAsia="Calibri" w:hAnsi="Calibri"/>
                <w:b w:val="1"/>
                <w:color w:val="ff3333"/>
                <w:sz w:val="28"/>
                <w:szCs w:val="28"/>
                <w:rtl w:val="0"/>
              </w:rPr>
              <w:t xml:space="preserve">Dimension européenne / lien avec Erasmus+</w:t>
            </w:r>
          </w:p>
          <w:p w:rsidR="00000000" w:rsidDel="00000000" w:rsidP="00000000" w:rsidRDefault="00000000" w:rsidRPr="00000000" w14:paraId="0000002D">
            <w:pPr>
              <w:rPr>
                <w:rFonts w:ascii="Calibri" w:cs="Calibri" w:eastAsia="Calibri" w:hAnsi="Calibri"/>
                <w:b w:val="1"/>
                <w:color w:val="ff3333"/>
                <w:sz w:val="28"/>
                <w:szCs w:val="28"/>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Ce scénario d'apprentissage aide les jeunes élèves à faire partie d'une expérience d'apprentissage européenne commune, où la créativité, la technologie et la culture se rencontrent de manière amusante et significative. Grâce à l'art et aux outils numériques, les enfants commencent à comprendre qu'ils font partie de quelque chose de plus grand: une communauté d'apprenants à travers l'Europe.</w:t>
            </w:r>
          </w:p>
          <w:p w:rsidR="00000000" w:rsidDel="00000000" w:rsidP="00000000" w:rsidRDefault="00000000" w:rsidRPr="00000000" w14:paraId="0000002F">
            <w:pPr>
              <w:pStyle w:val="Heading3"/>
              <w:rPr>
                <w:sz w:val="24"/>
                <w:szCs w:val="24"/>
              </w:rPr>
            </w:pPr>
            <w:r w:rsidDel="00000000" w:rsidR="00000000" w:rsidRPr="00000000">
              <w:rPr>
                <w:sz w:val="24"/>
                <w:szCs w:val="24"/>
                <w:rtl w:val="0"/>
              </w:rPr>
              <w:t xml:space="preserve">1. La curiosité culturelle et le patrimoine artistique</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Les élèves explorent les œuvres </w:t>
            </w:r>
            <w:r w:rsidDel="00000000" w:rsidR="00000000" w:rsidRPr="00000000">
              <w:rPr>
                <w:rFonts w:ascii="Calibri" w:cs="Calibri" w:eastAsia="Calibri" w:hAnsi="Calibri"/>
                <w:b w:val="1"/>
                <w:color w:val="000000"/>
                <w:sz w:val="24"/>
                <w:szCs w:val="24"/>
                <w:rtl w:val="0"/>
              </w:rPr>
              <w:t xml:space="preserve">d'art de célèbres </w:t>
            </w:r>
            <w:r w:rsidDel="00000000" w:rsidR="00000000" w:rsidRPr="00000000">
              <w:rPr>
                <w:rFonts w:ascii="Calibri" w:cs="Calibri" w:eastAsia="Calibri" w:hAnsi="Calibri"/>
                <w:color w:val="000000"/>
                <w:sz w:val="24"/>
                <w:szCs w:val="24"/>
                <w:rtl w:val="0"/>
              </w:rPr>
              <w:t xml:space="preserve">artistes européens (par exemple, Van Gogh des Pays-Bas, Kandinsky de Russie, Picasso d'Espagne, etc.).</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Ils apprennent que chaque pays et chaque période ont leur </w:t>
            </w:r>
            <w:r w:rsidDel="00000000" w:rsidR="00000000" w:rsidRPr="00000000">
              <w:rPr>
                <w:rFonts w:ascii="Calibri" w:cs="Calibri" w:eastAsia="Calibri" w:hAnsi="Calibri"/>
                <w:b w:val="1"/>
                <w:color w:val="000000"/>
                <w:sz w:val="24"/>
                <w:szCs w:val="24"/>
                <w:rtl w:val="0"/>
              </w:rPr>
              <w:t xml:space="preserve">façon d'exprimer leurs sentiments et leurs idées </w:t>
            </w:r>
            <w:r w:rsidDel="00000000" w:rsidR="00000000" w:rsidRPr="00000000">
              <w:rPr>
                <w:rFonts w:ascii="Calibri" w:cs="Calibri" w:eastAsia="Calibri" w:hAnsi="Calibri"/>
                <w:color w:val="000000"/>
                <w:sz w:val="24"/>
                <w:szCs w:val="24"/>
                <w:rtl w:val="0"/>
              </w:rPr>
              <w:t xml:space="preserve">à travers l'art.</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Grâce à des discussions, ils comparent </w:t>
            </w:r>
            <w:r w:rsidDel="00000000" w:rsidR="00000000" w:rsidRPr="00000000">
              <w:rPr>
                <w:rFonts w:ascii="Calibri" w:cs="Calibri" w:eastAsia="Calibri" w:hAnsi="Calibri"/>
                <w:b w:val="1"/>
                <w:color w:val="000000"/>
                <w:sz w:val="24"/>
                <w:szCs w:val="24"/>
                <w:rtl w:val="0"/>
              </w:rPr>
              <w:t xml:space="preserve">des styles et des thèmes </w:t>
            </w:r>
            <w:r w:rsidDel="00000000" w:rsidR="00000000" w:rsidRPr="00000000">
              <w:rPr>
                <w:rFonts w:ascii="Calibri" w:cs="Calibri" w:eastAsia="Calibri" w:hAnsi="Calibri"/>
                <w:color w:val="000000"/>
                <w:sz w:val="24"/>
                <w:szCs w:val="24"/>
                <w:rtl w:val="0"/>
              </w:rPr>
              <w:t xml:space="preserve">et voient comment l'art relie les gens à travers les frontières.</w:t>
            </w:r>
          </w:p>
          <w:p w:rsidR="00000000" w:rsidDel="00000000" w:rsidP="00000000" w:rsidRDefault="00000000" w:rsidRPr="00000000" w14:paraId="00000033">
            <w:pPr>
              <w:pStyle w:val="Heading3"/>
              <w:rPr>
                <w:sz w:val="24"/>
                <w:szCs w:val="24"/>
              </w:rPr>
            </w:pPr>
            <w:r w:rsidDel="00000000" w:rsidR="00000000" w:rsidRPr="00000000">
              <w:rPr>
                <w:sz w:val="24"/>
                <w:szCs w:val="24"/>
                <w:rtl w:val="0"/>
              </w:rPr>
              <w:t xml:space="preserve">2. Créativité sans frontières</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L'exposition numérique encourage les élèves à partager </w:t>
            </w:r>
            <w:r w:rsidDel="00000000" w:rsidR="00000000" w:rsidRPr="00000000">
              <w:rPr>
                <w:rFonts w:ascii="Calibri" w:cs="Calibri" w:eastAsia="Calibri" w:hAnsi="Calibri"/>
                <w:b w:val="1"/>
                <w:color w:val="000000"/>
                <w:sz w:val="24"/>
                <w:szCs w:val="24"/>
                <w:rtl w:val="0"/>
              </w:rPr>
              <w:t xml:space="preserve">leurs créations en ligne, comme </w:t>
            </w:r>
            <w:r w:rsidDel="00000000" w:rsidR="00000000" w:rsidRPr="00000000">
              <w:rPr>
                <w:rFonts w:ascii="Calibri" w:cs="Calibri" w:eastAsia="Calibri" w:hAnsi="Calibri"/>
                <w:color w:val="000000"/>
                <w:sz w:val="24"/>
                <w:szCs w:val="24"/>
                <w:rtl w:val="0"/>
              </w:rPr>
              <w:t xml:space="preserve">les enfants dans d'autres salles de classe européennes.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Les enseignants peuvent organiser </w:t>
            </w:r>
            <w:r w:rsidDel="00000000" w:rsidR="00000000" w:rsidRPr="00000000">
              <w:rPr>
                <w:rFonts w:ascii="Calibri" w:cs="Calibri" w:eastAsia="Calibri" w:hAnsi="Calibri"/>
                <w:b w:val="1"/>
                <w:color w:val="000000"/>
                <w:sz w:val="24"/>
                <w:szCs w:val="24"/>
                <w:rtl w:val="0"/>
              </w:rPr>
              <w:t xml:space="preserve">des échanges d'art virtuels ou Padlet des </w:t>
            </w:r>
            <w:r w:rsidDel="00000000" w:rsidR="00000000" w:rsidRPr="00000000">
              <w:rPr>
                <w:rFonts w:ascii="Calibri" w:cs="Calibri" w:eastAsia="Calibri" w:hAnsi="Calibri"/>
                <w:color w:val="000000"/>
                <w:sz w:val="24"/>
                <w:szCs w:val="24"/>
                <w:rtl w:val="0"/>
              </w:rPr>
              <w:t xml:space="preserve">expositions avec des écoles partenaires d'autres pays.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 voyant des œuvres d'art faites par des enfants de cultures différentes, les élèves </w:t>
            </w:r>
            <w:r w:rsidDel="00000000" w:rsidR="00000000" w:rsidRPr="00000000">
              <w:rPr>
                <w:rFonts w:ascii="Calibri" w:cs="Calibri" w:eastAsia="Calibri" w:hAnsi="Calibri"/>
                <w:b w:val="1"/>
                <w:color w:val="000000"/>
                <w:sz w:val="24"/>
                <w:szCs w:val="24"/>
                <w:rtl w:val="0"/>
              </w:rPr>
              <w:t xml:space="preserve">apprennent à respecter et à apprécier la diversité.</w:t>
            </w:r>
            <w:r w:rsidDel="00000000" w:rsidR="00000000" w:rsidRPr="00000000">
              <w:rPr>
                <w:rFonts w:ascii="Calibri" w:cs="Calibri" w:eastAsia="Calibri" w:hAnsi="Calibri"/>
                <w:color w:val="000000"/>
                <w:sz w:val="24"/>
                <w:szCs w:val="24"/>
                <w:rtl w:val="0"/>
              </w:rPr>
              <w:t xml:space="preserve"/>
            </w:r>
          </w:p>
          <w:p w:rsidR="00000000" w:rsidDel="00000000" w:rsidP="00000000" w:rsidRDefault="00000000" w:rsidRPr="00000000" w14:paraId="00000037">
            <w:pPr>
              <w:pStyle w:val="Heading3"/>
              <w:rPr>
                <w:sz w:val="24"/>
                <w:szCs w:val="24"/>
              </w:rPr>
            </w:pPr>
            <w:r w:rsidDel="00000000" w:rsidR="00000000" w:rsidRPr="00000000">
              <w:rPr>
                <w:sz w:val="24"/>
                <w:szCs w:val="24"/>
                <w:rtl w:val="0"/>
              </w:rPr>
              <w:t xml:space="preserve"> 3. L'alphabétisation numérique pour le futur</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Les enfants utilisent des technologies (applications de dessin, outils d'IA, logiciels de musique) qui sont utilisées par les apprenants partout </w:t>
            </w:r>
            <w:r w:rsidDel="00000000" w:rsidR="00000000" w:rsidRPr="00000000">
              <w:rPr>
                <w:rFonts w:ascii="Calibri" w:cs="Calibri" w:eastAsia="Calibri" w:hAnsi="Calibri"/>
                <w:b w:val="1"/>
                <w:color w:val="000000"/>
                <w:sz w:val="24"/>
                <w:szCs w:val="24"/>
                <w:rtl w:val="0"/>
              </w:rPr>
              <w:t xml:space="preserve">en Europe et dans le monde.</w:t>
            </w:r>
            <w:r w:rsidDel="00000000" w:rsidR="00000000" w:rsidRPr="00000000">
              <w:rPr>
                <w:rFonts w:ascii="Calibri" w:cs="Calibri" w:eastAsia="Calibri" w:hAnsi="Calibri"/>
                <w:color w:val="000000"/>
                <w:sz w:val="24"/>
                <w:szCs w:val="24"/>
                <w:rtl w:val="0"/>
              </w:rPr>
              <w:t xml:space="preserve"/>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Ils commencent à comprendre les </w:t>
            </w:r>
            <w:r w:rsidDel="00000000" w:rsidR="00000000" w:rsidRPr="00000000">
              <w:rPr>
                <w:rFonts w:ascii="Calibri" w:cs="Calibri" w:eastAsia="Calibri" w:hAnsi="Calibri"/>
                <w:b w:val="1"/>
                <w:color w:val="000000"/>
                <w:sz w:val="24"/>
                <w:szCs w:val="24"/>
                <w:rtl w:val="0"/>
              </w:rPr>
              <w:t xml:space="preserve">utilisations positives de la </w:t>
            </w:r>
            <w:r w:rsidDel="00000000" w:rsidR="00000000" w:rsidRPr="00000000">
              <w:rPr>
                <w:rFonts w:ascii="Calibri" w:cs="Calibri" w:eastAsia="Calibri" w:hAnsi="Calibri"/>
                <w:color w:val="000000"/>
                <w:sz w:val="24"/>
                <w:szCs w:val="24"/>
                <w:rtl w:val="0"/>
              </w:rPr>
              <w:t xml:space="preserve">technologie pour s'exprimer, collaborer et communiquer à travers les langues et les lieux.</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 projet encourage </w:t>
            </w:r>
            <w:r w:rsidDel="00000000" w:rsidR="00000000" w:rsidRPr="00000000">
              <w:rPr>
                <w:rFonts w:ascii="Calibri" w:cs="Calibri" w:eastAsia="Calibri" w:hAnsi="Calibri"/>
                <w:b w:val="1"/>
                <w:color w:val="000000"/>
                <w:sz w:val="24"/>
                <w:szCs w:val="24"/>
                <w:rtl w:val="0"/>
              </w:rPr>
              <w:t xml:space="preserve">l'exploration numérique </w:t>
            </w: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b w:val="1"/>
                <w:color w:val="000000"/>
                <w:sz w:val="24"/>
                <w:szCs w:val="24"/>
                <w:rtl w:val="0"/>
              </w:rPr>
              <w:t xml:space="preserve">sécurisée, créative </w:t>
            </w:r>
            <w:r w:rsidDel="00000000" w:rsidR="00000000" w:rsidRPr="00000000">
              <w:rPr>
                <w:rFonts w:ascii="Calibri" w:cs="Calibri" w:eastAsia="Calibri" w:hAnsi="Calibri"/>
                <w:color w:val="000000"/>
                <w:sz w:val="24"/>
                <w:szCs w:val="24"/>
                <w:rtl w:val="0"/>
              </w:rPr>
              <w:t xml:space="preserve">et responsable, guidée par l'enseignant.</w:t>
            </w:r>
          </w:p>
          <w:p w:rsidR="00000000" w:rsidDel="00000000" w:rsidP="00000000" w:rsidRDefault="00000000" w:rsidRPr="00000000" w14:paraId="0000003B">
            <w:pPr>
              <w:pStyle w:val="Heading3"/>
              <w:rPr>
                <w:sz w:val="24"/>
                <w:szCs w:val="24"/>
              </w:rPr>
            </w:pPr>
            <w:r w:rsidDel="00000000" w:rsidR="00000000" w:rsidRPr="00000000">
              <w:rPr>
                <w:sz w:val="24"/>
                <w:szCs w:val="24"/>
                <w:rtl w:val="0"/>
              </w:rPr>
              <w:t xml:space="preserve">4. La coopération, le respect et l'appartenance</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bookmarkStart w:colFirst="0" w:colLast="0" w:name="_heading=h.jme2gb807s3u" w:id="2"/>
            <w:bookmarkEnd w:id="2"/>
            <w:r w:rsidDel="00000000" w:rsidR="00000000" w:rsidRPr="00000000">
              <w:rPr>
                <w:rFonts w:ascii="Calibri" w:cs="Calibri" w:eastAsia="Calibri" w:hAnsi="Calibri"/>
                <w:color w:val="000000"/>
                <w:sz w:val="24"/>
                <w:szCs w:val="24"/>
                <w:rtl w:val="0"/>
              </w:rPr>
              <w:t xml:space="preserve">Les élèves travaillent ensemble en </w:t>
            </w:r>
            <w:r w:rsidDel="00000000" w:rsidR="00000000" w:rsidRPr="00000000">
              <w:rPr>
                <w:rFonts w:ascii="Calibri" w:cs="Calibri" w:eastAsia="Calibri" w:hAnsi="Calibri"/>
                <w:b w:val="1"/>
                <w:color w:val="000000"/>
                <w:sz w:val="24"/>
                <w:szCs w:val="24"/>
                <w:rtl w:val="0"/>
              </w:rPr>
              <w:t xml:space="preserve">équipe, pratiquent la coopération, </w:t>
            </w:r>
            <w:r w:rsidDel="00000000" w:rsidR="00000000" w:rsidRPr="00000000">
              <w:rPr>
                <w:rFonts w:ascii="Calibri" w:cs="Calibri" w:eastAsia="Calibri" w:hAnsi="Calibri"/>
                <w:color w:val="000000"/>
                <w:sz w:val="24"/>
                <w:szCs w:val="24"/>
                <w:rtl w:val="0"/>
              </w:rPr>
              <w:t xml:space="preserve">s'écoutent et s'aident mutuellement (values partagées par tous Erasmus+ les salles de classe).</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Ils apprennent que les idées de chacun comptent, et que la créativité grandit </w:t>
            </w:r>
            <w:r w:rsidDel="00000000" w:rsidR="00000000" w:rsidRPr="00000000">
              <w:rPr>
                <w:rFonts w:ascii="Calibri" w:cs="Calibri" w:eastAsia="Calibri" w:hAnsi="Calibri"/>
                <w:b w:val="1"/>
                <w:color w:val="000000"/>
                <w:sz w:val="24"/>
                <w:szCs w:val="24"/>
                <w:rtl w:val="0"/>
              </w:rPr>
              <w:t xml:space="preserve">lorsque nous combinons différents talents.</w:t>
            </w:r>
            <w:r w:rsidDel="00000000" w:rsidR="00000000" w:rsidRPr="00000000">
              <w:rPr>
                <w:rFonts w:ascii="Calibri" w:cs="Calibri" w:eastAsia="Calibri" w:hAnsi="Calibri"/>
                <w:color w:val="000000"/>
                <w:sz w:val="24"/>
                <w:szCs w:val="24"/>
                <w:rtl w:val="0"/>
              </w:rPr>
              <w:t xml:space="preserve"/>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 projet encourage les élèves </w:t>
            </w:r>
            <w:r w:rsidDel="00000000" w:rsidR="00000000" w:rsidRPr="00000000">
              <w:rPr>
                <w:rFonts w:ascii="Calibri" w:cs="Calibri" w:eastAsia="Calibri" w:hAnsi="Calibri"/>
                <w:b w:val="1"/>
                <w:color w:val="000000"/>
                <w:sz w:val="24"/>
                <w:szCs w:val="24"/>
                <w:rtl w:val="0"/>
              </w:rPr>
              <w:t xml:space="preserve">à se sentir membres d'une </w:t>
            </w:r>
            <w:r w:rsidDel="00000000" w:rsidR="00000000" w:rsidRPr="00000000">
              <w:rPr>
                <w:rFonts w:ascii="Calibri" w:cs="Calibri" w:eastAsia="Calibri" w:hAnsi="Calibri"/>
                <w:color w:val="000000"/>
                <w:sz w:val="24"/>
                <w:szCs w:val="24"/>
                <w:rtl w:val="0"/>
              </w:rPr>
              <w:t xml:space="preserve">génération européenne d'apprenants curieux, respectueux et ouvert d'esprit.</w:t>
            </w:r>
          </w:p>
          <w:p w:rsidR="00000000" w:rsidDel="00000000" w:rsidP="00000000" w:rsidRDefault="00000000" w:rsidRPr="00000000" w14:paraId="0000003F">
            <w:pPr>
              <w:pStyle w:val="Heading3"/>
              <w:rPr>
                <w:sz w:val="24"/>
                <w:szCs w:val="24"/>
              </w:rPr>
            </w:pPr>
            <w:r w:rsidDel="00000000" w:rsidR="00000000" w:rsidRPr="00000000">
              <w:rPr>
                <w:sz w:val="24"/>
                <w:szCs w:val="24"/>
                <w:rtl w:val="0"/>
              </w:rPr>
              <w:t xml:space="preserve">5. Construire des compétences clés européennes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Ce projet aide les enfants à commencer à développer les compétences clés définies par l'UE, telles que:</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Conscience et expression culturelles</w:t>
            </w:r>
            <w:r w:rsidDel="00000000" w:rsidR="00000000" w:rsidRPr="00000000">
              <w:rPr>
                <w:rtl w:val="0"/>
              </w:rPr>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Les compétences numériques</w:t>
            </w:r>
            <w:r w:rsidDel="00000000" w:rsidR="00000000" w:rsidRPr="00000000">
              <w:rPr>
                <w:rtl w:val="0"/>
              </w:rPr>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Apprendre à apprendre</w:t>
            </w:r>
            <w:r w:rsidDel="00000000" w:rsidR="00000000" w:rsidRPr="00000000">
              <w:rPr>
                <w:rtl w:val="0"/>
              </w:rPr>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Les compétences sociales et civiques</w:t>
            </w:r>
            <w:r w:rsidDel="00000000" w:rsidR="00000000" w:rsidRPr="00000000">
              <w:rPr>
                <w:rtl w:val="0"/>
              </w:rPr>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Communication dans différentes langues </w:t>
            </w:r>
            <w:r w:rsidDel="00000000" w:rsidR="00000000" w:rsidRPr="00000000">
              <w:rPr>
                <w:rFonts w:ascii="Calibri" w:cs="Calibri" w:eastAsia="Calibri" w:hAnsi="Calibri"/>
                <w:color w:val="000000"/>
                <w:sz w:val="24"/>
                <w:szCs w:val="24"/>
                <w:rtl w:val="0"/>
              </w:rPr>
              <w:t xml:space="preserve"/>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00" w:lineRule="auto"/>
              <w:ind w:left="720" w:firstLine="0"/>
              <w:rPr>
                <w:rFonts w:ascii="Calibri" w:cs="Calibri" w:eastAsia="Calibri" w:hAnsi="Calibri"/>
                <w:b w:val="1"/>
                <w:color w:val="66cc00"/>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color w:val="000000"/>
              </w:rPr>
            </w:pPr>
            <w:r w:rsidDel="00000000" w:rsidR="00000000" w:rsidRPr="00000000">
              <w:rPr>
                <w:rFonts w:ascii="Calibri" w:cs="Calibri" w:eastAsia="Calibri" w:hAnsi="Calibri"/>
                <w:b w:val="1"/>
                <w:color w:val="0099ff"/>
                <w:sz w:val="28"/>
                <w:szCs w:val="28"/>
                <w:rtl w:val="0"/>
              </w:rPr>
              <w:t xml:space="preserve">Ressources et outils</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Un large éventail d'outils numériques et traditionnels seront utilisés pour soutenir la créativité, la recherche, la collaboration et la présentation. Ces outils aident les élèves à s'engager à la fois dans la pratique artistique et dans l'intelligence artificielle de manière significative et adaptée à leur âge.</w:t>
            </w:r>
          </w:p>
          <w:p w:rsidR="00000000" w:rsidDel="00000000" w:rsidP="00000000" w:rsidRDefault="00000000" w:rsidRPr="00000000" w14:paraId="0000004A">
            <w:pPr>
              <w:pStyle w:val="Heading3"/>
              <w:rPr>
                <w:sz w:val="24"/>
                <w:szCs w:val="24"/>
              </w:rPr>
            </w:pPr>
            <w:r w:rsidDel="00000000" w:rsidR="00000000" w:rsidRPr="00000000">
              <w:rPr>
                <w:sz w:val="24"/>
                <w:szCs w:val="24"/>
                <w:rtl w:val="0"/>
              </w:rPr>
              <w:t xml:space="preserve">Le dessin et la peinture</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Peinture  Canva: Des </w:t>
            </w:r>
            <w:r w:rsidDel="00000000" w:rsidR="00000000" w:rsidRPr="00000000">
              <w:rPr>
                <w:rFonts w:ascii="Times New Roman" w:cs="Times New Roman" w:eastAsia="Times New Roman" w:hAnsi="Times New Roman"/>
                <w:color w:val="000000"/>
                <w:sz w:val="24"/>
                <w:szCs w:val="24"/>
                <w:rtl w:val="0"/>
              </w:rPr>
              <w:t xml:space="preserve">outils </w:t>
            </w:r>
            <w:r w:rsidDel="00000000" w:rsidR="00000000" w:rsidRPr="00000000">
              <w:rPr>
                <w:rFonts w:ascii="Calibri" w:cs="Calibri" w:eastAsia="Calibri" w:hAnsi="Calibri"/>
                <w:color w:val="000000"/>
                <w:sz w:val="24"/>
                <w:szCs w:val="24"/>
                <w:rtl w:val="0"/>
              </w:rPr>
              <w:t xml:space="preserve">faciles à dessiner et à créer sur un ordinateur ou une tablette.</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Papier et marqueurs: </w:t>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Calibri" w:cs="Calibri" w:eastAsia="Calibri" w:hAnsi="Calibri"/>
                <w:color w:val="000000"/>
                <w:sz w:val="24"/>
                <w:szCs w:val="24"/>
                <w:rtl w:val="0"/>
              </w:rPr>
              <w:t xml:space="preserve">Pour dessiner des idées avant d'utiliser l'ordinateur.</w:t>
            </w:r>
          </w:p>
          <w:p w:rsidR="00000000" w:rsidDel="00000000" w:rsidP="00000000" w:rsidRDefault="00000000" w:rsidRPr="00000000" w14:paraId="0000004D">
            <w:pPr>
              <w:pStyle w:val="Heading3"/>
              <w:rPr>
                <w:sz w:val="24"/>
                <w:szCs w:val="24"/>
              </w:rPr>
            </w:pPr>
            <w:r w:rsidDel="00000000" w:rsidR="00000000" w:rsidRPr="00000000">
              <w:rPr>
                <w:sz w:val="24"/>
                <w:szCs w:val="24"/>
                <w:rtl w:val="0"/>
              </w:rPr>
              <w:t xml:space="preserve">Outils d'IA (avec les conseils des enseignants)</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Artguru / Leonardo AI: </w:t>
            </w:r>
            <w:r w:rsidDel="00000000" w:rsidR="00000000" w:rsidRPr="00000000">
              <w:rPr>
                <w:rFonts w:ascii="Times New Roman" w:cs="Times New Roman" w:eastAsia="Times New Roman" w:hAnsi="Times New Roman"/>
                <w:color w:val="000000"/>
                <w:sz w:val="24"/>
                <w:szCs w:val="24"/>
                <w:rtl w:val="0"/>
              </w:rPr>
              <w:t xml:space="preserve">applications </w:t>
            </w:r>
            <w:r w:rsidDel="00000000" w:rsidR="00000000" w:rsidRPr="00000000">
              <w:rPr>
                <w:rFonts w:ascii="Calibri" w:cs="Calibri" w:eastAsia="Calibri" w:hAnsi="Calibri"/>
                <w:color w:val="000000"/>
                <w:sz w:val="24"/>
                <w:szCs w:val="24"/>
                <w:rtl w:val="0"/>
              </w:rPr>
              <w:t xml:space="preserve">d'IA qui peuvent créer des images à partir de descriptions.</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SUNO / Riffusion: outils </w:t>
            </w:r>
            <w:r w:rsidDel="00000000" w:rsidR="00000000" w:rsidRPr="00000000">
              <w:rPr>
                <w:rFonts w:ascii="Times New Roman" w:cs="Times New Roman" w:eastAsia="Times New Roman" w:hAnsi="Times New Roman"/>
                <w:color w:val="000000"/>
                <w:sz w:val="24"/>
                <w:szCs w:val="24"/>
                <w:rtl w:val="0"/>
              </w:rPr>
              <w:t xml:space="preserve">d'IA </w:t>
            </w:r>
            <w:r w:rsidDel="00000000" w:rsidR="00000000" w:rsidRPr="00000000">
              <w:rPr>
                <w:rFonts w:ascii="Calibri" w:cs="Calibri" w:eastAsia="Calibri" w:hAnsi="Calibri"/>
                <w:color w:val="000000"/>
                <w:sz w:val="24"/>
                <w:szCs w:val="24"/>
                <w:rtl w:val="0"/>
              </w:rPr>
              <w:t xml:space="preserve">pour aider à faire de la musique ou des sons.</w:t>
            </w:r>
          </w:p>
          <w:p w:rsidR="00000000" w:rsidDel="00000000" w:rsidP="00000000" w:rsidRDefault="00000000" w:rsidRPr="00000000" w14:paraId="00000050">
            <w:pPr>
              <w:pStyle w:val="Heading3"/>
              <w:rPr>
                <w:sz w:val="24"/>
                <w:szCs w:val="24"/>
              </w:rPr>
            </w:pPr>
            <w:r w:rsidDel="00000000" w:rsidR="00000000" w:rsidRPr="00000000">
              <w:rPr>
                <w:sz w:val="24"/>
                <w:szCs w:val="24"/>
                <w:rtl w:val="0"/>
              </w:rPr>
              <w:t xml:space="preserve">Apprentissage et présentation</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Canva Pour présenter </w:t>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Calibri" w:cs="Calibri" w:eastAsia="Calibri" w:hAnsi="Calibri"/>
                <w:color w:val="000000"/>
                <w:sz w:val="24"/>
                <w:szCs w:val="24"/>
                <w:rtl w:val="0"/>
              </w:rPr>
              <w:t xml:space="preserve">leur œuvre d'art et leur musique.</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Padlet: </w:t>
            </w: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color w:val="000000"/>
                <w:sz w:val="24"/>
                <w:szCs w:val="24"/>
                <w:rtl w:val="0"/>
              </w:rPr>
              <w:t xml:space="preserve">Pour publier la dernière exposition en ligne.</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pacing w:after="200" w:lineRule="auto"/>
              <w:ind w:left="720" w:hanging="360"/>
              <w:rPr>
                <w:rFonts w:ascii="Times New Roman" w:cs="Times New Roman" w:eastAsia="Times New Roman" w:hAnsi="Times New Roman"/>
                <w:color w:val="000000"/>
                <w:sz w:val="24"/>
                <w:szCs w:val="24"/>
              </w:rPr>
            </w:pPr>
            <w:r w:rsidDel="00000000" w:rsidR="00000000" w:rsidRPr="00000000">
              <w:rPr>
                <w:rFonts w:ascii="Calibri" w:cs="Calibri" w:eastAsia="Calibri" w:hAnsi="Calibri"/>
                <w:b w:val="1"/>
                <w:color w:val="000000"/>
                <w:sz w:val="24"/>
                <w:szCs w:val="24"/>
                <w:rtl w:val="0"/>
              </w:rPr>
              <w:t xml:space="preserve">Google / </w:t>
            </w:r>
            <w:r w:rsidDel="00000000" w:rsidR="00000000" w:rsidRPr="00000000">
              <w:rPr>
                <w:rFonts w:ascii="Calibri" w:cs="Calibri" w:eastAsia="Calibri" w:hAnsi="Calibri"/>
                <w:b w:val="1"/>
                <w:sz w:val="24"/>
                <w:szCs w:val="24"/>
                <w:rtl w:val="0"/>
              </w:rPr>
              <w:t xml:space="preserve">ChatGPT </w:t>
            </w:r>
            <w:r w:rsidDel="00000000" w:rsidR="00000000" w:rsidRPr="00000000">
              <w:rPr>
                <w:rFonts w:ascii="Calibri" w:cs="Calibri" w:eastAsia="Calibri" w:hAnsi="Calibri"/>
                <w:b w:val="1"/>
                <w:color w:val="000000"/>
                <w:sz w:val="24"/>
                <w:szCs w:val="24"/>
                <w:rtl w:val="0"/>
              </w:rPr>
              <w:t xml:space="preserve">/ Gémeaux: </w:t>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Calibri" w:cs="Calibri" w:eastAsia="Calibri" w:hAnsi="Calibri"/>
                <w:color w:val="000000"/>
                <w:sz w:val="24"/>
                <w:szCs w:val="24"/>
                <w:rtl w:val="0"/>
              </w:rPr>
              <w:t xml:space="preserve">Pour trouver des informations sur les artistes et </w:t>
            </w:r>
            <w:r w:rsidDel="00000000" w:rsidR="00000000" w:rsidRPr="00000000">
              <w:rPr>
                <w:rFonts w:ascii="Calibri" w:cs="Calibri" w:eastAsia="Calibri" w:hAnsi="Calibri"/>
                <w:sz w:val="24"/>
                <w:szCs w:val="24"/>
                <w:rtl w:val="0"/>
              </w:rPr>
              <w:t xml:space="preserve">les œuvres d'art (sous la supervision du personnel enseignant)</w:t>
            </w:r>
            <w:r w:rsidDel="00000000" w:rsidR="00000000" w:rsidRPr="00000000">
              <w:rPr>
                <w:rFonts w:ascii="Times New Roman" w:cs="Times New Roman" w:eastAsia="Times New Roman" w:hAnsi="Times New Roman"/>
                <w:color w:val="000000"/>
                <w:sz w:val="24"/>
                <w:szCs w:val="24"/>
                <w:rtl w:val="0"/>
              </w:rPr>
              <w:br w:type="textWrapping"/>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55">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Les matériaux nécessaires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Pour mettre en œuvre avec succès ce scénario d'apprentissage, les matériaux et les infrastructures suivants sont recommandés. Le projet nécessite à la fois des ressources numériques et analogiques pour soutenir la recherche, la création, la présentation et la réflexion.</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pacing w:after="20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Tablets ou ordinateurs avec accès à Internet et connexion wifi stable (1 par groupe ou par paire).</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pacing w:after="20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Comptes de courrier électronique pour s'inscrire dans les applications </w:t>
            </w:r>
            <w:r w:rsidDel="00000000" w:rsidR="00000000" w:rsidRPr="00000000">
              <w:rPr>
                <w:rFonts w:ascii="Calibri" w:cs="Calibri" w:eastAsia="Calibri" w:hAnsi="Calibri"/>
                <w:sz w:val="24"/>
                <w:szCs w:val="24"/>
                <w:rtl w:val="0"/>
              </w:rPr>
              <w:t xml:space="preserve">Web d'IA.</w:t>
            </w:r>
            <w:r w:rsidDel="00000000" w:rsidR="00000000" w:rsidRPr="00000000">
              <w:rPr>
                <w:rFonts w:ascii="Calibri" w:cs="Calibri" w:eastAsia="Calibri" w:hAnsi="Calibri"/>
                <w:color w:val="000000"/>
                <w:sz w:val="24"/>
                <w:szCs w:val="24"/>
                <w:rtl w:val="0"/>
              </w:rPr>
              <w:t xml:space="preserve"/>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pacing w:after="20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Écouteurs (pour écouter ou créer de la musique).</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pacing w:after="20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Projecteur ou carte intelligente (pour les démonstrations des enseignants et le partage du travail).</w:t>
            </w:r>
          </w:p>
          <w:p w:rsidR="00000000" w:rsidDel="00000000" w:rsidP="00000000" w:rsidRDefault="00000000" w:rsidRPr="00000000" w14:paraId="0000005B">
            <w:pPr>
              <w:numPr>
                <w:ilvl w:val="0"/>
                <w:numId w:val="13"/>
              </w:numPr>
              <w:pBdr>
                <w:top w:space="0" w:sz="0" w:val="nil"/>
                <w:left w:space="0" w:sz="0" w:val="nil"/>
                <w:bottom w:space="0" w:sz="0" w:val="nil"/>
                <w:right w:space="0" w:sz="0" w:val="nil"/>
                <w:between w:space="0" w:sz="0" w:val="nil"/>
              </w:pBdr>
              <w:spacing w:after="20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Papier, crayons et marqueurs pour dessiner et planifier.</w:t>
            </w:r>
          </w:p>
          <w:p w:rsidR="00000000" w:rsidDel="00000000" w:rsidP="00000000" w:rsidRDefault="00000000" w:rsidRPr="00000000" w14:paraId="0000005C">
            <w:pPr>
              <w:numPr>
                <w:ilvl w:val="0"/>
                <w:numId w:val="13"/>
              </w:numPr>
              <w:pBdr>
                <w:top w:space="0" w:sz="0" w:val="nil"/>
                <w:left w:space="0" w:sz="0" w:val="nil"/>
                <w:bottom w:space="0" w:sz="0" w:val="nil"/>
                <w:right w:space="0" w:sz="0" w:val="nil"/>
                <w:between w:space="0" w:sz="0" w:val="nil"/>
              </w:pBdr>
              <w:spacing w:after="20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color w:val="000000"/>
                <w:sz w:val="24"/>
                <w:szCs w:val="24"/>
                <w:rtl w:val="0"/>
              </w:rPr>
              <w:t xml:space="preserve">Infographies, photographies, peintures pour inspirer et apprendre.</w:t>
            </w:r>
          </w:p>
          <w:p w:rsidR="00000000" w:rsidDel="00000000" w:rsidP="00000000" w:rsidRDefault="00000000" w:rsidRPr="00000000" w14:paraId="0000005D">
            <w:pPr>
              <w:numPr>
                <w:ilvl w:val="0"/>
                <w:numId w:val="13"/>
              </w:numPr>
              <w:pBdr>
                <w:top w:space="0" w:sz="0" w:val="nil"/>
                <w:left w:space="0" w:sz="0" w:val="nil"/>
                <w:bottom w:space="0" w:sz="0" w:val="nil"/>
                <w:right w:space="0" w:sz="0" w:val="nil"/>
                <w:between w:space="0" w:sz="0" w:val="nil"/>
              </w:pBdr>
              <w:spacing w:after="20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Accès sécurisé en classe aux sites Internet de l'IA (avec support).</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pacing w:after="20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Carnet de stockage ou disque numérique (Google Drive, USB, etc.) pour enregistrer les projets.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00" w:line="276" w:lineRule="auto"/>
              <w:ind w:left="720" w:firstLine="0"/>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alibri" w:cs="Calibri" w:eastAsia="Calibri" w:hAnsi="Calibri"/>
                <w:color w:val="000000"/>
                <w:sz w:val="24"/>
                <w:szCs w:val="24"/>
              </w:rPr>
            </w:pPr>
            <w:r w:rsidDel="00000000" w:rsidR="00000000" w:rsidRPr="00000000">
              <w:rPr>
                <w:rFonts w:ascii="Calibri" w:cs="Calibri" w:eastAsia="Calibri" w:hAnsi="Calibri"/>
                <w:b w:val="1"/>
                <w:color w:val="0f243e"/>
                <w:sz w:val="28"/>
                <w:szCs w:val="28"/>
                <w:rtl w:val="0"/>
              </w:rPr>
              <w:t xml:space="preserve">Méthodes de travail</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Ce projet utilise des moyens amusants et créatifs pour aider les élèves à apprendre ensemble:</w:t>
            </w:r>
          </w:p>
          <w:p w:rsidR="00000000" w:rsidDel="00000000" w:rsidP="00000000" w:rsidRDefault="00000000" w:rsidRPr="00000000" w14:paraId="00000063">
            <w:pPr>
              <w:pStyle w:val="Heading3"/>
              <w:rPr>
                <w:sz w:val="24"/>
                <w:szCs w:val="24"/>
              </w:rPr>
            </w:pPr>
            <w:r w:rsidDel="00000000" w:rsidR="00000000" w:rsidRPr="00000000">
              <w:rPr>
                <w:sz w:val="24"/>
                <w:szCs w:val="24"/>
                <w:rtl w:val="0"/>
              </w:rPr>
              <w:t xml:space="preserve">Apprendre par l'action</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Les élèves apprendront en créant </w:t>
            </w:r>
            <w:r w:rsidDel="00000000" w:rsidR="00000000" w:rsidRPr="00000000">
              <w:rPr>
                <w:rFonts w:ascii="Calibri" w:cs="Calibri" w:eastAsia="Calibri" w:hAnsi="Calibri"/>
                <w:b w:val="1"/>
                <w:color w:val="000000"/>
                <w:sz w:val="24"/>
                <w:szCs w:val="24"/>
                <w:rtl w:val="0"/>
              </w:rPr>
              <w:t xml:space="preserve">de l'art et de la musique, </w:t>
            </w:r>
            <w:r w:rsidDel="00000000" w:rsidR="00000000" w:rsidRPr="00000000">
              <w:rPr>
                <w:rFonts w:ascii="Calibri" w:cs="Calibri" w:eastAsia="Calibri" w:hAnsi="Calibri"/>
                <w:color w:val="000000"/>
                <w:sz w:val="24"/>
                <w:szCs w:val="24"/>
                <w:rtl w:val="0"/>
              </w:rPr>
              <w:t xml:space="preserve">pas seulement en lisant ou en écoutant.</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Ils utiliseront </w:t>
            </w:r>
            <w:r w:rsidDel="00000000" w:rsidR="00000000" w:rsidRPr="00000000">
              <w:rPr>
                <w:rFonts w:ascii="Calibri" w:cs="Calibri" w:eastAsia="Calibri" w:hAnsi="Calibri"/>
                <w:b w:val="1"/>
                <w:color w:val="000000"/>
                <w:sz w:val="24"/>
                <w:szCs w:val="24"/>
                <w:rtl w:val="0"/>
              </w:rPr>
              <w:t xml:space="preserve">des applications et </w:t>
            </w:r>
            <w:r w:rsidDel="00000000" w:rsidR="00000000" w:rsidRPr="00000000">
              <w:rPr>
                <w:rFonts w:ascii="Calibri" w:cs="Calibri" w:eastAsia="Calibri" w:hAnsi="Calibri"/>
                <w:color w:val="000000"/>
                <w:sz w:val="24"/>
                <w:szCs w:val="24"/>
                <w:rtl w:val="0"/>
              </w:rPr>
              <w:t xml:space="preserve">des outils, poseront des questions et expérimenteront ce qu'ils aiment.</w:t>
            </w:r>
          </w:p>
          <w:p w:rsidR="00000000" w:rsidDel="00000000" w:rsidP="00000000" w:rsidRDefault="00000000" w:rsidRPr="00000000" w14:paraId="00000066">
            <w:pPr>
              <w:pStyle w:val="Heading3"/>
              <w:rPr>
                <w:sz w:val="24"/>
                <w:szCs w:val="24"/>
              </w:rPr>
            </w:pPr>
            <w:r w:rsidDel="00000000" w:rsidR="00000000" w:rsidRPr="00000000">
              <w:rPr>
                <w:sz w:val="24"/>
                <w:szCs w:val="24"/>
                <w:rtl w:val="0"/>
              </w:rPr>
              <w:t xml:space="preserve">Travail en groupe</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La plupart des travaux seront réalisés en </w:t>
            </w:r>
            <w:r w:rsidDel="00000000" w:rsidR="00000000" w:rsidRPr="00000000">
              <w:rPr>
                <w:rFonts w:ascii="Calibri" w:cs="Calibri" w:eastAsia="Calibri" w:hAnsi="Calibri"/>
                <w:b w:val="1"/>
                <w:color w:val="000000"/>
                <w:sz w:val="24"/>
                <w:szCs w:val="24"/>
                <w:rtl w:val="0"/>
              </w:rPr>
              <w:t xml:space="preserve">petits groupes </w:t>
            </w:r>
            <w:r w:rsidDel="00000000" w:rsidR="00000000" w:rsidRPr="00000000">
              <w:rPr>
                <w:rFonts w:ascii="Calibri" w:cs="Calibri" w:eastAsia="Calibri" w:hAnsi="Calibri"/>
                <w:color w:val="000000"/>
                <w:sz w:val="24"/>
                <w:szCs w:val="24"/>
                <w:rtl w:val="0"/>
              </w:rPr>
              <w:t xml:space="preserve">de 3 ou 4 élèves.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Ils partageront des tâches: dessiner, écrire, explorer l'IA ou présenter.</w:t>
            </w:r>
          </w:p>
          <w:p w:rsidR="00000000" w:rsidDel="00000000" w:rsidP="00000000" w:rsidRDefault="00000000" w:rsidRPr="00000000" w14:paraId="00000069">
            <w:pPr>
              <w:pStyle w:val="Heading3"/>
              <w:rPr>
                <w:sz w:val="24"/>
                <w:szCs w:val="24"/>
              </w:rPr>
            </w:pPr>
            <w:r w:rsidDel="00000000" w:rsidR="00000000" w:rsidRPr="00000000">
              <w:rPr>
                <w:sz w:val="24"/>
                <w:szCs w:val="24"/>
                <w:rtl w:val="0"/>
              </w:rPr>
              <w:t xml:space="preserve">Une découverte guidée</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L'enseignant aide la classe à explorer les idées (comme qu'est-ce que l'art? ou un ordinateur peut-il être créatif?)</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Les élèves sont encouragés à poser </w:t>
            </w:r>
            <w:r w:rsidDel="00000000" w:rsidR="00000000" w:rsidRPr="00000000">
              <w:rPr>
                <w:rFonts w:ascii="Calibri" w:cs="Calibri" w:eastAsia="Calibri" w:hAnsi="Calibri"/>
                <w:b w:val="1"/>
                <w:color w:val="000000"/>
                <w:sz w:val="24"/>
                <w:szCs w:val="24"/>
                <w:rtl w:val="0"/>
              </w:rPr>
              <w:t xml:space="preserve">des questions et </w:t>
            </w:r>
            <w:r w:rsidDel="00000000" w:rsidR="00000000" w:rsidRPr="00000000">
              <w:rPr>
                <w:rFonts w:ascii="Calibri" w:cs="Calibri" w:eastAsia="Calibri" w:hAnsi="Calibri"/>
                <w:color w:val="000000"/>
                <w:sz w:val="24"/>
                <w:szCs w:val="24"/>
                <w:rtl w:val="0"/>
              </w:rPr>
              <w:t xml:space="preserve">à essayer de nouvelles choses.</w:t>
            </w:r>
          </w:p>
          <w:p w:rsidR="00000000" w:rsidDel="00000000" w:rsidP="00000000" w:rsidRDefault="00000000" w:rsidRPr="00000000" w14:paraId="0000006C">
            <w:pPr>
              <w:pStyle w:val="Heading3"/>
              <w:rPr>
                <w:sz w:val="24"/>
                <w:szCs w:val="24"/>
              </w:rPr>
            </w:pPr>
            <w:r w:rsidDel="00000000" w:rsidR="00000000" w:rsidRPr="00000000">
              <w:rPr>
                <w:sz w:val="24"/>
                <w:szCs w:val="24"/>
                <w:rtl w:val="0"/>
              </w:rPr>
              <w:t xml:space="preserve"> Réfléchissez et partagez</w:t>
            </w:r>
          </w:p>
          <w:p w:rsidR="00000000" w:rsidDel="00000000" w:rsidP="00000000" w:rsidRDefault="00000000" w:rsidRPr="00000000" w14:paraId="0000006D">
            <w:pPr>
              <w:numPr>
                <w:ilvl w:val="0"/>
                <w:numId w:val="16"/>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Après avoir créé, les élèves parleront de </w:t>
            </w:r>
            <w:r w:rsidDel="00000000" w:rsidR="00000000" w:rsidRPr="00000000">
              <w:rPr>
                <w:rFonts w:ascii="Calibri" w:cs="Calibri" w:eastAsia="Calibri" w:hAnsi="Calibri"/>
                <w:b w:val="1"/>
                <w:color w:val="000000"/>
                <w:sz w:val="24"/>
                <w:szCs w:val="24"/>
                <w:rtl w:val="0"/>
              </w:rPr>
              <w:t xml:space="preserve">ce qu'ils ont fait et de </w:t>
            </w:r>
            <w:r w:rsidDel="00000000" w:rsidR="00000000" w:rsidRPr="00000000">
              <w:rPr>
                <w:rFonts w:ascii="Calibri" w:cs="Calibri" w:eastAsia="Calibri" w:hAnsi="Calibri"/>
                <w:color w:val="000000"/>
                <w:sz w:val="24"/>
                <w:szCs w:val="24"/>
                <w:rtl w:val="0"/>
              </w:rPr>
              <w:t xml:space="preserve">ce qu'ils ont ressenti.</w:t>
            </w:r>
          </w:p>
          <w:p w:rsidR="00000000" w:rsidDel="00000000" w:rsidP="00000000" w:rsidRDefault="00000000" w:rsidRPr="00000000" w14:paraId="0000006E">
            <w:pPr>
              <w:numPr>
                <w:ilvl w:val="0"/>
                <w:numId w:val="16"/>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Ils se </w:t>
            </w:r>
            <w:r w:rsidDel="00000000" w:rsidR="00000000" w:rsidRPr="00000000">
              <w:rPr>
                <w:rFonts w:ascii="Calibri" w:cs="Calibri" w:eastAsia="Calibri" w:hAnsi="Calibri"/>
                <w:b w:val="1"/>
                <w:color w:val="000000"/>
                <w:sz w:val="24"/>
                <w:szCs w:val="24"/>
                <w:rtl w:val="0"/>
              </w:rPr>
              <w:t xml:space="preserve">donneront des commentaires aimables </w:t>
            </w:r>
            <w:r w:rsidDel="00000000" w:rsidR="00000000" w:rsidRPr="00000000">
              <w:rPr>
                <w:rFonts w:ascii="Calibri" w:cs="Calibri" w:eastAsia="Calibri" w:hAnsi="Calibri"/>
                <w:color w:val="000000"/>
                <w:sz w:val="24"/>
                <w:szCs w:val="24"/>
                <w:rtl w:val="0"/>
              </w:rPr>
              <w:t xml:space="preserve">et utiles.</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pacing w:after="20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Toute la classe fera </w:t>
            </w:r>
            <w:r w:rsidDel="00000000" w:rsidR="00000000" w:rsidRPr="00000000">
              <w:rPr>
                <w:rFonts w:ascii="Calibri" w:cs="Calibri" w:eastAsia="Calibri" w:hAnsi="Calibri"/>
                <w:b w:val="1"/>
                <w:color w:val="000000"/>
                <w:sz w:val="24"/>
                <w:szCs w:val="24"/>
                <w:rtl w:val="0"/>
              </w:rPr>
              <w:t xml:space="preserve">une galerie </w:t>
            </w:r>
            <w:r w:rsidDel="00000000" w:rsidR="00000000" w:rsidRPr="00000000">
              <w:rPr>
                <w:rFonts w:ascii="Calibri" w:cs="Calibri" w:eastAsia="Calibri" w:hAnsi="Calibri"/>
                <w:color w:val="000000"/>
                <w:sz w:val="24"/>
                <w:szCs w:val="24"/>
                <w:rtl w:val="0"/>
              </w:rPr>
              <w:t xml:space="preserve">numérique pour célébrer leurs créations.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00" w:line="276" w:lineRule="auto"/>
              <w:ind w:left="720"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72">
      <w:pPr>
        <w:rPr>
          <w:b w:val="1"/>
          <w:color w:val="0099ff"/>
          <w:sz w:val="28"/>
          <w:szCs w:val="28"/>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73">
      <w:pPr>
        <w:rPr>
          <w:b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74">
      <w:pPr>
        <w:rPr>
          <w:b w:val="1"/>
          <w:color w:val="ff0000"/>
          <w:sz w:val="28"/>
          <w:szCs w:val="28"/>
        </w:rPr>
      </w:pPr>
      <w:r w:rsidDel="00000000" w:rsidR="00000000" w:rsidRPr="00000000">
        <w:rPr>
          <w:rtl w:val="0"/>
        </w:rPr>
      </w:r>
    </w:p>
    <w:tbl>
      <w:tblPr>
        <w:tblStyle w:val="Table3"/>
        <w:tblW w:w="13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5"/>
        <w:gridCol w:w="3015"/>
        <w:gridCol w:w="3000"/>
        <w:gridCol w:w="3675"/>
        <w:tblGridChange w:id="0">
          <w:tblGrid>
            <w:gridCol w:w="3975"/>
            <w:gridCol w:w="3015"/>
            <w:gridCol w:w="3000"/>
            <w:gridCol w:w="3675"/>
          </w:tblGrid>
        </w:tblGridChange>
      </w:tblGrid>
      <w:tr>
        <w:trPr>
          <w:cantSplit w:val="0"/>
          <w:tblHeader w:val="0"/>
        </w:trPr>
        <w:tc>
          <w:tcPr>
            <w:shd w:fill="95b3d7" w:val="clear"/>
          </w:tcPr>
          <w:p w:rsidR="00000000" w:rsidDel="00000000" w:rsidP="00000000" w:rsidRDefault="00000000" w:rsidRPr="00000000" w14:paraId="00000075">
            <w:pPr>
              <w:rPr>
                <w:b w:val="1"/>
                <w:color w:val="0099ff"/>
                <w:sz w:val="28"/>
                <w:szCs w:val="28"/>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c>
          <w:tcPr>
            <w:shd w:fill="d7e3bc" w:val="clear"/>
          </w:tcPr>
          <w:p w:rsidR="00000000" w:rsidDel="00000000" w:rsidP="00000000" w:rsidRDefault="00000000" w:rsidRPr="00000000" w14:paraId="00000076">
            <w:pPr>
              <w:rPr>
                <w:b w:val="1"/>
                <w:color w:val="0099ff"/>
                <w:sz w:val="28"/>
                <w:szCs w:val="28"/>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c>
          <w:tcPr>
            <w:shd w:fill="f2dcdb" w:val="clear"/>
          </w:tcPr>
          <w:p w:rsidR="00000000" w:rsidDel="00000000" w:rsidP="00000000" w:rsidRDefault="00000000" w:rsidRPr="00000000" w14:paraId="00000077">
            <w:pPr>
              <w:rPr>
                <w:b w:val="1"/>
                <w:color w:val="0099ff"/>
                <w:sz w:val="28"/>
                <w:szCs w:val="28"/>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c>
          <w:tcPr>
            <w:shd w:fill="ffcc66" w:val="clear"/>
          </w:tcPr>
          <w:p w:rsidR="00000000" w:rsidDel="00000000" w:rsidP="00000000" w:rsidRDefault="00000000" w:rsidRPr="00000000" w14:paraId="00000078">
            <w:pPr>
              <w:rPr>
                <w:b w:val="1"/>
                <w:color w:val="0099ff"/>
                <w:sz w:val="28"/>
                <w:szCs w:val="28"/>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bl>
    <w:p w:rsidR="00000000" w:rsidDel="00000000" w:rsidP="00000000" w:rsidRDefault="00000000" w:rsidRPr="00000000" w14:paraId="00000079">
      <w:pPr>
        <w:rPr>
          <w:b w:val="1"/>
          <w:color w:val="0099ff"/>
          <w:sz w:val="28"/>
          <w:szCs w:val="28"/>
        </w:rPr>
      </w:pPr>
      <w:r w:rsidDel="00000000" w:rsidR="00000000" w:rsidRPr="00000000">
        <w:rPr>
          <w:rtl w:val="0"/>
        </w:rPr>
      </w:r>
    </w:p>
    <w:tbl>
      <w:tblPr>
        <w:tblStyle w:val="Table4"/>
        <w:tblW w:w="129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07A">
            <w:pPr>
              <w:spacing w:after="0" w:line="240" w:lineRule="auto"/>
              <w:rPr>
                <w:rFonts w:ascii="Calibri" w:cs="Calibri" w:eastAsia="Calibri" w:hAnsi="Calibri"/>
                <w:b w:val="1"/>
                <w:color w:val="ffff00"/>
                <w:sz w:val="28"/>
                <w:szCs w:val="28"/>
              </w:rPr>
            </w:pPr>
            <w:r w:rsidDel="00000000" w:rsidR="00000000" w:rsidRPr="00000000">
              <w:rPr>
                <w:rFonts w:ascii="Calibri" w:cs="Calibri" w:eastAsia="Calibri" w:hAnsi="Calibri"/>
                <w:b w:val="1"/>
                <w:color w:val="ffff00"/>
                <w:sz w:val="28"/>
                <w:szCs w:val="28"/>
                <w:rtl w:val="0"/>
              </w:rPr>
              <w:t xml:space="preserve">Introduction et motivation 2 semaines </w:t>
            </w:r>
            <w:r w:rsidDel="00000000" w:rsidR="00000000" w:rsidRPr="00000000">
              <w:rPr>
                <w:rFonts w:ascii="Calibri" w:cs="Calibri" w:eastAsia="Calibri" w:hAnsi="Calibri"/>
                <w:color w:val="0070c0"/>
                <w:sz w:val="24"/>
                <w:szCs w:val="24"/>
                <w:rtl w:val="0"/>
              </w:rPr>
              <w:t xml:space="preserve">/ 2 séances par semaine de 45 minutes.</w:t>
            </w:r>
            <w:r w:rsidDel="00000000" w:rsidR="00000000" w:rsidRPr="00000000">
              <w:rPr>
                <w:rtl w:val="0"/>
              </w:rPr>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Bienvenue, jeunes explorateurs de l'art et de la technologie! Préparez-vous à un voyage passionnant où la créativité ne connaît pas de limites. Vous êtes-vous déjà demandé comment un artiste transforme une idée en un chef-d'œuvre qui nous fait sentir et penser? Et si l'intelligence artificielle, la magie du futur, pouvait nous aider à créer de l'art et de la musique de manière que nous n'avions jamais imaginé ? </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Dans cette section, nous allons éveiller notre curiosité, ouvrir notre esprit, et découvrir l'univers incroyable où les pinceaux de peinture rencontrent des pixels et les mélodies naissent d'algorithmes. Il est temps d'activer notre imagination et de libérer l'artiste et l'innovateur en nous !</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Lancement du défi: Présentation du projet: </w:t>
            </w:r>
            <w:r w:rsidDel="00000000" w:rsidR="00000000" w:rsidRPr="00000000">
              <w:rPr>
                <w:rFonts w:ascii="Calibri" w:cs="Calibri" w:eastAsia="Calibri" w:hAnsi="Calibri"/>
                <w:sz w:val="24"/>
                <w:szCs w:val="24"/>
                <w:rtl w:val="0"/>
              </w:rPr>
              <w:t xml:space="preserve">"Vous </w:t>
              <w:br w:type="textWrapping"/>
              <w:t xml:space="preserve">serez des artistes numériques. Vous allez explorer un artiste célèbre, créer votre propre œuvre d'art inspirée d'eux, et le comparer à </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rPr>
            </w:pPr>
            <w:r w:rsidDel="00000000" w:rsidR="00000000" w:rsidRPr="00000000">
              <w:rPr>
                <w:rFonts w:ascii="Calibri" w:cs="Calibri" w:eastAsia="Calibri" w:hAnsi="Calibri"/>
                <w:sz w:val="24"/>
                <w:szCs w:val="24"/>
                <w:rtl w:val="0"/>
              </w:rPr>
              <w:t xml:space="preserve">     une version générée par l'IA. Vous allez aussi créer de la musique de fond avec l'IA pour donner vie à votre art ! "</w:t>
            </w: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1ère semaine</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b w:val="1"/>
                <w:sz w:val="24"/>
                <w:szCs w:val="24"/>
                <w:u w:val="single"/>
              </w:rPr>
            </w:pPr>
            <w:r w:rsidDel="00000000" w:rsidR="00000000" w:rsidRPr="00000000">
              <w:rPr>
                <w:rFonts w:ascii="Calibri" w:cs="Calibri" w:eastAsia="Calibri" w:hAnsi="Calibri"/>
                <w:sz w:val="24"/>
                <w:szCs w:val="24"/>
                <w:rtl w:val="0"/>
              </w:rPr>
              <w:t xml:space="preserve">Cette première semaine est conçue pour éveiller la curiosité des élèves sur l'art et l'intelligence artificielle, tout en activant leurs connaissances préalables et en posant les bases du projet. L'objectif principal est de susciter leur intérêt et de les préparer à un voyage créatif passionnant à venir.</w:t>
            </w:r>
            <w:r w:rsidDel="00000000" w:rsidR="00000000" w:rsidRPr="00000000">
              <w:rPr>
                <w:rtl w:val="0"/>
              </w:rPr>
            </w:r>
          </w:p>
          <w:p w:rsidR="00000000" w:rsidDel="00000000" w:rsidP="00000000" w:rsidRDefault="00000000" w:rsidRPr="00000000" w14:paraId="0000008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SESSION 1 : Découvrir l'art et l'IA (45 minutes)</w:t>
            </w:r>
            <w:r w:rsidDel="00000000" w:rsidR="00000000" w:rsidRPr="00000000">
              <w:rPr>
                <w:rtl w:val="0"/>
              </w:rPr>
            </w:r>
          </w:p>
          <w:p w:rsidR="00000000" w:rsidDel="00000000" w:rsidP="00000000" w:rsidRDefault="00000000" w:rsidRPr="00000000" w14:paraId="00000084">
            <w:pPr>
              <w:numPr>
                <w:ilvl w:val="0"/>
                <w:numId w:val="17"/>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éveiller </w:t>
            </w:r>
            <w:r w:rsidDel="00000000" w:rsidR="00000000" w:rsidRPr="00000000">
              <w:rPr>
                <w:rFonts w:ascii="Calibri" w:cs="Calibri" w:eastAsia="Calibri" w:hAnsi="Calibri"/>
                <w:sz w:val="24"/>
                <w:szCs w:val="24"/>
                <w:rtl w:val="0"/>
              </w:rPr>
              <w:t xml:space="preserve">la curiosité sur l'art et l'IA, et activer les connaissances préalables. </w:t>
            </w:r>
          </w:p>
          <w:p w:rsidR="00000000" w:rsidDel="00000000" w:rsidP="00000000" w:rsidRDefault="00000000" w:rsidRPr="00000000" w14:paraId="00000085">
            <w:pPr>
              <w:numPr>
                <w:ilvl w:val="0"/>
                <w:numId w:val="17"/>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Activités: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86">
            <w:pPr>
              <w:numPr>
                <w:ilvl w:val="1"/>
                <w:numId w:val="17"/>
              </w:numPr>
              <w:spacing w:after="0" w:line="240" w:lineRule="auto"/>
              <w:ind w:left="1440" w:hanging="360"/>
              <w:rPr>
                <w:rFonts w:ascii="Calibri" w:cs="Calibri" w:eastAsia="Calibri" w:hAnsi="Calibri"/>
                <w:sz w:val="24"/>
                <w:szCs w:val="24"/>
              </w:rPr>
            </w:pPr>
            <w:bookmarkStart w:colFirst="0" w:colLast="0" w:name="_heading=h.is9lxfe6dvfl" w:id="3"/>
            <w:bookmarkEnd w:id="3"/>
            <w:r w:rsidDel="00000000" w:rsidR="00000000" w:rsidRPr="00000000">
              <w:rPr>
                <w:rFonts w:ascii="Calibri" w:cs="Calibri" w:eastAsia="Calibri" w:hAnsi="Calibri"/>
                <w:b w:val="1"/>
                <w:sz w:val="24"/>
                <w:szCs w:val="24"/>
                <w:rtl w:val="0"/>
              </w:rPr>
              <w:t xml:space="preserve">Activité 1.1: Tour visuel (5 min):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87">
            <w:pPr>
              <w:spacing w:after="0" w:line="240"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Montrez à la classe </w:t>
            </w:r>
            <w:r w:rsidDel="00000000" w:rsidR="00000000" w:rsidRPr="00000000">
              <w:rPr>
                <w:rFonts w:ascii="Calibri" w:cs="Calibri" w:eastAsia="Calibri" w:hAnsi="Calibri"/>
                <w:color w:val="ff0000"/>
                <w:sz w:val="24"/>
                <w:szCs w:val="24"/>
                <w:rtl w:val="0"/>
              </w:rPr>
              <w:t xml:space="preserve">un spectacle de diapositives </w:t>
            </w:r>
            <w:r w:rsidDel="00000000" w:rsidR="00000000" w:rsidRPr="00000000">
              <w:rPr>
                <w:rFonts w:ascii="Calibri" w:cs="Calibri" w:eastAsia="Calibri" w:hAnsi="Calibri"/>
                <w:sz w:val="24"/>
                <w:szCs w:val="24"/>
                <w:rtl w:val="0"/>
              </w:rPr>
              <w:t xml:space="preserve">(Att. 1.1) de douze œuvres d'art célèbres (choix d'époques, de styles et d'artistes différents).</w:t>
            </w:r>
          </w:p>
          <w:p w:rsidR="00000000" w:rsidDel="00000000" w:rsidP="00000000" w:rsidRDefault="00000000" w:rsidRPr="00000000" w14:paraId="00000088">
            <w:pPr>
              <w:numPr>
                <w:ilvl w:val="2"/>
                <w:numId w:val="17"/>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Tour visuel: tour </w:t>
            </w:r>
            <w:r w:rsidDel="00000000" w:rsidR="00000000" w:rsidRPr="00000000">
              <w:rPr>
                <w:rFonts w:ascii="Calibri" w:cs="Calibri" w:eastAsia="Calibri" w:hAnsi="Calibri"/>
                <w:b w:val="1"/>
                <w:sz w:val="24"/>
                <w:szCs w:val="24"/>
                <w:rtl w:val="0"/>
              </w:rPr>
              <w:t xml:space="preserve"/>
            </w:r>
            <w:hyperlink r:id="rId11">
              <w:r w:rsidDel="00000000" w:rsidR="00000000" w:rsidRPr="00000000">
                <w:rPr>
                  <w:rFonts w:ascii="Calibri" w:cs="Calibri" w:eastAsia="Calibri" w:hAnsi="Calibri"/>
                  <w:color w:val="0000ff"/>
                  <w:sz w:val="24"/>
                  <w:szCs w:val="24"/>
                  <w:u w:val="single"/>
                  <w:rtl w:val="0"/>
                </w:rPr>
                <w:t xml:space="preserve">visuel du spectacle de diapositives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89">
            <w:pPr>
              <w:spacing w:after="0" w:line="240"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dossier supplémentaire avec toutes les images est disponible dans le dossier des pièces jointes </w:t>
            </w:r>
            <w:r w:rsidDel="00000000" w:rsidR="00000000" w:rsidRPr="00000000">
              <w:rPr>
                <w:rFonts w:ascii="Calibri" w:cs="Calibri" w:eastAsia="Calibri" w:hAnsi="Calibri"/>
                <w:color w:val="ff0000"/>
                <w:sz w:val="24"/>
                <w:szCs w:val="24"/>
                <w:rtl w:val="0"/>
              </w:rPr>
              <w:t xml:space="preserve">nommé att.1.1.2)</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8A">
            <w:pPr>
              <w:spacing w:after="0" w:line="240"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numPr>
                <w:ilvl w:val="1"/>
                <w:numId w:val="17"/>
              </w:numPr>
              <w:spacing w:after="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1.2 : imaginer et écrire (25 min) :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8C">
            <w:pPr>
              <w:numPr>
                <w:ilvl w:val="2"/>
                <w:numId w:val="17"/>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Montrer </w:t>
            </w:r>
            <w:r w:rsidDel="00000000" w:rsidR="00000000" w:rsidRPr="00000000">
              <w:rPr>
                <w:rFonts w:ascii="Calibri" w:cs="Calibri" w:eastAsia="Calibri" w:hAnsi="Calibri"/>
                <w:color w:val="ff0000"/>
                <w:sz w:val="24"/>
                <w:szCs w:val="24"/>
                <w:rtl w:val="0"/>
              </w:rPr>
              <w:t xml:space="preserve">un collage (Att. 1.2) </w:t>
            </w:r>
            <w:r w:rsidDel="00000000" w:rsidR="00000000" w:rsidRPr="00000000">
              <w:rPr>
                <w:rFonts w:ascii="Calibri" w:cs="Calibri" w:eastAsia="Calibri" w:hAnsi="Calibri"/>
                <w:sz w:val="24"/>
                <w:szCs w:val="24"/>
                <w:rtl w:val="0"/>
              </w:rPr>
              <w:t xml:space="preserve">des mêmes douze œuvres d'art célèbres. Demandez aux élèves d'écrire un titre original pour chaque photo. Ensuite, ils en choisissent un et écrivent ce que l'œuvre leur a suggéré (il peut s'agir d'une petite histoire ou simplement d'impressions). </w:t>
            </w:r>
          </w:p>
          <w:p w:rsidR="00000000" w:rsidDel="00000000" w:rsidP="00000000" w:rsidRDefault="00000000" w:rsidRPr="00000000" w14:paraId="0000008D">
            <w:pPr>
              <w:numPr>
                <w:ilvl w:val="2"/>
                <w:numId w:val="17"/>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liront les titres sélectionnés (comparant les titres originaux donnés par l'enseignant) et leurs histoires ou impressions sur les œuvres d'art.</w:t>
            </w:r>
          </w:p>
          <w:p w:rsidR="00000000" w:rsidDel="00000000" w:rsidP="00000000" w:rsidRDefault="00000000" w:rsidRPr="00000000" w14:paraId="0000008E">
            <w:pPr>
              <w:spacing w:after="0" w:line="240"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numPr>
                <w:ilvl w:val="1"/>
                <w:numId w:val="17"/>
              </w:numPr>
              <w:spacing w:after="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1.3: Discussion inspirante en vidéo: (15 min):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90">
            <w:pPr>
              <w:numPr>
                <w:ilvl w:val="2"/>
                <w:numId w:val="17"/>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Vidéo: Qu'est-ce que </w:t>
            </w:r>
            <w:hyperlink r:id="rId12">
              <w:r w:rsidDel="00000000" w:rsidR="00000000" w:rsidRPr="00000000">
                <w:rPr>
                  <w:color w:val="0000ff"/>
                  <w:u w:val="single"/>
                  <w:rtl w:val="0"/>
                </w:rPr>
                <w:t xml:space="preserve">l'IA ?</w:t>
              </w:r>
            </w:hyperlink>
            <w:r w:rsidDel="00000000" w:rsidR="00000000" w:rsidRPr="00000000">
              <w:rPr>
                <w:rtl w:val="0"/>
              </w:rPr>
            </w:r>
          </w:p>
          <w:p w:rsidR="00000000" w:rsidDel="00000000" w:rsidP="00000000" w:rsidRDefault="00000000" w:rsidRPr="00000000" w14:paraId="00000091">
            <w:pPr>
              <w:numPr>
                <w:ilvl w:val="2"/>
                <w:numId w:val="17"/>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Site </w:t>
            </w:r>
            <w:hyperlink r:id="rId13">
              <w:r w:rsidDel="00000000" w:rsidR="00000000" w:rsidRPr="00000000">
                <w:rPr>
                  <w:color w:val="0000ff"/>
                  <w:u w:val="single"/>
                  <w:rtl w:val="0"/>
                </w:rPr>
                <w:t xml:space="preserve">Web: Botto , artiste autonome décentralisé</w:t>
              </w:r>
            </w:hyperlink>
            <w:r w:rsidDel="00000000" w:rsidR="00000000" w:rsidRPr="00000000">
              <w:rPr>
                <w:rtl w:val="0"/>
              </w:rPr>
            </w:r>
          </w:p>
          <w:p w:rsidR="00000000" w:rsidDel="00000000" w:rsidP="00000000" w:rsidRDefault="00000000" w:rsidRPr="00000000" w14:paraId="00000092">
            <w:pPr>
              <w:numPr>
                <w:ilvl w:val="2"/>
                <w:numId w:val="17"/>
              </w:numPr>
              <w:spacing w:after="28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Encouragez une discussion en classe sur: "Qu'est-ce que l'art? Qui peut créer de l'art ? Une machine peut-elle être créative ? " et enregistrer les réponses. </w:t>
            </w:r>
          </w:p>
          <w:p w:rsidR="00000000" w:rsidDel="00000000" w:rsidP="00000000" w:rsidRDefault="00000000" w:rsidRPr="00000000" w14:paraId="0000009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SESSION 2: Exploration des artistes célèbres (45 minutes)</w:t>
            </w:r>
            <w:r w:rsidDel="00000000" w:rsidR="00000000" w:rsidRPr="00000000">
              <w:rPr>
                <w:rtl w:val="0"/>
              </w:rPr>
            </w:r>
          </w:p>
          <w:p w:rsidR="00000000" w:rsidDel="00000000" w:rsidP="00000000" w:rsidRDefault="00000000" w:rsidRPr="00000000" w14:paraId="00000094">
            <w:pPr>
              <w:numPr>
                <w:ilvl w:val="0"/>
                <w:numId w:val="17"/>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En </w:t>
            </w:r>
            <w:r w:rsidDel="00000000" w:rsidR="00000000" w:rsidRPr="00000000">
              <w:rPr>
                <w:rFonts w:ascii="Calibri" w:cs="Calibri" w:eastAsia="Calibri" w:hAnsi="Calibri"/>
                <w:sz w:val="24"/>
                <w:szCs w:val="24"/>
                <w:rtl w:val="0"/>
              </w:rPr>
              <w:t xml:space="preserve">savoir plus sur les artistes célèbres et comment enquêter avec l'IA. </w:t>
            </w:r>
          </w:p>
          <w:p w:rsidR="00000000" w:rsidDel="00000000" w:rsidP="00000000" w:rsidRDefault="00000000" w:rsidRPr="00000000" w14:paraId="00000095">
            <w:pPr>
              <w:numPr>
                <w:ilvl w:val="0"/>
                <w:numId w:val="17"/>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Activités: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96">
            <w:pPr>
              <w:numPr>
                <w:ilvl w:val="1"/>
                <w:numId w:val="17"/>
              </w:numPr>
              <w:spacing w:after="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1.4: Exploration artistique en équipe (35 min):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97">
            <w:pPr>
              <w:numPr>
                <w:ilvl w:val="0"/>
                <w:numId w:val="15"/>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Dans les petites équipes (3-4 par équipe). Chaque équipe </w:t>
            </w:r>
            <w:r w:rsidDel="00000000" w:rsidR="00000000" w:rsidRPr="00000000">
              <w:rPr>
                <w:rFonts w:ascii="Calibri" w:cs="Calibri" w:eastAsia="Calibri" w:hAnsi="Calibri"/>
                <w:b w:val="1"/>
                <w:sz w:val="24"/>
                <w:szCs w:val="24"/>
                <w:rtl w:val="0"/>
              </w:rPr>
              <w:t xml:space="preserve">choisira </w:t>
            </w:r>
            <w:r w:rsidDel="00000000" w:rsidR="00000000" w:rsidRPr="00000000">
              <w:rPr>
                <w:rFonts w:ascii="Calibri" w:cs="Calibri" w:eastAsia="Calibri" w:hAnsi="Calibri"/>
                <w:sz w:val="24"/>
                <w:szCs w:val="24"/>
                <w:rtl w:val="0"/>
              </w:rPr>
              <w:t xml:space="preserve">un rôle: créateur d'art, créateur de musique, enquêteur, porte-parole). Ensuite, chaque équipe choisira un </w:t>
            </w:r>
            <w:r w:rsidDel="00000000" w:rsidR="00000000" w:rsidRPr="00000000">
              <w:rPr>
                <w:rFonts w:ascii="Calibri" w:cs="Calibri" w:eastAsia="Calibri" w:hAnsi="Calibri"/>
                <w:color w:val="ff0000"/>
                <w:sz w:val="24"/>
                <w:szCs w:val="24"/>
                <w:rtl w:val="0"/>
              </w:rPr>
              <w:t xml:space="preserve">artiste (Att. 1.3) </w:t>
            </w:r>
            <w:r w:rsidDel="00000000" w:rsidR="00000000" w:rsidRPr="00000000">
              <w:rPr>
                <w:rFonts w:ascii="Calibri" w:cs="Calibri" w:eastAsia="Calibri" w:hAnsi="Calibri"/>
                <w:sz w:val="24"/>
                <w:szCs w:val="24"/>
                <w:rtl w:val="0"/>
              </w:rPr>
              <w:t xml:space="preserve">et recherchera des informations sur le peintre sur le web et téléchargera une </w:t>
            </w:r>
            <w:r w:rsidDel="00000000" w:rsidR="00000000" w:rsidRPr="00000000">
              <w:rPr>
                <w:rFonts w:ascii="Calibri" w:cs="Calibri" w:eastAsia="Calibri" w:hAnsi="Calibri"/>
                <w:b w:val="1"/>
                <w:sz w:val="24"/>
                <w:szCs w:val="24"/>
                <w:rtl w:val="0"/>
              </w:rPr>
              <w:t xml:space="preserve">œuvre d'art </w:t>
            </w:r>
            <w:r w:rsidDel="00000000" w:rsidR="00000000" w:rsidRPr="00000000">
              <w:rPr>
                <w:rFonts w:ascii="Calibri" w:cs="Calibri" w:eastAsia="Calibri" w:hAnsi="Calibri"/>
                <w:sz w:val="24"/>
                <w:szCs w:val="24"/>
                <w:rtl w:val="0"/>
              </w:rPr>
              <w:t xml:space="preserve">choisie.</w:t>
            </w:r>
          </w:p>
          <w:p w:rsidR="00000000" w:rsidDel="00000000" w:rsidP="00000000" w:rsidRDefault="00000000" w:rsidRPr="00000000" w14:paraId="00000098">
            <w:pPr>
              <w:numPr>
                <w:ilvl w:val="0"/>
                <w:numId w:val="15"/>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Demande à </w:t>
            </w: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sz w:val="24"/>
                <w:szCs w:val="24"/>
                <w:rtl w:val="0"/>
              </w:rPr>
              <w:t xml:space="preserve">l'IA: Ils utiliseront des outils d'IA (Gemini ou Chatgpt) pour recueillir des faits clés sur l'œuvre d'art et le peintre (avec les instructions: nom de l'œuvre d'art, artiste, couleurs principales utilisées, objets présentés, émotions, formes, techniques). </w:t>
            </w:r>
          </w:p>
          <w:p w:rsidR="00000000" w:rsidDel="00000000" w:rsidP="00000000" w:rsidRDefault="00000000" w:rsidRPr="00000000" w14:paraId="00000099">
            <w:pPr>
              <w:spacing w:after="0" w:line="240"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numPr>
                <w:ilvl w:val="1"/>
                <w:numId w:val="17"/>
              </w:numPr>
              <w:spacing w:after="28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1.5 Activité: Organisateur graphique (10 min): </w:t>
            </w:r>
            <w:r w:rsidDel="00000000" w:rsidR="00000000" w:rsidRPr="00000000">
              <w:rPr>
                <w:rFonts w:ascii="Calibri" w:cs="Calibri" w:eastAsia="Calibri" w:hAnsi="Calibri"/>
                <w:sz w:val="24"/>
                <w:szCs w:val="24"/>
                <w:rtl w:val="0"/>
              </w:rPr>
              <w:t xml:space="preserve">Ils remplissent un </w:t>
            </w:r>
            <w:r w:rsidDel="00000000" w:rsidR="00000000" w:rsidRPr="00000000">
              <w:rPr>
                <w:rFonts w:ascii="Calibri" w:cs="Calibri" w:eastAsia="Calibri" w:hAnsi="Calibri"/>
                <w:color w:val="ff0000"/>
                <w:sz w:val="24"/>
                <w:szCs w:val="24"/>
                <w:rtl w:val="0"/>
              </w:rPr>
              <w:t xml:space="preserve">organisateur graphique (Att. 1.4) </w:t>
            </w:r>
            <w:r w:rsidDel="00000000" w:rsidR="00000000" w:rsidRPr="00000000">
              <w:rPr>
                <w:rFonts w:ascii="Calibri" w:cs="Calibri" w:eastAsia="Calibri" w:hAnsi="Calibri"/>
                <w:sz w:val="24"/>
                <w:szCs w:val="24"/>
                <w:rtl w:val="0"/>
              </w:rPr>
              <w:t xml:space="preserve">avec des renseignements écrits antérieurement.</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5"/>
        <w:tblW w:w="129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d7e3bc" w:val="clear"/>
            <w:tcMar>
              <w:top w:w="100.0" w:type="dxa"/>
              <w:left w:w="100.0" w:type="dxa"/>
              <w:bottom w:w="100.0" w:type="dxa"/>
              <w:right w:w="100.0" w:type="dxa"/>
            </w:tcMar>
          </w:tcPr>
          <w:p w:rsidR="00000000" w:rsidDel="00000000" w:rsidP="00000000" w:rsidRDefault="00000000" w:rsidRPr="00000000" w14:paraId="0000009D">
            <w:pPr>
              <w:spacing w:after="0" w:line="240" w:lineRule="auto"/>
              <w:rPr>
                <w:rFonts w:ascii="Calibri" w:cs="Calibri" w:eastAsia="Calibri" w:hAnsi="Calibri"/>
                <w:b w:val="1"/>
                <w:color w:val="c00000"/>
                <w:sz w:val="28"/>
                <w:szCs w:val="28"/>
              </w:rPr>
            </w:pPr>
            <w:r w:rsidDel="00000000" w:rsidR="00000000" w:rsidRPr="00000000">
              <w:rPr>
                <w:rFonts w:ascii="Calibri" w:cs="Calibri" w:eastAsia="Calibri" w:hAnsi="Calibri"/>
                <w:b w:val="1"/>
                <w:color w:val="c00000"/>
                <w:sz w:val="28"/>
                <w:szCs w:val="28"/>
                <w:rtl w:val="0"/>
              </w:rPr>
              <w:t xml:space="preserve">Recherche et apprentissage 2 semaines </w:t>
            </w:r>
            <w:r w:rsidDel="00000000" w:rsidR="00000000" w:rsidRPr="00000000">
              <w:rPr>
                <w:rFonts w:ascii="Calibri" w:cs="Calibri" w:eastAsia="Calibri" w:hAnsi="Calibri"/>
                <w:color w:val="0070c0"/>
                <w:sz w:val="24"/>
                <w:szCs w:val="24"/>
                <w:rtl w:val="0"/>
              </w:rPr>
              <w:t xml:space="preserve">/ 2 séances par semaine de 45 minutes.</w:t>
            </w:r>
            <w:r w:rsidDel="00000000" w:rsidR="00000000" w:rsidRPr="00000000">
              <w:rPr>
                <w:rtl w:val="0"/>
              </w:rPr>
            </w:r>
          </w:p>
        </w:tc>
      </w:tr>
      <w:tr>
        <w:trPr>
          <w:cantSplit w:val="0"/>
          <w:tblHeader w:val="0"/>
        </w:trPr>
        <w:tc>
          <w:tcPr>
            <w:shd w:fill="d7e3bc" w:val="clea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Deuxième semaine:</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b w:val="1"/>
                <w:sz w:val="24"/>
                <w:szCs w:val="24"/>
                <w:u w:val="single"/>
              </w:rPr>
            </w:pPr>
            <w:r w:rsidDel="00000000" w:rsidR="00000000" w:rsidRPr="00000000">
              <w:rPr>
                <w:rFonts w:ascii="Calibri" w:cs="Calibri" w:eastAsia="Calibri" w:hAnsi="Calibri"/>
                <w:sz w:val="24"/>
                <w:szCs w:val="24"/>
                <w:rtl w:val="0"/>
              </w:rPr>
              <w:t xml:space="preserve">Cette semaine marque la transition de l'introduction conceptuelle à une immersion pratique dans le processus créatif, en intégrant la recherche artistique à l'application d'outils numériques et d'intelligence artificielle.</w:t>
            </w:r>
            <w:r w:rsidDel="00000000" w:rsidR="00000000" w:rsidRPr="00000000">
              <w:rPr>
                <w:rtl w:val="0"/>
              </w:rPr>
            </w:r>
          </w:p>
          <w:p w:rsidR="00000000" w:rsidDel="00000000" w:rsidP="00000000" w:rsidRDefault="00000000" w:rsidRPr="00000000" w14:paraId="000000A0">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SESSION 3: Analyse artistique et pratique numérique (45 minutes)</w:t>
            </w:r>
            <w:r w:rsidDel="00000000" w:rsidR="00000000" w:rsidRPr="00000000">
              <w:rPr>
                <w:rtl w:val="0"/>
              </w:rPr>
            </w:r>
          </w:p>
          <w:p w:rsidR="00000000" w:rsidDel="00000000" w:rsidP="00000000" w:rsidRDefault="00000000" w:rsidRPr="00000000" w14:paraId="000000A1">
            <w:pPr>
              <w:numPr>
                <w:ilvl w:val="0"/>
                <w:numId w:val="18"/>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Approfondir </w:t>
            </w:r>
            <w:r w:rsidDel="00000000" w:rsidR="00000000" w:rsidRPr="00000000">
              <w:rPr>
                <w:rFonts w:ascii="Calibri" w:cs="Calibri" w:eastAsia="Calibri" w:hAnsi="Calibri"/>
                <w:sz w:val="24"/>
                <w:szCs w:val="24"/>
                <w:rtl w:val="0"/>
              </w:rPr>
              <w:t xml:space="preserve">l'analyse et la pratique artistiques à l'aide d'outils d'art numérique.</w:t>
            </w:r>
          </w:p>
          <w:p w:rsidR="00000000" w:rsidDel="00000000" w:rsidP="00000000" w:rsidRDefault="00000000" w:rsidRPr="00000000" w14:paraId="000000A2">
            <w:pPr>
              <w:numPr>
                <w:ilvl w:val="0"/>
                <w:numId w:val="18"/>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Activités: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A3">
            <w:pPr>
              <w:numPr>
                <w:ilvl w:val="1"/>
                <w:numId w:val="18"/>
              </w:numPr>
              <w:spacing w:after="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2.1: Tutoriel d'art numérique (20 min): Conduire un tutoriel </w:t>
            </w:r>
            <w:r w:rsidDel="00000000" w:rsidR="00000000" w:rsidRPr="00000000">
              <w:rPr>
                <w:rFonts w:ascii="Calibri" w:cs="Calibri" w:eastAsia="Calibri" w:hAnsi="Calibri"/>
                <w:sz w:val="24"/>
                <w:szCs w:val="24"/>
                <w:rtl w:val="0"/>
              </w:rPr>
              <w:t xml:space="preserve">sur l'utilisation </w:t>
            </w:r>
            <w:r w:rsidDel="00000000" w:rsidR="00000000" w:rsidRPr="00000000">
              <w:rPr>
                <w:rFonts w:ascii="Calibri" w:cs="Calibri" w:eastAsia="Calibri" w:hAnsi="Calibri"/>
                <w:color w:val="ff0000"/>
                <w:sz w:val="24"/>
                <w:szCs w:val="24"/>
                <w:rtl w:val="0"/>
              </w:rPr>
              <w:t xml:space="preserve">de la </w:t>
            </w:r>
            <w:r w:rsidDel="00000000" w:rsidR="00000000" w:rsidRPr="00000000">
              <w:rPr>
                <w:rFonts w:ascii="Calibri" w:cs="Calibri" w:eastAsia="Calibri" w:hAnsi="Calibri"/>
                <w:sz w:val="24"/>
                <w:szCs w:val="24"/>
                <w:rtl w:val="0"/>
              </w:rPr>
              <w:t xml:space="preserve">peinture et de la peinture Canva. </w:t>
            </w:r>
          </w:p>
          <w:p w:rsidR="00000000" w:rsidDel="00000000" w:rsidP="00000000" w:rsidRDefault="00000000" w:rsidRPr="00000000" w14:paraId="000000A4">
            <w:pPr>
              <w:numPr>
                <w:ilvl w:val="2"/>
                <w:numId w:val="18"/>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Tutoriel MS Paint </w:t>
            </w:r>
            <w:hyperlink r:id="rId14">
              <w:r w:rsidDel="00000000" w:rsidR="00000000" w:rsidRPr="00000000">
                <w:rPr>
                  <w:color w:val="0000ff"/>
                  <w:u w:val="single"/>
                  <w:rtl w:val="0"/>
                </w:rPr>
                <w:t xml:space="preserve">: introduction | 2e année</w:t>
              </w:r>
            </w:hyperlink>
            <w:r w:rsidDel="00000000" w:rsidR="00000000" w:rsidRPr="00000000">
              <w:rPr>
                <w:rtl w:val="0"/>
              </w:rPr>
            </w:r>
          </w:p>
          <w:p w:rsidR="00000000" w:rsidDel="00000000" w:rsidP="00000000" w:rsidRDefault="00000000" w:rsidRPr="00000000" w14:paraId="000000A5">
            <w:pPr>
              <w:numPr>
                <w:ilvl w:val="2"/>
                <w:numId w:val="18"/>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Canva Tutoriel: </w:t>
            </w:r>
            <w:r w:rsidDel="00000000" w:rsidR="00000000" w:rsidRPr="00000000">
              <w:rPr>
                <w:rFonts w:ascii="Calibri" w:cs="Calibri" w:eastAsia="Calibri" w:hAnsi="Calibri"/>
                <w:sz w:val="24"/>
                <w:szCs w:val="24"/>
                <w:rtl w:val="0"/>
              </w:rPr>
              <w:t xml:space="preserve"/>
            </w:r>
            <w:hyperlink r:id="rId15">
              <w:r w:rsidDel="00000000" w:rsidR="00000000" w:rsidRPr="00000000">
                <w:rPr>
                  <w:color w:val="0000ff"/>
                  <w:u w:val="single"/>
                  <w:rtl w:val="0"/>
                </w:rPr>
                <w:t xml:space="preserve">Commencez Canva: Tutoriels pour enfants et adolescents</w:t>
              </w:r>
            </w:hyperlink>
            <w:r w:rsidDel="00000000" w:rsidR="00000000" w:rsidRPr="00000000">
              <w:rPr>
                <w:rtl w:val="0"/>
              </w:rPr>
            </w:r>
          </w:p>
          <w:p w:rsidR="00000000" w:rsidDel="00000000" w:rsidP="00000000" w:rsidRDefault="00000000" w:rsidRPr="00000000" w14:paraId="000000A6">
            <w:pPr>
              <w:spacing w:after="0" w:line="240"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numPr>
                <w:ilvl w:val="1"/>
                <w:numId w:val="18"/>
              </w:numPr>
              <w:spacing w:after="28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2.2: Conception initiale (25 min): Les </w:t>
            </w:r>
            <w:r w:rsidDel="00000000" w:rsidR="00000000" w:rsidRPr="00000000">
              <w:rPr>
                <w:rFonts w:ascii="Calibri" w:cs="Calibri" w:eastAsia="Calibri" w:hAnsi="Calibri"/>
                <w:sz w:val="24"/>
                <w:szCs w:val="24"/>
                <w:rtl w:val="0"/>
              </w:rPr>
              <w:t xml:space="preserve">élèves commencent à concevoir leur propre œuvre d'art inspirée de l'artiste choisi (dans la séance 2) en utilisant Microsoft Paint.</w:t>
            </w:r>
          </w:p>
          <w:p w:rsidR="00000000" w:rsidDel="00000000" w:rsidP="00000000" w:rsidRDefault="00000000" w:rsidRPr="00000000" w14:paraId="000000A8">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SESSION 4: Introduction à l'IA visuelle et à la comparaison (45 minutes)</w:t>
            </w:r>
            <w:r w:rsidDel="00000000" w:rsidR="00000000" w:rsidRPr="00000000">
              <w:rPr>
                <w:rtl w:val="0"/>
              </w:rPr>
            </w:r>
          </w:p>
          <w:p w:rsidR="00000000" w:rsidDel="00000000" w:rsidP="00000000" w:rsidRDefault="00000000" w:rsidRPr="00000000" w14:paraId="000000A9">
            <w:pPr>
              <w:numPr>
                <w:ilvl w:val="0"/>
                <w:numId w:val="18"/>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introduire </w:t>
            </w:r>
            <w:r w:rsidDel="00000000" w:rsidR="00000000" w:rsidRPr="00000000">
              <w:rPr>
                <w:rFonts w:ascii="Calibri" w:cs="Calibri" w:eastAsia="Calibri" w:hAnsi="Calibri"/>
                <w:sz w:val="24"/>
                <w:szCs w:val="24"/>
                <w:rtl w:val="0"/>
              </w:rPr>
              <w:t xml:space="preserve">l'utilisation de l'IA pour la génération d'images et comparer avec les créations humaines.</w:t>
            </w:r>
          </w:p>
          <w:p w:rsidR="00000000" w:rsidDel="00000000" w:rsidP="00000000" w:rsidRDefault="00000000" w:rsidRPr="00000000" w14:paraId="000000AA">
            <w:pPr>
              <w:numPr>
                <w:ilvl w:val="0"/>
                <w:numId w:val="18"/>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Activités: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AB">
            <w:pPr>
              <w:numPr>
                <w:ilvl w:val="1"/>
                <w:numId w:val="18"/>
              </w:numPr>
              <w:spacing w:after="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2.3: génération d'images d'IA (20 min): </w:t>
            </w:r>
            <w:r w:rsidDel="00000000" w:rsidR="00000000" w:rsidRPr="00000000">
              <w:rPr>
                <w:rFonts w:ascii="Calibri" w:cs="Calibri" w:eastAsia="Calibri" w:hAnsi="Calibri"/>
                <w:sz w:val="24"/>
                <w:szCs w:val="24"/>
                <w:rtl w:val="0"/>
              </w:rPr>
              <w:t xml:space="preserve">Les élèves décrivent leur création à une IA génératrice d'images (Artguru, Leonardo AI) et génèrent des résultats. </w:t>
            </w:r>
          </w:p>
          <w:p w:rsidR="00000000" w:rsidDel="00000000" w:rsidP="00000000" w:rsidRDefault="00000000" w:rsidRPr="00000000" w14:paraId="000000AC">
            <w:pPr>
              <w:numPr>
                <w:ilvl w:val="1"/>
                <w:numId w:val="18"/>
              </w:numPr>
              <w:spacing w:after="28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2.4: L'homme contre la femme Comparaison de l'IA </w:t>
            </w:r>
            <w:r w:rsidDel="00000000" w:rsidR="00000000" w:rsidRPr="00000000">
              <w:rPr>
                <w:rFonts w:ascii="Calibri" w:cs="Calibri" w:eastAsia="Calibri" w:hAnsi="Calibri"/>
                <w:sz w:val="24"/>
                <w:szCs w:val="24"/>
                <w:rtl w:val="0"/>
              </w:rPr>
              <w:t xml:space="preserve">(25 min): Utilisez un diagramme Venn ou un modèle simple sur Canva  pour comparer leur œuvre d'art numérique dessinée à la main et la version de l'IA (style, couleur, émotion, originalité). </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6"/>
        <w:tblW w:w="129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f2dcdb" w:val="clear"/>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Calibri" w:cs="Calibri" w:eastAsia="Calibri" w:hAnsi="Calibri"/>
                <w:b w:val="1"/>
                <w:color w:val="76923c"/>
                <w:sz w:val="28"/>
                <w:szCs w:val="28"/>
              </w:rPr>
            </w:pPr>
            <w:r w:rsidDel="00000000" w:rsidR="00000000" w:rsidRPr="00000000">
              <w:rPr>
                <w:rFonts w:ascii="Calibri" w:cs="Calibri" w:eastAsia="Calibri" w:hAnsi="Calibri"/>
                <w:b w:val="1"/>
                <w:color w:val="76923c"/>
                <w:sz w:val="28"/>
                <w:szCs w:val="28"/>
                <w:rtl w:val="0"/>
              </w:rPr>
              <w:t xml:space="preserve">Application créative 2 semaines </w:t>
            </w:r>
            <w:r w:rsidDel="00000000" w:rsidR="00000000" w:rsidRPr="00000000">
              <w:rPr>
                <w:rFonts w:ascii="Calibri" w:cs="Calibri" w:eastAsia="Calibri" w:hAnsi="Calibri"/>
                <w:color w:val="0070c0"/>
                <w:sz w:val="24"/>
                <w:szCs w:val="24"/>
                <w:rtl w:val="0"/>
              </w:rPr>
              <w:t xml:space="preserve">/ 2 séances par semaine de 45 minutes.</w:t>
            </w:r>
            <w:r w:rsidDel="00000000" w:rsidR="00000000" w:rsidRPr="00000000">
              <w:rPr>
                <w:rtl w:val="0"/>
              </w:rPr>
            </w:r>
          </w:p>
        </w:tc>
      </w:tr>
      <w:tr>
        <w:trPr>
          <w:cantSplit w:val="0"/>
          <w:tblHeader w:val="0"/>
        </w:trPr>
        <w:tc>
          <w:tcPr>
            <w:shd w:fill="f2dcdb" w:val="clea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3e semaine:</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Cette semaine représente la culmination du processus d'apprentissage, où les élèves appliqueront les connaissances acquises et les compétences développées pour créer un projet artistique et musical complet. L'objectif est que ces derniers fusionnent leurs recherches artistiques avec les capacités des outils numériques et de l'intelligence artificielle, donnant vie à leurs propres visions.</w:t>
            </w:r>
            <w:r w:rsidDel="00000000" w:rsidR="00000000" w:rsidRPr="00000000">
              <w:rPr>
                <w:rtl w:val="0"/>
              </w:rPr>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B5">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SESSION 5: Finalisation des œuvres numériques (45 minutes)</w:t>
            </w:r>
            <w:r w:rsidDel="00000000" w:rsidR="00000000" w:rsidRPr="00000000">
              <w:rPr>
                <w:rtl w:val="0"/>
              </w:rPr>
            </w:r>
          </w:p>
          <w:p w:rsidR="00000000" w:rsidDel="00000000" w:rsidP="00000000" w:rsidRDefault="00000000" w:rsidRPr="00000000" w14:paraId="000000B6">
            <w:pPr>
              <w:numPr>
                <w:ilvl w:val="0"/>
                <w:numId w:val="19"/>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w:t>
            </w:r>
            <w:r w:rsidDel="00000000" w:rsidR="00000000" w:rsidRPr="00000000">
              <w:rPr>
                <w:rFonts w:ascii="Calibri" w:cs="Calibri" w:eastAsia="Calibri" w:hAnsi="Calibri"/>
                <w:sz w:val="24"/>
                <w:szCs w:val="24"/>
                <w:rtl w:val="0"/>
              </w:rPr>
              <w:t xml:space="preserve">Appliquer les connaissances en créant un projet artistique complet. </w:t>
            </w:r>
          </w:p>
          <w:p w:rsidR="00000000" w:rsidDel="00000000" w:rsidP="00000000" w:rsidRDefault="00000000" w:rsidRPr="00000000" w14:paraId="000000B7">
            <w:pPr>
              <w:numPr>
                <w:ilvl w:val="0"/>
                <w:numId w:val="19"/>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Activités: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B8">
            <w:pPr>
              <w:numPr>
                <w:ilvl w:val="1"/>
                <w:numId w:val="19"/>
              </w:numPr>
              <w:spacing w:after="28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3.1: Travail de projet (45 min): </w:t>
            </w:r>
            <w:r w:rsidDel="00000000" w:rsidR="00000000" w:rsidRPr="00000000">
              <w:rPr>
                <w:rFonts w:ascii="Calibri" w:cs="Calibri" w:eastAsia="Calibri" w:hAnsi="Calibri"/>
                <w:sz w:val="24"/>
                <w:szCs w:val="24"/>
                <w:rtl w:val="0"/>
              </w:rPr>
              <w:t xml:space="preserve">Les équipes finalisent leurs œuvres numériques, en accordant une attention particulière aux détails et en appliquant ce qu'elles ont appris sur l'artiste choisi et l'utilisation des outils.</w:t>
            </w:r>
          </w:p>
          <w:p w:rsidR="00000000" w:rsidDel="00000000" w:rsidP="00000000" w:rsidRDefault="00000000" w:rsidRPr="00000000" w14:paraId="000000B9">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SESSION 6: Explorer et créer de la musique à l'aide de l'IA (45 minutes)</w:t>
            </w:r>
            <w:r w:rsidDel="00000000" w:rsidR="00000000" w:rsidRPr="00000000">
              <w:rPr>
                <w:rtl w:val="0"/>
              </w:rPr>
            </w:r>
          </w:p>
          <w:p w:rsidR="00000000" w:rsidDel="00000000" w:rsidP="00000000" w:rsidRDefault="00000000" w:rsidRPr="00000000" w14:paraId="000000BA">
            <w:pPr>
              <w:numPr>
                <w:ilvl w:val="0"/>
                <w:numId w:val="19"/>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Intégrer </w:t>
            </w:r>
            <w:r w:rsidDel="00000000" w:rsidR="00000000" w:rsidRPr="00000000">
              <w:rPr>
                <w:rFonts w:ascii="Calibri" w:cs="Calibri" w:eastAsia="Calibri" w:hAnsi="Calibri"/>
                <w:sz w:val="24"/>
                <w:szCs w:val="24"/>
                <w:rtl w:val="0"/>
              </w:rPr>
              <w:t xml:space="preserve">la musique et l'art visuel à l'aide d'outils d'IA. </w:t>
            </w:r>
          </w:p>
          <w:p w:rsidR="00000000" w:rsidDel="00000000" w:rsidP="00000000" w:rsidRDefault="00000000" w:rsidRPr="00000000" w14:paraId="000000BB">
            <w:pPr>
              <w:numPr>
                <w:ilvl w:val="0"/>
                <w:numId w:val="19"/>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Activités: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BC">
            <w:pPr>
              <w:numPr>
                <w:ilvl w:val="1"/>
                <w:numId w:val="19"/>
              </w:numPr>
              <w:spacing w:after="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3.2: Exploration de la musique de l'IA (15 min </w:t>
            </w:r>
            <w:r w:rsidDel="00000000" w:rsidR="00000000" w:rsidRPr="00000000">
              <w:rPr>
                <w:rFonts w:ascii="Calibri" w:cs="Calibri" w:eastAsia="Calibri" w:hAnsi="Calibri"/>
                <w:sz w:val="24"/>
                <w:szCs w:val="24"/>
                <w:rtl w:val="0"/>
              </w:rPr>
              <w:t xml:space="preserve">- Facultatif): Écoutez de la musique générée par l'IA (heureuse/triste/calme/excitante). Les élèves explorent Suno ou les applications Riffusion. </w:t>
            </w:r>
          </w:p>
          <w:p w:rsidR="00000000" w:rsidDel="00000000" w:rsidP="00000000" w:rsidRDefault="00000000" w:rsidRPr="00000000" w14:paraId="000000BD">
            <w:pPr>
              <w:numPr>
                <w:ilvl w:val="2"/>
                <w:numId w:val="19"/>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Suno Tutoriel: </w:t>
            </w:r>
            <w:hyperlink r:id="rId16">
              <w:r w:rsidDel="00000000" w:rsidR="00000000" w:rsidRPr="00000000">
                <w:rPr>
                  <w:color w:val="0000ff"/>
                  <w:u w:val="single"/>
                  <w:rtl w:val="0"/>
                </w:rPr>
                <w:t xml:space="preserve">créons une chanson avec l'IA </w:t>
              </w:r>
            </w:hyperlink>
            <w:r w:rsidDel="00000000" w:rsidR="00000000" w:rsidRPr="00000000">
              <w:rPr>
                <w:rtl w:val="0"/>
              </w:rPr>
            </w:r>
          </w:p>
          <w:p w:rsidR="00000000" w:rsidDel="00000000" w:rsidP="00000000" w:rsidRDefault="00000000" w:rsidRPr="00000000" w14:paraId="000000BE">
            <w:pPr>
              <w:numPr>
                <w:ilvl w:val="2"/>
                <w:numId w:val="19"/>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Tutoriel de réflexion: Tutoriel </w:t>
            </w:r>
            <w:r w:rsidDel="00000000" w:rsidR="00000000" w:rsidRPr="00000000">
              <w:rPr>
                <w:rFonts w:ascii="Calibri" w:cs="Calibri" w:eastAsia="Calibri" w:hAnsi="Calibri"/>
                <w:sz w:val="24"/>
                <w:szCs w:val="24"/>
                <w:rtl w:val="0"/>
              </w:rPr>
              <w:t xml:space="preserve"/>
            </w:r>
            <w:hyperlink r:id="rId17">
              <w:r w:rsidDel="00000000" w:rsidR="00000000" w:rsidRPr="00000000">
                <w:rPr>
                  <w:color w:val="0000ff"/>
                  <w:u w:val="single"/>
                  <w:rtl w:val="0"/>
                </w:rPr>
                <w:t xml:space="preserve">rapide de réflexion sur l'IA</w:t>
              </w:r>
            </w:hyperlink>
            <w:r w:rsidDel="00000000" w:rsidR="00000000" w:rsidRPr="00000000">
              <w:rPr>
                <w:rtl w:val="0"/>
              </w:rPr>
            </w:r>
          </w:p>
          <w:p w:rsidR="00000000" w:rsidDel="00000000" w:rsidP="00000000" w:rsidRDefault="00000000" w:rsidRPr="00000000" w14:paraId="000000BF">
            <w:pPr>
              <w:spacing w:after="0" w:line="240"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numPr>
                <w:ilvl w:val="1"/>
                <w:numId w:val="19"/>
              </w:numPr>
              <w:spacing w:after="28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3.3: Création de musique de fond (30 min): </w:t>
            </w:r>
            <w:r w:rsidDel="00000000" w:rsidR="00000000" w:rsidRPr="00000000">
              <w:rPr>
                <w:rFonts w:ascii="Calibri" w:cs="Calibri" w:eastAsia="Calibri" w:hAnsi="Calibri"/>
                <w:sz w:val="24"/>
                <w:szCs w:val="24"/>
                <w:rtl w:val="0"/>
              </w:rPr>
              <w:t xml:space="preserve">Les équipes créent de la musique de fond à l'aide d'un outil d'IA pour accompagner leurs œuvres d'art. Encouragez les gens à expérimenter le tempo, les instruments et l'humeur. Permettez-leur de créer plusieurs versions et de choisir la meilleure.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7"/>
        <w:tblW w:w="129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ffc000" w:val="clear"/>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Calibri" w:cs="Calibri" w:eastAsia="Calibri" w:hAnsi="Calibri"/>
                <w:b w:val="1"/>
                <w:color w:val="17365d"/>
                <w:sz w:val="28"/>
                <w:szCs w:val="28"/>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Réflexion et évaluation 2 semaines </w:t>
            </w:r>
            <w:r w:rsidDel="00000000" w:rsidR="00000000" w:rsidRPr="00000000">
              <w:rPr>
                <w:rFonts w:ascii="Calibri" w:cs="Calibri" w:eastAsia="Calibri" w:hAnsi="Calibri"/>
                <w:color w:val="0070c0"/>
                <w:sz w:val="24"/>
                <w:szCs w:val="24"/>
                <w:rtl w:val="0"/>
              </w:rPr>
              <w:t xml:space="preserve">/ 2 séances par semaine de 45 minutes.</w:t>
            </w:r>
            <w:r w:rsidDel="00000000" w:rsidR="00000000" w:rsidRPr="00000000">
              <w:rPr>
                <w:rtl w:val="0"/>
              </w:rPr>
            </w:r>
          </w:p>
        </w:tc>
      </w:tr>
      <w:tr>
        <w:trPr>
          <w:cantSplit w:val="0"/>
          <w:tblHeader w:val="0"/>
        </w:trPr>
        <w:tc>
          <w:tcPr>
            <w:shd w:fill="ffc000" w:val="clea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4e semaine:</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Cette dernière semaine porte à sa fin le projet "Exposition virtuelle: explorer l'art avec l'intelligence artificielle", axé sur la présentation des créations des élèves et une période vitale d'évaluation réfléchie. L'objectif principal est de permettre aux élèves de présenter leurs projets artistiques et musicaux intégrés, de s'engager dans une auto-évaluation critique et une discussion de groupe, et de réfléchir aux implications plus larges de la créativité à l'ère de la technologie.</w:t>
            </w:r>
            <w:r w:rsidDel="00000000" w:rsidR="00000000" w:rsidRPr="00000000">
              <w:rPr>
                <w:rtl w:val="0"/>
              </w:rPr>
            </w:r>
          </w:p>
          <w:p w:rsidR="00000000" w:rsidDel="00000000" w:rsidP="00000000" w:rsidRDefault="00000000" w:rsidRPr="00000000" w14:paraId="000000CB">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SESSION 7: préparation de l'exposition numérique (45 minutes)</w:t>
            </w:r>
            <w:r w:rsidDel="00000000" w:rsidR="00000000" w:rsidRPr="00000000">
              <w:rPr>
                <w:rtl w:val="0"/>
              </w:rPr>
            </w:r>
          </w:p>
          <w:p w:rsidR="00000000" w:rsidDel="00000000" w:rsidP="00000000" w:rsidRDefault="00000000" w:rsidRPr="00000000" w14:paraId="000000CC">
            <w:pPr>
              <w:numPr>
                <w:ilvl w:val="0"/>
                <w:numId w:val="20"/>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Appliquer </w:t>
            </w:r>
            <w:r w:rsidDel="00000000" w:rsidR="00000000" w:rsidRPr="00000000">
              <w:rPr>
                <w:rFonts w:ascii="Calibri" w:cs="Calibri" w:eastAsia="Calibri" w:hAnsi="Calibri"/>
                <w:sz w:val="24"/>
                <w:szCs w:val="24"/>
                <w:rtl w:val="0"/>
              </w:rPr>
              <w:t xml:space="preserve">les connaissances en créant un projet artistique et musical complet. </w:t>
            </w:r>
          </w:p>
          <w:p w:rsidR="00000000" w:rsidDel="00000000" w:rsidP="00000000" w:rsidRDefault="00000000" w:rsidRPr="00000000" w14:paraId="000000CD">
            <w:pPr>
              <w:numPr>
                <w:ilvl w:val="0"/>
                <w:numId w:val="20"/>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Activités: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CE">
            <w:pPr>
              <w:numPr>
                <w:ilvl w:val="1"/>
                <w:numId w:val="20"/>
              </w:numPr>
              <w:spacing w:after="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4.1: Création de présentations numériques (45 min): Créer </w:t>
            </w:r>
            <w:r w:rsidDel="00000000" w:rsidR="00000000" w:rsidRPr="00000000">
              <w:rPr>
                <w:rFonts w:ascii="Calibri" w:cs="Calibri" w:eastAsia="Calibri" w:hAnsi="Calibri"/>
                <w:sz w:val="24"/>
                <w:szCs w:val="24"/>
                <w:rtl w:val="0"/>
              </w:rPr>
              <w:t xml:space="preserve">une présentation de diapositives ou une vidéo courte (Canva) y compris: </w:t>
            </w:r>
          </w:p>
          <w:p w:rsidR="00000000" w:rsidDel="00000000" w:rsidP="00000000" w:rsidRDefault="00000000" w:rsidRPr="00000000" w14:paraId="000000CF">
            <w:pPr>
              <w:numPr>
                <w:ilvl w:val="2"/>
                <w:numId w:val="20"/>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 informations sur les artistes et des faits clés. </w:t>
            </w:r>
          </w:p>
          <w:p w:rsidR="00000000" w:rsidDel="00000000" w:rsidP="00000000" w:rsidRDefault="00000000" w:rsidRPr="00000000" w14:paraId="000000D0">
            <w:pPr>
              <w:numPr>
                <w:ilvl w:val="2"/>
                <w:numId w:val="20"/>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Leurs propres œuvres d'art et leur version de l'IA. </w:t>
            </w:r>
          </w:p>
          <w:p w:rsidR="00000000" w:rsidDel="00000000" w:rsidP="00000000" w:rsidRDefault="00000000" w:rsidRPr="00000000" w14:paraId="000000D1">
            <w:pPr>
              <w:numPr>
                <w:ilvl w:val="2"/>
                <w:numId w:val="20"/>
              </w:numPr>
              <w:spacing w:after="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musique de fond joue. </w:t>
            </w:r>
          </w:p>
          <w:p w:rsidR="00000000" w:rsidDel="00000000" w:rsidP="00000000" w:rsidRDefault="00000000" w:rsidRPr="00000000" w14:paraId="000000D2">
            <w:pPr>
              <w:numPr>
                <w:ilvl w:val="2"/>
                <w:numId w:val="20"/>
              </w:numPr>
              <w:spacing w:after="28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Diapositive de réflexion: Qu'avons-nous appris sur l'art et l'IA? </w:t>
            </w:r>
          </w:p>
          <w:p w:rsidR="00000000" w:rsidDel="00000000" w:rsidP="00000000" w:rsidRDefault="00000000" w:rsidRPr="00000000" w14:paraId="000000D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SESSION 8: Exposition virtuelle et réflexion finale (45 minutes)</w:t>
            </w:r>
            <w:r w:rsidDel="00000000" w:rsidR="00000000" w:rsidRPr="00000000">
              <w:rPr>
                <w:rtl w:val="0"/>
              </w:rPr>
            </w:r>
          </w:p>
          <w:p w:rsidR="00000000" w:rsidDel="00000000" w:rsidP="00000000" w:rsidRDefault="00000000" w:rsidRPr="00000000" w14:paraId="000000D4">
            <w:pPr>
              <w:numPr>
                <w:ilvl w:val="0"/>
                <w:numId w:val="20"/>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w:t>
            </w:r>
            <w:r w:rsidDel="00000000" w:rsidR="00000000" w:rsidRPr="00000000">
              <w:rPr>
                <w:rFonts w:ascii="Calibri" w:cs="Calibri" w:eastAsia="Calibri" w:hAnsi="Calibri"/>
                <w:sz w:val="24"/>
                <w:szCs w:val="24"/>
                <w:rtl w:val="0"/>
              </w:rPr>
              <w:t xml:space="preserve">Réfléchir au processus d'apprentissage, évaluer les résultats et partager des idées. </w:t>
            </w:r>
          </w:p>
          <w:p w:rsidR="00000000" w:rsidDel="00000000" w:rsidP="00000000" w:rsidRDefault="00000000" w:rsidRPr="00000000" w14:paraId="000000D5">
            <w:pPr>
              <w:numPr>
                <w:ilvl w:val="0"/>
                <w:numId w:val="20"/>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Activités: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D6">
            <w:pPr>
              <w:numPr>
                <w:ilvl w:val="1"/>
                <w:numId w:val="20"/>
              </w:numPr>
              <w:spacing w:after="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4.2: Mise en place d'une exposition virtuelle (20 min): </w:t>
            </w:r>
            <w:r w:rsidDel="00000000" w:rsidR="00000000" w:rsidRPr="00000000">
              <w:rPr>
                <w:rFonts w:ascii="Calibri" w:cs="Calibri" w:eastAsia="Calibri" w:hAnsi="Calibri"/>
                <w:sz w:val="24"/>
                <w:szCs w:val="24"/>
                <w:rtl w:val="0"/>
              </w:rPr>
              <w:t xml:space="preserve">Publier toutes les présentations sur Padlet, ou les partager dans une salle de classe. Pensez à créer une galerie avec des tablettes ou des œuvres d'art imprimées + des codes QR pour la musique. </w:t>
            </w:r>
          </w:p>
          <w:p w:rsidR="00000000" w:rsidDel="00000000" w:rsidP="00000000" w:rsidRDefault="00000000" w:rsidRPr="00000000" w14:paraId="000000D7">
            <w:pPr>
              <w:numPr>
                <w:ilvl w:val="1"/>
                <w:numId w:val="20"/>
              </w:numPr>
              <w:spacing w:after="28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ACTIVITÉ 4.3: Réflexion en groupe et auto-évaluation (25 min): Remplissez </w:t>
            </w:r>
            <w:r w:rsidDel="00000000" w:rsidR="00000000" w:rsidRPr="00000000">
              <w:rPr>
                <w:rFonts w:ascii="Calibri" w:cs="Calibri" w:eastAsia="Calibri" w:hAnsi="Calibri"/>
                <w:sz w:val="24"/>
                <w:szCs w:val="24"/>
                <w:rtl w:val="0"/>
              </w:rPr>
              <w:t xml:space="preserve">les rubriques d'évaluation </w:t>
            </w:r>
            <w:r w:rsidDel="00000000" w:rsidR="00000000" w:rsidRPr="00000000">
              <w:rPr>
                <w:rFonts w:ascii="Calibri" w:cs="Calibri" w:eastAsia="Calibri" w:hAnsi="Calibri"/>
                <w:color w:val="ff0000"/>
                <w:sz w:val="24"/>
                <w:szCs w:val="24"/>
                <w:rtl w:val="0"/>
              </w:rPr>
              <w:t xml:space="preserve">(att. 4.3) pour </w:t>
            </w:r>
            <w:r w:rsidDel="00000000" w:rsidR="00000000" w:rsidRPr="00000000">
              <w:rPr>
                <w:rFonts w:ascii="Calibri" w:cs="Calibri" w:eastAsia="Calibri" w:hAnsi="Calibri"/>
                <w:sz w:val="24"/>
                <w:szCs w:val="24"/>
                <w:rtl w:val="0"/>
              </w:rPr>
              <w:t xml:space="preserve">le travail individuel et en équipe.</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sectPr>
      <w:headerReference r:id="rId18"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r w:rsidDel="00000000" w:rsidR="00000000" w:rsidRPr="00000000">
      <w:rPr>
        <w:color w:val="000000"/>
        <w:sz w:val="16"/>
        <w:szCs w:val="16"/>
        <w:rtl w:val="0"/>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-297173</wp:posOffset>
          </wp:positionH>
          <wp:positionV relativeFrom="paragraph">
            <wp:posOffset>-121913</wp:posOffset>
          </wp:positionV>
          <wp:extent cx="1866900" cy="389890"/>
          <wp:effectExtent b="0" l="0" r="0" t="0"/>
          <wp:wrapSquare wrapText="bothSides" distB="0" distT="0" distL="114300" distR="114300"/>
          <wp:docPr id="42"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866900" cy="38989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2128838</wp:posOffset>
              </wp:positionH>
              <wp:positionV relativeFrom="paragraph">
                <wp:posOffset>-169860</wp:posOffset>
              </wp:positionV>
              <wp:extent cx="3339465" cy="438785"/>
              <wp:effectExtent b="0" l="0" r="0" t="0"/>
              <wp:wrapNone/>
              <wp:docPr id="38" name=""/>
              <a:graphic>
                <a:graphicData uri="http://schemas.microsoft.com/office/word/2010/wordprocessingShape">
                  <wps:wsp>
                    <wps:cNvSpPr/>
                    <wps:cNvPr id="2" name="Shape 2"/>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Scénario d'apprentissageSMaiLE”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2128838</wp:posOffset>
              </wp:positionH>
              <wp:positionV relativeFrom="paragraph">
                <wp:posOffset>-169860</wp:posOffset>
              </wp:positionV>
              <wp:extent cx="3339465" cy="438785"/>
              <wp:effectExtent b="0" l="0" r="0" t="0"/>
              <wp:wrapNone/>
              <wp:docPr id="38"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339465" cy="43878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-7613</wp:posOffset>
          </wp:positionH>
          <wp:positionV relativeFrom="paragraph">
            <wp:posOffset>-125725</wp:posOffset>
          </wp:positionV>
          <wp:extent cx="2141220" cy="447675"/>
          <wp:effectExtent b="0" l="0" r="0" t="0"/>
          <wp:wrapSquare wrapText="bothSides" distB="0" distT="0" distL="114300" distR="114300"/>
          <wp:docPr id="43"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2141220" cy="4476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2776538</wp:posOffset>
              </wp:positionH>
              <wp:positionV relativeFrom="paragraph">
                <wp:posOffset>-131760</wp:posOffset>
              </wp:positionV>
              <wp:extent cx="3339465" cy="438785"/>
              <wp:effectExtent b="0" l="0" r="0" t="0"/>
              <wp:wrapNone/>
              <wp:docPr id="40" name=""/>
              <a:graphic>
                <a:graphicData uri="http://schemas.microsoft.com/office/word/2010/wordprocessingShape">
                  <wps:wsp>
                    <wps:cNvSpPr/>
                    <wps:cNvPr id="4" name="Shape 4"/>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Scénario d'apprentissageSMaiLE”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2776538</wp:posOffset>
              </wp:positionH>
              <wp:positionV relativeFrom="paragraph">
                <wp:posOffset>-131760</wp:posOffset>
              </wp:positionV>
              <wp:extent cx="3339465" cy="438785"/>
              <wp:effectExtent b="0" l="0" r="0" t="0"/>
              <wp:wrapNone/>
              <wp:docPr id="40"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3339465" cy="43878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Calibri" w:cs="Calibri" w:eastAsia="Calibri" w:hAnsi="Calibri"/>
        <w:color w:val="ff000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PuestoCar" w:customStyle="1">
    <w:name w:val="Puesto Car"/>
    <w:basedOn w:val="Fuentedeprrafopredeter"/>
    <w:link w:val="Puest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tabs>
        <w:tab w:val="num" w:pos="720"/>
      </w:tabs>
      <w:ind w:left="720" w:hanging="720"/>
      <w:contextualSpacing w:val="1"/>
    </w:pPr>
  </w:style>
  <w:style w:type="paragraph" w:styleId="Listaconnmeros">
    <w:name w:val="List Number"/>
    <w:basedOn w:val="Normal"/>
    <w:uiPriority w:val="99"/>
    <w:unhideWhenUsed w:val="1"/>
    <w:rsid w:val="00326F90"/>
    <w:pPr>
      <w:tabs>
        <w:tab w:val="num" w:pos="720"/>
      </w:tabs>
      <w:ind w:left="720" w:hanging="720"/>
      <w:contextualSpacing w:val="1"/>
    </w:pPr>
  </w:style>
  <w:style w:type="paragraph" w:styleId="Listaconnmeros2">
    <w:name w:val="List Number 2"/>
    <w:basedOn w:val="Normal"/>
    <w:uiPriority w:val="99"/>
    <w:unhideWhenUsed w:val="1"/>
    <w:rsid w:val="0029639D"/>
    <w:pPr>
      <w:tabs>
        <w:tab w:val="num" w:pos="720"/>
      </w:tabs>
      <w:ind w:left="720" w:hanging="720"/>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de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eastAsia="hr-HR" w:val="hr-HR"/>
    </w:rPr>
  </w:style>
  <w:style w:type="table" w:styleId="a" w:customStyle="1">
    <w:basedOn w:val="TableNormal2"/>
    <w:pPr>
      <w:spacing w:after="0" w:line="240" w:lineRule="auto"/>
    </w:pPr>
    <w:tblPr>
      <w:tblStyleRowBandSize w:val="1"/>
      <w:tblStyleColBandSize w:val="1"/>
      <w:tblCellMar>
        <w:left w:w="108.0" w:type="dxa"/>
        <w:right w:w="108.0" w:type="dxa"/>
      </w:tblCellMar>
    </w:tblPr>
  </w:style>
  <w:style w:type="table" w:styleId="a0" w:customStyle="1">
    <w:basedOn w:val="TableNormal2"/>
    <w:pPr>
      <w:spacing w:after="0" w:line="240" w:lineRule="auto"/>
    </w:pPr>
    <w:tblPr>
      <w:tblStyleRowBandSize w:val="1"/>
      <w:tblStyleColBandSize w:val="1"/>
      <w:tblCellMar>
        <w:left w:w="108.0" w:type="dxa"/>
        <w:right w:w="108.0" w:type="dxa"/>
      </w:tblCellMar>
    </w:tblPr>
  </w:style>
  <w:style w:type="table" w:styleId="a1" w:customStyle="1">
    <w:basedOn w:val="TableNormal2"/>
    <w:pPr>
      <w:spacing w:after="0" w:line="240" w:lineRule="auto"/>
    </w:pPr>
    <w:tblPr>
      <w:tblStyleRowBandSize w:val="1"/>
      <w:tblStyleColBandSize w:val="1"/>
      <w:tblCellMar>
        <w:left w:w="108.0" w:type="dxa"/>
        <w:right w:w="108.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table" w:styleId="a3" w:customStyle="1">
    <w:basedOn w:val="TableNormal2"/>
    <w:pPr>
      <w:spacing w:after="0" w:line="240" w:lineRule="auto"/>
    </w:pPr>
    <w:tblPr>
      <w:tblStyleRowBandSize w:val="1"/>
      <w:tblStyleColBandSize w:val="1"/>
      <w:tblCellMar>
        <w:left w:w="108.0" w:type="dxa"/>
        <w:right w:w="108.0" w:type="dxa"/>
      </w:tblCellMar>
    </w:tblPr>
  </w:style>
  <w:style w:type="table" w:styleId="a4" w:customStyle="1">
    <w:basedOn w:val="TableNormal2"/>
    <w:pPr>
      <w:spacing w:after="0" w:line="240" w:lineRule="auto"/>
    </w:pPr>
    <w:tblPr>
      <w:tblStyleRowBandSize w:val="1"/>
      <w:tblStyleColBandSize w:val="1"/>
      <w:tblCellMar>
        <w:left w:w="108.0" w:type="dxa"/>
        <w:right w:w="108.0" w:type="dxa"/>
      </w:tblCellMar>
    </w:tblPr>
  </w:style>
  <w:style w:type="table" w:styleId="a5" w:customStyle="1">
    <w:basedOn w:val="TableNormal2"/>
    <w:pPr>
      <w:spacing w:after="0" w:line="240" w:lineRule="auto"/>
    </w:pPr>
    <w:tblPr>
      <w:tblStyleRowBandSize w:val="1"/>
      <w:tblStyleColBandSize w:val="1"/>
      <w:tblCellMar>
        <w:left w:w="108.0" w:type="dxa"/>
        <w:right w:w="108.0" w:type="dxa"/>
      </w:tblCellMar>
    </w:tblPr>
  </w:style>
  <w:style w:type="table" w:styleId="a6" w:customStyle="1">
    <w:basedOn w:val="TableNormal2"/>
    <w:tblPr>
      <w:tblStyleRowBandSize w:val="1"/>
      <w:tblStyleColBandSize w:val="1"/>
      <w:tblCellMar>
        <w:top w:w="100.0" w:type="dxa"/>
        <w:left w:w="100.0" w:type="dxa"/>
        <w:bottom w:w="100.0" w:type="dxa"/>
        <w:right w:w="100.0" w:type="dxa"/>
      </w:tblCellMar>
    </w:tblPr>
  </w:style>
  <w:style w:type="table" w:styleId="a7" w:customStyle="1">
    <w:basedOn w:val="TableNormal2"/>
    <w:tblPr>
      <w:tblStyleRowBandSize w:val="1"/>
      <w:tblStyleColBandSize w:val="1"/>
      <w:tblCellMar>
        <w:top w:w="100.0" w:type="dxa"/>
        <w:left w:w="100.0" w:type="dxa"/>
        <w:bottom w:w="100.0" w:type="dxa"/>
        <w:right w:w="100.0" w:type="dxa"/>
      </w:tblCellMar>
    </w:tblPr>
  </w:style>
  <w:style w:type="table" w:styleId="a8" w:customStyle="1">
    <w:basedOn w:val="TableNormal2"/>
    <w:tblPr>
      <w:tblStyleRowBandSize w:val="1"/>
      <w:tblStyleColBandSize w:val="1"/>
      <w:tblCellMar>
        <w:top w:w="100.0" w:type="dxa"/>
        <w:left w:w="100.0" w:type="dxa"/>
        <w:bottom w:w="100.0" w:type="dxa"/>
        <w:right w:w="100.0" w:type="dxa"/>
      </w:tblCellMar>
    </w:tblPr>
  </w:style>
  <w:style w:type="table" w:styleId="a9" w:customStyle="1">
    <w:basedOn w:val="TableNormal2"/>
    <w:tblPr>
      <w:tblStyleRowBandSize w:val="1"/>
      <w:tblStyleColBandSize w:val="1"/>
      <w:tblCellMar>
        <w:top w:w="100.0" w:type="dxa"/>
        <w:left w:w="100.0" w:type="dxa"/>
        <w:bottom w:w="100.0" w:type="dxa"/>
        <w:right w:w="100.0" w:type="dxa"/>
      </w:tblCellMar>
    </w:tblPr>
  </w:style>
  <w:style w:type="character" w:styleId="citation-227" w:customStyle="1">
    <w:name w:val="citation-227"/>
    <w:basedOn w:val="Fuentedeprrafopredeter"/>
    <w:rsid w:val="005A3A7D"/>
  </w:style>
  <w:style w:type="character" w:styleId="citation-226" w:customStyle="1">
    <w:name w:val="citation-226"/>
    <w:basedOn w:val="Fuentedeprrafopredeter"/>
    <w:rsid w:val="005A3A7D"/>
  </w:style>
  <w:style w:type="character" w:styleId="citation-225" w:customStyle="1">
    <w:name w:val="citation-225"/>
    <w:basedOn w:val="Fuentedeprrafopredeter"/>
    <w:rsid w:val="005A3A7D"/>
  </w:style>
  <w:style w:type="character" w:styleId="citation-224" w:customStyle="1">
    <w:name w:val="citation-224"/>
    <w:basedOn w:val="Fuentedeprrafopredeter"/>
    <w:rsid w:val="005A3A7D"/>
  </w:style>
  <w:style w:type="character" w:styleId="citation-393" w:customStyle="1">
    <w:name w:val="citation-393"/>
    <w:basedOn w:val="Fuentedeprrafopredeter"/>
    <w:rsid w:val="00786CB5"/>
  </w:style>
  <w:style w:type="character" w:styleId="citation-438" w:customStyle="1">
    <w:name w:val="citation-438"/>
    <w:basedOn w:val="Fuentedeprrafopredeter"/>
    <w:rsid w:val="00786CB5"/>
  </w:style>
  <w:style w:type="character" w:styleId="citation-480" w:customStyle="1">
    <w:name w:val="citation-480"/>
    <w:basedOn w:val="Fuentedeprrafopredeter"/>
    <w:rsid w:val="00ED702D"/>
  </w:style>
  <w:style w:type="character" w:styleId="Hipervnculo">
    <w:name w:val="Hyperlink"/>
    <w:basedOn w:val="Fuentedeprrafopredeter"/>
    <w:uiPriority w:val="99"/>
    <w:unhideWhenUsed w:val="1"/>
    <w:rsid w:val="00E3405B"/>
    <w:rPr>
      <w:color w:val="0000ff"/>
      <w:u w:val="single"/>
    </w:rPr>
  </w:style>
  <w:style w:type="character" w:styleId="Hipervnculovisitado">
    <w:name w:val="FollowedHyperlink"/>
    <w:basedOn w:val="Fuentedeprrafopredeter"/>
    <w:uiPriority w:val="99"/>
    <w:semiHidden w:val="1"/>
    <w:unhideWhenUsed w:val="1"/>
    <w:rsid w:val="003D0F28"/>
    <w:rPr>
      <w:color w:val="800080" w:themeColor="followedHyperlink"/>
      <w:u w:val="single"/>
    </w:rPr>
  </w:style>
  <w:style w:type="table" w:styleId="aa" w:customStyle="1">
    <w:basedOn w:val="TableNormal1"/>
    <w:pPr>
      <w:spacing w:after="0" w:line="240" w:lineRule="auto"/>
    </w:pPr>
    <w:tblPr>
      <w:tblStyleRowBandSize w:val="1"/>
      <w:tblStyleColBandSize w:val="1"/>
      <w:tblCellMar>
        <w:left w:w="108.0" w:type="dxa"/>
        <w:right w:w="108.0" w:type="dxa"/>
      </w:tblCellMar>
    </w:tblPr>
  </w:style>
  <w:style w:type="table" w:styleId="ab" w:customStyle="1">
    <w:basedOn w:val="TableNormal1"/>
    <w:pPr>
      <w:spacing w:after="0" w:line="240" w:lineRule="auto"/>
    </w:pPr>
    <w:tblPr>
      <w:tblStyleRowBandSize w:val="1"/>
      <w:tblStyleColBandSize w:val="1"/>
      <w:tblCellMar>
        <w:left w:w="108.0" w:type="dxa"/>
        <w:right w:w="108.0" w:type="dxa"/>
      </w:tblCellMar>
    </w:tblPr>
  </w:style>
  <w:style w:type="table" w:styleId="ac" w:customStyle="1">
    <w:basedOn w:val="TableNormal1"/>
    <w:pPr>
      <w:spacing w:after="0" w:line="240" w:lineRule="auto"/>
    </w:pPr>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top w:w="100.0" w:type="dxa"/>
        <w:left w:w="100.0" w:type="dxa"/>
        <w:bottom w:w="100.0" w:type="dxa"/>
        <w:right w:w="100.0" w:type="dxa"/>
      </w:tblCellMar>
    </w:tblPr>
  </w:style>
  <w:style w:type="table" w:styleId="ae" w:customStyle="1">
    <w:basedOn w:val="TableNormal1"/>
    <w:tblPr>
      <w:tblStyleRowBandSize w:val="1"/>
      <w:tblStyleColBandSize w:val="1"/>
      <w:tblCellMar>
        <w:top w:w="100.0" w:type="dxa"/>
        <w:left w:w="100.0" w:type="dxa"/>
        <w:bottom w:w="100.0" w:type="dxa"/>
        <w:right w:w="100.0" w:type="dxa"/>
      </w:tblCellMar>
    </w:tblPr>
  </w:style>
  <w:style w:type="table" w:styleId="af" w:customStyle="1">
    <w:basedOn w:val="TableNormal1"/>
    <w:tblPr>
      <w:tblStyleRowBandSize w:val="1"/>
      <w:tblStyleColBandSize w:val="1"/>
      <w:tblCellMar>
        <w:top w:w="100.0" w:type="dxa"/>
        <w:left w:w="100.0" w:type="dxa"/>
        <w:bottom w:w="100.0" w:type="dxa"/>
        <w:right w:w="100.0" w:type="dxa"/>
      </w:tblCellMar>
    </w:tblPr>
  </w:style>
  <w:style w:type="table" w:styleId="af0" w:customStyle="1">
    <w:basedOn w:val="TableNormal1"/>
    <w:tblPr>
      <w:tblStyleRowBandSize w:val="1"/>
      <w:tblStyleColBandSize w:val="1"/>
      <w:tblCellMar>
        <w:top w:w="100.0" w:type="dxa"/>
        <w:left w:w="100.0" w:type="dxa"/>
        <w:bottom w:w="100.0" w:type="dxa"/>
        <w:right w:w="100.0" w:type="dxa"/>
      </w:tblCellMar>
    </w:tblPr>
  </w:style>
  <w:style w:type="table" w:styleId="af1" w:customStyle="1">
    <w:basedOn w:val="TableNormal0"/>
    <w:pPr>
      <w:spacing w:after="0" w:line="240" w:lineRule="auto"/>
    </w:pPr>
    <w:tblPr>
      <w:tblStyleRowBandSize w:val="1"/>
      <w:tblStyleColBandSize w:val="1"/>
      <w:tblCellMar>
        <w:left w:w="108.0" w:type="dxa"/>
        <w:right w:w="108.0" w:type="dxa"/>
      </w:tblCellMar>
    </w:tblPr>
  </w:style>
  <w:style w:type="table" w:styleId="af2" w:customStyle="1">
    <w:basedOn w:val="TableNormal0"/>
    <w:pPr>
      <w:spacing w:after="0" w:line="240" w:lineRule="auto"/>
    </w:pPr>
    <w:tblPr>
      <w:tblStyleRowBandSize w:val="1"/>
      <w:tblStyleColBandSize w:val="1"/>
      <w:tblCellMar>
        <w:left w:w="108.0" w:type="dxa"/>
        <w:right w:w="108.0" w:type="dxa"/>
      </w:tblCellMar>
    </w:tblPr>
  </w:style>
  <w:style w:type="table" w:styleId="af3" w:customStyle="1">
    <w:basedOn w:val="TableNormal0"/>
    <w:pPr>
      <w:spacing w:after="0" w:line="240" w:lineRule="auto"/>
    </w:pPr>
    <w:tblPr>
      <w:tblStyleRowBandSize w:val="1"/>
      <w:tblStyleColBandSize w:val="1"/>
      <w:tblCellMar>
        <w:left w:w="108.0" w:type="dxa"/>
        <w:right w:w="108.0" w:type="dxa"/>
      </w:tblCellMar>
    </w:tblPr>
  </w:style>
  <w:style w:type="table" w:styleId="af4" w:customStyle="1">
    <w:basedOn w:val="TableNormal0"/>
    <w:tblPr>
      <w:tblStyleRowBandSize w:val="1"/>
      <w:tblStyleColBandSize w:val="1"/>
      <w:tblCellMar>
        <w:top w:w="100.0" w:type="dxa"/>
        <w:left w:w="100.0" w:type="dxa"/>
        <w:bottom w:w="100.0" w:type="dxa"/>
        <w:right w:w="100.0" w:type="dxa"/>
      </w:tblCellMar>
    </w:tblPr>
  </w:style>
  <w:style w:type="table" w:styleId="af5" w:customStyle="1">
    <w:basedOn w:val="TableNormal0"/>
    <w:tblPr>
      <w:tblStyleRowBandSize w:val="1"/>
      <w:tblStyleColBandSize w:val="1"/>
      <w:tblCellMar>
        <w:top w:w="100.0" w:type="dxa"/>
        <w:left w:w="100.0" w:type="dxa"/>
        <w:bottom w:w="100.0" w:type="dxa"/>
        <w:right w:w="100.0" w:type="dxa"/>
      </w:tblCellMar>
    </w:tblPr>
  </w:style>
  <w:style w:type="table" w:styleId="af6" w:customStyle="1">
    <w:basedOn w:val="TableNormal0"/>
    <w:tblPr>
      <w:tblStyleRowBandSize w:val="1"/>
      <w:tblStyleColBandSize w:val="1"/>
      <w:tblCellMar>
        <w:top w:w="100.0" w:type="dxa"/>
        <w:left w:w="100.0" w:type="dxa"/>
        <w:bottom w:w="100.0" w:type="dxa"/>
        <w:right w:w="10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anva.com/design/DAGp4QA1HZU/XiZdrWwJxfQ0qGWq2-MY-g/view?utm_content=DAGp4QA1HZU&amp;utm_campaign=designshare&amp;utm_medium=link2&amp;utm_source=uniquelinks&amp;utlId=h115aaa5c68" TargetMode="External"/><Relationship Id="rId10" Type="http://schemas.openxmlformats.org/officeDocument/2006/relationships/footer" Target="footer1.xml"/><Relationship Id="rId13" Type="http://schemas.openxmlformats.org/officeDocument/2006/relationships/hyperlink" Target="https://botto.com/" TargetMode="External"/><Relationship Id="rId12" Type="http://schemas.openxmlformats.org/officeDocument/2006/relationships/hyperlink" Target="https://www.youtube.com/watch?v=ttIOdAdQa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www.youtube.com/watch?v=DLsJc_4AGa4" TargetMode="External"/><Relationship Id="rId14" Type="http://schemas.openxmlformats.org/officeDocument/2006/relationships/hyperlink" Target="https://www.youtube.com/watch?v=5gTV9-vPeEU" TargetMode="External"/><Relationship Id="rId17" Type="http://schemas.openxmlformats.org/officeDocument/2006/relationships/hyperlink" Target="https://www.youtube.com/watch?v=ZCMjzcvOy8w" TargetMode="External"/><Relationship Id="rId16" Type="http://schemas.openxmlformats.org/officeDocument/2006/relationships/hyperlink" Target="https://www.youtube.com/watch?v=CMvzPTyLbMA"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pHy9PX8RZHA8fjOmNN8g8EVI3Q==">CgMxLjAyDmgudDg2Y2xobjR4dWhjMg5oLnNkcnBrdmE1dmZuaTIOaC5qbWUyZ2I4MDdzM3UyDmguaXM5bHhmZTZkdmZsOAByITFfcHh4WWo0S1pQeUdBZm9uaWVva1ZqWFJuTm1PbHBHSg==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2025-05-04T19:37:00Z</dcterms:created>
  <dc:creator>python-docx</dc:creator>
</cp:coreProperties>
</file>