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2ABC" w:rsidRDefault="00560A10">
      <w:pPr>
        <w:rPr>
          <w:b/>
          <w:sz w:val="36"/>
          <w:szCs w:val="36"/>
        </w:rPr>
      </w:pPr>
      <w:r>
        <w:rPr>
          <w:noProof/>
        </w:rPr>
        <mc:AlternateContent>
          <mc:Choice Requires="wpg">
            <w:drawing>
              <wp:anchor distT="0" distB="0" distL="0" distR="0" simplePos="0" relativeHeight="251658240" behindDoc="0" locked="0" layoutInCell="1" hidden="0" allowOverlap="1">
                <wp:simplePos x="0" y="0"/>
                <wp:positionH relativeFrom="column">
                  <wp:posOffset>0</wp:posOffset>
                </wp:positionH>
                <wp:positionV relativeFrom="paragraph">
                  <wp:posOffset>387578</wp:posOffset>
                </wp:positionV>
                <wp:extent cx="5888355" cy="621665"/>
                <wp:effectExtent l="0" t="0" r="0" b="0"/>
                <wp:wrapNone/>
                <wp:docPr id="11" name="Pravokutnik 11"/>
                <wp:cNvGraphicFramePr/>
                <a:graphic xmlns:a="http://schemas.openxmlformats.org/drawingml/2006/main">
                  <a:graphicData uri="http://schemas.microsoft.com/office/word/2010/wordprocessingShape">
                    <wps:wsp>
                      <wps:cNvSpPr/>
                      <wps:spPr>
                        <a:xfrm>
                          <a:off x="2411280" y="3478680"/>
                          <a:ext cx="5869440" cy="602640"/>
                        </a:xfrm>
                        <a:prstGeom prst="rect">
                          <a:avLst/>
                        </a:prstGeom>
                        <a:noFill/>
                        <a:ln>
                          <a:noFill/>
                        </a:ln>
                      </wps:spPr>
                      <wps:txbx>
                        <w:txbxContent>
                          <w:p w:rsidR="00C32ABC" w:rsidRDefault="00560A10">
                            <w:pPr>
                              <w:spacing w:line="270" w:lineRule="auto"/>
                              <w:textDirection w:val="btLr"/>
                            </w:pPr>
                            <w:r>
                              <w:rPr>
                                <w:rFonts w:ascii="Calibri" w:eastAsia="Calibri" w:hAnsi="Calibri" w:cs="Calibri"/>
                                <w:b/>
                                <w:color w:val="000000"/>
                                <w:sz w:val="32"/>
                              </w:rPr>
                              <w:t xml:space="preserve">TITLE:  </w:t>
                            </w:r>
                            <w:proofErr w:type="gramStart"/>
                            <w:r>
                              <w:rPr>
                                <w:rFonts w:ascii="Calibri" w:eastAsia="Calibri" w:hAnsi="Calibri" w:cs="Calibri"/>
                                <w:b/>
                                <w:color w:val="000000"/>
                                <w:sz w:val="32"/>
                              </w:rPr>
                              <w:t xml:space="preserve">Comment </w:t>
                            </w:r>
                            <w:proofErr w:type="gramEnd"/>
                            <w:r>
                              <w:rPr>
                                <w:rFonts w:ascii="Calibri" w:eastAsia="Calibri" w:hAnsi="Calibri" w:cs="Calibri"/>
                                <w:b/>
                                <w:color w:val="000000"/>
                                <w:sz w:val="32"/>
                              </w:rPr>
                              <w:t xml:space="preserve">l'IA apprend et résout les problèmes</w:t>
                            </w: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387578</wp:posOffset>
                </wp:positionV>
                <wp:extent cx="5888355" cy="621665"/>
                <wp:effectExtent b="0" l="0" r="0" t="0"/>
                <wp:wrapNone/>
                <wp:docPr id="1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888355" cy="621665"/>
                        </a:xfrm>
                        <a:prstGeom prst="rect"/>
                        <a:ln/>
                      </pic:spPr>
                    </pic:pic>
                  </a:graphicData>
                </a:graphic>
              </wp:anchor>
            </w:drawing>
          </mc:Fallback>
        </mc:AlternateContent>
      </w:r>
    </w:p>
    <w:p w:rsidR="00C32ABC" w:rsidRDefault="00C32ABC">
      <w:pPr>
        <w:rPr>
          <w:b/>
          <w:sz w:val="36"/>
          <w:szCs w:val="36"/>
        </w:rPr>
      </w:pPr>
    </w:p>
    <w:p w:rsidR="00C32ABC" w:rsidRDefault="00C32ABC"/>
    <w:tbl>
      <w:tblPr>
        <w:tblStyle w:val="a7"/>
        <w:tblW w:w="9876" w:type="dxa"/>
        <w:tblInd w:w="0" w:type="dxa"/>
        <w:tblLayout w:type="fixed"/>
        <w:tblLook w:val="0400" w:firstRow="0" w:lastRow="0" w:firstColumn="0" w:lastColumn="0" w:noHBand="0" w:noVBand="1"/>
      </w:tblPr>
      <w:tblGrid>
        <w:gridCol w:w="9876"/>
      </w:tblGrid>
      <w:tr w:rsidR="00C32ABC">
        <w:trPr>
          <w:trHeight w:val="853"/>
        </w:trPr>
        <w:tc>
          <w:tcPr>
            <w:tcW w:w="9876" w:type="dxa"/>
            <w:shd w:val="clear" w:color="auto" w:fill="FDEADA"/>
          </w:tcPr>
          <w:p w:rsidR="00C32ABC" w:rsidRDefault="00560A10">
            <w:pPr>
              <w:widowControl w:val="0"/>
              <w:numPr>
                <w:ilvl w:val="0"/>
                <w:numId w:val="12"/>
              </w:numPr>
              <w:pBdr>
                <w:top w:val="nil"/>
                <w:left w:val="nil"/>
                <w:bottom w:val="nil"/>
                <w:right w:val="nil"/>
                <w:between w:val="nil"/>
              </w:pBdr>
              <w:rPr>
                <w:rFonts w:ascii="Calibri" w:eastAsia="Calibri" w:hAnsi="Calibri" w:cs="Calibri"/>
                <w:b/>
                <w:color w:val="0099FF"/>
                <w:sz w:val="28"/>
                <w:szCs w:val="28"/>
              </w:rPr>
            </w:pPr>
            <w:r>
              <w:rPr>
                <w:rFonts w:ascii="Calibri" w:eastAsia="Calibri" w:hAnsi="Calibri" w:cs="Calibri"/>
                <w:b/>
                <w:color w:val="0099FF"/>
                <w:sz w:val="28"/>
                <w:szCs w:val="28"/>
              </w:rPr>
              <w:t xml:space="preserve">Groupe cible: 13 à </w:t>
            </w:r>
            <w:r w:rsidR="00E8614E">
              <w:rPr>
                <w:rFonts w:ascii="Calibri" w:eastAsia="Calibri" w:hAnsi="Calibri" w:cs="Calibri"/>
                <w:b/>
                <w:color w:val="0099FF"/>
                <w:sz w:val="28"/>
                <w:szCs w:val="28"/>
              </w:rPr>
              <w:t xml:space="preserve"/>
            </w:r>
            <w:r>
              <w:rPr>
                <w:rFonts w:ascii="Calibri" w:eastAsia="Calibri" w:hAnsi="Calibri" w:cs="Calibri"/>
                <w:b/>
                <w:color w:val="0099FF"/>
                <w:sz w:val="28"/>
                <w:szCs w:val="28"/>
              </w:rPr>
              <w:t xml:space="preserve">16 </w:t>
            </w:r>
            <w:r w:rsidR="00E8614E">
              <w:rPr>
                <w:rFonts w:ascii="Calibri" w:eastAsia="Calibri" w:hAnsi="Calibri" w:cs="Calibri"/>
                <w:b/>
                <w:color w:val="0099FF"/>
                <w:sz w:val="28"/>
                <w:szCs w:val="28"/>
              </w:rPr>
              <w:t xml:space="preserve"/>
            </w:r>
            <w:r>
              <w:rPr>
                <w:rFonts w:ascii="Calibri" w:eastAsia="Calibri" w:hAnsi="Calibri" w:cs="Calibri"/>
                <w:b/>
                <w:color w:val="0099FF"/>
                <w:sz w:val="28"/>
                <w:szCs w:val="28"/>
              </w:rPr>
              <w:t xml:space="preserve">ans </w:t>
            </w:r>
            <w:proofErr w:type="spellStart"/>
            <w:proofErr w:type="gramStart"/>
            <w:r>
              <w:rPr>
                <w:rFonts w:ascii="Calibri" w:eastAsia="Calibri" w:hAnsi="Calibri" w:cs="Calibri"/>
                <w:b/>
                <w:color w:val="0099FF"/>
                <w:sz w:val="28"/>
                <w:szCs w:val="28"/>
              </w:rPr>
              <w:t xml:space="preserve"/>
            </w:r>
            <w:proofErr w:type="spellEnd"/>
            <w:r>
              <w:rPr>
                <w:rFonts w:ascii="Calibri" w:eastAsia="Calibri" w:hAnsi="Calibri" w:cs="Calibri"/>
                <w:b/>
                <w:color w:val="0099FF"/>
                <w:sz w:val="28"/>
                <w:szCs w:val="28"/>
              </w:rPr>
              <w:t xml:space="preserve">.</w:t>
            </w:r>
            <w:r>
              <w:rPr>
                <w:rFonts w:ascii="Calibri" w:eastAsia="Calibri" w:hAnsi="Calibri" w:cs="Calibri"/>
                <w:b/>
                <w:color w:val="0099FF"/>
                <w:sz w:val="28"/>
                <w:szCs w:val="28"/>
              </w:rPr>
              <w:t xml:space="preserve"/>
            </w:r>
            <w:proofErr w:type="gramEnd"/>
          </w:p>
          <w:p w:rsidR="00C32ABC" w:rsidRDefault="00C32ABC">
            <w:pPr>
              <w:widowControl w:val="0"/>
              <w:rPr>
                <w:rFonts w:ascii="Calibri" w:eastAsia="Calibri" w:hAnsi="Calibri" w:cs="Calibri"/>
                <w:sz w:val="28"/>
                <w:szCs w:val="28"/>
              </w:rPr>
            </w:pPr>
          </w:p>
          <w:p w:rsidR="00C32ABC" w:rsidRDefault="00560A10">
            <w:pPr>
              <w:widowControl w:val="0"/>
              <w:numPr>
                <w:ilvl w:val="0"/>
                <w:numId w:val="12"/>
              </w:numPr>
              <w:pBdr>
                <w:top w:val="nil"/>
                <w:left w:val="nil"/>
                <w:bottom w:val="nil"/>
                <w:right w:val="nil"/>
                <w:between w:val="nil"/>
              </w:pBdr>
              <w:rPr>
                <w:rFonts w:ascii="Calibri" w:eastAsia="Calibri" w:hAnsi="Calibri" w:cs="Calibri"/>
                <w:b/>
                <w:color w:val="FF0000"/>
                <w:sz w:val="28"/>
                <w:szCs w:val="28"/>
              </w:rPr>
            </w:pPr>
            <w:r>
              <w:rPr>
                <w:rFonts w:ascii="Calibri" w:eastAsia="Calibri" w:hAnsi="Calibri" w:cs="Calibri"/>
                <w:b/>
                <w:color w:val="FF0000"/>
                <w:sz w:val="28"/>
                <w:szCs w:val="28"/>
              </w:rPr>
              <w:t xml:space="preserve">Durée de l'activité: 135 </w:t>
            </w:r>
            <w:r w:rsidR="00E301D5">
              <w:rPr>
                <w:rFonts w:ascii="Calibri" w:eastAsia="Calibri" w:hAnsi="Calibri" w:cs="Calibri"/>
                <w:b/>
                <w:color w:val="FF0000"/>
                <w:sz w:val="28"/>
                <w:szCs w:val="28"/>
              </w:rPr>
              <w:t xml:space="preserve"/>
            </w:r>
            <w:bookmarkStart w:id="0" w:name="_GoBack"/>
            <w:bookmarkEnd w:id="0"/>
            <w:r w:rsidR="00E301D5">
              <w:rPr>
                <w:rFonts w:ascii="Calibri" w:eastAsia="Calibri" w:hAnsi="Calibri" w:cs="Calibri"/>
                <w:b/>
                <w:color w:val="FF0000"/>
                <w:sz w:val="28"/>
                <w:szCs w:val="28"/>
              </w:rPr>
              <w:t xml:space="preserve">minutes</w:t>
            </w:r>
          </w:p>
          <w:p w:rsidR="00C32ABC" w:rsidRDefault="00C32ABC">
            <w:pPr>
              <w:widowControl w:val="0"/>
              <w:rPr>
                <w:rFonts w:ascii="Calibri" w:eastAsia="Calibri" w:hAnsi="Calibri" w:cs="Calibri"/>
                <w:color w:val="FF0000"/>
                <w:sz w:val="28"/>
                <w:szCs w:val="28"/>
              </w:rPr>
            </w:pPr>
          </w:p>
          <w:p w:rsidR="00C32ABC" w:rsidRDefault="00560A10">
            <w:pPr>
              <w:widowControl w:val="0"/>
              <w:numPr>
                <w:ilvl w:val="0"/>
                <w:numId w:val="12"/>
              </w:numPr>
              <w:pBdr>
                <w:top w:val="nil"/>
                <w:left w:val="nil"/>
                <w:bottom w:val="nil"/>
                <w:right w:val="nil"/>
                <w:between w:val="nil"/>
              </w:pBdr>
              <w:spacing w:after="0"/>
              <w:rPr>
                <w:color w:val="000000"/>
                <w:sz w:val="28"/>
                <w:szCs w:val="28"/>
              </w:rPr>
            </w:pPr>
            <w:r>
              <w:rPr>
                <w:rFonts w:ascii="Calibri" w:eastAsia="Calibri" w:hAnsi="Calibri" w:cs="Calibri"/>
                <w:b/>
                <w:color w:val="76923C"/>
                <w:sz w:val="28"/>
                <w:szCs w:val="28"/>
              </w:rPr>
              <w:t xml:space="preserve">Objectif clé de </w:t>
            </w:r>
            <w:r>
              <w:rPr>
                <w:rFonts w:ascii="Calibri" w:eastAsia="Calibri" w:hAnsi="Calibri" w:cs="Calibri"/>
                <w:b/>
                <w:color w:val="76923C"/>
                <w:sz w:val="28"/>
                <w:szCs w:val="28"/>
              </w:rPr>
              <w:br/>
            </w:r>
            <w:r>
              <w:rPr>
                <w:rFonts w:ascii="Calibri" w:eastAsia="Calibri" w:hAnsi="Calibri" w:cs="Calibri"/>
                <w:color w:val="000000"/>
                <w:sz w:val="28"/>
                <w:szCs w:val="28"/>
              </w:rPr>
              <w:t xml:space="preserve">l'apprentissage: présenter aux élèves les concepts fondamentaux de l'intelligence artificielle, en particulier la façon dont l'intelligence artificielle apprend par diverses méthodes, et démontrer ses diverses applications dans la résolution de problèmes réels dans divers secteurs; en même temps, de fournir aux enseignants une </w:t>
            </w:r>
            <w:r>
              <w:rPr>
                <w:rFonts w:ascii="Calibri" w:eastAsia="Calibri" w:hAnsi="Calibri" w:cs="Calibri"/>
                <w:color w:val="000000"/>
                <w:sz w:val="28"/>
                <w:szCs w:val="28"/>
              </w:rPr>
              <w:t xml:space="preserve">expérience pratique dans la facilitation de l'éducation à l'IA et l'intégration des concepts de l'IA dans leur programme d'enseignement.</w:t>
            </w:r>
          </w:p>
          <w:p w:rsidR="00C32ABC" w:rsidRDefault="00C32ABC">
            <w:pPr>
              <w:widowControl w:val="0"/>
              <w:pBdr>
                <w:top w:val="nil"/>
                <w:left w:val="nil"/>
                <w:bottom w:val="nil"/>
                <w:right w:val="nil"/>
                <w:between w:val="nil"/>
              </w:pBdr>
              <w:spacing w:after="0"/>
              <w:ind w:left="720"/>
              <w:rPr>
                <w:rFonts w:ascii="Calibri" w:eastAsia="Calibri" w:hAnsi="Calibri" w:cs="Calibri"/>
                <w:b/>
                <w:color w:val="66CC00"/>
                <w:sz w:val="28"/>
                <w:szCs w:val="28"/>
              </w:rPr>
            </w:pPr>
          </w:p>
          <w:p w:rsidR="00C32ABC" w:rsidRDefault="00C32ABC">
            <w:pPr>
              <w:widowControl w:val="0"/>
              <w:pBdr>
                <w:top w:val="nil"/>
                <w:left w:val="nil"/>
                <w:bottom w:val="nil"/>
                <w:right w:val="nil"/>
                <w:between w:val="nil"/>
              </w:pBdr>
              <w:spacing w:after="0"/>
              <w:ind w:left="720"/>
              <w:rPr>
                <w:rFonts w:ascii="Calibri" w:eastAsia="Calibri" w:hAnsi="Calibri" w:cs="Calibri"/>
                <w:b/>
                <w:color w:val="66CC00"/>
                <w:sz w:val="28"/>
                <w:szCs w:val="28"/>
              </w:rPr>
            </w:pPr>
          </w:p>
          <w:p w:rsidR="00C32ABC" w:rsidRDefault="00C32ABC">
            <w:pPr>
              <w:widowControl w:val="0"/>
              <w:pBdr>
                <w:top w:val="nil"/>
                <w:left w:val="nil"/>
                <w:bottom w:val="nil"/>
                <w:right w:val="nil"/>
                <w:between w:val="nil"/>
              </w:pBdr>
              <w:spacing w:after="0"/>
              <w:ind w:left="720"/>
              <w:rPr>
                <w:rFonts w:ascii="Calibri" w:eastAsia="Calibri" w:hAnsi="Calibri" w:cs="Calibri"/>
                <w:b/>
                <w:color w:val="66CC00"/>
                <w:sz w:val="28"/>
                <w:szCs w:val="28"/>
              </w:rPr>
            </w:pPr>
          </w:p>
        </w:tc>
      </w:tr>
      <w:tr w:rsidR="00C32ABC">
        <w:trPr>
          <w:trHeight w:val="838"/>
        </w:trPr>
        <w:tc>
          <w:tcPr>
            <w:tcW w:w="9876" w:type="dxa"/>
          </w:tcPr>
          <w:p w:rsidR="00C32ABC" w:rsidRDefault="00C32ABC">
            <w:pPr>
              <w:widowControl w:val="0"/>
              <w:rPr>
                <w:rFonts w:ascii="Calibri" w:eastAsia="Calibri" w:hAnsi="Calibri" w:cs="Calibri"/>
                <w:b/>
                <w:color w:val="66CC00"/>
                <w:sz w:val="28"/>
                <w:szCs w:val="28"/>
              </w:rPr>
            </w:pPr>
          </w:p>
        </w:tc>
      </w:tr>
      <w:tr w:rsidR="00C32ABC">
        <w:trPr>
          <w:trHeight w:val="853"/>
        </w:trPr>
        <w:tc>
          <w:tcPr>
            <w:tcW w:w="9876" w:type="dxa"/>
          </w:tcPr>
          <w:p w:rsidR="00C32ABC" w:rsidRDefault="00C32ABC">
            <w:pPr>
              <w:widowControl w:val="0"/>
              <w:rPr>
                <w:rFonts w:ascii="Calibri" w:eastAsia="Calibri" w:hAnsi="Calibri" w:cs="Calibri"/>
                <w:b/>
                <w:color w:val="66CC00"/>
                <w:sz w:val="28"/>
                <w:szCs w:val="28"/>
              </w:rPr>
            </w:pPr>
          </w:p>
        </w:tc>
      </w:tr>
    </w:tbl>
    <w:p w:rsidR="00C32ABC" w:rsidRDefault="00C32ABC">
      <w:pPr>
        <w:jc w:val="center"/>
      </w:pPr>
    </w:p>
    <w:p w:rsidR="00C32ABC" w:rsidRDefault="00C32ABC"/>
    <w:p w:rsidR="00C32ABC" w:rsidRDefault="00C32ABC">
      <w:pPr>
        <w:rPr>
          <w:b/>
          <w:color w:val="66CC00"/>
          <w:sz w:val="28"/>
          <w:szCs w:val="28"/>
        </w:rPr>
      </w:pPr>
    </w:p>
    <w:p w:rsidR="00C32ABC" w:rsidRDefault="00C32ABC">
      <w:pPr>
        <w:rPr>
          <w:b/>
          <w:color w:val="66CC00"/>
          <w:sz w:val="28"/>
          <w:szCs w:val="28"/>
        </w:rPr>
      </w:pPr>
    </w:p>
    <w:p w:rsidR="00C32ABC" w:rsidRDefault="00C32ABC">
      <w:pPr>
        <w:rPr>
          <w:b/>
          <w:color w:val="66CC00"/>
          <w:sz w:val="28"/>
          <w:szCs w:val="28"/>
        </w:rPr>
      </w:pPr>
    </w:p>
    <w:p w:rsidR="00C32ABC" w:rsidRDefault="00C32ABC">
      <w:pPr>
        <w:rPr>
          <w:b/>
          <w:color w:val="66CC00"/>
          <w:sz w:val="28"/>
          <w:szCs w:val="28"/>
        </w:rPr>
      </w:pPr>
      <w:bookmarkStart w:id="1" w:name="_heading=h.t86clhn4xuhc" w:colFirst="0" w:colLast="0"/>
      <w:bookmarkEnd w:id="1"/>
    </w:p>
    <w:tbl>
      <w:tblPr>
        <w:tblStyle w:val="a8"/>
        <w:tblW w:w="8640" w:type="dxa"/>
        <w:tblInd w:w="0" w:type="dxa"/>
        <w:tblLayout w:type="fixed"/>
        <w:tblLook w:val="0400" w:firstRow="0" w:lastRow="0" w:firstColumn="0" w:lastColumn="0" w:noHBand="0" w:noVBand="1"/>
      </w:tblPr>
      <w:tblGrid>
        <w:gridCol w:w="8640"/>
      </w:tblGrid>
      <w:tr w:rsidR="00C32ABC">
        <w:tc>
          <w:tcPr>
            <w:tcW w:w="8640" w:type="dxa"/>
          </w:tcPr>
          <w:p w:rsidR="00C32ABC" w:rsidRDefault="00C32ABC">
            <w:pPr>
              <w:widowControl w:val="0"/>
              <w:pBdr>
                <w:bottom w:val="single" w:sz="18" w:space="1" w:color="548DD4"/>
              </w:pBdr>
              <w:rPr>
                <w:rFonts w:ascii="Calibri" w:eastAsia="Calibri" w:hAnsi="Calibri" w:cs="Calibri"/>
                <w:sz w:val="24"/>
                <w:szCs w:val="24"/>
              </w:rPr>
            </w:pPr>
          </w:p>
          <w:p w:rsidR="00C32ABC" w:rsidRDefault="00560A10">
            <w:pPr>
              <w:widowControl w:val="0"/>
              <w:pBdr>
                <w:bottom w:val="single" w:sz="18" w:space="1" w:color="548DD4"/>
              </w:pBdr>
              <w:rPr>
                <w:rFonts w:ascii="Calibri" w:eastAsia="Calibri" w:hAnsi="Calibri" w:cs="Calibri"/>
                <w:sz w:val="24"/>
                <w:szCs w:val="24"/>
              </w:rPr>
            </w:pPr>
            <w:r>
              <w:rPr>
                <w:rFonts w:ascii="Calibri" w:eastAsia="Calibri" w:hAnsi="Calibri" w:cs="Calibri"/>
                <w:sz w:val="24"/>
                <w:szCs w:val="24"/>
              </w:rPr>
              <w:t xml:space="preserve">Les résultats de l'apprentissage:</w:t>
            </w:r>
          </w:p>
          <w:p w:rsidR="00C32ABC" w:rsidRDefault="00560A10">
            <w:pPr>
              <w:widowControl w:val="0"/>
              <w:numPr>
                <w:ilvl w:val="0"/>
                <w:numId w:val="13"/>
              </w:numPr>
              <w:pBdr>
                <w:top w:val="nil"/>
                <w:left w:val="nil"/>
                <w:bottom w:val="nil"/>
                <w:right w:val="nil"/>
                <w:between w:val="nil"/>
              </w:pBdr>
              <w:spacing w:before="280" w:after="0" w:line="360" w:lineRule="auto"/>
              <w:rPr>
                <w:rFonts w:ascii="Calibri" w:eastAsia="Calibri" w:hAnsi="Calibri" w:cs="Calibri"/>
                <w:color w:val="000000"/>
                <w:sz w:val="24"/>
                <w:szCs w:val="24"/>
              </w:rPr>
            </w:pPr>
            <w:r>
              <w:rPr>
                <w:rFonts w:ascii="Calibri" w:eastAsia="Calibri" w:hAnsi="Calibri" w:cs="Calibri"/>
                <w:b/>
                <w:color w:val="000000"/>
                <w:sz w:val="24"/>
                <w:szCs w:val="24"/>
              </w:rPr>
              <w:t xml:space="preserve">Pour les élèves: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élèves seront en mesure de définir ce qu'est l'intelligence artificielle et d'articuler des concepts de base de la façon dont elle apprend.</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élèves identifieront et expliqueront les principaux paradigmes d'apprentissage de l'IA (par exemple, l'apprentissage par renforcement, l'apprentissage supervisé, les LLM, la vision par ordinateur) à travers des exemples et des simulations pratiques.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élèves reconnaîtront différents types d'IA et les adapteront aux problèmes réels appropriés.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élèves comprendront que l'IA est un outil d'innovation et de résolution de problèmes dans différents secteurs, y compris ceux liés à la durabilité et à l'écologie.</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w:t>
            </w:r>
            <w:r>
              <w:rPr>
                <w:rFonts w:ascii="Calibri" w:eastAsia="Calibri" w:hAnsi="Calibri" w:cs="Calibri"/>
                <w:color w:val="000000"/>
                <w:sz w:val="24"/>
                <w:szCs w:val="24"/>
              </w:rPr>
              <w:t xml:space="preserve">élèves développeront des compétences en pensée critique pour différencier le contenu généré par l'homme et l'IA.</w:t>
            </w:r>
          </w:p>
          <w:p w:rsidR="00C32ABC" w:rsidRDefault="00560A10">
            <w:pPr>
              <w:widowControl w:val="0"/>
              <w:numPr>
                <w:ilvl w:val="0"/>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b/>
                <w:color w:val="000000"/>
                <w:sz w:val="24"/>
                <w:szCs w:val="24"/>
              </w:rPr>
              <w:t xml:space="preserve">Pour les enseignants:</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enseignants acquerront une expérience pratique dans la facilitation d'activités d'éducation sur l'IA et la mise en œuvre d'outils liés à l'IA dans la salle de classe.</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Les enseignants amélioreront leur compréhension des concepts fondamentaux de l'IA, de leurs diverses applications et des approches pédagogiques pour l'enseignement de l'IA.</w:t>
            </w:r>
          </w:p>
          <w:p w:rsidR="00C32ABC" w:rsidRDefault="00560A10">
            <w:pPr>
              <w:widowControl w:val="0"/>
              <w:numPr>
                <w:ilvl w:val="1"/>
                <w:numId w:val="13"/>
              </w:numPr>
              <w:pBdr>
                <w:top w:val="nil"/>
                <w:left w:val="nil"/>
                <w:bottom w:val="nil"/>
                <w:right w:val="nil"/>
                <w:between w:val="nil"/>
              </w:pBdr>
              <w:spacing w:after="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enseignants renforceront leur capacité à guider les élèves dans la pensée critique sur les capacités, les limites et les </w:t>
            </w:r>
            <w:r>
              <w:rPr>
                <w:rFonts w:ascii="Calibri" w:eastAsia="Calibri" w:hAnsi="Calibri" w:cs="Calibri"/>
                <w:color w:val="000000"/>
                <w:sz w:val="24"/>
                <w:szCs w:val="24"/>
              </w:rPr>
              <w:t xml:space="preserve">implications éthiques de l'IA.</w:t>
            </w:r>
          </w:p>
          <w:p w:rsidR="00C32ABC" w:rsidRDefault="00560A10">
            <w:pPr>
              <w:widowControl w:val="0"/>
              <w:numPr>
                <w:ilvl w:val="1"/>
                <w:numId w:val="13"/>
              </w:numPr>
              <w:pBdr>
                <w:top w:val="nil"/>
                <w:left w:val="nil"/>
                <w:bottom w:val="nil"/>
                <w:right w:val="nil"/>
                <w:between w:val="nil"/>
              </w:pBdr>
              <w:spacing w:after="280" w:line="360" w:lineRule="auto"/>
              <w:rPr>
                <w:rFonts w:ascii="Calibri" w:eastAsia="Calibri" w:hAnsi="Calibri" w:cs="Calibri"/>
                <w:color w:val="000000"/>
                <w:sz w:val="24"/>
                <w:szCs w:val="24"/>
              </w:rPr>
            </w:pPr>
            <w:r>
              <w:rPr>
                <w:rFonts w:ascii="Calibri" w:eastAsia="Calibri" w:hAnsi="Calibri" w:cs="Calibri"/>
                <w:color w:val="000000"/>
                <w:sz w:val="24"/>
                <w:szCs w:val="24"/>
              </w:rPr>
              <w:t xml:space="preserve">Les enseignants seront mieux équipés pour intégrer les sujets et les discussions sur l'IA dans leur programme existant, contribuant ainsi à la transformation numérique de l'éducation.</w:t>
            </w:r>
          </w:p>
          <w:tbl>
            <w:tblPr>
              <w:tblStyle w:val="a9"/>
              <w:tblW w:w="84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14"/>
            </w:tblGrid>
            <w:tr w:rsidR="00C32ABC">
              <w:tc>
                <w:tcPr>
                  <w:tcW w:w="8414" w:type="dxa"/>
                  <w:tcBorders>
                    <w:top w:val="single" w:sz="18" w:space="0" w:color="76923C"/>
                    <w:left w:val="nil"/>
                    <w:bottom w:val="single" w:sz="18" w:space="0" w:color="76923C"/>
                    <w:right w:val="nil"/>
                  </w:tcBorders>
                </w:tcPr>
                <w:p w:rsidR="00C32ABC" w:rsidRDefault="00C32ABC">
                  <w:pPr>
                    <w:widowControl w:val="0"/>
                    <w:spacing w:after="0" w:line="240" w:lineRule="auto"/>
                    <w:rPr>
                      <w:rFonts w:ascii="Calibri" w:eastAsia="Calibri" w:hAnsi="Calibri" w:cs="Calibri"/>
                      <w:sz w:val="24"/>
                      <w:szCs w:val="24"/>
                    </w:rPr>
                  </w:pPr>
                </w:p>
                <w:p w:rsidR="00C32ABC" w:rsidRDefault="00560A10">
                  <w:pPr>
                    <w:widowControl w:val="0"/>
                    <w:spacing w:after="0" w:line="240" w:lineRule="auto"/>
                    <w:rPr>
                      <w:rFonts w:ascii="Calibri" w:eastAsia="Calibri" w:hAnsi="Calibri" w:cs="Calibri"/>
                      <w:b/>
                      <w:color w:val="FF3333"/>
                      <w:sz w:val="28"/>
                      <w:szCs w:val="28"/>
                    </w:rPr>
                  </w:pPr>
                  <w:r>
                    <w:rPr>
                      <w:rFonts w:ascii="Calibri" w:eastAsia="Calibri" w:hAnsi="Calibri" w:cs="Calibri"/>
                      <w:b/>
                      <w:color w:val="FF3333"/>
                      <w:sz w:val="28"/>
                      <w:szCs w:val="28"/>
                    </w:rPr>
                    <w:t xml:space="preserve">Dimension européenne / lien avec Erasmus+</w:t>
                  </w:r>
                </w:p>
                <w:p w:rsidR="00C32ABC" w:rsidRDefault="00C32ABC">
                  <w:pPr>
                    <w:widowControl w:val="0"/>
                    <w:spacing w:after="0" w:line="240" w:lineRule="auto"/>
                    <w:rPr>
                      <w:rFonts w:ascii="Calibri" w:eastAsia="Calibri" w:hAnsi="Calibri" w:cs="Calibri"/>
                      <w:sz w:val="24"/>
                      <w:szCs w:val="24"/>
                    </w:rPr>
                  </w:pPr>
                </w:p>
                <w:p w:rsidR="00C32ABC" w:rsidRDefault="00560A10" w:rsidP="00284317">
                  <w:pPr>
                    <w:pStyle w:val="Grafikeoznake2"/>
                  </w:pPr>
                  <w:r>
                    <w:lastRenderedPageBreak/>
                    <w:t xml:space="preserve">Ce scénario soutient directement l'objectif du projet de permettre aux élèves et aux enseignants d'utiliser les nouvelles technologies de l'IA.</w:t>
                  </w:r>
                </w:p>
                <w:p w:rsidR="00C32ABC" w:rsidRDefault="00560A10" w:rsidP="00284317">
                  <w:pPr>
                    <w:pStyle w:val="Grafikeoznake2"/>
                  </w:pPr>
                  <w:r>
                    <w:t xml:space="preserve">Il aborde la nécessité identifiée de combler le fossé numérique entre les élèves et les enseignants dans les connaissances et l'utilisation de l'IA, car plus de 70% </w:t>
                  </w:r>
                  <w:r>
                    <w:t xml:space="preserve">des enseignants interrogés n'utilisaient pas d'applications d'IA à des fins professionnelles, tandis que plus de 60% des élèves l'avaient fait. Plus précisément, pour les enseignants, la mise en œuvre de ce scénario constitue une opportunité pratique de développement professionnel. En préparant et en facilitant ces activités axées sur </w:t>
                  </w:r>
                  <w:r>
                    <w:t xml:space="preserve">les élèves, les enseignants acquièrent une expérience directe des concepts et des outils d'IA, ce qui améliore leurs compétences numériques et leur confiance en eux. Cet engagement actif les aide à "se sentir prêts pour l'intégration du programme qui suit des changements rapides" et à </w:t>
                  </w:r>
                  <w:proofErr w:type="gramStart"/>
                  <w:r>
                    <w:t xml:space="preserve">devenir "les </w:t>
                  </w:r>
                  <w:proofErr w:type="gramEnd"/>
                  <w:r>
                    <w:t xml:space="preserve"/>
                  </w:r>
                  <w:r>
                    <w:t xml:space="preserve">leaders dans l'utilisation de l'IA de manière sûre et responsable".</w:t>
                  </w:r>
                </w:p>
                <w:p w:rsidR="00C32ABC" w:rsidRDefault="00560A10" w:rsidP="00284317">
                  <w:pPr>
                    <w:pStyle w:val="Grafikeoznake2"/>
                  </w:pPr>
                  <w:r>
                    <w:t xml:space="preserve">Le caractère collaboratif des activités (par exemple, le travail en groupe, les discussions) favorise le travail d'équipe et les compétences en communication, qui sont précieuses dans tous les milieux éducatifs européens.</w:t>
                  </w:r>
                </w:p>
                <w:p w:rsidR="00C32ABC" w:rsidRDefault="00560A10" w:rsidP="00284317">
                  <w:pPr>
                    <w:pStyle w:val="Grafikeoznake2"/>
                  </w:pPr>
                  <w:r>
                    <w:t xml:space="preserve">En explorant les applications d'IA dans </w:t>
                  </w:r>
                  <w:r>
                    <w:t xml:space="preserve">le monde réel, les élèves peuvent relier leur apprentissage aux défis mondiaux et européens, y compris les problèmes de durabilité et écologiques, que le projet intègre dans les scénarios.</w:t>
                  </w:r>
                </w:p>
                <w:p w:rsidR="00C32ABC" w:rsidRDefault="00560A10" w:rsidP="00284317">
                  <w:pPr>
                    <w:pStyle w:val="Grafikeoznake2"/>
                  </w:pPr>
                  <w:r>
                    <w:t xml:space="preserve">Le scénario s'aligne sur l'objectif du projet d'identifier, de différencier et de démontrer </w:t>
                  </w:r>
                  <w:r>
                    <w:t xml:space="preserve">les concepts, les principes et les applications de l'IA.</w:t>
                  </w:r>
                </w:p>
                <w:p w:rsidR="00C32ABC" w:rsidRDefault="00560A10" w:rsidP="00284317">
                  <w:pPr>
                    <w:pStyle w:val="Grafikeoznake2"/>
                  </w:pPr>
                  <w:r>
                    <w:t xml:space="preserve">Le caractère collaboratif des activités (par exemple, le travail en groupe, les discussions) favorise le travail d'équipe et les compétences en communication, qui sont précieuses dans tous les milieux éducatifs européens.</w:t>
                  </w:r>
                </w:p>
                <w:p w:rsidR="00C32ABC" w:rsidRDefault="00560A10" w:rsidP="00284317">
                  <w:pPr>
                    <w:pStyle w:val="Grafikeoznake2"/>
                  </w:pPr>
                  <w:r>
                    <w:t xml:space="preserve">En explorant les applications d'IA dans le monde réel, les élèves peuvent relier leur apprentissage aux défis mondiaux et européens, y compris les problèmes de durabilité et écologiques, que le projet intègre dans les scénarios.</w:t>
                  </w:r>
                </w:p>
                <w:p w:rsidR="00C32ABC" w:rsidRDefault="00560A10" w:rsidP="00284317">
                  <w:pPr>
                    <w:pStyle w:val="Grafikeoznake2"/>
                  </w:pPr>
                  <w:r>
                    <w:t xml:space="preserve">Le projet implique des passionnés de l'enseignement </w:t>
                  </w:r>
                  <w:r>
                    <w:t xml:space="preserve">primaire, du secondaire et de l'université, leurs élèves et des experts de cinq pays européens, démontrant une approche globale du sujet.</w:t>
                  </w:r>
                </w:p>
                <w:p w:rsidR="00C32ABC" w:rsidRDefault="00560A10" w:rsidP="00284317">
                  <w:pPr>
                    <w:pStyle w:val="Grafikeoznake2"/>
                  </w:pPr>
                  <w:r>
                    <w:t xml:space="preserve">Le scénario s'aligne sur l'objectif du projet d'identifier, de différencier et de démontrer les concepts, les principes </w:t>
                  </w:r>
                  <w:r>
                    <w:t xml:space="preserve">et les applications de l'IA.</w:t>
                  </w:r>
                </w:p>
                <w:p w:rsidR="00C32ABC" w:rsidRDefault="00C32ABC">
                  <w:pPr>
                    <w:widowControl w:val="0"/>
                    <w:spacing w:after="0" w:line="240" w:lineRule="auto"/>
                    <w:rPr>
                      <w:rFonts w:ascii="Calibri" w:eastAsia="Calibri" w:hAnsi="Calibri" w:cs="Calibri"/>
                    </w:rPr>
                  </w:pPr>
                </w:p>
                <w:p w:rsidR="00C32ABC" w:rsidRDefault="00C32ABC">
                  <w:pPr>
                    <w:widowControl w:val="0"/>
                    <w:spacing w:after="0" w:line="240" w:lineRule="auto"/>
                    <w:rPr>
                      <w:rFonts w:ascii="Calibri" w:eastAsia="Calibri" w:hAnsi="Calibri" w:cs="Calibri"/>
                    </w:rPr>
                  </w:pPr>
                </w:p>
                <w:p w:rsidR="00C32ABC" w:rsidRDefault="00C32ABC">
                  <w:pPr>
                    <w:widowControl w:val="0"/>
                    <w:spacing w:after="0" w:line="240" w:lineRule="auto"/>
                    <w:rPr>
                      <w:rFonts w:ascii="Calibri" w:eastAsia="Calibri" w:hAnsi="Calibri" w:cs="Calibri"/>
                    </w:rPr>
                  </w:pPr>
                </w:p>
                <w:p w:rsidR="00C32ABC" w:rsidRDefault="00C32ABC">
                  <w:pPr>
                    <w:widowControl w:val="0"/>
                    <w:spacing w:after="0" w:line="240" w:lineRule="auto"/>
                    <w:rPr>
                      <w:rFonts w:ascii="Calibri" w:eastAsia="Calibri" w:hAnsi="Calibri" w:cs="Calibri"/>
                    </w:rPr>
                  </w:pPr>
                </w:p>
                <w:p w:rsidR="00C32ABC" w:rsidRDefault="00560A1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libri" w:eastAsia="Calibri" w:hAnsi="Calibri" w:cs="Calibri"/>
                      <w:b/>
                      <w:color w:val="0099FF"/>
                      <w:sz w:val="28"/>
                      <w:szCs w:val="28"/>
                    </w:rPr>
                    <w:t xml:space="preserve">Ressources et outils</w:t>
                  </w:r>
                </w:p>
                <w:p w:rsidR="00C32ABC" w:rsidRDefault="00560A10" w:rsidP="00284317">
                  <w:pPr>
                    <w:pStyle w:val="Grafikeoznake2"/>
                  </w:pPr>
                  <w:r>
                    <w:t xml:space="preserve">Introduction et motivation:</w:t>
                  </w:r>
                </w:p>
                <w:p w:rsidR="00C32ABC" w:rsidRPr="00BF3C4C" w:rsidRDefault="00BF3C4C" w:rsidP="00284317">
                  <w:pPr>
                    <w:widowControl w:val="0"/>
                    <w:numPr>
                      <w:ilvl w:val="1"/>
                      <w:numId w:val="2"/>
                    </w:numPr>
                    <w:shd w:val="clear" w:color="auto" w:fill="FCFBFB"/>
                    <w:spacing w:after="0" w:line="240" w:lineRule="auto"/>
                    <w:rPr>
                      <w:rFonts w:ascii="Calibri" w:eastAsia="Calibri" w:hAnsi="Calibri" w:cs="Calibri"/>
                    </w:rPr>
                  </w:pPr>
                  <w:r w:rsidRPr="00BF3C4C">
                    <w:rPr>
                      <w:rFonts w:ascii="Calibri" w:eastAsia="Calibri" w:hAnsi="Calibri" w:cs="Calibri"/>
                    </w:rPr>
                    <w:t xml:space="preserve">Qu'est-ce que l'IA  </w:t>
                  </w:r>
                  <w:r w:rsidRPr="00BF3C4C">
                    <w:rPr>
                      <w:rFonts w:ascii="Calibri" w:eastAsia="Calibri" w:hAnsi="Calibri" w:cs="Calibri"/>
                    </w:rPr>
                    <w:t xml:space="preserve">courte vidéo - https://www.youtube.com/watch?v=JcXKbUIebrU</w:t>
                  </w:r>
                </w:p>
                <w:p w:rsidR="00C32ABC" w:rsidRDefault="00C32ABC">
                  <w:pPr>
                    <w:widowControl w:val="0"/>
                    <w:shd w:val="clear" w:color="auto" w:fill="FCFBFB"/>
                    <w:spacing w:after="0" w:line="240" w:lineRule="auto"/>
                    <w:ind w:left="1080"/>
                    <w:rPr>
                      <w:rFonts w:ascii="Calibri" w:eastAsia="Calibri" w:hAnsi="Calibri" w:cs="Calibri"/>
                      <w:color w:val="000000"/>
                      <w:sz w:val="23"/>
                      <w:szCs w:val="23"/>
                    </w:rPr>
                  </w:pPr>
                </w:p>
                <w:p w:rsidR="00C32ABC" w:rsidRDefault="00560A10" w:rsidP="00284317">
                  <w:pPr>
                    <w:pStyle w:val="Grafikeoznake2"/>
                  </w:pPr>
                  <w:r>
                    <w:t xml:space="preserve">Matériaux de recherche et d'apprentissage:</w:t>
                  </w:r>
                </w:p>
                <w:p w:rsidR="00C32ABC" w:rsidRDefault="00C32ABC">
                  <w:pPr>
                    <w:widowControl w:val="0"/>
                    <w:shd w:val="clear" w:color="auto" w:fill="FCFBFB"/>
                    <w:spacing w:after="0" w:line="240" w:lineRule="auto"/>
                    <w:ind w:left="1440"/>
                    <w:rPr>
                      <w:rFonts w:ascii="Calibri" w:eastAsia="Calibri" w:hAnsi="Calibri" w:cs="Calibri"/>
                      <w:color w:val="000000"/>
                      <w:sz w:val="23"/>
                      <w:szCs w:val="23"/>
                    </w:rPr>
                  </w:pPr>
                </w:p>
                <w:p w:rsidR="00284317" w:rsidRDefault="00284317" w:rsidP="00E301D5">
                  <w:pPr>
                    <w:pStyle w:val="Grafikeoznake2"/>
                    <w:numPr>
                      <w:ilvl w:val="0"/>
                      <w:numId w:val="15"/>
                    </w:numPr>
                    <w:ind w:left="1479"/>
                  </w:pPr>
                  <w:r w:rsidRPr="00BF3C4C">
                    <w:lastRenderedPageBreak/>
                    <w:t xml:space="preserve">FAO  Organisation alimentaire et agricole </w:t>
                  </w:r>
                  <w:r w:rsidRPr="00BF3C4C">
                    <w:br/>
                  </w:r>
                  <w:hyperlink r:id="rId9" w:history="1">
                    <w:r w:rsidRPr="00E06229">
                      <w:rPr>
                        <w:rStyle w:val="Hiperveza"/>
                        <w:rFonts w:ascii="Calibri" w:eastAsia="Calibri" w:hAnsi="Calibri" w:cs="Calibri"/>
                      </w:rPr>
                      <w:t xml:space="preserve">des Nations unieshttps://www.fao.org/home/en/</w:t>
                    </w:r>
                  </w:hyperlink>
                </w:p>
                <w:p w:rsidR="00284317" w:rsidRPr="00E301D5" w:rsidRDefault="00284317" w:rsidP="00E301D5">
                  <w:pPr>
                    <w:pStyle w:val="Odlomakpopisa"/>
                    <w:widowControl w:val="0"/>
                    <w:numPr>
                      <w:ilvl w:val="0"/>
                      <w:numId w:val="15"/>
                    </w:numPr>
                    <w:pBdr>
                      <w:top w:val="nil"/>
                      <w:left w:val="nil"/>
                      <w:bottom w:val="nil"/>
                      <w:right w:val="nil"/>
                      <w:between w:val="nil"/>
                    </w:pBdr>
                    <w:tabs>
                      <w:tab w:val="left" w:pos="0"/>
                    </w:tabs>
                    <w:spacing w:after="0"/>
                    <w:ind w:left="1479"/>
                    <w:rPr>
                      <w:rFonts w:ascii="Calibri" w:eastAsia="Calibri" w:hAnsi="Calibri" w:cs="Calibri"/>
                      <w:color w:val="000000"/>
                    </w:rPr>
                  </w:pPr>
                  <w:r w:rsidRPr="00E301D5">
                    <w:rPr>
                      <w:rFonts w:ascii="Calibri" w:eastAsia="Calibri" w:hAnsi="Calibri" w:cs="Calibri"/>
                      <w:color w:val="000000"/>
                    </w:rPr>
                    <w:t xml:space="preserve">Il fournit des informations approfondies sur les aliments mondiaux, l'agriculture durable et les nouvelles technologies dans la production alimentaire.</w:t>
                  </w:r>
                </w:p>
                <w:p w:rsidR="00284317" w:rsidRPr="00BF3C4C" w:rsidRDefault="00284317" w:rsidP="00E301D5">
                  <w:pPr>
                    <w:pStyle w:val="Grafikeoznake2"/>
                    <w:numPr>
                      <w:ilvl w:val="0"/>
                      <w:numId w:val="15"/>
                    </w:numPr>
                    <w:ind w:left="1479"/>
                    <w:rPr>
                      <w:rFonts w:ascii="Times New Roman" w:eastAsia="Times New Roman" w:hAnsi="Times New Roman" w:cs="Times New Roman"/>
                      <w:sz w:val="24"/>
                      <w:szCs w:val="24"/>
                    </w:rPr>
                  </w:pPr>
                  <w:r>
                    <w:t xml:space="preserve">Université de Stanford  Index </w:t>
                  </w:r>
                  <w:hyperlink r:id="rId10" w:history="1">
                    <w:r w:rsidRPr="00E06229">
                      <w:rPr>
                        <w:rStyle w:val="Hiperveza"/>
                        <w:rFonts w:ascii="Calibri" w:eastAsia="Calibri" w:hAnsi="Calibri" w:cs="Calibri"/>
                      </w:rPr>
                      <w:t xml:space="preserve">de l'IA - https://hai.stanford.edu/ai-index</w:t>
                    </w:r>
                  </w:hyperlink>
                </w:p>
                <w:p w:rsidR="00284317" w:rsidRDefault="00284317" w:rsidP="00E301D5">
                  <w:pPr>
                    <w:pStyle w:val="Grafikeoznake2"/>
                    <w:numPr>
                      <w:ilvl w:val="0"/>
                      <w:numId w:val="15"/>
                    </w:numPr>
                    <w:ind w:left="1479"/>
                  </w:pPr>
                  <w:r w:rsidRPr="00BF3C4C">
                    <w:rPr>
                      <w:rFonts w:ascii="Calibri" w:eastAsia="Calibri" w:hAnsi="Calibri" w:cs="Calibri"/>
                    </w:rPr>
                    <w:t xml:space="preserve">Le </w:t>
                  </w:r>
                  <w:proofErr w:type="spellStart"/>
                  <w:proofErr w:type="gramStart"/>
                  <w:r w:rsidRPr="00BF3C4C">
                    <w:rPr>
                      <w:rFonts w:ascii="Calibri" w:eastAsia="Calibri" w:hAnsi="Calibri" w:cs="Calibri"/>
                    </w:rPr>
                    <w:t xml:space="preserve"/>
                  </w:r>
                  <w:proofErr w:type="spellEnd"/>
                  <w:r>
                    <w:t xml:space="preserve">MIT </w:t>
                  </w:r>
                  <w:proofErr w:type="gramEnd"/>
                  <w:r>
                    <w:t xml:space="preserve"/>
                  </w:r>
                  <w:hyperlink r:id="rId11" w:history="1">
                    <w:r w:rsidRPr="00E06229">
                      <w:rPr>
                        <w:rStyle w:val="Hiperveza"/>
                        <w:rFonts w:ascii="Times New Roman" w:eastAsia="Times New Roman" w:hAnsi="Times New Roman" w:cs="Times New Roman"/>
                        <w:sz w:val="24"/>
                        <w:szCs w:val="24"/>
                      </w:rPr>
                      <w:t xml:space="preserve">Technology Rewiev - https://www.technologyreview.com/topic/artificial-intelligence/</w:t>
                    </w:r>
                  </w:hyperlink>
                </w:p>
                <w:p w:rsidR="00284317" w:rsidRPr="00BF3C4C" w:rsidRDefault="00284317" w:rsidP="00E301D5">
                  <w:pPr>
                    <w:pStyle w:val="Grafikeoznake2"/>
                    <w:numPr>
                      <w:ilvl w:val="0"/>
                      <w:numId w:val="15"/>
                    </w:numPr>
                    <w:ind w:left="1479"/>
                    <w:rPr>
                      <w:rFonts w:ascii="Times New Roman" w:eastAsia="Times New Roman" w:hAnsi="Times New Roman" w:cs="Times New Roman"/>
                      <w:sz w:val="24"/>
                      <w:szCs w:val="24"/>
                    </w:rPr>
                  </w:pPr>
                  <w:r w:rsidRPr="00BF3C4C">
                    <w:rPr>
                      <w:rFonts w:ascii="Calibri" w:eastAsia="Calibri" w:hAnsi="Calibri" w:cs="Calibri"/>
                    </w:rPr>
                    <w:t xml:space="preserve">NIH  Intelligence artificielle dans les soins de </w:t>
                  </w:r>
                  <w:r>
                    <w:t xml:space="preserve"/>
                  </w:r>
                  <w:hyperlink r:id="rId12" w:history="1">
                    <w:r w:rsidRPr="00E06229">
                      <w:rPr>
                        <w:rStyle w:val="Hiperveza"/>
                      </w:rPr>
                      <w:t xml:space="preserve">santé - https://www.nih.gov/</w:t>
                    </w:r>
                  </w:hyperlink>
                </w:p>
                <w:p w:rsidR="00284317" w:rsidRPr="00BF3C4C" w:rsidRDefault="00284317" w:rsidP="00E301D5">
                  <w:pPr>
                    <w:pStyle w:val="Grafikeoznake2"/>
                    <w:numPr>
                      <w:ilvl w:val="0"/>
                      <w:numId w:val="15"/>
                    </w:numPr>
                    <w:ind w:left="1479"/>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L' IA pour </w:t>
                  </w:r>
                  <w:r>
                    <w:t xml:space="preserve"/>
                  </w:r>
                  <w:hyperlink r:id="rId13" w:history="1">
                    <w:r w:rsidRPr="00E06229">
                      <w:rPr>
                        <w:rStyle w:val="Hiperveza"/>
                      </w:rPr>
                      <w:t xml:space="preserve">la Terre (Microsoft) - https://www.microsoft.com/en-us/ai/ai-for-earth</w:t>
                    </w:r>
                  </w:hyperlink>
                </w:p>
                <w:p w:rsidR="00284317" w:rsidRPr="00E301D5" w:rsidRDefault="00284317" w:rsidP="00E301D5">
                  <w:pPr>
                    <w:pStyle w:val="Grafikeoznake2"/>
                    <w:numPr>
                      <w:ilvl w:val="0"/>
                      <w:numId w:val="15"/>
                    </w:numPr>
                    <w:ind w:left="1479"/>
                    <w:rPr>
                      <w:rFonts w:ascii="Times New Roman" w:eastAsia="Times New Roman" w:hAnsi="Times New Roman" w:cs="Times New Roman"/>
                      <w:color w:val="000000"/>
                      <w:sz w:val="24"/>
                      <w:szCs w:val="24"/>
                    </w:rPr>
                  </w:pPr>
                  <w:r w:rsidRPr="00710DBE">
                    <w:rPr>
                      <w:rFonts w:ascii="Calibri" w:eastAsia="Calibri" w:hAnsi="Calibri" w:cs="Calibri"/>
                      <w:color w:val="000000"/>
                    </w:rPr>
                    <w:t xml:space="preserve">Commission européenne  IA dans </w:t>
                  </w:r>
                  <w:r>
                    <w:t xml:space="preserve">les </w:t>
                  </w:r>
                  <w:hyperlink r:id="rId14" w:history="1">
                    <w:r w:rsidRPr="00E06229">
                      <w:rPr>
                        <w:rStyle w:val="Hiperveza"/>
                      </w:rPr>
                      <w:t xml:space="preserve">villes intelligentes - https://digital-strategy.ec.europa.eu</w:t>
                    </w:r>
                  </w:hyperlink>
                </w:p>
                <w:p w:rsidR="00E301D5" w:rsidRDefault="00E301D5" w:rsidP="00284317">
                  <w:pPr>
                    <w:pStyle w:val="Grafikeoznake2"/>
                    <w:numPr>
                      <w:ilvl w:val="0"/>
                      <w:numId w:val="0"/>
                    </w:numPr>
                    <w:ind w:left="720"/>
                    <w:rPr>
                      <w:rFonts w:ascii="Times New Roman" w:eastAsia="Times New Roman" w:hAnsi="Times New Roman" w:cs="Times New Roman"/>
                      <w:color w:val="000000"/>
                      <w:sz w:val="24"/>
                      <w:szCs w:val="24"/>
                    </w:rPr>
                  </w:pPr>
                </w:p>
                <w:p w:rsidR="00284317" w:rsidRPr="00E301D5" w:rsidRDefault="00284317" w:rsidP="00E301D5">
                  <w:pPr>
                    <w:pStyle w:val="Grafikeoznake2"/>
                    <w:numPr>
                      <w:ilvl w:val="0"/>
                      <w:numId w:val="14"/>
                    </w:numPr>
                    <w:ind w:left="487" w:hanging="142"/>
                  </w:pPr>
                  <w:r w:rsidRPr="00E301D5">
                    <w:t xml:space="preserve">Équipement:</w:t>
                  </w:r>
                </w:p>
                <w:p w:rsidR="00C32ABC" w:rsidRPr="00E301D5" w:rsidRDefault="00560A10" w:rsidP="00284317">
                  <w:pPr>
                    <w:widowControl w:val="0"/>
                    <w:numPr>
                      <w:ilvl w:val="1"/>
                      <w:numId w:val="2"/>
                    </w:numPr>
                    <w:pBdr>
                      <w:top w:val="nil"/>
                      <w:left w:val="nil"/>
                      <w:bottom w:val="nil"/>
                      <w:right w:val="nil"/>
                      <w:between w:val="nil"/>
                    </w:pBdr>
                    <w:shd w:val="clear" w:color="auto" w:fill="FCFBFB"/>
                    <w:spacing w:before="280" w:after="0" w:line="240" w:lineRule="auto"/>
                  </w:pPr>
                  <w:r w:rsidRPr="00E301D5">
                    <w:t xml:space="preserve">Les ordinateurs/ordinateurs portables ou tablettes disposant d'un accès à Internet.</w:t>
                  </w:r>
                </w:p>
                <w:p w:rsidR="00C32ABC" w:rsidRPr="00E301D5" w:rsidRDefault="00560A10" w:rsidP="00284317">
                  <w:pPr>
                    <w:widowControl w:val="0"/>
                    <w:numPr>
                      <w:ilvl w:val="1"/>
                      <w:numId w:val="2"/>
                    </w:numPr>
                    <w:pBdr>
                      <w:top w:val="nil"/>
                      <w:left w:val="nil"/>
                      <w:bottom w:val="nil"/>
                      <w:right w:val="nil"/>
                      <w:between w:val="nil"/>
                    </w:pBdr>
                    <w:shd w:val="clear" w:color="auto" w:fill="FCFBFB"/>
                    <w:spacing w:after="0" w:line="240" w:lineRule="auto"/>
                  </w:pPr>
                  <w:r w:rsidRPr="00E301D5">
                    <w:t xml:space="preserve">Accès à YouTube pour des exemples de vidéos (par exemple, des vidéos d'apprentissage de renforcement).</w:t>
                  </w:r>
                </w:p>
                <w:p w:rsidR="00C32ABC" w:rsidRPr="00E301D5" w:rsidRDefault="00560A10" w:rsidP="00284317">
                  <w:pPr>
                    <w:widowControl w:val="0"/>
                    <w:numPr>
                      <w:ilvl w:val="1"/>
                      <w:numId w:val="2"/>
                    </w:numPr>
                    <w:pBdr>
                      <w:top w:val="nil"/>
                      <w:left w:val="nil"/>
                      <w:bottom w:val="nil"/>
                      <w:right w:val="nil"/>
                      <w:between w:val="nil"/>
                    </w:pBdr>
                    <w:shd w:val="clear" w:color="auto" w:fill="FCFBFB"/>
                    <w:spacing w:after="280" w:line="240" w:lineRule="auto"/>
                  </w:pPr>
                  <w:r w:rsidRPr="00E301D5">
                    <w:t xml:space="preserve">Le timing.</w:t>
                  </w:r>
                </w:p>
                <w:p w:rsidR="00C32ABC" w:rsidRDefault="00560A10" w:rsidP="00284317">
                  <w:pPr>
                    <w:pStyle w:val="Grafikeoznake2"/>
                  </w:pPr>
                  <w:r>
                    <w:t xml:space="preserve">Matériaux d'application créative:</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Les ordinateurs/ordinateurs portables ou tablettes disposant d'un accès à Internet.</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Projecteur et écran.</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Tableau blanc ou </w:t>
                  </w:r>
                  <w:r>
                    <w:rPr>
                      <w:rFonts w:ascii="Calibri" w:eastAsia="Calibri" w:hAnsi="Calibri" w:cs="Calibri"/>
                      <w:sz w:val="24"/>
                      <w:szCs w:val="24"/>
                    </w:rPr>
                    <w:t xml:space="preserve">tableau de </w:t>
                  </w:r>
                  <w:r>
                    <w:rPr>
                      <w:rFonts w:ascii="Calibri" w:eastAsia="Calibri" w:hAnsi="Calibri" w:cs="Calibri"/>
                      <w:color w:val="000000"/>
                      <w:sz w:val="24"/>
                      <w:szCs w:val="24"/>
                    </w:rPr>
                    <w:t xml:space="preserve">bord et marqueurs.</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Jeu de correspondance de cartes/digital préparé à l'avance pour les types et les problèmes d'IA.</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Optionnel: tableau blanc en ligne interactif (par </w:t>
                  </w:r>
                  <w:proofErr w:type="spellStart"/>
                  <w:r>
                    <w:rPr>
                      <w:rFonts w:ascii="Calibri" w:eastAsia="Calibri" w:hAnsi="Calibri" w:cs="Calibri"/>
                      <w:color w:val="000000"/>
                      <w:sz w:val="24"/>
                      <w:szCs w:val="24"/>
                    </w:rPr>
                    <w:t xml:space="preserve">exemple Jamboard, </w:t>
                  </w:r>
                  <w:proofErr w:type="spellEnd"/>
                  <w:r>
                    <w:rPr>
                      <w:rFonts w:ascii="Calibri" w:eastAsia="Calibri" w:hAnsi="Calibri" w:cs="Calibri"/>
                      <w:color w:val="000000"/>
                      <w:sz w:val="24"/>
                      <w:szCs w:val="24"/>
                    </w:rPr>
                    <w:t xml:space="preserve">Miro).</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Évaluation par les pairs (papier imprimé ou Google Formules)</w:t>
                  </w:r>
                </w:p>
                <w:p w:rsidR="00C32ABC" w:rsidRDefault="00C32ABC">
                  <w:pPr>
                    <w:widowControl w:val="0"/>
                    <w:shd w:val="clear" w:color="auto" w:fill="FCFBFB"/>
                    <w:spacing w:after="0" w:line="240" w:lineRule="auto"/>
                    <w:ind w:left="1440"/>
                    <w:rPr>
                      <w:rFonts w:ascii="Calibri" w:eastAsia="Calibri" w:hAnsi="Calibri" w:cs="Calibri"/>
                      <w:color w:val="000000"/>
                      <w:sz w:val="23"/>
                      <w:szCs w:val="23"/>
                    </w:rPr>
                  </w:pPr>
                </w:p>
                <w:p w:rsidR="00C32ABC" w:rsidRDefault="00560A10" w:rsidP="00284317">
                  <w:pPr>
                    <w:pStyle w:val="Grafikeoznake2"/>
                  </w:pPr>
                  <w:r>
                    <w:t xml:space="preserve">Réflexion et évaluation</w:t>
                  </w:r>
                </w:p>
                <w:p w:rsidR="00C32ABC" w:rsidRDefault="00560A10" w:rsidP="00284317">
                  <w:pPr>
                    <w:pStyle w:val="Grafikeoznake2"/>
                  </w:pPr>
                  <w:r>
                    <w:t xml:space="preserve">Formulaire d'évaluation finale (imprimé ou Google Formules)</w:t>
                  </w:r>
                </w:p>
                <w:p w:rsidR="00C32ABC" w:rsidRDefault="00C32ABC">
                  <w:pPr>
                    <w:widowControl w:val="0"/>
                    <w:pBdr>
                      <w:top w:val="nil"/>
                      <w:left w:val="nil"/>
                      <w:bottom w:val="nil"/>
                      <w:right w:val="nil"/>
                      <w:between w:val="nil"/>
                    </w:pBdr>
                    <w:shd w:val="clear" w:color="auto" w:fill="FCFBFB"/>
                    <w:spacing w:after="0" w:line="240" w:lineRule="auto"/>
                    <w:ind w:left="1491"/>
                    <w:rPr>
                      <w:rFonts w:ascii="Calibri" w:eastAsia="Calibri" w:hAnsi="Calibri" w:cs="Calibri"/>
                      <w:color w:val="000000"/>
                      <w:sz w:val="23"/>
                      <w:szCs w:val="23"/>
                    </w:rPr>
                  </w:pPr>
                </w:p>
                <w:p w:rsidR="00C32ABC" w:rsidRDefault="00560A10" w:rsidP="00284317">
                  <w:pPr>
                    <w:pStyle w:val="Grafikeoznake2"/>
                  </w:pPr>
                  <w:r>
                    <w:t xml:space="preserve">Les outils de collaboration:</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Des plateformes en ligne de communication et de collaboration (Padlet)</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Les dépôts de documents partagés.</w:t>
                  </w:r>
                </w:p>
                <w:p w:rsidR="00C32ABC" w:rsidRDefault="00C32ABC">
                  <w:pPr>
                    <w:widowControl w:val="0"/>
                    <w:shd w:val="clear" w:color="auto" w:fill="FCFBFB"/>
                    <w:spacing w:after="0" w:line="240" w:lineRule="auto"/>
                    <w:ind w:left="1440"/>
                    <w:rPr>
                      <w:rFonts w:ascii="Calibri" w:eastAsia="Calibri" w:hAnsi="Calibri" w:cs="Calibri"/>
                      <w:color w:val="000000"/>
                      <w:sz w:val="23"/>
                      <w:szCs w:val="23"/>
                    </w:rPr>
                  </w:pPr>
                </w:p>
                <w:p w:rsidR="00C32ABC" w:rsidRDefault="00560A10" w:rsidP="00284317">
                  <w:pPr>
                    <w:pStyle w:val="Grafikeoznake2"/>
                  </w:pPr>
                  <w:r>
                    <w:t xml:space="preserve">Ressources spécifiques à l'UE:</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Publiations officielles de l'UE sur la politique et la stratégie de l'IA.</w:t>
                  </w:r>
                </w:p>
                <w:p w:rsidR="00C32ABC" w:rsidRDefault="00560A10" w:rsidP="00284317">
                  <w:pPr>
                    <w:widowControl w:val="0"/>
                    <w:numPr>
                      <w:ilvl w:val="1"/>
                      <w:numId w:val="2"/>
                    </w:numPr>
                    <w:shd w:val="clear" w:color="auto" w:fill="FCFBFB"/>
                    <w:spacing w:after="0" w:line="240" w:lineRule="auto"/>
                    <w:rPr>
                      <w:sz w:val="24"/>
                      <w:szCs w:val="24"/>
                    </w:rPr>
                  </w:pPr>
                  <w:r>
                    <w:rPr>
                      <w:rFonts w:ascii="Calibri" w:eastAsia="Calibri" w:hAnsi="Calibri" w:cs="Calibri"/>
                      <w:color w:val="000000"/>
                      <w:sz w:val="24"/>
                      <w:szCs w:val="24"/>
                    </w:rPr>
                    <w:t xml:space="preserve">Les sites Web des instituts européens de recherche sur l'IA.</w:t>
                  </w:r>
                </w:p>
                <w:p w:rsidR="00C32ABC" w:rsidRDefault="00C32ABC">
                  <w:pPr>
                    <w:widowControl w:val="0"/>
                    <w:spacing w:after="0" w:line="240" w:lineRule="auto"/>
                    <w:rPr>
                      <w:rFonts w:ascii="Calibri" w:eastAsia="Calibri" w:hAnsi="Calibri" w:cs="Calibri"/>
                      <w:b/>
                      <w:color w:val="0F243E"/>
                      <w:sz w:val="28"/>
                      <w:szCs w:val="28"/>
                    </w:rPr>
                  </w:pPr>
                </w:p>
                <w:p w:rsidR="00C32ABC" w:rsidRDefault="00560A10">
                  <w:pPr>
                    <w:widowControl w:val="0"/>
                    <w:spacing w:after="0" w:line="240" w:lineRule="auto"/>
                    <w:rPr>
                      <w:rFonts w:ascii="Calibri" w:eastAsia="Calibri" w:hAnsi="Calibri" w:cs="Calibri"/>
                      <w:b/>
                      <w:color w:val="0F243E"/>
                      <w:sz w:val="28"/>
                      <w:szCs w:val="28"/>
                    </w:rPr>
                  </w:pPr>
                  <w:r>
                    <w:rPr>
                      <w:rFonts w:ascii="Calibri" w:eastAsia="Calibri" w:hAnsi="Calibri" w:cs="Calibri"/>
                      <w:b/>
                      <w:color w:val="0F243E"/>
                      <w:sz w:val="28"/>
                      <w:szCs w:val="28"/>
                    </w:rPr>
                    <w:t xml:space="preserve">Méthodes de travail</w:t>
                  </w:r>
                </w:p>
                <w:p w:rsidR="00C32ABC" w:rsidRDefault="00C32ABC">
                  <w:pPr>
                    <w:widowControl w:val="0"/>
                    <w:spacing w:after="0" w:line="240" w:lineRule="auto"/>
                    <w:rPr>
                      <w:rFonts w:ascii="Calibri" w:eastAsia="Calibri" w:hAnsi="Calibri" w:cs="Calibri"/>
                      <w:b/>
                      <w:color w:val="0F243E"/>
                      <w:sz w:val="24"/>
                      <w:szCs w:val="24"/>
                    </w:rPr>
                  </w:pPr>
                </w:p>
                <w:p w:rsidR="00C32ABC" w:rsidRDefault="00560A10" w:rsidP="00284317">
                  <w:pPr>
                    <w:pStyle w:val="Grafikeoznake2"/>
                  </w:pPr>
                  <w:r>
                    <w:rPr>
                      <w:b/>
                    </w:rPr>
                    <w:t xml:space="preserve">Apprendre à enquêter: </w:t>
                  </w:r>
                  <w:r>
                    <w:t xml:space="preserve">Encourager les élèves à poser des questions, à explorer des perspectives différentes et à mener des recherches indépendantes.</w:t>
                  </w:r>
                </w:p>
                <w:p w:rsidR="00C32ABC" w:rsidRDefault="00560A10" w:rsidP="00284317">
                  <w:pPr>
                    <w:pStyle w:val="Grafikeoznake2"/>
                  </w:pPr>
                  <w:r>
                    <w:rPr>
                      <w:b/>
                    </w:rPr>
                    <w:t xml:space="preserve">Travail en couple/équipe: </w:t>
                  </w:r>
                  <w:r>
                    <w:t xml:space="preserve">Divisez les élèves en équipes pour qu'ils travaillent en collaboration sur la recherche et la préparation des présentations.</w:t>
                  </w:r>
                </w:p>
                <w:p w:rsidR="00C32ABC" w:rsidRDefault="00560A10" w:rsidP="00284317">
                  <w:pPr>
                    <w:pStyle w:val="Grafikeoznake2"/>
                  </w:pPr>
                  <w:r>
                    <w:t xml:space="preserve">Résolution des problèmes </w:t>
                  </w:r>
                </w:p>
                <w:p w:rsidR="00C32ABC" w:rsidRDefault="00560A10" w:rsidP="00284317">
                  <w:pPr>
                    <w:pStyle w:val="Grafikeoznake2"/>
                  </w:pPr>
                  <w:r>
                    <w:t xml:space="preserve">Utilisation des </w:t>
                  </w:r>
                  <w:r>
                    <w:t xml:space="preserve">outils TIC dans l'enseignement </w:t>
                  </w:r>
                </w:p>
                <w:p w:rsidR="00C32ABC" w:rsidRDefault="00560A10" w:rsidP="00284317">
                  <w:pPr>
                    <w:pStyle w:val="Grafikeoznake2"/>
                  </w:pPr>
                  <w:r>
                    <w:t xml:space="preserve">Une tempête de cerveau </w:t>
                  </w:r>
                </w:p>
                <w:p w:rsidR="00C32ABC" w:rsidRDefault="00560A10" w:rsidP="00284317">
                  <w:pPr>
                    <w:pStyle w:val="Grafikeoznake2"/>
                  </w:pPr>
                  <w:r>
                    <w:t xml:space="preserve">Quiz </w:t>
                  </w:r>
                </w:p>
                <w:p w:rsidR="00C32ABC" w:rsidRDefault="00560A10" w:rsidP="00284317">
                  <w:pPr>
                    <w:pStyle w:val="Grafikeoznake2"/>
                  </w:pPr>
                  <w:r>
                    <w:t xml:space="preserve">Vidéo courte </w:t>
                  </w:r>
                </w:p>
                <w:p w:rsidR="00C32ABC" w:rsidRDefault="00560A10" w:rsidP="00284317">
                  <w:pPr>
                    <w:pStyle w:val="Grafikeoznake2"/>
                  </w:pPr>
                  <w:r>
                    <w:t xml:space="preserve">L'apprentissage actif grâce aux tâches et à la recherche </w:t>
                  </w:r>
                </w:p>
                <w:p w:rsidR="00C32ABC" w:rsidRDefault="00560A10" w:rsidP="00284317">
                  <w:pPr>
                    <w:pStyle w:val="Grafikeoznake2"/>
                  </w:pPr>
                  <w:r>
                    <w:t xml:space="preserve">Travail en groupe, recherche des sources en ligne </w:t>
                  </w:r>
                </w:p>
                <w:p w:rsidR="00C32ABC" w:rsidRDefault="00560A10" w:rsidP="00284317">
                  <w:pPr>
                    <w:pStyle w:val="Grafikeoznake2"/>
                  </w:pPr>
                  <w:r>
                    <w:t xml:space="preserve">Utilisation d'outils numériques </w:t>
                  </w:r>
                </w:p>
                <w:p w:rsidR="00C32ABC" w:rsidRDefault="00560A10" w:rsidP="00284317">
                  <w:pPr>
                    <w:pStyle w:val="Grafikeoznake2"/>
                  </w:pPr>
                  <w:r>
                    <w:t xml:space="preserve">Analyse et discussion</w:t>
                  </w:r>
                </w:p>
                <w:p w:rsidR="00C32ABC" w:rsidRDefault="00560A10" w:rsidP="00284317">
                  <w:pPr>
                    <w:pStyle w:val="Grafikeoznake2"/>
                    <w:rPr>
                      <w:b/>
                      <w:color w:val="0F243E"/>
                      <w:sz w:val="28"/>
                      <w:szCs w:val="28"/>
                    </w:rPr>
                  </w:pPr>
                  <w:r>
                    <w:rPr>
                      <w:b/>
                      <w:color w:val="0F243E"/>
                    </w:rPr>
                    <w:t xml:space="preserve">Instruction différenciée: fournir un </w:t>
                  </w:r>
                  <w:r>
                    <w:rPr>
                      <w:b/>
                    </w:rPr>
                    <w:t xml:space="preserve"/>
                  </w:r>
                  <w:r>
                    <w:t xml:space="preserve">soutien et des ressources différenciés pour répondre aux divers besoins d'apprentissage des élèves.</w:t>
                  </w:r>
                </w:p>
                <w:p w:rsidR="00C32ABC" w:rsidRDefault="00C32ABC">
                  <w:pPr>
                    <w:widowControl w:val="0"/>
                    <w:spacing w:after="0" w:line="240" w:lineRule="auto"/>
                    <w:rPr>
                      <w:rFonts w:ascii="Calibri" w:eastAsia="Calibri" w:hAnsi="Calibri" w:cs="Calibri"/>
                      <w:sz w:val="24"/>
                      <w:szCs w:val="24"/>
                    </w:rPr>
                  </w:pPr>
                </w:p>
              </w:tc>
            </w:tr>
          </w:tbl>
          <w:p w:rsidR="00C32ABC" w:rsidRDefault="00C32ABC">
            <w:pPr>
              <w:widowControl w:val="0"/>
              <w:ind w:left="-33"/>
              <w:rPr>
                <w:rFonts w:ascii="Calibri" w:eastAsia="Calibri" w:hAnsi="Calibri" w:cs="Calibri"/>
                <w:sz w:val="24"/>
                <w:szCs w:val="24"/>
              </w:rPr>
            </w:pPr>
          </w:p>
        </w:tc>
      </w:tr>
    </w:tbl>
    <w:p w:rsidR="00C32ABC" w:rsidRDefault="00C32ABC"/>
    <w:p w:rsidR="00C32ABC" w:rsidRDefault="00C32ABC"/>
    <w:tbl>
      <w:tblPr>
        <w:tblStyle w:val="aa"/>
        <w:tblW w:w="11338" w:type="dxa"/>
        <w:jc w:val="center"/>
        <w:tblInd w:w="0" w:type="dxa"/>
        <w:tblLayout w:type="fixed"/>
        <w:tblLook w:val="0400" w:firstRow="0" w:lastRow="0" w:firstColumn="0" w:lastColumn="0" w:noHBand="0" w:noVBand="1"/>
      </w:tblPr>
      <w:tblGrid>
        <w:gridCol w:w="2834"/>
        <w:gridCol w:w="2834"/>
        <w:gridCol w:w="2835"/>
        <w:gridCol w:w="2835"/>
      </w:tblGrid>
      <w:tr w:rsidR="00C32ABC">
        <w:trPr>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95B3D7"/>
          </w:tcPr>
          <w:p w:rsidR="00C32ABC" w:rsidRDefault="00560A10">
            <w:pPr>
              <w:keepNext/>
              <w:widowControl w:val="0"/>
              <w:rPr>
                <w:b/>
                <w:color w:val="0099FF"/>
                <w:sz w:val="28"/>
                <w:szCs w:val="28"/>
              </w:rPr>
            </w:pPr>
            <w:r>
              <w:rPr>
                <w:rFonts w:ascii="Calibri" w:eastAsia="Calibri" w:hAnsi="Calibri" w:cs="Calibri"/>
                <w:b/>
                <w:color w:val="FFFF00"/>
                <w:sz w:val="28"/>
                <w:szCs w:val="28"/>
              </w:rPr>
              <w:lastRenderedPageBreak/>
              <w:t xml:space="preserve">Introduction et motivation</w:t>
            </w:r>
          </w:p>
        </w:tc>
        <w:tc>
          <w:tcPr>
            <w:tcW w:w="2834" w:type="dxa"/>
            <w:tcBorders>
              <w:top w:val="single" w:sz="4" w:space="0" w:color="000000"/>
              <w:left w:val="single" w:sz="4" w:space="0" w:color="000000"/>
              <w:bottom w:val="single" w:sz="4" w:space="0" w:color="000000"/>
              <w:right w:val="single" w:sz="4" w:space="0" w:color="000000"/>
            </w:tcBorders>
            <w:shd w:val="clear" w:color="auto" w:fill="D7E3BC"/>
          </w:tcPr>
          <w:p w:rsidR="00C32ABC" w:rsidRDefault="00560A10">
            <w:pPr>
              <w:widowControl w:val="0"/>
              <w:rPr>
                <w:b/>
                <w:color w:val="0099FF"/>
                <w:sz w:val="28"/>
                <w:szCs w:val="28"/>
              </w:rPr>
            </w:pPr>
            <w:r>
              <w:rPr>
                <w:rFonts w:ascii="Calibri" w:eastAsia="Calibri" w:hAnsi="Calibri" w:cs="Calibri"/>
                <w:b/>
                <w:color w:val="C00000"/>
                <w:sz w:val="28"/>
                <w:szCs w:val="28"/>
              </w:rPr>
              <w:t xml:space="preserve">Recherche et apprentissage</w:t>
            </w:r>
          </w:p>
        </w:tc>
        <w:tc>
          <w:tcPr>
            <w:tcW w:w="2834" w:type="dxa"/>
            <w:tcBorders>
              <w:top w:val="single" w:sz="4" w:space="0" w:color="000000"/>
              <w:left w:val="single" w:sz="4" w:space="0" w:color="000000"/>
              <w:bottom w:val="single" w:sz="4" w:space="0" w:color="000000"/>
              <w:right w:val="single" w:sz="4" w:space="0" w:color="000000"/>
            </w:tcBorders>
            <w:shd w:val="clear" w:color="auto" w:fill="F2DCDB"/>
          </w:tcPr>
          <w:p w:rsidR="00C32ABC" w:rsidRDefault="00560A10">
            <w:pPr>
              <w:widowControl w:val="0"/>
              <w:rPr>
                <w:b/>
                <w:color w:val="0099FF"/>
                <w:sz w:val="28"/>
                <w:szCs w:val="28"/>
              </w:rPr>
            </w:pPr>
            <w:r>
              <w:rPr>
                <w:rFonts w:ascii="Calibri" w:eastAsia="Calibri" w:hAnsi="Calibri" w:cs="Calibri"/>
                <w:b/>
                <w:color w:val="76923C"/>
                <w:sz w:val="28"/>
                <w:szCs w:val="28"/>
              </w:rPr>
              <w:t xml:space="preserve">Mise en pratique créative</w:t>
            </w:r>
          </w:p>
        </w:tc>
        <w:tc>
          <w:tcPr>
            <w:tcW w:w="2834" w:type="dxa"/>
            <w:tcBorders>
              <w:top w:val="single" w:sz="4" w:space="0" w:color="000000"/>
              <w:left w:val="single" w:sz="4" w:space="0" w:color="000000"/>
              <w:bottom w:val="single" w:sz="4" w:space="0" w:color="000000"/>
              <w:right w:val="single" w:sz="4" w:space="0" w:color="000000"/>
            </w:tcBorders>
            <w:shd w:val="clear" w:color="auto" w:fill="FFCC66"/>
          </w:tcPr>
          <w:p w:rsidR="00C32ABC" w:rsidRDefault="00560A10">
            <w:pPr>
              <w:widowControl w:val="0"/>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Réflexion et évaluation</w:t>
            </w:r>
          </w:p>
        </w:tc>
      </w:tr>
      <w:tr w:rsidR="00C32ABC">
        <w:trPr>
          <w:trHeight w:val="7880"/>
          <w:jc w:val="center"/>
        </w:trPr>
        <w:tc>
          <w:tcPr>
            <w:tcW w:w="2834" w:type="dxa"/>
            <w:tcBorders>
              <w:top w:val="single" w:sz="4" w:space="0" w:color="000000"/>
              <w:left w:val="single" w:sz="4" w:space="0" w:color="000000"/>
              <w:bottom w:val="single" w:sz="4" w:space="0" w:color="000000"/>
              <w:right w:val="single" w:sz="4" w:space="0" w:color="000000"/>
            </w:tcBorders>
            <w:shd w:val="clear" w:color="auto" w:fill="95B3D7"/>
          </w:tcPr>
          <w:p w:rsidR="00C32ABC" w:rsidRDefault="00BF3C4C">
            <w:pPr>
              <w:widowControl w:val="0"/>
              <w:jc w:val="center"/>
              <w:rPr>
                <w:rFonts w:ascii="Calibri" w:eastAsia="Calibri" w:hAnsi="Calibri" w:cs="Calibri"/>
                <w:b/>
                <w:color w:val="000000"/>
              </w:rPr>
            </w:pPr>
            <w:r>
              <w:rPr>
                <w:rFonts w:ascii="Calibri" w:eastAsia="Calibri" w:hAnsi="Calibri" w:cs="Calibri"/>
                <w:b/>
                <w:color w:val="000000"/>
              </w:rPr>
              <w:t xml:space="preserve"/>
            </w:r>
            <w:r w:rsidR="00560A10">
              <w:rPr>
                <w:rFonts w:ascii="Calibri" w:eastAsia="Calibri" w:hAnsi="Calibri" w:cs="Calibri"/>
                <w:b/>
                <w:color w:val="000000"/>
              </w:rPr>
              <w:t xml:space="preserve">20 min</w:t>
            </w:r>
          </w:p>
          <w:p w:rsidR="00C32ABC" w:rsidRDefault="00C32ABC">
            <w:pPr>
              <w:widowControl w:val="0"/>
              <w:rPr>
                <w:b/>
                <w:color w:val="66CC00"/>
              </w:rPr>
            </w:pPr>
          </w:p>
          <w:p w:rsidR="00BF3C4C" w:rsidRDefault="00560A10">
            <w:pPr>
              <w:widowControl w:val="0"/>
              <w:rPr>
                <w:rFonts w:ascii="Calibri" w:eastAsia="Calibri" w:hAnsi="Calibri" w:cs="Calibri"/>
                <w:b/>
                <w:color w:val="000000"/>
              </w:rPr>
            </w:pPr>
            <w:r>
              <w:rPr>
                <w:rFonts w:ascii="Calibri" w:eastAsia="Calibri" w:hAnsi="Calibri" w:cs="Calibri"/>
                <w:b/>
                <w:color w:val="000000"/>
              </w:rPr>
              <w:t xml:space="preserve">"Qu'est-ce que l'IA </w:t>
            </w:r>
            <w:r w:rsidR="00BF3C4C">
              <w:rPr>
                <w:rFonts w:ascii="Calibri" w:eastAsia="Calibri" w:hAnsi="Calibri" w:cs="Calibri"/>
                <w:b/>
                <w:color w:val="000000"/>
              </w:rPr>
              <w:t xml:space="preserve"/>
            </w:r>
            <w:hyperlink r:id="rId15" w:history="1">
              <w:r w:rsidR="00BF3C4C" w:rsidRPr="00E06229">
                <w:rPr>
                  <w:rStyle w:val="Hiperveza"/>
                  <w:rFonts w:ascii="Calibri" w:eastAsia="Calibri" w:hAnsi="Calibri" w:cs="Calibri"/>
                  <w:b/>
                </w:rPr>
                <w:t xml:space="preserve">?" Une courte vidéo. https://www.youtube.com/watch?v=JcXKbUIebrU</w:t>
              </w:r>
            </w:hyperlink>
          </w:p>
          <w:p w:rsidR="00BF3C4C" w:rsidRDefault="00560A10" w:rsidP="00BF3C4C">
            <w:pPr>
              <w:widowControl w:val="0"/>
              <w:rPr>
                <w:b/>
              </w:rPr>
            </w:pPr>
            <w:r>
              <w:rPr>
                <w:rFonts w:ascii="Calibri" w:eastAsia="Calibri" w:hAnsi="Calibri" w:cs="Calibri"/>
                <w:b/>
                <w:color w:val="000000"/>
              </w:rPr>
              <w:t xml:space="preserve">Discussion: "L'IA </w:t>
            </w:r>
            <w:r w:rsidR="00BF3C4C">
              <w:rPr>
                <w:rFonts w:ascii="Calibri" w:eastAsia="Calibri" w:hAnsi="Calibri" w:cs="Calibri"/>
                <w:b/>
                <w:color w:val="000000"/>
              </w:rPr>
              <w:t xml:space="preserve"/>
            </w:r>
            <w:r w:rsidR="00BF3C4C">
              <w:rPr>
                <w:rFonts w:ascii="Calibri" w:eastAsia="Calibri" w:hAnsi="Calibri" w:cs="Calibri"/>
                <w:b/>
                <w:color w:val="000000"/>
              </w:rPr>
              <w:t xml:space="preserve">dans notre vie"</w:t>
            </w:r>
          </w:p>
          <w:p w:rsidR="00C32ABC" w:rsidRDefault="00C32ABC">
            <w:pPr>
              <w:widowControl w:val="0"/>
              <w:rPr>
                <w:rFonts w:ascii="Calibri" w:eastAsia="Calibri" w:hAnsi="Calibri" w:cs="Calibri"/>
                <w:b/>
                <w:color w:val="000000"/>
              </w:rPr>
            </w:pPr>
          </w:p>
          <w:p w:rsidR="00C32ABC" w:rsidRDefault="00C32ABC">
            <w:pPr>
              <w:widowControl w:val="0"/>
              <w:rPr>
                <w:rFonts w:ascii="Calibri" w:eastAsia="Calibri" w:hAnsi="Calibri" w:cs="Calibri"/>
                <w:b/>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Quiz rapide (p. </w:t>
            </w:r>
            <w:proofErr w:type="spellStart"/>
            <w:r>
              <w:rPr>
                <w:rFonts w:ascii="Calibri" w:eastAsia="Calibri" w:hAnsi="Calibri" w:cs="Calibri"/>
                <w:b/>
                <w:color w:val="000000"/>
              </w:rPr>
              <w:t xml:space="preserve">ex., Mentimètre, </w:t>
            </w:r>
            <w:proofErr w:type="spellEnd"/>
            <w:r>
              <w:rPr>
                <w:rFonts w:ascii="Calibri" w:eastAsia="Calibri" w:hAnsi="Calibri" w:cs="Calibri"/>
                <w:b/>
                <w:color w:val="000000"/>
              </w:rPr>
              <w:t xml:space="preserve">Kahoot)</w:t>
            </w:r>
          </w:p>
          <w:p w:rsidR="00C32ABC" w:rsidRDefault="00C32ABC">
            <w:pPr>
              <w:widowControl w:val="0"/>
              <w:rPr>
                <w:rFonts w:ascii="Calibri" w:eastAsia="Calibri" w:hAnsi="Calibri" w:cs="Calibri"/>
                <w:color w:val="000000"/>
              </w:rPr>
            </w:pPr>
          </w:p>
          <w:p w:rsidR="00C32ABC" w:rsidRDefault="00C32ABC">
            <w:pPr>
              <w:widowControl w:val="0"/>
              <w:rPr>
                <w:b/>
                <w:color w:val="0099FF"/>
              </w:rPr>
            </w:pPr>
          </w:p>
          <w:p w:rsidR="00C32ABC" w:rsidRDefault="00C32ABC">
            <w:pPr>
              <w:widowControl w:val="0"/>
              <w:rPr>
                <w:b/>
                <w:color w:val="0099FF"/>
              </w:rPr>
            </w:pPr>
          </w:p>
        </w:tc>
        <w:tc>
          <w:tcPr>
            <w:tcW w:w="2834" w:type="dxa"/>
            <w:tcBorders>
              <w:top w:val="single" w:sz="4" w:space="0" w:color="000000"/>
              <w:left w:val="single" w:sz="4" w:space="0" w:color="000000"/>
              <w:bottom w:val="single" w:sz="4" w:space="0" w:color="000000"/>
              <w:right w:val="single" w:sz="4" w:space="0" w:color="000000"/>
            </w:tcBorders>
            <w:shd w:val="clear" w:color="auto" w:fill="D7E3BC"/>
          </w:tcPr>
          <w:p w:rsidR="00C32ABC" w:rsidRDefault="00284317">
            <w:pPr>
              <w:widowControl w:val="0"/>
              <w:jc w:val="center"/>
              <w:rPr>
                <w:rFonts w:ascii="Calibri" w:eastAsia="Calibri" w:hAnsi="Calibri" w:cs="Calibri"/>
                <w:b/>
                <w:color w:val="000000"/>
              </w:rPr>
            </w:pPr>
            <w:r>
              <w:rPr>
                <w:rFonts w:ascii="Calibri" w:eastAsia="Calibri" w:hAnsi="Calibri" w:cs="Calibri"/>
                <w:b/>
                <w:color w:val="000000"/>
              </w:rPr>
              <w:t xml:space="preserve">45 </w:t>
            </w:r>
            <w:r w:rsidR="00560A10">
              <w:rPr>
                <w:rFonts w:ascii="Calibri" w:eastAsia="Calibri" w:hAnsi="Calibri" w:cs="Calibri"/>
                <w:b/>
                <w:color w:val="000000"/>
              </w:rPr>
              <w:t xml:space="preserve">minutes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Activité 1: </w:t>
            </w:r>
            <w:r>
              <w:rPr>
                <w:rFonts w:ascii="Calibri" w:eastAsia="Calibri" w:hAnsi="Calibri" w:cs="Calibri"/>
                <w:b/>
              </w:rPr>
              <w:t xml:space="preserve"/>
            </w:r>
            <w:r>
              <w:rPr>
                <w:rFonts w:ascii="Calibri" w:eastAsia="Calibri" w:hAnsi="Calibri" w:cs="Calibri"/>
                <w:b/>
                <w:color w:val="000000"/>
              </w:rPr>
              <w:t xml:space="preserve">"l'IA diversifiée dans le monde réel"</w:t>
            </w:r>
          </w:p>
          <w:p w:rsidR="00C32ABC" w:rsidRDefault="00560A10">
            <w:pPr>
              <w:widowControl w:val="0"/>
              <w:rPr>
                <w:rFonts w:ascii="Calibri" w:eastAsia="Calibri" w:hAnsi="Calibri" w:cs="Calibri"/>
                <w:color w:val="000000"/>
              </w:rPr>
            </w:pPr>
            <w:r>
              <w:rPr>
                <w:rFonts w:ascii="Calibri" w:eastAsia="Calibri" w:hAnsi="Calibri" w:cs="Calibri"/>
                <w:color w:val="000000"/>
              </w:rPr>
              <w:t xml:space="preserve">- Introduction aux paradigmes de </w:t>
            </w:r>
            <w:r>
              <w:rPr>
                <w:rFonts w:ascii="Calibri" w:eastAsia="Calibri" w:hAnsi="Calibri" w:cs="Calibri"/>
                <w:color w:val="000000"/>
              </w:rPr>
              <w:br/>
              <w:t xml:space="preserve">l'IA - Tâche de recherche: secteurs spécifiques ou problèmes réels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Activité </w:t>
            </w:r>
            <w:r>
              <w:rPr>
                <w:rFonts w:ascii="Calibri" w:eastAsia="Calibri" w:hAnsi="Calibri" w:cs="Calibri"/>
                <w:b/>
              </w:rPr>
              <w:t xml:space="preserve"/>
            </w:r>
            <w:r>
              <w:rPr>
                <w:rFonts w:ascii="Calibri" w:eastAsia="Calibri" w:hAnsi="Calibri" w:cs="Calibri"/>
                <w:b/>
                <w:color w:val="000000"/>
              </w:rPr>
              <w:t xml:space="preserve">2: Jeu: " Trouver l'imposteur de l'IA "</w:t>
            </w:r>
          </w:p>
          <w:p w:rsidR="00C32ABC" w:rsidRDefault="00560A10">
            <w:pPr>
              <w:widowControl w:val="0"/>
              <w:spacing w:after="0" w:line="240" w:lineRule="auto"/>
              <w:rPr>
                <w:rFonts w:ascii="Calibri" w:eastAsia="Calibri" w:hAnsi="Calibri" w:cs="Calibri"/>
                <w:color w:val="000000"/>
              </w:rPr>
            </w:pPr>
            <w:r>
              <w:rPr>
                <w:rFonts w:ascii="Calibri" w:eastAsia="Calibri" w:hAnsi="Calibri" w:cs="Calibri"/>
                <w:color w:val="000000"/>
              </w:rPr>
              <w:t xml:space="preserve">- Configuration </w:t>
            </w:r>
            <w:r>
              <w:rPr>
                <w:rFonts w:ascii="Calibri" w:eastAsia="Calibri" w:hAnsi="Calibri" w:cs="Calibri"/>
                <w:color w:val="000000"/>
              </w:rPr>
              <w:br/>
              <w:t xml:space="preserve">- Jeu </w:t>
            </w:r>
            <w:r>
              <w:rPr>
                <w:rFonts w:ascii="Calibri" w:eastAsia="Calibri" w:hAnsi="Calibri" w:cs="Calibri"/>
                <w:color w:val="000000"/>
              </w:rPr>
              <w:br/>
              <w:t xml:space="preserve">- Débrief</w:t>
            </w:r>
          </w:p>
          <w:p w:rsidR="00C32ABC" w:rsidRDefault="00C32ABC">
            <w:pPr>
              <w:widowControl w:val="0"/>
              <w:spacing w:after="0" w:line="240" w:lineRule="auto"/>
              <w:rPr>
                <w:rFonts w:ascii="Calibri" w:eastAsia="Calibri" w:hAnsi="Calibri" w:cs="Calibri"/>
              </w:rPr>
            </w:pPr>
          </w:p>
        </w:tc>
        <w:tc>
          <w:tcPr>
            <w:tcW w:w="2834" w:type="dxa"/>
            <w:tcBorders>
              <w:top w:val="single" w:sz="4" w:space="0" w:color="000000"/>
              <w:left w:val="single" w:sz="4" w:space="0" w:color="000000"/>
              <w:bottom w:val="single" w:sz="4" w:space="0" w:color="000000"/>
              <w:right w:val="single" w:sz="4" w:space="0" w:color="000000"/>
            </w:tcBorders>
            <w:shd w:val="clear" w:color="auto" w:fill="F2DCDB"/>
          </w:tcPr>
          <w:p w:rsidR="00C32ABC" w:rsidRDefault="00560A10">
            <w:pPr>
              <w:widowControl w:val="0"/>
              <w:jc w:val="center"/>
              <w:rPr>
                <w:rFonts w:ascii="Calibri" w:eastAsia="Calibri" w:hAnsi="Calibri" w:cs="Calibri"/>
                <w:b/>
                <w:color w:val="000000"/>
              </w:rPr>
            </w:pPr>
            <w:r>
              <w:rPr>
                <w:rFonts w:ascii="Calibri" w:eastAsia="Calibri" w:hAnsi="Calibri" w:cs="Calibri"/>
                <w:b/>
                <w:color w:val="000000"/>
              </w:rPr>
              <w:t xml:space="preserve">60 minutes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Activité 1: "Jeu de correspondance de l'IA"</w:t>
            </w:r>
          </w:p>
          <w:p w:rsidR="00C32ABC" w:rsidRDefault="00560A10">
            <w:pPr>
              <w:widowControl w:val="0"/>
            </w:pPr>
            <w:r>
              <w:rPr>
                <w:rFonts w:ascii="Calibri" w:eastAsia="Calibri" w:hAnsi="Calibri" w:cs="Calibri"/>
                <w:color w:val="000000"/>
              </w:rPr>
              <w:t xml:space="preserve">- Configuration du jeu </w:t>
            </w:r>
            <w:r>
              <w:rPr>
                <w:rFonts w:ascii="Calibri" w:eastAsia="Calibri" w:hAnsi="Calibri" w:cs="Calibri"/>
                <w:color w:val="000000"/>
              </w:rPr>
              <w:br/>
              <w:t xml:space="preserve">- Cartes de type </w:t>
            </w:r>
            <w:r>
              <w:rPr>
                <w:rFonts w:ascii="Calibri" w:eastAsia="Calibri" w:hAnsi="Calibri" w:cs="Calibri"/>
                <w:color w:val="000000"/>
              </w:rPr>
              <w:br/>
              <w:t xml:space="preserve">AI - Jeu</w:t>
            </w:r>
          </w:p>
          <w:p w:rsidR="00C32ABC" w:rsidRDefault="00C32ABC">
            <w:pPr>
              <w:widowControl w:val="0"/>
              <w:rPr>
                <w:rFonts w:ascii="Calibri" w:eastAsia="Calibri" w:hAnsi="Calibri" w:cs="Calibri"/>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Activité 2: " Concevez votre solution d'IA "</w:t>
            </w:r>
          </w:p>
          <w:p w:rsidR="00C32ABC" w:rsidRDefault="00560A10">
            <w:pPr>
              <w:widowControl w:val="0"/>
              <w:rPr>
                <w:color w:val="000000"/>
              </w:rPr>
            </w:pPr>
            <w:r>
              <w:rPr>
                <w:rFonts w:ascii="Calibri" w:eastAsia="Calibri" w:hAnsi="Calibri" w:cs="Calibri"/>
                <w:color w:val="000000"/>
              </w:rPr>
              <w:t xml:space="preserve">- Sélection de </w:t>
            </w:r>
            <w:r>
              <w:rPr>
                <w:rFonts w:ascii="Calibri" w:eastAsia="Calibri" w:hAnsi="Calibri" w:cs="Calibri"/>
                <w:color w:val="000000"/>
              </w:rPr>
              <w:br/>
              <w:t xml:space="preserve">scénario - Prototypage et présentation </w:t>
            </w:r>
            <w:r>
              <w:rPr>
                <w:rFonts w:ascii="Calibri" w:eastAsia="Calibri" w:hAnsi="Calibri" w:cs="Calibri"/>
                <w:color w:val="000000"/>
              </w:rPr>
              <w:t xml:space="preserve">de concepts</w:t>
            </w:r>
          </w:p>
          <w:p w:rsidR="00C32ABC" w:rsidRDefault="00C32ABC">
            <w:pPr>
              <w:widowControl w:val="0"/>
              <w:rPr>
                <w:b/>
                <w:color w:val="0099FF"/>
              </w:rPr>
            </w:pPr>
          </w:p>
          <w:p w:rsidR="00C32ABC" w:rsidRDefault="00C32ABC">
            <w:pPr>
              <w:widowControl w:val="0"/>
              <w:jc w:val="center"/>
              <w:rPr>
                <w:rFonts w:ascii="Calibri" w:eastAsia="Calibri" w:hAnsi="Calibri" w:cs="Calibri"/>
                <w:b/>
                <w:color w:val="000000"/>
              </w:rPr>
            </w:pPr>
          </w:p>
          <w:p w:rsidR="00C32ABC" w:rsidRDefault="00C32ABC">
            <w:pPr>
              <w:widowControl w:val="0"/>
              <w:rPr>
                <w:b/>
                <w:color w:val="0099FF"/>
              </w:rPr>
            </w:pPr>
          </w:p>
          <w:p w:rsidR="00C32ABC" w:rsidRDefault="00C32ABC">
            <w:pPr>
              <w:widowControl w:val="0"/>
              <w:jc w:val="center"/>
              <w:rPr>
                <w:b/>
                <w:color w:val="0099FF"/>
              </w:rPr>
            </w:pPr>
          </w:p>
        </w:tc>
        <w:tc>
          <w:tcPr>
            <w:tcW w:w="2834" w:type="dxa"/>
            <w:tcBorders>
              <w:top w:val="single" w:sz="4" w:space="0" w:color="000000"/>
              <w:left w:val="single" w:sz="4" w:space="0" w:color="000000"/>
              <w:bottom w:val="single" w:sz="4" w:space="0" w:color="000000"/>
              <w:right w:val="single" w:sz="4" w:space="0" w:color="000000"/>
            </w:tcBorders>
            <w:shd w:val="clear" w:color="auto" w:fill="FFCC66"/>
          </w:tcPr>
          <w:p w:rsidR="00C32ABC" w:rsidRDefault="00284317">
            <w:pPr>
              <w:widowControl w:val="0"/>
              <w:jc w:val="center"/>
              <w:rPr>
                <w:b/>
                <w:color w:val="0099FF"/>
              </w:rPr>
            </w:pPr>
            <w:r>
              <w:rPr>
                <w:rFonts w:ascii="Calibri" w:eastAsia="Calibri" w:hAnsi="Calibri" w:cs="Calibri"/>
                <w:b/>
                <w:color w:val="000000"/>
              </w:rPr>
              <w:t xml:space="preserve"/>
            </w:r>
            <w:r w:rsidR="00560A10">
              <w:rPr>
                <w:rFonts w:ascii="Calibri" w:eastAsia="Calibri" w:hAnsi="Calibri" w:cs="Calibri"/>
                <w:b/>
                <w:color w:val="000000"/>
              </w:rPr>
              <w:t xml:space="preserve">10 minutes</w:t>
            </w: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Réflexion numérique (Padlet, les formulaires...)</w:t>
            </w:r>
          </w:p>
          <w:p w:rsidR="00C32ABC" w:rsidRDefault="00C32ABC">
            <w:pPr>
              <w:widowControl w:val="0"/>
              <w:rPr>
                <w:rFonts w:ascii="Calibri" w:eastAsia="Calibri" w:hAnsi="Calibri" w:cs="Calibri"/>
                <w:b/>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L'auto-évaluation</w:t>
            </w:r>
          </w:p>
          <w:p w:rsidR="00C32ABC" w:rsidRDefault="00C32ABC">
            <w:pPr>
              <w:widowControl w:val="0"/>
              <w:rPr>
                <w:rFonts w:ascii="Calibri" w:eastAsia="Calibri" w:hAnsi="Calibri" w:cs="Calibri"/>
                <w:b/>
                <w:color w:val="000000"/>
              </w:rPr>
            </w:pPr>
          </w:p>
          <w:p w:rsidR="00C32ABC" w:rsidRDefault="00560A10">
            <w:pPr>
              <w:widowControl w:val="0"/>
              <w:rPr>
                <w:rFonts w:ascii="Calibri" w:eastAsia="Calibri" w:hAnsi="Calibri" w:cs="Calibri"/>
                <w:b/>
                <w:color w:val="000000"/>
              </w:rPr>
            </w:pPr>
            <w:r>
              <w:rPr>
                <w:rFonts w:ascii="Calibri" w:eastAsia="Calibri" w:hAnsi="Calibri" w:cs="Calibri"/>
                <w:b/>
                <w:color w:val="000000"/>
              </w:rPr>
              <w:t xml:space="preserve">Discussion en classe</w:t>
            </w:r>
          </w:p>
        </w:tc>
      </w:tr>
    </w:tbl>
    <w:p w:rsidR="00C32ABC" w:rsidRDefault="00C32ABC">
      <w:pPr>
        <w:widowControl w:val="0"/>
        <w:pBdr>
          <w:top w:val="nil"/>
          <w:left w:val="nil"/>
          <w:bottom w:val="nil"/>
          <w:right w:val="nil"/>
          <w:between w:val="nil"/>
        </w:pBdr>
        <w:spacing w:after="0"/>
        <w:rPr>
          <w:rFonts w:ascii="Calibri" w:eastAsia="Calibri" w:hAnsi="Calibri" w:cs="Calibri"/>
          <w:b/>
          <w:sz w:val="24"/>
          <w:szCs w:val="24"/>
        </w:rPr>
      </w:pPr>
    </w:p>
    <w:p w:rsidR="00C32ABC" w:rsidRDefault="00560A10">
      <w:pPr>
        <w:widowControl w:val="0"/>
        <w:pBdr>
          <w:top w:val="nil"/>
          <w:left w:val="nil"/>
          <w:bottom w:val="nil"/>
          <w:right w:val="nil"/>
          <w:between w:val="nil"/>
        </w:pBdr>
        <w:spacing w:after="0"/>
        <w:rPr>
          <w:rFonts w:ascii="Calibri" w:eastAsia="Calibri" w:hAnsi="Calibri" w:cs="Calibri"/>
          <w:b/>
          <w:sz w:val="24"/>
          <w:szCs w:val="24"/>
        </w:rPr>
      </w:pPr>
      <w:r>
        <w:br w:type="page"/>
      </w:r>
    </w:p>
    <w:p w:rsidR="00C32ABC" w:rsidRDefault="00C32ABC">
      <w:pPr>
        <w:widowControl w:val="0"/>
        <w:pBdr>
          <w:top w:val="nil"/>
          <w:left w:val="nil"/>
          <w:bottom w:val="nil"/>
          <w:right w:val="nil"/>
          <w:between w:val="nil"/>
        </w:pBdr>
        <w:spacing w:after="0"/>
        <w:rPr>
          <w:rFonts w:ascii="Calibri" w:eastAsia="Calibri" w:hAnsi="Calibri" w:cs="Calibri"/>
          <w:b/>
          <w:sz w:val="24"/>
          <w:szCs w:val="24"/>
        </w:rPr>
      </w:pPr>
    </w:p>
    <w:tbl>
      <w:tblPr>
        <w:tblStyle w:val="ab"/>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8DB3E2"/>
          </w:tcPr>
          <w:p w:rsidR="00C32ABC" w:rsidRDefault="00560A10">
            <w:pPr>
              <w:widowControl w:val="0"/>
            </w:pPr>
            <w:r>
              <w:rPr>
                <w:rFonts w:ascii="Calibri" w:eastAsia="Calibri" w:hAnsi="Calibri" w:cs="Calibri"/>
                <w:b/>
                <w:color w:val="FFFF00"/>
                <w:sz w:val="28"/>
                <w:szCs w:val="28"/>
              </w:rPr>
              <w:t xml:space="preserve">Introduction et motivation</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8DB3E2"/>
          </w:tcPr>
          <w:p w:rsidR="00C32AB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b/>
                <w:color w:val="000000"/>
                <w:sz w:val="24"/>
                <w:szCs w:val="24"/>
              </w:rPr>
              <w:t xml:space="preserve">Comment l'IA apprend et résout les problèmes ! </w:t>
            </w:r>
            <w:r>
              <w:rPr>
                <w:rFonts w:ascii="Calibri" w:eastAsia="Calibri" w:hAnsi="Calibri" w:cs="Calibri"/>
                <w:color w:val="000000"/>
                <w:sz w:val="24"/>
                <w:szCs w:val="24"/>
              </w:rPr>
              <w:t xml:space="preserve"/>
            </w:r>
          </w:p>
          <w:p w:rsidR="00C32AB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color w:val="000000"/>
                <w:sz w:val="24"/>
                <w:szCs w:val="24"/>
              </w:rPr>
              <w:t xml:space="preserve">Dans le monde en évolution rapide d'aujourd'hui, l'intelligence artificielle (IA) n'est plus un concept futuriste mais une partie vitale de notre vie quotidienne, influençant tout, des applications sur nos téléphones aux voitures que nous conduisons. Le </w:t>
            </w:r>
            <w:r>
              <w:rPr>
                <w:rFonts w:ascii="Calibri" w:eastAsia="Calibri" w:hAnsi="Calibri" w:cs="Calibri"/>
                <w:sz w:val="24"/>
                <w:szCs w:val="24"/>
              </w:rPr>
              <w:t xml:space="preserve">rôle des éducateurs </w:t>
            </w:r>
            <w:r>
              <w:rPr>
                <w:rFonts w:ascii="Calibri" w:eastAsia="Calibri" w:hAnsi="Calibri" w:cs="Calibri"/>
                <w:color w:val="000000"/>
                <w:sz w:val="24"/>
                <w:szCs w:val="24"/>
              </w:rPr>
              <w:t xml:space="preserve">est d'équiper </w:t>
            </w:r>
            <w:r>
              <w:rPr>
                <w:rFonts w:ascii="Calibri" w:eastAsia="Calibri" w:hAnsi="Calibri" w:cs="Calibri"/>
                <w:sz w:val="24"/>
                <w:szCs w:val="24"/>
              </w:rPr>
              <w:t xml:space="preserve">les élèves </w:t>
            </w:r>
            <w:r>
              <w:rPr>
                <w:rFonts w:ascii="Calibri" w:eastAsia="Calibri" w:hAnsi="Calibri" w:cs="Calibri"/>
                <w:color w:val="000000"/>
                <w:sz w:val="24"/>
                <w:szCs w:val="24"/>
              </w:rPr>
              <w:t xml:space="preserve">pour naviguer </w:t>
            </w:r>
            <w:r>
              <w:rPr>
                <w:rFonts w:ascii="Calibri" w:eastAsia="Calibri" w:hAnsi="Calibri" w:cs="Calibri"/>
                <w:color w:val="000000"/>
                <w:sz w:val="24"/>
                <w:szCs w:val="24"/>
              </w:rPr>
              <w:t xml:space="preserve">avec succès dans ce paysage numérique et de préparer </w:t>
            </w:r>
            <w:r>
              <w:rPr>
                <w:rFonts w:ascii="Calibri" w:eastAsia="Calibri" w:hAnsi="Calibri" w:cs="Calibri"/>
                <w:sz w:val="24"/>
                <w:szCs w:val="24"/>
              </w:rPr>
              <w:t xml:space="preserve">les </w:t>
            </w:r>
            <w:r>
              <w:rPr>
                <w:rFonts w:ascii="Calibri" w:eastAsia="Calibri" w:hAnsi="Calibri" w:cs="Calibri"/>
                <w:color w:val="000000"/>
                <w:sz w:val="24"/>
                <w:szCs w:val="24"/>
              </w:rPr>
              <w:t xml:space="preserve">élèves à des carrières futures où l'IA sera de plus en plus répandue. Cet </w:t>
            </w:r>
            <w:r>
              <w:rPr>
                <w:rFonts w:ascii="Calibri" w:eastAsia="Calibri" w:hAnsi="Calibri" w:cs="Calibri"/>
                <w:sz w:val="24"/>
                <w:szCs w:val="24"/>
              </w:rPr>
              <w:t xml:space="preserve"/>
            </w:r>
            <w:r>
              <w:rPr>
                <w:rFonts w:ascii="Calibri" w:eastAsia="Calibri" w:hAnsi="Calibri" w:cs="Calibri"/>
                <w:color w:val="000000"/>
                <w:sz w:val="24"/>
                <w:szCs w:val="24"/>
              </w:rPr>
              <w:t xml:space="preserve">atelier est le point de départ pour comprendre cette technologie transformatrice. </w:t>
            </w:r>
          </w:p>
          <w:p w:rsidR="00C32ABC" w:rsidRPr="00BF3C4C" w:rsidRDefault="00560A10">
            <w:pPr>
              <w:widowControl w:val="0"/>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 xml:space="preserve">Dans </w:t>
            </w:r>
            <w:r>
              <w:rPr>
                <w:rFonts w:ascii="Calibri" w:eastAsia="Calibri" w:hAnsi="Calibri" w:cs="Calibri"/>
                <w:sz w:val="24"/>
                <w:szCs w:val="24"/>
              </w:rPr>
              <w:t xml:space="preserve">cet atelier, les élèves </w:t>
            </w:r>
            <w:r>
              <w:rPr>
                <w:rFonts w:ascii="Calibri" w:eastAsia="Calibri" w:hAnsi="Calibri" w:cs="Calibri"/>
                <w:color w:val="000000"/>
                <w:sz w:val="24"/>
                <w:szCs w:val="24"/>
              </w:rPr>
              <w:t xml:space="preserve">exploreront ce qu'est l'IA, comment </w:t>
            </w:r>
            <w:r>
              <w:rPr>
                <w:rFonts w:ascii="Calibri" w:eastAsia="Calibri" w:hAnsi="Calibri" w:cs="Calibri"/>
                <w:color w:val="000000"/>
                <w:sz w:val="24"/>
                <w:szCs w:val="24"/>
              </w:rPr>
              <w:t xml:space="preserve">elle "pense" et apprend, et découvriront les incroyables façons dont elle est utilisée pour résoudre les problèmes du monde réel dans divers secteurs, y compris ceux liés à la durabilité et à </w:t>
            </w:r>
            <w:r>
              <w:rPr>
                <w:rFonts w:ascii="Calibri" w:eastAsia="Calibri" w:hAnsi="Calibri" w:cs="Calibri"/>
                <w:sz w:val="24"/>
                <w:szCs w:val="24"/>
              </w:rPr>
              <w:t xml:space="preserve">l'écologie. Les </w:t>
            </w:r>
            <w:r>
              <w:rPr>
                <w:rFonts w:ascii="Calibri" w:eastAsia="Calibri" w:hAnsi="Calibri" w:cs="Calibri"/>
                <w:color w:val="000000"/>
                <w:sz w:val="24"/>
                <w:szCs w:val="24"/>
              </w:rPr>
              <w:t xml:space="preserve">élèves activeront également </w:t>
            </w:r>
            <w:r w:rsidRPr="00BF3C4C">
              <w:rPr>
                <w:rFonts w:ascii="Calibri" w:eastAsia="Calibri" w:hAnsi="Calibri" w:cs="Calibri"/>
                <w:color w:val="000000"/>
                <w:sz w:val="24"/>
                <w:szCs w:val="24"/>
              </w:rPr>
              <w:t xml:space="preserve">leurs </w:t>
            </w:r>
            <w:r>
              <w:rPr>
                <w:rFonts w:ascii="Calibri" w:eastAsia="Calibri" w:hAnsi="Calibri" w:cs="Calibri"/>
                <w:color w:val="000000"/>
                <w:sz w:val="24"/>
                <w:szCs w:val="24"/>
              </w:rPr>
              <w:t xml:space="preserve">compétences en pensée critique pour comprendre les </w:t>
            </w:r>
            <w:r>
              <w:rPr>
                <w:rFonts w:ascii="Calibri" w:eastAsia="Calibri" w:hAnsi="Calibri" w:cs="Calibri"/>
                <w:color w:val="000000"/>
                <w:sz w:val="24"/>
                <w:szCs w:val="24"/>
              </w:rPr>
              <w:t xml:space="preserve">capacités et les limites de l'IA. </w:t>
            </w:r>
          </w:p>
          <w:p w:rsidR="00C32ABC" w:rsidRDefault="00560A10">
            <w:pPr>
              <w:widowControl w:val="0"/>
              <w:pBdr>
                <w:top w:val="nil"/>
                <w:left w:val="nil"/>
                <w:bottom w:val="nil"/>
                <w:right w:val="nil"/>
                <w:between w:val="nil"/>
              </w:pBdr>
              <w:spacing w:after="0"/>
              <w:rPr>
                <w:rFonts w:ascii="Calibri" w:eastAsia="Calibri" w:hAnsi="Calibri" w:cs="Calibri"/>
                <w:color w:val="000000"/>
                <w:sz w:val="24"/>
                <w:szCs w:val="24"/>
              </w:rPr>
            </w:pPr>
            <w:r>
              <w:rPr>
                <w:rFonts w:ascii="Calibri" w:eastAsia="Calibri" w:hAnsi="Calibri" w:cs="Calibri"/>
                <w:color w:val="000000"/>
                <w:sz w:val="24"/>
                <w:szCs w:val="24"/>
              </w:rPr>
              <w:t xml:space="preserve">Au début, les </w:t>
            </w:r>
            <w:r w:rsidRPr="00BF3C4C">
              <w:rPr>
                <w:rFonts w:ascii="Calibri" w:eastAsia="Calibri" w:hAnsi="Calibri" w:cs="Calibri"/>
                <w:color w:val="000000"/>
                <w:sz w:val="24"/>
                <w:szCs w:val="24"/>
              </w:rPr>
              <w:t xml:space="preserve">élèves </w:t>
            </w:r>
            <w:r>
              <w:rPr>
                <w:rFonts w:ascii="Calibri" w:eastAsia="Calibri" w:hAnsi="Calibri" w:cs="Calibri"/>
                <w:color w:val="000000"/>
                <w:sz w:val="24"/>
                <w:szCs w:val="24"/>
              </w:rPr>
              <w:t xml:space="preserve">regarderont une courte vidéo qui introduit le monde de l'intelligence artificielle. </w:t>
            </w:r>
          </w:p>
          <w:p w:rsidR="00BF3C4C" w:rsidRPr="00BF3C4C" w:rsidRDefault="00BF3C4C" w:rsidP="00BF3C4C">
            <w:pPr>
              <w:widowControl w:val="0"/>
              <w:rPr>
                <w:rFonts w:ascii="Calibri" w:eastAsia="Calibri" w:hAnsi="Calibri" w:cs="Calibri"/>
                <w:color w:val="000000"/>
                <w:sz w:val="24"/>
                <w:szCs w:val="24"/>
              </w:rPr>
            </w:pPr>
            <w:r w:rsidRPr="00BF3C4C">
              <w:rPr>
                <w:rFonts w:ascii="Calibri" w:eastAsia="Calibri" w:hAnsi="Calibri" w:cs="Calibri"/>
                <w:color w:val="000000"/>
                <w:sz w:val="24"/>
                <w:szCs w:val="24"/>
              </w:rPr>
              <w:t xml:space="preserve">Après la courte vidéo </w:t>
            </w:r>
            <w:r w:rsidRPr="00BF3C4C">
              <w:rPr>
                <w:rFonts w:ascii="Calibri" w:eastAsia="Calibri" w:hAnsi="Calibri" w:cs="Calibri"/>
                <w:color w:val="000000"/>
                <w:sz w:val="24"/>
                <w:szCs w:val="24"/>
              </w:rPr>
              <w:t xml:space="preserve">- Brainstorming "l'IA dans nos vies"</w:t>
            </w:r>
          </w:p>
          <w:p w:rsidR="00C32ABC" w:rsidRPr="00BF3C4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sidRPr="00BF3C4C">
              <w:rPr>
                <w:rFonts w:ascii="Calibri" w:eastAsia="Calibri" w:hAnsi="Calibri" w:cs="Calibri"/>
                <w:color w:val="000000"/>
                <w:sz w:val="24"/>
                <w:szCs w:val="24"/>
              </w:rPr>
              <w:t xml:space="preserve">L'enseignant peut former une discussion et demander aux élèves: </w:t>
            </w:r>
            <w:r>
              <w:rPr>
                <w:rFonts w:ascii="Calibri" w:eastAsia="Calibri" w:hAnsi="Calibri" w:cs="Calibri"/>
                <w:color w:val="000000"/>
                <w:sz w:val="24"/>
                <w:szCs w:val="24"/>
              </w:rPr>
              <w:t xml:space="preserve"/>
            </w:r>
          </w:p>
          <w:p w:rsidR="00C32ABC" w:rsidRPr="00BF3C4C" w:rsidRDefault="00560A10">
            <w:pPr>
              <w:widowControl w:val="0"/>
              <w:pBdr>
                <w:top w:val="nil"/>
                <w:left w:val="nil"/>
                <w:bottom w:val="nil"/>
                <w:right w:val="nil"/>
                <w:between w:val="nil"/>
              </w:pBdr>
              <w:spacing w:after="0"/>
              <w:rPr>
                <w:rFonts w:ascii="Calibri" w:eastAsia="Calibri" w:hAnsi="Calibri" w:cs="Calibri"/>
                <w:color w:val="000000"/>
                <w:sz w:val="24"/>
                <w:szCs w:val="24"/>
              </w:rPr>
            </w:pPr>
            <w:r w:rsidRPr="00BF3C4C">
              <w:rPr>
                <w:rFonts w:ascii="Calibri" w:eastAsia="Calibri" w:hAnsi="Calibri" w:cs="Calibri"/>
                <w:color w:val="000000"/>
                <w:sz w:val="24"/>
                <w:szCs w:val="24"/>
              </w:rPr>
              <w:t xml:space="preserve">Où avez-vous rencontré l'IA dans votre vie quotidienne ? </w:t>
            </w:r>
          </w:p>
          <w:p w:rsidR="00C32ABC" w:rsidRPr="00BF3C4C" w:rsidRDefault="00560A10">
            <w:pPr>
              <w:widowControl w:val="0"/>
              <w:pBdr>
                <w:top w:val="nil"/>
                <w:left w:val="nil"/>
                <w:bottom w:val="nil"/>
                <w:right w:val="nil"/>
                <w:between w:val="nil"/>
              </w:pBdr>
              <w:spacing w:after="0"/>
              <w:rPr>
                <w:rFonts w:ascii="Calibri" w:eastAsia="Calibri" w:hAnsi="Calibri" w:cs="Calibri"/>
                <w:color w:val="000000"/>
                <w:sz w:val="24"/>
                <w:szCs w:val="24"/>
              </w:rPr>
            </w:pPr>
            <w:r w:rsidRPr="00BF3C4C">
              <w:rPr>
                <w:rFonts w:ascii="Calibri" w:eastAsia="Calibri" w:hAnsi="Calibri" w:cs="Calibri"/>
                <w:color w:val="000000"/>
                <w:sz w:val="24"/>
                <w:szCs w:val="24"/>
              </w:rPr>
              <w:t xml:space="preserve">Que </w:t>
            </w:r>
            <w:r w:rsidRPr="00BF3C4C">
              <w:rPr>
                <w:rFonts w:ascii="Calibri" w:eastAsia="Calibri" w:hAnsi="Calibri" w:cs="Calibri"/>
                <w:color w:val="000000"/>
                <w:sz w:val="24"/>
                <w:szCs w:val="24"/>
              </w:rPr>
              <w:t xml:space="preserve">pensez-vous que l'IA est capable de faire ? </w:t>
            </w:r>
          </w:p>
          <w:p w:rsidR="00C32ABC" w:rsidRPr="00BF3C4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sidRPr="00BF3C4C">
              <w:rPr>
                <w:rFonts w:ascii="Calibri" w:eastAsia="Calibri" w:hAnsi="Calibri" w:cs="Calibri"/>
                <w:color w:val="000000"/>
                <w:sz w:val="24"/>
                <w:szCs w:val="24"/>
              </w:rPr>
              <w:t xml:space="preserve">Avez-vous des préoccupations à propos de l'IA ? </w:t>
            </w:r>
          </w:p>
          <w:p w:rsidR="00C32ABC" w:rsidRDefault="00560A10">
            <w:pPr>
              <w:widowControl w:val="0"/>
              <w:pBdr>
                <w:top w:val="nil"/>
                <w:left w:val="nil"/>
                <w:bottom w:val="nil"/>
                <w:right w:val="nil"/>
                <w:between w:val="nil"/>
              </w:pBdr>
              <w:spacing w:after="120"/>
              <w:rPr>
                <w:rFonts w:ascii="Calibri" w:eastAsia="Calibri" w:hAnsi="Calibri" w:cs="Calibri"/>
                <w:color w:val="000000"/>
                <w:sz w:val="24"/>
                <w:szCs w:val="24"/>
              </w:rPr>
            </w:pPr>
            <w:r w:rsidRPr="00BF3C4C">
              <w:rPr>
                <w:rFonts w:ascii="Calibri" w:eastAsia="Calibri" w:hAnsi="Calibri" w:cs="Calibri"/>
                <w:color w:val="000000"/>
                <w:sz w:val="24"/>
                <w:szCs w:val="24"/>
              </w:rPr>
              <w:t xml:space="preserve">Les élèves et les enseignants </w:t>
            </w:r>
            <w:r>
              <w:rPr>
                <w:rFonts w:ascii="Calibri" w:eastAsia="Calibri" w:hAnsi="Calibri" w:cs="Calibri"/>
                <w:color w:val="000000"/>
                <w:sz w:val="24"/>
                <w:szCs w:val="24"/>
              </w:rPr>
              <w:t xml:space="preserve">vont rechercher, créer et imaginer les possibilités futures de l'IA, en comprenant sa puissance et comment l'utiliser en toute sécurité et de manière responsable.</w:t>
            </w:r>
          </w:p>
        </w:tc>
      </w:tr>
    </w:tbl>
    <w:p w:rsidR="00C32ABC" w:rsidRDefault="00C32ABC">
      <w:pPr>
        <w:spacing w:line="240" w:lineRule="auto"/>
        <w:ind w:left="720"/>
        <w:rPr>
          <w:rFonts w:ascii="Calibri" w:eastAsia="Calibri" w:hAnsi="Calibri" w:cs="Calibri"/>
        </w:rPr>
      </w:pPr>
    </w:p>
    <w:p w:rsidR="00C32ABC" w:rsidRDefault="00560A10">
      <w:pPr>
        <w:rPr>
          <w:rFonts w:ascii="Calibri" w:eastAsia="Calibri" w:hAnsi="Calibri" w:cs="Calibri"/>
        </w:rPr>
      </w:pPr>
      <w:r>
        <w:br w:type="page"/>
      </w:r>
    </w:p>
    <w:tbl>
      <w:tblPr>
        <w:tblStyle w:val="ac"/>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C2D69B"/>
          </w:tcPr>
          <w:p w:rsidR="00C32ABC" w:rsidRDefault="00560A10">
            <w:pPr>
              <w:widowControl w:val="0"/>
            </w:pPr>
            <w:r>
              <w:rPr>
                <w:rFonts w:ascii="Calibri" w:eastAsia="Calibri" w:hAnsi="Calibri" w:cs="Calibri"/>
                <w:b/>
                <w:color w:val="C00000"/>
                <w:sz w:val="28"/>
                <w:szCs w:val="28"/>
              </w:rPr>
              <w:lastRenderedPageBreak/>
              <w:t xml:space="preserve">Recherche et apprentissage</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C2D69B"/>
          </w:tcPr>
          <w:p w:rsidR="00C32ABC" w:rsidRDefault="00C32ABC">
            <w:pPr>
              <w:widowControl w:val="0"/>
              <w:pBdr>
                <w:top w:val="nil"/>
                <w:left w:val="nil"/>
                <w:bottom w:val="nil"/>
                <w:right w:val="nil"/>
                <w:between w:val="nil"/>
              </w:pBdr>
              <w:spacing w:after="120"/>
              <w:rPr>
                <w:color w:val="000000"/>
              </w:rPr>
            </w:pP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u w:val="single"/>
              </w:rPr>
              <w:t xml:space="preserve">Activité 1. </w:t>
            </w:r>
            <w:r>
              <w:rPr>
                <w:rFonts w:ascii="Calibri" w:eastAsia="Calibri" w:hAnsi="Calibri" w:cs="Calibri"/>
                <w:b/>
                <w:sz w:val="24"/>
                <w:szCs w:val="24"/>
                <w:u w:val="single"/>
              </w:rPr>
              <w:t xml:space="preserve"/>
            </w:r>
            <w:r>
              <w:rPr>
                <w:rFonts w:ascii="Calibri" w:eastAsia="Calibri" w:hAnsi="Calibri" w:cs="Calibri"/>
                <w:b/>
                <w:color w:val="000000"/>
                <w:sz w:val="24"/>
                <w:szCs w:val="24"/>
                <w:u w:val="single"/>
              </w:rPr>
              <w:t xml:space="preserve">Au-delà des bases: une IA diversifiée dans le monde réel</w:t>
            </w:r>
          </w:p>
          <w:p w:rsidR="00C32ABC" w:rsidRDefault="00560A10">
            <w:pPr>
              <w:widowControl w:val="0"/>
              <w:numPr>
                <w:ilvl w:val="0"/>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Introduction aux paradigmes de l'IA: </w:t>
            </w:r>
            <w:r>
              <w:rPr>
                <w:rFonts w:ascii="Calibri" w:eastAsia="Calibri" w:hAnsi="Calibri" w:cs="Calibri"/>
                <w:color w:val="000000"/>
              </w:rPr>
              <w:t xml:space="preserve">Plusieurs paradigmes de l'IA de base avec des explications simplifiées et des exemples clairs et pertinents du monde réel sont introduits. L'enseignant peut utiliser des diapositives ou un cadeau. L'accent est mis sur les distinctions pratiques: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Apprentissage supervisé: (par exemple, </w:t>
            </w:r>
            <w:r>
              <w:rPr>
                <w:rFonts w:ascii="Calibri" w:eastAsia="Calibri" w:hAnsi="Calibri" w:cs="Calibri"/>
                <w:color w:val="000000"/>
              </w:rPr>
              <w:t xml:space="preserve">identification du spam, prévision des prix des logements sur la base d'exemples étiquetés)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Les grands modèles linguistiques (LLM) et les transformateurs: (par </w:t>
            </w:r>
            <w:r>
              <w:rPr>
                <w:rFonts w:ascii="Calibri" w:eastAsia="Calibri" w:hAnsi="Calibri" w:cs="Calibri"/>
                <w:color w:val="000000"/>
              </w:rPr>
              <w:t xml:space="preserve">exemple, les chatbots, la synthèse du texte, la génération de contenu)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Vue par ordinateur (par exemple, segmentation de </w:t>
            </w:r>
            <w:r>
              <w:rPr>
                <w:rFonts w:ascii="Calibri" w:eastAsia="Calibri" w:hAnsi="Calibri" w:cs="Calibri"/>
                <w:color w:val="000000"/>
              </w:rPr>
              <w:t xml:space="preserve">scène/CNN): (par exemple, voitures </w:t>
            </w:r>
            <w:r>
              <w:rPr>
                <w:rFonts w:ascii="Calibri" w:eastAsia="Calibri" w:hAnsi="Calibri" w:cs="Calibri"/>
                <w:color w:val="000000"/>
              </w:rPr>
              <w:t xml:space="preserve">autonomes reconnaissant des objets, analyse d'images médicales) </w:t>
            </w:r>
          </w:p>
          <w:p w:rsidR="00C32ABC" w:rsidRDefault="00560A10">
            <w:pPr>
              <w:widowControl w:val="0"/>
              <w:numPr>
                <w:ilvl w:val="1"/>
                <w:numId w:val="7"/>
              </w:numPr>
              <w:pBdr>
                <w:top w:val="nil"/>
                <w:left w:val="nil"/>
                <w:bottom w:val="nil"/>
                <w:right w:val="nil"/>
                <w:between w:val="nil"/>
              </w:pBdr>
              <w:tabs>
                <w:tab w:val="left" w:pos="0"/>
              </w:tabs>
              <w:spacing w:after="0"/>
              <w:ind w:hanging="283"/>
              <w:rPr>
                <w:color w:val="000000"/>
              </w:rPr>
            </w:pPr>
            <w:r>
              <w:rPr>
                <w:rFonts w:ascii="Calibri" w:eastAsia="Calibri" w:hAnsi="Calibri" w:cs="Calibri"/>
                <w:i/>
                <w:color w:val="000000"/>
              </w:rPr>
              <w:t xml:space="preserve">(Brief mentionner d'autres comme l'apprentissage non supervisé, l'optimisation, etc., comme des domaines de l'IA, mais ne plongez pas profondément dans tout pour ce scénario d'introduction). </w:t>
            </w:r>
            <w:r>
              <w:rPr>
                <w:rFonts w:ascii="Calibri" w:eastAsia="Calibri" w:hAnsi="Calibri" w:cs="Calibri"/>
                <w:color w:val="000000"/>
              </w:rPr>
              <w:t xml:space="preserve"/>
            </w:r>
          </w:p>
          <w:p w:rsidR="00C32ABC" w:rsidRDefault="00560A10">
            <w:pPr>
              <w:widowControl w:val="0"/>
              <w:numPr>
                <w:ilvl w:val="0"/>
                <w:numId w:val="7"/>
              </w:numPr>
              <w:pBdr>
                <w:top w:val="nil"/>
                <w:left w:val="nil"/>
                <w:bottom w:val="nil"/>
                <w:right w:val="nil"/>
                <w:between w:val="nil"/>
              </w:pBdr>
              <w:tabs>
                <w:tab w:val="left" w:pos="0"/>
              </w:tabs>
              <w:spacing w:after="120"/>
              <w:ind w:hanging="283"/>
              <w:rPr>
                <w:color w:val="000000"/>
              </w:rPr>
            </w:pPr>
            <w:r>
              <w:rPr>
                <w:rFonts w:ascii="Calibri" w:eastAsia="Calibri" w:hAnsi="Calibri" w:cs="Calibri"/>
                <w:b/>
                <w:color w:val="000000"/>
              </w:rPr>
              <w:t xml:space="preserve">Tâche de </w:t>
            </w:r>
            <w:r>
              <w:rPr>
                <w:rFonts w:ascii="Calibri" w:eastAsia="Calibri" w:hAnsi="Calibri" w:cs="Calibri"/>
                <w:color w:val="000000"/>
              </w:rPr>
              <w:t xml:space="preserve">recherche: Les élèves, individuellement ou en couple, recherchent ensuite des industries spécifiques ou des problèmes du </w:t>
            </w:r>
            <w:r w:rsidR="00BF3C4C">
              <w:rPr>
                <w:rFonts w:ascii="Calibri" w:eastAsia="Calibri" w:hAnsi="Calibri" w:cs="Calibri"/>
                <w:color w:val="000000"/>
              </w:rPr>
              <w:t xml:space="preserve">monde réel dans </w:t>
            </w:r>
            <w:r>
              <w:rPr>
                <w:rFonts w:ascii="Calibri" w:eastAsia="Calibri" w:hAnsi="Calibri" w:cs="Calibri"/>
                <w:color w:val="000000"/>
              </w:rPr>
              <w:t xml:space="preserve">lesquels l'IA est actuellement utilisée (par exemple, la santé, la surveillance environnementale, les villes intelligentes, le divertissement). Pour chaque exemple, ils devraient essayer </w:t>
            </w:r>
            <w:r>
              <w:rPr>
                <w:rFonts w:ascii="Calibri" w:eastAsia="Calibri" w:hAnsi="Calibri" w:cs="Calibri"/>
                <w:i/>
                <w:color w:val="000000"/>
              </w:rPr>
              <w:t xml:space="preserve">d'identifier </w:t>
            </w:r>
            <w:r>
              <w:rPr>
                <w:rFonts w:ascii="Calibri" w:eastAsia="Calibri" w:hAnsi="Calibri" w:cs="Calibri"/>
                <w:color w:val="000000"/>
              </w:rPr>
              <w:t xml:space="preserve">quels </w:t>
            </w:r>
            <w:r>
              <w:rPr>
                <w:rFonts w:ascii="Calibri" w:eastAsia="Calibri" w:hAnsi="Calibri" w:cs="Calibri"/>
                <w:color w:val="000000"/>
              </w:rPr>
              <w:t xml:space="preserve">des paradigmes d'IA introduits (apprentissage par renforcement, apprentissage supervisé, LLM, vision informatique) sont principalement utilisés et expliquer brièvement comment. Ils peuvent prendre des </w:t>
            </w:r>
            <w:r w:rsidR="00BF3C4C">
              <w:rPr>
                <w:rFonts w:ascii="Calibri" w:eastAsia="Calibri" w:hAnsi="Calibri" w:cs="Calibri"/>
                <w:color w:val="000000"/>
              </w:rPr>
              <w:t xml:space="preserve">notes sur Padlet ou du papier.</w:t>
            </w: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u w:val="single"/>
              </w:rPr>
              <w:t xml:space="preserve">Activité 2. </w:t>
            </w:r>
            <w:r>
              <w:rPr>
                <w:rFonts w:ascii="Calibri" w:eastAsia="Calibri" w:hAnsi="Calibri" w:cs="Calibri"/>
                <w:b/>
                <w:sz w:val="24"/>
                <w:szCs w:val="24"/>
                <w:u w:val="single"/>
              </w:rPr>
              <w:t xml:space="preserve"/>
            </w:r>
            <w:r>
              <w:rPr>
                <w:rFonts w:ascii="Calibri" w:eastAsia="Calibri" w:hAnsi="Calibri" w:cs="Calibri"/>
                <w:b/>
                <w:color w:val="000000"/>
                <w:sz w:val="24"/>
                <w:szCs w:val="24"/>
                <w:u w:val="single"/>
              </w:rPr>
              <w:t xml:space="preserve">Jeu: </w:t>
            </w:r>
            <w:bookmarkStart w:id="2" w:name="_Hlk216721081"/>
            <w:r>
              <w:rPr>
                <w:rFonts w:ascii="Calibri" w:eastAsia="Calibri" w:hAnsi="Calibri" w:cs="Calibri"/>
                <w:b/>
                <w:color w:val="000000"/>
                <w:sz w:val="24"/>
                <w:szCs w:val="24"/>
                <w:u w:val="single"/>
              </w:rPr>
              <w:t xml:space="preserve">Trouver l'impostor de l'IA (simulation de tests de tourinage)</w:t>
            </w:r>
            <w:bookmarkEnd w:id="2"/>
          </w:p>
          <w:p w:rsidR="00C32ABC" w:rsidRDefault="00560A10">
            <w:pPr>
              <w:widowControl w:val="0"/>
              <w:numPr>
                <w:ilvl w:val="0"/>
                <w:numId w:val="8"/>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Configuration: </w:t>
            </w:r>
            <w:r>
              <w:rPr>
                <w:rFonts w:ascii="Calibri" w:eastAsia="Calibri" w:hAnsi="Calibri" w:cs="Calibri"/>
                <w:color w:val="000000"/>
              </w:rPr>
              <w:t xml:space="preserve">Les élèves sont divisés en deux groupes: "Detectives" </w:t>
            </w:r>
            <w:r>
              <w:rPr>
                <w:rFonts w:ascii="Calibri" w:eastAsia="Calibri" w:hAnsi="Calibri" w:cs="Calibri"/>
                <w:color w:val="000000"/>
              </w:rPr>
              <w:t xml:space="preserve">et "Suspects". Certains "Suspects" sont de vrais élèves, tandis que d'autres sont "AI Impostors" </w:t>
            </w:r>
            <w:r>
              <w:rPr>
                <w:rFonts w:ascii="Calibri" w:eastAsia="Calibri" w:hAnsi="Calibri" w:cs="Calibri"/>
              </w:rPr>
              <w:t xml:space="preserve">(les </w:t>
            </w:r>
            <w:r>
              <w:rPr>
                <w:rFonts w:ascii="Calibri" w:eastAsia="Calibri" w:hAnsi="Calibri" w:cs="Calibri"/>
                <w:color w:val="000000"/>
              </w:rPr>
              <w:t xml:space="preserve">enseignants utiliseront secrètement un chatbot d'IA pour générer leurs réponses). L'enseignant choisira par exemple 5 </w:t>
            </w:r>
            <w:r>
              <w:rPr>
                <w:rFonts w:ascii="Calibri" w:eastAsia="Calibri" w:hAnsi="Calibri" w:cs="Calibri"/>
              </w:rPr>
              <w:t xml:space="preserve">élèves et 2 suspects d'IA. </w:t>
            </w:r>
          </w:p>
          <w:p w:rsidR="00C32ABC" w:rsidRDefault="00560A10">
            <w:pPr>
              <w:widowControl w:val="0"/>
              <w:numPr>
                <w:ilvl w:val="0"/>
                <w:numId w:val="8"/>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rPr>
              <w:t xml:space="preserve">Jeu: Les </w:t>
            </w:r>
            <w:r>
              <w:rPr>
                <w:rFonts w:ascii="Calibri" w:eastAsia="Calibri" w:hAnsi="Calibri" w:cs="Calibri"/>
                <w:color w:val="000000"/>
              </w:rPr>
              <w:t xml:space="preserve">détectives poseront des questions </w:t>
            </w:r>
            <w:r>
              <w:rPr>
                <w:rFonts w:ascii="Calibri" w:eastAsia="Calibri" w:hAnsi="Calibri" w:cs="Calibri"/>
                <w:color w:val="000000"/>
              </w:rPr>
              <w:t xml:space="preserve">(par exemple, des connaissances générales, des opinions personnelles, des questions créatives - par exemple: Quel </w:t>
            </w:r>
            <w:r>
              <w:rPr>
                <w:rFonts w:ascii="Calibri" w:eastAsia="Calibri" w:hAnsi="Calibri" w:cs="Calibri"/>
                <w:i/>
              </w:rPr>
              <w:t xml:space="preserve">est le nom de mon </w:t>
            </w:r>
            <w:r>
              <w:rPr>
                <w:rFonts w:ascii="Calibri" w:eastAsia="Calibri" w:hAnsi="Calibri" w:cs="Calibri"/>
                <w:color w:val="000000"/>
              </w:rPr>
              <w:t xml:space="preserve">chat?) aux suspects. L'objectif des détectives est d'identifier quels suspects sont des "impostors d'IA" en fonction de la nature, du style et du contenu de leurs réponses. L'objectif des "impostors d'IA" est de s'intégrer. </w:t>
            </w:r>
          </w:p>
          <w:p w:rsidR="00C32ABC" w:rsidRDefault="00560A10">
            <w:pPr>
              <w:widowControl w:val="0"/>
              <w:numPr>
                <w:ilvl w:val="0"/>
                <w:numId w:val="8"/>
              </w:numPr>
              <w:pBdr>
                <w:top w:val="nil"/>
                <w:left w:val="nil"/>
                <w:bottom w:val="nil"/>
                <w:right w:val="nil"/>
                <w:between w:val="nil"/>
              </w:pBdr>
              <w:tabs>
                <w:tab w:val="left" w:pos="0"/>
              </w:tabs>
              <w:spacing w:after="120"/>
              <w:ind w:hanging="283"/>
              <w:rPr>
                <w:color w:val="000000"/>
              </w:rPr>
            </w:pPr>
            <w:r>
              <w:rPr>
                <w:rFonts w:ascii="Calibri" w:eastAsia="Calibri" w:hAnsi="Calibri" w:cs="Calibri"/>
                <w:b/>
                <w:color w:val="000000"/>
              </w:rPr>
              <w:t xml:space="preserve">Après un </w:t>
            </w:r>
            <w:r>
              <w:rPr>
                <w:rFonts w:ascii="Calibri" w:eastAsia="Calibri" w:hAnsi="Calibri" w:cs="Calibri"/>
                <w:color w:val="000000"/>
              </w:rPr>
              <w:t xml:space="preserve">certain temps, les détectives révèlent leurs soupçons en remplissant la </w:t>
            </w:r>
            <w:r>
              <w:rPr>
                <w:rFonts w:ascii="Calibri" w:eastAsia="Calibri" w:hAnsi="Calibri" w:cs="Calibri"/>
              </w:rPr>
              <w:t xml:space="preserve">feuille </w:t>
            </w:r>
            <w:r>
              <w:rPr>
                <w:rFonts w:ascii="Calibri" w:eastAsia="Calibri" w:hAnsi="Calibri" w:cs="Calibri"/>
                <w:color w:val="000000"/>
              </w:rPr>
              <w:t xml:space="preserve">de calcul jointe. Ils discuteront </w:t>
            </w:r>
            <w:r>
              <w:rPr>
                <w:rFonts w:ascii="Calibri" w:eastAsia="Calibri" w:hAnsi="Calibri" w:cs="Calibri"/>
              </w:rPr>
              <w:t xml:space="preserve">de la </w:t>
            </w:r>
            <w:r>
              <w:rPr>
                <w:rFonts w:ascii="Calibri" w:eastAsia="Calibri" w:hAnsi="Calibri" w:cs="Calibri"/>
                <w:color w:val="000000"/>
              </w:rPr>
              <w:t xml:space="preserve">façon dont ils ont pris leurs décisions et des caractéristiques de l'IA générée par rapport à l'IA. les réponses humaines. Cette activité vise à rendre les élèves critiques et à </w:t>
            </w:r>
            <w:r>
              <w:rPr>
                <w:rFonts w:ascii="Calibri" w:eastAsia="Calibri" w:hAnsi="Calibri" w:cs="Calibri"/>
                <w:color w:val="000000"/>
              </w:rPr>
              <w:t xml:space="preserve">développer la capacité de reconnaître les réponses artificielles de celles réelles, en répondant aux préoccupations concernant le faux contenu mentionné dans la description du projet.</w:t>
            </w:r>
          </w:p>
          <w:p w:rsidR="00C32ABC" w:rsidRDefault="00560A10">
            <w:pPr>
              <w:widowControl w:val="0"/>
              <w:pBdr>
                <w:top w:val="nil"/>
                <w:left w:val="nil"/>
                <w:bottom w:val="nil"/>
                <w:right w:val="nil"/>
                <w:between w:val="nil"/>
              </w:pBdr>
              <w:spacing w:before="280" w:after="280" w:line="240" w:lineRule="auto"/>
              <w:rPr>
                <w:rFonts w:ascii="Calibri" w:eastAsia="Calibri" w:hAnsi="Calibri" w:cs="Calibri"/>
                <w:color w:val="000000"/>
                <w:sz w:val="24"/>
                <w:szCs w:val="24"/>
              </w:rPr>
            </w:pPr>
            <w:bookmarkStart w:id="3" w:name="_heading=h.4o4d6rda6pjr" w:colFirst="0" w:colLast="0"/>
            <w:bookmarkEnd w:id="3"/>
            <w:r>
              <w:rPr>
                <w:rFonts w:ascii="Calibri" w:eastAsia="Calibri" w:hAnsi="Calibri" w:cs="Calibri"/>
                <w:b/>
                <w:color w:val="000000"/>
                <w:sz w:val="24"/>
                <w:szCs w:val="24"/>
              </w:rPr>
              <w:t xml:space="preserve">Site Web scientifique et professionnel recommandé pour la recherche</w:t>
            </w:r>
          </w:p>
          <w:p w:rsidR="00BF3C4C" w:rsidRDefault="00560A10" w:rsidP="00BF3C4C">
            <w:pPr>
              <w:widowControl w:val="0"/>
              <w:numPr>
                <w:ilvl w:val="0"/>
                <w:numId w:val="8"/>
              </w:numPr>
              <w:pBdr>
                <w:top w:val="nil"/>
                <w:left w:val="nil"/>
                <w:bottom w:val="nil"/>
                <w:right w:val="nil"/>
                <w:between w:val="nil"/>
              </w:pBdr>
              <w:tabs>
                <w:tab w:val="left" w:pos="0"/>
              </w:tabs>
              <w:spacing w:after="0"/>
              <w:ind w:hanging="283"/>
              <w:rPr>
                <w:rFonts w:ascii="Calibri" w:eastAsia="Calibri" w:hAnsi="Calibri" w:cs="Calibri"/>
                <w:color w:val="000000"/>
              </w:rPr>
            </w:pPr>
            <w:r w:rsidRPr="00BF3C4C">
              <w:rPr>
                <w:rFonts w:ascii="Calibri" w:eastAsia="Calibri" w:hAnsi="Calibri" w:cs="Calibri"/>
                <w:color w:val="000000"/>
              </w:rPr>
              <w:t xml:space="preserve">FAO  Organisation alimentaire et agricole </w:t>
            </w:r>
            <w:r w:rsidRPr="00BF3C4C">
              <w:rPr>
                <w:rFonts w:ascii="Calibri" w:eastAsia="Calibri" w:hAnsi="Calibri" w:cs="Calibri"/>
                <w:color w:val="000000"/>
              </w:rPr>
              <w:t xml:space="preserve"/>
            </w:r>
            <w:r w:rsidRPr="00BF3C4C">
              <w:rPr>
                <w:rFonts w:ascii="Calibri" w:eastAsia="Calibri" w:hAnsi="Calibri" w:cs="Calibri"/>
                <w:color w:val="000000"/>
              </w:rPr>
              <w:br/>
            </w:r>
            <w:hyperlink r:id="rId16" w:history="1">
              <w:r w:rsidR="00BF3C4C" w:rsidRPr="00E06229">
                <w:rPr>
                  <w:rStyle w:val="Hiperveza"/>
                  <w:rFonts w:ascii="Calibri" w:eastAsia="Calibri" w:hAnsi="Calibri" w:cs="Calibri"/>
                </w:rPr>
                <w:t xml:space="preserve">des Nations unieshttps://www.fao.org/home/en/</w:t>
              </w:r>
            </w:hyperlink>
          </w:p>
          <w:p w:rsidR="00C32ABC" w:rsidRPr="00BF3C4C" w:rsidRDefault="00560A10" w:rsidP="00BF3C4C">
            <w:pPr>
              <w:widowControl w:val="0"/>
              <w:pBdr>
                <w:top w:val="nil"/>
                <w:left w:val="nil"/>
                <w:bottom w:val="nil"/>
                <w:right w:val="nil"/>
                <w:between w:val="nil"/>
              </w:pBdr>
              <w:tabs>
                <w:tab w:val="left" w:pos="0"/>
              </w:tabs>
              <w:spacing w:after="0"/>
              <w:ind w:left="426"/>
              <w:rPr>
                <w:rFonts w:ascii="Calibri" w:eastAsia="Calibri" w:hAnsi="Calibri" w:cs="Calibri"/>
                <w:color w:val="000000"/>
              </w:rPr>
            </w:pPr>
            <w:r w:rsidRPr="00BF3C4C">
              <w:rPr>
                <w:rFonts w:ascii="Calibri" w:eastAsia="Calibri" w:hAnsi="Calibri" w:cs="Calibri"/>
                <w:color w:val="000000"/>
              </w:rPr>
              <w:t xml:space="preserve">Il fournit des informations approfondies sur les aliments mondiaux, l'agriculture durable et les nouvelles technologies dans la production alimentaire.</w:t>
            </w:r>
          </w:p>
          <w:p w:rsidR="00C32ABC" w:rsidRP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bookmarkStart w:id="4" w:name="_heading=h.68s05mwx5uua" w:colFirst="0" w:colLast="0"/>
            <w:bookmarkEnd w:id="4"/>
            <w:r>
              <w:rPr>
                <w:rFonts w:ascii="Calibri" w:eastAsia="Calibri" w:hAnsi="Calibri" w:cs="Calibri"/>
                <w:color w:val="000000"/>
              </w:rPr>
              <w:t xml:space="preserve">Université de Stanford  Index </w:t>
            </w:r>
            <w:hyperlink r:id="rId17" w:history="1">
              <w:r w:rsidRPr="00E06229">
                <w:rPr>
                  <w:rStyle w:val="Hiperveza"/>
                  <w:rFonts w:ascii="Calibri" w:eastAsia="Calibri" w:hAnsi="Calibri" w:cs="Calibri"/>
                </w:rPr>
                <w:t xml:space="preserve">de l'IA - https://hai.stanford.edu/ai-index</w:t>
              </w:r>
            </w:hyperlink>
          </w:p>
          <w:p w:rsid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Le </w:t>
            </w:r>
            <w:proofErr w:type="spellStart"/>
            <w:proofErr w:type="gramStart"/>
            <w:r w:rsidRPr="00BF3C4C">
              <w:rPr>
                <w:rFonts w:ascii="Calibri" w:eastAsia="Calibri" w:hAnsi="Calibri" w:cs="Calibri"/>
                <w:color w:val="000000"/>
              </w:rPr>
              <w:t xml:space="preserve"/>
            </w:r>
            <w:proofErr w:type="spellEnd"/>
            <w:r>
              <w:rPr>
                <w:rFonts w:ascii="Times New Roman" w:eastAsia="Times New Roman" w:hAnsi="Times New Roman" w:cs="Times New Roman"/>
                <w:color w:val="000000"/>
                <w:sz w:val="24"/>
                <w:szCs w:val="24"/>
              </w:rPr>
              <w:t xml:space="preserve">MIT </w:t>
            </w:r>
            <w:proofErr w:type="gramEnd"/>
            <w:r>
              <w:rPr>
                <w:rFonts w:ascii="Times New Roman" w:eastAsia="Times New Roman" w:hAnsi="Times New Roman" w:cs="Times New Roman"/>
                <w:color w:val="000000"/>
                <w:sz w:val="24"/>
                <w:szCs w:val="24"/>
              </w:rPr>
              <w:t xml:space="preserve"/>
            </w:r>
            <w:hyperlink r:id="rId18" w:history="1">
              <w:r w:rsidRPr="00E06229">
                <w:rPr>
                  <w:rStyle w:val="Hiperveza"/>
                  <w:rFonts w:ascii="Times New Roman" w:eastAsia="Times New Roman" w:hAnsi="Times New Roman" w:cs="Times New Roman"/>
                  <w:sz w:val="24"/>
                  <w:szCs w:val="24"/>
                </w:rPr>
                <w:t xml:space="preserve">Technology Rewiev - https://www.technologyreview.com/topic/artificial-intelligence/</w:t>
              </w:r>
            </w:hyperlink>
          </w:p>
          <w:p w:rsidR="00BF3C4C" w:rsidRP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NIH  Intelligence artificielle dans les soins de </w:t>
            </w:r>
            <w:r>
              <w:t xml:space="preserve"/>
            </w:r>
            <w:hyperlink r:id="rId19" w:history="1">
              <w:r w:rsidRPr="00E06229">
                <w:rPr>
                  <w:rStyle w:val="Hiperveza"/>
                </w:rPr>
                <w:t xml:space="preserve">santé - https://www.nih.gov/</w:t>
              </w:r>
            </w:hyperlink>
          </w:p>
          <w:p w:rsidR="00BF3C4C" w:rsidRPr="00BF3C4C"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BF3C4C">
              <w:rPr>
                <w:rFonts w:ascii="Calibri" w:eastAsia="Calibri" w:hAnsi="Calibri" w:cs="Calibri"/>
                <w:color w:val="000000"/>
              </w:rPr>
              <w:t xml:space="preserve">L' IA pour </w:t>
            </w:r>
            <w:r>
              <w:t xml:space="preserve"/>
            </w:r>
            <w:hyperlink r:id="rId20" w:history="1">
              <w:r w:rsidRPr="00E06229">
                <w:rPr>
                  <w:rStyle w:val="Hiperveza"/>
                </w:rPr>
                <w:t xml:space="preserve">la Terre (Microsoft) - https://www.microsoft.com/en-us/ai/ai-for-earth</w:t>
              </w:r>
            </w:hyperlink>
          </w:p>
          <w:p w:rsidR="00BF3C4C" w:rsidRPr="00710DBE" w:rsidRDefault="00BF3C4C" w:rsidP="00BF3C4C">
            <w:pPr>
              <w:widowControl w:val="0"/>
              <w:numPr>
                <w:ilvl w:val="0"/>
                <w:numId w:val="8"/>
              </w:numPr>
              <w:pBdr>
                <w:top w:val="nil"/>
                <w:left w:val="nil"/>
                <w:bottom w:val="nil"/>
                <w:right w:val="nil"/>
                <w:between w:val="nil"/>
              </w:pBdr>
              <w:tabs>
                <w:tab w:val="left" w:pos="0"/>
              </w:tabs>
              <w:spacing w:after="0"/>
              <w:ind w:hanging="283"/>
              <w:rPr>
                <w:rFonts w:ascii="Times New Roman" w:eastAsia="Times New Roman" w:hAnsi="Times New Roman" w:cs="Times New Roman"/>
                <w:color w:val="000000"/>
                <w:sz w:val="24"/>
                <w:szCs w:val="24"/>
              </w:rPr>
            </w:pPr>
            <w:r w:rsidRPr="00710DBE">
              <w:rPr>
                <w:rFonts w:ascii="Calibri" w:eastAsia="Calibri" w:hAnsi="Calibri" w:cs="Calibri"/>
                <w:color w:val="000000"/>
              </w:rPr>
              <w:t xml:space="preserve">Commission européenne  IA dans </w:t>
            </w:r>
            <w:r>
              <w:t xml:space="preserve">les </w:t>
            </w:r>
            <w:hyperlink r:id="rId21" w:history="1">
              <w:r w:rsidR="00710DBE" w:rsidRPr="00E06229">
                <w:rPr>
                  <w:rStyle w:val="Hiperveza"/>
                </w:rPr>
                <w:t xml:space="preserve">villes intelligentes - https://digital-strategy.ec.europa.eu</w:t>
              </w:r>
            </w:hyperlink>
          </w:p>
          <w:p w:rsidR="00710DBE" w:rsidRDefault="00710DBE" w:rsidP="00710DBE">
            <w:pPr>
              <w:widowControl w:val="0"/>
              <w:pBdr>
                <w:top w:val="nil"/>
                <w:left w:val="nil"/>
                <w:bottom w:val="nil"/>
                <w:right w:val="nil"/>
                <w:between w:val="nil"/>
              </w:pBdr>
              <w:tabs>
                <w:tab w:val="left" w:pos="0"/>
              </w:tabs>
              <w:spacing w:after="0"/>
              <w:ind w:left="709"/>
              <w:rPr>
                <w:rFonts w:ascii="Times New Roman" w:eastAsia="Times New Roman" w:hAnsi="Times New Roman" w:cs="Times New Roman"/>
                <w:color w:val="000000"/>
                <w:sz w:val="24"/>
                <w:szCs w:val="24"/>
              </w:rPr>
            </w:pPr>
          </w:p>
        </w:tc>
      </w:tr>
    </w:tbl>
    <w:tbl>
      <w:tblPr>
        <w:tblStyle w:val="ad"/>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E5B9B7"/>
          </w:tcPr>
          <w:p w:rsidR="00C32ABC" w:rsidRDefault="00560A10">
            <w:pPr>
              <w:widowControl w:val="0"/>
            </w:pPr>
            <w:r>
              <w:rPr>
                <w:rFonts w:ascii="Calibri" w:eastAsia="Calibri" w:hAnsi="Calibri" w:cs="Calibri"/>
                <w:b/>
                <w:color w:val="76923C"/>
                <w:sz w:val="28"/>
                <w:szCs w:val="28"/>
              </w:rPr>
              <w:lastRenderedPageBreak/>
              <w:t xml:space="preserve">Mise en pratique créative</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E5B9B7"/>
          </w:tcPr>
          <w:p w:rsidR="00C32ABC" w:rsidRDefault="00560A10">
            <w:pPr>
              <w:widowControl w:val="0"/>
              <w:pBdr>
                <w:top w:val="nil"/>
                <w:left w:val="nil"/>
                <w:bottom w:val="nil"/>
                <w:right w:val="nil"/>
                <w:between w:val="nil"/>
              </w:pBdr>
              <w:spacing w:after="0" w:line="240"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Activité 1. Jeu de correspondance d'IA</w:t>
            </w:r>
          </w:p>
          <w:p w:rsidR="00C32ABC" w:rsidRDefault="00560A1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Calibri" w:eastAsia="Calibri" w:hAnsi="Calibri" w:cs="Calibri"/>
                <w:color w:val="000000"/>
                <w:sz w:val="24"/>
                <w:szCs w:val="24"/>
              </w:rPr>
              <w:t xml:space="preserve">Combinez les problèmes du monde réel avec les solutions d'IA.</w:t>
            </w:r>
          </w:p>
          <w:p w:rsidR="00C32ABC" w:rsidRDefault="00560A10">
            <w:pPr>
              <w:widowControl w:val="0"/>
              <w:numPr>
                <w:ilvl w:val="0"/>
                <w:numId w:val="9"/>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Configuration du </w:t>
            </w:r>
            <w:r>
              <w:rPr>
                <w:rFonts w:ascii="Calibri" w:eastAsia="Calibri" w:hAnsi="Calibri" w:cs="Calibri"/>
                <w:color w:val="000000"/>
                <w:sz w:val="24"/>
                <w:szCs w:val="24"/>
              </w:rPr>
              <w:t xml:space="preserve"/>
            </w:r>
            <w:r>
              <w:rPr>
                <w:rFonts w:ascii="Calibri" w:eastAsia="Calibri" w:hAnsi="Calibri" w:cs="Calibri"/>
                <w:sz w:val="24"/>
                <w:szCs w:val="24"/>
              </w:rPr>
              <w:t xml:space="preserve">jeu: Les élèves utiliseront un ensemble de cartes </w:t>
            </w:r>
            <w:r>
              <w:rPr>
                <w:rFonts w:ascii="Calibri" w:eastAsia="Calibri" w:hAnsi="Calibri" w:cs="Calibri"/>
                <w:color w:val="000000"/>
                <w:sz w:val="24"/>
                <w:szCs w:val="24"/>
              </w:rPr>
              <w:t xml:space="preserve">prépayées </w:t>
            </w:r>
            <w:proofErr w:type="gramStart"/>
            <w:r>
              <w:rPr>
                <w:rFonts w:ascii="Calibri" w:eastAsia="Calibri" w:hAnsi="Calibri" w:cs="Calibri"/>
                <w:color w:val="000000"/>
                <w:sz w:val="24"/>
                <w:szCs w:val="24"/>
              </w:rPr>
              <w:t xml:space="preserve">(att 3.1 </w:t>
            </w:r>
            <w:r w:rsidR="004C0E6E">
              <w:rPr>
                <w:rFonts w:ascii="Calibri" w:eastAsia="Calibri" w:hAnsi="Calibri" w:cs="Calibri"/>
                <w:color w:val="000000"/>
                <w:sz w:val="24"/>
                <w:szCs w:val="24"/>
              </w:rPr>
              <w:t xml:space="preserve"/>
            </w:r>
            <w:proofErr w:type="spellStart"/>
            <w:r w:rsidR="004C0E6E">
              <w:rPr>
                <w:rFonts w:ascii="Calibri" w:eastAsia="Calibri" w:hAnsi="Calibri" w:cs="Calibri"/>
                <w:color w:val="000000"/>
                <w:sz w:val="24"/>
                <w:szCs w:val="24"/>
              </w:rPr>
              <w:t xml:space="preserve">physique </w:t>
            </w:r>
            <w:proofErr w:type="spellEnd"/>
            <w:proofErr w:type="gramEnd"/>
            <w:r w:rsidR="004C0E6E">
              <w:rPr>
                <w:rFonts w:ascii="Calibri" w:eastAsia="Calibri" w:hAnsi="Calibri" w:cs="Calibri"/>
                <w:color w:val="000000"/>
                <w:sz w:val="24"/>
                <w:szCs w:val="24"/>
              </w:rPr>
              <w:t xml:space="preserve"/>
            </w:r>
            <w:r>
              <w:rPr>
                <w:rFonts w:ascii="Calibri" w:eastAsia="Calibri" w:hAnsi="Calibri" w:cs="Calibri"/>
                <w:color w:val="000000"/>
                <w:sz w:val="24"/>
                <w:szCs w:val="24"/>
              </w:rPr>
              <w:t xml:space="preserve">ou numérique) avec des descriptions de divers problèmes du monde réel (par exemple, "détecter le cancer dans les images médicales", </w:t>
            </w:r>
            <w:r>
              <w:rPr>
                <w:rFonts w:ascii="Calibri" w:eastAsia="Calibri" w:hAnsi="Calibri" w:cs="Calibri"/>
                <w:color w:val="000000"/>
                <w:sz w:val="24"/>
                <w:szCs w:val="24"/>
              </w:rPr>
              <w:t xml:space="preserve">"créer des conversations réalistes pour les chatbots de service à la clientèle", "contrôler les drones pour la livraison des colis, "prévoir les conditions </w:t>
            </w:r>
            <w:r>
              <w:rPr>
                <w:rFonts w:ascii="Calibri" w:eastAsia="Calibri" w:hAnsi="Calibri" w:cs="Calibri"/>
                <w:color w:val="000000"/>
                <w:sz w:val="24"/>
                <w:szCs w:val="24"/>
              </w:rPr>
              <w:t xml:space="preserve">météorologiques"). </w:t>
            </w:r>
          </w:p>
          <w:p w:rsidR="00C32ABC" w:rsidRDefault="00560A10">
            <w:pPr>
              <w:widowControl w:val="0"/>
              <w:numPr>
                <w:ilvl w:val="0"/>
                <w:numId w:val="9"/>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Cartes de </w:t>
            </w:r>
            <w:r>
              <w:rPr>
                <w:rFonts w:ascii="Calibri" w:eastAsia="Calibri" w:hAnsi="Calibri" w:cs="Calibri"/>
                <w:color w:val="000000"/>
                <w:sz w:val="24"/>
                <w:szCs w:val="24"/>
              </w:rPr>
              <w:t xml:space="preserve"/>
            </w:r>
            <w:r>
              <w:rPr>
                <w:rFonts w:ascii="Calibri" w:eastAsia="Calibri" w:hAnsi="Calibri" w:cs="Calibri"/>
                <w:sz w:val="24"/>
                <w:szCs w:val="24"/>
              </w:rPr>
              <w:t xml:space="preserve">type </w:t>
            </w:r>
            <w:r>
              <w:rPr>
                <w:rFonts w:ascii="Calibri" w:eastAsia="Calibri" w:hAnsi="Calibri" w:cs="Calibri"/>
                <w:color w:val="000000"/>
                <w:sz w:val="24"/>
                <w:szCs w:val="24"/>
              </w:rPr>
              <w:t xml:space="preserve">IA: </w:t>
            </w:r>
            <w:r>
              <w:rPr>
                <w:rFonts w:ascii="Calibri" w:eastAsia="Calibri" w:hAnsi="Calibri" w:cs="Calibri"/>
                <w:sz w:val="24"/>
                <w:szCs w:val="24"/>
              </w:rPr>
              <w:t xml:space="preserve">Les enseignants </w:t>
            </w:r>
            <w:r>
              <w:rPr>
                <w:rFonts w:ascii="Calibri" w:eastAsia="Calibri" w:hAnsi="Calibri" w:cs="Calibri"/>
                <w:color w:val="000000"/>
                <w:sz w:val="24"/>
                <w:szCs w:val="24"/>
              </w:rPr>
              <w:t xml:space="preserve">utiliseront un ensemble de cartes avec des descriptions </w:t>
            </w:r>
            <w:r>
              <w:rPr>
                <w:rFonts w:ascii="Calibri" w:eastAsia="Calibri" w:hAnsi="Calibri" w:cs="Calibri"/>
                <w:b/>
                <w:color w:val="000000"/>
                <w:sz w:val="24"/>
                <w:szCs w:val="24"/>
              </w:rPr>
              <w:t xml:space="preserve">simplifiées de la gamme plus </w:t>
            </w:r>
            <w:r>
              <w:rPr>
                <w:rFonts w:ascii="Calibri" w:eastAsia="Calibri" w:hAnsi="Calibri" w:cs="Calibri"/>
                <w:b/>
                <w:color w:val="000000"/>
                <w:sz w:val="24"/>
                <w:szCs w:val="24"/>
              </w:rPr>
              <w:t xml:space="preserve">large </w:t>
            </w:r>
            <w:r>
              <w:rPr>
                <w:rFonts w:ascii="Calibri" w:eastAsia="Calibri" w:hAnsi="Calibri" w:cs="Calibri"/>
                <w:color w:val="000000"/>
                <w:sz w:val="24"/>
                <w:szCs w:val="24"/>
              </w:rPr>
              <w:t xml:space="preserve">de types/fonctions </w:t>
            </w:r>
            <w:r>
              <w:rPr>
                <w:rFonts w:ascii="Calibri" w:eastAsia="Calibri" w:hAnsi="Calibri" w:cs="Calibri"/>
                <w:color w:val="000000"/>
                <w:sz w:val="24"/>
                <w:szCs w:val="24"/>
              </w:rPr>
              <w:t xml:space="preserve"/>
            </w:r>
            <w:r>
              <w:rPr>
                <w:rFonts w:ascii="Calibri" w:eastAsia="Calibri" w:hAnsi="Calibri" w:cs="Calibri"/>
                <w:sz w:val="24"/>
                <w:szCs w:val="24"/>
              </w:rPr>
              <w:t xml:space="preserve">d'IA introduites dans l'activité 1 dans la recherche et l'apprentissage </w:t>
            </w:r>
            <w:r>
              <w:rPr>
                <w:rFonts w:ascii="Calibri" w:eastAsia="Calibri" w:hAnsi="Calibri" w:cs="Calibri"/>
                <w:color w:val="000000"/>
                <w:sz w:val="24"/>
                <w:szCs w:val="24"/>
                <w:highlight w:val="yellow"/>
              </w:rPr>
              <w:t xml:space="preserve"/>
            </w:r>
            <w:r>
              <w:rPr>
                <w:rFonts w:ascii="Calibri" w:eastAsia="Calibri" w:hAnsi="Calibri" w:cs="Calibri"/>
                <w:color w:val="000000"/>
                <w:sz w:val="24"/>
                <w:szCs w:val="24"/>
              </w:rPr>
              <w:t xml:space="preserve">de la partie du scénario (par exemple, "apprentissage supervisé pour la classification", "apprentissage renforcé pour le contrôle", "modèles de langage larges pour le dialogue", "Vision informatique pour la reconnaissance d'objets", </w:t>
            </w:r>
            <w:r>
              <w:rPr>
                <w:rFonts w:ascii="Calibri" w:eastAsia="Calibri" w:hAnsi="Calibri" w:cs="Calibri"/>
                <w:color w:val="000000"/>
                <w:sz w:val="24"/>
                <w:szCs w:val="24"/>
              </w:rPr>
              <w:t xml:space="preserve">"Algorithmes d'optimisation"). </w:t>
            </w:r>
          </w:p>
          <w:p w:rsidR="00C32ABC" w:rsidRDefault="00560A10">
            <w:pPr>
              <w:widowControl w:val="0"/>
              <w:numPr>
                <w:ilvl w:val="0"/>
                <w:numId w:val="9"/>
              </w:numPr>
              <w:pBdr>
                <w:top w:val="nil"/>
                <w:left w:val="nil"/>
                <w:bottom w:val="nil"/>
                <w:right w:val="nil"/>
                <w:between w:val="nil"/>
              </w:pBdr>
              <w:tabs>
                <w:tab w:val="left" w:pos="0"/>
              </w:tabs>
              <w:spacing w:after="120"/>
              <w:ind w:hanging="283"/>
              <w:rPr>
                <w:color w:val="000000"/>
              </w:rPr>
            </w:pPr>
            <w:r>
              <w:rPr>
                <w:rFonts w:ascii="Calibri" w:eastAsia="Calibri" w:hAnsi="Calibri" w:cs="Calibri"/>
                <w:b/>
                <w:color w:val="000000"/>
                <w:sz w:val="24"/>
                <w:szCs w:val="24"/>
              </w:rPr>
              <w:t xml:space="preserve">Gameplay: </w:t>
            </w:r>
            <w:r>
              <w:rPr>
                <w:rFonts w:ascii="Calibri" w:eastAsia="Calibri" w:hAnsi="Calibri" w:cs="Calibri"/>
                <w:color w:val="000000"/>
                <w:sz w:val="24"/>
                <w:szCs w:val="24"/>
              </w:rPr>
              <w:t xml:space="preserve">Les élèves travailleront en équipe pour adapter les problèmes du monde réel au type/fonction d'IA le plus approprié. Cela renforcera leur compréhension des diverses applications d'IA et les </w:t>
            </w:r>
            <w:r>
              <w:rPr>
                <w:rFonts w:ascii="Calibri" w:eastAsia="Calibri" w:hAnsi="Calibri" w:cs="Calibri"/>
                <w:sz w:val="24"/>
                <w:szCs w:val="24"/>
              </w:rPr>
              <w:t xml:space="preserve">aidera </w:t>
            </w:r>
            <w:r>
              <w:rPr>
                <w:rFonts w:ascii="Calibri" w:eastAsia="Calibri" w:hAnsi="Calibri" w:cs="Calibri"/>
                <w:color w:val="000000"/>
                <w:sz w:val="24"/>
                <w:szCs w:val="24"/>
              </w:rPr>
              <w:t xml:space="preserve">à catégoriser les fonctions d'IA. </w:t>
            </w: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u w:val="single"/>
              </w:rPr>
              <w:t xml:space="preserve">Activité 2. Le projet "Définir votre solution d'IA"</w:t>
            </w:r>
          </w:p>
          <w:p w:rsidR="00C32ABC" w:rsidRDefault="00560A10">
            <w:pPr>
              <w:widowControl w:val="0"/>
              <w:numPr>
                <w:ilvl w:val="0"/>
                <w:numId w:val="10"/>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Sélection de scénario: </w:t>
            </w:r>
            <w:r>
              <w:rPr>
                <w:rFonts w:ascii="Calibri" w:eastAsia="Calibri" w:hAnsi="Calibri" w:cs="Calibri"/>
                <w:color w:val="000000"/>
                <w:sz w:val="24"/>
                <w:szCs w:val="24"/>
              </w:rPr>
              <w:t xml:space="preserve">Dans de </w:t>
            </w:r>
            <w:r>
              <w:rPr>
                <w:rFonts w:ascii="Calibri" w:eastAsia="Calibri" w:hAnsi="Calibri" w:cs="Calibri"/>
                <w:color w:val="000000"/>
                <w:sz w:val="24"/>
                <w:szCs w:val="24"/>
              </w:rPr>
              <w:t xml:space="preserve">petits groupes, les élèves choisiront un problème du monde réel (peut-être celui du jeu de correspondance, ou un nouveau) qu'ils croient que l'IA pourrait aider à résoudre, en se concentrant potentiellement sur la durabilité ou les problèmes écologiques intégrés aux objectifs du projet. </w:t>
            </w:r>
          </w:p>
          <w:p w:rsidR="00C32ABC" w:rsidRDefault="00560A10">
            <w:pPr>
              <w:widowControl w:val="0"/>
              <w:numPr>
                <w:ilvl w:val="0"/>
                <w:numId w:val="10"/>
              </w:numPr>
              <w:pBdr>
                <w:top w:val="nil"/>
                <w:left w:val="nil"/>
                <w:bottom w:val="nil"/>
                <w:right w:val="nil"/>
                <w:between w:val="nil"/>
              </w:pBdr>
              <w:tabs>
                <w:tab w:val="left" w:pos="0"/>
              </w:tabs>
              <w:spacing w:after="0"/>
              <w:ind w:hanging="283"/>
              <w:rPr>
                <w:color w:val="000000"/>
              </w:rPr>
            </w:pPr>
            <w:r>
              <w:rPr>
                <w:rFonts w:ascii="Calibri" w:eastAsia="Calibri" w:hAnsi="Calibri" w:cs="Calibri"/>
                <w:b/>
                <w:color w:val="000000"/>
                <w:sz w:val="24"/>
                <w:szCs w:val="24"/>
              </w:rPr>
              <w:t xml:space="preserve">Concept Prototyping/ Présentation: </w:t>
            </w:r>
            <w:r>
              <w:rPr>
                <w:rFonts w:ascii="Calibri" w:eastAsia="Calibri" w:hAnsi="Calibri" w:cs="Calibri"/>
                <w:b/>
                <w:color w:val="000000"/>
                <w:sz w:val="24"/>
                <w:szCs w:val="24"/>
              </w:rPr>
              <w:t xml:space="preserve">Les élèves concevront </w:t>
            </w:r>
            <w:r>
              <w:rPr>
                <w:rFonts w:ascii="Calibri" w:eastAsia="Calibri" w:hAnsi="Calibri" w:cs="Calibri"/>
                <w:color w:val="000000"/>
                <w:sz w:val="24"/>
                <w:szCs w:val="24"/>
              </w:rPr>
              <w:t xml:space="preserve">un concept de base pour une solution basée sur l'IA. Ils n'ont pas besoin de coder, mais ils devraient décrire: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Le problème.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Ils ont proposé une solution d'IA.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Quel type d'IA "apprentissage" ou "fonction" leur solution utiliserait principalement (réconnexion à l'activité </w:t>
            </w:r>
            <w:r>
              <w:rPr>
                <w:rFonts w:ascii="Calibri" w:eastAsia="Calibri" w:hAnsi="Calibri" w:cs="Calibri"/>
                <w:color w:val="000000"/>
                <w:sz w:val="24"/>
                <w:szCs w:val="24"/>
              </w:rPr>
              <w:t xml:space="preserve">1 dans la </w:t>
            </w:r>
            <w:r>
              <w:rPr>
                <w:rFonts w:ascii="Calibri" w:eastAsia="Calibri" w:hAnsi="Calibri" w:cs="Calibri"/>
                <w:sz w:val="24"/>
                <w:szCs w:val="24"/>
              </w:rPr>
              <w:t xml:space="preserve">recherche et l'apprentissage de la partie du scénario, par </w:t>
            </w:r>
            <w:r>
              <w:rPr>
                <w:rFonts w:ascii="Calibri" w:eastAsia="Calibri" w:hAnsi="Calibri" w:cs="Calibri"/>
                <w:color w:val="000000"/>
                <w:sz w:val="24"/>
                <w:szCs w:val="24"/>
              </w:rPr>
              <w:t xml:space="preserve"/>
            </w:r>
            <w:r>
              <w:rPr>
                <w:rFonts w:ascii="Calibri" w:eastAsia="Calibri" w:hAnsi="Calibri" w:cs="Calibri"/>
                <w:color w:val="000000"/>
                <w:sz w:val="24"/>
                <w:szCs w:val="24"/>
              </w:rPr>
              <w:t xml:space="preserve">exemple, "Cela utiliserait l'apprentissage supervisé pour détecter X" ou "Cela utiliserait un LLM pour générer Y"). </w:t>
            </w:r>
          </w:p>
          <w:p w:rsidR="00C32ABC" w:rsidRDefault="00560A10">
            <w:pPr>
              <w:widowControl w:val="0"/>
              <w:numPr>
                <w:ilvl w:val="1"/>
                <w:numId w:val="10"/>
              </w:numPr>
              <w:pBdr>
                <w:top w:val="nil"/>
                <w:left w:val="nil"/>
                <w:bottom w:val="nil"/>
                <w:right w:val="nil"/>
                <w:between w:val="nil"/>
              </w:pBdr>
              <w:tabs>
                <w:tab w:val="left" w:pos="0"/>
              </w:tabs>
              <w:spacing w:after="0"/>
              <w:ind w:hanging="283"/>
              <w:rPr>
                <w:rFonts w:ascii="Calibri" w:eastAsia="Calibri" w:hAnsi="Calibri" w:cs="Calibri"/>
                <w:color w:val="000000"/>
                <w:sz w:val="24"/>
                <w:szCs w:val="24"/>
              </w:rPr>
            </w:pPr>
            <w:r>
              <w:rPr>
                <w:rFonts w:ascii="Calibri" w:eastAsia="Calibri" w:hAnsi="Calibri" w:cs="Calibri"/>
                <w:color w:val="000000"/>
                <w:sz w:val="24"/>
                <w:szCs w:val="24"/>
              </w:rPr>
              <w:t xml:space="preserve">Les avantages et les défis potentiels (par exemple, considérations éthiques, besoins en données, sécurité, confidentialité, inclusion, transparence et responsabilité selon les six principes du projet pour une utilisation responsable de l'IA). </w:t>
            </w:r>
          </w:p>
          <w:p w:rsidR="00C32ABC" w:rsidRPr="00284317" w:rsidRDefault="00560A10">
            <w:pPr>
              <w:widowControl w:val="0"/>
              <w:numPr>
                <w:ilvl w:val="1"/>
                <w:numId w:val="10"/>
              </w:numPr>
              <w:pBdr>
                <w:top w:val="nil"/>
                <w:left w:val="nil"/>
                <w:bottom w:val="nil"/>
                <w:right w:val="nil"/>
                <w:between w:val="nil"/>
              </w:pBdr>
              <w:tabs>
                <w:tab w:val="left" w:pos="0"/>
              </w:tabs>
              <w:spacing w:after="120"/>
              <w:ind w:hanging="283"/>
              <w:rPr>
                <w:color w:val="000000"/>
              </w:rPr>
            </w:pPr>
            <w:r>
              <w:rPr>
                <w:rFonts w:ascii="Calibri" w:eastAsia="Calibri" w:hAnsi="Calibri" w:cs="Calibri"/>
                <w:color w:val="000000"/>
                <w:sz w:val="24"/>
                <w:szCs w:val="24"/>
              </w:rPr>
              <w:t xml:space="preserve">Ils </w:t>
            </w:r>
            <w:r>
              <w:rPr>
                <w:rFonts w:ascii="Calibri" w:eastAsia="Calibri" w:hAnsi="Calibri" w:cs="Calibri"/>
                <w:sz w:val="24"/>
                <w:szCs w:val="24"/>
              </w:rPr>
              <w:t xml:space="preserve">pouvaient </w:t>
            </w:r>
            <w:r>
              <w:rPr>
                <w:rFonts w:ascii="Calibri" w:eastAsia="Calibri" w:hAnsi="Calibri" w:cs="Calibri"/>
                <w:color w:val="000000"/>
                <w:sz w:val="24"/>
                <w:szCs w:val="24"/>
              </w:rPr>
              <w:t xml:space="preserve">présenter leurs idées comme un simple dessin </w:t>
            </w:r>
            <w:r>
              <w:rPr>
                <w:rFonts w:ascii="Calibri" w:eastAsia="Calibri" w:hAnsi="Calibri" w:cs="Calibri"/>
                <w:color w:val="000000"/>
                <w:sz w:val="24"/>
                <w:szCs w:val="24"/>
              </w:rPr>
              <w:t xml:space="preserve">ou </w:t>
            </w:r>
            <w:r>
              <w:rPr>
                <w:rFonts w:ascii="Calibri" w:eastAsia="Calibri" w:hAnsi="Calibri" w:cs="Calibri"/>
                <w:sz w:val="24"/>
                <w:szCs w:val="24"/>
              </w:rPr>
              <w:t xml:space="preserve"/>
            </w:r>
            <w:r>
              <w:rPr>
                <w:rFonts w:ascii="Calibri" w:eastAsia="Calibri" w:hAnsi="Calibri" w:cs="Calibri"/>
                <w:color w:val="000000"/>
                <w:sz w:val="24"/>
                <w:szCs w:val="24"/>
              </w:rPr>
              <w:t xml:space="preserve">une courte présentation.</w:t>
            </w:r>
            <w:r>
              <w:rPr>
                <w:rFonts w:ascii="Calibri" w:eastAsia="Calibri" w:hAnsi="Calibri" w:cs="Calibri"/>
                <w:sz w:val="24"/>
                <w:szCs w:val="24"/>
              </w:rPr>
              <w:t xml:space="preserve"/>
            </w:r>
          </w:p>
          <w:p w:rsidR="00284317" w:rsidRDefault="00284317">
            <w:pPr>
              <w:widowControl w:val="0"/>
              <w:numPr>
                <w:ilvl w:val="1"/>
                <w:numId w:val="10"/>
              </w:numPr>
              <w:pBdr>
                <w:top w:val="nil"/>
                <w:left w:val="nil"/>
                <w:bottom w:val="nil"/>
                <w:right w:val="nil"/>
                <w:between w:val="nil"/>
              </w:pBdr>
              <w:tabs>
                <w:tab w:val="left" w:pos="0"/>
              </w:tabs>
              <w:spacing w:after="120"/>
              <w:ind w:hanging="283"/>
              <w:rPr>
                <w:color w:val="000000"/>
              </w:rPr>
            </w:pPr>
            <w:r w:rsidRPr="00284317">
              <w:rPr>
                <w:rFonts w:ascii="Calibri" w:eastAsia="Calibri" w:hAnsi="Calibri" w:cs="Calibri"/>
                <w:color w:val="000000"/>
                <w:sz w:val="24"/>
                <w:szCs w:val="24"/>
              </w:rPr>
              <w:t xml:space="preserve">Les élèves partagent leurs résultats sur le Padlet ou le partage de la ppt</w:t>
            </w:r>
          </w:p>
        </w:tc>
      </w:tr>
    </w:tbl>
    <w:p w:rsidR="00C32ABC" w:rsidRDefault="00560A10">
      <w:pPr>
        <w:spacing w:line="240" w:lineRule="auto"/>
        <w:ind w:left="720"/>
        <w:rPr>
          <w:rFonts w:ascii="Calibri" w:eastAsia="Calibri" w:hAnsi="Calibri" w:cs="Calibri"/>
        </w:rPr>
      </w:pPr>
      <w:r>
        <w:br w:type="page"/>
      </w:r>
    </w:p>
    <w:tbl>
      <w:tblPr>
        <w:tblStyle w:val="ae"/>
        <w:tblW w:w="11338" w:type="dxa"/>
        <w:jc w:val="center"/>
        <w:tblInd w:w="0" w:type="dxa"/>
        <w:tblLayout w:type="fixed"/>
        <w:tblLook w:val="0400" w:firstRow="0" w:lastRow="0" w:firstColumn="0" w:lastColumn="0" w:noHBand="0" w:noVBand="1"/>
      </w:tblPr>
      <w:tblGrid>
        <w:gridCol w:w="11338"/>
      </w:tblGrid>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FFC000"/>
          </w:tcPr>
          <w:p w:rsidR="00C32ABC" w:rsidRDefault="00560A10">
            <w:pPr>
              <w:widowControl w:val="0"/>
            </w:pPr>
            <w:r>
              <w:rPr>
                <w:rFonts w:ascii="Calibri" w:eastAsia="Calibri" w:hAnsi="Calibri" w:cs="Calibri"/>
                <w:b/>
                <w:sz w:val="28"/>
                <w:szCs w:val="28"/>
              </w:rPr>
              <w:lastRenderedPageBreak/>
              <w:t xml:space="preserve"/>
            </w:r>
            <w:r>
              <w:rPr>
                <w:rFonts w:ascii="Calibri" w:eastAsia="Calibri" w:hAnsi="Calibri" w:cs="Calibri"/>
                <w:b/>
                <w:color w:val="17365D"/>
                <w:sz w:val="28"/>
                <w:szCs w:val="28"/>
              </w:rPr>
              <w:t xml:space="preserve">Réflexion et évaluation</w:t>
            </w:r>
          </w:p>
        </w:tc>
      </w:tr>
      <w:tr w:rsidR="00C32ABC">
        <w:trPr>
          <w:jc w:val="center"/>
        </w:trPr>
        <w:tc>
          <w:tcPr>
            <w:tcW w:w="11338" w:type="dxa"/>
            <w:tcBorders>
              <w:top w:val="single" w:sz="4" w:space="0" w:color="000000"/>
              <w:left w:val="single" w:sz="4" w:space="0" w:color="000000"/>
              <w:bottom w:val="single" w:sz="4" w:space="0" w:color="000000"/>
              <w:right w:val="single" w:sz="4" w:space="0" w:color="000000"/>
            </w:tcBorders>
            <w:shd w:val="clear" w:color="auto" w:fill="FFC000"/>
          </w:tcPr>
          <w:p w:rsidR="00C32ABC" w:rsidRDefault="00560A10" w:rsidP="00284317">
            <w:pPr>
              <w:widowControl w:val="0"/>
              <w:pBdr>
                <w:top w:val="nil"/>
                <w:left w:val="nil"/>
                <w:bottom w:val="nil"/>
                <w:right w:val="nil"/>
                <w:between w:val="nil"/>
              </w:pBdr>
              <w:spacing w:after="120"/>
              <w:rPr>
                <w:rFonts w:ascii="Calibri" w:eastAsia="Calibri" w:hAnsi="Calibri" w:cs="Calibri"/>
                <w:color w:val="000000"/>
                <w:sz w:val="24"/>
                <w:szCs w:val="24"/>
              </w:rPr>
            </w:pPr>
            <w:r>
              <w:rPr>
                <w:rFonts w:ascii="Calibri" w:eastAsia="Calibri" w:hAnsi="Calibri" w:cs="Calibri"/>
                <w:b/>
                <w:color w:val="000000"/>
                <w:sz w:val="24"/>
                <w:szCs w:val="24"/>
              </w:rPr>
              <w:t xml:space="preserve">RéflexionLes </w:t>
            </w:r>
            <w:r>
              <w:rPr>
                <w:rFonts w:ascii="Calibri" w:eastAsia="Calibri" w:hAnsi="Calibri" w:cs="Calibri"/>
                <w:b/>
                <w:color w:val="000000"/>
                <w:sz w:val="24"/>
                <w:szCs w:val="24"/>
              </w:rPr>
              <w:br/>
            </w:r>
            <w:r>
              <w:rPr>
                <w:rFonts w:ascii="Calibri" w:eastAsia="Calibri" w:hAnsi="Calibri" w:cs="Calibri"/>
                <w:color w:val="000000"/>
                <w:sz w:val="24"/>
                <w:szCs w:val="24"/>
              </w:rPr>
              <w:t xml:space="preserve">élèves compléteront individuellement:</w:t>
            </w:r>
            <w:r w:rsidR="00284317">
              <w:rPr>
                <w:rFonts w:ascii="Calibri" w:eastAsia="Calibri" w:hAnsi="Calibri" w:cs="Calibri"/>
                <w:color w:val="000000"/>
                <w:sz w:val="24"/>
                <w:szCs w:val="24"/>
              </w:rPr>
              <w:t xml:space="preserve"/>
            </w:r>
          </w:p>
          <w:p w:rsidR="00C32ABC" w:rsidRDefault="00560A10">
            <w:pPr>
              <w:widowControl w:val="0"/>
              <w:pBdr>
                <w:top w:val="nil"/>
                <w:left w:val="nil"/>
                <w:bottom w:val="nil"/>
                <w:right w:val="nil"/>
                <w:between w:val="nil"/>
              </w:pBdr>
              <w:spacing w:after="0"/>
              <w:rPr>
                <w:color w:val="000000"/>
              </w:rPr>
            </w:pPr>
            <w:r>
              <w:rPr>
                <w:rFonts w:ascii="Calibri" w:eastAsia="Calibri" w:hAnsi="Calibri" w:cs="Calibri"/>
                <w:b/>
                <w:color w:val="000000"/>
                <w:sz w:val="24"/>
                <w:szCs w:val="24"/>
              </w:rPr>
              <w:t xml:space="preserve"/>
            </w:r>
            <w:r>
              <w:rPr>
                <w:rFonts w:ascii="Calibri" w:eastAsia="Calibri" w:hAnsi="Calibri" w:cs="Calibri"/>
                <w:b/>
                <w:color w:val="000000"/>
                <w:sz w:val="24"/>
                <w:szCs w:val="24"/>
              </w:rPr>
              <w:t xml:space="preserve">L'auto-évaluation</w:t>
            </w:r>
          </w:p>
          <w:p w:rsidR="00C32ABC" w:rsidRDefault="00560A10">
            <w:pPr>
              <w:widowControl w:val="0"/>
              <w:pBdr>
                <w:top w:val="nil"/>
                <w:left w:val="nil"/>
                <w:bottom w:val="nil"/>
                <w:right w:val="nil"/>
                <w:between w:val="nil"/>
              </w:pBdr>
              <w:spacing w:after="0"/>
              <w:rPr>
                <w:rFonts w:ascii="Calibri" w:eastAsia="Calibri" w:hAnsi="Calibri" w:cs="Calibri"/>
                <w:b/>
                <w:color w:val="000000"/>
                <w:sz w:val="24"/>
                <w:szCs w:val="24"/>
              </w:rPr>
            </w:pPr>
            <w:r>
              <w:rPr>
                <w:rFonts w:ascii="Calibri" w:eastAsia="Calibri" w:hAnsi="Calibri" w:cs="Calibri"/>
                <w:color w:val="000000"/>
                <w:sz w:val="24"/>
                <w:szCs w:val="24"/>
              </w:rPr>
              <w:t xml:space="preserve">Une courte liste de contrôle ou </w:t>
            </w:r>
            <w:r>
              <w:rPr>
                <w:rFonts w:ascii="Calibri" w:eastAsia="Calibri" w:hAnsi="Calibri" w:cs="Calibri"/>
                <w:sz w:val="24"/>
                <w:szCs w:val="24"/>
              </w:rPr>
              <w:t xml:space="preserve">une rubrique qui est jointe au scénario (att. 4.1)</w:t>
            </w:r>
          </w:p>
          <w:p w:rsidR="00C32ABC" w:rsidRDefault="00560A10">
            <w:pPr>
              <w:widowControl w:val="0"/>
              <w:pBdr>
                <w:top w:val="nil"/>
                <w:left w:val="nil"/>
                <w:bottom w:val="nil"/>
                <w:right w:val="nil"/>
                <w:between w:val="nil"/>
              </w:pBdr>
              <w:spacing w:after="120"/>
              <w:rPr>
                <w:color w:val="000000"/>
              </w:rPr>
            </w:pPr>
            <w:r>
              <w:rPr>
                <w:rFonts w:ascii="Calibri" w:eastAsia="Calibri" w:hAnsi="Calibri" w:cs="Calibri"/>
                <w:b/>
                <w:color w:val="000000"/>
                <w:sz w:val="24"/>
                <w:szCs w:val="24"/>
              </w:rPr>
              <w:t xml:space="preserve">Discussion en classe</w:t>
            </w:r>
          </w:p>
          <w:p w:rsidR="00C32ABC" w:rsidRDefault="00560A10">
            <w:pPr>
              <w:widowControl w:val="0"/>
              <w:pBdr>
                <w:top w:val="nil"/>
                <w:left w:val="nil"/>
                <w:bottom w:val="nil"/>
                <w:right w:val="nil"/>
                <w:between w:val="nil"/>
              </w:pBdr>
              <w:spacing w:after="120"/>
              <w:rPr>
                <w:rFonts w:ascii="Calibri" w:eastAsia="Calibri" w:hAnsi="Calibri" w:cs="Calibri"/>
                <w:b/>
                <w:sz w:val="24"/>
                <w:szCs w:val="24"/>
              </w:rPr>
            </w:pPr>
            <w:r>
              <w:rPr>
                <w:rFonts w:ascii="Calibri" w:eastAsia="Calibri" w:hAnsi="Calibri" w:cs="Calibri"/>
                <w:color w:val="000000"/>
                <w:sz w:val="24"/>
                <w:szCs w:val="24"/>
              </w:rPr>
              <w:t xml:space="preserve">Le scénario se terminera par une discussion en classe ouverte, invitant les élèves à partager leurs réflexions sur l'activité numérique et leurs évaluations personnelles. Toutes les questions restantes seront répondues </w:t>
            </w:r>
            <w:r>
              <w:rPr>
                <w:rFonts w:ascii="Calibri" w:eastAsia="Calibri" w:hAnsi="Calibri" w:cs="Calibri"/>
                <w:sz w:val="24"/>
                <w:szCs w:val="24"/>
              </w:rPr>
              <w:t xml:space="preserve">et </w:t>
            </w:r>
            <w:r>
              <w:rPr>
                <w:rFonts w:ascii="Calibri" w:eastAsia="Calibri" w:hAnsi="Calibri" w:cs="Calibri"/>
                <w:color w:val="000000"/>
                <w:sz w:val="24"/>
                <w:szCs w:val="24"/>
              </w:rPr>
              <w:t xml:space="preserve">les principales conclusions sur le potentiel et l'utilisation responsable </w:t>
            </w:r>
            <w:r>
              <w:rPr>
                <w:rFonts w:ascii="Calibri" w:eastAsia="Calibri" w:hAnsi="Calibri" w:cs="Calibri"/>
                <w:color w:val="000000"/>
                <w:sz w:val="24"/>
                <w:szCs w:val="24"/>
              </w:rPr>
              <w:t xml:space="preserve">de l'IA seront renforcées, en mettant l'accent sur la sécurité, l'environnement et l'éthique.</w:t>
            </w:r>
          </w:p>
        </w:tc>
      </w:tr>
    </w:tbl>
    <w:p w:rsidR="00C32ABC" w:rsidRDefault="00C32ABC">
      <w:pPr>
        <w:spacing w:line="240" w:lineRule="auto"/>
        <w:ind w:left="720"/>
        <w:rPr>
          <w:rFonts w:ascii="Calibri" w:eastAsia="Calibri" w:hAnsi="Calibri" w:cs="Calibri"/>
        </w:rPr>
      </w:pPr>
    </w:p>
    <w:sectPr w:rsidR="00C32ABC">
      <w:headerReference w:type="default" r:id="rId22"/>
      <w:footerReference w:type="default" r:id="rId23"/>
      <w:pgSz w:w="12240" w:h="15840"/>
      <w:pgMar w:top="1440" w:right="1800" w:bottom="993"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0A10" w:rsidRDefault="00560A10">
      <w:pPr>
        <w:spacing w:after="0" w:line="240" w:lineRule="auto"/>
      </w:pPr>
      <w:r>
        <w:separator/>
      </w:r>
    </w:p>
  </w:endnote>
  <w:endnote w:type="continuationSeparator" w:id="0">
    <w:p w:rsidR="00560A10" w:rsidRDefault="00560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OpenSymbol">
    <w:altName w:val="Cambria"/>
    <w:panose1 w:val="05010000000000000000"/>
    <w:charset w:val="00"/>
    <w:family w:val="roman"/>
    <w:notTrueType/>
    <w:pitch w:val="default"/>
  </w:font>
  <w:font w:name="Liberation Sans">
    <w:altName w:val="Arial"/>
    <w:panose1 w:val="020B0604020202020204"/>
    <w:charset w:val="00"/>
    <w:family w:val="roman"/>
    <w:notTrueType/>
    <w:pitch w:val="default"/>
  </w:font>
  <w:font w:name="Noto Sans">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ABC" w:rsidRDefault="00560A10">
    <w:pPr>
      <w:tabs>
        <w:tab w:val="center" w:pos="4680"/>
        <w:tab w:val="right" w:pos="9360"/>
      </w:tabs>
      <w:spacing w:after="0" w:line="240" w:lineRule="auto"/>
      <w:jc w:val="center"/>
      <w:rPr>
        <w:color w:val="000000"/>
        <w:sz w:val="18"/>
        <w:szCs w:val="18"/>
      </w:rPr>
    </w:pPr>
    <w:r>
      <w:rPr>
        <w:color w:val="000000"/>
        <w:sz w:val="16"/>
        <w:szCs w:val="16"/>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w:t>
    </w:r>
    <w:r>
      <w:rPr>
        <w:color w:val="000000"/>
        <w:sz w:val="16"/>
        <w:szCs w:val="16"/>
      </w:rPr>
      <w:t xml:space="preserve">ne peuvent en être tenus responsables.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0A10" w:rsidRDefault="00560A10">
      <w:pPr>
        <w:spacing w:after="0" w:line="240" w:lineRule="auto"/>
      </w:pPr>
      <w:r>
        <w:separator/>
      </w:r>
    </w:p>
  </w:footnote>
  <w:footnote w:type="continuationSeparator" w:id="0">
    <w:p w:rsidR="00560A10" w:rsidRDefault="00560A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2ABC" w:rsidRDefault="00560A10">
    <w:pP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961F5"/>
    <w:multiLevelType w:val="multilevel"/>
    <w:tmpl w:val="63D8CF3E"/>
    <w:lvl w:ilvl="0">
      <w:start w:val="1"/>
      <w:numFmt w:val="bullet"/>
      <w:pStyle w:val="Grafikeoznake"/>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0F5B59FE"/>
    <w:multiLevelType w:val="multilevel"/>
    <w:tmpl w:val="5276FC18"/>
    <w:lvl w:ilvl="0">
      <w:start w:val="1"/>
      <w:numFmt w:val="bullet"/>
      <w:lvlText w:val="o"/>
      <w:lvlJc w:val="left"/>
      <w:pPr>
        <w:ind w:left="1491" w:hanging="360"/>
      </w:pPr>
      <w:rPr>
        <w:rFonts w:ascii="Courier New" w:eastAsia="Courier New" w:hAnsi="Courier New" w:cs="Courier New"/>
      </w:rPr>
    </w:lvl>
    <w:lvl w:ilvl="1">
      <w:start w:val="1"/>
      <w:numFmt w:val="bullet"/>
      <w:lvlText w:val="o"/>
      <w:lvlJc w:val="left"/>
      <w:pPr>
        <w:ind w:left="2211" w:hanging="360"/>
      </w:pPr>
      <w:rPr>
        <w:rFonts w:ascii="Courier New" w:eastAsia="Courier New" w:hAnsi="Courier New" w:cs="Courier New"/>
      </w:rPr>
    </w:lvl>
    <w:lvl w:ilvl="2">
      <w:start w:val="1"/>
      <w:numFmt w:val="bullet"/>
      <w:lvlText w:val="▪"/>
      <w:lvlJc w:val="left"/>
      <w:pPr>
        <w:ind w:left="2931" w:hanging="360"/>
      </w:pPr>
      <w:rPr>
        <w:rFonts w:ascii="Noto Sans Symbols" w:eastAsia="Noto Sans Symbols" w:hAnsi="Noto Sans Symbols" w:cs="Noto Sans Symbols"/>
      </w:rPr>
    </w:lvl>
    <w:lvl w:ilvl="3">
      <w:start w:val="1"/>
      <w:numFmt w:val="bullet"/>
      <w:lvlText w:val="●"/>
      <w:lvlJc w:val="left"/>
      <w:pPr>
        <w:ind w:left="3651" w:hanging="360"/>
      </w:pPr>
      <w:rPr>
        <w:rFonts w:ascii="Noto Sans Symbols" w:eastAsia="Noto Sans Symbols" w:hAnsi="Noto Sans Symbols" w:cs="Noto Sans Symbols"/>
      </w:rPr>
    </w:lvl>
    <w:lvl w:ilvl="4">
      <w:start w:val="1"/>
      <w:numFmt w:val="bullet"/>
      <w:lvlText w:val="o"/>
      <w:lvlJc w:val="left"/>
      <w:pPr>
        <w:ind w:left="4371" w:hanging="360"/>
      </w:pPr>
      <w:rPr>
        <w:rFonts w:ascii="Courier New" w:eastAsia="Courier New" w:hAnsi="Courier New" w:cs="Courier New"/>
      </w:rPr>
    </w:lvl>
    <w:lvl w:ilvl="5">
      <w:start w:val="1"/>
      <w:numFmt w:val="bullet"/>
      <w:lvlText w:val="▪"/>
      <w:lvlJc w:val="left"/>
      <w:pPr>
        <w:ind w:left="5091" w:hanging="360"/>
      </w:pPr>
      <w:rPr>
        <w:rFonts w:ascii="Noto Sans Symbols" w:eastAsia="Noto Sans Symbols" w:hAnsi="Noto Sans Symbols" w:cs="Noto Sans Symbols"/>
      </w:rPr>
    </w:lvl>
    <w:lvl w:ilvl="6">
      <w:start w:val="1"/>
      <w:numFmt w:val="bullet"/>
      <w:lvlText w:val="●"/>
      <w:lvlJc w:val="left"/>
      <w:pPr>
        <w:ind w:left="5811" w:hanging="360"/>
      </w:pPr>
      <w:rPr>
        <w:rFonts w:ascii="Noto Sans Symbols" w:eastAsia="Noto Sans Symbols" w:hAnsi="Noto Sans Symbols" w:cs="Noto Sans Symbols"/>
      </w:rPr>
    </w:lvl>
    <w:lvl w:ilvl="7">
      <w:start w:val="1"/>
      <w:numFmt w:val="bullet"/>
      <w:lvlText w:val="o"/>
      <w:lvlJc w:val="left"/>
      <w:pPr>
        <w:ind w:left="6531" w:hanging="360"/>
      </w:pPr>
      <w:rPr>
        <w:rFonts w:ascii="Courier New" w:eastAsia="Courier New" w:hAnsi="Courier New" w:cs="Courier New"/>
      </w:rPr>
    </w:lvl>
    <w:lvl w:ilvl="8">
      <w:start w:val="1"/>
      <w:numFmt w:val="bullet"/>
      <w:lvlText w:val="▪"/>
      <w:lvlJc w:val="left"/>
      <w:pPr>
        <w:ind w:left="7251" w:hanging="360"/>
      </w:pPr>
      <w:rPr>
        <w:rFonts w:ascii="Noto Sans Symbols" w:eastAsia="Noto Sans Symbols" w:hAnsi="Noto Sans Symbols" w:cs="Noto Sans Symbols"/>
      </w:rPr>
    </w:lvl>
  </w:abstractNum>
  <w:abstractNum w:abstractNumId="2" w15:restartNumberingAfterBreak="0">
    <w:nsid w:val="13AA1563"/>
    <w:multiLevelType w:val="multilevel"/>
    <w:tmpl w:val="36CECA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6D645D"/>
    <w:multiLevelType w:val="multilevel"/>
    <w:tmpl w:val="00EE21F6"/>
    <w:lvl w:ilvl="0">
      <w:start w:val="1"/>
      <w:numFmt w:val="bullet"/>
      <w:pStyle w:val="Grafikeoznake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9877C74"/>
    <w:multiLevelType w:val="multilevel"/>
    <w:tmpl w:val="86C476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0D7A1E"/>
    <w:multiLevelType w:val="multilevel"/>
    <w:tmpl w:val="3E908A1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6" w15:restartNumberingAfterBreak="0">
    <w:nsid w:val="2E61098F"/>
    <w:multiLevelType w:val="multilevel"/>
    <w:tmpl w:val="D758C4D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41063503"/>
    <w:multiLevelType w:val="multilevel"/>
    <w:tmpl w:val="D02E133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8" w15:restartNumberingAfterBreak="0">
    <w:nsid w:val="4ED34010"/>
    <w:multiLevelType w:val="multilevel"/>
    <w:tmpl w:val="AEE2C8C6"/>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9" w15:restartNumberingAfterBreak="0">
    <w:nsid w:val="53884DFA"/>
    <w:multiLevelType w:val="hybridMultilevel"/>
    <w:tmpl w:val="49A80D6A"/>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15:restartNumberingAfterBreak="0">
    <w:nsid w:val="5A6361F1"/>
    <w:multiLevelType w:val="multilevel"/>
    <w:tmpl w:val="43F6B20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1" w15:restartNumberingAfterBreak="0">
    <w:nsid w:val="62565022"/>
    <w:multiLevelType w:val="multilevel"/>
    <w:tmpl w:val="F7306DD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2" w15:restartNumberingAfterBreak="0">
    <w:nsid w:val="6BBD795E"/>
    <w:multiLevelType w:val="hybridMultilevel"/>
    <w:tmpl w:val="DF0C4E62"/>
    <w:lvl w:ilvl="0" w:tplc="041A0001">
      <w:start w:val="1"/>
      <w:numFmt w:val="bullet"/>
      <w:lvlText w:val=""/>
      <w:lvlJc w:val="left"/>
      <w:pPr>
        <w:ind w:left="1440" w:hanging="360"/>
      </w:pPr>
      <w:rPr>
        <w:rFonts w:ascii="Symbol" w:hAnsi="Symbol" w:hint="default"/>
      </w:rPr>
    </w:lvl>
    <w:lvl w:ilvl="1" w:tplc="041A0003" w:tentative="1">
      <w:start w:val="1"/>
      <w:numFmt w:val="bullet"/>
      <w:lvlText w:val="o"/>
      <w:lvlJc w:val="left"/>
      <w:pPr>
        <w:ind w:left="2160" w:hanging="360"/>
      </w:pPr>
      <w:rPr>
        <w:rFonts w:ascii="Courier New" w:hAnsi="Courier New" w:cs="Courier New" w:hint="default"/>
      </w:rPr>
    </w:lvl>
    <w:lvl w:ilvl="2" w:tplc="041A0005" w:tentative="1">
      <w:start w:val="1"/>
      <w:numFmt w:val="bullet"/>
      <w:lvlText w:val=""/>
      <w:lvlJc w:val="left"/>
      <w:pPr>
        <w:ind w:left="2880" w:hanging="360"/>
      </w:pPr>
      <w:rPr>
        <w:rFonts w:ascii="Wingdings" w:hAnsi="Wingdings" w:hint="default"/>
      </w:rPr>
    </w:lvl>
    <w:lvl w:ilvl="3" w:tplc="041A0001" w:tentative="1">
      <w:start w:val="1"/>
      <w:numFmt w:val="bullet"/>
      <w:lvlText w:val=""/>
      <w:lvlJc w:val="left"/>
      <w:pPr>
        <w:ind w:left="3600" w:hanging="360"/>
      </w:pPr>
      <w:rPr>
        <w:rFonts w:ascii="Symbol" w:hAnsi="Symbol" w:hint="default"/>
      </w:rPr>
    </w:lvl>
    <w:lvl w:ilvl="4" w:tplc="041A0003" w:tentative="1">
      <w:start w:val="1"/>
      <w:numFmt w:val="bullet"/>
      <w:lvlText w:val="o"/>
      <w:lvlJc w:val="left"/>
      <w:pPr>
        <w:ind w:left="4320" w:hanging="360"/>
      </w:pPr>
      <w:rPr>
        <w:rFonts w:ascii="Courier New" w:hAnsi="Courier New" w:cs="Courier New" w:hint="default"/>
      </w:rPr>
    </w:lvl>
    <w:lvl w:ilvl="5" w:tplc="041A0005" w:tentative="1">
      <w:start w:val="1"/>
      <w:numFmt w:val="bullet"/>
      <w:lvlText w:val=""/>
      <w:lvlJc w:val="left"/>
      <w:pPr>
        <w:ind w:left="5040" w:hanging="360"/>
      </w:pPr>
      <w:rPr>
        <w:rFonts w:ascii="Wingdings" w:hAnsi="Wingdings" w:hint="default"/>
      </w:rPr>
    </w:lvl>
    <w:lvl w:ilvl="6" w:tplc="041A0001" w:tentative="1">
      <w:start w:val="1"/>
      <w:numFmt w:val="bullet"/>
      <w:lvlText w:val=""/>
      <w:lvlJc w:val="left"/>
      <w:pPr>
        <w:ind w:left="5760" w:hanging="360"/>
      </w:pPr>
      <w:rPr>
        <w:rFonts w:ascii="Symbol" w:hAnsi="Symbol" w:hint="default"/>
      </w:rPr>
    </w:lvl>
    <w:lvl w:ilvl="7" w:tplc="041A0003" w:tentative="1">
      <w:start w:val="1"/>
      <w:numFmt w:val="bullet"/>
      <w:lvlText w:val="o"/>
      <w:lvlJc w:val="left"/>
      <w:pPr>
        <w:ind w:left="6480" w:hanging="360"/>
      </w:pPr>
      <w:rPr>
        <w:rFonts w:ascii="Courier New" w:hAnsi="Courier New" w:cs="Courier New" w:hint="default"/>
      </w:rPr>
    </w:lvl>
    <w:lvl w:ilvl="8" w:tplc="041A0005" w:tentative="1">
      <w:start w:val="1"/>
      <w:numFmt w:val="bullet"/>
      <w:lvlText w:val=""/>
      <w:lvlJc w:val="left"/>
      <w:pPr>
        <w:ind w:left="7200" w:hanging="360"/>
      </w:pPr>
      <w:rPr>
        <w:rFonts w:ascii="Wingdings" w:hAnsi="Wingdings" w:hint="default"/>
      </w:rPr>
    </w:lvl>
  </w:abstractNum>
  <w:abstractNum w:abstractNumId="13" w15:restartNumberingAfterBreak="0">
    <w:nsid w:val="7BB77370"/>
    <w:multiLevelType w:val="multilevel"/>
    <w:tmpl w:val="C06ED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F083523"/>
    <w:multiLevelType w:val="multilevel"/>
    <w:tmpl w:val="73E4797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num w:numId="1">
    <w:abstractNumId w:val="0"/>
  </w:num>
  <w:num w:numId="2">
    <w:abstractNumId w:val="3"/>
  </w:num>
  <w:num w:numId="3">
    <w:abstractNumId w:val="2"/>
  </w:num>
  <w:num w:numId="4">
    <w:abstractNumId w:val="6"/>
  </w:num>
  <w:num w:numId="5">
    <w:abstractNumId w:val="5"/>
  </w:num>
  <w:num w:numId="6">
    <w:abstractNumId w:val="1"/>
  </w:num>
  <w:num w:numId="7">
    <w:abstractNumId w:val="11"/>
  </w:num>
  <w:num w:numId="8">
    <w:abstractNumId w:val="7"/>
  </w:num>
  <w:num w:numId="9">
    <w:abstractNumId w:val="10"/>
  </w:num>
  <w:num w:numId="10">
    <w:abstractNumId w:val="8"/>
  </w:num>
  <w:num w:numId="11">
    <w:abstractNumId w:val="14"/>
  </w:num>
  <w:num w:numId="12">
    <w:abstractNumId w:val="13"/>
  </w:num>
  <w:num w:numId="13">
    <w:abstractNumId w:val="4"/>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ABC"/>
    <w:rsid w:val="00284317"/>
    <w:rsid w:val="002D218D"/>
    <w:rsid w:val="004C0E6E"/>
    <w:rsid w:val="00560A10"/>
    <w:rsid w:val="00710DBE"/>
    <w:rsid w:val="00BF3C4C"/>
    <w:rsid w:val="00C32ABC"/>
    <w:rsid w:val="00E301D5"/>
    <w:rsid w:val="00E8614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DB75"/>
  <w15:docId w15:val="{E9244E34-E7AF-4F93-B307-C1BFB6F5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uppressAutoHyphens/>
    </w:pPr>
    <w:rPr>
      <w:lang w:val="en-US"/>
    </w:rPr>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aslov">
    <w:name w:val="Title"/>
    <w:basedOn w:val="Normal"/>
    <w:next w:val="Normal"/>
    <w:link w:val="Naslov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table" w:customStyle="1" w:styleId="TableNormal0">
    <w:name w:val="TableNormal"/>
    <w:tblPr>
      <w:tblCellMar>
        <w:top w:w="0" w:type="dxa"/>
        <w:left w:w="0" w:type="dxa"/>
        <w:bottom w:w="0" w:type="dxa"/>
        <w:right w:w="0" w:type="dxa"/>
      </w:tblCellMar>
    </w:tblPr>
  </w:style>
  <w:style w:type="character" w:customStyle="1" w:styleId="ZaglavljeChar">
    <w:name w:val="Zaglavlje Char"/>
    <w:basedOn w:val="Zadanifontodlomka"/>
    <w:link w:val="Zaglavlje"/>
    <w:uiPriority w:val="99"/>
    <w:qFormat/>
    <w:rsid w:val="00E618BF"/>
  </w:style>
  <w:style w:type="character" w:customStyle="1" w:styleId="PodnojeChar">
    <w:name w:val="Podnožje Char"/>
    <w:basedOn w:val="Zadanifontodlomka"/>
    <w:link w:val="Podnoje"/>
    <w:uiPriority w:val="99"/>
    <w:qFormat/>
    <w:rsid w:val="00E618BF"/>
  </w:style>
  <w:style w:type="character" w:customStyle="1" w:styleId="Naslov1Char">
    <w:name w:val="Naslov 1 Char"/>
    <w:basedOn w:val="Zadanifontodlomka"/>
    <w:link w:val="Naslov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qFormat/>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qFormat/>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PodnaslovChar">
    <w:name w:val="Podnaslov Char"/>
    <w:basedOn w:val="Zadanifontodlomka"/>
    <w:link w:val="Podnaslov"/>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ijelotekstaChar">
    <w:name w:val="Tijelo teksta Char"/>
    <w:basedOn w:val="Zadanifontodlomka"/>
    <w:link w:val="Tijeloteksta"/>
    <w:uiPriority w:val="99"/>
    <w:qFormat/>
    <w:rsid w:val="00AA1D8D"/>
  </w:style>
  <w:style w:type="character" w:customStyle="1" w:styleId="Tijeloteksta2Char">
    <w:name w:val="Tijelo teksta 2 Char"/>
    <w:basedOn w:val="Zadanifontodlomka"/>
    <w:link w:val="Tijeloteksta2"/>
    <w:uiPriority w:val="99"/>
    <w:qFormat/>
    <w:rsid w:val="00AA1D8D"/>
  </w:style>
  <w:style w:type="character" w:customStyle="1" w:styleId="Tijeloteksta3Char">
    <w:name w:val="Tijelo teksta 3 Char"/>
    <w:basedOn w:val="Zadanifontodlomka"/>
    <w:link w:val="Tijeloteksta3"/>
    <w:uiPriority w:val="99"/>
    <w:qFormat/>
    <w:rsid w:val="00AA1D8D"/>
    <w:rPr>
      <w:sz w:val="16"/>
      <w:szCs w:val="16"/>
    </w:rPr>
  </w:style>
  <w:style w:type="character" w:customStyle="1" w:styleId="TekstmakronaredbeChar">
    <w:name w:val="Tekst makronaredbe Char"/>
    <w:basedOn w:val="Zadanifontodlomka"/>
    <w:link w:val="Tekstmakronaredbe"/>
    <w:uiPriority w:val="99"/>
    <w:qFormat/>
    <w:rsid w:val="0029639D"/>
    <w:rPr>
      <w:rFonts w:ascii="Courier" w:hAnsi="Courier"/>
      <w:sz w:val="20"/>
      <w:szCs w:val="20"/>
    </w:rPr>
  </w:style>
  <w:style w:type="character" w:customStyle="1" w:styleId="CitatChar">
    <w:name w:val="Citat Char"/>
    <w:basedOn w:val="Zadanifontodlomka"/>
    <w:link w:val="Citat"/>
    <w:uiPriority w:val="29"/>
    <w:qFormat/>
    <w:rsid w:val="00FC693F"/>
    <w:rPr>
      <w:i/>
      <w:iCs/>
      <w:color w:val="000000" w:themeColor="text1"/>
    </w:rPr>
  </w:style>
  <w:style w:type="character" w:customStyle="1" w:styleId="Naslov4Char">
    <w:name w:val="Naslov 4 Char"/>
    <w:basedOn w:val="Zadanifontodlomka"/>
    <w:link w:val="Naslov4"/>
    <w:uiPriority w:val="9"/>
    <w:semiHidden/>
    <w:qFormat/>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qFormat/>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qFormat/>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qFormat/>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Naglaeno">
    <w:name w:val="Strong"/>
    <w:qFormat/>
    <w:rPr>
      <w:b/>
      <w:bCs/>
    </w:rPr>
  </w:style>
  <w:style w:type="character" w:styleId="Istaknuto">
    <w:name w:val="Emphasis"/>
    <w:basedOn w:val="Zadanifontodlomka"/>
    <w:uiPriority w:val="20"/>
    <w:qFormat/>
    <w:rsid w:val="00FC693F"/>
    <w:rPr>
      <w:i/>
      <w:iCs/>
    </w:rPr>
  </w:style>
  <w:style w:type="character" w:customStyle="1" w:styleId="NaglaencitatChar">
    <w:name w:val="Naglašen citat Char"/>
    <w:basedOn w:val="Zadanifontodlomka"/>
    <w:link w:val="Naglaencitat"/>
    <w:uiPriority w:val="30"/>
    <w:qFormat/>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character" w:styleId="Hiperveza">
    <w:name w:val="Hyperlink"/>
    <w:basedOn w:val="Zadanifontodlomka"/>
    <w:uiPriority w:val="99"/>
    <w:unhideWhenUsed/>
    <w:rsid w:val="008210AE"/>
    <w:rPr>
      <w:color w:val="0000FF" w:themeColor="hyperlink"/>
      <w:u w:val="single"/>
    </w:rPr>
  </w:style>
  <w:style w:type="character" w:styleId="Nerijeenospominjanje">
    <w:name w:val="Unresolved Mention"/>
    <w:basedOn w:val="Zadanifontodlomka"/>
    <w:uiPriority w:val="99"/>
    <w:semiHidden/>
    <w:unhideWhenUsed/>
    <w:qFormat/>
    <w:rsid w:val="008210AE"/>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ijeloteksta"/>
    <w:qFormat/>
    <w:pPr>
      <w:keepNext/>
      <w:spacing w:before="240" w:after="120"/>
    </w:pPr>
    <w:rPr>
      <w:rFonts w:ascii="Liberation Sans" w:eastAsia="Noto Sans" w:hAnsi="Liberation Sans" w:cs="Noto Sans Devanagari"/>
      <w:sz w:val="28"/>
      <w:szCs w:val="28"/>
    </w:rPr>
  </w:style>
  <w:style w:type="paragraph" w:styleId="Tijeloteksta">
    <w:name w:val="Body Text"/>
    <w:basedOn w:val="Normal"/>
    <w:link w:val="TijelotekstaChar"/>
    <w:uiPriority w:val="99"/>
    <w:unhideWhenUsed/>
    <w:rsid w:val="00AA1D8D"/>
    <w:pPr>
      <w:spacing w:after="120"/>
    </w:pPr>
  </w:style>
  <w:style w:type="paragraph" w:styleId="Popis">
    <w:name w:val="List"/>
    <w:basedOn w:val="Normal"/>
    <w:uiPriority w:val="99"/>
    <w:unhideWhenUsed/>
    <w:rsid w:val="00AA1D8D"/>
    <w:pPr>
      <w:ind w:left="360" w:hanging="360"/>
      <w:contextualSpacing/>
    </w:p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paragraph" w:styleId="Bezproreda">
    <w:name w:val="No Spacing"/>
    <w:uiPriority w:val="1"/>
    <w:qFormat/>
    <w:rsid w:val="00FC693F"/>
    <w:pPr>
      <w:suppressAutoHyphens/>
      <w:spacing w:after="0" w:line="240" w:lineRule="auto"/>
    </w:pPr>
    <w:rPr>
      <w:lang w:val="en-US"/>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paragraph" w:styleId="Odlomakpopisa">
    <w:name w:val="List Paragraph"/>
    <w:basedOn w:val="Normal"/>
    <w:uiPriority w:val="34"/>
    <w:qFormat/>
    <w:rsid w:val="00FC693F"/>
    <w:pPr>
      <w:ind w:left="720"/>
      <w:contextualSpacing/>
    </w:pPr>
  </w:style>
  <w:style w:type="paragraph" w:styleId="Tijeloteksta2">
    <w:name w:val="Body Text 2"/>
    <w:basedOn w:val="Normal"/>
    <w:link w:val="Tijeloteksta2Char"/>
    <w:uiPriority w:val="99"/>
    <w:unhideWhenUsed/>
    <w:qFormat/>
    <w:rsid w:val="00AA1D8D"/>
    <w:pPr>
      <w:spacing w:after="120" w:line="480" w:lineRule="auto"/>
    </w:pPr>
  </w:style>
  <w:style w:type="paragraph" w:styleId="Tijeloteksta3">
    <w:name w:val="Body Text 3"/>
    <w:basedOn w:val="Normal"/>
    <w:link w:val="Tijeloteksta3Char"/>
    <w:uiPriority w:val="99"/>
    <w:unhideWhenUsed/>
    <w:qFormat/>
    <w:rsid w:val="00AA1D8D"/>
    <w:pPr>
      <w:spacing w:after="120"/>
    </w:pPr>
    <w:rPr>
      <w:sz w:val="16"/>
      <w:szCs w:val="16"/>
    </w:rPr>
  </w:style>
  <w:style w:type="paragraph" w:styleId="Grafikeoznake3">
    <w:name w:val="List Bullet 3"/>
    <w:basedOn w:val="Normal"/>
    <w:uiPriority w:val="99"/>
    <w:unhideWhenUsed/>
    <w:qFormat/>
    <w:rsid w:val="00326F90"/>
    <w:pPr>
      <w:tabs>
        <w:tab w:val="left" w:pos="720"/>
      </w:tabs>
      <w:ind w:left="720" w:hanging="720"/>
      <w:contextualSpacing/>
    </w:pPr>
  </w:style>
  <w:style w:type="paragraph" w:styleId="Grafikeoznake4">
    <w:name w:val="List Bullet 4"/>
    <w:basedOn w:val="Normal"/>
    <w:uiPriority w:val="99"/>
    <w:unhideWhenUsed/>
    <w:qFormat/>
    <w:rsid w:val="00326F90"/>
    <w:pPr>
      <w:ind w:left="1080" w:hanging="360"/>
      <w:contextualSpacing/>
    </w:pPr>
  </w:style>
  <w:style w:type="paragraph" w:styleId="Grafikeoznake">
    <w:name w:val="List Bullet"/>
    <w:basedOn w:val="Normal"/>
    <w:uiPriority w:val="99"/>
    <w:unhideWhenUsed/>
    <w:qFormat/>
    <w:rsid w:val="00326F90"/>
    <w:pPr>
      <w:numPr>
        <w:numId w:val="1"/>
      </w:numPr>
      <w:contextualSpacing/>
    </w:pPr>
  </w:style>
  <w:style w:type="paragraph" w:styleId="Grafikeoznake2">
    <w:name w:val="List Bullet 2"/>
    <w:basedOn w:val="Normal"/>
    <w:uiPriority w:val="99"/>
    <w:unhideWhenUsed/>
    <w:qFormat/>
    <w:rsid w:val="00326F90"/>
    <w:pPr>
      <w:numPr>
        <w:numId w:val="2"/>
      </w:numPr>
      <w:contextualSpacing/>
    </w:pPr>
  </w:style>
  <w:style w:type="paragraph" w:styleId="Brojevi">
    <w:name w:val="List Number"/>
    <w:basedOn w:val="Normal"/>
    <w:uiPriority w:val="99"/>
    <w:unhideWhenUsed/>
    <w:qFormat/>
    <w:rsid w:val="00326F90"/>
    <w:pPr>
      <w:tabs>
        <w:tab w:val="left" w:pos="720"/>
      </w:tabs>
      <w:ind w:left="720" w:hanging="720"/>
      <w:contextualSpacing/>
    </w:pPr>
  </w:style>
  <w:style w:type="paragraph" w:styleId="Brojevi2">
    <w:name w:val="List Number 2"/>
    <w:basedOn w:val="Normal"/>
    <w:uiPriority w:val="99"/>
    <w:unhideWhenUsed/>
    <w:qFormat/>
    <w:rsid w:val="0029639D"/>
    <w:pPr>
      <w:tabs>
        <w:tab w:val="left" w:pos="720"/>
      </w:tabs>
      <w:ind w:left="720" w:hanging="720"/>
      <w:contextualSpacing/>
    </w:pPr>
  </w:style>
  <w:style w:type="paragraph" w:styleId="Brojevi3">
    <w:name w:val="List Number 3"/>
    <w:basedOn w:val="Normal"/>
    <w:uiPriority w:val="99"/>
    <w:unhideWhenUsed/>
    <w:qFormat/>
    <w:rsid w:val="0029639D"/>
    <w:pPr>
      <w:tabs>
        <w:tab w:val="left" w:pos="720"/>
      </w:tabs>
      <w:ind w:left="720" w:hanging="720"/>
      <w:contextualSpacing/>
    </w:pPr>
  </w:style>
  <w:style w:type="paragraph" w:styleId="Nastavakpopisa">
    <w:name w:val="List Continue"/>
    <w:basedOn w:val="Normal"/>
    <w:uiPriority w:val="99"/>
    <w:unhideWhenUsed/>
    <w:qFormat/>
    <w:rsid w:val="0029639D"/>
    <w:pPr>
      <w:spacing w:after="120"/>
      <w:ind w:left="360"/>
      <w:contextualSpacing/>
    </w:pPr>
  </w:style>
  <w:style w:type="paragraph" w:styleId="Nastavakpopisa2">
    <w:name w:val="List Continue 2"/>
    <w:basedOn w:val="Normal"/>
    <w:uiPriority w:val="99"/>
    <w:unhideWhenUsed/>
    <w:qFormat/>
    <w:rsid w:val="0029639D"/>
    <w:pPr>
      <w:spacing w:after="120"/>
      <w:ind w:left="720"/>
      <w:contextualSpacing/>
    </w:pPr>
  </w:style>
  <w:style w:type="paragraph" w:styleId="Nastavakpopisa3">
    <w:name w:val="List Continue 3"/>
    <w:basedOn w:val="Normal"/>
    <w:uiPriority w:val="99"/>
    <w:unhideWhenUsed/>
    <w:qFormat/>
    <w:rsid w:val="0029639D"/>
    <w:pPr>
      <w:spacing w:after="120"/>
      <w:ind w:left="1080"/>
      <w:contextualSpacing/>
    </w:pPr>
  </w:style>
  <w:style w:type="paragraph" w:styleId="Tekstmakronaredbe">
    <w:name w:val="macro"/>
    <w:link w:val="TekstmakronaredbeChar"/>
    <w:uiPriority w:val="99"/>
    <w:unhideWhenUsed/>
    <w:qFormat/>
    <w:rsid w:val="0029639D"/>
    <w:pPr>
      <w:tabs>
        <w:tab w:val="left" w:pos="576"/>
        <w:tab w:val="left" w:pos="1152"/>
        <w:tab w:val="left" w:pos="1728"/>
        <w:tab w:val="left" w:pos="2304"/>
        <w:tab w:val="left" w:pos="2880"/>
        <w:tab w:val="left" w:pos="3456"/>
        <w:tab w:val="left" w:pos="4032"/>
      </w:tabs>
      <w:suppressAutoHyphens/>
    </w:pPr>
    <w:rPr>
      <w:rFonts w:ascii="Courier" w:hAnsi="Courier"/>
      <w:sz w:val="20"/>
      <w:szCs w:val="20"/>
      <w:lang w:val="en-US"/>
    </w:rPr>
  </w:style>
  <w:style w:type="paragraph" w:styleId="Citat">
    <w:name w:val="Quote"/>
    <w:basedOn w:val="Normal"/>
    <w:next w:val="Normal"/>
    <w:link w:val="CitatChar"/>
    <w:uiPriority w:val="29"/>
    <w:qFormat/>
    <w:rsid w:val="00FC693F"/>
    <w:rPr>
      <w:i/>
      <w:iCs/>
      <w:color w:val="000000" w:themeColor="text1"/>
    </w:rPr>
  </w:style>
  <w:style w:type="paragraph" w:styleId="Naglaencitat">
    <w:name w:val="Intense Quote"/>
    <w:basedOn w:val="Normal"/>
    <w:next w:val="Normal"/>
    <w:link w:val="NaglaencitatChar"/>
    <w:uiPriority w:val="30"/>
    <w:qFormat/>
    <w:rsid w:val="00FC693F"/>
    <w:pPr>
      <w:pBdr>
        <w:bottom w:val="single" w:sz="4" w:space="4" w:color="4F81BD"/>
      </w:pBdr>
      <w:spacing w:before="200" w:after="280"/>
      <w:ind w:left="936" w:right="936"/>
    </w:pPr>
    <w:rPr>
      <w:b/>
      <w:bCs/>
      <w:i/>
      <w:iCs/>
      <w:color w:val="4F81BD" w:themeColor="accent1"/>
    </w:rPr>
  </w:style>
  <w:style w:type="paragraph" w:styleId="Naslovindeksa">
    <w:name w:val="index heading"/>
    <w:basedOn w:val="Heading"/>
  </w:style>
  <w:style w:type="paragraph" w:styleId="TOCNaslov">
    <w:name w:val="TOC Heading"/>
    <w:basedOn w:val="Naslov1"/>
    <w:next w:val="Normal"/>
    <w:uiPriority w:val="39"/>
    <w:semiHidden/>
    <w:unhideWhenUsed/>
    <w:qFormat/>
    <w:rsid w:val="00FC693F"/>
    <w:pPr>
      <w:outlineLvl w:val="9"/>
    </w:pPr>
  </w:style>
  <w:style w:type="paragraph" w:styleId="StandardWeb">
    <w:name w:val="Normal (Web)"/>
    <w:basedOn w:val="Normal"/>
    <w:uiPriority w:val="99"/>
    <w:unhideWhenUsed/>
    <w:qFormat/>
    <w:rsid w:val="008630A4"/>
    <w:pPr>
      <w:spacing w:beforeAutospacing="1" w:afterAutospacing="1" w:line="240" w:lineRule="auto"/>
    </w:pPr>
    <w:rPr>
      <w:rFonts w:ascii="Times New Roman" w:eastAsia="Times New Roman" w:hAnsi="Times New Roman" w:cs="Times New Roman"/>
      <w:sz w:val="24"/>
      <w:szCs w:val="24"/>
      <w:lang w:val="hr-HR"/>
    </w:rPr>
  </w:style>
  <w:style w:type="paragraph" w:customStyle="1" w:styleId="FrameContents">
    <w:name w:val="Frame Contents"/>
    <w:basedOn w:val="Normal"/>
    <w:qFormat/>
  </w:style>
  <w:style w:type="table" w:customStyle="1" w:styleId="TableNormal1">
    <w:name w:val="Table Normal"/>
    <w:tblPr>
      <w:tblCellMar>
        <w:top w:w="0" w:type="dxa"/>
        <w:left w:w="0" w:type="dxa"/>
        <w:bottom w:w="0" w:type="dxa"/>
        <w:right w:w="0" w:type="dxa"/>
      </w:tblCellMar>
    </w:tbl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icrosoft.com/en-us/ai/ai-for-earth" TargetMode="External"/><Relationship Id="rId18" Type="http://schemas.openxmlformats.org/officeDocument/2006/relationships/hyperlink" Target="https://www.technologyreview.com/topic/artificial-intelligence/" TargetMode="External"/><Relationship Id="rId3" Type="http://schemas.openxmlformats.org/officeDocument/2006/relationships/styles" Target="styles.xml"/><Relationship Id="rId21" Type="http://schemas.openxmlformats.org/officeDocument/2006/relationships/hyperlink" Target="https://digital-strategy.ec.europa.eu" TargetMode="External"/><Relationship Id="rId7" Type="http://schemas.openxmlformats.org/officeDocument/2006/relationships/endnotes" Target="endnotes.xml"/><Relationship Id="rId12" Type="http://schemas.openxmlformats.org/officeDocument/2006/relationships/hyperlink" Target="https://www.nih.gov/" TargetMode="External"/><Relationship Id="rId17" Type="http://schemas.openxmlformats.org/officeDocument/2006/relationships/hyperlink" Target="https://hai.stanford.edu/ai-inde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fao.org/home/en/" TargetMode="External"/><Relationship Id="rId20" Type="http://schemas.openxmlformats.org/officeDocument/2006/relationships/hyperlink" Target="https://www.microsoft.com/en-us/ai/ai-for-ear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logyreview.com/topic/artificial-intelligenc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JcXKbUIebrU" TargetMode="External"/><Relationship Id="rId23" Type="http://schemas.openxmlformats.org/officeDocument/2006/relationships/footer" Target="footer1.xml"/><Relationship Id="rId10" Type="http://schemas.openxmlformats.org/officeDocument/2006/relationships/hyperlink" Target="https://hai.stanford.edu/ai-index" TargetMode="External"/><Relationship Id="rId19" Type="http://schemas.openxmlformats.org/officeDocument/2006/relationships/hyperlink" Target="https://www.nih.gov/" TargetMode="External"/><Relationship Id="rId4" Type="http://schemas.openxmlformats.org/officeDocument/2006/relationships/settings" Target="settings.xml"/><Relationship Id="rId9" Type="http://schemas.openxmlformats.org/officeDocument/2006/relationships/hyperlink" Target="https://www.fao.org/home/en/" TargetMode="External"/><Relationship Id="rId14" Type="http://schemas.openxmlformats.org/officeDocument/2006/relationships/hyperlink" Target="https://digital-strategy.ec.europa.eu"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de91foaL4ez8xqsp9JiUyzMMQ==">CgMxLjAyDmgudDg2Y2xobjR4dWhjMg5oLjRvNGQ2cmRhNnBqcjIOaC42OHMwNW13eDV1dWE4AHIhMS1jNTJUZ2dubUQ4bWo3ZTlwYl9pTENXVXJkZGlYUW9D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2151</Words>
  <Characters>12266</Characters>
  <Application>Microsoft Office Word</Application>
  <DocSecurity>0</DocSecurity>
  <Lines>102</Lines>
  <Paragraphs>28</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Daniela U</cp:lastModifiedBy>
  <cp:revision>2</cp:revision>
  <dcterms:created xsi:type="dcterms:W3CDTF">2025-12-15T19:02:00Z</dcterms:created>
  <dcterms:modified xsi:type="dcterms:W3CDTF">2025-12-15T19:02:00Z</dcterms:modified>
</cp:coreProperties>
</file>