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236.0" w:type="dxa"/>
        <w:jc w:val="left"/>
        <w:tblLayout w:type="fixed"/>
        <w:tblLook w:val="0400"/>
      </w:tblPr>
      <w:tblGrid>
        <w:gridCol w:w="236"/>
        <w:tblGridChange w:id="0">
          <w:tblGrid>
            <w:gridCol w:w="236"/>
          </w:tblGrid>
        </w:tblGridChange>
      </w:tblGrid>
      <w:tr>
        <w:trPr>
          <w:cantSplit w:val="0"/>
          <w:trHeight w:val="853" w:hRule="atLeast"/>
          <w:tblHeader w:val="0"/>
        </w:trPr>
        <w:tc>
          <w:tcPr>
            <w:tcMar>
              <w:top w:w="0.0" w:type="dxa"/>
              <w:left w:w="108.0" w:type="dxa"/>
              <w:bottom w:w="0.0" w:type="dxa"/>
              <w:right w:w="108.0" w:type="dxa"/>
            </w:tcMar>
          </w:tcPr>
          <w:p w:rsidR="00000000" w:rsidDel="00000000" w:rsidP="00000000" w:rsidRDefault="00000000" w:rsidRPr="00000000" w14:paraId="00000002">
            <w:pPr>
              <w:numPr>
                <w:ilvl w:val="0"/>
                <w:numId w:val="11"/>
              </w:numPr>
              <w:spacing w:after="0" w:line="240" w:lineRule="auto"/>
              <w:ind w:left="720" w:hanging="360"/>
              <w:rPr>
                <w:b w:val="1"/>
                <w:color w:val="0000ff"/>
                <w:sz w:val="28"/>
                <w:szCs w:val="28"/>
              </w:rPr>
            </w:pPr>
            <w:r w:rsidDel="00000000" w:rsidR="00000000" w:rsidRPr="00000000">
              <w:rPr>
                <w:rtl w:val="0"/>
              </w:rPr>
            </w:r>
          </w:p>
        </w:tc>
      </w:tr>
    </w:tbl>
    <w:p w:rsidR="00000000" w:rsidDel="00000000" w:rsidP="00000000" w:rsidRDefault="00000000" w:rsidRPr="00000000" w14:paraId="00000003">
      <w:pPr>
        <w:rPr>
          <w:b w:val="1"/>
          <w:color w:val="ee0000"/>
          <w:sz w:val="36"/>
          <w:szCs w:val="36"/>
        </w:rPr>
      </w:pPr>
      <w:r w:rsidDel="00000000" w:rsidR="00000000" w:rsidRPr="00000000">
        <w:rPr>
          <w:b w:val="1"/>
          <w:color w:val="ee0000"/>
          <w:sz w:val="36"/>
          <w:szCs w:val="36"/>
          <w:rtl w:val="0"/>
        </w:rPr>
        <w:t xml:space="preserve">TITLE: La narration: l'ère des découvertes</w:t>
      </w:r>
    </w:p>
    <w:p w:rsidR="00000000" w:rsidDel="00000000" w:rsidP="00000000" w:rsidRDefault="00000000" w:rsidRPr="00000000" w14:paraId="00000004">
      <w:pPr>
        <w:rPr>
          <w:b w:val="1"/>
          <w:color w:val="ee0000"/>
          <w:sz w:val="24"/>
          <w:szCs w:val="24"/>
        </w:rPr>
      </w:pPr>
      <w:r w:rsidDel="00000000" w:rsidR="00000000" w:rsidRPr="00000000">
        <w:rPr>
          <w:rtl w:val="0"/>
        </w:rPr>
      </w:r>
    </w:p>
    <w:tbl>
      <w:tblPr>
        <w:tblStyle w:val="Table2"/>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5">
            <w:pPr>
              <w:rPr>
                <w:rFonts w:ascii="Calibri" w:cs="Calibri" w:eastAsia="Calibri" w:hAnsi="Calibri"/>
                <w:sz w:val="28"/>
                <w:szCs w:val="28"/>
              </w:rPr>
            </w:pPr>
            <w:bookmarkStart w:colFirst="0" w:colLast="0" w:name="_heading=h.e3cv17z7khpk" w:id="0"/>
            <w:bookmarkEnd w:id="0"/>
            <w:r w:rsidDel="00000000" w:rsidR="00000000" w:rsidRPr="00000000">
              <w:rPr>
                <w:rFonts w:ascii="Calibri" w:cs="Calibri" w:eastAsia="Calibri" w:hAnsi="Calibri"/>
                <w:b w:val="1"/>
                <w:color w:val="ee0000"/>
                <w:sz w:val="28"/>
                <w:szCs w:val="28"/>
                <w:rtl w:val="0"/>
              </w:rPr>
              <w:t xml:space="preserve">Groupe cible: 13 à </w:t>
            </w:r>
            <w:r w:rsidDel="00000000" w:rsidR="00000000" w:rsidRPr="00000000">
              <w:rPr>
                <w:rFonts w:ascii="Calibri" w:cs="Calibri" w:eastAsia="Calibri" w:hAnsi="Calibri"/>
                <w:b w:val="1"/>
                <w:sz w:val="28"/>
                <w:szCs w:val="28"/>
                <w:rtl w:val="0"/>
              </w:rPr>
              <w:t xml:space="preserve">19 ans. O.</w:t>
            </w:r>
            <w:r w:rsidDel="00000000" w:rsidR="00000000" w:rsidRPr="00000000">
              <w:rPr>
                <w:rtl w:val="0"/>
              </w:rPr>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Fonts w:ascii="Calibri" w:cs="Calibri" w:eastAsia="Calibri" w:hAnsi="Calibri"/>
                <w:b w:val="1"/>
                <w:color w:val="ee0000"/>
                <w:sz w:val="28"/>
                <w:szCs w:val="28"/>
                <w:rtl w:val="0"/>
              </w:rPr>
              <w:t xml:space="preserve">Durée de l'activité: </w:t>
            </w:r>
            <w:r w:rsidDel="00000000" w:rsidR="00000000" w:rsidRPr="00000000">
              <w:rPr>
                <w:rFonts w:ascii="Calibri" w:cs="Calibri" w:eastAsia="Calibri" w:hAnsi="Calibri"/>
                <w:sz w:val="28"/>
                <w:szCs w:val="28"/>
                <w:rtl w:val="0"/>
              </w:rPr>
              <w:t xml:space="preserve">9 leçons (45 minutes chacune)</w:t>
            </w:r>
          </w:p>
          <w:p w:rsidR="00000000" w:rsidDel="00000000" w:rsidP="00000000" w:rsidRDefault="00000000" w:rsidRPr="00000000" w14:paraId="0000000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ee0000"/>
                <w:sz w:val="24"/>
                <w:szCs w:val="24"/>
              </w:rPr>
            </w:pPr>
            <w:r w:rsidDel="00000000" w:rsidR="00000000" w:rsidRPr="00000000">
              <w:rPr>
                <w:rFonts w:ascii="Calibri" w:cs="Calibri" w:eastAsia="Calibri" w:hAnsi="Calibri"/>
                <w:b w:val="1"/>
                <w:color w:val="ee0000"/>
                <w:sz w:val="28"/>
                <w:szCs w:val="28"/>
                <w:rtl w:val="0"/>
              </w:rPr>
              <w:t xml:space="preserve">Objectif clé de l'apprentissage: </w:t>
            </w:r>
            <w:r w:rsidDel="00000000" w:rsidR="00000000" w:rsidRPr="00000000">
              <w:rPr>
                <w:rFonts w:ascii="Calibri" w:cs="Calibri" w:eastAsia="Calibri" w:hAnsi="Calibri"/>
                <w:b w:val="1"/>
                <w:color w:val="ee0000"/>
                <w:sz w:val="24"/>
                <w:szCs w:val="24"/>
                <w:rtl w:val="0"/>
              </w:rPr>
              <w:t xml:space="preserve"/>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Utiliser la narration pour analyser comment les découvertes de l'ère de la découverte ont façonné le patrimoine culturel, transformé les interactions mondiales et jeté les bases de la mondialisation moderne et des échanges interculturels.</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080" w:firstLine="0"/>
              <w:rPr>
                <w:b w:val="1"/>
                <w:color w:val="66cc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left="1080" w:firstLine="0"/>
              <w:rPr>
                <w:b w:val="1"/>
                <w:color w:val="66cc00"/>
                <w:sz w:val="28"/>
                <w:szCs w:val="28"/>
              </w:rPr>
            </w:pPr>
            <w:r w:rsidDel="00000000" w:rsidR="00000000" w:rsidRPr="00000000">
              <w:rPr>
                <w:rtl w:val="0"/>
              </w:rPr>
            </w:r>
          </w:p>
        </w:tc>
      </w:tr>
    </w:tbl>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0">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1">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2">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3">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4">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5">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6">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7">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8">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9">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A">
      <w:pPr>
        <w:pBdr>
          <w:bottom w:color="548dd4" w:space="1" w:sz="18" w:val="single"/>
        </w:pBdr>
        <w:rPr>
          <w:sz w:val="24"/>
          <w:szCs w:val="24"/>
        </w:rPr>
      </w:pPr>
      <w:r w:rsidDel="00000000" w:rsidR="00000000" w:rsidRPr="00000000">
        <w:rPr>
          <w:rtl w:val="0"/>
        </w:rPr>
      </w:r>
    </w:p>
    <w:p w:rsidR="00000000" w:rsidDel="00000000" w:rsidP="00000000" w:rsidRDefault="00000000" w:rsidRPr="00000000" w14:paraId="0000001B">
      <w:pPr>
        <w:pBdr>
          <w:bottom w:color="548dd4" w:space="1" w:sz="18" w:val="single"/>
        </w:pBdr>
        <w:rPr>
          <w:b w:val="1"/>
          <w:color w:val="ff0000"/>
          <w:sz w:val="24"/>
          <w:szCs w:val="24"/>
        </w:rPr>
      </w:pPr>
      <w:r w:rsidDel="00000000" w:rsidR="00000000" w:rsidRPr="00000000">
        <w:rPr>
          <w:b w:val="1"/>
          <w:color w:val="ff0000"/>
          <w:sz w:val="24"/>
          <w:szCs w:val="24"/>
          <w:rtl w:val="0"/>
        </w:rPr>
        <w:t xml:space="preserve">Les résultats de l'apprentissage:</w:t>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Les élèves seront capables de :</w:t>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CONNAISSANCES ET COMPRÉHENSION :</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ind w:left="502" w:hanging="360"/>
        <w:rPr>
          <w:color w:val="000000"/>
          <w:sz w:val="24"/>
          <w:szCs w:val="24"/>
        </w:rPr>
      </w:pPr>
      <w:r w:rsidDel="00000000" w:rsidR="00000000" w:rsidRPr="00000000">
        <w:rPr>
          <w:b w:val="1"/>
          <w:color w:val="000000"/>
          <w:sz w:val="24"/>
          <w:szCs w:val="24"/>
          <w:rtl w:val="0"/>
        </w:rPr>
        <w:t xml:space="preserve">Améliorer la compréhension historique en démontrant </w:t>
      </w:r>
      <w:r w:rsidDel="00000000" w:rsidR="00000000" w:rsidRPr="00000000">
        <w:rPr>
          <w:color w:val="000000"/>
          <w:sz w:val="24"/>
          <w:szCs w:val="24"/>
          <w:rtl w:val="0"/>
        </w:rPr>
        <w:t xml:space="preserve">la connaissance des événements clés, des figures et des motivations au cours de l'ère de la découverte</w:t>
      </w:r>
      <w:r w:rsidDel="00000000" w:rsidR="00000000" w:rsidRPr="00000000">
        <w:rPr>
          <w:rtl w:val="0"/>
        </w:rPr>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ind w:left="502" w:hanging="360"/>
        <w:rPr>
          <w:color w:val="000000"/>
          <w:sz w:val="24"/>
          <w:szCs w:val="24"/>
        </w:rPr>
      </w:pPr>
      <w:r w:rsidDel="00000000" w:rsidR="00000000" w:rsidRPr="00000000">
        <w:rPr>
          <w:b w:val="1"/>
          <w:color w:val="000000"/>
          <w:sz w:val="24"/>
          <w:szCs w:val="24"/>
          <w:rtl w:val="0"/>
        </w:rPr>
        <w:t xml:space="preserve">Ramasser plus de connaissances géographiques</w:t>
      </w:r>
      <w:r w:rsidDel="00000000" w:rsidR="00000000" w:rsidRPr="00000000">
        <w:rPr>
          <w:rtl w:val="0"/>
        </w:rPr>
      </w:r>
    </w:p>
    <w:p w:rsidR="00000000" w:rsidDel="00000000" w:rsidP="00000000" w:rsidRDefault="00000000" w:rsidRPr="00000000" w14:paraId="00000021">
      <w:pPr>
        <w:ind w:hanging="142"/>
        <w:rPr>
          <w:sz w:val="24"/>
          <w:szCs w:val="24"/>
        </w:rPr>
      </w:pPr>
      <w:r w:rsidDel="00000000" w:rsidR="00000000" w:rsidRPr="00000000">
        <w:rPr>
          <w:sz w:val="24"/>
          <w:szCs w:val="24"/>
          <w:rtl w:val="0"/>
        </w:rPr>
        <w:t xml:space="preserve">    La narration aide à renforcer la compréhension de la géographie, car les élèves apprennent sur les nouveaux pays découverts, les routes empruntées et l'importance des cartes de cette époque.</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ind w:left="502" w:hanging="360"/>
        <w:rPr>
          <w:color w:val="000000"/>
          <w:sz w:val="24"/>
          <w:szCs w:val="24"/>
        </w:rPr>
      </w:pPr>
      <w:r w:rsidDel="00000000" w:rsidR="00000000" w:rsidRPr="00000000">
        <w:rPr>
          <w:b w:val="1"/>
          <w:color w:val="000000"/>
          <w:sz w:val="24"/>
          <w:szCs w:val="24"/>
          <w:rtl w:val="0"/>
        </w:rPr>
        <w:t xml:space="preserve">Utiliser divers outils d'IA pour l'éducation en </w:t>
      </w:r>
      <w:r w:rsidDel="00000000" w:rsidR="00000000" w:rsidRPr="00000000">
        <w:rPr>
          <w:color w:val="000000"/>
          <w:sz w:val="24"/>
          <w:szCs w:val="24"/>
          <w:rtl w:val="0"/>
        </w:rPr>
        <w:t xml:space="preserve">créant des exemples sur le sujet avec AI</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502" w:firstLine="0"/>
        <w:rPr>
          <w:sz w:val="8"/>
          <w:szCs w:val="8"/>
        </w:rPr>
      </w:pPr>
      <w:r w:rsidDel="00000000" w:rsidR="00000000" w:rsidRPr="00000000">
        <w:rPr>
          <w:rtl w:val="0"/>
        </w:rPr>
      </w:r>
    </w:p>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COMPÉTENCES ET APTITUDES :</w:t>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pacing w:after="0" w:line="276" w:lineRule="auto"/>
        <w:ind w:left="502" w:hanging="360"/>
        <w:rPr>
          <w:color w:val="000000"/>
          <w:sz w:val="24"/>
          <w:szCs w:val="24"/>
        </w:rPr>
      </w:pPr>
      <w:r w:rsidDel="00000000" w:rsidR="00000000" w:rsidRPr="00000000">
        <w:rPr>
          <w:b w:val="1"/>
          <w:color w:val="000000"/>
          <w:sz w:val="24"/>
          <w:szCs w:val="24"/>
          <w:rtl w:val="0"/>
        </w:rPr>
        <w:t xml:space="preserve">Développer des compétences en recherche </w:t>
      </w:r>
      <w:r w:rsidDel="00000000" w:rsidR="00000000" w:rsidRPr="00000000">
        <w:rPr>
          <w:color w:val="000000"/>
          <w:sz w:val="24"/>
          <w:szCs w:val="24"/>
          <w:rtl w:val="0"/>
        </w:rPr>
        <w:t xml:space="preserve">en effectuant des recherches de base en utilisant des sources sûres et adaptées à l'âge (par exemple, des articles en ligne, des vidéos éducatives).</w:t>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pacing w:after="0" w:line="276" w:lineRule="auto"/>
        <w:ind w:left="502" w:hanging="360"/>
        <w:rPr>
          <w:color w:val="000000"/>
          <w:sz w:val="24"/>
          <w:szCs w:val="24"/>
        </w:rPr>
      </w:pPr>
      <w:r w:rsidDel="00000000" w:rsidR="00000000" w:rsidRPr="00000000">
        <w:rPr>
          <w:b w:val="1"/>
          <w:color w:val="000000"/>
          <w:sz w:val="24"/>
          <w:szCs w:val="24"/>
          <w:rtl w:val="0"/>
        </w:rPr>
        <w:t xml:space="preserve">Améliorer les compétences en </w:t>
      </w:r>
      <w:r w:rsidDel="00000000" w:rsidR="00000000" w:rsidRPr="00000000">
        <w:rPr>
          <w:color w:val="000000"/>
          <w:sz w:val="24"/>
          <w:szCs w:val="24"/>
          <w:rtl w:val="0"/>
        </w:rPr>
        <w:t xml:space="preserve">communication  améliorer les compétences en communication écrite et orale par la création </w:t>
      </w:r>
      <w:r w:rsidDel="00000000" w:rsidR="00000000" w:rsidRPr="00000000">
        <w:rPr>
          <w:sz w:val="24"/>
          <w:szCs w:val="24"/>
          <w:rtl w:val="0"/>
        </w:rPr>
        <w:t xml:space="preserve">et </w:t>
      </w:r>
      <w:r w:rsidDel="00000000" w:rsidR="00000000" w:rsidRPr="00000000">
        <w:rPr>
          <w:color w:val="000000"/>
          <w:sz w:val="24"/>
          <w:szCs w:val="24"/>
          <w:rtl w:val="0"/>
        </w:rPr>
        <w:t xml:space="preserve">la présentation </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pacing w:line="276" w:lineRule="auto"/>
        <w:ind w:left="502" w:hanging="360"/>
        <w:rPr>
          <w:color w:val="000000"/>
          <w:sz w:val="24"/>
          <w:szCs w:val="24"/>
        </w:rPr>
      </w:pPr>
      <w:r w:rsidDel="00000000" w:rsidR="00000000" w:rsidRPr="00000000">
        <w:rPr>
          <w:b w:val="1"/>
          <w:color w:val="000000"/>
          <w:sz w:val="24"/>
          <w:szCs w:val="24"/>
          <w:rtl w:val="0"/>
        </w:rPr>
        <w:t xml:space="preserve">Améliorer les compétences en présentation </w:t>
      </w:r>
      <w:r w:rsidDel="00000000" w:rsidR="00000000" w:rsidRPr="00000000">
        <w:rPr>
          <w:color w:val="000000"/>
          <w:sz w:val="24"/>
          <w:szCs w:val="24"/>
          <w:rtl w:val="0"/>
        </w:rPr>
        <w:t xml:space="preserve">en tant que capacité importante à fournir une narration</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pacing w:after="0" w:line="276" w:lineRule="auto"/>
        <w:ind w:left="502" w:hanging="360"/>
        <w:rPr>
          <w:color w:val="000000"/>
          <w:sz w:val="24"/>
          <w:szCs w:val="24"/>
        </w:rPr>
      </w:pPr>
      <w:r w:rsidDel="00000000" w:rsidR="00000000" w:rsidRPr="00000000">
        <w:rPr>
          <w:b w:val="1"/>
          <w:color w:val="000000"/>
          <w:sz w:val="24"/>
          <w:szCs w:val="24"/>
          <w:rtl w:val="0"/>
        </w:rPr>
        <w:t xml:space="preserve">Renforcer la capacité de pensée </w:t>
      </w:r>
      <w:r w:rsidDel="00000000" w:rsidR="00000000" w:rsidRPr="00000000">
        <w:rPr>
          <w:color w:val="000000"/>
          <w:sz w:val="24"/>
          <w:szCs w:val="24"/>
          <w:rtl w:val="0"/>
        </w:rPr>
        <w:t xml:space="preserve">critique à reconnaître les préjugés dans les récits et à tirer des conclusions sur les événements historiques et leur impact</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pacing w:line="276" w:lineRule="auto"/>
        <w:ind w:left="502" w:hanging="360"/>
        <w:rPr>
          <w:color w:val="000000"/>
          <w:sz w:val="24"/>
          <w:szCs w:val="24"/>
        </w:rPr>
      </w:pPr>
      <w:r w:rsidDel="00000000" w:rsidR="00000000" w:rsidRPr="00000000">
        <w:rPr>
          <w:b w:val="1"/>
          <w:color w:val="000000"/>
          <w:sz w:val="24"/>
          <w:szCs w:val="24"/>
          <w:rtl w:val="0"/>
        </w:rPr>
        <w:t xml:space="preserve">Renforcer les compétences en création de </w:t>
      </w:r>
      <w:r w:rsidDel="00000000" w:rsidR="00000000" w:rsidRPr="00000000">
        <w:rPr>
          <w:color w:val="000000"/>
          <w:sz w:val="24"/>
          <w:szCs w:val="24"/>
          <w:rtl w:val="0"/>
        </w:rPr>
        <w:t xml:space="preserve">contenu en utilisant l'IA pour suggérer des variations ou des perspectives inattendues et ensuite affiner les propres </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pacing w:line="276" w:lineRule="auto"/>
        <w:ind w:left="502" w:hanging="360"/>
        <w:rPr>
          <w:color w:val="000000"/>
          <w:sz w:val="24"/>
          <w:szCs w:val="24"/>
        </w:rPr>
      </w:pPr>
      <w:r w:rsidDel="00000000" w:rsidR="00000000" w:rsidRPr="00000000">
        <w:rPr>
          <w:b w:val="1"/>
          <w:color w:val="000000"/>
          <w:sz w:val="24"/>
          <w:szCs w:val="24"/>
          <w:rtl w:val="0"/>
        </w:rPr>
        <w:t xml:space="preserve">Le travail d'équipe et la </w:t>
      </w:r>
      <w:r w:rsidDel="00000000" w:rsidR="00000000" w:rsidRPr="00000000">
        <w:rPr>
          <w:color w:val="000000"/>
          <w:sz w:val="24"/>
          <w:szCs w:val="24"/>
          <w:rtl w:val="0"/>
        </w:rPr>
        <w:t xml:space="preserve">collaboration - les élèves travaillent efficacement avec une équipe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ATTITUDES ET VALEURS :</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Apprenez à connaître </w:t>
      </w:r>
      <w:r w:rsidDel="00000000" w:rsidR="00000000" w:rsidRPr="00000000">
        <w:rPr>
          <w:color w:val="000000"/>
          <w:sz w:val="24"/>
          <w:szCs w:val="24"/>
          <w:rtl w:val="0"/>
        </w:rPr>
        <w:t xml:space="preserve">l'histoire, les cultures et le monde qui vous entoure. </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Manifestez du respect pour </w:t>
      </w:r>
      <w:r w:rsidDel="00000000" w:rsidR="00000000" w:rsidRPr="00000000">
        <w:rPr>
          <w:color w:val="000000"/>
          <w:sz w:val="24"/>
          <w:szCs w:val="24"/>
          <w:rtl w:val="0"/>
        </w:rPr>
        <w:t xml:space="preserve">la diversité en cultivant une appréciation des cultures, des histoires et des perspectives diverses.</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000000"/>
          <w:sz w:val="24"/>
          <w:szCs w:val="24"/>
          <w:rtl w:val="0"/>
        </w:rPr>
        <w:t xml:space="preserve">Le développement personnel </w:t>
      </w:r>
      <w:r w:rsidDel="00000000" w:rsidR="00000000" w:rsidRPr="00000000">
        <w:rPr>
          <w:color w:val="000000"/>
          <w:sz w:val="24"/>
          <w:szCs w:val="24"/>
          <w:rtl w:val="0"/>
        </w:rPr>
        <w:t xml:space="preserve"/>
      </w:r>
      <w:r w:rsidDel="00000000" w:rsidR="00000000" w:rsidRPr="00000000">
        <w:rPr>
          <w:sz w:val="24"/>
          <w:szCs w:val="24"/>
          <w:rtl w:val="0"/>
        </w:rPr>
        <w:t xml:space="preserve">implique de </w:t>
      </w:r>
      <w:r w:rsidDel="00000000" w:rsidR="00000000" w:rsidRPr="00000000">
        <w:rPr>
          <w:color w:val="000000"/>
          <w:sz w:val="24"/>
          <w:szCs w:val="24"/>
          <w:rtl w:val="0"/>
        </w:rPr>
        <w:t xml:space="preserve">définir </w:t>
      </w:r>
      <w:r w:rsidDel="00000000" w:rsidR="00000000" w:rsidRPr="00000000">
        <w:rPr>
          <w:sz w:val="24"/>
          <w:szCs w:val="24"/>
          <w:rtl w:val="0"/>
        </w:rPr>
        <w:t xml:space="preserve">ses </w:t>
      </w:r>
      <w:r w:rsidDel="00000000" w:rsidR="00000000" w:rsidRPr="00000000">
        <w:rPr>
          <w:color w:val="000000"/>
          <w:sz w:val="24"/>
          <w:szCs w:val="24"/>
          <w:rtl w:val="0"/>
        </w:rPr>
        <w:t xml:space="preserve">propres croyances, valeurs et perspectives influencées par les événements passés.</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ind w:left="720" w:hanging="360"/>
        <w:rPr>
          <w:b w:val="1"/>
          <w:color w:val="000000"/>
          <w:sz w:val="24"/>
          <w:szCs w:val="24"/>
        </w:rPr>
      </w:pPr>
      <w:r w:rsidDel="00000000" w:rsidR="00000000" w:rsidRPr="00000000">
        <w:rPr>
          <w:b w:val="1"/>
          <w:sz w:val="24"/>
          <w:szCs w:val="24"/>
          <w:rtl w:val="0"/>
        </w:rPr>
        <w:t xml:space="preserve">Le </w:t>
      </w:r>
      <w:r w:rsidDel="00000000" w:rsidR="00000000" w:rsidRPr="00000000">
        <w:rPr>
          <w:b w:val="1"/>
          <w:color w:val="000000"/>
          <w:sz w:val="24"/>
          <w:szCs w:val="24"/>
          <w:rtl w:val="0"/>
        </w:rPr>
        <w:t xml:space="preserve">renforcement de l'engagement envers la collaboration </w:t>
      </w:r>
      <w:r w:rsidDel="00000000" w:rsidR="00000000" w:rsidRPr="00000000">
        <w:rPr>
          <w:color w:val="000000"/>
          <w:sz w:val="24"/>
          <w:szCs w:val="24"/>
          <w:rtl w:val="0"/>
        </w:rPr>
        <w:t xml:space="preserve">fait référence </w:t>
      </w:r>
      <w:r w:rsidDel="00000000" w:rsidR="00000000" w:rsidRPr="00000000">
        <w:rPr>
          <w:sz w:val="24"/>
          <w:szCs w:val="24"/>
          <w:rtl w:val="0"/>
        </w:rPr>
        <w:t xml:space="preserve">au </w:t>
      </w:r>
      <w:r w:rsidDel="00000000" w:rsidR="00000000" w:rsidRPr="00000000">
        <w:rPr>
          <w:color w:val="000000"/>
          <w:sz w:val="24"/>
          <w:szCs w:val="24"/>
          <w:rtl w:val="0"/>
        </w:rPr>
        <w:t xml:space="preserve">dévouement et </w:t>
      </w:r>
      <w:r w:rsidDel="00000000" w:rsidR="00000000" w:rsidRPr="00000000">
        <w:rPr>
          <w:sz w:val="24"/>
          <w:szCs w:val="24"/>
          <w:rtl w:val="0"/>
        </w:rPr>
        <w:t xml:space="preserve">à la volonté des individus de travailler ensemble vers un objectif commun.</w:t>
      </w:r>
      <w:r w:rsidDel="00000000" w:rsidR="00000000" w:rsidRPr="00000000">
        <w:rPr>
          <w:rtl w:val="0"/>
        </w:rPr>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ind w:left="720" w:hanging="360"/>
        <w:rPr>
          <w:b w:val="1"/>
          <w:color w:val="000000"/>
          <w:sz w:val="24"/>
          <w:szCs w:val="24"/>
        </w:rPr>
      </w:pPr>
      <w:r w:rsidDel="00000000" w:rsidR="00000000" w:rsidRPr="00000000">
        <w:rPr>
          <w:b w:val="1"/>
          <w:sz w:val="24"/>
          <w:szCs w:val="24"/>
          <w:rtl w:val="0"/>
        </w:rPr>
        <w:t xml:space="preserve">L'adoption </w:t>
      </w:r>
      <w:r w:rsidDel="00000000" w:rsidR="00000000" w:rsidRPr="00000000">
        <w:rPr>
          <w:b w:val="1"/>
          <w:color w:val="000000"/>
          <w:sz w:val="24"/>
          <w:szCs w:val="24"/>
          <w:rtl w:val="0"/>
        </w:rPr>
        <w:t xml:space="preserve">de pratiques réfléchissantes implique </w:t>
      </w:r>
      <w:r w:rsidDel="00000000" w:rsidR="00000000" w:rsidRPr="00000000">
        <w:rPr>
          <w:color w:val="000000"/>
          <w:sz w:val="24"/>
          <w:szCs w:val="24"/>
          <w:rtl w:val="0"/>
        </w:rPr>
        <w:t xml:space="preserve">une analyse et </w:t>
      </w:r>
      <w:r w:rsidDel="00000000" w:rsidR="00000000" w:rsidRPr="00000000">
        <w:rPr>
          <w:sz w:val="24"/>
          <w:szCs w:val="24"/>
          <w:rtl w:val="0"/>
        </w:rPr>
        <w:t xml:space="preserve">une </w:t>
      </w:r>
      <w:r w:rsidDel="00000000" w:rsidR="00000000" w:rsidRPr="00000000">
        <w:rPr>
          <w:color w:val="000000"/>
          <w:sz w:val="24"/>
          <w:szCs w:val="24"/>
          <w:rtl w:val="0"/>
        </w:rPr>
        <w:t xml:space="preserve">évaluation </w:t>
      </w:r>
      <w:r w:rsidDel="00000000" w:rsidR="00000000" w:rsidRPr="00000000">
        <w:rPr>
          <w:sz w:val="24"/>
          <w:szCs w:val="24"/>
          <w:rtl w:val="0"/>
        </w:rPr>
        <w:t xml:space="preserve">continues pour </w:t>
      </w:r>
      <w:r w:rsidDel="00000000" w:rsidR="00000000" w:rsidRPr="00000000">
        <w:rPr>
          <w:color w:val="000000"/>
          <w:sz w:val="24"/>
          <w:szCs w:val="24"/>
          <w:rtl w:val="0"/>
        </w:rPr>
        <w:t xml:space="preserve">favoriser la croissance personnelle</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color w:val="ee0000"/>
          <w:sz w:val="28"/>
          <w:szCs w:val="28"/>
        </w:rPr>
      </w:pPr>
      <w:r w:rsidDel="00000000" w:rsidR="00000000" w:rsidRPr="00000000">
        <w:rPr>
          <w:b w:val="1"/>
          <w:color w:val="ee0000"/>
          <w:sz w:val="28"/>
          <w:szCs w:val="28"/>
          <w:rtl w:val="0"/>
        </w:rPr>
        <w:t xml:space="preserve">DIMENSION EUROPÉE / CONNÉCTION ERASMUS+</w:t>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1 Héritage culturel</w:t>
      </w:r>
    </w:p>
    <w:p w:rsidR="00000000" w:rsidDel="00000000" w:rsidP="00000000" w:rsidRDefault="00000000" w:rsidRPr="00000000" w14:paraId="00000035">
      <w:pPr>
        <w:rPr>
          <w:sz w:val="24"/>
          <w:szCs w:val="24"/>
        </w:rPr>
      </w:pPr>
      <w:r w:rsidDel="00000000" w:rsidR="00000000" w:rsidRPr="00000000">
        <w:rPr>
          <w:sz w:val="24"/>
          <w:szCs w:val="24"/>
          <w:rtl w:val="0"/>
        </w:rPr>
        <w:t xml:space="preserve">Les élèves explorent l'héritage des explorateurs européens et comment les échanges culturels ont façonné l'identité européenne et le patrimoine mondial. Cela renforce leur compréhension du passé partagé de l'Europe, favorisant un sentiment d'appartenance et une conscience </w:t>
      </w:r>
      <w:r w:rsidDel="00000000" w:rsidR="00000000" w:rsidRPr="00000000">
        <w:rPr>
          <w:i w:val="1"/>
          <w:sz w:val="24"/>
          <w:szCs w:val="24"/>
          <w:rtl w:val="0"/>
        </w:rPr>
        <w:t xml:space="preserve">interculturelle. (Supporte la diversité culturelle et l'identité européenne.)</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2 Le contexte historique</w:t>
      </w:r>
    </w:p>
    <w:p w:rsidR="00000000" w:rsidDel="00000000" w:rsidP="00000000" w:rsidRDefault="00000000" w:rsidRPr="00000000" w14:paraId="00000038">
      <w:pPr>
        <w:rPr>
          <w:sz w:val="24"/>
          <w:szCs w:val="24"/>
        </w:rPr>
      </w:pPr>
      <w:r w:rsidDel="00000000" w:rsidR="00000000" w:rsidRPr="00000000">
        <w:rPr>
          <w:sz w:val="24"/>
          <w:szCs w:val="24"/>
          <w:rtl w:val="0"/>
        </w:rPr>
        <w:t xml:space="preserve">Grâce à la narration et à la collaboration de groupe, les élèves apprennent à respecter les différentes perspectives, y compris celles des groupes historiquement sous-représentés. Les activités favorisent l'empathie et l'inclusion en analysant les réalisations et les conséquences de l'exploration. </w:t>
      </w:r>
      <w:r w:rsidDel="00000000" w:rsidR="00000000" w:rsidRPr="00000000">
        <w:rPr>
          <w:i w:val="1"/>
          <w:sz w:val="24"/>
          <w:szCs w:val="24"/>
          <w:rtl w:val="0"/>
        </w:rPr>
        <w:t xml:space="preserve">(Promote l'inclusion et la cohésion sociale.)</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3 L'intégration sociale</w:t>
      </w:r>
    </w:p>
    <w:p w:rsidR="00000000" w:rsidDel="00000000" w:rsidP="00000000" w:rsidRDefault="00000000" w:rsidRPr="00000000" w14:paraId="0000003B">
      <w:pPr>
        <w:rPr>
          <w:sz w:val="24"/>
          <w:szCs w:val="24"/>
        </w:rPr>
      </w:pPr>
      <w:r w:rsidDel="00000000" w:rsidR="00000000" w:rsidRPr="00000000">
        <w:rPr>
          <w:sz w:val="24"/>
          <w:szCs w:val="24"/>
          <w:rtl w:val="0"/>
        </w:rPr>
        <w:t xml:space="preserve">Encourager le respect de la diversité en réfléchissant aux rencontres multiculturelles déclenchées par l'exploration et aux conséquences pour les peuples autochtones.</w:t>
      </w:r>
    </w:p>
    <w:p w:rsidR="00000000" w:rsidDel="00000000" w:rsidP="00000000" w:rsidRDefault="00000000" w:rsidRPr="00000000" w14:paraId="0000003C">
      <w:pPr>
        <w:spacing w:after="0" w:lineRule="auto"/>
        <w:rPr>
          <w:sz w:val="24"/>
          <w:szCs w:val="24"/>
        </w:rPr>
      </w:pPr>
      <w:r w:rsidDel="00000000" w:rsidR="00000000" w:rsidRPr="00000000">
        <w:rPr>
          <w:rtl w:val="0"/>
        </w:rPr>
      </w:r>
    </w:p>
    <w:p w:rsidR="00000000" w:rsidDel="00000000" w:rsidP="00000000" w:rsidRDefault="00000000" w:rsidRPr="00000000" w14:paraId="0000003D">
      <w:pPr>
        <w:spacing w:after="0" w:lineRule="auto"/>
        <w:rPr>
          <w:b w:val="1"/>
          <w:sz w:val="24"/>
          <w:szCs w:val="24"/>
        </w:rPr>
      </w:pPr>
      <w:r w:rsidDel="00000000" w:rsidR="00000000" w:rsidRPr="00000000">
        <w:rPr>
          <w:b w:val="1"/>
          <w:sz w:val="24"/>
          <w:szCs w:val="24"/>
          <w:rtl w:val="0"/>
        </w:rPr>
        <w:t xml:space="preserve">4 Compréhension économique</w:t>
      </w:r>
    </w:p>
    <w:p w:rsidR="00000000" w:rsidDel="00000000" w:rsidP="00000000" w:rsidRDefault="00000000" w:rsidRPr="00000000" w14:paraId="0000003E">
      <w:pPr>
        <w:spacing w:after="0" w:lineRule="auto"/>
        <w:rPr>
          <w:b w:val="1"/>
          <w:sz w:val="24"/>
          <w:szCs w:val="24"/>
        </w:rPr>
      </w:pPr>
      <w:r w:rsidDel="00000000" w:rsidR="00000000" w:rsidRPr="00000000">
        <w:rPr>
          <w:rtl w:val="0"/>
        </w:rPr>
      </w:r>
    </w:p>
    <w:p w:rsidR="00000000" w:rsidDel="00000000" w:rsidP="00000000" w:rsidRDefault="00000000" w:rsidRPr="00000000" w14:paraId="0000003F">
      <w:pPr>
        <w:spacing w:after="0" w:lineRule="auto"/>
        <w:rPr>
          <w:b w:val="1"/>
          <w:sz w:val="24"/>
          <w:szCs w:val="24"/>
        </w:rPr>
      </w:pPr>
      <w:r w:rsidDel="00000000" w:rsidR="00000000" w:rsidRPr="00000000">
        <w:rPr>
          <w:b w:val="1"/>
          <w:sz w:val="24"/>
          <w:szCs w:val="24"/>
          <w:rtl w:val="0"/>
        </w:rPr>
        <w:t xml:space="preserve">5 Les relations internationales</w:t>
      </w:r>
    </w:p>
    <w:p w:rsidR="00000000" w:rsidDel="00000000" w:rsidP="00000000" w:rsidRDefault="00000000" w:rsidRPr="00000000" w14:paraId="00000040">
      <w:pPr>
        <w:spacing w:after="0" w:lineRule="auto"/>
        <w:rPr>
          <w:b w:val="1"/>
          <w:sz w:val="24"/>
          <w:szCs w:val="24"/>
        </w:rPr>
      </w:pPr>
      <w:r w:rsidDel="00000000" w:rsidR="00000000" w:rsidRPr="00000000">
        <w:rPr>
          <w:rtl w:val="0"/>
        </w:rPr>
      </w:r>
    </w:p>
    <w:p w:rsidR="00000000" w:rsidDel="00000000" w:rsidP="00000000" w:rsidRDefault="00000000" w:rsidRPr="00000000" w14:paraId="00000041">
      <w:pPr>
        <w:spacing w:after="0" w:lineRule="auto"/>
        <w:rPr>
          <w:b w:val="1"/>
          <w:sz w:val="24"/>
          <w:szCs w:val="24"/>
        </w:rPr>
      </w:pPr>
      <w:r w:rsidDel="00000000" w:rsidR="00000000" w:rsidRPr="00000000">
        <w:rPr>
          <w:b w:val="1"/>
          <w:sz w:val="24"/>
          <w:szCs w:val="24"/>
          <w:rtl w:val="0"/>
        </w:rPr>
        <w:t xml:space="preserve">6 Dimension éducative grâce à l'alphabétisation numérique et aux compétences linguistiques</w:t>
      </w:r>
    </w:p>
    <w:p w:rsidR="00000000" w:rsidDel="00000000" w:rsidP="00000000" w:rsidRDefault="00000000" w:rsidRPr="00000000" w14:paraId="00000042">
      <w:pPr>
        <w:spacing w:after="0" w:lineRule="auto"/>
        <w:rPr>
          <w:b w:val="1"/>
          <w:sz w:val="24"/>
          <w:szCs w:val="24"/>
        </w:rPr>
      </w:pPr>
      <w:r w:rsidDel="00000000" w:rsidR="00000000" w:rsidRPr="00000000">
        <w:rPr>
          <w:rtl w:val="0"/>
        </w:rPr>
      </w:r>
    </w:p>
    <w:p w:rsidR="00000000" w:rsidDel="00000000" w:rsidP="00000000" w:rsidRDefault="00000000" w:rsidRPr="00000000" w14:paraId="00000043">
      <w:pPr>
        <w:spacing w:after="0" w:lineRule="auto"/>
        <w:rPr>
          <w:b w:val="1"/>
          <w:sz w:val="24"/>
          <w:szCs w:val="24"/>
        </w:rPr>
      </w:pPr>
      <w:r w:rsidDel="00000000" w:rsidR="00000000" w:rsidRPr="00000000">
        <w:rPr>
          <w:b w:val="1"/>
          <w:sz w:val="24"/>
          <w:szCs w:val="24"/>
          <w:rtl w:val="0"/>
        </w:rPr>
        <w:t xml:space="preserve">7 L'inclusion et le multilinguisme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color w:val="ee0000"/>
          <w:sz w:val="28"/>
          <w:szCs w:val="28"/>
        </w:rPr>
      </w:pPr>
      <w:r w:rsidDel="00000000" w:rsidR="00000000" w:rsidRPr="00000000">
        <w:rPr>
          <w:rtl w:val="0"/>
        </w:rPr>
      </w:r>
    </w:p>
    <w:p w:rsidR="00000000" w:rsidDel="00000000" w:rsidP="00000000" w:rsidRDefault="00000000" w:rsidRPr="00000000" w14:paraId="00000046">
      <w:pPr>
        <w:rPr>
          <w:b w:val="1"/>
          <w:color w:val="ee0000"/>
          <w:sz w:val="28"/>
          <w:szCs w:val="28"/>
        </w:rPr>
      </w:pPr>
      <w:r w:rsidDel="00000000" w:rsidR="00000000" w:rsidRPr="00000000">
        <w:rPr>
          <w:rtl w:val="0"/>
        </w:rPr>
      </w:r>
    </w:p>
    <w:p w:rsidR="00000000" w:rsidDel="00000000" w:rsidP="00000000" w:rsidRDefault="00000000" w:rsidRPr="00000000" w14:paraId="00000047">
      <w:pPr>
        <w:rPr>
          <w:b w:val="1"/>
          <w:color w:val="ee0000"/>
          <w:sz w:val="28"/>
          <w:szCs w:val="28"/>
        </w:rPr>
      </w:pPr>
      <w:r w:rsidDel="00000000" w:rsidR="00000000" w:rsidRPr="00000000">
        <w:rPr>
          <w:rtl w:val="0"/>
        </w:rPr>
      </w:r>
    </w:p>
    <w:p w:rsidR="00000000" w:rsidDel="00000000" w:rsidP="00000000" w:rsidRDefault="00000000" w:rsidRPr="00000000" w14:paraId="00000048">
      <w:pPr>
        <w:rPr>
          <w:b w:val="1"/>
          <w:color w:val="ee0000"/>
          <w:sz w:val="28"/>
          <w:szCs w:val="28"/>
        </w:rPr>
      </w:pPr>
      <w:r w:rsidDel="00000000" w:rsidR="00000000" w:rsidRPr="00000000">
        <w:rPr>
          <w:rtl w:val="0"/>
        </w:rPr>
      </w:r>
    </w:p>
    <w:p w:rsidR="00000000" w:rsidDel="00000000" w:rsidP="00000000" w:rsidRDefault="00000000" w:rsidRPr="00000000" w14:paraId="00000049">
      <w:pPr>
        <w:rPr>
          <w:b w:val="1"/>
          <w:color w:val="ee0000"/>
          <w:sz w:val="28"/>
          <w:szCs w:val="28"/>
        </w:rPr>
      </w:pPr>
      <w:r w:rsidDel="00000000" w:rsidR="00000000" w:rsidRPr="00000000">
        <w:rPr>
          <w:rtl w:val="0"/>
        </w:rPr>
      </w:r>
    </w:p>
    <w:p w:rsidR="00000000" w:rsidDel="00000000" w:rsidP="00000000" w:rsidRDefault="00000000" w:rsidRPr="00000000" w14:paraId="0000004A">
      <w:pPr>
        <w:rPr>
          <w:b w:val="1"/>
          <w:color w:val="ee0000"/>
          <w:sz w:val="28"/>
          <w:szCs w:val="28"/>
        </w:rPr>
      </w:pPr>
      <w:r w:rsidDel="00000000" w:rsidR="00000000" w:rsidRPr="00000000">
        <w:rPr>
          <w:rtl w:val="0"/>
        </w:rPr>
      </w:r>
    </w:p>
    <w:p w:rsidR="00000000" w:rsidDel="00000000" w:rsidP="00000000" w:rsidRDefault="00000000" w:rsidRPr="00000000" w14:paraId="0000004B">
      <w:pPr>
        <w:rPr>
          <w:b w:val="1"/>
          <w:color w:val="ee0000"/>
          <w:sz w:val="28"/>
          <w:szCs w:val="28"/>
        </w:rPr>
      </w:pPr>
      <w:r w:rsidDel="00000000" w:rsidR="00000000" w:rsidRPr="00000000">
        <w:rPr>
          <w:rtl w:val="0"/>
        </w:rPr>
      </w:r>
    </w:p>
    <w:p w:rsidR="00000000" w:rsidDel="00000000" w:rsidP="00000000" w:rsidRDefault="00000000" w:rsidRPr="00000000" w14:paraId="0000004C">
      <w:pPr>
        <w:rPr>
          <w:b w:val="1"/>
          <w:color w:val="ee0000"/>
          <w:sz w:val="28"/>
          <w:szCs w:val="28"/>
        </w:rPr>
      </w:pPr>
      <w:r w:rsidDel="00000000" w:rsidR="00000000" w:rsidRPr="00000000">
        <w:rPr>
          <w:rtl w:val="0"/>
        </w:rPr>
      </w:r>
    </w:p>
    <w:p w:rsidR="00000000" w:rsidDel="00000000" w:rsidP="00000000" w:rsidRDefault="00000000" w:rsidRPr="00000000" w14:paraId="0000004D">
      <w:pPr>
        <w:rPr>
          <w:b w:val="1"/>
          <w:color w:val="ee0000"/>
          <w:sz w:val="28"/>
          <w:szCs w:val="28"/>
        </w:rPr>
      </w:pPr>
      <w:r w:rsidDel="00000000" w:rsidR="00000000" w:rsidRPr="00000000">
        <w:rPr>
          <w:b w:val="1"/>
          <w:color w:val="ee0000"/>
          <w:sz w:val="28"/>
          <w:szCs w:val="28"/>
          <w:rtl w:val="0"/>
        </w:rPr>
        <w:t xml:space="preserve">Ressources et outils</w:t>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Ressources nécessaires: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L'équipement de connexion WiFi et de technologie (ordinateurs ou tablettes)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Outils interactifs multimédias (logiciels, applications et plateforme de narration pour la création de </w:t>
      </w:r>
      <w:r w:rsidDel="00000000" w:rsidR="00000000" w:rsidRPr="00000000">
        <w:rPr>
          <w:sz w:val="24"/>
          <w:szCs w:val="24"/>
          <w:rtl w:val="0"/>
        </w:rPr>
        <w:t xml:space="preserve">contenu)</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720" w:firstLine="0"/>
        <w:rPr>
          <w:color w:val="000000"/>
          <w:sz w:val="24"/>
          <w:szCs w:val="24"/>
        </w:rPr>
      </w:pPr>
      <w:r w:rsidDel="00000000" w:rsidR="00000000" w:rsidRPr="00000000">
        <w:rPr>
          <w:rtl w:val="0"/>
        </w:rPr>
      </w:r>
    </w:p>
    <w:p w:rsidR="00000000" w:rsidDel="00000000" w:rsidP="00000000" w:rsidRDefault="00000000" w:rsidRPr="00000000" w14:paraId="00000052">
      <w:pPr>
        <w:rPr>
          <w:b w:val="1"/>
          <w:color w:val="ee0000"/>
          <w:sz w:val="28"/>
          <w:szCs w:val="28"/>
        </w:rPr>
      </w:pPr>
      <w:r w:rsidDel="00000000" w:rsidR="00000000" w:rsidRPr="00000000">
        <w:rPr>
          <w:b w:val="1"/>
          <w:color w:val="ee0000"/>
          <w:sz w:val="28"/>
          <w:szCs w:val="28"/>
          <w:rtl w:val="0"/>
        </w:rPr>
        <w:t xml:space="preserve">METHODS de travail</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Apprentissage par enquête </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Apprentissage basé sur des projets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Le récit</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L'apprentissage coopératif</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Résolution des problèmes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0" w:lineRule="auto"/>
        <w:ind w:left="720" w:hanging="360"/>
        <w:rPr>
          <w:color w:val="000000"/>
          <w:sz w:val="24"/>
          <w:szCs w:val="24"/>
        </w:rPr>
      </w:pPr>
      <w:r w:rsidDel="00000000" w:rsidR="00000000" w:rsidRPr="00000000">
        <w:rPr>
          <w:color w:val="000000"/>
          <w:sz w:val="24"/>
          <w:szCs w:val="24"/>
          <w:rtl w:val="0"/>
        </w:rPr>
        <w:t xml:space="preserve">Apprentissage par expérience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4"/>
          <w:szCs w:val="24"/>
          <w:rtl w:val="0"/>
        </w:rPr>
        <w:t xml:space="preserve">L'apprentissage interdisciplinaire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ectPr>
          <w:headerReference r:id="rId7" w:type="default"/>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3"/>
        <w:tblW w:w="13994.0" w:type="dxa"/>
        <w:jc w:val="left"/>
        <w:tblLayout w:type="fixed"/>
        <w:tblLook w:val="0400"/>
      </w:tblPr>
      <w:tblGrid>
        <w:gridCol w:w="3305"/>
        <w:gridCol w:w="3429"/>
        <w:gridCol w:w="3764"/>
        <w:gridCol w:w="3496"/>
        <w:tblGridChange w:id="0">
          <w:tblGrid>
            <w:gridCol w:w="3305"/>
            <w:gridCol w:w="3429"/>
            <w:gridCol w:w="3764"/>
            <w:gridCol w:w="3496"/>
          </w:tblGrid>
        </w:tblGridChange>
      </w:tblGrid>
      <w:tr>
        <w:trPr>
          <w:cantSplit w:val="0"/>
          <w:trHeight w:val="387" w:hRule="atLeast"/>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60">
            <w:pPr>
              <w:rPr>
                <w:sz w:val="24"/>
                <w:szCs w:val="24"/>
              </w:rPr>
            </w:pPr>
            <w:r w:rsidDel="00000000" w:rsidR="00000000" w:rsidRPr="00000000">
              <w:rPr>
                <w:b w:val="1"/>
                <w:sz w:val="24"/>
                <w:szCs w:val="24"/>
                <w:rtl w:val="0"/>
              </w:rPr>
              <w:t xml:space="preserve">Introduction et motivation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61">
            <w:pPr>
              <w:rPr>
                <w:sz w:val="24"/>
                <w:szCs w:val="24"/>
              </w:rPr>
            </w:pPr>
            <w:r w:rsidDel="00000000" w:rsidR="00000000" w:rsidRPr="00000000">
              <w:rPr>
                <w:b w:val="1"/>
                <w:sz w:val="24"/>
                <w:szCs w:val="24"/>
                <w:rtl w:val="0"/>
              </w:rPr>
              <w:t xml:space="preserve">Recherche et apprentissage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62">
            <w:pPr>
              <w:rPr>
                <w:sz w:val="24"/>
                <w:szCs w:val="24"/>
              </w:rPr>
            </w:pPr>
            <w:r w:rsidDel="00000000" w:rsidR="00000000" w:rsidRPr="00000000">
              <w:rPr>
                <w:b w:val="1"/>
                <w:sz w:val="24"/>
                <w:szCs w:val="24"/>
                <w:rtl w:val="0"/>
              </w:rPr>
              <w:t xml:space="preserve">Mise en pratique créative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63">
            <w:pPr>
              <w:rPr>
                <w:sz w:val="24"/>
                <w:szCs w:val="24"/>
              </w:rPr>
            </w:pPr>
            <w:r w:rsidDel="00000000" w:rsidR="00000000" w:rsidRPr="00000000">
              <w:rPr>
                <w:b w:val="1"/>
                <w:sz w:val="24"/>
                <w:szCs w:val="24"/>
                <w:rtl w:val="0"/>
              </w:rPr>
              <w:t xml:space="preserve">Réflexion et évaluation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64">
            <w:pPr>
              <w:rPr/>
            </w:pPr>
            <w:r w:rsidDel="00000000" w:rsidR="00000000" w:rsidRPr="00000000">
              <w:rPr>
                <w:rtl w:val="0"/>
              </w:rPr>
              <w:br w:type="textWrapping"/>
            </w:r>
            <w:r w:rsidDel="00000000" w:rsidR="00000000" w:rsidRPr="00000000">
              <w:rPr>
                <w:b w:val="1"/>
                <w:sz w:val="24"/>
                <w:szCs w:val="24"/>
                <w:rtl w:val="0"/>
              </w:rPr>
              <w:t xml:space="preserve">15 minutes</w:t>
              <w:br w:type="textWrapping"/>
            </w: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t xml:space="preserve">Je prépare le scénario.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Fournir des informations de fond et des contextes qui impliqueront les élèves et les prépareront à l'activité. </w:t>
            </w:r>
          </w:p>
          <w:p w:rsidR="00000000" w:rsidDel="00000000" w:rsidP="00000000" w:rsidRDefault="00000000" w:rsidRPr="00000000" w14:paraId="00000067">
            <w:pPr>
              <w:rPr/>
            </w:pPr>
            <w:r w:rsidDel="00000000" w:rsidR="00000000" w:rsidRPr="00000000">
              <w:rPr>
                <w:i w:val="1"/>
                <w:rtl w:val="0"/>
              </w:rPr>
              <w:t xml:space="preserve">(Att 1)</w:t>
            </w:r>
            <w:r w:rsidDel="00000000" w:rsidR="00000000" w:rsidRPr="00000000">
              <w:rPr>
                <w:rtl w:val="0"/>
              </w:rPr>
            </w:r>
          </w:p>
          <w:p w:rsidR="00000000" w:rsidDel="00000000" w:rsidP="00000000" w:rsidRDefault="00000000" w:rsidRPr="00000000" w14:paraId="00000068">
            <w:pPr>
              <w:numPr>
                <w:ilvl w:val="0"/>
                <w:numId w:val="14"/>
              </w:numPr>
              <w:ind w:left="720" w:hanging="360"/>
              <w:rPr/>
            </w:pPr>
            <w:r w:rsidDel="00000000" w:rsidR="00000000" w:rsidRPr="00000000">
              <w:rPr>
                <w:rtl w:val="0"/>
              </w:rPr>
              <w:t xml:space="preserve">Je regarde la vidéo.</w:t>
            </w:r>
          </w:p>
          <w:p w:rsidR="00000000" w:rsidDel="00000000" w:rsidP="00000000" w:rsidRDefault="00000000" w:rsidRPr="00000000" w14:paraId="00000069">
            <w:pPr>
              <w:numPr>
                <w:ilvl w:val="0"/>
                <w:numId w:val="14"/>
              </w:numPr>
              <w:ind w:left="720" w:hanging="360"/>
              <w:rPr/>
            </w:pPr>
            <w:r w:rsidDel="00000000" w:rsidR="00000000" w:rsidRPr="00000000">
              <w:rPr>
                <w:rtl w:val="0"/>
              </w:rPr>
              <w:t xml:space="preserve">Question de discussion pour encourager le dialogue sur le sujet</w:t>
            </w:r>
          </w:p>
        </w:tc>
        <w:tc>
          <w:tcPr>
            <w:tcBorders>
              <w:top w:color="000000" w:space="0" w:sz="4" w:val="single"/>
              <w:left w:color="000000" w:space="0" w:sz="4" w:val="single"/>
              <w:bottom w:color="000000" w:space="0" w:sz="4" w:val="single"/>
              <w:right w:color="000000" w:space="0" w:sz="4" w:val="single"/>
            </w:tcBorders>
            <w:shd w:fill="d7e3bc" w:val="clear"/>
            <w:tcMar>
              <w:top w:w="0.0" w:type="dxa"/>
              <w:left w:w="108.0" w:type="dxa"/>
              <w:bottom w:w="0.0" w:type="dxa"/>
              <w:right w:w="108.0" w:type="dxa"/>
            </w:tcMar>
          </w:tcPr>
          <w:p w:rsidR="00000000" w:rsidDel="00000000" w:rsidP="00000000" w:rsidRDefault="00000000" w:rsidRPr="00000000" w14:paraId="0000006A">
            <w:pPr>
              <w:rPr>
                <w:b w:val="1"/>
                <w:sz w:val="24"/>
                <w:szCs w:val="24"/>
              </w:rPr>
            </w:pPr>
            <w:r w:rsidDel="00000000" w:rsidR="00000000" w:rsidRPr="00000000">
              <w:rPr>
                <w:rtl w:val="0"/>
              </w:rPr>
              <w:br w:type="textWrapping"/>
            </w:r>
            <w:r w:rsidDel="00000000" w:rsidR="00000000" w:rsidRPr="00000000">
              <w:rPr>
                <w:b w:val="1"/>
                <w:sz w:val="24"/>
                <w:szCs w:val="24"/>
                <w:rtl w:val="0"/>
              </w:rPr>
              <w:t xml:space="preserve">180 minutesL'apprentissage </w:t>
              <w:br w:type="textWrapping"/>
              <w:br w:type="textWrapping"/>
            </w:r>
            <w:r w:rsidDel="00000000" w:rsidR="00000000" w:rsidRPr="00000000">
              <w:rPr>
                <w:rtl w:val="0"/>
              </w:rPr>
              <w:t xml:space="preserve">basé sur des projets par l'intermédiaire de tâches et de recherche</w:t>
            </w:r>
            <w:r w:rsidDel="00000000" w:rsidR="00000000" w:rsidRPr="00000000">
              <w:rPr>
                <w:rtl w:val="0"/>
              </w:rPr>
            </w:r>
          </w:p>
          <w:p w:rsidR="00000000" w:rsidDel="00000000" w:rsidP="00000000" w:rsidRDefault="00000000" w:rsidRPr="00000000" w14:paraId="0000006B">
            <w:pPr>
              <w:numPr>
                <w:ilvl w:val="0"/>
                <w:numId w:val="13"/>
              </w:numPr>
              <w:ind w:left="720" w:hanging="360"/>
              <w:rPr>
                <w:i w:val="1"/>
              </w:rPr>
            </w:pPr>
            <w:r w:rsidDel="00000000" w:rsidR="00000000" w:rsidRPr="00000000">
              <w:rPr>
                <w:rtl w:val="0"/>
              </w:rPr>
              <w:t xml:space="preserve">Travail en groupe, recherche sur les sources en ligne et discussion en équipe - méthodologie Jigsaw (Att </w:t>
            </w:r>
            <w:r w:rsidDel="00000000" w:rsidR="00000000" w:rsidRPr="00000000">
              <w:rPr>
                <w:i w:val="1"/>
                <w:rtl w:val="0"/>
              </w:rPr>
              <w:t xml:space="preserve">2)</w:t>
            </w:r>
          </w:p>
          <w:p w:rsidR="00000000" w:rsidDel="00000000" w:rsidP="00000000" w:rsidRDefault="00000000" w:rsidRPr="00000000" w14:paraId="0000006C">
            <w:pPr>
              <w:numPr>
                <w:ilvl w:val="0"/>
                <w:numId w:val="13"/>
              </w:numPr>
              <w:ind w:left="720" w:hanging="360"/>
              <w:rPr/>
            </w:pPr>
            <w:r w:rsidDel="00000000" w:rsidR="00000000" w:rsidRPr="00000000">
              <w:rPr>
                <w:rtl w:val="0"/>
              </w:rPr>
              <w:t xml:space="preserve">Utilisation d'outils numériques</w:t>
            </w:r>
          </w:p>
          <w:p w:rsidR="00000000" w:rsidDel="00000000" w:rsidP="00000000" w:rsidRDefault="00000000" w:rsidRPr="00000000" w14:paraId="0000006D">
            <w:pPr>
              <w:rPr>
                <w:b w:val="1"/>
              </w:rPr>
            </w:pPr>
            <w:r w:rsidDel="00000000" w:rsidR="00000000" w:rsidRPr="00000000">
              <w:rPr>
                <w:rtl w:val="0"/>
              </w:rPr>
              <w:br w:type="textWrapping"/>
            </w:r>
            <w:r w:rsidDel="00000000" w:rsidR="00000000" w:rsidRPr="00000000">
              <w:rPr>
                <w:b w:val="1"/>
                <w:rtl w:val="0"/>
              </w:rPr>
              <w:t xml:space="preserve">Activité 1: Le journal d'un autochtone </w:t>
            </w:r>
          </w:p>
          <w:p w:rsidR="00000000" w:rsidDel="00000000" w:rsidP="00000000" w:rsidRDefault="00000000" w:rsidRPr="00000000" w14:paraId="0000006E">
            <w:pPr>
              <w:rPr>
                <w:b w:val="1"/>
              </w:rPr>
            </w:pPr>
            <w:r w:rsidDel="00000000" w:rsidR="00000000" w:rsidRPr="00000000">
              <w:rPr>
                <w:b w:val="1"/>
                <w:rtl w:val="0"/>
              </w:rPr>
              <w:t xml:space="preserve">Activité 2: Qui est au centre ? Cartes, commerce mondial et perspectives européennes</w:t>
            </w:r>
          </w:p>
          <w:p w:rsidR="00000000" w:rsidDel="00000000" w:rsidP="00000000" w:rsidRDefault="00000000" w:rsidRPr="00000000" w14:paraId="0000006F">
            <w:pPr>
              <w:rPr>
                <w:b w:val="1"/>
              </w:rPr>
            </w:pPr>
            <w:r w:rsidDel="00000000" w:rsidR="00000000" w:rsidRPr="00000000">
              <w:rPr>
                <w:b w:val="1"/>
                <w:rtl w:val="0"/>
              </w:rPr>
              <w:t xml:space="preserve">Activité 3: Pourquoi y a-t-il de la cannelle dans mon tour de cannelle, et pourquoi y a-t-il des tomates sur ma pizza ?</w:t>
            </w:r>
          </w:p>
        </w:tc>
        <w:tc>
          <w:tcPr>
            <w:tcBorders>
              <w:top w:color="000000" w:space="0" w:sz="4" w:val="single"/>
              <w:left w:color="000000" w:space="0" w:sz="4" w:val="single"/>
              <w:bottom w:color="000000" w:space="0" w:sz="4" w:val="single"/>
              <w:right w:color="000000" w:space="0" w:sz="4" w:val="single"/>
            </w:tcBorders>
            <w:shd w:fill="f2dcdb" w:val="clear"/>
            <w:tcMar>
              <w:top w:w="0.0" w:type="dxa"/>
              <w:left w:w="108.0" w:type="dxa"/>
              <w:bottom w:w="0.0" w:type="dxa"/>
              <w:right w:w="108.0" w:type="dxa"/>
            </w:tcMar>
          </w:tcPr>
          <w:p w:rsidR="00000000" w:rsidDel="00000000" w:rsidP="00000000" w:rsidRDefault="00000000" w:rsidRPr="00000000" w14:paraId="00000070">
            <w:pPr>
              <w:rPr/>
            </w:pPr>
            <w:r w:rsidDel="00000000" w:rsidR="00000000" w:rsidRPr="00000000">
              <w:rPr>
                <w:rtl w:val="0"/>
              </w:rPr>
              <w:br w:type="textWrapping"/>
            </w:r>
            <w:r w:rsidDel="00000000" w:rsidR="00000000" w:rsidRPr="00000000">
              <w:rPr>
                <w:b w:val="1"/>
                <w:sz w:val="24"/>
                <w:szCs w:val="24"/>
                <w:rtl w:val="0"/>
              </w:rPr>
              <w:t xml:space="preserve">180 minutes</w:t>
              <w:br w:type="textWrapp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t xml:space="preserve">Application de ce qui a été appris par l'écriture de tâches et de présentations</w:t>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Activité 1: Le journal d'un autochtone </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t xml:space="preserve">Rédaction de scénarios pour un enregistrement de style podcast</w:t>
            </w:r>
          </w:p>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Activité 2: Qui est au centre ? Cartes, commerce mondial et perspectives européennes</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Débat</w:t>
            </w:r>
          </w:p>
          <w:p w:rsidR="00000000" w:rsidDel="00000000" w:rsidP="00000000" w:rsidRDefault="00000000" w:rsidRPr="00000000" w14:paraId="00000076">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Activité 3: Pourquoi y a-t-il de la cannelle dans mon tour de cannelle, et pourquoi y a-t-il des tomates sur ma pizza ?</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t xml:space="preserve">Construire des récits basés sur des cartes </w:t>
            </w:r>
          </w:p>
          <w:p w:rsidR="00000000" w:rsidDel="00000000" w:rsidP="00000000" w:rsidRDefault="00000000" w:rsidRPr="00000000" w14:paraId="000000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c66" w:val="clear"/>
            <w:tcMar>
              <w:top w:w="0.0" w:type="dxa"/>
              <w:left w:w="108.0" w:type="dxa"/>
              <w:bottom w:w="0.0" w:type="dxa"/>
              <w:right w:w="108.0" w:type="dxa"/>
            </w:tcMar>
          </w:tcPr>
          <w:p w:rsidR="00000000" w:rsidDel="00000000" w:rsidP="00000000" w:rsidRDefault="00000000" w:rsidRPr="00000000" w14:paraId="00000079">
            <w:pPr>
              <w:rPr>
                <w:b w:val="1"/>
                <w:sz w:val="24"/>
                <w:szCs w:val="24"/>
              </w:rPr>
            </w:pPr>
            <w:r w:rsidDel="00000000" w:rsidR="00000000" w:rsidRPr="00000000">
              <w:rPr>
                <w:rtl w:val="0"/>
              </w:rPr>
              <w:br w:type="textWrapping"/>
              <w:t xml:space="preserve">         30 </w:t>
            </w:r>
            <w:r w:rsidDel="00000000" w:rsidR="00000000" w:rsidRPr="00000000">
              <w:rPr>
                <w:b w:val="1"/>
                <w:sz w:val="24"/>
                <w:szCs w:val="24"/>
                <w:rtl w:val="0"/>
              </w:rPr>
              <w:t xml:space="preserve">minutes</w:t>
            </w:r>
          </w:p>
          <w:p w:rsidR="00000000" w:rsidDel="00000000" w:rsidP="00000000" w:rsidRDefault="00000000" w:rsidRPr="00000000" w14:paraId="0000007A">
            <w:pPr>
              <w:numPr>
                <w:ilvl w:val="0"/>
                <w:numId w:val="15"/>
              </w:numPr>
              <w:ind w:left="720" w:hanging="360"/>
              <w:rPr/>
            </w:pPr>
            <w:r w:rsidDel="00000000" w:rsidR="00000000" w:rsidRPr="00000000">
              <w:rPr>
                <w:rtl w:val="0"/>
              </w:rPr>
              <w:t xml:space="preserve">Réflexion personnelle (questions guidées)</w:t>
            </w:r>
          </w:p>
          <w:p w:rsidR="00000000" w:rsidDel="00000000" w:rsidP="00000000" w:rsidRDefault="00000000" w:rsidRPr="00000000" w14:paraId="0000007B">
            <w:pPr>
              <w:rPr/>
            </w:pPr>
            <w:r w:rsidDel="00000000" w:rsidR="00000000" w:rsidRPr="00000000">
              <w:rPr>
                <w:i w:val="1"/>
                <w:rtl w:val="0"/>
              </w:rPr>
              <w:t xml:space="preserve">               (Att 2.1)</w:t>
            </w:r>
            <w:r w:rsidDel="00000000" w:rsidR="00000000" w:rsidRPr="00000000">
              <w:rPr>
                <w:rtl w:val="0"/>
              </w:rPr>
            </w:r>
          </w:p>
          <w:p w:rsidR="00000000" w:rsidDel="00000000" w:rsidP="00000000" w:rsidRDefault="00000000" w:rsidRPr="00000000" w14:paraId="0000007C">
            <w:pPr>
              <w:numPr>
                <w:ilvl w:val="0"/>
                <w:numId w:val="15"/>
              </w:numPr>
              <w:ind w:left="720" w:hanging="360"/>
              <w:rPr/>
            </w:pPr>
            <w:r w:rsidDel="00000000" w:rsidR="00000000" w:rsidRPr="00000000">
              <w:rPr>
                <w:rtl w:val="0"/>
              </w:rPr>
              <w:t xml:space="preserve">Retour des pairs </w:t>
              <w:br w:type="textWrapping"/>
            </w:r>
            <w:r w:rsidDel="00000000" w:rsidR="00000000" w:rsidRPr="00000000">
              <w:rPr>
                <w:i w:val="1"/>
                <w:rtl w:val="0"/>
              </w:rPr>
              <w:t xml:space="preserve">(annexe 2.2)</w:t>
            </w:r>
            <w:r w:rsidDel="00000000" w:rsidR="00000000" w:rsidRPr="00000000">
              <w:rPr>
                <w:rtl w:val="0"/>
              </w:rPr>
            </w:r>
          </w:p>
          <w:p w:rsidR="00000000" w:rsidDel="00000000" w:rsidP="00000000" w:rsidRDefault="00000000" w:rsidRPr="00000000" w14:paraId="0000007D">
            <w:pPr>
              <w:numPr>
                <w:ilvl w:val="0"/>
                <w:numId w:val="15"/>
              </w:numPr>
              <w:ind w:left="720" w:hanging="360"/>
              <w:rPr/>
            </w:pPr>
            <w:r w:rsidDel="00000000" w:rsidR="00000000" w:rsidRPr="00000000">
              <w:rPr>
                <w:rtl w:val="0"/>
              </w:rPr>
              <w:t xml:space="preserve">Réponse et évaluation des enseignants  rubrique</w:t>
            </w:r>
          </w:p>
          <w:p w:rsidR="00000000" w:rsidDel="00000000" w:rsidP="00000000" w:rsidRDefault="00000000" w:rsidRPr="00000000" w14:paraId="0000007E">
            <w:pPr>
              <w:ind w:left="720" w:firstLine="0"/>
              <w:rPr/>
            </w:pPr>
            <w:r w:rsidDel="00000000" w:rsidR="00000000" w:rsidRPr="00000000">
              <w:rPr>
                <w:i w:val="1"/>
                <w:rtl w:val="0"/>
              </w:rPr>
              <w:t xml:space="preserve">(Actes 2.3.)</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hd w:fill="9cc3e5" w:val="clear"/>
        <w:rPr>
          <w:b w:val="1"/>
          <w:color w:val="0070c0"/>
          <w:sz w:val="32"/>
          <w:szCs w:val="32"/>
        </w:rPr>
      </w:pPr>
      <w:r w:rsidDel="00000000" w:rsidR="00000000" w:rsidRPr="00000000">
        <w:rPr>
          <w:b w:val="1"/>
          <w:color w:val="0070c0"/>
          <w:sz w:val="32"/>
          <w:szCs w:val="32"/>
          <w:rtl w:val="0"/>
        </w:rPr>
        <w:t xml:space="preserve">Introduction et motivation </w:t>
      </w:r>
    </w:p>
    <w:p w:rsidR="00000000" w:rsidDel="00000000" w:rsidP="00000000" w:rsidRDefault="00000000" w:rsidRPr="00000000" w14:paraId="00000083">
      <w:pPr>
        <w:shd w:fill="9cc3e5" w:val="clear"/>
        <w:rPr>
          <w:sz w:val="24"/>
          <w:szCs w:val="24"/>
        </w:rPr>
      </w:pPr>
      <w:r w:rsidDel="00000000" w:rsidR="00000000" w:rsidRPr="00000000">
        <w:rPr>
          <w:rtl w:val="0"/>
        </w:rPr>
      </w:r>
    </w:p>
    <w:p w:rsidR="00000000" w:rsidDel="00000000" w:rsidP="00000000" w:rsidRDefault="00000000" w:rsidRPr="00000000" w14:paraId="00000084">
      <w:pPr>
        <w:shd w:fill="9cc3e5" w:val="clear"/>
        <w:rPr>
          <w:sz w:val="24"/>
          <w:szCs w:val="24"/>
        </w:rPr>
      </w:pPr>
      <w:r w:rsidDel="00000000" w:rsidR="00000000" w:rsidRPr="00000000">
        <w:rPr>
          <w:sz w:val="24"/>
          <w:szCs w:val="24"/>
          <w:rtl w:val="0"/>
        </w:rPr>
        <w:t xml:space="preserve">Je prépare le scénario.</w:t>
      </w:r>
    </w:p>
    <w:p w:rsidR="00000000" w:rsidDel="00000000" w:rsidP="00000000" w:rsidRDefault="00000000" w:rsidRPr="00000000" w14:paraId="00000085">
      <w:pPr>
        <w:shd w:fill="9cc3e5" w:val="clear"/>
        <w:rPr>
          <w:sz w:val="24"/>
          <w:szCs w:val="24"/>
        </w:rPr>
      </w:pPr>
      <w:r w:rsidDel="00000000" w:rsidR="00000000" w:rsidRPr="00000000">
        <w:rPr>
          <w:sz w:val="24"/>
          <w:szCs w:val="24"/>
          <w:rtl w:val="0"/>
        </w:rPr>
        <w:t xml:space="preserve"> L'enseignant informera les élèves que dans les prochaines activités, ils discuteront et effectueront des recherches sur les découvertes qui ont radicalement changé la carte de la Terre, la mondialisation et le commerce en Europe. </w:t>
      </w:r>
    </w:p>
    <w:p w:rsidR="00000000" w:rsidDel="00000000" w:rsidP="00000000" w:rsidRDefault="00000000" w:rsidRPr="00000000" w14:paraId="00000086">
      <w:pPr>
        <w:shd w:fill="9cc3e5" w:val="clear"/>
        <w:rPr>
          <w:i w:val="1"/>
          <w:sz w:val="24"/>
          <w:szCs w:val="24"/>
        </w:rPr>
      </w:pPr>
      <w:r w:rsidDel="00000000" w:rsidR="00000000" w:rsidRPr="00000000">
        <w:rPr>
          <w:i w:val="1"/>
          <w:sz w:val="24"/>
          <w:szCs w:val="24"/>
          <w:rtl w:val="0"/>
        </w:rPr>
        <w:t xml:space="preserve">(Les élèves doivent avoir une certaine connaissance préalable du XVe et du XVIe siècle, ou les enseignants peuvent </w:t>
      </w:r>
      <w:r w:rsidDel="00000000" w:rsidR="00000000" w:rsidRPr="00000000">
        <w:rPr>
          <w:i w:val="1"/>
          <w:sz w:val="24"/>
          <w:szCs w:val="24"/>
          <w:highlight w:val="yellow"/>
          <w:rtl w:val="0"/>
        </w:rPr>
        <w:t xml:space="preserve">optionnellement utiliser l'annexe 1 (infographie) </w:t>
      </w:r>
      <w:r w:rsidDel="00000000" w:rsidR="00000000" w:rsidRPr="00000000">
        <w:rPr>
          <w:i w:val="1"/>
          <w:sz w:val="24"/>
          <w:szCs w:val="24"/>
          <w:rtl w:val="0"/>
        </w:rPr>
        <w:t xml:space="preserve">avec les principales découvertes de cette période.)</w:t>
      </w:r>
    </w:p>
    <w:p w:rsidR="00000000" w:rsidDel="00000000" w:rsidP="00000000" w:rsidRDefault="00000000" w:rsidRPr="00000000" w14:paraId="00000087">
      <w:pPr>
        <w:shd w:fill="9cc3e5" w:val="clear"/>
        <w:rPr>
          <w:sz w:val="24"/>
          <w:szCs w:val="24"/>
        </w:rPr>
      </w:pPr>
      <w:r w:rsidDel="00000000" w:rsidR="00000000" w:rsidRPr="00000000">
        <w:rPr>
          <w:sz w:val="24"/>
          <w:szCs w:val="24"/>
          <w:rtl w:val="0"/>
        </w:rPr>
        <w:t xml:space="preserve">Regardez la </w:t>
      </w:r>
      <w:r w:rsidDel="00000000" w:rsidR="00000000" w:rsidRPr="00000000">
        <w:rPr>
          <w:i w:val="1"/>
          <w:sz w:val="24"/>
          <w:szCs w:val="24"/>
          <w:rtl w:val="0"/>
        </w:rPr>
        <w:t xml:space="preserve">vidéo L'âge de </w:t>
      </w:r>
      <w:r w:rsidDel="00000000" w:rsidR="00000000" w:rsidRPr="00000000">
        <w:rPr>
          <w:sz w:val="24"/>
          <w:szCs w:val="24"/>
          <w:rtl w:val="0"/>
        </w:rPr>
        <w:t xml:space="preserve">l'exploration (chaîne d'explication sur YouTube, durée 5:31)</w:t>
      </w:r>
    </w:p>
    <w:p w:rsidR="00000000" w:rsidDel="00000000" w:rsidP="00000000" w:rsidRDefault="00000000" w:rsidRPr="00000000" w14:paraId="00000088">
      <w:pPr>
        <w:shd w:fill="9cc3e5" w:val="clear"/>
        <w:rPr>
          <w:sz w:val="24"/>
          <w:szCs w:val="24"/>
        </w:rPr>
      </w:pPr>
      <w:r w:rsidDel="00000000" w:rsidR="00000000" w:rsidRPr="00000000">
        <w:rPr>
          <w:sz w:val="24"/>
          <w:szCs w:val="24"/>
          <w:rtl w:val="0"/>
        </w:rPr>
        <w:t xml:space="preserve"/>
      </w:r>
      <w:hyperlink r:id="rId8">
        <w:r w:rsidDel="00000000" w:rsidR="00000000" w:rsidRPr="00000000">
          <w:rPr>
            <w:color w:val="0563c1"/>
            <w:sz w:val="24"/>
            <w:szCs w:val="24"/>
            <w:u w:val="single"/>
            <w:rtl w:val="0"/>
          </w:rPr>
          <w:t xml:space="preserve">Le lien: https://www.youtube.com/watch?v=sGeXtUZQScc</w:t>
        </w:r>
      </w:hyperlink>
      <w:r w:rsidDel="00000000" w:rsidR="00000000" w:rsidRPr="00000000">
        <w:rPr>
          <w:rtl w:val="0"/>
        </w:rPr>
      </w:r>
    </w:p>
    <w:p w:rsidR="00000000" w:rsidDel="00000000" w:rsidP="00000000" w:rsidRDefault="00000000" w:rsidRPr="00000000" w14:paraId="00000089">
      <w:pPr>
        <w:shd w:fill="9cc3e5" w:val="clear"/>
        <w:rPr>
          <w:sz w:val="24"/>
          <w:szCs w:val="24"/>
        </w:rPr>
      </w:pPr>
      <w:r w:rsidDel="00000000" w:rsidR="00000000" w:rsidRPr="00000000">
        <w:rPr>
          <w:b w:val="1"/>
          <w:sz w:val="24"/>
          <w:szCs w:val="24"/>
          <w:rtl w:val="0"/>
        </w:rPr>
        <w:t xml:space="preserve">Pour les cours avancés, </w:t>
      </w:r>
      <w:r w:rsidDel="00000000" w:rsidR="00000000" w:rsidRPr="00000000">
        <w:rPr>
          <w:sz w:val="24"/>
          <w:szCs w:val="24"/>
          <w:rtl w:val="0"/>
        </w:rPr>
        <w:t xml:space="preserve">regardez la vidéo sur </w:t>
      </w:r>
      <w:r w:rsidDel="00000000" w:rsidR="00000000" w:rsidRPr="00000000">
        <w:rPr>
          <w:i w:val="1"/>
          <w:sz w:val="24"/>
          <w:szCs w:val="24"/>
          <w:rtl w:val="0"/>
        </w:rPr>
        <w:t xml:space="preserve">YouTube L'Époque incroyable de la découverte </w:t>
      </w:r>
      <w:r w:rsidDel="00000000" w:rsidR="00000000" w:rsidRPr="00000000">
        <w:rPr>
          <w:sz w:val="24"/>
          <w:szCs w:val="24"/>
          <w:rtl w:val="0"/>
        </w:rPr>
        <w:t xml:space="preserve">expliquée en 10 minutes.</w:t>
      </w:r>
    </w:p>
    <w:p w:rsidR="00000000" w:rsidDel="00000000" w:rsidP="00000000" w:rsidRDefault="00000000" w:rsidRPr="00000000" w14:paraId="0000008A">
      <w:pPr>
        <w:shd w:fill="9cc3e5" w:val="clear"/>
        <w:rPr>
          <w:sz w:val="24"/>
          <w:szCs w:val="24"/>
        </w:rPr>
      </w:pPr>
      <w:r w:rsidDel="00000000" w:rsidR="00000000" w:rsidRPr="00000000">
        <w:rPr>
          <w:sz w:val="24"/>
          <w:szCs w:val="24"/>
          <w:rtl w:val="0"/>
        </w:rPr>
        <w:t xml:space="preserve"/>
      </w:r>
      <w:hyperlink r:id="rId9">
        <w:r w:rsidDel="00000000" w:rsidR="00000000" w:rsidRPr="00000000">
          <w:rPr>
            <w:color w:val="0563c1"/>
            <w:sz w:val="24"/>
            <w:szCs w:val="24"/>
            <w:u w:val="single"/>
            <w:rtl w:val="0"/>
          </w:rPr>
          <w:t xml:space="preserve">Le lien: https://www.youtube.com/watch?v=wTjgBrlhzRs</w:t>
        </w:r>
      </w:hyperlink>
      <w:r w:rsidDel="00000000" w:rsidR="00000000" w:rsidRPr="00000000">
        <w:rPr>
          <w:rtl w:val="0"/>
        </w:rPr>
      </w:r>
    </w:p>
    <w:p w:rsidR="00000000" w:rsidDel="00000000" w:rsidP="00000000" w:rsidRDefault="00000000" w:rsidRPr="00000000" w14:paraId="0000008B">
      <w:pPr>
        <w:shd w:fill="9cc3e5" w:val="clear"/>
        <w:rPr>
          <w:sz w:val="24"/>
          <w:szCs w:val="24"/>
        </w:rPr>
      </w:pPr>
      <w:r w:rsidDel="00000000" w:rsidR="00000000" w:rsidRPr="00000000">
        <w:rPr>
          <w:sz w:val="24"/>
          <w:szCs w:val="24"/>
          <w:rtl w:val="0"/>
        </w:rPr>
        <w:t xml:space="preserve"> Pour encourager la créativité et la connexion personnelle avec le sujet, l'enseignant pose la </w:t>
      </w:r>
      <w:r w:rsidDel="00000000" w:rsidR="00000000" w:rsidRPr="00000000">
        <w:rPr>
          <w:b w:val="1"/>
          <w:sz w:val="24"/>
          <w:szCs w:val="24"/>
          <w:rtl w:val="0"/>
        </w:rPr>
        <w:t xml:space="preserve">question de discussion:</w:t>
      </w:r>
      <w:r w:rsidDel="00000000" w:rsidR="00000000" w:rsidRPr="00000000">
        <w:rPr>
          <w:sz w:val="24"/>
          <w:szCs w:val="24"/>
          <w:rtl w:val="0"/>
        </w:rPr>
        <w:t xml:space="preserve"/>
      </w:r>
    </w:p>
    <w:p w:rsidR="00000000" w:rsidDel="00000000" w:rsidP="00000000" w:rsidRDefault="00000000" w:rsidRPr="00000000" w14:paraId="0000008C">
      <w:pPr>
        <w:shd w:fill="9cc3e5" w:val="clear"/>
        <w:rPr>
          <w:i w:val="1"/>
          <w:sz w:val="24"/>
          <w:szCs w:val="24"/>
        </w:rPr>
      </w:pPr>
      <w:r w:rsidDel="00000000" w:rsidR="00000000" w:rsidRPr="00000000">
        <w:rPr>
          <w:sz w:val="24"/>
          <w:szCs w:val="24"/>
          <w:rtl w:val="0"/>
        </w:rPr>
        <w:t xml:space="preserve"/>
      </w:r>
      <w:r w:rsidDel="00000000" w:rsidR="00000000" w:rsidRPr="00000000">
        <w:rPr>
          <w:i w:val="1"/>
          <w:sz w:val="24"/>
          <w:szCs w:val="24"/>
          <w:rtl w:val="0"/>
        </w:rPr>
        <w:t xml:space="preserve"> Si vous aviez l'occasion de partir en aventure comme un explorateur au XVe ou au XVIe siècle, quelles nouvelles terres et quelles trésors voudriez- vous découvrir, et pourquoi? “</w:t>
      </w:r>
    </w:p>
    <w:p w:rsidR="00000000" w:rsidDel="00000000" w:rsidP="00000000" w:rsidRDefault="00000000" w:rsidRPr="00000000" w14:paraId="0000008D">
      <w:pPr>
        <w:shd w:fill="9cc3e5" w:val="clear"/>
        <w:rPr>
          <w:sz w:val="24"/>
          <w:szCs w:val="24"/>
        </w:rPr>
      </w:pPr>
      <w:r w:rsidDel="00000000" w:rsidR="00000000" w:rsidRPr="00000000">
        <w:rPr>
          <w:rtl w:val="0"/>
        </w:rPr>
      </w:r>
    </w:p>
    <w:p w:rsidR="00000000" w:rsidDel="00000000" w:rsidP="00000000" w:rsidRDefault="00000000" w:rsidRPr="00000000" w14:paraId="0000008E">
      <w:pPr>
        <w:shd w:fill="9cc3e5" w:val="clea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4">
            <w:pPr>
              <w:rPr/>
            </w:pPr>
            <w:r w:rsidDel="00000000" w:rsidR="00000000" w:rsidRPr="00000000">
              <w:rPr>
                <w:b w:val="1"/>
                <w:color w:val="c00000"/>
                <w:sz w:val="28"/>
                <w:szCs w:val="28"/>
                <w:rtl w:val="0"/>
              </w:rPr>
              <w:t xml:space="preserve">Recherche et apprentissage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5">
            <w:pPr>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ACTIVITÉ 1 </w:t>
            </w:r>
            <w:r w:rsidDel="00000000" w:rsidR="00000000" w:rsidRPr="00000000">
              <w:rPr>
                <w:rFonts w:ascii="Calibri" w:cs="Calibri" w:eastAsia="Calibri" w:hAnsi="Calibri"/>
                <w:b w:val="1"/>
                <w:sz w:val="24"/>
                <w:szCs w:val="24"/>
                <w:rtl w:val="0"/>
              </w:rPr>
              <w:t xml:space="preserve">- Profiles critiques d'explorateurs, méthode de puzzle</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Introduction (20 minutes) </w:t>
              <w:br w:type="textWrapping"/>
            </w:r>
            <w:r w:rsidDel="00000000" w:rsidR="00000000" w:rsidRPr="00000000">
              <w:rPr>
                <w:rFonts w:ascii="Calibri" w:cs="Calibri" w:eastAsia="Calibri" w:hAnsi="Calibri"/>
                <w:sz w:val="24"/>
                <w:szCs w:val="24"/>
                <w:rtl w:val="0"/>
              </w:rPr>
              <w:t xml:space="preserve">L'enseignant introduit la tâche et donne des instructions.</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dans des groupes de 4 élèves rechercheront et créeront des profils critiques approfondis de quatre explorateurs bien connus, allant au-delà des réalisations pour explorer les motivations, les conséquences et le contexte historique  y compris les dimensions coloniales et eurocentriques.</w:t>
            </w:r>
          </w:p>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introduira les termes </w:t>
            </w:r>
            <w:r w:rsidDel="00000000" w:rsidR="00000000" w:rsidRPr="00000000">
              <w:rPr>
                <w:rFonts w:ascii="Calibri" w:cs="Calibri" w:eastAsia="Calibri" w:hAnsi="Calibri"/>
                <w:b w:val="1"/>
                <w:sz w:val="24"/>
                <w:szCs w:val="24"/>
                <w:rtl w:val="0"/>
              </w:rPr>
              <w:t xml:space="preserve">clés: colonialisme,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partialité historique </w:t>
            </w:r>
            <w:r w:rsidDel="00000000" w:rsidR="00000000" w:rsidRPr="00000000">
              <w:rPr>
                <w:rFonts w:ascii="Calibri" w:cs="Calibri" w:eastAsia="Calibri" w:hAnsi="Calibri"/>
                <w:sz w:val="24"/>
                <w:szCs w:val="24"/>
                <w:rtl w:val="0"/>
              </w:rPr>
              <w:t xml:space="preserve"/>
            </w:r>
            <w:r w:rsidDel="00000000" w:rsidR="00000000" w:rsidRPr="00000000">
              <w:rPr>
                <w:sz w:val="24"/>
                <w:szCs w:val="24"/>
                <w:rtl w:val="0"/>
              </w:rPr>
              <w:t xml:space="preserve"/>
            </w:r>
            <w:r w:rsidDel="00000000" w:rsidR="00000000" w:rsidRPr="00000000">
              <w:rPr>
                <w:rFonts w:ascii="Calibri" w:cs="Calibri" w:eastAsia="Calibri" w:hAnsi="Calibri"/>
                <w:b w:val="1"/>
                <w:sz w:val="24"/>
                <w:szCs w:val="24"/>
                <w:rtl w:val="0"/>
              </w:rPr>
              <w:t xml:space="preserve">et eurocentrisme.</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L'instruction de méthode de puzzle dans un document d'annexe.</w:t>
            </w:r>
          </w:p>
          <w:p w:rsidR="00000000" w:rsidDel="00000000" w:rsidP="00000000" w:rsidRDefault="00000000" w:rsidRPr="00000000" w14:paraId="0000009A">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Les explorateurs:</w:t>
            </w:r>
          </w:p>
          <w:p w:rsidR="00000000" w:rsidDel="00000000" w:rsidP="00000000" w:rsidRDefault="00000000" w:rsidRPr="00000000" w14:paraId="0000009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Christophe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Colomb</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Vasco da Gama</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Ferdinand Magellan</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1298"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Amerigo Vespucci (Ces </w:t>
              <w:br w:type="textWrapping"/>
              <w:t xml:space="preserve">mesures peuvent être adaptées selon le pays utilisant le plan)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9F">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Les tâches (60 minutes)</w:t>
            </w:r>
          </w:p>
          <w:p w:rsidR="00000000" w:rsidDel="00000000" w:rsidP="00000000" w:rsidRDefault="00000000" w:rsidRPr="00000000" w14:paraId="000000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Dans le groupe de base et le </w:t>
            </w:r>
            <w:r w:rsidDel="00000000" w:rsidR="00000000" w:rsidRPr="00000000">
              <w:rPr>
                <w:sz w:val="24"/>
                <w:szCs w:val="24"/>
                <w:rtl w:val="0"/>
              </w:rPr>
              <w:t xml:space="preserve"/>
            </w:r>
            <w:r w:rsidDel="00000000" w:rsidR="00000000" w:rsidRPr="00000000">
              <w:rPr>
                <w:rFonts w:ascii="Calibri" w:cs="Calibri" w:eastAsia="Calibri" w:hAnsi="Calibri"/>
                <w:sz w:val="24"/>
                <w:szCs w:val="24"/>
                <w:rtl w:val="0"/>
              </w:rPr>
              <w:t xml:space="preserve">groupe spécialisé, les élèves rechercheront et partageront leurs connaissances.</w:t>
            </w:r>
          </w:p>
          <w:p w:rsidR="00000000" w:rsidDel="00000000" w:rsidP="00000000" w:rsidRDefault="00000000" w:rsidRPr="00000000" w14:paraId="000000A1">
            <w:pPr>
              <w:spacing w:after="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Recherche assistée par </w:t>
              <w:br w:type="textWrapping"/>
            </w:r>
            <w:r w:rsidDel="00000000" w:rsidR="00000000" w:rsidRPr="00000000">
              <w:rPr>
                <w:rFonts w:ascii="Calibri" w:cs="Calibri" w:eastAsia="Calibri" w:hAnsi="Calibri"/>
                <w:sz w:val="24"/>
                <w:szCs w:val="24"/>
                <w:rtl w:val="0"/>
              </w:rPr>
              <w:t xml:space="preserve">l'IA: Chaque groupe formule des instructions efficaces pour enquêter sur </w:t>
            </w:r>
            <w:r w:rsidDel="00000000" w:rsidR="00000000" w:rsidRPr="00000000">
              <w:rPr>
                <w:sz w:val="24"/>
                <w:szCs w:val="24"/>
                <w:rtl w:val="0"/>
              </w:rPr>
              <w:t xml:space="preserve">ses explorateurs:</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A2">
            <w:pPr>
              <w:spacing w:after="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Parcours et sponsors (Qui a financé le voyage ? Pourquoi ?</w:t>
              <w:br w:type="textWrapping"/>
            </w:r>
          </w:p>
          <w:p w:rsidR="00000000" w:rsidDel="00000000" w:rsidP="00000000" w:rsidRDefault="00000000" w:rsidRPr="00000000" w14:paraId="000000A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Voyage et découvertes clés</w:t>
            </w:r>
          </w:p>
          <w:p w:rsidR="00000000" w:rsidDel="00000000" w:rsidP="00000000" w:rsidRDefault="00000000" w:rsidRPr="00000000" w14:paraId="000000A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Motifs (économiques, politiques, religieuses)</w:t>
            </w:r>
          </w:p>
          <w:p w:rsidR="00000000" w:rsidDel="00000000" w:rsidP="00000000" w:rsidRDefault="00000000" w:rsidRPr="00000000" w14:paraId="000000A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Impact sur les populations autochtones</w:t>
            </w:r>
          </w:p>
          <w:p w:rsidR="00000000" w:rsidDel="00000000" w:rsidP="00000000" w:rsidRDefault="00000000" w:rsidRPr="00000000" w14:paraId="000000A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l'explorateur est rappelé  et par qui</w:t>
              <w:br w:type="textWrapping"/>
            </w:r>
          </w:p>
          <w:p w:rsidR="00000000" w:rsidDel="00000000" w:rsidP="00000000" w:rsidRDefault="00000000" w:rsidRPr="00000000" w14:paraId="000000A7">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sont encouragés à tester </w:t>
            </w:r>
            <w:r w:rsidDel="00000000" w:rsidR="00000000" w:rsidRPr="00000000">
              <w:rPr>
                <w:rFonts w:ascii="Calibri" w:cs="Calibri" w:eastAsia="Calibri" w:hAnsi="Calibri"/>
                <w:b w:val="1"/>
                <w:sz w:val="24"/>
                <w:szCs w:val="24"/>
                <w:rtl w:val="0"/>
              </w:rPr>
              <w:t xml:space="preserve">les différentes indications, à </w:t>
            </w:r>
            <w:r w:rsidDel="00000000" w:rsidR="00000000" w:rsidRPr="00000000">
              <w:rPr>
                <w:rFonts w:ascii="Calibri" w:cs="Calibri" w:eastAsia="Calibri" w:hAnsi="Calibri"/>
                <w:sz w:val="24"/>
                <w:szCs w:val="24"/>
                <w:rtl w:val="0"/>
              </w:rPr>
              <w:t xml:space="preserve">comparer les résultats et à évaluer la qualité et la profondeur des informations fournies par des outils tels que </w:t>
            </w:r>
            <w:r w:rsidDel="00000000" w:rsidR="00000000" w:rsidRPr="00000000">
              <w:rPr>
                <w:rFonts w:ascii="Calibri" w:cs="Calibri" w:eastAsia="Calibri" w:hAnsi="Calibri"/>
                <w:b w:val="1"/>
                <w:sz w:val="24"/>
                <w:szCs w:val="24"/>
                <w:rtl w:val="0"/>
              </w:rPr>
              <w:t xml:space="preserve">ChatGPT ou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Google Le barde.</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0A8">
            <w:pPr>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Réflexion critique: Les </w:t>
              <w:br w:type="textWrapping"/>
            </w:r>
            <w:r w:rsidDel="00000000" w:rsidR="00000000" w:rsidRPr="00000000">
              <w:rPr>
                <w:rFonts w:ascii="Calibri" w:cs="Calibri" w:eastAsia="Calibri" w:hAnsi="Calibri"/>
                <w:sz w:val="24"/>
                <w:szCs w:val="24"/>
                <w:rtl w:val="0"/>
              </w:rPr>
              <w:t xml:space="preserve">groupes discuteront et documenteront:</w:t>
              <w:br w:type="textWrapping"/>
            </w:r>
          </w:p>
          <w:p w:rsidR="00000000" w:rsidDel="00000000" w:rsidP="00000000" w:rsidRDefault="00000000" w:rsidRPr="00000000" w14:paraId="000000A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leur explorateur a contribué à l'expansion des empires européens</w:t>
            </w:r>
          </w:p>
          <w:p w:rsidR="00000000" w:rsidDel="00000000" w:rsidP="00000000" w:rsidRDefault="00000000" w:rsidRPr="00000000" w14:paraId="000000A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les voix autochtones sont représentées ou omises dans les récits historiques</w:t>
            </w:r>
          </w:p>
          <w:p w:rsidR="00000000" w:rsidDel="00000000" w:rsidP="00000000" w:rsidRDefault="00000000" w:rsidRPr="00000000" w14:paraId="000000A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 leur explorateur est dépeint comme un héros, et quelles perspectives alternatives existent</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Discussion de classe  De l'empire à l'Union européenne</w:t>
            </w:r>
          </w:p>
          <w:p w:rsidR="00000000" w:rsidDel="00000000" w:rsidP="00000000" w:rsidRDefault="00000000" w:rsidRPr="00000000" w14:paraId="000000A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Temps: </w:t>
            </w:r>
            <w:r w:rsidDel="00000000" w:rsidR="00000000" w:rsidRPr="00000000">
              <w:rPr>
                <w:rFonts w:ascii="Calibri" w:cs="Calibri" w:eastAsia="Calibri" w:hAnsi="Calibri"/>
                <w:sz w:val="24"/>
                <w:szCs w:val="24"/>
                <w:rtl w:val="0"/>
              </w:rPr>
              <w:t xml:space="preserve">10–15 minutes Localisation: </w:t>
              <w:br w:type="textWrapping"/>
              <w:t xml:space="preserve"/>
            </w:r>
            <w:r w:rsidDel="00000000" w:rsidR="00000000" w:rsidRPr="00000000">
              <w:rPr>
                <w:rFonts w:ascii="Calibri" w:cs="Calibri" w:eastAsia="Calibri" w:hAnsi="Calibri"/>
                <w:b w:val="1"/>
                <w:sz w:val="24"/>
                <w:szCs w:val="24"/>
                <w:rtl w:val="0"/>
              </w:rPr>
              <w:t xml:space="preserve">Après les </w:t>
            </w:r>
            <w:r w:rsidDel="00000000" w:rsidR="00000000" w:rsidRPr="00000000">
              <w:rPr>
                <w:rFonts w:ascii="Calibri" w:cs="Calibri" w:eastAsia="Calibri" w:hAnsi="Calibri"/>
                <w:sz w:val="24"/>
                <w:szCs w:val="24"/>
                <w:rtl w:val="0"/>
              </w:rPr>
              <w:t xml:space="preserve">présentations de Jigsaw et les comparaisons de groupe dans l'activité 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2f5496"/>
                <w:sz w:val="24"/>
                <w:szCs w:val="24"/>
                <w:u w:val="none"/>
                <w:shd w:fill="auto" w:val="clear"/>
                <w:vertAlign w:val="baseline"/>
              </w:rPr>
            </w:pPr>
            <w:bookmarkStart w:colFirst="0" w:colLast="0" w:name="_heading=h.sqthkxv699bi" w:id="1"/>
            <w:bookmarkEnd w:i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Titre de discussion: </w:t>
            </w:r>
            <w:r w:rsidDel="00000000" w:rsidR="00000000" w:rsidRPr="00000000">
              <w:rPr>
                <w:rFonts w:ascii="Calibri" w:cs="Calibri" w:eastAsia="Calibri" w:hAnsi="Calibri"/>
                <w:b w:val="1"/>
                <w:i w:val="0"/>
                <w:smallCaps w:val="0"/>
                <w:strike w:val="0"/>
                <w:color w:val="2f5496"/>
                <w:sz w:val="24"/>
                <w:szCs w:val="24"/>
                <w:u w:val="none"/>
                <w:shd w:fill="auto" w:val="clear"/>
                <w:vertAlign w:val="baseline"/>
                <w:rtl w:val="0"/>
              </w:rPr>
              <w:t xml:space="preserve">De l'ère de l'exploration à l'Union européenne: qu'est-ce qui a changé? Qu'est-ce qui reste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lpnzh196wv1w" w:id="2"/>
            <w:bookmarkEnd w:id="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Objectif:</w:t>
            </w:r>
          </w:p>
          <w:p w:rsidR="00000000" w:rsidDel="00000000" w:rsidP="00000000" w:rsidRDefault="00000000" w:rsidRPr="00000000" w14:paraId="000000B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aider les élèves à relier le rôle historique des puissances européennes à l'ère de l'exploration à la position moderne de l'Union européenne dans les affaires mondiales. Cette discussion encourage la réflexion sur la façon dont le pouvoir est exercé, comment il évolue et comment l'histoire continue d'influencer les institutions et les relations internationales actuelles.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eshniqrzdo8e" w:id="3"/>
            <w:bookmarkEnd w:id="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L'enseignant prépare la discussion:</w:t>
            </w:r>
          </w:p>
          <w:p w:rsidR="00000000" w:rsidDel="00000000" w:rsidP="00000000" w:rsidRDefault="00000000" w:rsidRPr="00000000" w14:paraId="000000B3">
            <w:pPr>
              <w:spacing w:after="240" w:before="240" w:lineRule="auto"/>
              <w:ind w:left="600" w:right="60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y a des siècles, les pays européens ont étendu leur pouvoir et leur influence à travers l'exploration, la conquête et le commerce. Aujourd'hui, bon nombre de ces mêmes pays font partie de l'Union européenne, qui joue toujours un rôle important sur la scène mondiale, mais d'une manière très différente. Comment le rôle mondial </w:t>
              <w:br w:type="textWrapping"/>
              <w:t xml:space="preserve">de l'Europe a-t-il changé au fil du temps? Quels sont les modèles que nous voyons encore aujourd'hui?"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eiwuul82l029" w:id="4"/>
            <w:bookmarkEnd w:id="4"/>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 questions à poser: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v4jm8ktgx05i" w:id="5"/>
            <w:bookmarkEnd w:id="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Continuité historique:</w:t>
            </w:r>
          </w:p>
          <w:p w:rsidR="00000000" w:rsidDel="00000000" w:rsidP="00000000" w:rsidRDefault="00000000" w:rsidRPr="00000000" w14:paraId="000000B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 quelles façons l'Union européenne reflète-t-elle l'héritage de l'ère de l'exploration?</w:t>
            </w:r>
          </w:p>
          <w:p w:rsidR="00000000" w:rsidDel="00000000" w:rsidP="00000000" w:rsidRDefault="00000000" w:rsidRPr="00000000" w14:paraId="000000B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6amu3yklmgl8" w:id="6"/>
            <w:bookmarkEnd w:id="6"/>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Voulons-nous encore des traces de pensée coloniale dans les relations internationales modernes ?</w:t>
              <w:br w:type="textWrapping"/>
            </w:r>
          </w:p>
          <w:p w:rsidR="00000000" w:rsidDel="00000000" w:rsidP="00000000" w:rsidRDefault="00000000" w:rsidRPr="00000000" w14:paraId="000000B9">
            <w:pPr>
              <w:spacing w:after="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Changement et transformation:</w:t>
            </w:r>
            <w:r w:rsidDel="00000000" w:rsidR="00000000" w:rsidRPr="00000000">
              <w:rPr>
                <w:rtl w:val="0"/>
              </w:rPr>
            </w:r>
          </w:p>
          <w:p w:rsidR="00000000" w:rsidDel="00000000" w:rsidP="00000000" w:rsidRDefault="00000000" w:rsidRPr="00000000" w14:paraId="000000B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le rôle mondial de l'Europe a-t-il évolué depuis les XVe et XVIe siècles?</w:t>
            </w:r>
          </w:p>
          <w:p w:rsidR="00000000" w:rsidDel="00000000" w:rsidP="00000000" w:rsidRDefault="00000000" w:rsidRPr="00000000" w14:paraId="000000B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eig63dz8xm9" w:id="7"/>
            <w:bookmarkEnd w:id="7"/>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L'UE ne cherche plus à s'étendre à travers le territoire. Comment s'étend- elle à présent?</w:t>
              <w:br w:type="textWrapping"/>
            </w:r>
          </w:p>
          <w:p w:rsidR="00000000" w:rsidDel="00000000" w:rsidP="00000000" w:rsidRDefault="00000000" w:rsidRPr="00000000" w14:paraId="000000BC">
            <w:pPr>
              <w:spacing w:after="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Pouvoir et influence:</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Quels types de pouvoirs l'Union européenne utilise-t-elle aujourd'hui (par exemple, la diplomatie, les accords commerciaux, l'éducation, l'aide au développement)?</w:t>
            </w:r>
          </w:p>
          <w:p w:rsidR="00000000" w:rsidDel="00000000" w:rsidP="00000000" w:rsidRDefault="00000000" w:rsidRPr="00000000" w14:paraId="000000B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En quoi cela diffère- t- il de la puissance utilisée par les nations européennes à l'époque de l'exploration?</w:t>
            </w:r>
          </w:p>
          <w:p w:rsidR="00000000" w:rsidDel="00000000" w:rsidP="00000000" w:rsidRDefault="00000000" w:rsidRPr="00000000" w14:paraId="000000B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bookmarkStart w:colFirst="0" w:colLast="0" w:name="_heading=h.xb2mwyl8jozb" w:id="8"/>
            <w:bookmarkEnd w:id="8"/>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Le soft power (influence sans force) peut-il encore avoir des conséquences négatives ?</w:t>
            </w:r>
          </w:p>
          <w:p w:rsidR="00000000" w:rsidDel="00000000" w:rsidP="00000000" w:rsidRDefault="00000000" w:rsidRPr="00000000" w14:paraId="000000C0">
            <w:pPr>
              <w:spacing w:after="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Réflexion éthique:</w:t>
            </w:r>
            <w:r w:rsidDel="00000000" w:rsidR="00000000" w:rsidRPr="00000000">
              <w:rPr>
                <w:rtl w:val="0"/>
              </w:rPr>
            </w:r>
          </w:p>
          <w:p w:rsidR="00000000" w:rsidDel="00000000" w:rsidP="00000000" w:rsidRDefault="00000000" w:rsidRPr="00000000" w14:paraId="000000C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Compte tenu de son héritage historique, l'UE a-t-elle une responsabilité vis-à-vis des anciennes colonies ou des partenaires </w:t>
              <w:br w:type="textWrapping"/>
              <w:t xml:space="preserve">mondiaux?Comment les jeunes Européens devraient-ils comprendre le rôle de leurs pays, passés et présents, dans la formation du monde moderne?</w:t>
              <w:br w:type="textWrapping"/>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cwfm93at2iyh" w:id="9"/>
            <w:bookmarkEnd w:id="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Activités de prolongation facultatives:</w:t>
            </w:r>
          </w:p>
          <w:p w:rsidR="00000000" w:rsidDel="00000000" w:rsidP="00000000" w:rsidRDefault="00000000" w:rsidRPr="00000000" w14:paraId="000000C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Réflexion écrite: L'UE a été </w:t>
              <w:br w:type="textWrapping"/>
              <w:t xml:space="preserve">construite sur l'héritage des anciens empires. De quelles façons cette histoire devrait-elle façonner le rôle de l'UE dans le monde actuel?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bookmarkStart w:colFirst="0" w:colLast="0" w:name="_heading=h.94k65hnpdo31" w:id="10"/>
            <w:bookmarkEnd w:id="10"/>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ACTIVITÉ 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qui est au centre ? Cartes, commerce mondial et perspectives européennes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km5d9dqwu6qj" w:id="11"/>
            <w:bookmarkEnd w:id="1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 de l’enseignant (10–15 min) :</w:t>
            </w:r>
          </w:p>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commencera par une </w:t>
            </w:r>
            <w:r w:rsidDel="00000000" w:rsidR="00000000" w:rsidRPr="00000000">
              <w:rPr>
                <w:rFonts w:ascii="Calibri" w:cs="Calibri" w:eastAsia="Calibri" w:hAnsi="Calibri"/>
                <w:b w:val="1"/>
                <w:sz w:val="24"/>
                <w:szCs w:val="24"/>
                <w:rtl w:val="0"/>
              </w:rPr>
              <w:t xml:space="preserve">motivation visuelle:</w:t>
            </w:r>
            <w:r w:rsidDel="00000000" w:rsidR="00000000" w:rsidRPr="00000000">
              <w:rPr>
                <w:rtl w:val="0"/>
              </w:rPr>
            </w:r>
          </w:p>
          <w:p w:rsidR="00000000" w:rsidDel="00000000" w:rsidP="00000000" w:rsidRDefault="00000000" w:rsidRPr="00000000" w14:paraId="000000C8">
            <w:pPr>
              <w:numPr>
                <w:ilvl w:val="0"/>
                <w:numId w:val="8"/>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Projet d'une carte traditionnelle du monde (projection de Mercator) </w:t>
            </w:r>
            <w:r w:rsidDel="00000000" w:rsidR="00000000" w:rsidRPr="00000000">
              <w:rPr>
                <w:rFonts w:ascii="Calibri" w:cs="Calibri" w:eastAsia="Calibri" w:hAnsi="Calibri"/>
                <w:sz w:val="24"/>
                <w:szCs w:val="24"/>
                <w:rtl w:val="0"/>
              </w:rPr>
              <w:t xml:space="preserve">avec l'Europe au centre.</w:t>
              <w:br w:type="textWrapping"/>
            </w:r>
          </w:p>
          <w:p w:rsidR="00000000" w:rsidDel="00000000" w:rsidP="00000000" w:rsidRDefault="00000000" w:rsidRPr="00000000" w14:paraId="000000C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Demandez:</w:t>
            </w:r>
          </w:p>
          <w:p w:rsidR="00000000" w:rsidDel="00000000" w:rsidP="00000000" w:rsidRDefault="00000000" w:rsidRPr="00000000" w14:paraId="000000C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Pourquoi l'Europe est-elle toujours au centre ?</w:t>
            </w:r>
          </w:p>
          <w:p w:rsidR="00000000" w:rsidDel="00000000" w:rsidP="00000000" w:rsidRDefault="00000000" w:rsidRPr="00000000" w14:paraId="000000C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Est-ce que cela signifie que c'est la région la plus importante?</w:t>
            </w:r>
          </w:p>
          <w:p w:rsidR="00000000" w:rsidDel="00000000" w:rsidP="00000000" w:rsidRDefault="00000000" w:rsidRPr="00000000" w14:paraId="000000C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Quel message les cartes transmettent-elles sans mots?</w:t>
              <w:br w:type="textWrapping"/>
            </w:r>
          </w:p>
          <w:p w:rsidR="00000000" w:rsidDel="00000000" w:rsidP="00000000" w:rsidRDefault="00000000" w:rsidRPr="00000000" w14:paraId="000000CD">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Fournir </w:t>
            </w:r>
            <w:r w:rsidDel="00000000" w:rsidR="00000000" w:rsidRPr="00000000">
              <w:rPr>
                <w:rFonts w:ascii="Calibri" w:cs="Calibri" w:eastAsia="Calibri" w:hAnsi="Calibri"/>
                <w:b w:val="1"/>
                <w:sz w:val="24"/>
                <w:szCs w:val="24"/>
                <w:rtl w:val="0"/>
              </w:rPr>
              <w:t xml:space="preserve">un contexte historique:</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0C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Pendant l'ère de l'exploration, les cartographes européens se sont placés au centre du monde.</w:t>
            </w:r>
          </w:p>
          <w:p w:rsidR="00000000" w:rsidDel="00000000" w:rsidP="00000000" w:rsidRDefault="00000000" w:rsidRPr="00000000" w14:paraId="000000C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Cela a aidé à justifier la colonisation et a soutenu le récit selon lequel l'Europe était l'origine de la découverte, de l'ordre et de la civilisation.</w:t>
              <w:br w:type="textWrapping"/>
            </w:r>
          </w:p>
          <w:p w:rsidR="00000000" w:rsidDel="00000000" w:rsidP="00000000" w:rsidRDefault="00000000" w:rsidRPr="00000000" w14:paraId="000000D0">
            <w:pPr>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Introduire le concept de biais </w:t>
            </w:r>
            <w:r w:rsidDel="00000000" w:rsidR="00000000" w:rsidRPr="00000000">
              <w:rPr>
                <w:rFonts w:ascii="Calibri" w:cs="Calibri" w:eastAsia="Calibri" w:hAnsi="Calibri"/>
                <w:b w:val="1"/>
                <w:sz w:val="24"/>
                <w:szCs w:val="24"/>
                <w:rtl w:val="0"/>
              </w:rPr>
              <w:t xml:space="preserve">de carte:</w:t>
            </w:r>
            <w:r w:rsidDel="00000000" w:rsidR="00000000" w:rsidRPr="00000000">
              <w:rPr>
                <w:rFonts w:ascii="Calibri" w:cs="Calibri" w:eastAsia="Calibri" w:hAnsi="Calibri"/>
                <w:sz w:val="24"/>
                <w:szCs w:val="24"/>
                <w:rtl w:val="0"/>
              </w:rPr>
              <w:t xml:space="preserve"/>
              <w:br w:type="textWrapping"/>
            </w:r>
          </w:p>
          <w:p w:rsidR="00000000" w:rsidDel="00000000" w:rsidP="00000000" w:rsidRDefault="00000000" w:rsidRPr="00000000" w14:paraId="000000D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Toutes les cartes sont subjectives  elles reflètent les choix concernant l'échelle, la concentration et l'orientation.</w:t>
            </w:r>
          </w:p>
          <w:p w:rsidR="00000000" w:rsidDel="00000000" w:rsidP="00000000" w:rsidRDefault="00000000" w:rsidRPr="00000000" w14:paraId="000000D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Discutez de Mercator et de Mercator. La projection de Peters pour expliquer </w:t>
            </w:r>
            <w:r w:rsidDel="00000000" w:rsidR="00000000" w:rsidRPr="00000000">
              <w:rPr>
                <w:i w:val="1"/>
                <w:sz w:val="24"/>
                <w:szCs w:val="24"/>
                <w:rtl w:val="0"/>
              </w:rPr>
              <w:t xml:space="preserve">la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distorsion de taille et de surface.</w:t>
              <w:br w:type="textWrapping"/>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tâches des élèves (30 min):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69sbautkrxmo" w:id="12"/>
            <w:bookmarkEnd w:id="1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Étape 1  Analyse des cartes à l'aide de la méthode Jigsaw</w:t>
            </w:r>
          </w:p>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groupes d'élèves de 4 à 5 personnes exploreront les cartes avec la méthode Jigsaw et l'enseignant choisira 4 ou 5 cartes en fonction du nombre d'élèves en classe.</w:t>
            </w:r>
          </w:p>
          <w:tbl>
            <w:tblPr>
              <w:tblStyle w:val="Table5"/>
              <w:tblW w:w="90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231"/>
              <w:gridCol w:w="2906"/>
              <w:gridCol w:w="3934"/>
              <w:tblGridChange w:id="0">
                <w:tblGrid>
                  <w:gridCol w:w="2231"/>
                  <w:gridCol w:w="2906"/>
                  <w:gridCol w:w="3934"/>
                </w:tblGrid>
              </w:tblGridChange>
            </w:tblGrid>
            <w:tr>
              <w:trPr>
                <w:cantSplit w:val="0"/>
                <w:trHeight w:val="515" w:hRule="atLeast"/>
                <w:tblHeader w:val="0"/>
              </w:trPr>
              <w:tc>
                <w:tcPr/>
                <w:p w:rsidR="00000000" w:rsidDel="00000000" w:rsidP="00000000" w:rsidRDefault="00000000" w:rsidRPr="00000000" w14:paraId="000000D6">
                  <w:pPr>
                    <w:jc w:val="center"/>
                    <w:rPr>
                      <w:sz w:val="24"/>
                      <w:szCs w:val="24"/>
                    </w:rPr>
                  </w:pPr>
                  <w:r w:rsidDel="00000000" w:rsidR="00000000" w:rsidRPr="00000000">
                    <w:rPr>
                      <w:b w:val="1"/>
                      <w:sz w:val="24"/>
                      <w:szCs w:val="24"/>
                      <w:rtl w:val="0"/>
                    </w:rPr>
                    <w:t xml:space="preserve">Type de carte</w:t>
                  </w:r>
                  <w:r w:rsidDel="00000000" w:rsidR="00000000" w:rsidRPr="00000000">
                    <w:rPr>
                      <w:rtl w:val="0"/>
                    </w:rPr>
                  </w:r>
                </w:p>
              </w:tc>
              <w:tc>
                <w:tcPr/>
                <w:p w:rsidR="00000000" w:rsidDel="00000000" w:rsidP="00000000" w:rsidRDefault="00000000" w:rsidRPr="00000000" w14:paraId="000000D7">
                  <w:pPr>
                    <w:jc w:val="center"/>
                    <w:rPr>
                      <w:sz w:val="24"/>
                      <w:szCs w:val="24"/>
                    </w:rPr>
                  </w:pPr>
                  <w:r w:rsidDel="00000000" w:rsidR="00000000" w:rsidRPr="00000000">
                    <w:rPr>
                      <w:b w:val="1"/>
                      <w:sz w:val="24"/>
                      <w:szCs w:val="24"/>
                      <w:rtl w:val="0"/>
                    </w:rPr>
                    <w:t xml:space="preserve">Concentrez-vous</w:t>
                  </w:r>
                  <w:r w:rsidDel="00000000" w:rsidR="00000000" w:rsidRPr="00000000">
                    <w:rPr>
                      <w:rtl w:val="0"/>
                    </w:rPr>
                  </w:r>
                </w:p>
              </w:tc>
              <w:tc>
                <w:tcPr/>
                <w:p w:rsidR="00000000" w:rsidDel="00000000" w:rsidP="00000000" w:rsidRDefault="00000000" w:rsidRPr="00000000" w14:paraId="000000D8">
                  <w:pPr>
                    <w:jc w:val="center"/>
                    <w:rPr>
                      <w:sz w:val="24"/>
                      <w:szCs w:val="24"/>
                    </w:rPr>
                  </w:pPr>
                  <w:r w:rsidDel="00000000" w:rsidR="00000000" w:rsidRPr="00000000">
                    <w:rPr>
                      <w:b w:val="1"/>
                      <w:sz w:val="24"/>
                      <w:szCs w:val="24"/>
                      <w:rtl w:val="0"/>
                    </w:rPr>
                    <w:t xml:space="preserve">Guide de discussion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D9">
                  <w:pPr>
                    <w:rPr>
                      <w:sz w:val="24"/>
                      <w:szCs w:val="24"/>
                    </w:rPr>
                  </w:pPr>
                  <w:r w:rsidDel="00000000" w:rsidR="00000000" w:rsidRPr="00000000">
                    <w:rPr>
                      <w:b w:val="1"/>
                      <w:sz w:val="24"/>
                      <w:szCs w:val="24"/>
                      <w:rtl w:val="0"/>
                    </w:rPr>
                    <w:t xml:space="preserve">Projection de Mercator</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Centré sur l'Europe, largement utilisé dans les écoles</w:t>
                  </w:r>
                </w:p>
              </w:tc>
              <w:tc>
                <w:tcPr/>
                <w:p w:rsidR="00000000" w:rsidDel="00000000" w:rsidP="00000000" w:rsidRDefault="00000000" w:rsidRPr="00000000" w14:paraId="000000DB">
                  <w:pPr>
                    <w:rPr/>
                  </w:pPr>
                  <w:r w:rsidDel="00000000" w:rsidR="00000000" w:rsidRPr="00000000">
                    <w:rPr>
                      <w:rtl w:val="0"/>
                    </w:rPr>
                    <w:t xml:space="preserve">Pourquoi le Groenland est- il presque de la taille de l'Afrique?</w:t>
                  </w:r>
                </w:p>
              </w:tc>
            </w:tr>
            <w:tr>
              <w:trPr>
                <w:cantSplit w:val="0"/>
                <w:trHeight w:val="785" w:hRule="atLeast"/>
                <w:tblHeader w:val="0"/>
              </w:trPr>
              <w:tc>
                <w:tcPr/>
                <w:p w:rsidR="00000000" w:rsidDel="00000000" w:rsidP="00000000" w:rsidRDefault="00000000" w:rsidRPr="00000000" w14:paraId="000000DC">
                  <w:pPr>
                    <w:rPr>
                      <w:sz w:val="24"/>
                      <w:szCs w:val="24"/>
                    </w:rPr>
                  </w:pPr>
                  <w:r w:rsidDel="00000000" w:rsidR="00000000" w:rsidRPr="00000000">
                    <w:rPr>
                      <w:b w:val="1"/>
                      <w:sz w:val="24"/>
                      <w:szCs w:val="24"/>
                      <w:rtl w:val="0"/>
                    </w:rPr>
                    <w:t xml:space="preserve">La projection de Peters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Parallèlement à l'Afrique et à l'Amérique du Sud.</w:t>
                  </w:r>
                </w:p>
              </w:tc>
              <w:tc>
                <w:tcPr/>
                <w:p w:rsidR="00000000" w:rsidDel="00000000" w:rsidP="00000000" w:rsidRDefault="00000000" w:rsidRPr="00000000" w14:paraId="000000DE">
                  <w:pPr>
                    <w:rPr/>
                  </w:pPr>
                  <w:r w:rsidDel="00000000" w:rsidR="00000000" w:rsidRPr="00000000">
                    <w:rPr>
                      <w:rtl w:val="0"/>
                    </w:rPr>
                    <w:t xml:space="preserve">Comment cette carte change- t- elle votre perception de la taille et de l'importance?</w:t>
                  </w:r>
                </w:p>
              </w:tc>
            </w:tr>
            <w:tr>
              <w:trPr>
                <w:cantSplit w:val="0"/>
                <w:trHeight w:val="785" w:hRule="atLeast"/>
                <w:tblHeader w:val="0"/>
              </w:trPr>
              <w:tc>
                <w:tcPr/>
                <w:p w:rsidR="00000000" w:rsidDel="00000000" w:rsidP="00000000" w:rsidRDefault="00000000" w:rsidRPr="00000000" w14:paraId="000000DF">
                  <w:pPr>
                    <w:rPr>
                      <w:sz w:val="24"/>
                      <w:szCs w:val="24"/>
                    </w:rPr>
                  </w:pPr>
                  <w:r w:rsidDel="00000000" w:rsidR="00000000" w:rsidRPr="00000000">
                    <w:rPr>
                      <w:b w:val="1"/>
                      <w:sz w:val="24"/>
                      <w:szCs w:val="24"/>
                      <w:rtl w:val="0"/>
                    </w:rPr>
                    <w:t xml:space="preserve">Carte du sud-est</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L'hémisphère sud en haut</w:t>
                  </w:r>
                </w:p>
              </w:tc>
              <w:tc>
                <w:tcPr/>
                <w:p w:rsidR="00000000" w:rsidDel="00000000" w:rsidP="00000000" w:rsidRDefault="00000000" w:rsidRPr="00000000" w14:paraId="000000E1">
                  <w:pPr>
                    <w:rPr/>
                  </w:pPr>
                  <w:r w:rsidDel="00000000" w:rsidR="00000000" w:rsidRPr="00000000">
                    <w:rPr>
                      <w:rtl w:val="0"/>
                    </w:rPr>
                    <w:t xml:space="preserve">Qu'arrive-t-il quand tu fais tourner le monde ? Pourquoi supposons-nous que le Nord est en haut ?</w:t>
                  </w:r>
                </w:p>
              </w:tc>
            </w:tr>
            <w:tr>
              <w:trPr>
                <w:cantSplit w:val="0"/>
                <w:trHeight w:val="785" w:hRule="atLeast"/>
                <w:tblHeader w:val="0"/>
              </w:trPr>
              <w:tc>
                <w:tcPr/>
                <w:p w:rsidR="00000000" w:rsidDel="00000000" w:rsidP="00000000" w:rsidRDefault="00000000" w:rsidRPr="00000000" w14:paraId="000000E2">
                  <w:pPr>
                    <w:rPr>
                      <w:sz w:val="24"/>
                      <w:szCs w:val="24"/>
                    </w:rPr>
                  </w:pPr>
                  <w:r w:rsidDel="00000000" w:rsidR="00000000" w:rsidRPr="00000000">
                    <w:rPr>
                      <w:b w:val="1"/>
                      <w:sz w:val="24"/>
                      <w:szCs w:val="24"/>
                      <w:rtl w:val="0"/>
                    </w:rPr>
                    <w:t xml:space="preserve">Carte centrée sur le Pacifique</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Centré sur le Pacifique, utilisé en Océanie</w:t>
                  </w:r>
                </w:p>
              </w:tc>
              <w:tc>
                <w:tcPr/>
                <w:p w:rsidR="00000000" w:rsidDel="00000000" w:rsidP="00000000" w:rsidRDefault="00000000" w:rsidRPr="00000000" w14:paraId="000000E4">
                  <w:pPr>
                    <w:rPr/>
                  </w:pPr>
                  <w:r w:rsidDel="00000000" w:rsidR="00000000" w:rsidRPr="00000000">
                    <w:rPr>
                      <w:rtl w:val="0"/>
                    </w:rPr>
                    <w:t xml:space="preserve">Comment cette carte repère-t-elle les routes commerciales et l'exploration?</w:t>
                  </w:r>
                </w:p>
              </w:tc>
            </w:tr>
            <w:tr>
              <w:trPr>
                <w:cantSplit w:val="0"/>
                <w:trHeight w:val="785" w:hRule="atLeast"/>
                <w:tblHeader w:val="0"/>
              </w:trPr>
              <w:tc>
                <w:tcPr/>
                <w:p w:rsidR="00000000" w:rsidDel="00000000" w:rsidP="00000000" w:rsidRDefault="00000000" w:rsidRPr="00000000" w14:paraId="000000E5">
                  <w:pPr>
                    <w:rPr>
                      <w:sz w:val="24"/>
                      <w:szCs w:val="24"/>
                    </w:rPr>
                  </w:pPr>
                  <w:r w:rsidDel="00000000" w:rsidR="00000000" w:rsidRPr="00000000">
                    <w:rPr>
                      <w:b w:val="1"/>
                      <w:sz w:val="24"/>
                      <w:szCs w:val="24"/>
                      <w:rtl w:val="0"/>
                    </w:rPr>
                    <w:t xml:space="preserve">Carte Dymaxion (Projection complète)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Aucune déformation supérieure/inférieure, minimale</w:t>
                  </w:r>
                </w:p>
              </w:tc>
              <w:tc>
                <w:tcPr/>
                <w:p w:rsidR="00000000" w:rsidDel="00000000" w:rsidP="00000000" w:rsidRDefault="00000000" w:rsidRPr="00000000" w14:paraId="000000E7">
                  <w:pPr>
                    <w:rPr/>
                  </w:pPr>
                  <w:r w:rsidDel="00000000" w:rsidR="00000000" w:rsidRPr="00000000">
                    <w:rPr>
                      <w:rtl w:val="0"/>
                    </w:rPr>
                    <w:t xml:space="preserve">Cette carte donne-t-elle une représentation plus égale ? Pourquoi c'est inconnu ?</w:t>
                  </w:r>
                </w:p>
              </w:tc>
            </w:tr>
          </w:tbl>
          <w:p w:rsidR="00000000" w:rsidDel="00000000" w:rsidP="00000000" w:rsidRDefault="00000000" w:rsidRPr="00000000" w14:paraId="000000E8">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Ressources en ligne proposées (libéralement accessibles):</w:t>
            </w:r>
          </w:p>
          <w:p w:rsidR="00000000" w:rsidDel="00000000" w:rsidP="00000000" w:rsidRDefault="00000000" w:rsidRPr="00000000" w14:paraId="000000E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Mercator vs. Projection de Peters  interactive</w:t>
            </w:r>
          </w:p>
          <w:p w:rsidR="00000000" w:rsidDel="00000000" w:rsidP="00000000" w:rsidRDefault="00000000" w:rsidRPr="00000000" w14:paraId="000000E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Carte du sud-est</w:t>
            </w:r>
          </w:p>
          <w:p w:rsidR="00000000" w:rsidDel="00000000" w:rsidP="00000000" w:rsidRDefault="00000000" w:rsidRPr="00000000" w14:paraId="000000E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Exemple de carte centrée sur le Pacifique (CIA)</w:t>
            </w:r>
          </w:p>
          <w:p w:rsidR="00000000" w:rsidDel="00000000" w:rsidP="00000000" w:rsidRDefault="00000000" w:rsidRPr="00000000" w14:paraId="000000E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Carte Dymaxion (Buckminster Fuller)</w:t>
              <w:br w:type="textWrapping"/>
            </w:r>
          </w:p>
          <w:p w:rsidR="00000000" w:rsidDel="00000000" w:rsidP="00000000" w:rsidRDefault="00000000" w:rsidRPr="00000000" w14:paraId="000000ED">
            <w:pPr>
              <w:rPr>
                <w:b w:val="1"/>
                <w:sz w:val="24"/>
                <w:szCs w:val="24"/>
              </w:rPr>
            </w:pPr>
            <w:r w:rsidDel="00000000" w:rsidR="00000000" w:rsidRPr="00000000">
              <w:rPr>
                <w:b w:val="1"/>
                <w:sz w:val="24"/>
                <w:szCs w:val="24"/>
                <w:rtl w:val="0"/>
              </w:rPr>
              <w:t xml:space="preserve">ACTIVITÉ 3 - Pourquoi y a- t- il de la cannelle dans mon rouleau de cannelle, et pourquoi y a- t- il des tomates sur ma pizza?</w:t>
            </w:r>
          </w:p>
          <w:p w:rsidR="00000000" w:rsidDel="00000000" w:rsidP="00000000" w:rsidRDefault="00000000" w:rsidRPr="00000000" w14:paraId="000000EE">
            <w:pPr>
              <w:rPr>
                <w:sz w:val="24"/>
                <w:szCs w:val="24"/>
              </w:rPr>
            </w:pPr>
            <w:bookmarkStart w:colFirst="0" w:colLast="0" w:name="_heading=h.kairdpxjhdoo" w:id="13"/>
            <w:bookmarkEnd w:id="13"/>
            <w:r w:rsidDel="00000000" w:rsidR="00000000" w:rsidRPr="00000000">
              <w:rPr>
                <w:sz w:val="24"/>
                <w:szCs w:val="24"/>
                <w:rtl w:val="0"/>
              </w:rPr>
              <w:t xml:space="preserve">Parcours (introduction de l'enseignant  5–10 minutes)</w:t>
            </w:r>
          </w:p>
          <w:p w:rsidR="00000000" w:rsidDel="00000000" w:rsidP="00000000" w:rsidRDefault="00000000" w:rsidRPr="00000000" w14:paraId="000000EF">
            <w:pPr>
              <w:rPr>
                <w:sz w:val="24"/>
                <w:szCs w:val="24"/>
              </w:rPr>
            </w:pPr>
            <w:r w:rsidDel="00000000" w:rsidR="00000000" w:rsidRPr="00000000">
              <w:rPr>
                <w:sz w:val="24"/>
                <w:szCs w:val="24"/>
                <w:rtl w:val="0"/>
              </w:rPr>
              <w:t xml:space="preserve">Commencez par une démonstration provocatrice: montrez ou tenez en hauteur une barre de chocolat, une pomme de terre, une tomate ou une boîte à tabac. Demandez:</w:t>
            </w:r>
          </w:p>
          <w:p w:rsidR="00000000" w:rsidDel="00000000" w:rsidP="00000000" w:rsidRDefault="00000000" w:rsidRPr="00000000" w14:paraId="000000F0">
            <w:pPr>
              <w:rPr>
                <w:sz w:val="24"/>
                <w:szCs w:val="24"/>
              </w:rPr>
            </w:pPr>
            <w:r w:rsidDel="00000000" w:rsidR="00000000" w:rsidRPr="00000000">
              <w:rPr>
                <w:sz w:val="24"/>
                <w:szCs w:val="24"/>
                <w:rtl w:val="0"/>
              </w:rPr>
              <w:t xml:space="preserve">" Croiriez-vous qu'aucun d'eux n'existait en Europe avant 1492 ? " " </w:t>
              <w:br w:type="textWrapping"/>
              <w:t xml:space="preserve">Alors, d'où viennent-ils ? Et comment ont-ils changé l'Europe ? "</w:t>
            </w:r>
          </w:p>
          <w:p w:rsidR="00000000" w:rsidDel="00000000" w:rsidP="00000000" w:rsidRDefault="00000000" w:rsidRPr="00000000" w14:paraId="000000F1">
            <w:pPr>
              <w:rPr>
                <w:sz w:val="24"/>
                <w:szCs w:val="24"/>
              </w:rPr>
            </w:pPr>
            <w:r w:rsidDel="00000000" w:rsidR="00000000" w:rsidRPr="00000000">
              <w:rPr>
                <w:sz w:val="24"/>
                <w:szCs w:val="24"/>
                <w:rtl w:val="0"/>
              </w:rPr>
              <w:t xml:space="preserve">Expliquez que cette transformation faisait partie de ce que les historiens appellent l'échange colombien: un vaste transfert de biens, d'idées, d'animaux et de maladies entre l'Ancien Monde (Europe, Afrique, Asie) et le Nouveau Monde (Amérique) qui a suivi les voyages de Christophe Colomb et d'autres explorateurs.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b w:val="1"/>
                <w:sz w:val="24"/>
                <w:szCs w:val="24"/>
              </w:rPr>
            </w:pPr>
            <w:bookmarkStart w:colFirst="0" w:colLast="0" w:name="_heading=h.55k3vko1gaua" w:id="14"/>
            <w:bookmarkEnd w:id="14"/>
            <w:r w:rsidDel="00000000" w:rsidR="00000000" w:rsidRPr="00000000">
              <w:rPr>
                <w:b w:val="1"/>
                <w:sz w:val="24"/>
                <w:szCs w:val="24"/>
                <w:rtl w:val="0"/>
              </w:rPr>
              <w:t xml:space="preserve">Instructions d'activité étape par étape:</w:t>
            </w:r>
          </w:p>
          <w:p w:rsidR="00000000" w:rsidDel="00000000" w:rsidP="00000000" w:rsidRDefault="00000000" w:rsidRPr="00000000" w14:paraId="000000F4">
            <w:pPr>
              <w:rPr>
                <w:b w:val="1"/>
                <w:sz w:val="24"/>
                <w:szCs w:val="24"/>
              </w:rPr>
            </w:pPr>
            <w:bookmarkStart w:colFirst="0" w:colLast="0" w:name="_heading=h.419u2b57yrri" w:id="15"/>
            <w:bookmarkEnd w:id="15"/>
            <w:r w:rsidDel="00000000" w:rsidR="00000000" w:rsidRPr="00000000">
              <w:rPr>
                <w:b w:val="1"/>
                <w:sz w:val="24"/>
                <w:szCs w:val="24"/>
                <w:rtl w:val="0"/>
              </w:rPr>
              <w:t xml:space="preserve">Étape </w:t>
            </w:r>
            <w:r w:rsidDel="00000000" w:rsidR="00000000" w:rsidRPr="00000000">
              <w:rPr>
                <w:sz w:val="24"/>
                <w:szCs w:val="24"/>
                <w:rtl w:val="0"/>
              </w:rPr>
              <w:t xml:space="preserve">1 </w:t>
            </w:r>
            <w:r w:rsidDel="00000000" w:rsidR="00000000" w:rsidRPr="00000000">
              <w:rPr>
                <w:b w:val="1"/>
                <w:sz w:val="24"/>
                <w:szCs w:val="24"/>
                <w:rtl w:val="0"/>
              </w:rPr>
              <w:t xml:space="preserve">: recherche à deux — qu’a-t-on apporté en Europe ? (15–20 min)</w:t>
            </w:r>
          </w:p>
          <w:p w:rsidR="00000000" w:rsidDel="00000000" w:rsidP="00000000" w:rsidRDefault="00000000" w:rsidRPr="00000000" w14:paraId="000000F5">
            <w:pPr>
              <w:rPr>
                <w:sz w:val="24"/>
                <w:szCs w:val="24"/>
              </w:rPr>
            </w:pPr>
            <w:r w:rsidDel="00000000" w:rsidR="00000000" w:rsidRPr="00000000">
              <w:rPr>
                <w:sz w:val="24"/>
                <w:szCs w:val="24"/>
                <w:rtl w:val="0"/>
              </w:rPr>
              <w:t xml:space="preserve">Chaque paire d'élèves est affectée ou choisit 2–3 biens qui ont été introduits en Europe depuis les Amériques. Les exemples sont les suivants:</w:t>
            </w:r>
          </w:p>
          <w:p w:rsidR="00000000" w:rsidDel="00000000" w:rsidP="00000000" w:rsidRDefault="00000000" w:rsidRPr="00000000" w14:paraId="000000F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Cultures: pommes de terre, tomates, maïs (maïs), cacao (chocolat), poivrons, vanille, haricots</w:t>
            </w:r>
          </w:p>
          <w:p w:rsidR="00000000" w:rsidDel="00000000" w:rsidP="00000000" w:rsidRDefault="00000000" w:rsidRPr="00000000" w14:paraId="000000F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Autres produits: tabac, métaux précieux (or/argent), caoutchouc</w:t>
            </w:r>
          </w:p>
          <w:p w:rsidR="00000000" w:rsidDel="00000000" w:rsidP="00000000" w:rsidRDefault="00000000" w:rsidRPr="00000000" w14:paraId="000000F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Animaux et organismes: dinde, syphilis</w:t>
              <w:br w:type="textWrapping"/>
            </w:r>
          </w:p>
          <w:p w:rsidR="00000000" w:rsidDel="00000000" w:rsidP="00000000" w:rsidRDefault="00000000" w:rsidRPr="00000000" w14:paraId="000000F9">
            <w:pPr>
              <w:rPr>
                <w:sz w:val="24"/>
                <w:szCs w:val="24"/>
              </w:rPr>
            </w:pPr>
            <w:r w:rsidDel="00000000" w:rsidR="00000000" w:rsidRPr="00000000">
              <w:rPr>
                <w:sz w:val="24"/>
                <w:szCs w:val="24"/>
                <w:rtl w:val="0"/>
              </w:rPr>
              <w:t xml:space="preserve">Utilisation d'outils d'IA (ChatGPT ou Google Les élèves étudient dans des livres ou des manuels:</w:t>
            </w:r>
          </w:p>
          <w:p w:rsidR="00000000" w:rsidDel="00000000" w:rsidP="00000000" w:rsidRDefault="00000000" w:rsidRPr="00000000" w14:paraId="000000F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Ce qu'est le produit et son origine</w:t>
            </w:r>
          </w:p>
          <w:p w:rsidR="00000000" w:rsidDel="00000000" w:rsidP="00000000" w:rsidRDefault="00000000" w:rsidRPr="00000000" w14:paraId="000000F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et quand il est arrivé en Europe</w:t>
            </w:r>
          </w:p>
          <w:p w:rsidR="00000000" w:rsidDel="00000000" w:rsidP="00000000" w:rsidRDefault="00000000" w:rsidRPr="00000000" w14:paraId="000000F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cela a changé la vie en Europe (p. ex., alimentation, agriculture, économie, croissance démographique, culture)</w:t>
            </w:r>
          </w:p>
          <w:p w:rsidR="00000000" w:rsidDel="00000000" w:rsidP="00000000" w:rsidRDefault="00000000" w:rsidRPr="00000000" w14:paraId="000000F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018" w:right="0" w:hanging="360"/>
              <w:jc w:val="left"/>
              <w:rPr>
                <w:rFonts w:ascii="Calibri" w:cs="Calibri" w:eastAsia="Calibri" w:hAnsi="Calibri"/>
                <w:b w:val="0"/>
                <w:i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 ce </w:t>
            </w:r>
            <w:r w:rsidDel="00000000" w:rsidR="00000000" w:rsidRPr="00000000">
              <w:rPr>
                <w:i w:val="1"/>
                <w:sz w:val="24"/>
                <w:szCs w:val="24"/>
                <w:rtl w:val="0"/>
              </w:rPr>
              <w:t xml:space="preserve">soit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le commerce ou la production </w:t>
            </w:r>
            <w:r w:rsidDel="00000000" w:rsidR="00000000" w:rsidRPr="00000000">
              <w:rPr>
                <w:i w:val="1"/>
                <w:sz w:val="24"/>
                <w:szCs w:val="24"/>
                <w:rtl w:val="0"/>
              </w:rPr>
              <w:t xml:space="preserve">qui conduit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à des conflits, à l'exploitation ou à des conséquences à long terme</w:t>
              <w:br w:type="textWrapping"/>
            </w: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Ils résument leurs conclusions dans une courte note ou Padlet Les résultats de l'enquête ont été publiés dans la section "De l'Amérique à l'Europe".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sz w:val="24"/>
                <w:szCs w:val="24"/>
              </w:rPr>
            </w:pPr>
            <w:bookmarkStart w:colFirst="0" w:colLast="0" w:name="_heading=h.lf2l3mn9y1po" w:id="16"/>
            <w:bookmarkEnd w:id="16"/>
            <w:r w:rsidDel="00000000" w:rsidR="00000000" w:rsidRPr="00000000">
              <w:rPr>
                <w:b w:val="1"/>
                <w:sz w:val="24"/>
                <w:szCs w:val="24"/>
                <w:rtl w:val="0"/>
              </w:rPr>
              <w:t xml:space="preserve">Étape 2  Cartographie de toute la classe (Tâche visuelle optionnelle)</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sz w:val="24"/>
                <w:szCs w:val="24"/>
                <w:rtl w:val="0"/>
              </w:rPr>
              <w:t xml:space="preserve">Créer un échange colombien pour toute la classe Padlet ou des cartes murales. Divisez-le en colonnes:</w:t>
            </w:r>
            <w:r w:rsidDel="00000000" w:rsidR="00000000" w:rsidRPr="00000000">
              <w:rPr>
                <w:rtl w:val="0"/>
              </w:rPr>
            </w:r>
          </w:p>
          <w:tbl>
            <w:tblPr>
              <w:tblStyle w:val="Table6"/>
              <w:tblW w:w="90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60"/>
              <w:gridCol w:w="1400"/>
              <w:gridCol w:w="2257"/>
              <w:gridCol w:w="3654"/>
              <w:tblGridChange w:id="0">
                <w:tblGrid>
                  <w:gridCol w:w="1760"/>
                  <w:gridCol w:w="1400"/>
                  <w:gridCol w:w="2257"/>
                  <w:gridCol w:w="3654"/>
                </w:tblGrid>
              </w:tblGridChange>
            </w:tblGrid>
            <w:tr>
              <w:trPr>
                <w:cantSplit w:val="0"/>
                <w:trHeight w:val="515" w:hRule="atLeast"/>
                <w:tblHeader w:val="0"/>
              </w:trPr>
              <w:tc>
                <w:tcPr/>
                <w:p w:rsidR="00000000" w:rsidDel="00000000" w:rsidP="00000000" w:rsidRDefault="00000000" w:rsidRPr="00000000" w14:paraId="00000102">
                  <w:pPr>
                    <w:rPr/>
                  </w:pPr>
                  <w:r w:rsidDel="00000000" w:rsidR="00000000" w:rsidRPr="00000000">
                    <w:rPr>
                      <w:rtl w:val="0"/>
                    </w:rPr>
                    <w:t xml:space="preserve">Produit/biens</w:t>
                  </w:r>
                </w:p>
              </w:tc>
              <w:tc>
                <w:tcPr/>
                <w:p w:rsidR="00000000" w:rsidDel="00000000" w:rsidP="00000000" w:rsidRDefault="00000000" w:rsidRPr="00000000" w14:paraId="00000103">
                  <w:pPr>
                    <w:rPr/>
                  </w:pPr>
                  <w:r w:rsidDel="00000000" w:rsidR="00000000" w:rsidRPr="00000000">
                    <w:rPr>
                      <w:rtl w:val="0"/>
                    </w:rPr>
                    <w:t xml:space="preserve">À partir de</w:t>
                  </w:r>
                </w:p>
              </w:tc>
              <w:tc>
                <w:tcPr/>
                <w:p w:rsidR="00000000" w:rsidDel="00000000" w:rsidP="00000000" w:rsidRDefault="00000000" w:rsidRPr="00000000" w14:paraId="00000104">
                  <w:pPr>
                    <w:rPr/>
                  </w:pPr>
                  <w:r w:rsidDel="00000000" w:rsidR="00000000" w:rsidRPr="00000000">
                    <w:rPr>
                      <w:rtl w:val="0"/>
                    </w:rPr>
                    <w:t xml:space="preserve">Pour</w:t>
                  </w:r>
                </w:p>
              </w:tc>
              <w:tc>
                <w:tcPr/>
                <w:p w:rsidR="00000000" w:rsidDel="00000000" w:rsidP="00000000" w:rsidRDefault="00000000" w:rsidRPr="00000000" w14:paraId="00000105">
                  <w:pPr>
                    <w:rPr/>
                  </w:pPr>
                  <w:r w:rsidDel="00000000" w:rsidR="00000000" w:rsidRPr="00000000">
                    <w:rPr>
                      <w:rtl w:val="0"/>
                    </w:rPr>
                    <w:t xml:space="preserve">L'impact sur l'Europe</w:t>
                  </w:r>
                </w:p>
              </w:tc>
            </w:tr>
            <w:tr>
              <w:trPr>
                <w:cantSplit w:val="0"/>
                <w:trHeight w:val="785" w:hRule="atLeast"/>
                <w:tblHeader w:val="0"/>
              </w:trPr>
              <w:tc>
                <w:tcPr/>
                <w:p w:rsidR="00000000" w:rsidDel="00000000" w:rsidP="00000000" w:rsidRDefault="00000000" w:rsidRPr="00000000" w14:paraId="00000106">
                  <w:pPr>
                    <w:rPr/>
                  </w:pPr>
                  <w:r w:rsidDel="00000000" w:rsidR="00000000" w:rsidRPr="00000000">
                    <w:rPr>
                      <w:rtl w:val="0"/>
                    </w:rPr>
                    <w:t xml:space="preserve">Le cacao (chocolat)</w:t>
                  </w:r>
                </w:p>
              </w:tc>
              <w:tc>
                <w:tcPr/>
                <w:p w:rsidR="00000000" w:rsidDel="00000000" w:rsidP="00000000" w:rsidRDefault="00000000" w:rsidRPr="00000000" w14:paraId="00000107">
                  <w:pPr>
                    <w:rPr/>
                  </w:pPr>
                  <w:r w:rsidDel="00000000" w:rsidR="00000000" w:rsidRPr="00000000">
                    <w:rPr>
                      <w:rtl w:val="0"/>
                    </w:rPr>
                    <w:t xml:space="preserve">Mésoamérique</w:t>
                  </w:r>
                </w:p>
              </w:tc>
              <w:tc>
                <w:tcPr/>
                <w:p w:rsidR="00000000" w:rsidDel="00000000" w:rsidP="00000000" w:rsidRDefault="00000000" w:rsidRPr="00000000" w14:paraId="00000108">
                  <w:pPr>
                    <w:rPr/>
                  </w:pPr>
                  <w:r w:rsidDel="00000000" w:rsidR="00000000" w:rsidRPr="00000000">
                    <w:rPr>
                      <w:rtl w:val="0"/>
                    </w:rPr>
                    <w:t xml:space="preserve">L'Espagne, le Portugal et plus tard la France</w:t>
                  </w:r>
                </w:p>
              </w:tc>
              <w:tc>
                <w:tcPr/>
                <w:p w:rsidR="00000000" w:rsidDel="00000000" w:rsidP="00000000" w:rsidRDefault="00000000" w:rsidRPr="00000000" w14:paraId="00000109">
                  <w:pPr>
                    <w:rPr/>
                  </w:pPr>
                  <w:r w:rsidDel="00000000" w:rsidR="00000000" w:rsidRPr="00000000">
                    <w:rPr>
                      <w:rtl w:val="0"/>
                    </w:rPr>
                    <w:t xml:space="preserve">Il est devenu un bien de luxe, stimulant les économies coloniales</w:t>
                  </w:r>
                </w:p>
              </w:tc>
            </w:tr>
            <w:tr>
              <w:trPr>
                <w:cantSplit w:val="0"/>
                <w:trHeight w:val="785" w:hRule="atLeast"/>
                <w:tblHeader w:val="0"/>
              </w:trPr>
              <w:tc>
                <w:tcPr/>
                <w:p w:rsidR="00000000" w:rsidDel="00000000" w:rsidP="00000000" w:rsidRDefault="00000000" w:rsidRPr="00000000" w14:paraId="0000010A">
                  <w:pPr>
                    <w:rPr/>
                  </w:pPr>
                  <w:r w:rsidDel="00000000" w:rsidR="00000000" w:rsidRPr="00000000">
                    <w:rPr>
                      <w:rtl w:val="0"/>
                    </w:rPr>
                    <w:t xml:space="preserve">Les pommes de terre</w:t>
                  </w:r>
                </w:p>
              </w:tc>
              <w:tc>
                <w:tcPr/>
                <w:p w:rsidR="00000000" w:rsidDel="00000000" w:rsidP="00000000" w:rsidRDefault="00000000" w:rsidRPr="00000000" w14:paraId="0000010B">
                  <w:pPr>
                    <w:rPr/>
                  </w:pPr>
                  <w:r w:rsidDel="00000000" w:rsidR="00000000" w:rsidRPr="00000000">
                    <w:rPr>
                      <w:rtl w:val="0"/>
                    </w:rPr>
                    <w:t xml:space="preserve">Andes (Pérou)</w:t>
                  </w:r>
                </w:p>
              </w:tc>
              <w:tc>
                <w:tcPr/>
                <w:p w:rsidR="00000000" w:rsidDel="00000000" w:rsidP="00000000" w:rsidRDefault="00000000" w:rsidRPr="00000000" w14:paraId="0000010C">
                  <w:pPr>
                    <w:rPr/>
                  </w:pPr>
                  <w:r w:rsidDel="00000000" w:rsidR="00000000" w:rsidRPr="00000000">
                    <w:rPr>
                      <w:rtl w:val="0"/>
                    </w:rPr>
                    <w:t xml:space="preserve">Irlande, Europe du Nord</w:t>
                  </w:r>
                </w:p>
              </w:tc>
              <w:tc>
                <w:tcPr/>
                <w:p w:rsidR="00000000" w:rsidDel="00000000" w:rsidP="00000000" w:rsidRDefault="00000000" w:rsidRPr="00000000" w14:paraId="0000010D">
                  <w:pPr>
                    <w:rPr/>
                  </w:pPr>
                  <w:r w:rsidDel="00000000" w:rsidR="00000000" w:rsidRPr="00000000">
                    <w:rPr>
                      <w:rtl w:val="0"/>
                    </w:rPr>
                    <w:t xml:space="preserve">Principaux facteurs de croissance démographique</w:t>
                  </w:r>
                </w:p>
              </w:tc>
            </w:tr>
            <w:tr>
              <w:trPr>
                <w:cantSplit w:val="0"/>
                <w:trHeight w:val="785" w:hRule="atLeast"/>
                <w:tblHeader w:val="0"/>
              </w:trPr>
              <w:tc>
                <w:tcPr/>
                <w:p w:rsidR="00000000" w:rsidDel="00000000" w:rsidP="00000000" w:rsidRDefault="00000000" w:rsidRPr="00000000" w14:paraId="0000010E">
                  <w:pPr>
                    <w:rPr/>
                  </w:pPr>
                  <w:r w:rsidDel="00000000" w:rsidR="00000000" w:rsidRPr="00000000">
                    <w:rPr>
                      <w:rtl w:val="0"/>
                    </w:rPr>
                    <w:t xml:space="preserve">Le tabac</w:t>
                  </w:r>
                </w:p>
              </w:tc>
              <w:tc>
                <w:tcPr/>
                <w:p w:rsidR="00000000" w:rsidDel="00000000" w:rsidP="00000000" w:rsidRDefault="00000000" w:rsidRPr="00000000" w14:paraId="0000010F">
                  <w:pPr>
                    <w:rPr/>
                  </w:pPr>
                  <w:r w:rsidDel="00000000" w:rsidR="00000000" w:rsidRPr="00000000">
                    <w:rPr>
                      <w:rtl w:val="0"/>
                    </w:rPr>
                    <w:t xml:space="preserve">Caraïbes</w:t>
                  </w:r>
                </w:p>
              </w:tc>
              <w:tc>
                <w:tcPr/>
                <w:p w:rsidR="00000000" w:rsidDel="00000000" w:rsidP="00000000" w:rsidRDefault="00000000" w:rsidRPr="00000000" w14:paraId="00000110">
                  <w:pPr>
                    <w:rPr/>
                  </w:pPr>
                  <w:r w:rsidDel="00000000" w:rsidR="00000000" w:rsidRPr="00000000">
                    <w:rPr>
                      <w:rtl w:val="0"/>
                    </w:rPr>
                    <w:t xml:space="preserve">L'Angleterre, la France</w:t>
                  </w:r>
                </w:p>
              </w:tc>
              <w:tc>
                <w:tcPr/>
                <w:p w:rsidR="00000000" w:rsidDel="00000000" w:rsidP="00000000" w:rsidRDefault="00000000" w:rsidRPr="00000000" w14:paraId="00000111">
                  <w:pPr>
                    <w:rPr/>
                  </w:pPr>
                  <w:r w:rsidDel="00000000" w:rsidR="00000000" w:rsidRPr="00000000">
                    <w:rPr>
                      <w:rtl w:val="0"/>
                    </w:rPr>
                    <w:t xml:space="preserve">Il est devenu une culture d'exportation, liée au commerce des esclaves.</w:t>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Encouragez les élèves à construire la table en collaboration.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15">
            <w:pPr>
              <w:rPr>
                <w:b w:val="1"/>
                <w:sz w:val="24"/>
                <w:szCs w:val="24"/>
              </w:rPr>
            </w:pPr>
            <w:r w:rsidDel="00000000" w:rsidR="00000000" w:rsidRPr="00000000">
              <w:rPr>
                <w:b w:val="1"/>
                <w:sz w:val="24"/>
                <w:szCs w:val="24"/>
                <w:rtl w:val="0"/>
              </w:rPr>
              <w:t xml:space="preserve">Étape 3  La mondialisation alors et aujourd'hui (15 minutes)</w:t>
            </w:r>
          </w:p>
          <w:p w:rsidR="00000000" w:rsidDel="00000000" w:rsidP="00000000" w:rsidRDefault="00000000" w:rsidRPr="00000000" w14:paraId="00000116">
            <w:pPr>
              <w:rPr>
                <w:sz w:val="24"/>
                <w:szCs w:val="24"/>
              </w:rPr>
            </w:pPr>
            <w:r w:rsidDel="00000000" w:rsidR="00000000" w:rsidRPr="00000000">
              <w:rPr>
                <w:sz w:val="24"/>
                <w:szCs w:val="24"/>
                <w:rtl w:val="0"/>
              </w:rPr>
              <w:t xml:space="preserve">Changez de vitesse et invitez les élèves à comparer l'échange colombien à la mondialisation moderne.</w:t>
            </w:r>
          </w:p>
          <w:p w:rsidR="00000000" w:rsidDel="00000000" w:rsidP="00000000" w:rsidRDefault="00000000" w:rsidRPr="00000000" w14:paraId="00000117">
            <w:pPr>
              <w:rPr>
                <w:sz w:val="24"/>
                <w:szCs w:val="24"/>
              </w:rPr>
            </w:pPr>
            <w:r w:rsidDel="00000000" w:rsidR="00000000" w:rsidRPr="00000000">
              <w:rPr>
                <w:sz w:val="24"/>
                <w:szCs w:val="24"/>
                <w:rtl w:val="0"/>
              </w:rPr>
              <w:t xml:space="preserve">Question :</w:t>
            </w:r>
          </w:p>
          <w:p w:rsidR="00000000" w:rsidDel="00000000" w:rsidP="00000000" w:rsidRDefault="00000000" w:rsidRPr="00000000" w14:paraId="00000118">
            <w:pPr>
              <w:ind w:left="1023" w:right="3365" w:firstLine="0"/>
              <w:rPr>
                <w:i w:val="1"/>
                <w:sz w:val="24"/>
                <w:szCs w:val="24"/>
              </w:rPr>
            </w:pPr>
            <w:r w:rsidDel="00000000" w:rsidR="00000000" w:rsidRPr="00000000">
              <w:rPr>
                <w:i w:val="1"/>
                <w:sz w:val="24"/>
                <w:szCs w:val="24"/>
                <w:rtl w:val="0"/>
              </w:rPr>
              <w:t xml:space="preserve">Certains historiens appellent l'échange colombien le début de la mondialisation. Vous êtes d'accord ? En quoi est- elle similaire ou différente de la mondialisation actuelle?</w:t>
            </w:r>
          </w:p>
          <w:p w:rsidR="00000000" w:rsidDel="00000000" w:rsidP="00000000" w:rsidRDefault="00000000" w:rsidRPr="00000000" w14:paraId="00000119">
            <w:pPr>
              <w:rPr>
                <w:sz w:val="24"/>
                <w:szCs w:val="24"/>
              </w:rPr>
            </w:pPr>
            <w:r w:rsidDel="00000000" w:rsidR="00000000" w:rsidRPr="00000000">
              <w:rPr>
                <w:sz w:val="24"/>
                <w:szCs w:val="24"/>
                <w:rtl w:val="0"/>
              </w:rPr>
              <w:t xml:space="preserve">Des invitations à discuter en petit groupe ou en classe entière:</w:t>
            </w:r>
          </w:p>
          <w:tbl>
            <w:tblPr>
              <w:tblStyle w:val="Table7"/>
              <w:tblW w:w="9071.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58"/>
              <w:gridCol w:w="4413"/>
              <w:tblGridChange w:id="0">
                <w:tblGrid>
                  <w:gridCol w:w="4658"/>
                  <w:gridCol w:w="4413"/>
                </w:tblGrid>
              </w:tblGridChange>
            </w:tblGrid>
            <w:tr>
              <w:trPr>
                <w:cantSplit w:val="0"/>
                <w:trHeight w:val="515" w:hRule="atLeast"/>
                <w:tblHeader w:val="0"/>
              </w:trPr>
              <w:tc>
                <w:tcPr/>
                <w:p w:rsidR="00000000" w:rsidDel="00000000" w:rsidP="00000000" w:rsidRDefault="00000000" w:rsidRPr="00000000" w14:paraId="0000011A">
                  <w:pPr>
                    <w:rPr/>
                  </w:pPr>
                  <w:r w:rsidDel="00000000" w:rsidR="00000000" w:rsidRPr="00000000">
                    <w:rPr>
                      <w:rtl w:val="0"/>
                    </w:rPr>
                    <w:t xml:space="preserve">Puis (échange colombien)</w:t>
                  </w:r>
                </w:p>
              </w:tc>
              <w:tc>
                <w:tcPr/>
                <w:p w:rsidR="00000000" w:rsidDel="00000000" w:rsidP="00000000" w:rsidRDefault="00000000" w:rsidRPr="00000000" w14:paraId="0000011B">
                  <w:pPr>
                    <w:rPr/>
                  </w:pPr>
                  <w:r w:rsidDel="00000000" w:rsidR="00000000" w:rsidRPr="00000000">
                    <w:rPr>
                      <w:rtl w:val="0"/>
                    </w:rPr>
                    <w:t xml:space="preserve">Aujourd'hui (globalisation du 21e siècle)</w:t>
                  </w:r>
                </w:p>
              </w:tc>
            </w:tr>
            <w:tr>
              <w:trPr>
                <w:cantSplit w:val="0"/>
                <w:trHeight w:val="785" w:hRule="atLeast"/>
                <w:tblHeader w:val="0"/>
              </w:trPr>
              <w:tc>
                <w:tcPr/>
                <w:p w:rsidR="00000000" w:rsidDel="00000000" w:rsidP="00000000" w:rsidRDefault="00000000" w:rsidRPr="00000000" w14:paraId="0000011C">
                  <w:pPr>
                    <w:rPr/>
                  </w:pPr>
                  <w:r w:rsidDel="00000000" w:rsidR="00000000" w:rsidRPr="00000000">
                    <w:rPr>
                      <w:rtl w:val="0"/>
                    </w:rPr>
                    <w:t xml:space="preserve">Produits négociés entre les continents (Amérique, Europe, Afrique)</w:t>
                  </w:r>
                </w:p>
              </w:tc>
              <w:tc>
                <w:tcPr/>
                <w:p w:rsidR="00000000" w:rsidDel="00000000" w:rsidP="00000000" w:rsidRDefault="00000000" w:rsidRPr="00000000" w14:paraId="0000011D">
                  <w:pPr>
                    <w:rPr/>
                  </w:pPr>
                  <w:r w:rsidDel="00000000" w:rsidR="00000000" w:rsidRPr="00000000">
                    <w:rPr>
                      <w:rtl w:val="0"/>
                    </w:rPr>
                    <w:t xml:space="preserve">Chaines d'approvisionnement mondiales reliant chaque continent</w:t>
                  </w:r>
                </w:p>
              </w:tc>
            </w:tr>
            <w:tr>
              <w:trPr>
                <w:cantSplit w:val="0"/>
                <w:trHeight w:val="515" w:hRule="atLeast"/>
                <w:tblHeader w:val="0"/>
              </w:trPr>
              <w:tc>
                <w:tcPr/>
                <w:p w:rsidR="00000000" w:rsidDel="00000000" w:rsidP="00000000" w:rsidRDefault="00000000" w:rsidRPr="00000000" w14:paraId="0000011E">
                  <w:pPr>
                    <w:rPr/>
                  </w:pPr>
                  <w:r w:rsidDel="00000000" w:rsidR="00000000" w:rsidRPr="00000000">
                    <w:rPr>
                      <w:rtl w:val="0"/>
                    </w:rPr>
                    <w:t xml:space="preserve">Voyage lent (mois en mer)</w:t>
                  </w:r>
                </w:p>
              </w:tc>
              <w:tc>
                <w:tcPr/>
                <w:p w:rsidR="00000000" w:rsidDel="00000000" w:rsidP="00000000" w:rsidRDefault="00000000" w:rsidRPr="00000000" w14:paraId="0000011F">
                  <w:pPr>
                    <w:rPr/>
                  </w:pPr>
                  <w:r w:rsidDel="00000000" w:rsidR="00000000" w:rsidRPr="00000000">
                    <w:rPr>
                      <w:rtl w:val="0"/>
                    </w:rPr>
                    <w:t xml:space="preserve">Données instantanées et expédition 24 heures sur 24.</w:t>
                  </w:r>
                </w:p>
              </w:tc>
            </w:tr>
            <w:tr>
              <w:trPr>
                <w:cantSplit w:val="0"/>
                <w:trHeight w:val="785" w:hRule="atLeast"/>
                <w:tblHeader w:val="0"/>
              </w:trPr>
              <w:tc>
                <w:tcPr/>
                <w:p w:rsidR="00000000" w:rsidDel="00000000" w:rsidP="00000000" w:rsidRDefault="00000000" w:rsidRPr="00000000" w14:paraId="00000120">
                  <w:pPr>
                    <w:rPr/>
                  </w:pPr>
                  <w:r w:rsidDel="00000000" w:rsidR="00000000" w:rsidRPr="00000000">
                    <w:rPr>
                      <w:rtl w:val="0"/>
                    </w:rPr>
                    <w:t xml:space="preserve">Initié par les empires européens</w:t>
                  </w:r>
                </w:p>
              </w:tc>
              <w:tc>
                <w:tcPr/>
                <w:p w:rsidR="00000000" w:rsidDel="00000000" w:rsidP="00000000" w:rsidRDefault="00000000" w:rsidRPr="00000000" w14:paraId="00000121">
                  <w:pPr>
                    <w:rPr/>
                  </w:pPr>
                  <w:r w:rsidDel="00000000" w:rsidR="00000000" w:rsidRPr="00000000">
                    <w:rPr>
                      <w:rtl w:val="0"/>
                    </w:rPr>
                    <w:t xml:space="preserve">Propulsé par les multinationales et la technologie</w:t>
                  </w:r>
                </w:p>
              </w:tc>
            </w:tr>
            <w:tr>
              <w:trPr>
                <w:cantSplit w:val="0"/>
                <w:trHeight w:val="785" w:hRule="atLeast"/>
                <w:tblHeader w:val="0"/>
              </w:trPr>
              <w:tc>
                <w:tcPr/>
                <w:p w:rsidR="00000000" w:rsidDel="00000000" w:rsidP="00000000" w:rsidRDefault="00000000" w:rsidRPr="00000000" w14:paraId="00000122">
                  <w:pPr>
                    <w:rPr/>
                  </w:pPr>
                  <w:r w:rsidDel="00000000" w:rsidR="00000000" w:rsidRPr="00000000">
                    <w:rPr>
                      <w:rtl w:val="0"/>
                    </w:rPr>
                    <w:t xml:space="preserve">Les matières premières extraites, souvent par la colonisation</w:t>
                  </w:r>
                </w:p>
              </w:tc>
              <w:tc>
                <w:tcPr/>
                <w:p w:rsidR="00000000" w:rsidDel="00000000" w:rsidP="00000000" w:rsidRDefault="00000000" w:rsidRPr="00000000" w14:paraId="00000123">
                  <w:pPr>
                    <w:rPr/>
                  </w:pPr>
                  <w:r w:rsidDel="00000000" w:rsidR="00000000" w:rsidRPr="00000000">
                    <w:rPr>
                      <w:rtl w:val="0"/>
                    </w:rPr>
                    <w:t xml:space="preserve">La main-d'œuvre externalisée, inégalité mondiale, coûts environnementaux</w:t>
                  </w:r>
                </w:p>
              </w:tc>
            </w:tr>
            <w:tr>
              <w:trPr>
                <w:cantSplit w:val="0"/>
                <w:trHeight w:val="785" w:hRule="atLeast"/>
                <w:tblHeader w:val="0"/>
              </w:trPr>
              <w:tc>
                <w:tcPr/>
                <w:p w:rsidR="00000000" w:rsidDel="00000000" w:rsidP="00000000" w:rsidRDefault="00000000" w:rsidRPr="00000000" w14:paraId="00000124">
                  <w:pPr>
                    <w:rPr/>
                  </w:pPr>
                  <w:r w:rsidDel="00000000" w:rsidR="00000000" w:rsidRPr="00000000">
                    <w:rPr>
                      <w:rtl w:val="0"/>
                    </w:rPr>
                    <w:t xml:space="preserve">Les populations locales avaient peu de contrôle sur le commerce</w:t>
                  </w:r>
                </w:p>
              </w:tc>
              <w:tc>
                <w:tcPr/>
                <w:p w:rsidR="00000000" w:rsidDel="00000000" w:rsidP="00000000" w:rsidRDefault="00000000" w:rsidRPr="00000000" w14:paraId="00000125">
                  <w:pPr>
                    <w:rPr/>
                  </w:pPr>
                  <w:r w:rsidDel="00000000" w:rsidR="00000000" w:rsidRPr="00000000">
                    <w:rPr>
                      <w:rtl w:val="0"/>
                    </w:rPr>
                    <w:t xml:space="preserve">Beaucoup ont encore un pouvoir limité dans l'économie mondiale.</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27">
            <w:pPr>
              <w:rPr>
                <w:b w:val="1"/>
                <w:sz w:val="24"/>
                <w:szCs w:val="24"/>
              </w:rPr>
            </w:pPr>
            <w:r w:rsidDel="00000000" w:rsidR="00000000" w:rsidRPr="00000000">
              <w:rPr>
                <w:b w:val="1"/>
                <w:sz w:val="24"/>
                <w:szCs w:val="24"/>
                <w:rtl w:val="0"/>
              </w:rPr>
              <w:t xml:space="preserve">Étape 4  Les avantages et les inconvénients de la mondialisation (alors et maintenant) (10 minutes)</w:t>
            </w:r>
          </w:p>
          <w:p w:rsidR="00000000" w:rsidDel="00000000" w:rsidP="00000000" w:rsidRDefault="00000000" w:rsidRPr="00000000" w14:paraId="00000128">
            <w:pPr>
              <w:rPr>
                <w:sz w:val="24"/>
                <w:szCs w:val="24"/>
              </w:rPr>
            </w:pPr>
            <w:r w:rsidDel="00000000" w:rsidR="00000000" w:rsidRPr="00000000">
              <w:rPr>
                <w:sz w:val="24"/>
                <w:szCs w:val="24"/>
                <w:rtl w:val="0"/>
              </w:rPr>
              <w:t xml:space="preserve">En groupe ou en réflexion écrite, les élèves considèrent:</w:t>
            </w:r>
          </w:p>
          <w:p w:rsidR="00000000" w:rsidDel="00000000" w:rsidP="00000000" w:rsidRDefault="00000000" w:rsidRPr="00000000" w14:paraId="00000129">
            <w:pPr>
              <w:rPr>
                <w:sz w:val="24"/>
                <w:szCs w:val="24"/>
              </w:rPr>
            </w:pPr>
            <w:r w:rsidDel="00000000" w:rsidR="00000000" w:rsidRPr="00000000">
              <w:rPr>
                <w:sz w:val="24"/>
                <w:szCs w:val="24"/>
                <w:rtl w:val="0"/>
              </w:rPr>
              <w:t xml:space="preserve">Les avantages:</w:t>
            </w:r>
          </w:p>
          <w:p w:rsidR="00000000" w:rsidDel="00000000" w:rsidP="00000000" w:rsidRDefault="00000000" w:rsidRPr="00000000" w14:paraId="000001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Accès à de nouveaux aliments, idées et matériaux</w:t>
            </w:r>
            <w:r w:rsidDel="00000000" w:rsidR="00000000" w:rsidRPr="00000000">
              <w:rPr>
                <w:rtl w:val="0"/>
              </w:rPr>
            </w:r>
          </w:p>
          <w:p w:rsidR="00000000" w:rsidDel="00000000" w:rsidP="00000000" w:rsidRDefault="00000000" w:rsidRPr="00000000" w14:paraId="000001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Croissance économique et innovation</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Échange culturel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D">
            <w:pPr>
              <w:rPr>
                <w:sz w:val="24"/>
                <w:szCs w:val="24"/>
              </w:rPr>
            </w:pPr>
            <w:r w:rsidDel="00000000" w:rsidR="00000000" w:rsidRPr="00000000">
              <w:rPr>
                <w:sz w:val="24"/>
                <w:szCs w:val="24"/>
                <w:rtl w:val="0"/>
              </w:rPr>
              <w:t xml:space="preserve">Les inconvénients</w:t>
            </w:r>
          </w:p>
          <w:p w:rsidR="00000000" w:rsidDel="00000000" w:rsidP="00000000" w:rsidRDefault="00000000" w:rsidRPr="00000000" w14:paraId="000001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Propagation des maladies (par exemple, variole alors, COVID-19 maintenant)</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Perte des traditions locales ou de l'autonomie</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Exploitation du travail et des ressources </w:t>
            </w:r>
            <w:r w:rsidDel="00000000" w:rsidR="00000000" w:rsidRPr="00000000">
              <w:rPr>
                <w:i w:val="1"/>
                <w:sz w:val="24"/>
                <w:szCs w:val="24"/>
                <w:rtl w:val="0"/>
              </w:rPr>
              <w:t xml:space="preserve">naturelles</w:t>
            </w:r>
            <w:r w:rsidDel="00000000" w:rsidR="00000000" w:rsidRPr="00000000">
              <w:rPr>
                <w:rtl w:val="0"/>
              </w:rPr>
            </w:r>
          </w:p>
          <w:p w:rsidR="00000000" w:rsidDel="00000000" w:rsidP="00000000" w:rsidRDefault="00000000" w:rsidRPr="00000000" w14:paraId="000001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La dégradation de l'environnement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2">
            <w:pPr>
              <w:rPr>
                <w:sz w:val="24"/>
                <w:szCs w:val="24"/>
              </w:rPr>
            </w:pPr>
            <w:r w:rsidDel="00000000" w:rsidR="00000000" w:rsidRPr="00000000">
              <w:rPr>
                <w:sz w:val="24"/>
                <w:szCs w:val="24"/>
                <w:rtl w:val="0"/>
              </w:rPr>
              <w:t xml:space="preserve">Facultatif de rédaction rapide:</w:t>
            </w:r>
          </w:p>
          <w:p w:rsidR="00000000" w:rsidDel="00000000" w:rsidP="00000000" w:rsidRDefault="00000000" w:rsidRPr="00000000" w14:paraId="00000133">
            <w:pPr>
              <w:rPr>
                <w:sz w:val="24"/>
                <w:szCs w:val="24"/>
              </w:rPr>
            </w:pPr>
            <w:r w:rsidDel="00000000" w:rsidR="00000000" w:rsidRPr="00000000">
              <w:rPr>
                <w:sz w:val="24"/>
                <w:szCs w:val="24"/>
                <w:rtl w:val="0"/>
              </w:rPr>
              <w:t xml:space="preserve"/>
            </w:r>
            <w:r w:rsidDel="00000000" w:rsidR="00000000" w:rsidRPr="00000000">
              <w:rPr>
                <w:i w:val="1"/>
                <w:sz w:val="24"/>
                <w:szCs w:val="24"/>
                <w:rtl w:val="0"/>
              </w:rPr>
              <w:t xml:space="preserve">" Qui a commencé la mondialisation ? Et qui a le plus bénéficié  tant dans le passé qu'aujourd'hui?"</w:t>
            </w: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Extensions facultatives:</w:t>
            </w:r>
          </w:p>
          <w:p w:rsidR="00000000" w:rsidDel="00000000" w:rsidP="00000000" w:rsidRDefault="00000000" w:rsidRPr="00000000" w14:paraId="00000135">
            <w:pPr>
              <w:rPr>
                <w:b w:val="1"/>
                <w:sz w:val="24"/>
                <w:szCs w:val="24"/>
              </w:rPr>
            </w:pPr>
            <w:r w:rsidDel="00000000" w:rsidR="00000000" w:rsidRPr="00000000">
              <w:rPr>
                <w:b w:val="1"/>
                <w:sz w:val="24"/>
                <w:szCs w:val="24"/>
                <w:rtl w:val="0"/>
              </w:rPr>
              <w:t xml:space="preserve">Débat: L'échange colombien a-t-il été le début de la mondialisation?</w:t>
              <w:br w:type="textWrapping"/>
            </w:r>
          </w:p>
          <w:p w:rsidR="00000000" w:rsidDel="00000000" w:rsidP="00000000" w:rsidRDefault="00000000" w:rsidRPr="00000000" w14:paraId="00000136">
            <w:pPr>
              <w:rPr>
                <w:sz w:val="24"/>
                <w:szCs w:val="24"/>
              </w:rPr>
            </w:pPr>
            <w:r w:rsidDel="00000000" w:rsidR="00000000" w:rsidRPr="00000000">
              <w:rPr>
                <w:sz w:val="24"/>
                <w:szCs w:val="24"/>
                <w:rtl w:val="0"/>
              </w:rPr>
              <w:t xml:space="preserve">Projet créatif: Créer une infographie comparant l'impact des pommes de terre et des smartphones sur l'Europe et le monde</w:t>
              <w:br w:type="textWrapping"/>
            </w:r>
          </w:p>
          <w:p w:rsidR="00000000" w:rsidDel="00000000" w:rsidP="00000000" w:rsidRDefault="00000000" w:rsidRPr="00000000" w14:paraId="00000137">
            <w:pPr>
              <w:rPr>
                <w:sz w:val="24"/>
                <w:szCs w:val="24"/>
              </w:rPr>
            </w:pPr>
            <w:r w:rsidDel="00000000" w:rsidR="00000000" w:rsidRPr="00000000">
              <w:rPr>
                <w:sz w:val="24"/>
                <w:szCs w:val="24"/>
                <w:rtl w:val="0"/>
              </w:rPr>
              <w:t xml:space="preserve">Document de recherche ou podcast: enquêter sur la façon dont une seule marchandise mondiale (par exemple, le chocolat, le café, le caoutchouc) a façonné les modes de commerce historiques et modernes</w:t>
            </w:r>
          </w:p>
        </w:tc>
      </w:tr>
    </w:tbl>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13F">
            <w:pPr>
              <w:rPr/>
            </w:pPr>
            <w:r w:rsidDel="00000000" w:rsidR="00000000" w:rsidRPr="00000000">
              <w:rPr>
                <w:b w:val="1"/>
                <w:color w:val="76923c"/>
                <w:sz w:val="28"/>
                <w:szCs w:val="28"/>
                <w:rtl w:val="0"/>
              </w:rPr>
              <w:t xml:space="preserve">Mise en pratique créative</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140">
            <w:pPr>
              <w:rPr>
                <w:b w:val="1"/>
                <w:sz w:val="24"/>
                <w:szCs w:val="24"/>
              </w:rPr>
            </w:pPr>
            <w:r w:rsidDel="00000000" w:rsidR="00000000" w:rsidRPr="00000000">
              <w:rPr>
                <w:b w:val="1"/>
                <w:sz w:val="24"/>
                <w:szCs w:val="24"/>
                <w:u w:val="single"/>
                <w:rtl w:val="0"/>
              </w:rPr>
              <w:t xml:space="preserve">ACTIVITÉ 1: </w:t>
            </w:r>
            <w:r w:rsidDel="00000000" w:rsidR="00000000" w:rsidRPr="00000000">
              <w:rPr>
                <w:sz w:val="24"/>
                <w:szCs w:val="24"/>
                <w:rtl w:val="0"/>
              </w:rPr>
              <w:t xml:space="preserve"/>
            </w:r>
            <w:r w:rsidDel="00000000" w:rsidR="00000000" w:rsidRPr="00000000">
              <w:rPr>
                <w:b w:val="1"/>
                <w:sz w:val="24"/>
                <w:szCs w:val="24"/>
                <w:rtl w:val="0"/>
              </w:rPr>
              <w:t xml:space="preserve">le journal d'un autochtone </w:t>
            </w:r>
          </w:p>
          <w:p w:rsidR="00000000" w:rsidDel="00000000" w:rsidP="00000000" w:rsidRDefault="00000000" w:rsidRPr="00000000" w14:paraId="00000141">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rtl w:val="0"/>
              </w:rPr>
              <w:t xml:space="preserve">Les outils de l'IA: Mon journal </w:t>
            </w:r>
          </w:p>
          <w:p w:rsidR="00000000" w:rsidDel="00000000" w:rsidP="00000000" w:rsidRDefault="00000000" w:rsidRPr="00000000" w14:paraId="00000142">
            <w:pPr>
              <w:pBdr>
                <w:top w:space="0" w:sz="0" w:val="nil"/>
                <w:left w:space="0" w:sz="0" w:val="nil"/>
                <w:bottom w:space="0" w:sz="0" w:val="nil"/>
                <w:right w:space="0" w:sz="0" w:val="nil"/>
                <w:between w:space="0" w:sz="0" w:val="nil"/>
              </w:pBdr>
              <w:rPr>
                <w:b w:val="1"/>
                <w:color w:val="000000"/>
              </w:rPr>
            </w:pPr>
            <w:r w:rsidDel="00000000" w:rsidR="00000000" w:rsidRPr="00000000">
              <w:rPr>
                <w:sz w:val="24"/>
                <w:szCs w:val="24"/>
                <w:rtl w:val="0"/>
              </w:rPr>
              <w:t xml:space="preserve">Encourager les élèves à écrire un produit final d'un point de vue non européen (par exemple, un observateur autochtone rencontrant des commerçants européens), en mettant au défi les récits dominants.</w:t>
            </w:r>
            <w:r w:rsidDel="00000000" w:rsidR="00000000" w:rsidRPr="00000000">
              <w:rPr>
                <w:rtl w:val="0"/>
              </w:rPr>
            </w:r>
          </w:p>
          <w:p w:rsidR="00000000" w:rsidDel="00000000" w:rsidP="00000000" w:rsidRDefault="00000000" w:rsidRPr="00000000" w14:paraId="00000143">
            <w:pPr>
              <w:numPr>
                <w:ilvl w:val="0"/>
                <w:numId w:val="1"/>
              </w:numPr>
              <w:spacing w:after="0" w:before="240" w:lineRule="auto"/>
              <w:ind w:left="720" w:hanging="360"/>
              <w:rPr>
                <w:sz w:val="24"/>
                <w:szCs w:val="24"/>
              </w:rPr>
            </w:pPr>
            <w:r w:rsidDel="00000000" w:rsidR="00000000" w:rsidRPr="00000000">
              <w:rPr>
                <w:sz w:val="24"/>
                <w:szCs w:val="24"/>
                <w:rtl w:val="0"/>
              </w:rPr>
              <w:t xml:space="preserve">Encouragez l'écriture </w:t>
            </w:r>
            <w:r w:rsidDel="00000000" w:rsidR="00000000" w:rsidRPr="00000000">
              <w:rPr>
                <w:b w:val="1"/>
                <w:sz w:val="24"/>
                <w:szCs w:val="24"/>
                <w:rtl w:val="0"/>
              </w:rPr>
              <w:t xml:space="preserve">de scénarios </w:t>
            </w:r>
            <w:r w:rsidDel="00000000" w:rsidR="00000000" w:rsidRPr="00000000">
              <w:rPr>
                <w:sz w:val="24"/>
                <w:szCs w:val="24"/>
                <w:rtl w:val="0"/>
              </w:rPr>
              <w:t xml:space="preserve">pour un </w:t>
            </w:r>
            <w:r w:rsidDel="00000000" w:rsidR="00000000" w:rsidRPr="00000000">
              <w:rPr>
                <w:b w:val="1"/>
                <w:sz w:val="24"/>
                <w:szCs w:val="24"/>
                <w:rtl w:val="0"/>
              </w:rPr>
              <w:t xml:space="preserve">enregistrement de style podcast.</w:t>
            </w:r>
            <w:r w:rsidDel="00000000" w:rsidR="00000000" w:rsidRPr="00000000">
              <w:rPr>
                <w:sz w:val="24"/>
                <w:szCs w:val="24"/>
                <w:rtl w:val="0"/>
              </w:rPr>
              <w:t xml:space="preserve"/>
              <w:br w:type="textWrapping"/>
            </w:r>
          </w:p>
          <w:p w:rsidR="00000000" w:rsidDel="00000000" w:rsidP="00000000" w:rsidRDefault="00000000" w:rsidRPr="00000000" w14:paraId="00000144">
            <w:pPr>
              <w:numPr>
                <w:ilvl w:val="0"/>
                <w:numId w:val="1"/>
              </w:numPr>
              <w:spacing w:after="0" w:lineRule="auto"/>
              <w:ind w:left="720" w:hanging="360"/>
              <w:rPr>
                <w:sz w:val="24"/>
                <w:szCs w:val="24"/>
              </w:rPr>
            </w:pPr>
            <w:r w:rsidDel="00000000" w:rsidR="00000000" w:rsidRPr="00000000">
              <w:rPr>
                <w:sz w:val="24"/>
                <w:szCs w:val="24"/>
                <w:rtl w:val="0"/>
              </w:rPr>
              <w:t xml:space="preserve">Utilisez des outils numériques </w:t>
            </w:r>
            <w:r w:rsidDel="00000000" w:rsidR="00000000" w:rsidRPr="00000000">
              <w:rPr>
                <w:b w:val="1"/>
                <w:sz w:val="24"/>
                <w:szCs w:val="24"/>
                <w:rtl w:val="0"/>
              </w:rPr>
              <w:t xml:space="preserve">comme </w:t>
            </w:r>
            <w:r w:rsidDel="00000000" w:rsidR="00000000" w:rsidRPr="00000000">
              <w:rPr>
                <w:sz w:val="24"/>
                <w:szCs w:val="24"/>
                <w:rtl w:val="0"/>
              </w:rPr>
              <w:t xml:space="preserve">Canva, </w:t>
            </w:r>
            <w:r w:rsidDel="00000000" w:rsidR="00000000" w:rsidRPr="00000000">
              <w:rPr>
                <w:b w:val="1"/>
                <w:sz w:val="24"/>
                <w:szCs w:val="24"/>
                <w:rtl w:val="0"/>
              </w:rPr>
              <w:t xml:space="preserve">Adobe Express, </w:t>
            </w:r>
            <w:r w:rsidDel="00000000" w:rsidR="00000000" w:rsidRPr="00000000">
              <w:rPr>
                <w:sz w:val="24"/>
                <w:szCs w:val="24"/>
                <w:rtl w:val="0"/>
              </w:rPr>
              <w:t xml:space="preserve">ou </w:t>
            </w:r>
            <w:r w:rsidDel="00000000" w:rsidR="00000000" w:rsidRPr="00000000">
              <w:rPr>
                <w:b w:val="1"/>
                <w:sz w:val="24"/>
                <w:szCs w:val="24"/>
                <w:rtl w:val="0"/>
              </w:rPr>
              <w:t xml:space="preserve">Animoto </w:t>
            </w:r>
            <w:r w:rsidDel="00000000" w:rsidR="00000000" w:rsidRPr="00000000">
              <w:rPr>
                <w:sz w:val="24"/>
                <w:szCs w:val="24"/>
                <w:rtl w:val="0"/>
              </w:rPr>
              <w:t xml:space="preserve">pour créer des éléments visuels de narration (par exemple, des cartes, des images de fond, des effets sonores dramatiques).</w:t>
              <w:br w:type="textWrapping"/>
            </w:r>
          </w:p>
          <w:p w:rsidR="00000000" w:rsidDel="00000000" w:rsidP="00000000" w:rsidRDefault="00000000" w:rsidRPr="00000000" w14:paraId="00000145">
            <w:pPr>
              <w:numPr>
                <w:ilvl w:val="0"/>
                <w:numId w:val="1"/>
              </w:numPr>
              <w:spacing w:after="240" w:lineRule="auto"/>
              <w:ind w:left="720" w:hanging="360"/>
              <w:rPr>
                <w:sz w:val="24"/>
                <w:szCs w:val="24"/>
              </w:rPr>
            </w:pPr>
            <w:r w:rsidDel="00000000" w:rsidR="00000000" w:rsidRPr="00000000">
              <w:rPr>
                <w:sz w:val="24"/>
                <w:szCs w:val="24"/>
                <w:rtl w:val="0"/>
              </w:rPr>
              <w:t xml:space="preserve">Chaque présentation devrait inclure une </w:t>
            </w:r>
            <w:r w:rsidDel="00000000" w:rsidR="00000000" w:rsidRPr="00000000">
              <w:rPr>
                <w:b w:val="1"/>
                <w:sz w:val="24"/>
                <w:szCs w:val="24"/>
                <w:rtl w:val="0"/>
              </w:rPr>
              <w:t xml:space="preserve">déclaration cadrante: Pourquoi </w:t>
            </w:r>
            <w:r w:rsidDel="00000000" w:rsidR="00000000" w:rsidRPr="00000000">
              <w:rPr>
                <w:sz w:val="24"/>
                <w:szCs w:val="24"/>
                <w:rtl w:val="0"/>
              </w:rPr>
              <w:t xml:space="preserve">cette histoire est importante aujourd'hui.</w:t>
            </w:r>
          </w:p>
          <w:p w:rsidR="00000000" w:rsidDel="00000000" w:rsidP="00000000" w:rsidRDefault="00000000" w:rsidRPr="00000000" w14:paraId="00000146">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u w:val="single"/>
                <w:rtl w:val="0"/>
              </w:rPr>
              <w:t xml:space="preserve">ACTIVITÉ 2 </w:t>
            </w:r>
            <w:r w:rsidDel="00000000" w:rsidR="00000000" w:rsidRPr="00000000">
              <w:rPr>
                <w:b w:val="1"/>
                <w:sz w:val="24"/>
                <w:szCs w:val="24"/>
                <w:rtl w:val="0"/>
              </w:rPr>
              <w:t xml:space="preserve">: qui est au centre ? Cartes, commerce mondial et perspectives européennes</w:t>
            </w:r>
          </w:p>
          <w:p w:rsidR="00000000" w:rsidDel="00000000" w:rsidP="00000000" w:rsidRDefault="00000000" w:rsidRPr="00000000" w14:paraId="0000014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L'enseignant peut imprimer des versions A3 ou fournir un accès numérique via des tablettes/Google - Je vais faire des dossiers.</w:t>
            </w:r>
          </w:p>
          <w:p w:rsidR="00000000" w:rsidDel="00000000" w:rsidP="00000000" w:rsidRDefault="00000000" w:rsidRPr="00000000" w14:paraId="00000148">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L'enseignant fournira des conseils pour explorer les différentes cartes pour les élèves comparer les cartes et discuter ou écrire des réponses courtes:</w:t>
            </w:r>
          </w:p>
          <w:p w:rsidR="00000000" w:rsidDel="00000000" w:rsidP="00000000" w:rsidRDefault="00000000" w:rsidRPr="00000000" w14:paraId="0000014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Quelle carte me semble la plus familière ? Pourquoi ?</w:t>
            </w:r>
          </w:p>
          <w:p w:rsidR="00000000" w:rsidDel="00000000" w:rsidP="00000000" w:rsidRDefault="00000000" w:rsidRPr="00000000" w14:paraId="0000014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Quelle carte représente le mieux l'équité mondiale ? Pourquoi ?</w:t>
            </w:r>
          </w:p>
          <w:p w:rsidR="00000000" w:rsidDel="00000000" w:rsidP="00000000" w:rsidRDefault="00000000" w:rsidRPr="00000000" w14:paraId="000001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l'histoire aurait- elle été différente si d'autres régions avaient fait les cartes?</w:t>
            </w:r>
          </w:p>
          <w:p w:rsidR="00000000" w:rsidDel="00000000" w:rsidP="00000000" w:rsidRDefault="00000000" w:rsidRPr="00000000" w14:paraId="0000014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Quel rôle les cartes ont-elles joué dans la justification de l'exploration et de la colonisation européennes?</w:t>
            </w:r>
          </w:p>
          <w:p w:rsidR="00000000" w:rsidDel="00000000" w:rsidP="00000000" w:rsidRDefault="00000000" w:rsidRPr="00000000" w14:paraId="0000014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la cartographie moderne peut- elle défier les récits historiques?</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Les routes commerciales de l'ère historique de l'exploration (Google Terre ou carte imprimée) et observer:</w:t>
            </w:r>
          </w:p>
          <w:p w:rsidR="00000000" w:rsidDel="00000000" w:rsidP="00000000" w:rsidRDefault="00000000" w:rsidRPr="00000000" w14:paraId="000001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les cartes ont été utilisées comme outils de contrôle: nommer des lieux, effacer les noms autochtones, définir des terres " vides ".</w:t>
            </w:r>
          </w:p>
          <w:p w:rsidR="00000000" w:rsidDel="00000000" w:rsidP="00000000" w:rsidRDefault="00000000" w:rsidRPr="00000000" w14:paraId="000001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Où les routes commerciales ont- elles commencé et se sont- elles terminées? Qui a décidé ces lignes ?</w:t>
              <w:br w:type="textWrapping"/>
            </w:r>
          </w:p>
          <w:p w:rsidR="00000000" w:rsidDel="00000000" w:rsidP="00000000" w:rsidRDefault="00000000" w:rsidRPr="00000000" w14:paraId="00000152">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color w:val="000000"/>
                <w:sz w:val="24"/>
                <w:szCs w:val="24"/>
                <w:rtl w:val="0"/>
              </w:rPr>
              <w:t xml:space="preserve">Discussion à l'ensemble de la classe:</w:t>
            </w:r>
          </w:p>
          <w:p w:rsidR="00000000" w:rsidDel="00000000" w:rsidP="00000000" w:rsidRDefault="00000000" w:rsidRPr="00000000" w14:paraId="00000154">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Facilité par l'enseignant, en mettant l'accent sur les enseignements clés:</w:t>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ind w:left="720" w:hanging="360"/>
              <w:rPr>
                <w:i w:val="1"/>
                <w:sz w:val="24"/>
                <w:szCs w:val="24"/>
              </w:rPr>
            </w:pPr>
            <w:r w:rsidDel="00000000" w:rsidR="00000000" w:rsidRPr="00000000">
              <w:rPr>
                <w:i w:val="1"/>
                <w:sz w:val="24"/>
                <w:szCs w:val="24"/>
                <w:rtl w:val="0"/>
              </w:rPr>
              <w:t xml:space="preserve">Les cartes ne sont pas seulement la géographie  ce sont des outils électriques.  </w:t>
              <w:br w:type="textWrapping"/>
              <w:t xml:space="preserve">Qui est au centre ? Qui est sur les bords ? Qu'est-ce que cela dit sur notre façon de voir le monde?</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Questions facultatives:</w:t>
            </w:r>
          </w:p>
          <w:p w:rsidR="00000000" w:rsidDel="00000000" w:rsidP="00000000" w:rsidRDefault="00000000" w:rsidRPr="00000000" w14:paraId="0000015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les cartes numériques d'aujourd'hui (Google Les cartes, etc.) continuent-elles ou rompt-elles avec cette tradition ?</w:t>
            </w:r>
          </w:p>
          <w:p w:rsidR="00000000" w:rsidDel="00000000" w:rsidP="00000000" w:rsidRDefault="00000000" w:rsidRPr="00000000" w14:paraId="0000015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Comment l'éducation peut-elle inclure des perspectives multiples à travers des cartes?</w:t>
            </w:r>
          </w:p>
          <w:p w:rsidR="00000000" w:rsidDel="00000000" w:rsidP="00000000" w:rsidRDefault="00000000" w:rsidRPr="00000000" w14:paraId="0000015A">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rPr>
                <w:b w:val="1"/>
                <w:sz w:val="24"/>
                <w:szCs w:val="24"/>
              </w:rPr>
            </w:pPr>
            <w:r w:rsidDel="00000000" w:rsidR="00000000" w:rsidRPr="00000000">
              <w:rPr>
                <w:b w:val="1"/>
                <w:sz w:val="24"/>
                <w:szCs w:val="24"/>
                <w:u w:val="single"/>
                <w:rtl w:val="0"/>
              </w:rPr>
              <w:t xml:space="preserve">3ème activité: Pourquoi </w:t>
            </w:r>
            <w:r w:rsidDel="00000000" w:rsidR="00000000" w:rsidRPr="00000000">
              <w:rPr>
                <w:b w:val="1"/>
                <w:sz w:val="24"/>
                <w:szCs w:val="24"/>
                <w:rtl w:val="0"/>
              </w:rPr>
              <w:t xml:space="preserve"/>
            </w:r>
            <w:r w:rsidDel="00000000" w:rsidR="00000000" w:rsidRPr="00000000">
              <w:rPr>
                <w:b w:val="1"/>
                <w:color w:val="538135"/>
                <w:sz w:val="24"/>
                <w:szCs w:val="24"/>
                <w:u w:val="single"/>
                <w:rtl w:val="0"/>
              </w:rPr>
              <w:t xml:space="preserve">y </w:t>
            </w:r>
            <w:r w:rsidDel="00000000" w:rsidR="00000000" w:rsidRPr="00000000">
              <w:rPr>
                <w:b w:val="1"/>
                <w:sz w:val="24"/>
                <w:szCs w:val="24"/>
                <w:rtl w:val="0"/>
              </w:rPr>
              <w:t xml:space="preserve">a-t-il de la cannelle dans mon rouleau de cannelle, et pourquoi y a-t-il des tomates sur ma pizza ?</w:t>
            </w:r>
          </w:p>
          <w:p w:rsidR="00000000" w:rsidDel="00000000" w:rsidP="00000000" w:rsidRDefault="00000000" w:rsidRPr="00000000" w14:paraId="0000015C">
            <w:pPr>
              <w:pBdr>
                <w:top w:space="0" w:sz="0" w:val="nil"/>
                <w:left w:space="0" w:sz="0" w:val="nil"/>
                <w:bottom w:space="0" w:sz="0" w:val="nil"/>
                <w:right w:space="0" w:sz="0" w:val="nil"/>
                <w:between w:space="0" w:sz="0" w:val="nil"/>
              </w:pBdr>
              <w:rPr>
                <w:sz w:val="24"/>
                <w:szCs w:val="24"/>
              </w:rPr>
            </w:pPr>
            <w:r w:rsidDel="00000000" w:rsidR="00000000" w:rsidRPr="00000000">
              <w:rPr>
                <w:b w:val="1"/>
                <w:sz w:val="24"/>
                <w:szCs w:val="24"/>
                <w:rtl w:val="0"/>
              </w:rPr>
              <w:t xml:space="preserve">Ressource: StoryMapJS  pour créer </w:t>
            </w:r>
            <w:r w:rsidDel="00000000" w:rsidR="00000000" w:rsidRPr="00000000">
              <w:rPr>
                <w:sz w:val="24"/>
                <w:szCs w:val="24"/>
                <w:rtl w:val="0"/>
              </w:rPr>
              <w:t xml:space="preserve">des récits basés sur des cartes </w:t>
            </w:r>
          </w:p>
          <w:p w:rsidR="00000000" w:rsidDel="00000000" w:rsidP="00000000" w:rsidRDefault="00000000" w:rsidRPr="00000000" w14:paraId="0000015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L'enseignant donnera des instructions aux élèves pour créer un récit en utilisant une carte sur l'origine et la destination finale de leur choix dans un monde mondialisé.</w:t>
            </w:r>
          </w:p>
        </w:tc>
      </w:tr>
    </w:tbl>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tbl>
      <w:tblPr>
        <w:tblStyle w:val="Table9"/>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rHeight w:val="8917" w:hRule="atLeast"/>
          <w:tblHeader w:val="0"/>
        </w:trPr>
        <w:tc>
          <w:tcPr>
            <w:shd w:fill="ffc000" w:val="clear"/>
          </w:tcPr>
          <w:p w:rsidR="00000000" w:rsidDel="00000000" w:rsidP="00000000" w:rsidRDefault="00000000" w:rsidRPr="00000000" w14:paraId="00000164">
            <w:pPr>
              <w:pBdr>
                <w:top w:space="0" w:sz="0" w:val="nil"/>
                <w:left w:space="0" w:sz="0" w:val="nil"/>
                <w:bottom w:space="0" w:sz="0" w:val="nil"/>
                <w:right w:space="0" w:sz="0" w:val="nil"/>
                <w:between w:space="0" w:sz="0" w:val="nil"/>
              </w:pBdr>
              <w:rPr>
                <w:b w:val="1"/>
                <w:color w:val="17365d"/>
                <w:sz w:val="28"/>
                <w:szCs w:val="28"/>
              </w:rPr>
            </w:pPr>
            <w:r w:rsidDel="00000000" w:rsidR="00000000" w:rsidRPr="00000000">
              <w:rPr>
                <w:b w:val="1"/>
                <w:sz w:val="28"/>
                <w:szCs w:val="28"/>
                <w:rtl w:val="0"/>
              </w:rPr>
              <w:t xml:space="preserve"/>
            </w:r>
            <w:r w:rsidDel="00000000" w:rsidR="00000000" w:rsidRPr="00000000">
              <w:rPr>
                <w:b w:val="1"/>
                <w:color w:val="17365d"/>
                <w:sz w:val="28"/>
                <w:szCs w:val="28"/>
                <w:rtl w:val="0"/>
              </w:rPr>
              <w:t xml:space="preserve">Réflexion et évaluation</w:t>
            </w:r>
          </w:p>
          <w:p w:rsidR="00000000" w:rsidDel="00000000" w:rsidP="00000000" w:rsidRDefault="00000000" w:rsidRPr="00000000" w14:paraId="00000165">
            <w:pPr>
              <w:pBdr>
                <w:top w:space="0" w:sz="0" w:val="nil"/>
                <w:left w:space="0" w:sz="0" w:val="nil"/>
                <w:bottom w:space="0" w:sz="0" w:val="nil"/>
                <w:right w:space="0" w:sz="0" w:val="nil"/>
                <w:between w:space="0" w:sz="0" w:val="nil"/>
              </w:pBdr>
              <w:rPr>
                <w:b w:val="1"/>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b w:val="1"/>
                <w:sz w:val="24"/>
                <w:szCs w:val="24"/>
                <w:rtl w:val="0"/>
              </w:rPr>
              <w:t xml:space="preserve">Activité 1 </w:t>
            </w:r>
            <w:r w:rsidDel="00000000" w:rsidR="00000000" w:rsidRPr="00000000">
              <w:rPr>
                <w:b w:val="1"/>
                <w:color w:val="000000"/>
                <w:sz w:val="24"/>
                <w:szCs w:val="24"/>
                <w:rtl w:val="0"/>
              </w:rPr>
              <w:t xml:space="preserve">- Critères d'évaluation</w:t>
            </w:r>
          </w:p>
          <w:p w:rsidR="00000000" w:rsidDel="00000000" w:rsidP="00000000" w:rsidRDefault="00000000" w:rsidRPr="00000000" w14:paraId="0000016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Autenticité et exactitude historique</w:t>
              <w:br w:type="textWrapping"/>
            </w:r>
          </w:p>
          <w:p w:rsidR="00000000" w:rsidDel="00000000" w:rsidP="00000000" w:rsidRDefault="00000000" w:rsidRPr="00000000" w14:paraId="0000016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Originalité et créativité</w:t>
              <w:br w:type="textWrapping"/>
            </w:r>
          </w:p>
          <w:p w:rsidR="00000000" w:rsidDel="00000000" w:rsidP="00000000" w:rsidRDefault="00000000" w:rsidRPr="00000000" w14:paraId="0000016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Réflexion critique intégrée au récit</w:t>
              <w:br w:type="textWrapping"/>
            </w:r>
          </w:p>
          <w:p w:rsidR="00000000" w:rsidDel="00000000" w:rsidP="00000000" w:rsidRDefault="00000000" w:rsidRPr="00000000" w14:paraId="0000016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Utilisation des médias numériques pour soutenir le ton et le contenu narratif</w:t>
              <w:br w:type="textWrapping"/>
            </w:r>
          </w:p>
          <w:p w:rsidR="00000000" w:rsidDel="00000000" w:rsidP="00000000" w:rsidRDefault="00000000" w:rsidRPr="00000000" w14:paraId="000001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018"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Engagement avec des thèmes mondiaux (par exemple, identité, pouvoir, connexion, déplacement)</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rPr>
                <w:rFonts w:ascii="Calibri" w:cs="Calibri" w:eastAsia="Calibri" w:hAnsi="Calibri"/>
                <w:i w:val="1"/>
                <w:sz w:val="24"/>
                <w:szCs w:val="24"/>
              </w:rPr>
            </w:pPr>
            <w:r w:rsidDel="00000000" w:rsidR="00000000" w:rsidRPr="00000000">
              <w:rPr>
                <w:rtl w:val="0"/>
              </w:rPr>
            </w:r>
          </w:p>
          <w:tbl>
            <w:tblPr>
              <w:tblStyle w:val="Table10"/>
              <w:tblW w:w="119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410"/>
              <w:gridCol w:w="2126"/>
              <w:gridCol w:w="2268"/>
              <w:gridCol w:w="2693"/>
              <w:tblGridChange w:id="0">
                <w:tblGrid>
                  <w:gridCol w:w="2410"/>
                  <w:gridCol w:w="2410"/>
                  <w:gridCol w:w="2126"/>
                  <w:gridCol w:w="2268"/>
                  <w:gridCol w:w="269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6E">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Critères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6F">
                  <w:pPr>
                    <w:spacing w:after="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Excellent (5 points)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70">
                  <w:pPr>
                    <w:spacing w:after="0" w:line="240" w:lineRule="auto"/>
                    <w:ind w:right="128"/>
                    <w:jc w:val="center"/>
                    <w:rPr>
                      <w:rFonts w:ascii="Calibri" w:cs="Calibri" w:eastAsia="Calibri" w:hAnsi="Calibri"/>
                      <w:b w:val="1"/>
                    </w:rPr>
                  </w:pPr>
                  <w:r w:rsidDel="00000000" w:rsidR="00000000" w:rsidRPr="00000000">
                    <w:rPr>
                      <w:rFonts w:ascii="Calibri" w:cs="Calibri" w:eastAsia="Calibri" w:hAnsi="Calibri"/>
                      <w:b w:val="1"/>
                      <w:rtl w:val="0"/>
                    </w:rPr>
                    <w:t xml:space="preserve">Bon (4 pts)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71">
                  <w:pPr>
                    <w:spacing w:after="0" w:line="240" w:lineRule="auto"/>
                    <w:ind w:left="13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Satisfaisant (3 points)</w:t>
                  </w:r>
                </w:p>
              </w:tc>
              <w:tc>
                <w:tcPr>
                  <w:tcBorders>
                    <w:top w:color="000000" w:space="0" w:sz="0" w:val="nil"/>
                    <w:left w:color="000000" w:space="0" w:sz="0" w:val="nil"/>
                    <w:bottom w:color="000000" w:space="0" w:sz="0" w:val="nil"/>
                    <w:right w:color="000000" w:space="0" w:sz="0" w:val="nil"/>
                  </w:tcBorders>
                  <w:shd w:fill="00b0f0" w:val="clear"/>
                  <w:vAlign w:val="center"/>
                </w:tcPr>
                <w:p w:rsidR="00000000" w:rsidDel="00000000" w:rsidP="00000000" w:rsidRDefault="00000000" w:rsidRPr="00000000" w14:paraId="00000172">
                  <w:pPr>
                    <w:spacing w:after="0" w:line="240" w:lineRule="auto"/>
                    <w:ind w:right="1544"/>
                    <w:jc w:val="center"/>
                    <w:rPr>
                      <w:rFonts w:ascii="Calibri" w:cs="Calibri" w:eastAsia="Calibri" w:hAnsi="Calibri"/>
                      <w:b w:val="1"/>
                    </w:rPr>
                  </w:pPr>
                  <w:r w:rsidDel="00000000" w:rsidR="00000000" w:rsidRPr="00000000">
                    <w:rPr>
                      <w:rFonts w:ascii="Calibri" w:cs="Calibri" w:eastAsia="Calibri" w:hAnsi="Calibri"/>
                      <w:b w:val="1"/>
                      <w:rtl w:val="0"/>
                    </w:rPr>
                    <w:t xml:space="preserve">Besoins d'amélioration </w:t>
                  </w:r>
                  <w:r w:rsidDel="00000000" w:rsidR="00000000" w:rsidRPr="00000000">
                    <w:rPr>
                      <w:b w:val="1"/>
                      <w:rtl w:val="0"/>
                    </w:rPr>
                    <w:t xml:space="preserve"/>
                  </w:r>
                  <w:r w:rsidDel="00000000" w:rsidR="00000000" w:rsidRPr="00000000">
                    <w:rPr>
                      <w:rFonts w:ascii="Calibri" w:cs="Calibri" w:eastAsia="Calibri" w:hAnsi="Calibri"/>
                      <w:b w:val="1"/>
                      <w:rtl w:val="0"/>
                    </w:rPr>
                    <w:t xml:space="preserve">(1–2 pts)</w:t>
                  </w:r>
                </w:p>
              </w:tc>
            </w:tr>
            <w:tr>
              <w:trPr>
                <w:cantSplit w:val="0"/>
                <w:tblHeader w:val="0"/>
              </w:trPr>
              <w:tc>
                <w:tcPr>
                  <w:shd w:fill="a8d08d" w:val="clear"/>
                  <w:vAlign w:val="center"/>
                </w:tcPr>
                <w:p w:rsidR="00000000" w:rsidDel="00000000" w:rsidP="00000000" w:rsidRDefault="00000000" w:rsidRPr="00000000" w14:paraId="00000173">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Créativité et originalité</w:t>
                  </w:r>
                  <w:r w:rsidDel="00000000" w:rsidR="00000000" w:rsidRPr="00000000">
                    <w:rPr>
                      <w:rtl w:val="0"/>
                    </w:rPr>
                  </w:r>
                </w:p>
              </w:tc>
              <w:tc>
                <w:tcPr>
                  <w:vAlign w:val="center"/>
                </w:tcPr>
                <w:p w:rsidR="00000000" w:rsidDel="00000000" w:rsidP="00000000" w:rsidRDefault="00000000" w:rsidRPr="00000000" w14:paraId="00000174">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Un journal/une lettre et un récit très imaginatifs; Des idées uniques. La question d'entrée est unique, engageante et bien liée à l'histoire</w:t>
                  </w:r>
                </w:p>
              </w:tc>
              <w:tc>
                <w:tcPr>
                  <w:vAlign w:val="center"/>
                </w:tcPr>
                <w:p w:rsidR="00000000" w:rsidDel="00000000" w:rsidP="00000000" w:rsidRDefault="00000000" w:rsidRPr="00000000" w14:paraId="00000175">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Contenu créatif et intéressant. C'est une bonne question. pertinent et attire l'attention</w:t>
                  </w:r>
                </w:p>
              </w:tc>
              <w:tc>
                <w:tcPr>
                  <w:vAlign w:val="center"/>
                </w:tcPr>
                <w:p w:rsidR="00000000" w:rsidDel="00000000" w:rsidP="00000000" w:rsidRDefault="00000000" w:rsidRPr="00000000" w14:paraId="00000176">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Une certaine créativité, des idées familières ou prévisibles.  </w:t>
                    <w:br w:type="textWrapping"/>
                    <w:t xml:space="preserve">La question est simple ou générique</w:t>
                  </w:r>
                </w:p>
              </w:tc>
              <w:tc>
                <w:tcPr>
                  <w:vAlign w:val="center"/>
                </w:tcPr>
                <w:p w:rsidR="00000000" w:rsidDel="00000000" w:rsidP="00000000" w:rsidRDefault="00000000" w:rsidRPr="00000000" w14:paraId="00000177">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Manque de créativité ou </w:t>
                    <w:br w:type="textWrapping"/>
                    <w:t xml:space="preserve">est copié/très basique.</w:t>
                  </w:r>
                </w:p>
              </w:tc>
            </w:tr>
            <w:tr>
              <w:trPr>
                <w:cantSplit w:val="0"/>
                <w:tblHeader w:val="0"/>
              </w:trPr>
              <w:tc>
                <w:tcPr>
                  <w:shd w:fill="a8d08d" w:val="clear"/>
                  <w:vAlign w:val="center"/>
                </w:tcPr>
                <w:p w:rsidR="00000000" w:rsidDel="00000000" w:rsidP="00000000" w:rsidRDefault="00000000" w:rsidRPr="00000000" w14:paraId="00000178">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Une compréhension historique</w:t>
                  </w:r>
                  <w:r w:rsidDel="00000000" w:rsidR="00000000" w:rsidRPr="00000000">
                    <w:rPr>
                      <w:rtl w:val="0"/>
                    </w:rPr>
                  </w:r>
                </w:p>
              </w:tc>
              <w:tc>
                <w:tcPr>
                  <w:vAlign w:val="center"/>
                </w:tcPr>
                <w:p w:rsidR="00000000" w:rsidDel="00000000" w:rsidP="00000000" w:rsidRDefault="00000000" w:rsidRPr="00000000" w14:paraId="00000179">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Une bonne compréhension du contexte historique et de l'expérience des explorateurs</w:t>
                  </w:r>
                </w:p>
              </w:tc>
              <w:tc>
                <w:tcPr>
                  <w:vAlign w:val="center"/>
                </w:tcPr>
                <w:p w:rsidR="00000000" w:rsidDel="00000000" w:rsidP="00000000" w:rsidRDefault="00000000" w:rsidRPr="00000000" w14:paraId="0000017A">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Précise avec des questions mineures</w:t>
                  </w:r>
                </w:p>
              </w:tc>
              <w:tc>
                <w:tcPr>
                  <w:vAlign w:val="center"/>
                </w:tcPr>
                <w:p w:rsidR="00000000" w:rsidDel="00000000" w:rsidP="00000000" w:rsidRDefault="00000000" w:rsidRPr="00000000" w14:paraId="0000017B">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Compréhension partielle avec des lacunes notables</w:t>
                  </w:r>
                </w:p>
              </w:tc>
              <w:tc>
                <w:tcPr>
                  <w:vAlign w:val="center"/>
                </w:tcPr>
                <w:p w:rsidR="00000000" w:rsidDel="00000000" w:rsidP="00000000" w:rsidRDefault="00000000" w:rsidRPr="00000000" w14:paraId="0000017C">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Compréhension limitée ou inexacte</w:t>
                  </w:r>
                </w:p>
              </w:tc>
            </w:tr>
            <w:tr>
              <w:trPr>
                <w:cantSplit w:val="0"/>
                <w:tblHeader w:val="0"/>
              </w:trPr>
              <w:tc>
                <w:tcPr>
                  <w:shd w:fill="a8d08d" w:val="clear"/>
                  <w:vAlign w:val="center"/>
                </w:tcPr>
                <w:p w:rsidR="00000000" w:rsidDel="00000000" w:rsidP="00000000" w:rsidRDefault="00000000" w:rsidRPr="00000000" w14:paraId="0000017D">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Structure et utilisation du langage</w:t>
                  </w:r>
                  <w:r w:rsidDel="00000000" w:rsidR="00000000" w:rsidRPr="00000000">
                    <w:rPr>
                      <w:rtl w:val="0"/>
                    </w:rPr>
                  </w:r>
                </w:p>
              </w:tc>
              <w:tc>
                <w:tcPr>
                  <w:vAlign w:val="center"/>
                </w:tcPr>
                <w:p w:rsidR="00000000" w:rsidDel="00000000" w:rsidP="00000000" w:rsidRDefault="00000000" w:rsidRPr="00000000" w14:paraId="0000017E">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Écriture et présentation claires, fluides et bien structurées</w:t>
                  </w:r>
                </w:p>
              </w:tc>
              <w:tc>
                <w:tcPr>
                  <w:vAlign w:val="center"/>
                </w:tcPr>
                <w:p w:rsidR="00000000" w:rsidDel="00000000" w:rsidP="00000000" w:rsidRDefault="00000000" w:rsidRPr="00000000" w14:paraId="0000017F">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La plupart du temps claire avec quelques erreurs de grammaire</w:t>
                  </w:r>
                </w:p>
              </w:tc>
              <w:tc>
                <w:tcPr>
                  <w:vAlign w:val="center"/>
                </w:tcPr>
                <w:p w:rsidR="00000000" w:rsidDel="00000000" w:rsidP="00000000" w:rsidRDefault="00000000" w:rsidRPr="00000000" w14:paraId="00000180">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Certains problèmes d'organisation ou erreurs de grammaire</w:t>
                  </w:r>
                </w:p>
              </w:tc>
              <w:tc>
                <w:tcPr>
                  <w:vAlign w:val="center"/>
                </w:tcPr>
                <w:p w:rsidR="00000000" w:rsidDel="00000000" w:rsidP="00000000" w:rsidRDefault="00000000" w:rsidRPr="00000000" w14:paraId="00000181">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Problèmes linguistiques désorganisés ou fréquents</w:t>
                  </w:r>
                </w:p>
              </w:tc>
            </w:tr>
            <w:tr>
              <w:trPr>
                <w:cantSplit w:val="0"/>
                <w:tblHeader w:val="0"/>
              </w:trPr>
              <w:tc>
                <w:tcPr>
                  <w:shd w:fill="a8d08d" w:val="clear"/>
                  <w:vAlign w:val="center"/>
                </w:tcPr>
                <w:p w:rsidR="00000000" w:rsidDel="00000000" w:rsidP="00000000" w:rsidRDefault="00000000" w:rsidRPr="00000000" w14:paraId="00000182">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Utilisation de l'IA (outil d'écriture et création visuelle)</w:t>
                  </w:r>
                  <w:r w:rsidDel="00000000" w:rsidR="00000000" w:rsidRPr="00000000">
                    <w:rPr>
                      <w:rtl w:val="0"/>
                    </w:rPr>
                  </w:r>
                </w:p>
              </w:tc>
              <w:tc>
                <w:tcPr>
                  <w:vAlign w:val="center"/>
                </w:tcPr>
                <w:p w:rsidR="00000000" w:rsidDel="00000000" w:rsidP="00000000" w:rsidRDefault="00000000" w:rsidRPr="00000000" w14:paraId="00000183">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Utilisation habile et réfléchie des outils d'IA pour améliorer l'écritureLes visuels sont créatifs, bien intégrés et améliorent l'histoire</w:t>
                  </w:r>
                </w:p>
              </w:tc>
              <w:tc>
                <w:tcPr>
                  <w:vAlign w:val="center"/>
                </w:tcPr>
                <w:p w:rsidR="00000000" w:rsidDel="00000000" w:rsidP="00000000" w:rsidRDefault="00000000" w:rsidRPr="00000000" w14:paraId="00000184">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Utilisation appropriée de l'IA, avec quelques conseils.</w:t>
                  </w:r>
                </w:p>
                <w:p w:rsidR="00000000" w:rsidDel="00000000" w:rsidP="00000000" w:rsidRDefault="00000000" w:rsidRPr="00000000" w14:paraId="00000185">
                  <w:pPr>
                    <w:spacing w:after="0" w:line="240" w:lineRule="auto"/>
                    <w:ind w:right="128"/>
                    <w:rPr>
                      <w:rFonts w:ascii="Calibri" w:cs="Calibri" w:eastAsia="Calibri" w:hAnsi="Calibri"/>
                    </w:rPr>
                  </w:pPr>
                  <w:r w:rsidDel="00000000" w:rsidR="00000000" w:rsidRPr="00000000">
                    <w:rPr>
                      <w:rFonts w:ascii="Calibri" w:cs="Calibri" w:eastAsia="Calibri" w:hAnsi="Calibri"/>
                      <w:rtl w:val="0"/>
                    </w:rPr>
                    <w:t xml:space="preserve">Les visuels sont appropriés et soutiennent le récit</w:t>
                  </w:r>
                </w:p>
              </w:tc>
              <w:tc>
                <w:tcPr>
                  <w:vAlign w:val="center"/>
                </w:tcPr>
                <w:p w:rsidR="00000000" w:rsidDel="00000000" w:rsidP="00000000" w:rsidRDefault="00000000" w:rsidRPr="00000000" w14:paraId="00000186">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Utilisation limitée ou de base de l'IA. Les visuels sont présents, mais pas clairement connectés.</w:t>
                  </w:r>
                </w:p>
              </w:tc>
              <w:tc>
                <w:tcPr>
                  <w:vAlign w:val="center"/>
                </w:tcPr>
                <w:p w:rsidR="00000000" w:rsidDel="00000000" w:rsidP="00000000" w:rsidRDefault="00000000" w:rsidRPr="00000000" w14:paraId="00000187">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Utilisation minimale ou médiocre des outils d'IA. Des images manquantes ou mal rapportées.</w:t>
                  </w:r>
                </w:p>
              </w:tc>
            </w:tr>
            <w:tr>
              <w:trPr>
                <w:cantSplit w:val="0"/>
                <w:tblHeader w:val="0"/>
              </w:trPr>
              <w:tc>
                <w:tcPr>
                  <w:shd w:fill="a8d08d" w:val="clear"/>
                  <w:vAlign w:val="center"/>
                </w:tcPr>
                <w:p w:rsidR="00000000" w:rsidDel="00000000" w:rsidP="00000000" w:rsidRDefault="00000000" w:rsidRPr="00000000" w14:paraId="00000188">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Présentation de la présentation</w:t>
                  </w:r>
                  <w:r w:rsidDel="00000000" w:rsidR="00000000" w:rsidRPr="00000000">
                    <w:rPr>
                      <w:rtl w:val="0"/>
                    </w:rPr>
                  </w:r>
                </w:p>
              </w:tc>
              <w:tc>
                <w:tcPr>
                  <w:vAlign w:val="center"/>
                </w:tcPr>
                <w:p w:rsidR="00000000" w:rsidDel="00000000" w:rsidP="00000000" w:rsidRDefault="00000000" w:rsidRPr="00000000" w14:paraId="00000189">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Une narration claire, expressive et confiante</w:t>
                  </w:r>
                </w:p>
              </w:tc>
              <w:tc>
                <w:tcPr>
                  <w:vAlign w:val="center"/>
                </w:tcPr>
                <w:p w:rsidR="00000000" w:rsidDel="00000000" w:rsidP="00000000" w:rsidRDefault="00000000" w:rsidRPr="00000000" w14:paraId="0000018A">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La plupart du temps confiante et expressive</w:t>
                  </w:r>
                </w:p>
              </w:tc>
              <w:tc>
                <w:tcPr>
                  <w:vAlign w:val="center"/>
                </w:tcPr>
                <w:p w:rsidR="00000000" w:rsidDel="00000000" w:rsidP="00000000" w:rsidRDefault="00000000" w:rsidRPr="00000000" w14:paraId="0000018B">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Parfois difficile à entendre ou à suivre.</w:t>
                  </w:r>
                </w:p>
              </w:tc>
              <w:tc>
                <w:tcPr>
                  <w:vAlign w:val="center"/>
                </w:tcPr>
                <w:p w:rsidR="00000000" w:rsidDel="00000000" w:rsidP="00000000" w:rsidRDefault="00000000" w:rsidRPr="00000000" w14:paraId="0000018C">
                  <w:pPr>
                    <w:spacing w:after="0" w:line="240" w:lineRule="auto"/>
                    <w:ind w:left="269" w:right="123" w:firstLine="0"/>
                    <w:rPr>
                      <w:rFonts w:ascii="Calibri" w:cs="Calibri" w:eastAsia="Calibri" w:hAnsi="Calibri"/>
                    </w:rPr>
                  </w:pPr>
                  <w:r w:rsidDel="00000000" w:rsidR="00000000" w:rsidRPr="00000000">
                    <w:rPr>
                      <w:rFonts w:ascii="Calibri" w:cs="Calibri" w:eastAsia="Calibri" w:hAnsi="Calibri"/>
                      <w:rtl w:val="0"/>
                    </w:rPr>
                    <w:t xml:space="preserve">Monotone, non clair ou précipitée</w:t>
                  </w:r>
                </w:p>
              </w:tc>
            </w:tr>
            <w:tr>
              <w:trPr>
                <w:cantSplit w:val="0"/>
                <w:tblHeader w:val="0"/>
              </w:trPr>
              <w:tc>
                <w:tcPr>
                  <w:shd w:fill="a8d08d" w:val="clear"/>
                  <w:vAlign w:val="center"/>
                </w:tcPr>
                <w:p w:rsidR="00000000" w:rsidDel="00000000" w:rsidP="00000000" w:rsidRDefault="00000000" w:rsidRPr="00000000" w14:paraId="0000018D">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L'engagement du public</w:t>
                  </w:r>
                  <w:r w:rsidDel="00000000" w:rsidR="00000000" w:rsidRPr="00000000">
                    <w:rPr>
                      <w:rtl w:val="0"/>
                    </w:rPr>
                  </w:r>
                </w:p>
              </w:tc>
              <w:tc>
                <w:tcPr>
                  <w:vAlign w:val="center"/>
                </w:tcPr>
                <w:p w:rsidR="00000000" w:rsidDel="00000000" w:rsidP="00000000" w:rsidRDefault="00000000" w:rsidRPr="00000000" w14:paraId="0000018E">
                  <w:pPr>
                    <w:spacing w:after="0" w:line="240" w:lineRule="auto"/>
                    <w:ind w:left="98" w:right="265" w:firstLine="0"/>
                    <w:rPr>
                      <w:rFonts w:ascii="Calibri" w:cs="Calibri" w:eastAsia="Calibri" w:hAnsi="Calibri"/>
                    </w:rPr>
                  </w:pPr>
                  <w:r w:rsidDel="00000000" w:rsidR="00000000" w:rsidRPr="00000000">
                    <w:rPr>
                      <w:rFonts w:ascii="Calibri" w:cs="Calibri" w:eastAsia="Calibri" w:hAnsi="Calibri"/>
                      <w:rtl w:val="0"/>
                    </w:rPr>
                    <w:t xml:space="preserve">Engagement et interaction actifs avec le public</w:t>
                  </w:r>
                </w:p>
              </w:tc>
              <w:tc>
                <w:tcPr>
                  <w:vAlign w:val="center"/>
                </w:tcPr>
                <w:p w:rsidR="00000000" w:rsidDel="00000000" w:rsidP="00000000" w:rsidRDefault="00000000" w:rsidRPr="00000000" w14:paraId="0000018F">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Quelque interaction avec le public</w:t>
                  </w:r>
                </w:p>
              </w:tc>
              <w:tc>
                <w:tcPr>
                  <w:vAlign w:val="center"/>
                </w:tcPr>
                <w:p w:rsidR="00000000" w:rsidDel="00000000" w:rsidP="00000000" w:rsidRDefault="00000000" w:rsidRPr="00000000" w14:paraId="00000190">
                  <w:pPr>
                    <w:spacing w:after="0" w:line="240" w:lineRule="auto"/>
                    <w:ind w:left="130" w:firstLine="0"/>
                    <w:rPr>
                      <w:rFonts w:ascii="Calibri" w:cs="Calibri" w:eastAsia="Calibri" w:hAnsi="Calibri"/>
                    </w:rPr>
                  </w:pPr>
                  <w:r w:rsidDel="00000000" w:rsidR="00000000" w:rsidRPr="00000000">
                    <w:rPr>
                      <w:rFonts w:ascii="Calibri" w:cs="Calibri" w:eastAsia="Calibri" w:hAnsi="Calibri"/>
                      <w:rtl w:val="0"/>
                    </w:rPr>
                    <w:t xml:space="preserve">Interaction limitée</w:t>
                  </w:r>
                </w:p>
              </w:tc>
              <w:tc>
                <w:tcPr>
                  <w:vAlign w:val="center"/>
                </w:tcPr>
                <w:p w:rsidR="00000000" w:rsidDel="00000000" w:rsidP="00000000" w:rsidRDefault="00000000" w:rsidRPr="00000000" w14:paraId="00000191">
                  <w:pPr>
                    <w:spacing w:after="0" w:line="240" w:lineRule="auto"/>
                    <w:ind w:left="269" w:right="265" w:firstLine="0"/>
                    <w:rPr>
                      <w:rFonts w:ascii="Calibri" w:cs="Calibri" w:eastAsia="Calibri" w:hAnsi="Calibri"/>
                    </w:rPr>
                  </w:pPr>
                  <w:r w:rsidDel="00000000" w:rsidR="00000000" w:rsidRPr="00000000">
                    <w:rPr>
                      <w:rFonts w:ascii="Calibri" w:cs="Calibri" w:eastAsia="Calibri" w:hAnsi="Calibri"/>
                      <w:rtl w:val="0"/>
                    </w:rPr>
                    <w:t xml:space="preserve">Aucune interaction avec le public</w:t>
                  </w:r>
                </w:p>
              </w:tc>
            </w:tr>
            <w:tr>
              <w:trPr>
                <w:cantSplit w:val="0"/>
                <w:tblHeader w:val="0"/>
              </w:trPr>
              <w:tc>
                <w:tcPr>
                  <w:shd w:fill="a8d08d" w:val="clear"/>
                  <w:vAlign w:val="center"/>
                </w:tcPr>
                <w:p w:rsidR="00000000" w:rsidDel="00000000" w:rsidP="00000000" w:rsidRDefault="00000000" w:rsidRPr="00000000" w14:paraId="00000192">
                  <w:pPr>
                    <w:spacing w:after="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Préparation et gestion du temps</w:t>
                  </w:r>
                </w:p>
              </w:tc>
              <w:tc>
                <w:tcPr>
                  <w:vAlign w:val="center"/>
                </w:tcPr>
                <w:p w:rsidR="00000000" w:rsidDel="00000000" w:rsidP="00000000" w:rsidRDefault="00000000" w:rsidRPr="00000000" w14:paraId="00000193">
                  <w:pPr>
                    <w:spacing w:after="0" w:line="240" w:lineRule="auto"/>
                    <w:ind w:left="158" w:right="99" w:firstLine="0"/>
                    <w:rPr>
                      <w:rFonts w:ascii="Calibri" w:cs="Calibri" w:eastAsia="Calibri" w:hAnsi="Calibri"/>
                    </w:rPr>
                  </w:pPr>
                  <w:r w:rsidDel="00000000" w:rsidR="00000000" w:rsidRPr="00000000">
                    <w:rPr>
                      <w:rFonts w:ascii="Calibri" w:cs="Calibri" w:eastAsia="Calibri" w:hAnsi="Calibri"/>
                      <w:rtl w:val="0"/>
                    </w:rPr>
                    <w:t xml:space="preserve">Très bien préparé, le temps utilisé efficacement</w:t>
                  </w:r>
                </w:p>
              </w:tc>
              <w:tc>
                <w:tcPr>
                  <w:vAlign w:val="center"/>
                </w:tcPr>
                <w:p w:rsidR="00000000" w:rsidDel="00000000" w:rsidP="00000000" w:rsidRDefault="00000000" w:rsidRPr="00000000" w14:paraId="00000194">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Principalement préparé, des questions de temps mineures</w:t>
                  </w:r>
                </w:p>
              </w:tc>
              <w:tc>
                <w:tcPr>
                  <w:vAlign w:val="center"/>
                </w:tcPr>
                <w:p w:rsidR="00000000" w:rsidDel="00000000" w:rsidP="00000000" w:rsidRDefault="00000000" w:rsidRPr="00000000" w14:paraId="00000195">
                  <w:pPr>
                    <w:spacing w:after="0" w:line="240" w:lineRule="auto"/>
                    <w:ind w:left="130" w:right="241" w:firstLine="0"/>
                    <w:rPr>
                      <w:rFonts w:ascii="Calibri" w:cs="Calibri" w:eastAsia="Calibri" w:hAnsi="Calibri"/>
                    </w:rPr>
                  </w:pPr>
                  <w:r w:rsidDel="00000000" w:rsidR="00000000" w:rsidRPr="00000000">
                    <w:rPr>
                      <w:rFonts w:ascii="Calibri" w:cs="Calibri" w:eastAsia="Calibri" w:hAnsi="Calibri"/>
                      <w:rtl w:val="0"/>
                    </w:rPr>
                    <w:t xml:space="preserve">J'avais besoin de rappels pour rester sur la bonne voie.</w:t>
                  </w:r>
                </w:p>
              </w:tc>
              <w:tc>
                <w:tcPr>
                  <w:vAlign w:val="center"/>
                </w:tcPr>
                <w:p w:rsidR="00000000" w:rsidDel="00000000" w:rsidP="00000000" w:rsidRDefault="00000000" w:rsidRPr="00000000" w14:paraId="00000196">
                  <w:pPr>
                    <w:spacing w:after="0" w:line="240" w:lineRule="auto"/>
                    <w:ind w:left="296" w:right="233" w:firstLine="0"/>
                    <w:rPr>
                      <w:rFonts w:ascii="Calibri" w:cs="Calibri" w:eastAsia="Calibri" w:hAnsi="Calibri"/>
                    </w:rPr>
                  </w:pPr>
                  <w:r w:rsidDel="00000000" w:rsidR="00000000" w:rsidRPr="00000000">
                    <w:rPr>
                      <w:rFonts w:ascii="Calibri" w:cs="Calibri" w:eastAsia="Calibri" w:hAnsi="Calibri"/>
                      <w:rtl w:val="0"/>
                    </w:rPr>
                    <w:t xml:space="preserve">Non préparé ou hors tâche</w:t>
                  </w:r>
                </w:p>
              </w:tc>
            </w:tr>
            <w:tr>
              <w:trPr>
                <w:cantSplit w:val="0"/>
                <w:tblHeader w:val="0"/>
              </w:trPr>
              <w:tc>
                <w:tcPr>
                  <w:shd w:fill="a8d08d" w:val="clear"/>
                  <w:vAlign w:val="center"/>
                </w:tcPr>
                <w:p w:rsidR="00000000" w:rsidDel="00000000" w:rsidP="00000000" w:rsidRDefault="00000000" w:rsidRPr="00000000" w14:paraId="00000197">
                  <w:pPr>
                    <w:spacing w:after="0" w:line="240" w:lineRule="auto"/>
                    <w:rPr>
                      <w:rFonts w:ascii="Calibri" w:cs="Calibri" w:eastAsia="Calibri" w:hAnsi="Calibri"/>
                      <w:b w:val="1"/>
                    </w:rPr>
                  </w:pPr>
                  <w:r w:rsidDel="00000000" w:rsidR="00000000" w:rsidRPr="00000000">
                    <w:rPr>
                      <w:rFonts w:ascii="Calibri" w:cs="Calibri" w:eastAsia="Calibri" w:hAnsi="Calibri"/>
                      <w:b w:val="1"/>
                      <w:rtl w:val="0"/>
                    </w:rPr>
                    <w:t xml:space="preserve">Effort et participation globaux</w:t>
                  </w:r>
                </w:p>
              </w:tc>
              <w:tc>
                <w:tcPr>
                  <w:vAlign w:val="center"/>
                </w:tcPr>
                <w:p w:rsidR="00000000" w:rsidDel="00000000" w:rsidP="00000000" w:rsidRDefault="00000000" w:rsidRPr="00000000" w14:paraId="00000198">
                  <w:pPr>
                    <w:spacing w:after="0" w:line="240" w:lineRule="auto"/>
                    <w:ind w:left="158" w:right="99" w:firstLine="0"/>
                    <w:rPr>
                      <w:rFonts w:ascii="Calibri" w:cs="Calibri" w:eastAsia="Calibri" w:hAnsi="Calibri"/>
                    </w:rPr>
                  </w:pPr>
                  <w:r w:rsidDel="00000000" w:rsidR="00000000" w:rsidRPr="00000000">
                    <w:rPr>
                      <w:rFonts w:ascii="Calibri" w:cs="Calibri" w:eastAsia="Calibri" w:hAnsi="Calibri"/>
                      <w:rtl w:val="0"/>
                    </w:rPr>
                    <w:t xml:space="preserve">Effort et participation cohérents dans les deux tâches</w:t>
                  </w:r>
                </w:p>
              </w:tc>
              <w:tc>
                <w:tcPr>
                  <w:vAlign w:val="center"/>
                </w:tcPr>
                <w:p w:rsidR="00000000" w:rsidDel="00000000" w:rsidP="00000000" w:rsidRDefault="00000000" w:rsidRPr="00000000" w14:paraId="00000199">
                  <w:pPr>
                    <w:spacing w:after="0" w:line="240" w:lineRule="auto"/>
                    <w:ind w:left="17" w:right="128" w:firstLine="0"/>
                    <w:rPr>
                      <w:rFonts w:ascii="Calibri" w:cs="Calibri" w:eastAsia="Calibri" w:hAnsi="Calibri"/>
                    </w:rPr>
                  </w:pPr>
                  <w:r w:rsidDel="00000000" w:rsidR="00000000" w:rsidRPr="00000000">
                    <w:rPr>
                      <w:rFonts w:ascii="Calibri" w:cs="Calibri" w:eastAsia="Calibri" w:hAnsi="Calibri"/>
                      <w:rtl w:val="0"/>
                    </w:rPr>
                    <w:t xml:space="preserve">Bon effort, sur la tâche la plupart du temps</w:t>
                  </w:r>
                </w:p>
              </w:tc>
              <w:tc>
                <w:tcPr>
                  <w:vAlign w:val="center"/>
                </w:tcPr>
                <w:p w:rsidR="00000000" w:rsidDel="00000000" w:rsidP="00000000" w:rsidRDefault="00000000" w:rsidRPr="00000000" w14:paraId="0000019A">
                  <w:pPr>
                    <w:spacing w:after="0" w:line="240" w:lineRule="auto"/>
                    <w:ind w:left="130" w:right="241" w:firstLine="0"/>
                    <w:rPr>
                      <w:rFonts w:ascii="Calibri" w:cs="Calibri" w:eastAsia="Calibri" w:hAnsi="Calibri"/>
                    </w:rPr>
                  </w:pPr>
                  <w:r w:rsidDel="00000000" w:rsidR="00000000" w:rsidRPr="00000000">
                    <w:rPr>
                      <w:rFonts w:ascii="Calibri" w:cs="Calibri" w:eastAsia="Calibri" w:hAnsi="Calibri"/>
                      <w:rtl w:val="0"/>
                    </w:rPr>
                    <w:t xml:space="preserve">Un peu d'effort montré, pourrait être plus engagé</w:t>
                  </w:r>
                </w:p>
              </w:tc>
              <w:tc>
                <w:tcPr>
                  <w:vAlign w:val="center"/>
                </w:tcPr>
                <w:p w:rsidR="00000000" w:rsidDel="00000000" w:rsidP="00000000" w:rsidRDefault="00000000" w:rsidRPr="00000000" w14:paraId="0000019B">
                  <w:pPr>
                    <w:spacing w:after="0" w:line="240" w:lineRule="auto"/>
                    <w:ind w:left="296" w:right="233" w:firstLine="0"/>
                    <w:rPr>
                      <w:rFonts w:ascii="Calibri" w:cs="Calibri" w:eastAsia="Calibri" w:hAnsi="Calibri"/>
                    </w:rPr>
                  </w:pPr>
                  <w:r w:rsidDel="00000000" w:rsidR="00000000" w:rsidRPr="00000000">
                    <w:rPr>
                      <w:rFonts w:ascii="Calibri" w:cs="Calibri" w:eastAsia="Calibri" w:hAnsi="Calibri"/>
                      <w:rtl w:val="0"/>
                    </w:rPr>
                    <w:t xml:space="preserve">Effort minimal ou redirection fréquente nécessaire</w:t>
                  </w:r>
                </w:p>
              </w:tc>
            </w:tr>
          </w:tbl>
          <w:p w:rsidR="00000000" w:rsidDel="00000000" w:rsidP="00000000" w:rsidRDefault="00000000" w:rsidRPr="00000000" w14:paraId="0000019C">
            <w:pPr>
              <w:spacing w:after="280" w:before="28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9D">
            <w:pPr>
              <w:spacing w:after="280" w:before="28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 échelle de notation:</w:t>
            </w:r>
          </w:p>
          <w:p w:rsidR="00000000" w:rsidDel="00000000" w:rsidP="00000000" w:rsidRDefault="00000000" w:rsidRPr="00000000" w14:paraId="0000019E">
            <w:pPr>
              <w:numPr>
                <w:ilvl w:val="0"/>
                <w:numId w:val="12"/>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45–50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pts  Excellent: </w:t>
            </w:r>
            <w:r w:rsidDel="00000000" w:rsidR="00000000" w:rsidRPr="00000000">
              <w:rPr>
                <w:rFonts w:ascii="Calibri" w:cs="Calibri" w:eastAsia="Calibri" w:hAnsi="Calibri"/>
                <w:sz w:val="24"/>
                <w:szCs w:val="24"/>
                <w:rtl w:val="0"/>
              </w:rPr>
              <w:t xml:space="preserve">exceptionnelle créativité, compréhension historique et racontation d'histoires</w:t>
            </w:r>
          </w:p>
          <w:p w:rsidR="00000000" w:rsidDel="00000000" w:rsidP="00000000" w:rsidRDefault="00000000" w:rsidRPr="00000000" w14:paraId="0000019F">
            <w:pPr>
              <w:numPr>
                <w:ilvl w:val="0"/>
                <w:numId w:val="12"/>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38–44 pts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Bon: </w:t>
            </w:r>
            <w:r w:rsidDel="00000000" w:rsidR="00000000" w:rsidRPr="00000000">
              <w:rPr>
                <w:rFonts w:ascii="Calibri" w:cs="Calibri" w:eastAsia="Calibri" w:hAnsi="Calibri"/>
                <w:sz w:val="24"/>
                <w:szCs w:val="24"/>
                <w:rtl w:val="0"/>
              </w:rPr>
              <w:t xml:space="preserve">travail solide et engageant avec des domaines mineurs à améliorer</w:t>
            </w:r>
          </w:p>
          <w:p w:rsidR="00000000" w:rsidDel="00000000" w:rsidP="00000000" w:rsidRDefault="00000000" w:rsidRPr="00000000" w14:paraId="000001A0">
            <w:pPr>
              <w:numPr>
                <w:ilvl w:val="0"/>
                <w:numId w:val="12"/>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30–37 pts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Convaincant: répond aux </w:t>
            </w:r>
            <w:r w:rsidDel="00000000" w:rsidR="00000000" w:rsidRPr="00000000">
              <w:rPr>
                <w:rFonts w:ascii="Calibri" w:cs="Calibri" w:eastAsia="Calibri" w:hAnsi="Calibri"/>
                <w:sz w:val="24"/>
                <w:szCs w:val="24"/>
                <w:rtl w:val="0"/>
              </w:rPr>
              <w:t xml:space="preserve">attentes mais manque de profondeur ou de polissage</w:t>
            </w:r>
          </w:p>
          <w:p w:rsidR="00000000" w:rsidDel="00000000" w:rsidP="00000000" w:rsidRDefault="00000000" w:rsidRPr="00000000" w14:paraId="000001A1">
            <w:pPr>
              <w:numPr>
                <w:ilvl w:val="0"/>
                <w:numId w:val="12"/>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En dessous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de 30 pts  </w:t>
            </w:r>
            <w:r w:rsidDel="00000000" w:rsidR="00000000" w:rsidRPr="00000000">
              <w:rPr>
                <w:rFonts w:ascii="Calibri" w:cs="Calibri" w:eastAsia="Calibri" w:hAnsi="Calibri"/>
                <w:sz w:val="24"/>
                <w:szCs w:val="24"/>
                <w:rtl w:val="0"/>
              </w:rPr>
              <w:t xml:space="preserve">Nécessité d'amélioration: Effort incomplet ou insuffisant</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b w:val="1"/>
                <w:sz w:val="24"/>
                <w:szCs w:val="24"/>
              </w:rPr>
            </w:pPr>
            <w:r w:rsidDel="00000000" w:rsidR="00000000" w:rsidRPr="00000000">
              <w:rPr>
                <w:b w:val="1"/>
                <w:sz w:val="24"/>
                <w:szCs w:val="24"/>
                <w:rtl w:val="0"/>
              </w:rPr>
              <w:t xml:space="preserve">Activité 3 - Rubrique d'évaluation  Résumé narratif basé sur la carte</w:t>
            </w:r>
          </w:p>
          <w:tbl>
            <w:tblPr>
              <w:tblStyle w:val="Table11"/>
              <w:tblW w:w="1149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0"/>
              <w:gridCol w:w="142"/>
              <w:gridCol w:w="2126"/>
              <w:gridCol w:w="141"/>
              <w:gridCol w:w="2127"/>
              <w:gridCol w:w="144"/>
              <w:gridCol w:w="2124"/>
              <w:gridCol w:w="141"/>
              <w:gridCol w:w="2127"/>
              <w:gridCol w:w="137"/>
              <w:tblGridChange w:id="0">
                <w:tblGrid>
                  <w:gridCol w:w="2290"/>
                  <w:gridCol w:w="142"/>
                  <w:gridCol w:w="2126"/>
                  <w:gridCol w:w="141"/>
                  <w:gridCol w:w="2127"/>
                  <w:gridCol w:w="144"/>
                  <w:gridCol w:w="2124"/>
                  <w:gridCol w:w="141"/>
                  <w:gridCol w:w="2127"/>
                  <w:gridCol w:w="137"/>
                </w:tblGrid>
              </w:tblGridChange>
            </w:tblGrid>
            <w:tr>
              <w:trPr>
                <w:cantSplit w:val="0"/>
                <w:trHeight w:val="473"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b w:val="1"/>
                      <w:rtl w:val="0"/>
                    </w:rPr>
                    <w:t xml:space="preserve">Critères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jc w:val="center"/>
                    <w:rPr/>
                  </w:pPr>
                  <w:r w:rsidDel="00000000" w:rsidR="00000000" w:rsidRPr="00000000">
                    <w:rPr>
                      <w:b w:val="1"/>
                      <w:rtl w:val="0"/>
                    </w:rPr>
                    <w:t xml:space="preserve">Excellent (5 points)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jc w:val="center"/>
                    <w:rPr/>
                  </w:pPr>
                  <w:r w:rsidDel="00000000" w:rsidR="00000000" w:rsidRPr="00000000">
                    <w:rPr>
                      <w:b w:val="1"/>
                      <w:rtl w:val="0"/>
                    </w:rPr>
                    <w:t xml:space="preserve">Bon (4 pts)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jc w:val="center"/>
                    <w:rPr/>
                  </w:pPr>
                  <w:r w:rsidDel="00000000" w:rsidR="00000000" w:rsidRPr="00000000">
                    <w:rPr>
                      <w:b w:val="1"/>
                      <w:rtl w:val="0"/>
                    </w:rPr>
                    <w:t xml:space="preserve">Satisfaisant (3 points)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jc w:val="center"/>
                    <w:rPr/>
                  </w:pPr>
                  <w:r w:rsidDel="00000000" w:rsidR="00000000" w:rsidRPr="00000000">
                    <w:rPr>
                      <w:b w:val="1"/>
                      <w:rtl w:val="0"/>
                    </w:rPr>
                    <w:t xml:space="preserve">Besoins d'amélioration (1–2 pts)</w:t>
                  </w:r>
                  <w:r w:rsidDel="00000000" w:rsidR="00000000" w:rsidRPr="00000000">
                    <w:rPr>
                      <w:rtl w:val="0"/>
                    </w:rPr>
                  </w:r>
                </w:p>
              </w:tc>
            </w:tr>
            <w:tr>
              <w:trPr>
                <w:cantSplit w:val="0"/>
                <w:trHeight w:val="1492"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b w:val="1"/>
                      <w:rtl w:val="0"/>
                    </w:rPr>
                    <w:t xml:space="preserve">1. L'exactitude historique et le contexte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Les faits sont exacts, bien étudiés et bien contextualisés; inclut les sources ou les preuves.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La plupart des faits sont corrects et contextualisés; Des détails mineurs pourraient être approfondis.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Des inexactitudes historiques ou un contexte manquant.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Des erreurs factuelles ou des lacunes historiques importantes.</w:t>
                  </w:r>
                </w:p>
              </w:tc>
            </w:tr>
            <w:tr>
              <w:trPr>
                <w:cantSplit w:val="0"/>
                <w:trHeight w:val="1504"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b w:val="1"/>
                      <w:rtl w:val="0"/>
                    </w:rPr>
                    <w:t xml:space="preserve">2. Structure narrative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L'histoire a une introduction, un développement et une conclusion clairs; logique et cohérente.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Généralement bien structuré; Quelques transitions pourraient être plus fluides.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Le récit est quelque peu désorganisé ou les transitions ne sont pas claires.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Manque de débit logique; l'histoire est confuse ou incomplète.</w:t>
                  </w:r>
                </w:p>
              </w:tc>
            </w:tr>
            <w:tr>
              <w:trPr>
                <w:cantSplit w:val="0"/>
                <w:trHeight w:val="133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b w:val="1"/>
                      <w:rtl w:val="0"/>
                    </w:rPr>
                    <w:t xml:space="preserve">3. Perspective et empathie historique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La perspective est convaincante et montre de l'empathie; Elle inclut la réflexion critique.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La perspective est claire et réaliste, mais elle pourrait être davantage développée.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La perspective est présente, mais sous-développée ou trop simpliste.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Pas de perspective claire ou une voix anachronique.</w:t>
                  </w:r>
                </w:p>
              </w:tc>
            </w:tr>
            <w:tr>
              <w:trPr>
                <w:cantSplit w:val="0"/>
                <w:trHeight w:val="12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b w:val="1"/>
                      <w:rtl w:val="0"/>
                    </w:rPr>
                    <w:t xml:space="preserve">4. Créativité et originalité</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L'histoire est très engageante et originale. Il comprend des éléments innovants ou inattendus.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L'histoire montre la créativité; Reste dans les conventions de narration familières.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Des éléments originaux, mais surtout prévisibles.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Il manque de créativité; Le récit ne semble pas inspiré.</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b w:val="1"/>
                      <w:rtl w:val="0"/>
                    </w:rPr>
                    <w:t xml:space="preserve">5. Intégration de la carte et de l'histoire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Les points de carte enrichissent le récit; Chaque endroit est clairement lié à l'histoire.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La carte est pertinente mais certaines connexions au récit sont faibles.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t xml:space="preserve">Certains points de la carte semblent déconnectés de l'histoire.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La carte est décorative. peu ou pas de lien avec l'histoire.</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b w:val="1"/>
                      <w:rtl w:val="0"/>
                    </w:rPr>
                    <w:t xml:space="preserve">6. Appel visuel et utilisation technique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La présentation est visuellement polissée; une excellente utilisation des caractéristiques de l'outil (images, mise en page, navigation).</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La présentation est fonctionnelle et claire; une bonne utilisation de l'outil.</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Certains problèmes visuels ou techniques; C'est toujours compréhensible.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Une mauvaise conception visuelle, une mise en page confuse ou un mauvais usage de l'outil.</w:t>
                  </w:r>
                </w:p>
              </w:tc>
            </w:tr>
            <w:tr>
              <w:trPr>
                <w:cantSplit w:val="0"/>
                <w:trHeight w:val="11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b w:val="1"/>
                      <w:rtl w:val="0"/>
                    </w:rPr>
                    <w:t xml:space="preserve">7. Effort et autonomie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Il montre de l'initiative, de l'attention aux détails et des efforts constants.</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Le travail démontre un solide effort et une autonomie.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J'ai terminé la tâche, mais avec une profondeur ou une profondeur limitée.</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t xml:space="preserve">un effort minimal; le travail est incomplet ou pressé.</w:t>
                  </w:r>
                </w:p>
              </w:tc>
            </w:tr>
          </w:tbl>
          <w:p w:rsidR="00000000" w:rsidDel="00000000" w:rsidP="00000000" w:rsidRDefault="00000000" w:rsidRPr="00000000" w14:paraId="000001F1">
            <w:pPr>
              <w:spacing w:after="240" w:before="240" w:lineRule="auto"/>
              <w:rPr>
                <w:b w:val="1"/>
                <w:sz w:val="24"/>
                <w:szCs w:val="24"/>
              </w:rPr>
            </w:pPr>
            <w:r w:rsidDel="00000000" w:rsidR="00000000" w:rsidRPr="00000000">
              <w:rPr>
                <w:b w:val="1"/>
                <w:sz w:val="24"/>
                <w:szCs w:val="24"/>
                <w:rtl w:val="0"/>
              </w:rPr>
              <w:t xml:space="preserve">Total des points possibles: 35</w:t>
            </w:r>
          </w:p>
          <w:p w:rsidR="00000000" w:rsidDel="00000000" w:rsidP="00000000" w:rsidRDefault="00000000" w:rsidRPr="00000000" w14:paraId="000001F2">
            <w:pPr>
              <w:spacing w:after="240" w:before="240" w:lineRule="auto"/>
              <w:rPr>
                <w:b w:val="1"/>
                <w:sz w:val="24"/>
                <w:szCs w:val="24"/>
              </w:rPr>
            </w:pPr>
            <w:r w:rsidDel="00000000" w:rsidR="00000000" w:rsidRPr="00000000">
              <w:rPr>
                <w:b w:val="1"/>
                <w:sz w:val="24"/>
                <w:szCs w:val="24"/>
                <w:rtl w:val="0"/>
              </w:rPr>
              <w:t xml:space="preserve">L'échelle de notation suggérée:</w:t>
            </w:r>
          </w:p>
          <w:p w:rsidR="00000000" w:rsidDel="00000000" w:rsidP="00000000" w:rsidRDefault="00000000" w:rsidRPr="00000000" w14:paraId="000001F3">
            <w:pPr>
              <w:numPr>
                <w:ilvl w:val="0"/>
                <w:numId w:val="4"/>
              </w:numPr>
              <w:spacing w:after="240" w:before="240" w:lineRule="auto"/>
              <w:ind w:left="720" w:hanging="360"/>
              <w:rPr>
                <w:sz w:val="24"/>
                <w:szCs w:val="24"/>
              </w:rPr>
            </w:pPr>
            <w:r w:rsidDel="00000000" w:rsidR="00000000" w:rsidRPr="00000000">
              <w:rPr>
                <w:b w:val="1"/>
                <w:sz w:val="24"/>
                <w:szCs w:val="24"/>
                <w:rtl w:val="0"/>
              </w:rPr>
              <w:t xml:space="preserve">31–35 points  </w:t>
            </w:r>
            <w:r w:rsidDel="00000000" w:rsidR="00000000" w:rsidRPr="00000000">
              <w:rPr>
                <w:sz w:val="24"/>
                <w:szCs w:val="24"/>
                <w:rtl w:val="0"/>
              </w:rPr>
              <w:t xml:space="preserve">Excellent: Une histoire complète et convaincante avec une compréhension historique claire et une intégration de cartes solide.</w:t>
            </w:r>
          </w:p>
          <w:p w:rsidR="00000000" w:rsidDel="00000000" w:rsidP="00000000" w:rsidRDefault="00000000" w:rsidRPr="00000000" w14:paraId="000001F4">
            <w:pPr>
              <w:numPr>
                <w:ilvl w:val="0"/>
                <w:numId w:val="4"/>
              </w:numPr>
              <w:spacing w:after="240" w:before="240" w:lineRule="auto"/>
              <w:ind w:left="720" w:hanging="360"/>
              <w:rPr>
                <w:sz w:val="24"/>
                <w:szCs w:val="24"/>
              </w:rPr>
            </w:pPr>
            <w:r w:rsidDel="00000000" w:rsidR="00000000" w:rsidRPr="00000000">
              <w:rPr>
                <w:b w:val="1"/>
                <w:sz w:val="24"/>
                <w:szCs w:val="24"/>
                <w:rtl w:val="0"/>
              </w:rPr>
              <w:t xml:space="preserve">25–30 points  </w:t>
            </w:r>
            <w:r w:rsidDel="00000000" w:rsidR="00000000" w:rsidRPr="00000000">
              <w:rPr>
                <w:sz w:val="24"/>
                <w:szCs w:val="24"/>
                <w:rtl w:val="0"/>
              </w:rPr>
              <w:t xml:space="preserve">Bon: travail solide avec des améliorations mineures nécessaires.</w:t>
            </w:r>
          </w:p>
          <w:p w:rsidR="00000000" w:rsidDel="00000000" w:rsidP="00000000" w:rsidRDefault="00000000" w:rsidRPr="00000000" w14:paraId="000001F5">
            <w:pPr>
              <w:numPr>
                <w:ilvl w:val="0"/>
                <w:numId w:val="4"/>
              </w:numPr>
              <w:spacing w:after="240" w:before="240" w:lineRule="auto"/>
              <w:ind w:left="720" w:hanging="360"/>
              <w:rPr>
                <w:sz w:val="24"/>
                <w:szCs w:val="24"/>
              </w:rPr>
            </w:pPr>
            <w:r w:rsidDel="00000000" w:rsidR="00000000" w:rsidRPr="00000000">
              <w:rPr>
                <w:b w:val="1"/>
                <w:sz w:val="24"/>
                <w:szCs w:val="24"/>
                <w:rtl w:val="0"/>
              </w:rPr>
              <w:t xml:space="preserve">18 24 </w:t>
            </w:r>
            <w:r w:rsidDel="00000000" w:rsidR="00000000" w:rsidRPr="00000000">
              <w:rPr>
                <w:sz w:val="24"/>
                <w:szCs w:val="24"/>
                <w:rtl w:val="0"/>
              </w:rPr>
              <w:t xml:space="preserve">points  Convaincant: adéquat mais sans profondeur ou polissage.</w:t>
            </w:r>
          </w:p>
          <w:p w:rsidR="00000000" w:rsidDel="00000000" w:rsidP="00000000" w:rsidRDefault="00000000" w:rsidRPr="00000000" w14:paraId="000001F6">
            <w:pPr>
              <w:numPr>
                <w:ilvl w:val="0"/>
                <w:numId w:val="4"/>
              </w:numPr>
              <w:spacing w:after="240" w:before="240" w:lineRule="auto"/>
              <w:ind w:left="720" w:hanging="360"/>
              <w:rPr>
                <w:b w:val="1"/>
                <w:sz w:val="28"/>
                <w:szCs w:val="28"/>
              </w:rPr>
            </w:pPr>
            <w:r w:rsidDel="00000000" w:rsidR="00000000" w:rsidRPr="00000000">
              <w:rPr>
                <w:b w:val="1"/>
                <w:sz w:val="24"/>
                <w:szCs w:val="24"/>
                <w:rtl w:val="0"/>
              </w:rPr>
              <w:t xml:space="preserve">En dessous </w:t>
            </w:r>
            <w:r w:rsidDel="00000000" w:rsidR="00000000" w:rsidRPr="00000000">
              <w:rPr>
                <w:sz w:val="24"/>
                <w:szCs w:val="24"/>
                <w:rtl w:val="0"/>
              </w:rPr>
              <w:t xml:space="preserve">de 18 points  Besoins d'amélioration: Incomplete ou insuffisamment développé.</w:t>
            </w:r>
            <w:r w:rsidDel="00000000" w:rsidR="00000000" w:rsidRPr="00000000">
              <w:rPr>
                <w:rtl w:val="0"/>
              </w:rPr>
            </w:r>
          </w:p>
        </w:tc>
      </w:tr>
    </w:tbl>
    <w:p w:rsidR="00000000" w:rsidDel="00000000" w:rsidP="00000000" w:rsidRDefault="00000000" w:rsidRPr="00000000" w14:paraId="000001F7">
      <w:pPr>
        <w:rPr>
          <w:rFonts w:ascii="Calibri" w:cs="Calibri" w:eastAsia="Calibri" w:hAnsi="Calibri"/>
          <w:b w:val="1"/>
        </w:rPr>
      </w:pPr>
      <w:bookmarkStart w:colFirst="0" w:colLast="0" w:name="_heading=h.vnn10d4wkmby" w:id="17"/>
      <w:bookmarkEnd w:id="17"/>
      <w:r w:rsidDel="00000000" w:rsidR="00000000" w:rsidRPr="00000000">
        <w:rPr>
          <w:rtl w:val="0"/>
        </w:rPr>
      </w:r>
    </w:p>
    <w:sectPr>
      <w:headerReference r:id="rId10" w:type="default"/>
      <w:type w:val="nextPage"/>
      <w:pgSz w:h="11906" w:w="16838" w:orient="landscape"/>
      <w:pgMar w:bottom="1135"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1570038</wp:posOffset>
              </wp:positionH>
              <wp:positionV relativeFrom="paragraph">
                <wp:posOffset>-17460</wp:posOffset>
              </wp:positionV>
              <wp:extent cx="3172460" cy="429260"/>
              <wp:effectExtent b="0" l="0" r="0" t="0"/>
              <wp:wrapNone/>
              <wp:docPr id="29" name=""/>
              <a:graphic>
                <a:graphicData uri="http://schemas.microsoft.com/office/word/2010/wordprocessingShape">
                  <wps:wsp>
                    <wps:cNvSpPr/>
                    <wps:cNvPr id="3" name="Shape 3"/>
                    <wps:spPr>
                      <a:xfrm>
                        <a:off x="3769295" y="3574895"/>
                        <a:ext cx="3153410" cy="41021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1570038</wp:posOffset>
              </wp:positionH>
              <wp:positionV relativeFrom="paragraph">
                <wp:posOffset>-17460</wp:posOffset>
              </wp:positionV>
              <wp:extent cx="3172460" cy="429260"/>
              <wp:effectExtent b="0" l="0" r="0" t="0"/>
              <wp:wrapNone/>
              <wp:docPr id="2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172460" cy="4292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-50163</wp:posOffset>
          </wp:positionH>
          <wp:positionV relativeFrom="paragraph">
            <wp:posOffset>-57148</wp:posOffset>
          </wp:positionV>
          <wp:extent cx="1564640" cy="433705"/>
          <wp:effectExtent b="0" l="0" r="0" t="0"/>
          <wp:wrapSquare wrapText="bothSides" distB="0" distT="0" distL="114300" distR="114300"/>
          <wp:docPr id="31"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564640" cy="4337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4861560</wp:posOffset>
          </wp:positionH>
          <wp:positionV relativeFrom="paragraph">
            <wp:posOffset>-250188</wp:posOffset>
          </wp:positionV>
          <wp:extent cx="970915" cy="836930"/>
          <wp:effectExtent b="0" l="0" r="0" t="0"/>
          <wp:wrapSquare wrapText="bothSides" distB="0" distT="0" distL="114300" distR="114300"/>
          <wp:docPr id="33" name="image2.png"/>
          <a:graphic>
            <a:graphicData uri="http://schemas.openxmlformats.org/drawingml/2006/picture">
              <pic:pic>
                <pic:nvPicPr>
                  <pic:cNvPr id="0" name="image2.png"/>
                  <pic:cNvPicPr preferRelativeResize="0"/>
                </pic:nvPicPr>
                <pic:blipFill>
                  <a:blip r:embed="rId3"/>
                  <a:srcRect b="0" l="0" r="2934" t="15000"/>
                  <a:stretch>
                    <a:fillRect/>
                  </a:stretch>
                </pic:blipFill>
                <pic:spPr>
                  <a:xfrm>
                    <a:off x="0" y="0"/>
                    <a:ext cx="970915" cy="8369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2725738</wp:posOffset>
              </wp:positionH>
              <wp:positionV relativeFrom="paragraph">
                <wp:posOffset>-17460</wp:posOffset>
              </wp:positionV>
              <wp:extent cx="3172460" cy="429260"/>
              <wp:effectExtent b="0" l="0" r="0" t="0"/>
              <wp:wrapNone/>
              <wp:docPr id="28" name=""/>
              <a:graphic>
                <a:graphicData uri="http://schemas.microsoft.com/office/word/2010/wordprocessingShape">
                  <wps:wsp>
                    <wps:cNvSpPr/>
                    <wps:cNvPr id="2" name="Shape 2"/>
                    <wps:spPr>
                      <a:xfrm>
                        <a:off x="3769295" y="3574895"/>
                        <a:ext cx="3153410" cy="41021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16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Scénario d'apprentissageSMaiLE”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Titre: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2725738</wp:posOffset>
              </wp:positionH>
              <wp:positionV relativeFrom="paragraph">
                <wp:posOffset>-17460</wp:posOffset>
              </wp:positionV>
              <wp:extent cx="3172460" cy="429260"/>
              <wp:effectExtent b="0" l="0" r="0" t="0"/>
              <wp:wrapNone/>
              <wp:docPr id="2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172460" cy="4292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254635</wp:posOffset>
          </wp:positionH>
          <wp:positionV relativeFrom="paragraph">
            <wp:posOffset>-57148</wp:posOffset>
          </wp:positionV>
          <wp:extent cx="1564640" cy="433705"/>
          <wp:effectExtent b="0" l="0" r="0" t="0"/>
          <wp:wrapSquare wrapText="bothSides" distB="0" distT="0" distL="114300" distR="114300"/>
          <wp:docPr id="3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564640" cy="4337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7663180</wp:posOffset>
          </wp:positionH>
          <wp:positionV relativeFrom="paragraph">
            <wp:posOffset>-291463</wp:posOffset>
          </wp:positionV>
          <wp:extent cx="970915" cy="836930"/>
          <wp:effectExtent b="0" l="0" r="0" t="0"/>
          <wp:wrapSquare wrapText="bothSides" distB="0" distT="0" distL="114300" distR="114300"/>
          <wp:docPr id="30" name="image2.png"/>
          <a:graphic>
            <a:graphicData uri="http://schemas.openxmlformats.org/drawingml/2006/picture">
              <pic:pic>
                <pic:nvPicPr>
                  <pic:cNvPr id="0" name="image2.png"/>
                  <pic:cNvPicPr preferRelativeResize="0"/>
                </pic:nvPicPr>
                <pic:blipFill>
                  <a:blip r:embed="rId3"/>
                  <a:srcRect b="0" l="0" r="2934" t="15000"/>
                  <a:stretch>
                    <a:fillRect/>
                  </a:stretch>
                </pic:blipFill>
                <pic:spPr>
                  <a:xfrm>
                    <a:off x="0" y="0"/>
                    <a:ext cx="970915" cy="8369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698" w:hanging="360"/>
      </w:pPr>
      <w:rPr>
        <w:rFonts w:ascii="Noto Sans Symbols" w:cs="Noto Sans Symbols" w:eastAsia="Noto Sans Symbols" w:hAnsi="Noto Sans Symbols"/>
      </w:rPr>
    </w:lvl>
    <w:lvl w:ilvl="1">
      <w:start w:val="1"/>
      <w:numFmt w:val="bullet"/>
      <w:lvlText w:val="o"/>
      <w:lvlJc w:val="left"/>
      <w:pPr>
        <w:ind w:left="2418" w:hanging="360"/>
      </w:pPr>
      <w:rPr>
        <w:rFonts w:ascii="Courier New" w:cs="Courier New" w:eastAsia="Courier New" w:hAnsi="Courier New"/>
      </w:rPr>
    </w:lvl>
    <w:lvl w:ilvl="2">
      <w:start w:val="1"/>
      <w:numFmt w:val="bullet"/>
      <w:lvlText w:val="▪"/>
      <w:lvlJc w:val="left"/>
      <w:pPr>
        <w:ind w:left="3138" w:hanging="360"/>
      </w:pPr>
      <w:rPr>
        <w:rFonts w:ascii="Noto Sans Symbols" w:cs="Noto Sans Symbols" w:eastAsia="Noto Sans Symbols" w:hAnsi="Noto Sans Symbols"/>
      </w:rPr>
    </w:lvl>
    <w:lvl w:ilvl="3">
      <w:start w:val="1"/>
      <w:numFmt w:val="bullet"/>
      <w:lvlText w:val="●"/>
      <w:lvlJc w:val="left"/>
      <w:pPr>
        <w:ind w:left="3858" w:hanging="360"/>
      </w:pPr>
      <w:rPr>
        <w:rFonts w:ascii="Noto Sans Symbols" w:cs="Noto Sans Symbols" w:eastAsia="Noto Sans Symbols" w:hAnsi="Noto Sans Symbols"/>
      </w:rPr>
    </w:lvl>
    <w:lvl w:ilvl="4">
      <w:start w:val="1"/>
      <w:numFmt w:val="bullet"/>
      <w:lvlText w:val="o"/>
      <w:lvlJc w:val="left"/>
      <w:pPr>
        <w:ind w:left="4578" w:hanging="360"/>
      </w:pPr>
      <w:rPr>
        <w:rFonts w:ascii="Courier New" w:cs="Courier New" w:eastAsia="Courier New" w:hAnsi="Courier New"/>
      </w:rPr>
    </w:lvl>
    <w:lvl w:ilvl="5">
      <w:start w:val="1"/>
      <w:numFmt w:val="bullet"/>
      <w:lvlText w:val="▪"/>
      <w:lvlJc w:val="left"/>
      <w:pPr>
        <w:ind w:left="5298" w:hanging="360"/>
      </w:pPr>
      <w:rPr>
        <w:rFonts w:ascii="Noto Sans Symbols" w:cs="Noto Sans Symbols" w:eastAsia="Noto Sans Symbols" w:hAnsi="Noto Sans Symbols"/>
      </w:rPr>
    </w:lvl>
    <w:lvl w:ilvl="6">
      <w:start w:val="1"/>
      <w:numFmt w:val="bullet"/>
      <w:lvlText w:val="●"/>
      <w:lvlJc w:val="left"/>
      <w:pPr>
        <w:ind w:left="6018" w:hanging="360"/>
      </w:pPr>
      <w:rPr>
        <w:rFonts w:ascii="Noto Sans Symbols" w:cs="Noto Sans Symbols" w:eastAsia="Noto Sans Symbols" w:hAnsi="Noto Sans Symbols"/>
      </w:rPr>
    </w:lvl>
    <w:lvl w:ilvl="7">
      <w:start w:val="1"/>
      <w:numFmt w:val="bullet"/>
      <w:lvlText w:val="o"/>
      <w:lvlJc w:val="left"/>
      <w:pPr>
        <w:ind w:left="6738" w:hanging="360"/>
      </w:pPr>
      <w:rPr>
        <w:rFonts w:ascii="Courier New" w:cs="Courier New" w:eastAsia="Courier New" w:hAnsi="Courier New"/>
      </w:rPr>
    </w:lvl>
    <w:lvl w:ilvl="8">
      <w:start w:val="1"/>
      <w:numFmt w:val="bullet"/>
      <w:lvlText w:val="▪"/>
      <w:lvlJc w:val="left"/>
      <w:pPr>
        <w:ind w:left="7458" w:hanging="360"/>
      </w:pPr>
      <w:rPr>
        <w:rFonts w:ascii="Noto Sans Symbols" w:cs="Noto Sans Symbols" w:eastAsia="Noto Sans Symbols" w:hAnsi="Noto Sans Symbols"/>
      </w:rPr>
    </w:lvl>
  </w:abstractNum>
  <w:abstractNum w:abstractNumId="6">
    <w:lvl w:ilvl="0">
      <w:start w:val="1"/>
      <w:numFmt w:val="bullet"/>
      <w:lvlText w:val="●"/>
      <w:lvlJc w:val="left"/>
      <w:pPr>
        <w:ind w:left="2018" w:hanging="360"/>
      </w:pPr>
      <w:rPr>
        <w:rFonts w:ascii="Noto Sans Symbols" w:cs="Noto Sans Symbols" w:eastAsia="Noto Sans Symbols" w:hAnsi="Noto Sans Symbols"/>
      </w:rPr>
    </w:lvl>
    <w:lvl w:ilvl="1">
      <w:start w:val="1"/>
      <w:numFmt w:val="bullet"/>
      <w:lvlText w:val="o"/>
      <w:lvlJc w:val="left"/>
      <w:pPr>
        <w:ind w:left="2738" w:hanging="360"/>
      </w:pPr>
      <w:rPr>
        <w:rFonts w:ascii="Courier New" w:cs="Courier New" w:eastAsia="Courier New" w:hAnsi="Courier New"/>
      </w:rPr>
    </w:lvl>
    <w:lvl w:ilvl="2">
      <w:start w:val="1"/>
      <w:numFmt w:val="bullet"/>
      <w:lvlText w:val="▪"/>
      <w:lvlJc w:val="left"/>
      <w:pPr>
        <w:ind w:left="3458" w:hanging="360"/>
      </w:pPr>
      <w:rPr>
        <w:rFonts w:ascii="Noto Sans Symbols" w:cs="Noto Sans Symbols" w:eastAsia="Noto Sans Symbols" w:hAnsi="Noto Sans Symbols"/>
      </w:rPr>
    </w:lvl>
    <w:lvl w:ilvl="3">
      <w:start w:val="1"/>
      <w:numFmt w:val="bullet"/>
      <w:lvlText w:val="●"/>
      <w:lvlJc w:val="left"/>
      <w:pPr>
        <w:ind w:left="4178" w:hanging="360"/>
      </w:pPr>
      <w:rPr>
        <w:rFonts w:ascii="Noto Sans Symbols" w:cs="Noto Sans Symbols" w:eastAsia="Noto Sans Symbols" w:hAnsi="Noto Sans Symbols"/>
      </w:rPr>
    </w:lvl>
    <w:lvl w:ilvl="4">
      <w:start w:val="1"/>
      <w:numFmt w:val="bullet"/>
      <w:lvlText w:val="o"/>
      <w:lvlJc w:val="left"/>
      <w:pPr>
        <w:ind w:left="4898" w:hanging="360"/>
      </w:pPr>
      <w:rPr>
        <w:rFonts w:ascii="Courier New" w:cs="Courier New" w:eastAsia="Courier New" w:hAnsi="Courier New"/>
      </w:rPr>
    </w:lvl>
    <w:lvl w:ilvl="5">
      <w:start w:val="1"/>
      <w:numFmt w:val="bullet"/>
      <w:lvlText w:val="▪"/>
      <w:lvlJc w:val="left"/>
      <w:pPr>
        <w:ind w:left="5618" w:hanging="360"/>
      </w:pPr>
      <w:rPr>
        <w:rFonts w:ascii="Noto Sans Symbols" w:cs="Noto Sans Symbols" w:eastAsia="Noto Sans Symbols" w:hAnsi="Noto Sans Symbols"/>
      </w:rPr>
    </w:lvl>
    <w:lvl w:ilvl="6">
      <w:start w:val="1"/>
      <w:numFmt w:val="bullet"/>
      <w:lvlText w:val="●"/>
      <w:lvlJc w:val="left"/>
      <w:pPr>
        <w:ind w:left="6338" w:hanging="360"/>
      </w:pPr>
      <w:rPr>
        <w:rFonts w:ascii="Noto Sans Symbols" w:cs="Noto Sans Symbols" w:eastAsia="Noto Sans Symbols" w:hAnsi="Noto Sans Symbols"/>
      </w:rPr>
    </w:lvl>
    <w:lvl w:ilvl="7">
      <w:start w:val="1"/>
      <w:numFmt w:val="bullet"/>
      <w:lvlText w:val="o"/>
      <w:lvlJc w:val="left"/>
      <w:pPr>
        <w:ind w:left="7058" w:hanging="360"/>
      </w:pPr>
      <w:rPr>
        <w:rFonts w:ascii="Courier New" w:cs="Courier New" w:eastAsia="Courier New" w:hAnsi="Courier New"/>
      </w:rPr>
    </w:lvl>
    <w:lvl w:ilvl="8">
      <w:start w:val="1"/>
      <w:numFmt w:val="bullet"/>
      <w:lvlText w:val="▪"/>
      <w:lvlJc w:val="left"/>
      <w:pPr>
        <w:ind w:left="7778"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Normal"/>
  </w:style>
  <w:style w:type="paragraph" w:styleId="Naslov7">
    <w:name w:val="heading 7"/>
    <w:basedOn w:val="Normal"/>
    <w:next w:val="Normal"/>
    <w:link w:val="Naslov7Char"/>
    <w:uiPriority w:val="9"/>
    <w:semiHidden w:val="1"/>
    <w:unhideWhenUsed w:val="1"/>
    <w:qFormat w:val="1"/>
    <w:rsid w:val="004B1722"/>
    <w:pPr>
      <w:keepNext w:val="1"/>
      <w:keepLines w:val="1"/>
      <w:spacing w:after="0" w:before="40"/>
      <w:outlineLvl w:val="6"/>
    </w:pPr>
    <w:rPr>
      <w:rFonts w:cstheme="majorBidi" w:eastAsiaTheme="majorEastAsia"/>
      <w:color w:val="595959" w:themeColor="text1" w:themeTint="0000A6"/>
    </w:rPr>
  </w:style>
  <w:style w:type="paragraph" w:styleId="Naslov8">
    <w:name w:val="heading 8"/>
    <w:basedOn w:val="Normal"/>
    <w:next w:val="Normal"/>
    <w:link w:val="Naslov8Char"/>
    <w:uiPriority w:val="9"/>
    <w:semiHidden w:val="1"/>
    <w:unhideWhenUsed w:val="1"/>
    <w:qFormat w:val="1"/>
    <w:rsid w:val="004B1722"/>
    <w:pPr>
      <w:keepNext w:val="1"/>
      <w:keepLines w:val="1"/>
      <w:spacing w:after="0"/>
      <w:outlineLvl w:val="7"/>
    </w:pPr>
    <w:rPr>
      <w:rFonts w:cstheme="majorBidi" w:eastAsiaTheme="majorEastAsia"/>
      <w:i w:val="1"/>
      <w:iCs w:val="1"/>
      <w:color w:val="272727" w:themeColor="text1" w:themeTint="0000D8"/>
    </w:rPr>
  </w:style>
  <w:style w:type="paragraph" w:styleId="Naslov9">
    <w:name w:val="heading 9"/>
    <w:basedOn w:val="Normal"/>
    <w:next w:val="Normal"/>
    <w:link w:val="Naslov9Char"/>
    <w:uiPriority w:val="9"/>
    <w:semiHidden w:val="1"/>
    <w:unhideWhenUsed w:val="1"/>
    <w:qFormat w:val="1"/>
    <w:rsid w:val="004B1722"/>
    <w:pPr>
      <w:keepNext w:val="1"/>
      <w:keepLines w:val="1"/>
      <w:spacing w:after="0"/>
      <w:outlineLvl w:val="8"/>
    </w:pPr>
    <w:rPr>
      <w:rFonts w:cstheme="majorBidi" w:eastAsiaTheme="majorEastAsia"/>
      <w:color w:val="272727" w:themeColor="text1" w:themeTint="0000D8"/>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character" w:styleId="Naslov1Char" w:customStyle="1">
    <w:name w:val="Naslov 1 Char"/>
    <w:basedOn w:val="Zadanifontodlomka"/>
    <w:link w:val="Naslov1"/>
    <w:uiPriority w:val="9"/>
    <w:rsid w:val="004B1722"/>
    <w:rPr>
      <w:rFonts w:asciiTheme="majorHAnsi" w:cstheme="majorBidi" w:eastAsiaTheme="majorEastAsia" w:hAnsiTheme="majorHAnsi"/>
      <w:color w:val="2f5496" w:themeColor="accent1" w:themeShade="0000BF"/>
      <w:sz w:val="40"/>
      <w:szCs w:val="40"/>
    </w:rPr>
  </w:style>
  <w:style w:type="character" w:styleId="Naslov2Char" w:customStyle="1">
    <w:name w:val="Naslov 2 Char"/>
    <w:basedOn w:val="Zadanifontodlomka"/>
    <w:link w:val="Naslov2"/>
    <w:uiPriority w:val="9"/>
    <w:semiHidden w:val="1"/>
    <w:rsid w:val="004B1722"/>
    <w:rPr>
      <w:rFonts w:asciiTheme="majorHAnsi" w:cstheme="majorBidi" w:eastAsiaTheme="majorEastAsia" w:hAnsiTheme="majorHAnsi"/>
      <w:color w:val="2f5496" w:themeColor="accent1" w:themeShade="0000BF"/>
      <w:sz w:val="32"/>
      <w:szCs w:val="32"/>
    </w:rPr>
  </w:style>
  <w:style w:type="character" w:styleId="Naslov3Char" w:customStyle="1">
    <w:name w:val="Naslov 3 Char"/>
    <w:basedOn w:val="Zadanifontodlomka"/>
    <w:link w:val="Naslov3"/>
    <w:uiPriority w:val="9"/>
    <w:semiHidden w:val="1"/>
    <w:rsid w:val="004B1722"/>
    <w:rPr>
      <w:rFonts w:cstheme="majorBidi" w:eastAsiaTheme="majorEastAsia"/>
      <w:color w:val="2f5496" w:themeColor="accent1" w:themeShade="0000BF"/>
      <w:sz w:val="28"/>
      <w:szCs w:val="28"/>
    </w:rPr>
  </w:style>
  <w:style w:type="character" w:styleId="Naslov4Char" w:customStyle="1">
    <w:name w:val="Naslov 4 Char"/>
    <w:basedOn w:val="Zadanifontodlomka"/>
    <w:link w:val="Naslov4"/>
    <w:uiPriority w:val="9"/>
    <w:semiHidden w:val="1"/>
    <w:rsid w:val="004B1722"/>
    <w:rPr>
      <w:rFonts w:cstheme="majorBidi" w:eastAsiaTheme="majorEastAsia"/>
      <w:i w:val="1"/>
      <w:iCs w:val="1"/>
      <w:color w:val="2f5496" w:themeColor="accent1" w:themeShade="0000BF"/>
    </w:rPr>
  </w:style>
  <w:style w:type="character" w:styleId="Naslov5Char" w:customStyle="1">
    <w:name w:val="Naslov 5 Char"/>
    <w:basedOn w:val="Zadanifontodlomka"/>
    <w:link w:val="Naslov5"/>
    <w:uiPriority w:val="9"/>
    <w:semiHidden w:val="1"/>
    <w:rsid w:val="004B1722"/>
    <w:rPr>
      <w:rFonts w:cstheme="majorBidi" w:eastAsiaTheme="majorEastAsia"/>
      <w:color w:val="2f5496" w:themeColor="accent1" w:themeShade="0000BF"/>
    </w:rPr>
  </w:style>
  <w:style w:type="character" w:styleId="Naslov6Char" w:customStyle="1">
    <w:name w:val="Naslov 6 Char"/>
    <w:basedOn w:val="Zadanifontodlomka"/>
    <w:link w:val="Naslov6"/>
    <w:uiPriority w:val="9"/>
    <w:semiHidden w:val="1"/>
    <w:rsid w:val="004B1722"/>
    <w:rPr>
      <w:rFonts w:cstheme="majorBidi" w:eastAsiaTheme="majorEastAsia"/>
      <w:i w:val="1"/>
      <w:iCs w:val="1"/>
      <w:color w:val="595959" w:themeColor="text1" w:themeTint="0000A6"/>
    </w:rPr>
  </w:style>
  <w:style w:type="character" w:styleId="Naslov7Char" w:customStyle="1">
    <w:name w:val="Naslov 7 Char"/>
    <w:basedOn w:val="Zadanifontodlomka"/>
    <w:link w:val="Naslov7"/>
    <w:uiPriority w:val="9"/>
    <w:semiHidden w:val="1"/>
    <w:rsid w:val="004B1722"/>
    <w:rPr>
      <w:rFonts w:cstheme="majorBidi" w:eastAsiaTheme="majorEastAsia"/>
      <w:color w:val="595959" w:themeColor="text1" w:themeTint="0000A6"/>
    </w:rPr>
  </w:style>
  <w:style w:type="character" w:styleId="Naslov8Char" w:customStyle="1">
    <w:name w:val="Naslov 8 Char"/>
    <w:basedOn w:val="Zadanifontodlomka"/>
    <w:link w:val="Naslov8"/>
    <w:uiPriority w:val="9"/>
    <w:semiHidden w:val="1"/>
    <w:rsid w:val="004B1722"/>
    <w:rPr>
      <w:rFonts w:cstheme="majorBidi" w:eastAsiaTheme="majorEastAsia"/>
      <w:i w:val="1"/>
      <w:iCs w:val="1"/>
      <w:color w:val="272727" w:themeColor="text1" w:themeTint="0000D8"/>
    </w:rPr>
  </w:style>
  <w:style w:type="character" w:styleId="Naslov9Char" w:customStyle="1">
    <w:name w:val="Naslov 9 Char"/>
    <w:basedOn w:val="Zadanifontodlomka"/>
    <w:link w:val="Naslov9"/>
    <w:uiPriority w:val="9"/>
    <w:semiHidden w:val="1"/>
    <w:rsid w:val="004B1722"/>
    <w:rPr>
      <w:rFonts w:cstheme="majorBidi" w:eastAsiaTheme="majorEastAsia"/>
      <w:color w:val="272727" w:themeColor="text1" w:themeTint="0000D8"/>
    </w:rPr>
  </w:style>
  <w:style w:type="character" w:styleId="NaslovChar" w:customStyle="1">
    <w:name w:val="Naslov Char"/>
    <w:basedOn w:val="Zadanifontodlomka"/>
    <w:link w:val="Naslov"/>
    <w:uiPriority w:val="10"/>
    <w:rsid w:val="004B1722"/>
    <w:rPr>
      <w:rFonts w:asciiTheme="majorHAnsi" w:cstheme="majorBidi" w:eastAsiaTheme="majorEastAsia" w:hAnsiTheme="majorHAnsi"/>
      <w:spacing w:val="-10"/>
      <w:kern w:val="28"/>
      <w:sz w:val="56"/>
      <w:szCs w:val="56"/>
    </w:rPr>
  </w:style>
  <w:style w:type="character" w:styleId="PodnaslovChar" w:customStyle="1">
    <w:name w:val="Podnaslov Char"/>
    <w:basedOn w:val="Zadanifontodlomka"/>
    <w:link w:val="Podnaslov"/>
    <w:uiPriority w:val="11"/>
    <w:rsid w:val="004B1722"/>
    <w:rPr>
      <w:rFonts w:cstheme="majorBidi" w:eastAsiaTheme="majorEastAsia"/>
      <w:color w:val="595959" w:themeColor="text1" w:themeTint="0000A6"/>
      <w:spacing w:val="15"/>
      <w:sz w:val="28"/>
      <w:szCs w:val="28"/>
    </w:rPr>
  </w:style>
  <w:style w:type="paragraph" w:styleId="Citat">
    <w:name w:val="Quote"/>
    <w:basedOn w:val="Normal"/>
    <w:next w:val="Normal"/>
    <w:link w:val="CitatChar"/>
    <w:uiPriority w:val="29"/>
    <w:qFormat w:val="1"/>
    <w:rsid w:val="004B1722"/>
    <w:pPr>
      <w:spacing w:before="160"/>
      <w:jc w:val="center"/>
    </w:pPr>
    <w:rPr>
      <w:i w:val="1"/>
      <w:iCs w:val="1"/>
      <w:color w:val="404040" w:themeColor="text1" w:themeTint="0000BF"/>
    </w:rPr>
  </w:style>
  <w:style w:type="character" w:styleId="CitatChar" w:customStyle="1">
    <w:name w:val="Citat Char"/>
    <w:basedOn w:val="Zadanifontodlomka"/>
    <w:link w:val="Citat"/>
    <w:uiPriority w:val="29"/>
    <w:rsid w:val="004B1722"/>
    <w:rPr>
      <w:i w:val="1"/>
      <w:iCs w:val="1"/>
      <w:color w:val="404040" w:themeColor="text1" w:themeTint="0000BF"/>
    </w:rPr>
  </w:style>
  <w:style w:type="paragraph" w:styleId="Odlomakpopisa">
    <w:name w:val="List Paragraph"/>
    <w:basedOn w:val="Normal"/>
    <w:uiPriority w:val="34"/>
    <w:qFormat w:val="1"/>
    <w:rsid w:val="004B1722"/>
    <w:pPr>
      <w:ind w:left="720"/>
      <w:contextualSpacing w:val="1"/>
    </w:pPr>
  </w:style>
  <w:style w:type="character" w:styleId="Jakoisticanje">
    <w:name w:val="Intense Emphasis"/>
    <w:basedOn w:val="Zadanifontodlomka"/>
    <w:uiPriority w:val="21"/>
    <w:qFormat w:val="1"/>
    <w:rsid w:val="004B1722"/>
    <w:rPr>
      <w:i w:val="1"/>
      <w:iCs w:val="1"/>
      <w:color w:val="2f5496" w:themeColor="accent1" w:themeShade="0000BF"/>
    </w:rPr>
  </w:style>
  <w:style w:type="paragraph" w:styleId="Naglaencitat">
    <w:name w:val="Intense Quote"/>
    <w:basedOn w:val="Normal"/>
    <w:next w:val="Normal"/>
    <w:link w:val="NaglaencitatChar"/>
    <w:uiPriority w:val="30"/>
    <w:qFormat w:val="1"/>
    <w:rsid w:val="004B172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NaglaencitatChar" w:customStyle="1">
    <w:name w:val="Naglašen citat Char"/>
    <w:basedOn w:val="Zadanifontodlomka"/>
    <w:link w:val="Naglaencitat"/>
    <w:uiPriority w:val="30"/>
    <w:rsid w:val="004B1722"/>
    <w:rPr>
      <w:i w:val="1"/>
      <w:iCs w:val="1"/>
      <w:color w:val="2f5496" w:themeColor="accent1" w:themeShade="0000BF"/>
    </w:rPr>
  </w:style>
  <w:style w:type="character" w:styleId="Istaknutareferenca">
    <w:name w:val="Intense Reference"/>
    <w:basedOn w:val="Zadanifontodlomka"/>
    <w:uiPriority w:val="32"/>
    <w:qFormat w:val="1"/>
    <w:rsid w:val="004B1722"/>
    <w:rPr>
      <w:b w:val="1"/>
      <w:bCs w:val="1"/>
      <w:smallCaps w:val="1"/>
      <w:color w:val="2f5496" w:themeColor="accent1" w:themeShade="0000BF"/>
      <w:spacing w:val="5"/>
    </w:rPr>
  </w:style>
  <w:style w:type="character" w:styleId="Hiperveza">
    <w:name w:val="Hyperlink"/>
    <w:basedOn w:val="Zadanifontodlomka"/>
    <w:uiPriority w:val="99"/>
    <w:unhideWhenUsed w:val="1"/>
    <w:rsid w:val="00AA63DF"/>
    <w:rPr>
      <w:color w:val="0563c1" w:themeColor="hyperlink"/>
      <w:u w:val="single"/>
    </w:rPr>
  </w:style>
  <w:style w:type="character" w:styleId="Nerijeenospominjanje">
    <w:name w:val="Unresolved Mention"/>
    <w:basedOn w:val="Zadanifontodlomka"/>
    <w:uiPriority w:val="99"/>
    <w:semiHidden w:val="1"/>
    <w:unhideWhenUsed w:val="1"/>
    <w:rsid w:val="00AA63DF"/>
    <w:rPr>
      <w:color w:val="605e5c"/>
      <w:shd w:color="auto" w:fill="e1dfdd" w:val="clear"/>
    </w:rPr>
  </w:style>
  <w:style w:type="table" w:styleId="Reetkatablice">
    <w:name w:val="Table Grid"/>
    <w:basedOn w:val="Obinatablica"/>
    <w:uiPriority w:val="39"/>
    <w:rsid w:val="000F764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Obinatablica"/>
    <w:tblPr>
      <w:tblStyleRowBandSize w:val="1"/>
      <w:tblStyleColBandSize w:val="1"/>
      <w:tblCellMar>
        <w:top w:w="15.0" w:type="dxa"/>
        <w:left w:w="15.0" w:type="dxa"/>
        <w:bottom w:w="15.0" w:type="dxa"/>
        <w:right w:w="15.0" w:type="dxa"/>
      </w:tblCellMar>
    </w:tblPr>
  </w:style>
  <w:style w:type="table" w:styleId="a0" w:customStyle="1">
    <w:basedOn w:val="Obinatablica"/>
    <w:tblPr>
      <w:tblStyleRowBandSize w:val="1"/>
      <w:tblStyleColBandSize w:val="1"/>
      <w:tblCellMar>
        <w:top w:w="15.0" w:type="dxa"/>
        <w:left w:w="15.0" w:type="dxa"/>
        <w:bottom w:w="15.0" w:type="dxa"/>
        <w:right w:w="15.0" w:type="dxa"/>
      </w:tblCellMar>
    </w:tblPr>
  </w:style>
  <w:style w:type="table" w:styleId="a1" w:customStyle="1">
    <w:basedOn w:val="Obinatablica"/>
    <w:pPr>
      <w:spacing w:after="0" w:line="240" w:lineRule="auto"/>
    </w:pPr>
    <w:tblPr>
      <w:tblStyleRowBandSize w:val="1"/>
      <w:tblStyleColBandSize w:val="1"/>
    </w:tblPr>
  </w:style>
  <w:style w:type="table" w:styleId="a2" w:customStyle="1">
    <w:basedOn w:val="Obinatablica"/>
    <w:tblPr>
      <w:tblStyleRowBandSize w:val="1"/>
      <w:tblStyleColBandSize w:val="1"/>
      <w:tblCellMar>
        <w:top w:w="15.0" w:type="dxa"/>
        <w:left w:w="15.0" w:type="dxa"/>
        <w:bottom w:w="15.0" w:type="dxa"/>
        <w:right w:w="15.0" w:type="dxa"/>
      </w:tblCellMar>
    </w:tblPr>
  </w:style>
  <w:style w:type="table" w:styleId="a3" w:customStyle="1">
    <w:basedOn w:val="Obinatablica"/>
    <w:tblPr>
      <w:tblStyleRowBandSize w:val="1"/>
      <w:tblStyleColBandSize w:val="1"/>
      <w:tblCellMar>
        <w:top w:w="15.0" w:type="dxa"/>
        <w:left w:w="15.0" w:type="dxa"/>
        <w:bottom w:w="15.0" w:type="dxa"/>
        <w:right w:w="15.0" w:type="dxa"/>
      </w:tblCellMar>
    </w:tblPr>
  </w:style>
  <w:style w:type="table" w:styleId="a4" w:customStyle="1">
    <w:basedOn w:val="Obinatablica"/>
    <w:tblPr>
      <w:tblStyleRowBandSize w:val="1"/>
      <w:tblStyleColBandSize w:val="1"/>
      <w:tblCellMar>
        <w:top w:w="15.0" w:type="dxa"/>
        <w:left w:w="15.0" w:type="dxa"/>
        <w:bottom w:w="15.0" w:type="dxa"/>
        <w:right w:w="15.0" w:type="dxa"/>
      </w:tblCellMar>
    </w:tblPr>
  </w:style>
  <w:style w:type="table" w:styleId="a5" w:customStyle="1">
    <w:basedOn w:val="Obinatablica"/>
    <w:tblPr>
      <w:tblStyleRowBandSize w:val="1"/>
      <w:tblStyleColBandSize w:val="1"/>
      <w:tblCellMar>
        <w:top w:w="100.0" w:type="dxa"/>
        <w:left w:w="100.0" w:type="dxa"/>
        <w:bottom w:w="100.0" w:type="dxa"/>
        <w:right w:w="100.0" w:type="dxa"/>
      </w:tblCellMar>
    </w:tblPr>
  </w:style>
  <w:style w:type="table" w:styleId="a6" w:customStyle="1">
    <w:basedOn w:val="Obinatablica"/>
    <w:tblPr>
      <w:tblStyleRowBandSize w:val="1"/>
      <w:tblStyleColBandSize w:val="1"/>
      <w:tblCellMar>
        <w:top w:w="100.0" w:type="dxa"/>
        <w:left w:w="100.0" w:type="dxa"/>
        <w:bottom w:w="100.0" w:type="dxa"/>
        <w:right w:w="100.0" w:type="dxa"/>
      </w:tblCellMar>
    </w:tblPr>
  </w:style>
  <w:style w:type="table" w:styleId="a7" w:customStyle="1">
    <w:basedOn w:val="Obinatablica"/>
    <w:tblPr>
      <w:tblStyleRowBandSize w:val="1"/>
      <w:tblStyleColBandSize w:val="1"/>
      <w:tblCellMar>
        <w:top w:w="100.0" w:type="dxa"/>
        <w:left w:w="100.0" w:type="dxa"/>
        <w:bottom w:w="100.0" w:type="dxa"/>
        <w:right w:w="100.0" w:type="dxa"/>
      </w:tblCellMar>
    </w:tblPr>
  </w:style>
  <w:style w:type="table" w:styleId="a8" w:customStyle="1">
    <w:basedOn w:val="Obinatablica"/>
    <w:tblPr>
      <w:tblStyleRowBandSize w:val="1"/>
      <w:tblStyleColBandSize w:val="1"/>
      <w:tblCellMar>
        <w:top w:w="15.0" w:type="dxa"/>
        <w:left w:w="15.0" w:type="dxa"/>
        <w:bottom w:w="15.0" w:type="dxa"/>
        <w:right w:w="15.0" w:type="dxa"/>
      </w:tblCellMar>
    </w:tblPr>
  </w:style>
  <w:style w:type="table" w:styleId="a9" w:customStyle="1">
    <w:basedOn w:val="Obinatablica"/>
    <w:tblPr>
      <w:tblStyleRowBandSize w:val="1"/>
      <w:tblStyleColBandSize w:val="1"/>
      <w:tblCellMar>
        <w:top w:w="100.0" w:type="dxa"/>
        <w:left w:w="100.0" w:type="dxa"/>
        <w:bottom w:w="100.0" w:type="dxa"/>
        <w:right w:w="100.0" w:type="dxa"/>
      </w:tblCellMar>
    </w:tblPr>
  </w:style>
  <w:style w:type="table" w:styleId="Tamnatablicareetke5-isticanje3">
    <w:name w:val="Grid Table 5 Dark Accent 3"/>
    <w:basedOn w:val="Obinatablica"/>
    <w:uiPriority w:val="50"/>
    <w:rsid w:val="00641B2F"/>
    <w:pPr>
      <w:spacing w:after="0" w:line="240" w:lineRule="auto"/>
    </w:pPr>
    <w:rPr>
      <w:rFonts w:asciiTheme="minorHAnsi" w:cstheme="minorBidi" w:eastAsiaTheme="minorHAnsi" w:hAnsiTheme="minorHAnsi"/>
      <w:lang w:eastAsia="en-US" w:val="hr-HR"/>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paragraph" w:styleId="Zaglavlje">
    <w:name w:val="header"/>
    <w:basedOn w:val="Normal"/>
    <w:link w:val="ZaglavljeChar"/>
    <w:uiPriority w:val="99"/>
    <w:unhideWhenUsed w:val="1"/>
    <w:rsid w:val="008C1872"/>
    <w:pPr>
      <w:tabs>
        <w:tab w:val="center" w:pos="4536"/>
        <w:tab w:val="right" w:pos="9072"/>
      </w:tabs>
      <w:spacing w:after="0" w:line="240" w:lineRule="auto"/>
    </w:pPr>
  </w:style>
  <w:style w:type="character" w:styleId="ZaglavljeChar" w:customStyle="1">
    <w:name w:val="Zaglavlje Char"/>
    <w:basedOn w:val="Zadanifontodlomka"/>
    <w:link w:val="Zaglavlje"/>
    <w:uiPriority w:val="99"/>
    <w:rsid w:val="008C1872"/>
  </w:style>
  <w:style w:type="paragraph" w:styleId="Podnoje">
    <w:name w:val="footer"/>
    <w:basedOn w:val="Normal"/>
    <w:link w:val="PodnojeChar"/>
    <w:uiPriority w:val="99"/>
    <w:unhideWhenUsed w:val="1"/>
    <w:rsid w:val="008C1872"/>
    <w:pPr>
      <w:tabs>
        <w:tab w:val="center" w:pos="4536"/>
        <w:tab w:val="right" w:pos="9072"/>
      </w:tabs>
      <w:spacing w:after="0" w:line="240" w:lineRule="auto"/>
    </w:pPr>
  </w:style>
  <w:style w:type="character" w:styleId="PodnojeChar" w:customStyle="1">
    <w:name w:val="Podnožje Char"/>
    <w:basedOn w:val="Zadanifontodlomka"/>
    <w:link w:val="Podnoje"/>
    <w:uiPriority w:val="99"/>
    <w:rsid w:val="008C1872"/>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yperlink" Target="https://www.youtube.com/watch?v=wTjgBrlhz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www.youtube.com/watch?v=sGeXtUZQS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YjP8zvMFgra0SQlkXwfyzEXMQ==">CgMxLjAyDmguZTNjdjE3ejdraHBrMg5oLnNxdGhreHY2OTliaTIOaC5scG56aDE5Nnd2MXcyDmguZXNobmlxcnpkbzhlMg5oLmVpd3V1bDgybDAyOTIOaC52NGptOGt0Z3gwNWkyDmguNmFtdTN5a2xtZ2w4Mg1oLmVpZzYzZHo4eG05Mg5oLnhiMm13eWw4am96YjIOaC5jd2ZtOTNhdDJpeWgyDmguOTRrNjVobnBkbzMxMg5oLmttNWQ5ZHF3dTZxajIOaC42OXNiYXV0a3J4bW8yDmgua2FpcmRweGpoZG9vMg5oLjU1azN2a28xZ2F1YTIOaC40MTl1MmI1N3lycmkyDmgubGYybDNtbjl5MXBvMg5oLnZubjEwZDR3a21ieTgAciExd0lKa3V5VTFCOWs0bWVvdG9mM2o2b2ljN3RwMzZl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2025-06-20T12:42:00Z</dcterms:created>
  <dc:creator>Marina Mocan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e03c592c-d081-4d62-928c-fa30c9e68a78</vt:lpwstr>
  </property>
</Properties>
</file>