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jc w:val="left"/>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tbl>
      <w:tblPr>
        <w:tblStyle w:val="Table1"/>
        <w:tblW w:w="987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876"/>
        <w:tblGridChange w:id="0">
          <w:tblGrid>
            <w:gridCol w:w="9876"/>
          </w:tblGrid>
        </w:tblGridChange>
      </w:tblGrid>
      <w:tr>
        <w:trPr>
          <w:cantSplit w:val="0"/>
          <w:trHeight w:val="853" w:hRule="atLeast"/>
          <w:tblHeader w:val="0"/>
        </w:trPr>
        <w:tc>
          <w:tcPr>
            <w:shd w:fill="fdeada" w:val="clear"/>
          </w:tcPr>
          <w:p w:rsidR="00000000" w:rsidDel="00000000" w:rsidP="00000000" w:rsidRDefault="00000000" w:rsidRPr="00000000" w14:paraId="00000005">
            <w:pPr>
              <w:rPr>
                <w:rFonts w:ascii="Calibri" w:cs="Calibri" w:eastAsia="Calibri" w:hAnsi="Calibri"/>
                <w:b w:val="1"/>
                <w:color w:val="0099ff"/>
                <w:sz w:val="28"/>
                <w:szCs w:val="28"/>
              </w:rPr>
            </w:pPr>
            <w:r w:rsidDel="00000000" w:rsidR="00000000" w:rsidRPr="00000000">
              <w:rPr>
                <w:rFonts w:ascii="Calibri" w:cs="Calibri" w:eastAsia="Calibri" w:hAnsi="Calibri"/>
                <w:b w:val="1"/>
                <w:color w:val="0099ff"/>
                <w:sz w:val="28"/>
                <w:szCs w:val="28"/>
                <w:rtl w:val="0"/>
              </w:rPr>
              <w:t xml:space="preserve">Groupe cible: 8 à 12 ans</w:t>
            </w:r>
          </w:p>
          <w:p w:rsidR="00000000" w:rsidDel="00000000" w:rsidP="00000000" w:rsidRDefault="00000000" w:rsidRPr="00000000" w14:paraId="00000006">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color w:val="ff0000"/>
                <w:sz w:val="28"/>
                <w:szCs w:val="28"/>
              </w:rPr>
            </w:pPr>
            <w:r w:rsidDel="00000000" w:rsidR="00000000" w:rsidRPr="00000000">
              <w:rPr>
                <w:rFonts w:ascii="Calibri" w:cs="Calibri" w:eastAsia="Calibri" w:hAnsi="Calibri"/>
                <w:b w:val="1"/>
                <w:color w:val="ff0000"/>
                <w:sz w:val="28"/>
                <w:szCs w:val="28"/>
                <w:rtl w:val="0"/>
              </w:rPr>
              <w:t xml:space="preserve">Durée de l’activité : 4–5 séances (45 minutes chacune)</w:t>
            </w:r>
          </w:p>
          <w:p w:rsidR="00000000" w:rsidDel="00000000" w:rsidP="00000000" w:rsidRDefault="00000000" w:rsidRPr="00000000" w14:paraId="00000008">
            <w:pPr>
              <w:rPr>
                <w:rFonts w:ascii="Calibri" w:cs="Calibri" w:eastAsia="Calibri" w:hAnsi="Calibri"/>
                <w:color w:val="ff0000"/>
                <w:sz w:val="28"/>
                <w:szCs w:val="28"/>
              </w:rPr>
            </w:pPr>
            <w:r w:rsidDel="00000000" w:rsidR="00000000" w:rsidRPr="00000000">
              <w:rPr>
                <w:rtl w:val="0"/>
              </w:rPr>
            </w:r>
          </w:p>
          <w:p w:rsidR="00000000" w:rsidDel="00000000" w:rsidP="00000000" w:rsidRDefault="00000000" w:rsidRPr="00000000" w14:paraId="00000009">
            <w:pPr>
              <w:rPr>
                <w:rFonts w:ascii="Calibri" w:cs="Calibri" w:eastAsia="Calibri" w:hAnsi="Calibri"/>
                <w:b w:val="1"/>
                <w:color w:val="76923c"/>
                <w:sz w:val="28"/>
                <w:szCs w:val="28"/>
              </w:rPr>
            </w:pPr>
            <w:r w:rsidDel="00000000" w:rsidR="00000000" w:rsidRPr="00000000">
              <w:rPr>
                <w:rFonts w:ascii="Calibri" w:cs="Calibri" w:eastAsia="Calibri" w:hAnsi="Calibri"/>
                <w:b w:val="1"/>
                <w:color w:val="76923c"/>
                <w:sz w:val="28"/>
                <w:szCs w:val="28"/>
                <w:rtl w:val="0"/>
              </w:rPr>
              <w:t xml:space="preserve">Objectif clé de l'apprentissage: </w:t>
            </w:r>
          </w:p>
          <w:p w:rsidR="00000000" w:rsidDel="00000000" w:rsidP="00000000" w:rsidRDefault="00000000" w:rsidRPr="00000000" w14:paraId="0000000A">
            <w:pPr>
              <w:rPr>
                <w:rFonts w:ascii="Calibri" w:cs="Calibri" w:eastAsia="Calibri" w:hAnsi="Calibri"/>
                <w:color w:val="76923c"/>
                <w:sz w:val="26"/>
                <w:szCs w:val="26"/>
              </w:rPr>
            </w:pPr>
            <w:r w:rsidDel="00000000" w:rsidR="00000000" w:rsidRPr="00000000">
              <w:rPr>
                <w:rFonts w:ascii="Calibri" w:cs="Calibri" w:eastAsia="Calibri" w:hAnsi="Calibri"/>
                <w:color w:val="76923c"/>
                <w:sz w:val="28"/>
                <w:szCs w:val="28"/>
                <w:rtl w:val="0"/>
              </w:rPr>
              <w:t xml:space="preserve">Les activités </w:t>
            </w:r>
            <w:r w:rsidDel="00000000" w:rsidR="00000000" w:rsidRPr="00000000">
              <w:rPr>
                <w:rFonts w:ascii="Calibri" w:cs="Calibri" w:eastAsia="Calibri" w:hAnsi="Calibri"/>
                <w:color w:val="76923c"/>
                <w:sz w:val="26"/>
                <w:szCs w:val="26"/>
                <w:rtl w:val="0"/>
              </w:rPr>
              <w:t xml:space="preserve">visent à approfondir la compréhension des concepts scientifiques par les élèves et à les appliquer aux contextes réels impliquant l'IA et l'automatisation. Il favorise la pensée critique en analysant les performances de l'IA et ses limites. Elle favorise également la responsabilité humaine dans la prise de décision et inspire l'application créative de l'IA.</w:t>
            </w:r>
          </w:p>
          <w:p w:rsidR="00000000" w:rsidDel="00000000" w:rsidP="00000000" w:rsidRDefault="00000000" w:rsidRPr="00000000" w14:paraId="0000000B">
            <w:pPr>
              <w:rPr>
                <w:rFonts w:ascii="Calibri" w:cs="Calibri" w:eastAsia="Calibri" w:hAnsi="Calibri"/>
                <w:b w:val="1"/>
                <w:color w:val="76923c"/>
                <w:sz w:val="28"/>
                <w:szCs w:val="28"/>
              </w:rPr>
            </w:pPr>
            <w:r w:rsidDel="00000000" w:rsidR="00000000" w:rsidRPr="00000000">
              <w:rPr>
                <w:rtl w:val="0"/>
              </w:rPr>
            </w:r>
          </w:p>
          <w:p w:rsidR="00000000" w:rsidDel="00000000" w:rsidP="00000000" w:rsidRDefault="00000000" w:rsidRPr="00000000" w14:paraId="0000000C">
            <w:pPr>
              <w:ind w:left="720" w:firstLine="0"/>
              <w:rPr>
                <w:rFonts w:ascii="Calibri" w:cs="Calibri" w:eastAsia="Calibri" w:hAnsi="Calibri"/>
                <w:sz w:val="24"/>
                <w:szCs w:val="24"/>
                <w:u w:val="none"/>
              </w:rPr>
            </w:pPr>
            <w:r w:rsidDel="00000000" w:rsidR="00000000" w:rsidRPr="00000000">
              <w:rPr>
                <w:rtl w:val="0"/>
              </w:rPr>
            </w:r>
          </w:p>
          <w:p w:rsidR="00000000" w:rsidDel="00000000" w:rsidP="00000000" w:rsidRDefault="00000000" w:rsidRPr="00000000" w14:paraId="0000000D">
            <w:pPr>
              <w:rPr>
                <w:rFonts w:ascii="Calibri" w:cs="Calibri" w:eastAsia="Calibri" w:hAnsi="Calibri"/>
                <w:b w:val="1"/>
                <w:color w:val="66cc00"/>
                <w:sz w:val="28"/>
                <w:szCs w:val="28"/>
              </w:rPr>
            </w:pPr>
            <w:r w:rsidDel="00000000" w:rsidR="00000000" w:rsidRPr="00000000">
              <w:rPr>
                <w:rtl w:val="0"/>
              </w:rPr>
            </w:r>
          </w:p>
        </w:tc>
      </w:tr>
      <w:tr>
        <w:trPr>
          <w:cantSplit w:val="0"/>
          <w:trHeight w:val="838" w:hRule="atLeast"/>
          <w:tblHeader w:val="0"/>
        </w:trPr>
        <w:tc>
          <w:tcPr/>
          <w:p w:rsidR="00000000" w:rsidDel="00000000" w:rsidP="00000000" w:rsidRDefault="00000000" w:rsidRPr="00000000" w14:paraId="0000000E">
            <w:pPr>
              <w:rPr>
                <w:rFonts w:ascii="Calibri" w:cs="Calibri" w:eastAsia="Calibri" w:hAnsi="Calibri"/>
                <w:b w:val="1"/>
                <w:color w:val="66cc00"/>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0F">
            <w:pPr>
              <w:rPr>
                <w:rFonts w:ascii="Calibri" w:cs="Calibri" w:eastAsia="Calibri" w:hAnsi="Calibri"/>
                <w:b w:val="1"/>
                <w:color w:val="66cc00"/>
                <w:sz w:val="28"/>
                <w:szCs w:val="28"/>
              </w:rPr>
            </w:pPr>
            <w:r w:rsidDel="00000000" w:rsidR="00000000" w:rsidRPr="00000000">
              <w:rPr>
                <w:rtl w:val="0"/>
              </w:rPr>
            </w:r>
          </w:p>
        </w:tc>
      </w:tr>
    </w:tbl>
    <w:p w:rsidR="00000000" w:rsidDel="00000000" w:rsidP="00000000" w:rsidRDefault="00000000" w:rsidRPr="00000000" w14:paraId="00000010">
      <w:pPr>
        <w:rPr>
          <w:b w:val="1"/>
          <w:color w:val="66cc00"/>
          <w:sz w:val="28"/>
          <w:szCs w:val="28"/>
        </w:rPr>
      </w:pPr>
      <w:bookmarkStart w:colFirst="0" w:colLast="0" w:name="_heading=h.t86clhn4xuhc" w:id="0"/>
      <w:bookmarkEnd w:id="0"/>
      <w:r w:rsidDel="00000000" w:rsidR="00000000" w:rsidRPr="00000000">
        <w:rPr>
          <w:rtl w:val="0"/>
        </w:rPr>
      </w:r>
    </w:p>
    <w:tbl>
      <w:tblPr>
        <w:tblStyle w:val="Table2"/>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030"/>
        <w:tblGridChange w:id="0">
          <w:tblGrid>
            <w:gridCol w:w="9030"/>
          </w:tblGrid>
        </w:tblGridChange>
      </w:tblGrid>
      <w:tr>
        <w:trPr>
          <w:cantSplit w:val="0"/>
          <w:tblHeader w:val="0"/>
        </w:trPr>
        <w:tc>
          <w:tcPr/>
          <w:p w:rsidR="00000000" w:rsidDel="00000000" w:rsidP="00000000" w:rsidRDefault="00000000" w:rsidRPr="00000000" w14:paraId="00000011">
            <w:pPr>
              <w:pBdr>
                <w:bottom w:color="548dd4" w:space="1" w:sz="18" w:val="single"/>
              </w:pBdr>
              <w:rPr>
                <w:rFonts w:ascii="Calibri" w:cs="Calibri" w:eastAsia="Calibri" w:hAnsi="Calibri"/>
                <w:sz w:val="24"/>
                <w:szCs w:val="24"/>
              </w:rPr>
            </w:pPr>
            <w:r w:rsidDel="00000000" w:rsidR="00000000" w:rsidRPr="00000000">
              <w:rPr>
                <w:rFonts w:ascii="Calibri" w:cs="Calibri" w:eastAsia="Calibri" w:hAnsi="Calibri"/>
                <w:b w:val="1"/>
                <w:color w:val="0f243e"/>
                <w:sz w:val="28"/>
                <w:szCs w:val="28"/>
                <w:rtl w:val="0"/>
              </w:rPr>
              <w:t xml:space="preserve">Résultats d’apprentissage</w:t>
            </w:r>
            <w:r w:rsidDel="00000000" w:rsidR="00000000" w:rsidRPr="00000000">
              <w:rPr>
                <w:rtl w:val="0"/>
              </w:rPr>
            </w:r>
          </w:p>
          <w:p w:rsidR="00000000" w:rsidDel="00000000" w:rsidP="00000000" w:rsidRDefault="00000000" w:rsidRPr="00000000" w14:paraId="00000012">
            <w:pPr>
              <w:spacing w:after="80" w:before="280" w:line="276" w:lineRule="auto"/>
              <w:rPr>
                <w:rFonts w:ascii="Calibri" w:cs="Calibri" w:eastAsia="Calibri" w:hAnsi="Calibri"/>
                <w:b w:val="1"/>
                <w:sz w:val="26"/>
                <w:szCs w:val="26"/>
              </w:rPr>
            </w:pPr>
            <w:bookmarkStart w:colFirst="0" w:colLast="0" w:name="_heading=h.y6zoxtwzkjj5" w:id="1"/>
            <w:bookmarkEnd w:id="1"/>
            <w:r w:rsidDel="00000000" w:rsidR="00000000" w:rsidRPr="00000000">
              <w:rPr>
                <w:rFonts w:ascii="Calibri" w:cs="Calibri" w:eastAsia="Calibri" w:hAnsi="Calibri"/>
                <w:sz w:val="24"/>
                <w:szCs w:val="24"/>
                <w:rtl w:val="0"/>
              </w:rPr>
              <w:t xml:space="preserve">À la fin du projet, les élèves pourront:</w:t>
            </w:r>
            <w:r w:rsidDel="00000000" w:rsidR="00000000" w:rsidRPr="00000000">
              <w:rPr>
                <w:rFonts w:ascii="Calibri" w:cs="Calibri" w:eastAsia="Calibri" w:hAnsi="Calibri"/>
                <w:b w:val="1"/>
                <w:sz w:val="26"/>
                <w:szCs w:val="26"/>
                <w:rtl w:val="0"/>
              </w:rPr>
              <w:t xml:space="preserve"/>
            </w:r>
          </w:p>
          <w:p w:rsidR="00000000" w:rsidDel="00000000" w:rsidP="00000000" w:rsidRDefault="00000000" w:rsidRPr="00000000" w14:paraId="00000013">
            <w:pPr>
              <w:spacing w:after="40" w:before="240" w:line="276" w:lineRule="auto"/>
              <w:rPr>
                <w:rFonts w:ascii="Calibri" w:cs="Calibri" w:eastAsia="Calibri" w:hAnsi="Calibri"/>
                <w:b w:val="1"/>
                <w:sz w:val="24"/>
                <w:szCs w:val="24"/>
              </w:rPr>
            </w:pPr>
            <w:bookmarkStart w:colFirst="0" w:colLast="0" w:name="_heading=h.l7vbzc6ly2yn" w:id="2"/>
            <w:bookmarkEnd w:id="2"/>
            <w:r w:rsidDel="00000000" w:rsidR="00000000" w:rsidRPr="00000000">
              <w:rPr>
                <w:rFonts w:ascii="Calibri" w:cs="Calibri" w:eastAsia="Calibri" w:hAnsi="Calibri"/>
                <w:b w:val="1"/>
                <w:sz w:val="24"/>
                <w:szCs w:val="24"/>
                <w:rtl w:val="0"/>
              </w:rPr>
              <w:t xml:space="preserve">Connaissance et compréhension</w:t>
            </w:r>
          </w:p>
          <w:p w:rsidR="00000000" w:rsidDel="00000000" w:rsidP="00000000" w:rsidRDefault="00000000" w:rsidRPr="00000000" w14:paraId="00000014">
            <w:pPr>
              <w:numPr>
                <w:ilvl w:val="0"/>
                <w:numId w:val="9"/>
              </w:numPr>
              <w:spacing w:before="24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Décrire comment fonctionne l'apprentissage automatique en termes simples (p. ex., formation, tests, ensembles de données).</w:t>
              <w:br w:type="textWrapping"/>
            </w:r>
          </w:p>
          <w:p w:rsidR="00000000" w:rsidDel="00000000" w:rsidP="00000000" w:rsidRDefault="00000000" w:rsidRPr="00000000" w14:paraId="00000015">
            <w:pPr>
              <w:numPr>
                <w:ilvl w:val="0"/>
                <w:numId w:val="9"/>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Expliquez les différences fondamentales entre les principales catégories de panneaux de signalisation en utilisant le vocabulaire scientifique.</w:t>
              <w:br w:type="textWrapping"/>
            </w:r>
          </w:p>
          <w:p w:rsidR="00000000" w:rsidDel="00000000" w:rsidP="00000000" w:rsidRDefault="00000000" w:rsidRPr="00000000" w14:paraId="00000016">
            <w:pPr>
              <w:numPr>
                <w:ilvl w:val="0"/>
                <w:numId w:val="9"/>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Comprendre comment l'IA peut être appliquée dans des contextes scientifiques, tels que la reconnaissance d'images.</w:t>
              <w:br w:type="textWrapping"/>
            </w:r>
          </w:p>
          <w:p w:rsidR="00000000" w:rsidDel="00000000" w:rsidP="00000000" w:rsidRDefault="00000000" w:rsidRPr="00000000" w14:paraId="00000017">
            <w:pPr>
              <w:numPr>
                <w:ilvl w:val="0"/>
                <w:numId w:val="9"/>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Identifier les limites et les sources possibles d'erreurs dans les modèles d'IA lorsqu'ils sont appliqués aux tâches scientifiques réelles.</w:t>
              <w:br w:type="textWrapping"/>
            </w:r>
          </w:p>
          <w:p w:rsidR="00000000" w:rsidDel="00000000" w:rsidP="00000000" w:rsidRDefault="00000000" w:rsidRPr="00000000" w14:paraId="00000018">
            <w:pPr>
              <w:numPr>
                <w:ilvl w:val="0"/>
                <w:numId w:val="9"/>
              </w:numPr>
              <w:spacing w:after="24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Reconnaître les principales considérations éthiques lors de l'utilisation de l'IA dans la science (par exemple, la confiance, la responsabilité, la prise de décision).</w:t>
              <w:br w:type="textWrapping"/>
            </w:r>
          </w:p>
          <w:p w:rsidR="00000000" w:rsidDel="00000000" w:rsidP="00000000" w:rsidRDefault="00000000" w:rsidRPr="00000000" w14:paraId="00000019">
            <w:pPr>
              <w:spacing w:line="276" w:lineRule="auto"/>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spacing w:after="40" w:before="240" w:line="276" w:lineRule="auto"/>
              <w:rPr>
                <w:rFonts w:ascii="Calibri" w:cs="Calibri" w:eastAsia="Calibri" w:hAnsi="Calibri"/>
                <w:b w:val="1"/>
                <w:sz w:val="24"/>
                <w:szCs w:val="24"/>
              </w:rPr>
            </w:pPr>
            <w:bookmarkStart w:colFirst="0" w:colLast="0" w:name="_heading=h.ybzzaehq5m0i" w:id="3"/>
            <w:bookmarkEnd w:id="3"/>
            <w:r w:rsidDel="00000000" w:rsidR="00000000" w:rsidRPr="00000000">
              <w:rPr>
                <w:rFonts w:ascii="Calibri" w:cs="Calibri" w:eastAsia="Calibri" w:hAnsi="Calibri"/>
                <w:b w:val="1"/>
                <w:sz w:val="24"/>
                <w:szCs w:val="24"/>
                <w:rtl w:val="0"/>
              </w:rPr>
              <w:t xml:space="preserve">Des compétences et des capacités</w:t>
            </w:r>
          </w:p>
          <w:p w:rsidR="00000000" w:rsidDel="00000000" w:rsidP="00000000" w:rsidRDefault="00000000" w:rsidRPr="00000000" w14:paraId="0000001B">
            <w:pPr>
              <w:numPr>
                <w:ilvl w:val="0"/>
                <w:numId w:val="10"/>
              </w:numPr>
              <w:spacing w:before="24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Rassembler, étiqueter et organiser un ensemble de données pour former et tester un modèle d'IA.</w:t>
              <w:br w:type="textWrapping"/>
            </w:r>
          </w:p>
          <w:p w:rsidR="00000000" w:rsidDel="00000000" w:rsidP="00000000" w:rsidRDefault="00000000" w:rsidRPr="00000000" w14:paraId="0000001C">
            <w:pPr>
              <w:numPr>
                <w:ilvl w:val="0"/>
                <w:numId w:val="10"/>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Utilisez des outils en ligne comme Teachable Machine, pour créer et évaluer des modèles d'IA.</w:t>
              <w:br w:type="textWrapping"/>
            </w:r>
          </w:p>
          <w:p w:rsidR="00000000" w:rsidDel="00000000" w:rsidP="00000000" w:rsidRDefault="00000000" w:rsidRPr="00000000" w14:paraId="0000001D">
            <w:pPr>
              <w:numPr>
                <w:ilvl w:val="0"/>
                <w:numId w:val="10"/>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Analysez la production d'une IA et comparez-la avec le raisonnement scientifique et l'analyse humaine.</w:t>
              <w:br w:type="textWrapping"/>
            </w:r>
          </w:p>
          <w:p w:rsidR="00000000" w:rsidDel="00000000" w:rsidP="00000000" w:rsidRDefault="00000000" w:rsidRPr="00000000" w14:paraId="0000001E">
            <w:pPr>
              <w:numPr>
                <w:ilvl w:val="0"/>
                <w:numId w:val="10"/>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communiquez clairement vos conclusions par le biais de formats créatifs tels que des affiches, des vidéos ou des présentations orales.</w:t>
              <w:br w:type="textWrapping"/>
            </w:r>
          </w:p>
          <w:p w:rsidR="00000000" w:rsidDel="00000000" w:rsidP="00000000" w:rsidRDefault="00000000" w:rsidRPr="00000000" w14:paraId="0000001F">
            <w:pPr>
              <w:numPr>
                <w:ilvl w:val="0"/>
                <w:numId w:val="10"/>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Collaborer efficacement en petites équipes pour concevoir des expériences, tester des hypothèses et partager des conclusions.</w:t>
              <w:br w:type="textWrapping"/>
            </w:r>
          </w:p>
          <w:p w:rsidR="00000000" w:rsidDel="00000000" w:rsidP="00000000" w:rsidRDefault="00000000" w:rsidRPr="00000000" w14:paraId="00000020">
            <w:pPr>
              <w:numPr>
                <w:ilvl w:val="0"/>
                <w:numId w:val="10"/>
              </w:numPr>
              <w:spacing w:after="24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Réfléchissez de manière critique à savoir si les outils d'IA peuvent ou devraient remplacer le jugement humain dans des contextes scientifiques.</w:t>
              <w:br w:type="textWrapping"/>
            </w:r>
          </w:p>
          <w:p w:rsidR="00000000" w:rsidDel="00000000" w:rsidP="00000000" w:rsidRDefault="00000000" w:rsidRPr="00000000" w14:paraId="00000021">
            <w:pPr>
              <w:spacing w:line="276" w:lineRule="auto"/>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spacing w:after="40" w:before="240" w:line="276" w:lineRule="auto"/>
              <w:rPr>
                <w:rFonts w:ascii="Calibri" w:cs="Calibri" w:eastAsia="Calibri" w:hAnsi="Calibri"/>
                <w:b w:val="1"/>
                <w:sz w:val="24"/>
                <w:szCs w:val="24"/>
              </w:rPr>
            </w:pPr>
            <w:bookmarkStart w:colFirst="0" w:colLast="0" w:name="_heading=h.uass94ahbdxw" w:id="4"/>
            <w:bookmarkEnd w:id="4"/>
            <w:r w:rsidDel="00000000" w:rsidR="00000000" w:rsidRPr="00000000">
              <w:rPr>
                <w:rFonts w:ascii="Calibri" w:cs="Calibri" w:eastAsia="Calibri" w:hAnsi="Calibri"/>
                <w:b w:val="1"/>
                <w:sz w:val="24"/>
                <w:szCs w:val="24"/>
                <w:rtl w:val="0"/>
              </w:rPr>
              <w:t xml:space="preserve">Attitudes et valeurs</w:t>
            </w:r>
          </w:p>
          <w:p w:rsidR="00000000" w:rsidDel="00000000" w:rsidP="00000000" w:rsidRDefault="00000000" w:rsidRPr="00000000" w14:paraId="00000023">
            <w:pPr>
              <w:numPr>
                <w:ilvl w:val="0"/>
                <w:numId w:val="25"/>
              </w:numPr>
              <w:spacing w:before="24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Montrez la curiosité et l'initiative en explorant comment l'IA intersecte avec la science.</w:t>
              <w:br w:type="textWrapping"/>
            </w:r>
          </w:p>
          <w:p w:rsidR="00000000" w:rsidDel="00000000" w:rsidP="00000000" w:rsidRDefault="00000000" w:rsidRPr="00000000" w14:paraId="00000024">
            <w:pPr>
              <w:numPr>
                <w:ilvl w:val="0"/>
                <w:numId w:val="25"/>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Appréciez l'importance de combiner le discernement humain et la technologie pour résoudre les problèmes.</w:t>
              <w:br w:type="textWrapping"/>
            </w:r>
          </w:p>
          <w:p w:rsidR="00000000" w:rsidDel="00000000" w:rsidP="00000000" w:rsidRDefault="00000000" w:rsidRPr="00000000" w14:paraId="00000025">
            <w:pPr>
              <w:numPr>
                <w:ilvl w:val="0"/>
                <w:numId w:val="25"/>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Démontrer l'ouverture aux différents points de vue lors des discussions sur le rôle de l'IA.</w:t>
              <w:br w:type="textWrapping"/>
            </w:r>
          </w:p>
          <w:p w:rsidR="00000000" w:rsidDel="00000000" w:rsidP="00000000" w:rsidRDefault="00000000" w:rsidRPr="00000000" w14:paraId="00000026">
            <w:pPr>
              <w:numPr>
                <w:ilvl w:val="0"/>
                <w:numId w:val="25"/>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Reconnaître l'importance de la responsabilité éthique lors de l'utilisation ou de la dépendance aux outils de l'IA.</w:t>
              <w:br w:type="textWrapping"/>
            </w:r>
          </w:p>
          <w:p w:rsidR="00000000" w:rsidDel="00000000" w:rsidP="00000000" w:rsidRDefault="00000000" w:rsidRPr="00000000" w14:paraId="00000027">
            <w:pPr>
              <w:numPr>
                <w:ilvl w:val="0"/>
                <w:numId w:val="25"/>
              </w:numPr>
              <w:spacing w:after="24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Acquérir confiance dans l'utilisation du langage scientifique et des outils numériques pour exprimer et soutenir leurs idées.</w:t>
            </w:r>
          </w:p>
          <w:p w:rsidR="00000000" w:rsidDel="00000000" w:rsidP="00000000" w:rsidRDefault="00000000" w:rsidRPr="00000000" w14:paraId="00000028">
            <w:pPr>
              <w:spacing w:after="200" w:line="276" w:lineRule="auto"/>
              <w:ind w:left="-33" w:firstLine="0"/>
              <w:rPr>
                <w:b w:val="1"/>
                <w:color w:val="66cc00"/>
                <w:sz w:val="28"/>
                <w:szCs w:val="28"/>
              </w:rPr>
            </w:pPr>
            <w:r w:rsidDel="00000000" w:rsidR="00000000" w:rsidRPr="00000000">
              <w:rPr>
                <w:rtl w:val="0"/>
              </w:rPr>
            </w:r>
          </w:p>
        </w:tc>
      </w:tr>
      <w:tr>
        <w:trPr>
          <w:cantSplit w:val="0"/>
          <w:tblHeader w:val="0"/>
        </w:trPr>
        <w:tc>
          <w:tcPr>
            <w:tcBorders>
              <w:bottom w:color="76923c" w:space="0" w:sz="18" w:val="single"/>
            </w:tcBorders>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33" w:right="0" w:firstLine="0"/>
              <w:jc w:val="left"/>
              <w:rPr>
                <w:rFonts w:ascii="Cambria" w:cs="Cambria" w:eastAsia="Cambria" w:hAnsi="Cambria"/>
                <w:b w:val="1"/>
                <w:i w:val="0"/>
                <w:smallCaps w:val="0"/>
                <w:strike w:val="0"/>
                <w:color w:val="66cc00"/>
                <w:sz w:val="28"/>
                <w:szCs w:val="28"/>
                <w:u w:val="none"/>
                <w:shd w:fill="auto" w:val="clear"/>
                <w:vertAlign w:val="baseline"/>
              </w:rPr>
            </w:pPr>
            <w:r w:rsidDel="00000000" w:rsidR="00000000" w:rsidRPr="00000000">
              <w:rPr>
                <w:rtl w:val="0"/>
              </w:rPr>
            </w:r>
          </w:p>
        </w:tc>
      </w:tr>
      <w:tr>
        <w:trPr>
          <w:cantSplit w:val="0"/>
          <w:trHeight w:val="280" w:hRule="atLeast"/>
          <w:tblHeader w:val="0"/>
        </w:trPr>
        <w:tc>
          <w:tcPr>
            <w:tcBorders>
              <w:top w:color="76923c" w:space="0" w:sz="18" w:val="single"/>
              <w:bottom w:color="76923c" w:space="0" w:sz="18" w:val="single"/>
            </w:tcBorders>
          </w:tcPr>
          <w:p w:rsidR="00000000" w:rsidDel="00000000" w:rsidP="00000000" w:rsidRDefault="00000000" w:rsidRPr="00000000" w14:paraId="0000002A">
            <w:pPr>
              <w:spacing w:after="240" w:before="240" w:line="276" w:lineRule="auto"/>
              <w:rPr>
                <w:rFonts w:ascii="Calibri" w:cs="Calibri" w:eastAsia="Calibri" w:hAnsi="Calibri"/>
                <w:sz w:val="24"/>
                <w:szCs w:val="24"/>
              </w:rPr>
            </w:pPr>
            <w:bookmarkStart w:colFirst="0" w:colLast="0" w:name="_heading=h.niit5o5vi22q" w:id="5"/>
            <w:bookmarkEnd w:id="5"/>
            <w:r w:rsidDel="00000000" w:rsidR="00000000" w:rsidRPr="00000000">
              <w:rPr>
                <w:rFonts w:ascii="Calibri" w:cs="Calibri" w:eastAsia="Calibri" w:hAnsi="Calibri"/>
                <w:sz w:val="24"/>
                <w:szCs w:val="24"/>
                <w:rtl w:val="0"/>
              </w:rPr>
              <w:t xml:space="preserve">Par une Erasmus+ En collaboration, des élèves de différents pays européens collaboreront dans un projet scientifique d'IA partagé, simulant la recherche internationale dans le monde réel. En co-créant des ensembles de données d'images, ils exploreront la diversité des données représentatives qui conduisent à des modèles d'IA plus équitables et plus fiables.</w:t>
            </w:r>
          </w:p>
          <w:p w:rsidR="00000000" w:rsidDel="00000000" w:rsidP="00000000" w:rsidRDefault="00000000" w:rsidRPr="00000000" w14:paraId="0000002B">
            <w:pPr>
              <w:spacing w:after="240" w:before="24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Ce partenariat favorisera:</w:t>
            </w:r>
          </w:p>
          <w:p w:rsidR="00000000" w:rsidDel="00000000" w:rsidP="00000000" w:rsidRDefault="00000000" w:rsidRPr="00000000" w14:paraId="0000002C">
            <w:pPr>
              <w:numPr>
                <w:ilvl w:val="0"/>
                <w:numId w:val="15"/>
              </w:numPr>
              <w:spacing w:after="0" w:before="24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Démocratie et inclusion: Tous les pays contribueront de manière égale à l'ensemble de données partagé.</w:t>
              <w:br w:type="textWrapping"/>
            </w:r>
          </w:p>
          <w:p w:rsidR="00000000" w:rsidDel="00000000" w:rsidP="00000000" w:rsidRDefault="00000000" w:rsidRPr="00000000" w14:paraId="0000002D">
            <w:pPr>
              <w:numPr>
                <w:ilvl w:val="0"/>
                <w:numId w:val="15"/>
              </w:numPr>
              <w:spacing w:after="0" w:before="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Conscience culturelle: Les élèves reconnaîtront que même des outils scientifiques comme l'IA doivent s'adapter aux différences régionales et culturelles.</w:t>
              <w:br w:type="textWrapping"/>
            </w:r>
          </w:p>
          <w:p w:rsidR="00000000" w:rsidDel="00000000" w:rsidP="00000000" w:rsidRDefault="00000000" w:rsidRPr="00000000" w14:paraId="0000002E">
            <w:pPr>
              <w:numPr>
                <w:ilvl w:val="0"/>
                <w:numId w:val="15"/>
              </w:numPr>
              <w:spacing w:after="240" w:before="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Communication multilingue: Les élèves échangeront des résultats et des réflexions en anglais et dans leur langue maternelle.</w:t>
              <w:br w:type="textWrapping"/>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bookmarkStart w:colFirst="0" w:colLast="0" w:name="_heading=h.zhvhagnylhrw" w:id="6"/>
            <w:bookmarkEnd w:id="6"/>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eTwinning Utilisation de la plateforme</w:t>
            </w:r>
          </w:p>
          <w:p w:rsidR="00000000" w:rsidDel="00000000" w:rsidP="00000000" w:rsidRDefault="00000000" w:rsidRPr="00000000" w14:paraId="00000030">
            <w:pPr>
              <w:spacing w:after="240" w:before="24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collaboration est soutenue par TwinSpace, la plateforme numérique de eTwinning, où les élèves:</w:t>
            </w:r>
          </w:p>
          <w:p w:rsidR="00000000" w:rsidDel="00000000" w:rsidP="00000000" w:rsidRDefault="00000000" w:rsidRPr="00000000" w14:paraId="00000031">
            <w:pPr>
              <w:numPr>
                <w:ilvl w:val="0"/>
                <w:numId w:val="20"/>
              </w:numPr>
              <w:spacing w:after="0" w:before="24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Il téléchargera et partagera des ensembles de données (par exemple, des images de panneaux de signalisation de la circulation locale).</w:t>
              <w:br w:type="textWrapping"/>
            </w:r>
          </w:p>
          <w:p w:rsidR="00000000" w:rsidDel="00000000" w:rsidP="00000000" w:rsidRDefault="00000000" w:rsidRPr="00000000" w14:paraId="00000032">
            <w:pPr>
              <w:numPr>
                <w:ilvl w:val="0"/>
                <w:numId w:val="20"/>
              </w:numPr>
              <w:spacing w:after="0" w:before="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Former et tester des modèles d'IA basés sur des données locales et internationales.</w:t>
              <w:br w:type="textWrapping"/>
            </w:r>
          </w:p>
          <w:p w:rsidR="00000000" w:rsidDel="00000000" w:rsidP="00000000" w:rsidRDefault="00000000" w:rsidRPr="00000000" w14:paraId="00000033">
            <w:pPr>
              <w:numPr>
                <w:ilvl w:val="0"/>
                <w:numId w:val="20"/>
              </w:numPr>
              <w:spacing w:after="0" w:before="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Les résultats des échanges via Padlet, vidéos ou présentations interactives.</w:t>
              <w:br w:type="textWrapping"/>
            </w:r>
          </w:p>
          <w:p w:rsidR="00000000" w:rsidDel="00000000" w:rsidP="00000000" w:rsidRDefault="00000000" w:rsidRPr="00000000" w14:paraId="00000034">
            <w:pPr>
              <w:numPr>
                <w:ilvl w:val="0"/>
                <w:numId w:val="20"/>
              </w:numPr>
              <w:spacing w:after="240" w:before="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Débattez et réfléchissez aux défis éthiques et scientifiques de l'IA dans des forums de discussion partagés.</w:t>
            </w:r>
          </w:p>
          <w:p w:rsidR="00000000" w:rsidDel="00000000" w:rsidP="00000000" w:rsidRDefault="00000000" w:rsidRPr="00000000" w14:paraId="00000035">
            <w:pPr>
              <w:spacing w:after="240" w:before="240" w:line="276" w:lineRule="auto"/>
              <w:rPr>
                <w:rFonts w:ascii="Calibri" w:cs="Calibri" w:eastAsia="Calibri" w:hAnsi="Calibri"/>
                <w:sz w:val="24"/>
                <w:szCs w:val="24"/>
              </w:rPr>
            </w:pPr>
            <w:bookmarkStart w:colFirst="0" w:colLast="0" w:name="_heading=h.o0pxp4qctc0v" w:id="7"/>
            <w:bookmarkEnd w:id="7"/>
            <w:r w:rsidDel="00000000" w:rsidR="00000000" w:rsidRPr="00000000">
              <w:rPr>
                <w:rFonts w:ascii="Calibri" w:cs="Calibri" w:eastAsia="Calibri" w:hAnsi="Calibri"/>
                <w:sz w:val="24"/>
                <w:szCs w:val="24"/>
                <w:rtl w:val="0"/>
              </w:rPr>
              <w:t xml:space="preserve">Les enseignants se coordonnent entre les écoles en utilisant eTwinning outils pour:</w:t>
            </w:r>
          </w:p>
          <w:p w:rsidR="00000000" w:rsidDel="00000000" w:rsidP="00000000" w:rsidRDefault="00000000" w:rsidRPr="00000000" w14:paraId="00000036">
            <w:pPr>
              <w:numPr>
                <w:ilvl w:val="0"/>
                <w:numId w:val="12"/>
              </w:numPr>
              <w:spacing w:after="0" w:before="24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Faciliter le travail d'équipe international.</w:t>
              <w:br w:type="textWrapping"/>
            </w:r>
          </w:p>
          <w:p w:rsidR="00000000" w:rsidDel="00000000" w:rsidP="00000000" w:rsidRDefault="00000000" w:rsidRPr="00000000" w14:paraId="00000037">
            <w:pPr>
              <w:numPr>
                <w:ilvl w:val="0"/>
                <w:numId w:val="12"/>
              </w:numPr>
              <w:spacing w:after="0" w:before="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Assurer le partage d'images sécurisé par le RGPD.</w:t>
              <w:br w:type="textWrapping"/>
            </w:r>
          </w:p>
          <w:p w:rsidR="00000000" w:rsidDel="00000000" w:rsidP="00000000" w:rsidRDefault="00000000" w:rsidRPr="00000000" w14:paraId="00000038">
            <w:pPr>
              <w:numPr>
                <w:ilvl w:val="0"/>
                <w:numId w:val="12"/>
              </w:numPr>
              <w:spacing w:after="240" w:before="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Fournir aux élèves un environnement sécurisé et modéré pour présenter leurs résultats et recevoir des commentaires.</w:t>
              <w:br w:type="textWrapping"/>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bookmarkStart w:colFirst="0" w:colLast="0" w:name="_heading=h.4393dobhlhfv" w:id="8"/>
            <w:bookmarkEnd w:id="8"/>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Les valeurs en priorité</w:t>
            </w:r>
          </w:p>
          <w:p w:rsidR="00000000" w:rsidDel="00000000" w:rsidP="00000000" w:rsidRDefault="00000000" w:rsidRPr="00000000" w14:paraId="0000003A">
            <w:pPr>
              <w:spacing w:after="240" w:before="24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Ce scénario s'aligne sur les valeurs fondamentales de l'UE promues en Erasmus+ et eTwinning, tels que:</w:t>
            </w:r>
          </w:p>
          <w:p w:rsidR="00000000" w:rsidDel="00000000" w:rsidP="00000000" w:rsidRDefault="00000000" w:rsidRPr="00000000" w14:paraId="0000003B">
            <w:pPr>
              <w:numPr>
                <w:ilvl w:val="0"/>
                <w:numId w:val="19"/>
              </w:numPr>
              <w:spacing w:after="0" w:before="24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Démocratie et droits de l'homme: encourager les voix des élèves et remettre en question le rôle de l'IA dans la prise de décision.</w:t>
              <w:br w:type="textWrapping"/>
            </w:r>
          </w:p>
          <w:p w:rsidR="00000000" w:rsidDel="00000000" w:rsidP="00000000" w:rsidRDefault="00000000" w:rsidRPr="00000000" w14:paraId="0000003C">
            <w:pPr>
              <w:numPr>
                <w:ilvl w:val="0"/>
                <w:numId w:val="19"/>
              </w:numPr>
              <w:spacing w:after="0" w:before="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Responsabilité numérique: introduction des concepts du RGPD et utilisation éthique des données d'IA et d'image.</w:t>
              <w:br w:type="textWrapping"/>
            </w:r>
          </w:p>
          <w:p w:rsidR="00000000" w:rsidDel="00000000" w:rsidP="00000000" w:rsidRDefault="00000000" w:rsidRPr="00000000" w14:paraId="0000003D">
            <w:pPr>
              <w:numPr>
                <w:ilvl w:val="0"/>
                <w:numId w:val="19"/>
              </w:numPr>
              <w:spacing w:after="0" w:before="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Collaboration transfrontalière: promouvoir un sentiment d'identité et de solidarité européennes par le travail conjoint.</w:t>
              <w:br w:type="textWrapping"/>
            </w:r>
          </w:p>
          <w:p w:rsidR="00000000" w:rsidDel="00000000" w:rsidP="00000000" w:rsidRDefault="00000000" w:rsidRPr="00000000" w14:paraId="0000003E">
            <w:pPr>
              <w:numPr>
                <w:ilvl w:val="0"/>
                <w:numId w:val="19"/>
              </w:numPr>
              <w:spacing w:after="240" w:before="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Réflexion critique et littératie médiatique: Discuter des préjugés dans l'IA, la désinformation et le besoin de jugement humain dans des contextes scientifiques.</w:t>
            </w:r>
          </w:p>
          <w:p w:rsidR="00000000" w:rsidDel="00000000" w:rsidP="00000000" w:rsidRDefault="00000000" w:rsidRPr="00000000" w14:paraId="0000003F">
            <w:pPr>
              <w:rPr>
                <w:rFonts w:ascii="Calibri" w:cs="Calibri" w:eastAsia="Calibri" w:hAnsi="Calibri"/>
                <w:b w:val="1"/>
                <w:sz w:val="28"/>
                <w:szCs w:val="28"/>
              </w:rPr>
            </w:pPr>
            <w:r w:rsidDel="00000000" w:rsidR="00000000" w:rsidRPr="00000000">
              <w:rPr>
                <w:rtl w:val="0"/>
              </w:rPr>
            </w:r>
          </w:p>
        </w:tc>
      </w:tr>
      <w:tr>
        <w:trPr>
          <w:cantSplit w:val="0"/>
          <w:tblHeader w:val="0"/>
        </w:trPr>
        <w:tc>
          <w:tcPr>
            <w:tcBorders>
              <w:top w:color="76923c" w:space="0" w:sz="18" w:val="single"/>
            </w:tcBorders>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1">
            <w:pPr>
              <w:pBdr>
                <w:bottom w:color="548dd4" w:space="1" w:sz="18" w:val="single"/>
              </w:pBd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color w:val="0f243e"/>
                <w:sz w:val="28"/>
                <w:szCs w:val="28"/>
                <w:rtl w:val="0"/>
              </w:rPr>
              <w:t xml:space="preserve">Les matériaux nécessaires</w:t>
            </w:r>
            <w:r w:rsidDel="00000000" w:rsidR="00000000" w:rsidRPr="00000000">
              <w:rPr>
                <w:rtl w:val="0"/>
              </w:rPr>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rFonts w:ascii="Calibri" w:cs="Calibri" w:eastAsia="Calibri" w:hAnsi="Calibri"/>
                <w:b w:val="1"/>
                <w:i w:val="0"/>
                <w:smallCaps w:val="0"/>
                <w:strike w:val="0"/>
                <w:color w:val="000000"/>
                <w:sz w:val="26"/>
                <w:szCs w:val="26"/>
                <w:u w:val="none"/>
                <w:shd w:fill="auto" w:val="clear"/>
                <w:vertAlign w:val="baseline"/>
              </w:rPr>
            </w:pPr>
            <w:bookmarkStart w:colFirst="0" w:colLast="0" w:name="_heading=h.kffta02enkaj" w:id="9"/>
            <w:bookmarkEnd w:id="9"/>
            <w:r w:rsidDel="00000000" w:rsidR="00000000" w:rsidRPr="00000000">
              <w:rPr>
                <w:rFonts w:ascii="Calibri" w:cs="Calibri" w:eastAsia="Calibri" w:hAnsi="Calibri"/>
                <w:b w:val="1"/>
                <w:i w:val="0"/>
                <w:smallCaps w:val="0"/>
                <w:strike w:val="0"/>
                <w:color w:val="000000"/>
                <w:sz w:val="26"/>
                <w:szCs w:val="26"/>
                <w:u w:val="none"/>
                <w:shd w:fill="auto" w:val="clear"/>
                <w:vertAlign w:val="baseline"/>
                <w:rtl w:val="0"/>
              </w:rPr>
              <w:t xml:space="preserve">Introduction et motivation</w:t>
            </w:r>
          </w:p>
          <w:p w:rsidR="00000000" w:rsidDel="00000000" w:rsidP="00000000" w:rsidRDefault="00000000" w:rsidRPr="00000000" w14:paraId="00000043">
            <w:pPr>
              <w:numPr>
                <w:ilvl w:val="0"/>
                <w:numId w:val="7"/>
              </w:numPr>
              <w:spacing w:after="0" w:before="24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Vidéo d'erreurs de reconnaissance de l'IA (par exemple, compilations YouTube AI échouent)</w:t>
              <w:br w:type="textWrapping"/>
            </w:r>
          </w:p>
          <w:p w:rsidR="00000000" w:rsidDel="00000000" w:rsidP="00000000" w:rsidRDefault="00000000" w:rsidRPr="00000000" w14:paraId="00000044">
            <w:pPr>
              <w:numPr>
                <w:ilvl w:val="0"/>
                <w:numId w:val="7"/>
              </w:numPr>
              <w:spacing w:after="0" w:before="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 projecteur ou une planche intelligente</w:t>
              <w:br w:type="textWrapping"/>
            </w:r>
          </w:p>
          <w:p w:rsidR="00000000" w:rsidDel="00000000" w:rsidP="00000000" w:rsidRDefault="00000000" w:rsidRPr="00000000" w14:paraId="00000045">
            <w:pPr>
              <w:numPr>
                <w:ilvl w:val="0"/>
                <w:numId w:val="7"/>
              </w:numPr>
              <w:spacing w:after="0" w:before="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Parleurs pour la lecture vidéo</w:t>
              <w:br w:type="textWrapping"/>
            </w:r>
          </w:p>
          <w:p w:rsidR="00000000" w:rsidDel="00000000" w:rsidP="00000000" w:rsidRDefault="00000000" w:rsidRPr="00000000" w14:paraId="00000046">
            <w:pPr>
              <w:numPr>
                <w:ilvl w:val="0"/>
                <w:numId w:val="7"/>
              </w:numPr>
              <w:spacing w:after="240" w:before="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 tableau blanc, Padlet, ou Jamboard pour enregistrer les réponses des élèves</w:t>
              <w:br w:type="textWrapping"/>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rFonts w:ascii="Calibri" w:cs="Calibri" w:eastAsia="Calibri" w:hAnsi="Calibri"/>
                <w:b w:val="1"/>
                <w:i w:val="0"/>
                <w:smallCaps w:val="0"/>
                <w:strike w:val="0"/>
                <w:color w:val="000000"/>
                <w:sz w:val="26"/>
                <w:szCs w:val="26"/>
                <w:u w:val="none"/>
                <w:shd w:fill="auto" w:val="clear"/>
                <w:vertAlign w:val="baseline"/>
              </w:rPr>
            </w:pPr>
            <w:bookmarkStart w:colFirst="0" w:colLast="0" w:name="_heading=h.4rz1pz7tyeev" w:id="10"/>
            <w:bookmarkEnd w:id="10"/>
            <w:r w:rsidDel="00000000" w:rsidR="00000000" w:rsidRPr="00000000">
              <w:rPr>
                <w:rFonts w:ascii="Calibri" w:cs="Calibri" w:eastAsia="Calibri" w:hAnsi="Calibri"/>
                <w:b w:val="1"/>
                <w:i w:val="0"/>
                <w:smallCaps w:val="0"/>
                <w:strike w:val="0"/>
                <w:color w:val="000000"/>
                <w:sz w:val="26"/>
                <w:szCs w:val="26"/>
                <w:u w:val="none"/>
                <w:shd w:fill="auto" w:val="clear"/>
                <w:vertAlign w:val="baseline"/>
                <w:rtl w:val="0"/>
              </w:rPr>
              <w:t xml:space="preserve">Création du jeu de données</w:t>
            </w:r>
          </w:p>
          <w:p w:rsidR="00000000" w:rsidDel="00000000" w:rsidP="00000000" w:rsidRDefault="00000000" w:rsidRPr="00000000" w14:paraId="00000048">
            <w:pPr>
              <w:numPr>
                <w:ilvl w:val="0"/>
                <w:numId w:val="21"/>
              </w:numPr>
              <w:spacing w:after="0" w:before="24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Tablettes ou caméras pour la capture d'images</w:t>
              <w:br w:type="textWrapping"/>
            </w:r>
          </w:p>
          <w:p w:rsidR="00000000" w:rsidDel="00000000" w:rsidP="00000000" w:rsidRDefault="00000000" w:rsidRPr="00000000" w14:paraId="00000049">
            <w:pPr>
              <w:numPr>
                <w:ilvl w:val="0"/>
                <w:numId w:val="21"/>
              </w:numPr>
              <w:spacing w:after="0" w:before="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 ordinateurs portables ou des ordinateurs pour télécharger et organiser des fichiers d'images</w:t>
              <w:br w:type="textWrapping"/>
            </w:r>
          </w:p>
          <w:p w:rsidR="00000000" w:rsidDel="00000000" w:rsidP="00000000" w:rsidRDefault="00000000" w:rsidRPr="00000000" w14:paraId="0000004A">
            <w:pPr>
              <w:numPr>
                <w:ilvl w:val="0"/>
                <w:numId w:val="21"/>
              </w:numPr>
              <w:spacing w:after="0" w:before="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Plateformes de collaboration: eTwinning, dossiers partagés pour l'échange international</w:t>
            </w:r>
          </w:p>
          <w:p w:rsidR="00000000" w:rsidDel="00000000" w:rsidP="00000000" w:rsidRDefault="00000000" w:rsidRPr="00000000" w14:paraId="0000004B">
            <w:pPr>
              <w:spacing w:after="0" w:before="0" w:line="276"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C">
            <w:pPr>
              <w:numPr>
                <w:ilvl w:val="0"/>
                <w:numId w:val="21"/>
              </w:numPr>
              <w:spacing w:after="0" w:before="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L'IA a généré des photos de 5 groupes ethniques (annexe)</w:t>
              <w:br w:type="textWrapping"/>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rFonts w:ascii="Calibri" w:cs="Calibri" w:eastAsia="Calibri" w:hAnsi="Calibri"/>
                <w:b w:val="1"/>
                <w:i w:val="0"/>
                <w:smallCaps w:val="0"/>
                <w:strike w:val="0"/>
                <w:color w:val="000000"/>
                <w:sz w:val="26"/>
                <w:szCs w:val="26"/>
                <w:u w:val="none"/>
                <w:shd w:fill="auto" w:val="clear"/>
                <w:vertAlign w:val="baseline"/>
              </w:rPr>
            </w:pPr>
            <w:bookmarkStart w:colFirst="0" w:colLast="0" w:name="_heading=h.obkt8nfykroj" w:id="11"/>
            <w:bookmarkEnd w:id="11"/>
            <w:r w:rsidDel="00000000" w:rsidR="00000000" w:rsidRPr="00000000">
              <w:rPr>
                <w:rFonts w:ascii="Calibri" w:cs="Calibri" w:eastAsia="Calibri" w:hAnsi="Calibri"/>
                <w:b w:val="1"/>
                <w:i w:val="0"/>
                <w:smallCaps w:val="0"/>
                <w:strike w:val="0"/>
                <w:color w:val="000000"/>
                <w:sz w:val="26"/>
                <w:szCs w:val="26"/>
                <w:u w:val="none"/>
                <w:shd w:fill="auto" w:val="clear"/>
                <w:vertAlign w:val="baseline"/>
                <w:rtl w:val="0"/>
              </w:rPr>
              <w:t xml:space="preserve">Formation du modèle d'IA</w:t>
            </w:r>
          </w:p>
          <w:p w:rsidR="00000000" w:rsidDel="00000000" w:rsidP="00000000" w:rsidRDefault="00000000" w:rsidRPr="00000000" w14:paraId="0000004E">
            <w:pPr>
              <w:numPr>
                <w:ilvl w:val="0"/>
                <w:numId w:val="23"/>
              </w:numPr>
              <w:spacing w:after="0" w:before="24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Accès </w:t>
            </w:r>
            <w:hyperlink r:id="rId7">
              <w:r w:rsidDel="00000000" w:rsidR="00000000" w:rsidRPr="00000000">
                <w:rPr>
                  <w:rFonts w:ascii="Calibri" w:cs="Calibri" w:eastAsia="Calibri" w:hAnsi="Calibri"/>
                  <w:sz w:val="24"/>
                  <w:szCs w:val="24"/>
                  <w:rtl w:val="0"/>
                </w:rPr>
                <w:t xml:space="preserve"/>
              </w:r>
            </w:hyperlink>
            <w:hyperlink r:id="rId8">
              <w:r w:rsidDel="00000000" w:rsidR="00000000" w:rsidRPr="00000000">
                <w:rPr>
                  <w:rFonts w:ascii="Calibri" w:cs="Calibri" w:eastAsia="Calibri" w:hAnsi="Calibri"/>
                  <w:color w:val="1155cc"/>
                  <w:sz w:val="24"/>
                  <w:szCs w:val="24"/>
                  <w:u w:val="single"/>
                  <w:rtl w:val="0"/>
                </w:rPr>
                <w:t xml:space="preserve">à Teachable </w:t>
              </w:r>
            </w:hyperlink>
            <w:r w:rsidDel="00000000" w:rsidR="00000000" w:rsidRPr="00000000">
              <w:rPr>
                <w:rFonts w:ascii="Calibri" w:cs="Calibri" w:eastAsia="Calibri" w:hAnsi="Calibri"/>
                <w:sz w:val="24"/>
                <w:szCs w:val="24"/>
                <w:rtl w:val="0"/>
              </w:rPr>
              <w:t xml:space="preserve">Machine (Chrome navigateur recommandé)</w:t>
              <w:br w:type="textWrapping"/>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rFonts w:ascii="Calibri" w:cs="Calibri" w:eastAsia="Calibri" w:hAnsi="Calibri"/>
                <w:b w:val="1"/>
                <w:i w:val="0"/>
                <w:smallCaps w:val="0"/>
                <w:strike w:val="0"/>
                <w:color w:val="000000"/>
                <w:sz w:val="26"/>
                <w:szCs w:val="26"/>
                <w:u w:val="none"/>
                <w:shd w:fill="auto" w:val="clear"/>
                <w:vertAlign w:val="baseline"/>
              </w:rPr>
            </w:pPr>
            <w:bookmarkStart w:colFirst="0" w:colLast="0" w:name="_heading=h.k9cow9quxb65" w:id="12"/>
            <w:bookmarkEnd w:id="12"/>
            <w:r w:rsidDel="00000000" w:rsidR="00000000" w:rsidRPr="00000000">
              <w:rPr>
                <w:rFonts w:ascii="Calibri" w:cs="Calibri" w:eastAsia="Calibri" w:hAnsi="Calibri"/>
                <w:b w:val="1"/>
                <w:i w:val="0"/>
                <w:smallCaps w:val="0"/>
                <w:strike w:val="0"/>
                <w:color w:val="000000"/>
                <w:sz w:val="26"/>
                <w:szCs w:val="26"/>
                <w:u w:val="none"/>
                <w:shd w:fill="auto" w:val="clear"/>
                <w:vertAlign w:val="baseline"/>
                <w:rtl w:val="0"/>
              </w:rPr>
              <w:t xml:space="preserve">L'éthique et les limites</w:t>
            </w:r>
          </w:p>
          <w:p w:rsidR="00000000" w:rsidDel="00000000" w:rsidP="00000000" w:rsidRDefault="00000000" w:rsidRPr="00000000" w14:paraId="00000050">
            <w:pPr>
              <w:numPr>
                <w:ilvl w:val="0"/>
                <w:numId w:val="22"/>
              </w:numPr>
              <w:spacing w:after="0" w:before="240" w:line="276" w:lineRule="auto"/>
              <w:ind w:left="720" w:hanging="360"/>
              <w:rPr>
                <w:rFonts w:ascii="Calibri" w:cs="Calibri" w:eastAsia="Calibri" w:hAnsi="Calibri"/>
                <w:color w:val="ff0000"/>
                <w:sz w:val="24"/>
                <w:szCs w:val="24"/>
              </w:rPr>
            </w:pPr>
            <w:r w:rsidDel="00000000" w:rsidR="00000000" w:rsidRPr="00000000">
              <w:rPr>
                <w:rFonts w:ascii="Calibri" w:cs="Calibri" w:eastAsia="Calibri" w:hAnsi="Calibri"/>
                <w:color w:val="ff0000"/>
                <w:sz w:val="24"/>
                <w:szCs w:val="24"/>
                <w:rtl w:val="0"/>
              </w:rPr>
              <w:t xml:space="preserve">Matériel d'étude de cas montrant des erreurs d'IA (exemple d'image ou vidéo)</w:t>
              <w:br w:type="textWrapping"/>
            </w:r>
          </w:p>
          <w:p w:rsidR="00000000" w:rsidDel="00000000" w:rsidP="00000000" w:rsidRDefault="00000000" w:rsidRPr="00000000" w14:paraId="00000051">
            <w:pPr>
              <w:numPr>
                <w:ilvl w:val="0"/>
                <w:numId w:val="22"/>
              </w:numPr>
              <w:spacing w:after="0" w:before="0" w:line="276" w:lineRule="auto"/>
              <w:ind w:left="720" w:hanging="360"/>
              <w:rPr>
                <w:rFonts w:ascii="Calibri" w:cs="Calibri" w:eastAsia="Calibri" w:hAnsi="Calibri"/>
                <w:color w:val="ff0000"/>
                <w:sz w:val="24"/>
                <w:szCs w:val="24"/>
              </w:rPr>
            </w:pPr>
            <w:r w:rsidDel="00000000" w:rsidR="00000000" w:rsidRPr="00000000">
              <w:rPr>
                <w:rFonts w:ascii="Calibri" w:cs="Calibri" w:eastAsia="Calibri" w:hAnsi="Calibri"/>
                <w:color w:val="ff0000"/>
                <w:sz w:val="24"/>
                <w:szCs w:val="24"/>
                <w:rtl w:val="0"/>
              </w:rPr>
              <w:t xml:space="preserve">Projecteur ou écran à présenter à la classe</w:t>
              <w:br w:type="textWrapping"/>
            </w:r>
          </w:p>
          <w:p w:rsidR="00000000" w:rsidDel="00000000" w:rsidP="00000000" w:rsidRDefault="00000000" w:rsidRPr="00000000" w14:paraId="00000052">
            <w:pPr>
              <w:numPr>
                <w:ilvl w:val="0"/>
                <w:numId w:val="22"/>
              </w:numPr>
              <w:spacing w:after="0" w:before="0" w:line="276" w:lineRule="auto"/>
              <w:ind w:left="720" w:hanging="360"/>
              <w:rPr>
                <w:rFonts w:ascii="Calibri" w:cs="Calibri" w:eastAsia="Calibri" w:hAnsi="Calibri"/>
                <w:color w:val="ff0000"/>
                <w:sz w:val="24"/>
                <w:szCs w:val="24"/>
              </w:rPr>
            </w:pPr>
            <w:r w:rsidDel="00000000" w:rsidR="00000000" w:rsidRPr="00000000">
              <w:rPr>
                <w:rFonts w:ascii="Calibri" w:cs="Calibri" w:eastAsia="Calibri" w:hAnsi="Calibri"/>
                <w:color w:val="ff0000"/>
                <w:sz w:val="24"/>
                <w:szCs w:val="24"/>
                <w:rtl w:val="0"/>
              </w:rPr>
              <w:t xml:space="preserve">Outils numériques de réflexion: Padlet, Microsoft Forms, Google Formes ou Jamboard</w:t>
              <w:br w:type="textWrapping"/>
            </w:r>
          </w:p>
          <w:p w:rsidR="00000000" w:rsidDel="00000000" w:rsidP="00000000" w:rsidRDefault="00000000" w:rsidRPr="00000000" w14:paraId="00000053">
            <w:pPr>
              <w:numPr>
                <w:ilvl w:val="0"/>
                <w:numId w:val="22"/>
              </w:numPr>
              <w:spacing w:after="0" w:before="0" w:line="276" w:lineRule="auto"/>
              <w:ind w:left="720" w:hanging="360"/>
              <w:rPr>
                <w:rFonts w:ascii="Calibri" w:cs="Calibri" w:eastAsia="Calibri" w:hAnsi="Calibri"/>
                <w:color w:val="ff0000"/>
                <w:sz w:val="24"/>
                <w:szCs w:val="24"/>
              </w:rPr>
            </w:pPr>
            <w:r w:rsidDel="00000000" w:rsidR="00000000" w:rsidRPr="00000000">
              <w:rPr>
                <w:rFonts w:ascii="Calibri" w:cs="Calibri" w:eastAsia="Calibri" w:hAnsi="Calibri"/>
                <w:color w:val="ff0000"/>
                <w:sz w:val="24"/>
                <w:szCs w:val="24"/>
                <w:rtl w:val="0"/>
              </w:rPr>
              <w:t xml:space="preserve">Formulaires ou rubriques de rétroaction par les pairs</w:t>
              <w:br w:type="textWrapping"/>
            </w:r>
          </w:p>
          <w:p w:rsidR="00000000" w:rsidDel="00000000" w:rsidP="00000000" w:rsidRDefault="00000000" w:rsidRPr="00000000" w14:paraId="00000054">
            <w:pPr>
              <w:numPr>
                <w:ilvl w:val="0"/>
                <w:numId w:val="22"/>
              </w:numPr>
              <w:spacing w:after="240" w:before="0" w:line="276" w:lineRule="auto"/>
              <w:ind w:left="720" w:hanging="360"/>
              <w:rPr>
                <w:rFonts w:ascii="Calibri" w:cs="Calibri" w:eastAsia="Calibri" w:hAnsi="Calibri"/>
                <w:color w:val="ff0000"/>
                <w:sz w:val="24"/>
                <w:szCs w:val="24"/>
              </w:rPr>
            </w:pPr>
            <w:r w:rsidDel="00000000" w:rsidR="00000000" w:rsidRPr="00000000">
              <w:rPr>
                <w:rFonts w:ascii="Calibri" w:cs="Calibri" w:eastAsia="Calibri" w:hAnsi="Calibri"/>
                <w:color w:val="ff0000"/>
                <w:sz w:val="24"/>
                <w:szCs w:val="24"/>
                <w:rtl w:val="0"/>
              </w:rPr>
              <w:t xml:space="preserve">Les demandes de débat (imprimées ou affichées à l'écran)</w:t>
            </w:r>
          </w:p>
        </w:tc>
      </w:tr>
      <w:tr>
        <w:trPr>
          <w:cantSplit w:val="0"/>
          <w:tblHeader w:val="0"/>
        </w:trPr>
        <w:tc>
          <w:tcPr/>
          <w:p w:rsidR="00000000" w:rsidDel="00000000" w:rsidP="00000000" w:rsidRDefault="00000000" w:rsidRPr="00000000" w14:paraId="00000055">
            <w:pPr>
              <w:spacing w:line="276" w:lineRule="auto"/>
              <w:rPr>
                <w:rFonts w:ascii="Calibri" w:cs="Calibri" w:eastAsia="Calibri" w:hAnsi="Calibri"/>
                <w:sz w:val="24"/>
                <w:szCs w:val="24"/>
              </w:rPr>
            </w:pPr>
            <w:r w:rsidDel="00000000" w:rsidR="00000000" w:rsidRPr="00000000">
              <w:rPr>
                <w:rtl w:val="0"/>
              </w:rPr>
            </w:r>
          </w:p>
        </w:tc>
      </w:tr>
      <w:tr>
        <w:trPr>
          <w:cantSplit w:val="0"/>
          <w:tblHeader w:val="0"/>
        </w:trPr>
        <w:tc>
          <w:tcPr>
            <w:tcBorders>
              <w:bottom w:color="76923c" w:space="0" w:sz="18" w:val="single"/>
            </w:tcBorders>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57">
      <w:pPr>
        <w:rPr>
          <w:b w:val="1"/>
          <w:color w:val="0099ff"/>
          <w:sz w:val="28"/>
          <w:szCs w:val="28"/>
        </w:rPr>
        <w:sectPr>
          <w:headerReference r:id="rId9" w:type="default"/>
          <w:footerReference r:id="rId10" w:type="default"/>
          <w:pgSz w:h="15840" w:w="12240" w:orient="portrait"/>
          <w:pgMar w:bottom="993" w:top="1440" w:left="1800" w:right="1800" w:header="720" w:footer="720"/>
          <w:pgNumType w:start="1"/>
        </w:sectPr>
      </w:pPr>
      <w:r w:rsidDel="00000000" w:rsidR="00000000" w:rsidRPr="00000000">
        <w:rPr>
          <w:rtl w:val="0"/>
        </w:rPr>
      </w:r>
    </w:p>
    <w:p w:rsidR="00000000" w:rsidDel="00000000" w:rsidP="00000000" w:rsidRDefault="00000000" w:rsidRPr="00000000" w14:paraId="00000058">
      <w:pPr>
        <w:rPr>
          <w:b w:val="1"/>
          <w:color w:val="0099ff"/>
          <w:sz w:val="28"/>
          <w:szCs w:val="28"/>
        </w:rPr>
      </w:pPr>
      <w:r w:rsidDel="00000000" w:rsidR="00000000" w:rsidRPr="00000000">
        <w:rPr>
          <w:rtl w:val="0"/>
        </w:rPr>
      </w:r>
    </w:p>
    <w:tbl>
      <w:tblPr>
        <w:tblStyle w:val="Table3"/>
        <w:tblW w:w="136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0"/>
        <w:gridCol w:w="3225"/>
        <w:gridCol w:w="4125"/>
        <w:gridCol w:w="3165"/>
        <w:tblGridChange w:id="0">
          <w:tblGrid>
            <w:gridCol w:w="3150"/>
            <w:gridCol w:w="3225"/>
            <w:gridCol w:w="4125"/>
            <w:gridCol w:w="3165"/>
          </w:tblGrid>
        </w:tblGridChange>
      </w:tblGrid>
      <w:tr>
        <w:trPr>
          <w:cantSplit w:val="0"/>
          <w:tblHeader w:val="0"/>
        </w:trPr>
        <w:tc>
          <w:tcPr>
            <w:shd w:fill="95b3d7" w:val="clear"/>
          </w:tcPr>
          <w:p w:rsidR="00000000" w:rsidDel="00000000" w:rsidP="00000000" w:rsidRDefault="00000000" w:rsidRPr="00000000" w14:paraId="00000059">
            <w:pPr>
              <w:jc w:val="center"/>
              <w:rPr>
                <w:b w:val="1"/>
                <w:color w:val="0099ff"/>
                <w:sz w:val="28"/>
                <w:szCs w:val="28"/>
              </w:rPr>
            </w:pPr>
            <w:r w:rsidDel="00000000" w:rsidR="00000000" w:rsidRPr="00000000">
              <w:rPr>
                <w:rFonts w:ascii="Calibri" w:cs="Calibri" w:eastAsia="Calibri" w:hAnsi="Calibri"/>
                <w:b w:val="1"/>
                <w:color w:val="ffff00"/>
                <w:sz w:val="28"/>
                <w:szCs w:val="28"/>
                <w:rtl w:val="0"/>
              </w:rPr>
              <w:t xml:space="preserve">Introduction et motivation</w:t>
            </w:r>
            <w:r w:rsidDel="00000000" w:rsidR="00000000" w:rsidRPr="00000000">
              <w:rPr>
                <w:rtl w:val="0"/>
              </w:rPr>
            </w:r>
          </w:p>
        </w:tc>
        <w:tc>
          <w:tcPr>
            <w:shd w:fill="d7e3bc" w:val="clear"/>
          </w:tcPr>
          <w:p w:rsidR="00000000" w:rsidDel="00000000" w:rsidP="00000000" w:rsidRDefault="00000000" w:rsidRPr="00000000" w14:paraId="0000005A">
            <w:pPr>
              <w:jc w:val="center"/>
              <w:rPr>
                <w:b w:val="1"/>
                <w:color w:val="0099ff"/>
                <w:sz w:val="28"/>
                <w:szCs w:val="28"/>
              </w:rPr>
            </w:pPr>
            <w:r w:rsidDel="00000000" w:rsidR="00000000" w:rsidRPr="00000000">
              <w:rPr>
                <w:rFonts w:ascii="Calibri" w:cs="Calibri" w:eastAsia="Calibri" w:hAnsi="Calibri"/>
                <w:b w:val="1"/>
                <w:color w:val="c00000"/>
                <w:sz w:val="28"/>
                <w:szCs w:val="28"/>
                <w:rtl w:val="0"/>
              </w:rPr>
              <w:t xml:space="preserve">Recherche et apprentissage</w:t>
            </w:r>
            <w:r w:rsidDel="00000000" w:rsidR="00000000" w:rsidRPr="00000000">
              <w:rPr>
                <w:rtl w:val="0"/>
              </w:rPr>
            </w:r>
          </w:p>
        </w:tc>
        <w:tc>
          <w:tcPr>
            <w:shd w:fill="f2dcdb" w:val="clear"/>
          </w:tcPr>
          <w:p w:rsidR="00000000" w:rsidDel="00000000" w:rsidP="00000000" w:rsidRDefault="00000000" w:rsidRPr="00000000" w14:paraId="0000005B">
            <w:pPr>
              <w:jc w:val="center"/>
              <w:rPr>
                <w:b w:val="1"/>
                <w:color w:val="0099ff"/>
                <w:sz w:val="28"/>
                <w:szCs w:val="28"/>
              </w:rPr>
            </w:pPr>
            <w:r w:rsidDel="00000000" w:rsidR="00000000" w:rsidRPr="00000000">
              <w:rPr>
                <w:rFonts w:ascii="Calibri" w:cs="Calibri" w:eastAsia="Calibri" w:hAnsi="Calibri"/>
                <w:b w:val="1"/>
                <w:color w:val="76923c"/>
                <w:sz w:val="28"/>
                <w:szCs w:val="28"/>
                <w:rtl w:val="0"/>
              </w:rPr>
              <w:t xml:space="preserve">Mise en pratique créative</w:t>
            </w:r>
            <w:r w:rsidDel="00000000" w:rsidR="00000000" w:rsidRPr="00000000">
              <w:rPr>
                <w:rtl w:val="0"/>
              </w:rPr>
            </w:r>
          </w:p>
        </w:tc>
        <w:tc>
          <w:tcPr>
            <w:shd w:fill="ffcc66" w:val="clear"/>
          </w:tcPr>
          <w:p w:rsidR="00000000" w:rsidDel="00000000" w:rsidP="00000000" w:rsidRDefault="00000000" w:rsidRPr="00000000" w14:paraId="0000005C">
            <w:pPr>
              <w:jc w:val="center"/>
              <w:rPr>
                <w:b w:val="1"/>
                <w:color w:val="0099ff"/>
                <w:sz w:val="28"/>
                <w:szCs w:val="28"/>
              </w:rPr>
            </w:pPr>
            <w:r w:rsidDel="00000000" w:rsidR="00000000" w:rsidRPr="00000000">
              <w:rPr>
                <w:rFonts w:ascii="Calibri" w:cs="Calibri" w:eastAsia="Calibri" w:hAnsi="Calibri"/>
                <w:b w:val="1"/>
                <w:color w:val="17365d"/>
                <w:sz w:val="28"/>
                <w:szCs w:val="28"/>
                <w:rtl w:val="0"/>
              </w:rPr>
              <w:t xml:space="preserve">Réflexion et évaluation</w:t>
            </w:r>
            <w:r w:rsidDel="00000000" w:rsidR="00000000" w:rsidRPr="00000000">
              <w:rPr>
                <w:rtl w:val="0"/>
              </w:rPr>
            </w:r>
          </w:p>
        </w:tc>
      </w:tr>
      <w:tr>
        <w:trPr>
          <w:cantSplit w:val="0"/>
          <w:tblHeader w:val="0"/>
        </w:trPr>
        <w:tc>
          <w:tcPr>
            <w:shd w:fill="95b3d7" w:val="clear"/>
          </w:tcPr>
          <w:p w:rsidR="00000000" w:rsidDel="00000000" w:rsidP="00000000" w:rsidRDefault="00000000" w:rsidRPr="00000000" w14:paraId="0000005D">
            <w:pPr>
              <w:jc w:val="cente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5E">
            <w:pPr>
              <w:jc w:val="center"/>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20 minutes</w:t>
            </w:r>
            <w:r w:rsidDel="00000000" w:rsidR="00000000" w:rsidRPr="00000000">
              <w:rPr>
                <w:rtl w:val="0"/>
              </w:rPr>
            </w:r>
          </w:p>
          <w:p w:rsidR="00000000" w:rsidDel="00000000" w:rsidP="00000000" w:rsidRDefault="00000000" w:rsidRPr="00000000" w14:paraId="0000005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0">
            <w:pPr>
              <w:spacing w:after="200" w:lineRule="auto"/>
              <w:rPr>
                <w:rFonts w:ascii="Calibri" w:cs="Calibri" w:eastAsia="Calibri" w:hAnsi="Calibri"/>
                <w:sz w:val="24"/>
                <w:szCs w:val="24"/>
              </w:rPr>
            </w:pPr>
            <w:r w:rsidDel="00000000" w:rsidR="00000000" w:rsidRPr="00000000">
              <w:rPr>
                <w:rFonts w:ascii="Calibri" w:cs="Calibri" w:eastAsia="Calibri" w:hAnsi="Calibri"/>
                <w:b w:val="1"/>
                <w:sz w:val="26"/>
                <w:szCs w:val="26"/>
                <w:rtl w:val="0"/>
              </w:rPr>
              <w:t xml:space="preserve">Introduction et motivation </w:t>
            </w:r>
            <w:r w:rsidDel="00000000" w:rsidR="00000000" w:rsidRPr="00000000">
              <w:rPr>
                <w:rtl w:val="0"/>
              </w:rPr>
            </w:r>
          </w:p>
          <w:p w:rsidR="00000000" w:rsidDel="00000000" w:rsidP="00000000" w:rsidRDefault="00000000" w:rsidRPr="00000000" w14:paraId="00000061">
            <w:pPr>
              <w:spacing w:after="0" w:befor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Définition du scénario avec certaines activités:</w:t>
              <w:br w:type="textWrapping"/>
            </w:r>
          </w:p>
          <w:p w:rsidR="00000000" w:rsidDel="00000000" w:rsidP="00000000" w:rsidRDefault="00000000" w:rsidRPr="00000000" w14:paraId="00000062">
            <w:pPr>
              <w:numPr>
                <w:ilvl w:val="0"/>
                <w:numId w:val="8"/>
              </w:numPr>
              <w:spacing w:after="0" w:before="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Vidéos courtes de casse-glace</w:t>
            </w:r>
          </w:p>
          <w:p w:rsidR="00000000" w:rsidDel="00000000" w:rsidP="00000000" w:rsidRDefault="00000000" w:rsidRPr="00000000" w14:paraId="00000063">
            <w:pPr>
              <w:numPr>
                <w:ilvl w:val="0"/>
                <w:numId w:val="8"/>
              </w:numPr>
              <w:spacing w:after="0" w:before="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Discussion sur l'intelligence artificielle</w:t>
            </w:r>
          </w:p>
          <w:p w:rsidR="00000000" w:rsidDel="00000000" w:rsidP="00000000" w:rsidRDefault="00000000" w:rsidRPr="00000000" w14:paraId="00000064">
            <w:pPr>
              <w:numPr>
                <w:ilvl w:val="0"/>
                <w:numId w:val="8"/>
              </w:numPr>
              <w:spacing w:after="0" w:before="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 rôle de l'élève en tant qu'enquêteur critique sur les performances de l'IA</w:t>
            </w:r>
          </w:p>
          <w:p w:rsidR="00000000" w:rsidDel="00000000" w:rsidP="00000000" w:rsidRDefault="00000000" w:rsidRPr="00000000" w14:paraId="00000065">
            <w:pPr>
              <w:rPr>
                <w:b w:val="1"/>
                <w:color w:val="0099ff"/>
                <w:sz w:val="28"/>
                <w:szCs w:val="28"/>
              </w:rPr>
            </w:pPr>
            <w:r w:rsidDel="00000000" w:rsidR="00000000" w:rsidRPr="00000000">
              <w:rPr>
                <w:rtl w:val="0"/>
              </w:rPr>
            </w:r>
          </w:p>
        </w:tc>
        <w:tc>
          <w:tcPr>
            <w:shd w:fill="d7e3bc" w:val="clear"/>
          </w:tcPr>
          <w:p w:rsidR="00000000" w:rsidDel="00000000" w:rsidP="00000000" w:rsidRDefault="00000000" w:rsidRPr="00000000" w14:paraId="00000066">
            <w:pPr>
              <w:jc w:val="cente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67">
            <w:pPr>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45 minutes</w:t>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rFonts w:ascii="Calibri" w:cs="Calibri" w:eastAsia="Calibri" w:hAnsi="Calibri"/>
                <w:b w:val="1"/>
                <w:i w:val="0"/>
                <w:smallCaps w:val="0"/>
                <w:strike w:val="0"/>
                <w:color w:val="4f81bd"/>
                <w:sz w:val="24"/>
                <w:szCs w:val="24"/>
                <w:u w:val="none"/>
                <w:shd w:fill="auto" w:val="clear"/>
                <w:vertAlign w:val="baseline"/>
              </w:rPr>
            </w:pPr>
            <w:bookmarkStart w:colFirst="0" w:colLast="0" w:name="_heading=h.b1im4bcqqgxx" w:id="13"/>
            <w:bookmarkEnd w:id="13"/>
            <w:r w:rsidDel="00000000" w:rsidR="00000000" w:rsidRPr="00000000">
              <w:rPr>
                <w:rFonts w:ascii="Calibri" w:cs="Calibri" w:eastAsia="Calibri" w:hAnsi="Calibri"/>
                <w:b w:val="1"/>
                <w:sz w:val="26"/>
                <w:szCs w:val="26"/>
                <w:rtl w:val="0"/>
              </w:rPr>
              <w:t xml:space="preserve">ACTIVITÉ 1: Beaucoup de visages, un monde</w:t>
            </w:r>
            <w:r w:rsidDel="00000000" w:rsidR="00000000" w:rsidRPr="00000000">
              <w:rPr>
                <w:rtl w:val="0"/>
              </w:rPr>
            </w:r>
          </w:p>
          <w:p w:rsidR="00000000" w:rsidDel="00000000" w:rsidP="00000000" w:rsidRDefault="00000000" w:rsidRPr="00000000" w14:paraId="00000069">
            <w:pPr>
              <w:numPr>
                <w:ilvl w:val="0"/>
                <w:numId w:val="24"/>
              </w:numPr>
              <w:spacing w:after="0" w:before="240" w:line="276" w:lineRule="auto"/>
              <w:ind w:left="720" w:hanging="360"/>
              <w:rPr/>
            </w:pPr>
            <w:r w:rsidDel="00000000" w:rsidR="00000000" w:rsidRPr="00000000">
              <w:rPr>
                <w:rFonts w:ascii="Calibri" w:cs="Calibri" w:eastAsia="Calibri" w:hAnsi="Calibri"/>
                <w:sz w:val="24"/>
                <w:szCs w:val="24"/>
                <w:rtl w:val="0"/>
              </w:rPr>
              <w:t xml:space="preserve">L'homme contre l'IA: activité de classification sans technologie</w:t>
              <w:br w:type="textWrapping"/>
            </w:r>
            <w:r w:rsidDel="00000000" w:rsidR="00000000" w:rsidRPr="00000000">
              <w:rPr>
                <w:rtl w:val="0"/>
              </w:rPr>
            </w:r>
          </w:p>
          <w:p w:rsidR="00000000" w:rsidDel="00000000" w:rsidP="00000000" w:rsidRDefault="00000000" w:rsidRPr="00000000" w14:paraId="0000006A">
            <w:pPr>
              <w:numPr>
                <w:ilvl w:val="0"/>
                <w:numId w:val="24"/>
              </w:numPr>
              <w:spacing w:after="0" w:before="0" w:line="276" w:lineRule="auto"/>
              <w:ind w:left="720" w:hanging="360"/>
              <w:rPr/>
            </w:pPr>
            <w:r w:rsidDel="00000000" w:rsidR="00000000" w:rsidRPr="00000000">
              <w:rPr>
                <w:rFonts w:ascii="Calibri" w:cs="Calibri" w:eastAsia="Calibri" w:hAnsi="Calibri"/>
                <w:sz w:val="24"/>
                <w:szCs w:val="24"/>
                <w:rtl w:val="0"/>
              </w:rPr>
              <w:t xml:space="preserve">Débat de groupe sur la prise de décision: homme contre machine</w:t>
              <w:br w:type="textWrapping"/>
            </w:r>
            <w:r w:rsidDel="00000000" w:rsidR="00000000" w:rsidRPr="00000000">
              <w:rPr>
                <w:rtl w:val="0"/>
              </w:rPr>
            </w:r>
          </w:p>
          <w:p w:rsidR="00000000" w:rsidDel="00000000" w:rsidP="00000000" w:rsidRDefault="00000000" w:rsidRPr="00000000" w14:paraId="0000006B">
            <w:pPr>
              <w:numPr>
                <w:ilvl w:val="0"/>
                <w:numId w:val="24"/>
              </w:numPr>
              <w:spacing w:after="240" w:before="0" w:line="276" w:lineRule="auto"/>
              <w:ind w:left="720" w:hanging="360"/>
              <w:rPr/>
            </w:pPr>
            <w:r w:rsidDel="00000000" w:rsidR="00000000" w:rsidRPr="00000000">
              <w:rPr>
                <w:rFonts w:ascii="Calibri" w:cs="Calibri" w:eastAsia="Calibri" w:hAnsi="Calibri"/>
                <w:sz w:val="24"/>
                <w:szCs w:val="24"/>
                <w:rtl w:val="0"/>
              </w:rPr>
              <w:t xml:space="preserve">Réflexion critique sur la façon dont les machines apprennent par rapport aux humains</w:t>
            </w:r>
            <w:r w:rsidDel="00000000" w:rsidR="00000000" w:rsidRPr="00000000">
              <w:rPr>
                <w:rtl w:val="0"/>
              </w:rPr>
            </w:r>
          </w:p>
          <w:p w:rsidR="00000000" w:rsidDel="00000000" w:rsidP="00000000" w:rsidRDefault="00000000" w:rsidRPr="00000000" w14:paraId="0000006C">
            <w:pPr>
              <w:spacing w:after="200" w:line="276" w:lineRule="auto"/>
              <w:rPr>
                <w:rFonts w:ascii="Calibri" w:cs="Calibri" w:eastAsia="Calibri" w:hAnsi="Calibri"/>
                <w:b w:val="1"/>
                <w:i w:val="0"/>
                <w:color w:val="000000"/>
                <w:sz w:val="26"/>
                <w:szCs w:val="26"/>
              </w:rPr>
            </w:pPr>
            <w:r w:rsidDel="00000000" w:rsidR="00000000" w:rsidRPr="00000000">
              <w:rPr>
                <w:rFonts w:ascii="Calibri" w:cs="Calibri" w:eastAsia="Calibri" w:hAnsi="Calibri"/>
                <w:b w:val="1"/>
                <w:sz w:val="26"/>
                <w:szCs w:val="26"/>
                <w:rtl w:val="0"/>
              </w:rPr>
              <w:t xml:space="preserve">L'activité 2. </w:t>
            </w:r>
            <w:r w:rsidDel="00000000" w:rsidR="00000000" w:rsidRPr="00000000">
              <w:rPr>
                <w:rFonts w:ascii="Calibri" w:cs="Calibri" w:eastAsia="Calibri" w:hAnsi="Calibri"/>
                <w:b w:val="1"/>
                <w:i w:val="0"/>
                <w:color w:val="000000"/>
                <w:sz w:val="26"/>
                <w:szCs w:val="26"/>
                <w:rtl w:val="0"/>
              </w:rPr>
              <w:t xml:space="preserve">L'exploration des panneaux de circulation</w:t>
            </w:r>
          </w:p>
          <w:p w:rsidR="00000000" w:rsidDel="00000000" w:rsidP="00000000" w:rsidRDefault="00000000" w:rsidRPr="00000000" w14:paraId="0000006D">
            <w:pPr>
              <w:numPr>
                <w:ilvl w:val="0"/>
                <w:numId w:val="18"/>
              </w:numPr>
              <w:spacing w:after="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Faire un projet étonnant</w:t>
            </w:r>
          </w:p>
          <w:p w:rsidR="00000000" w:rsidDel="00000000" w:rsidP="00000000" w:rsidRDefault="00000000" w:rsidRPr="00000000" w14:paraId="0000006E">
            <w:pPr>
              <w:numPr>
                <w:ilvl w:val="0"/>
                <w:numId w:val="18"/>
              </w:numPr>
              <w:spacing w:after="0" w:line="276" w:lineRule="auto"/>
              <w:ind w:left="720" w:hanging="360"/>
              <w:rPr>
                <w:rFonts w:ascii="Calibri" w:cs="Calibri" w:eastAsia="Calibri" w:hAnsi="Calibri"/>
                <w:b w:val="1"/>
                <w:sz w:val="26"/>
                <w:szCs w:val="26"/>
                <w:u w:val="none"/>
              </w:rPr>
            </w:pPr>
            <w:r w:rsidDel="00000000" w:rsidR="00000000" w:rsidRPr="00000000">
              <w:rPr>
                <w:rFonts w:ascii="Calibri" w:cs="Calibri" w:eastAsia="Calibri" w:hAnsi="Calibri"/>
                <w:sz w:val="24"/>
                <w:szCs w:val="24"/>
                <w:rtl w:val="0"/>
              </w:rPr>
              <w:t xml:space="preserve">Rassemblement de photos de panneaux de circulation inhabituels dans différents pays</w:t>
            </w:r>
            <w:r w:rsidDel="00000000" w:rsidR="00000000" w:rsidRPr="00000000">
              <w:rPr>
                <w:rtl w:val="0"/>
              </w:rPr>
            </w:r>
          </w:p>
          <w:p w:rsidR="00000000" w:rsidDel="00000000" w:rsidP="00000000" w:rsidRDefault="00000000" w:rsidRPr="00000000" w14:paraId="0000006F">
            <w:pPr>
              <w:numPr>
                <w:ilvl w:val="0"/>
                <w:numId w:val="18"/>
              </w:numPr>
              <w:spacing w:after="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Catégorisation des panneaux de signalisation</w:t>
            </w:r>
          </w:p>
          <w:p w:rsidR="00000000" w:rsidDel="00000000" w:rsidP="00000000" w:rsidRDefault="00000000" w:rsidRPr="00000000" w14:paraId="00000070">
            <w:pPr>
              <w:numPr>
                <w:ilvl w:val="0"/>
                <w:numId w:val="18"/>
              </w:numPr>
              <w:spacing w:after="200" w:line="276"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Débat sur la division des panneaux de signalisation</w:t>
            </w:r>
            <w:r w:rsidDel="00000000" w:rsidR="00000000" w:rsidRPr="00000000">
              <w:rPr>
                <w:rtl w:val="0"/>
              </w:rPr>
            </w:r>
          </w:p>
          <w:p w:rsidR="00000000" w:rsidDel="00000000" w:rsidP="00000000" w:rsidRDefault="00000000" w:rsidRPr="00000000" w14:paraId="00000071">
            <w:pPr>
              <w:spacing w:after="200" w:line="276" w:lineRule="auto"/>
              <w:rPr>
                <w:rFonts w:ascii="Calibri" w:cs="Calibri" w:eastAsia="Calibri" w:hAnsi="Calibri"/>
                <w:b w:val="1"/>
                <w:sz w:val="26"/>
                <w:szCs w:val="26"/>
              </w:rPr>
            </w:pPr>
            <w:r w:rsidDel="00000000" w:rsidR="00000000" w:rsidRPr="00000000">
              <w:rPr>
                <w:rtl w:val="0"/>
              </w:rPr>
            </w:r>
          </w:p>
        </w:tc>
        <w:tc>
          <w:tcPr>
            <w:shd w:fill="f2dcdb" w:val="clear"/>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80" w:before="280" w:line="240" w:lineRule="auto"/>
              <w:ind w:left="720" w:right="0" w:hanging="360"/>
              <w:jc w:val="center"/>
              <w:rPr>
                <w:rFonts w:ascii="Calibri" w:cs="Calibri" w:eastAsia="Calibri" w:hAnsi="Calibri"/>
                <w:b w:val="1"/>
                <w:i w:val="0"/>
                <w:smallCaps w:val="0"/>
                <w:strike w:val="0"/>
                <w:color w:val="000000"/>
                <w:sz w:val="24"/>
                <w:szCs w:val="24"/>
                <w:u w:val="none"/>
                <w:shd w:fill="auto" w:val="clear"/>
                <w:vertAlign w:val="baseline"/>
              </w:rPr>
            </w:pPr>
            <w:bookmarkStart w:colFirst="0" w:colLast="0" w:name="_heading=h.fs04iz7m07hq" w:id="14"/>
            <w:bookmarkEnd w:id="14"/>
            <w:r w:rsidDel="00000000" w:rsidR="00000000" w:rsidRPr="00000000">
              <w:rPr>
                <w:rFonts w:ascii="Calibri" w:cs="Calibri" w:eastAsia="Calibri" w:hAnsi="Calibri"/>
                <w:b w:val="1"/>
                <w:sz w:val="24"/>
                <w:szCs w:val="24"/>
                <w:rtl w:val="0"/>
              </w:rPr>
              <w:t xml:space="preserve">45 minutes</w:t>
            </w:r>
            <w:r w:rsidDel="00000000" w:rsidR="00000000" w:rsidRPr="00000000">
              <w:rPr>
                <w:rtl w:val="0"/>
              </w:rPr>
            </w:r>
          </w:p>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rFonts w:ascii="Calibri" w:cs="Calibri" w:eastAsia="Calibri" w:hAnsi="Calibri"/>
                <w:b w:val="1"/>
                <w:i w:val="0"/>
                <w:smallCaps w:val="0"/>
                <w:strike w:val="0"/>
                <w:color w:val="000000"/>
                <w:sz w:val="26"/>
                <w:szCs w:val="26"/>
                <w:u w:val="none"/>
                <w:shd w:fill="auto" w:val="clear"/>
                <w:vertAlign w:val="baseline"/>
              </w:rPr>
            </w:pPr>
            <w:bookmarkStart w:colFirst="0" w:colLast="0" w:name="_heading=h.pg1bdrikcyjm" w:id="15"/>
            <w:bookmarkEnd w:id="15"/>
            <w:r w:rsidDel="00000000" w:rsidR="00000000" w:rsidRPr="00000000">
              <w:rPr>
                <w:rFonts w:ascii="Calibri" w:cs="Calibri" w:eastAsia="Calibri" w:hAnsi="Calibri"/>
                <w:b w:val="1"/>
                <w:i w:val="0"/>
                <w:smallCaps w:val="0"/>
                <w:strike w:val="0"/>
                <w:color w:val="000000"/>
                <w:sz w:val="26"/>
                <w:szCs w:val="26"/>
                <w:u w:val="none"/>
                <w:shd w:fill="auto" w:val="clear"/>
                <w:vertAlign w:val="baseline"/>
                <w:rtl w:val="0"/>
              </w:rPr>
              <w:t xml:space="preserve">Créer un ensemble de données: les humains apprennent à la machine</w:t>
            </w:r>
          </w:p>
          <w:p w:rsidR="00000000" w:rsidDel="00000000" w:rsidP="00000000" w:rsidRDefault="00000000" w:rsidRPr="00000000" w14:paraId="00000074">
            <w:pPr>
              <w:numPr>
                <w:ilvl w:val="0"/>
                <w:numId w:val="2"/>
              </w:numPr>
              <w:spacing w:after="0" w:before="24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Sélection de thèmes pour la classification</w:t>
              <w:br w:type="textWrapping"/>
            </w:r>
          </w:p>
          <w:p w:rsidR="00000000" w:rsidDel="00000000" w:rsidP="00000000" w:rsidRDefault="00000000" w:rsidRPr="00000000" w14:paraId="00000075">
            <w:pPr>
              <w:numPr>
                <w:ilvl w:val="0"/>
                <w:numId w:val="2"/>
              </w:numPr>
              <w:spacing w:after="0" w:before="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Collecte d'images (appareils propres ou partagés auprès d'autres écoles)</w:t>
              <w:br w:type="textWrapping"/>
            </w:r>
          </w:p>
          <w:p w:rsidR="00000000" w:rsidDel="00000000" w:rsidP="00000000" w:rsidRDefault="00000000" w:rsidRPr="00000000" w14:paraId="00000076">
            <w:pPr>
              <w:numPr>
                <w:ilvl w:val="0"/>
                <w:numId w:val="2"/>
              </w:numPr>
              <w:spacing w:after="0" w:before="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L'organisation des données en catégories étiquetées</w:t>
              <w:br w:type="textWrapping"/>
            </w:r>
          </w:p>
          <w:p w:rsidR="00000000" w:rsidDel="00000000" w:rsidP="00000000" w:rsidRDefault="00000000" w:rsidRPr="00000000" w14:paraId="00000077">
            <w:pPr>
              <w:numPr>
                <w:ilvl w:val="0"/>
                <w:numId w:val="2"/>
              </w:numPr>
              <w:spacing w:after="240" w:before="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Débat sur les défis liés à la sélection et à l'étiquetage des images</w:t>
            </w:r>
          </w:p>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rFonts w:ascii="Calibri" w:cs="Calibri" w:eastAsia="Calibri" w:hAnsi="Calibri"/>
                <w:b w:val="1"/>
                <w:i w:val="0"/>
                <w:smallCaps w:val="0"/>
                <w:strike w:val="0"/>
                <w:color w:val="000000"/>
                <w:sz w:val="26"/>
                <w:szCs w:val="26"/>
                <w:u w:val="none"/>
                <w:shd w:fill="auto" w:val="clear"/>
                <w:vertAlign w:val="baseline"/>
              </w:rPr>
            </w:pPr>
            <w:bookmarkStart w:colFirst="0" w:colLast="0" w:name="_heading=h.uiwdsvkv0pty" w:id="16"/>
            <w:bookmarkEnd w:id="16"/>
            <w:r w:rsidDel="00000000" w:rsidR="00000000" w:rsidRPr="00000000">
              <w:rPr>
                <w:rFonts w:ascii="Calibri" w:cs="Calibri" w:eastAsia="Calibri" w:hAnsi="Calibri"/>
                <w:b w:val="1"/>
                <w:i w:val="0"/>
                <w:smallCaps w:val="0"/>
                <w:strike w:val="0"/>
                <w:color w:val="000000"/>
                <w:sz w:val="26"/>
                <w:szCs w:val="26"/>
                <w:u w:val="none"/>
                <w:shd w:fill="auto" w:val="clear"/>
                <w:vertAlign w:val="baseline"/>
                <w:rtl w:val="0"/>
              </w:rPr>
              <w:t xml:space="preserve">Formation du modèle d'IA</w:t>
            </w:r>
          </w:p>
          <w:p w:rsidR="00000000" w:rsidDel="00000000" w:rsidP="00000000" w:rsidRDefault="00000000" w:rsidRPr="00000000" w14:paraId="00000079">
            <w:pPr>
              <w:numPr>
                <w:ilvl w:val="0"/>
                <w:numId w:val="3"/>
              </w:numPr>
              <w:spacing w:after="0" w:before="24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Utilisation Teachable Machine pour former des modèles</w:t>
              <w:br w:type="textWrapping"/>
            </w:r>
          </w:p>
          <w:p w:rsidR="00000000" w:rsidDel="00000000" w:rsidP="00000000" w:rsidRDefault="00000000" w:rsidRPr="00000000" w14:paraId="0000007A">
            <w:pPr>
              <w:numPr>
                <w:ilvl w:val="0"/>
                <w:numId w:val="3"/>
              </w:numPr>
              <w:spacing w:after="0" w:before="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Test avec des images nouvelles ou inconnues</w:t>
              <w:br w:type="textWrapping"/>
            </w:r>
          </w:p>
          <w:p w:rsidR="00000000" w:rsidDel="00000000" w:rsidP="00000000" w:rsidRDefault="00000000" w:rsidRPr="00000000" w14:paraId="0000007B">
            <w:pPr>
              <w:numPr>
                <w:ilvl w:val="0"/>
                <w:numId w:val="3"/>
              </w:numPr>
              <w:spacing w:after="240" w:before="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Analyse de l'exactitude de l'IA et identification des erreurs de classification</w:t>
            </w:r>
          </w:p>
        </w:tc>
        <w:tc>
          <w:tcPr>
            <w:shd w:fill="ffcc66" w:val="clear"/>
          </w:tcPr>
          <w:p w:rsidR="00000000" w:rsidDel="00000000" w:rsidP="00000000" w:rsidRDefault="00000000" w:rsidRPr="00000000" w14:paraId="0000007C">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7D">
            <w:pPr>
              <w:jc w:val="center"/>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45 minutes </w:t>
            </w:r>
            <w:r w:rsidDel="00000000" w:rsidR="00000000" w:rsidRPr="00000000">
              <w:rPr>
                <w:rFonts w:ascii="Calibri" w:cs="Calibri" w:eastAsia="Calibri" w:hAnsi="Calibri"/>
                <w:sz w:val="24"/>
                <w:szCs w:val="24"/>
                <w:rtl w:val="0"/>
              </w:rPr>
              <w:t xml:space="preserve"/>
            </w:r>
          </w:p>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Éthique et limites: L'IA peut-elle remplacer l'analyse humaine ?</w:t>
            </w:r>
          </w:p>
          <w:p w:rsidR="00000000" w:rsidDel="00000000" w:rsidP="00000000" w:rsidRDefault="00000000" w:rsidRPr="00000000" w14:paraId="00000080">
            <w:pPr>
              <w:numPr>
                <w:ilvl w:val="0"/>
                <w:numId w:val="5"/>
              </w:numPr>
              <w:spacing w:after="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Présentations de groupe: comparaison des résultats de l'IA</w:t>
              <w:br w:type="textWrapping"/>
            </w:r>
          </w:p>
          <w:p w:rsidR="00000000" w:rsidDel="00000000" w:rsidP="00000000" w:rsidRDefault="00000000" w:rsidRPr="00000000" w14:paraId="00000081">
            <w:pPr>
              <w:numPr>
                <w:ilvl w:val="0"/>
                <w:numId w:val="5"/>
              </w:numPr>
              <w:spacing w:after="0" w:before="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Étude de cas: analyse des erreurs d'IA</w:t>
              <w:br w:type="textWrapping"/>
            </w:r>
          </w:p>
          <w:p w:rsidR="00000000" w:rsidDel="00000000" w:rsidP="00000000" w:rsidRDefault="00000000" w:rsidRPr="00000000" w14:paraId="00000082">
            <w:pPr>
              <w:numPr>
                <w:ilvl w:val="0"/>
                <w:numId w:val="5"/>
              </w:numPr>
              <w:spacing w:after="0" w:before="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Débat: L'IA peut-elle remplacer les scientifiques de laboratoire?</w:t>
              <w:br w:type="textWrapping"/>
            </w:r>
          </w:p>
          <w:p w:rsidR="00000000" w:rsidDel="00000000" w:rsidP="00000000" w:rsidRDefault="00000000" w:rsidRPr="00000000" w14:paraId="00000083">
            <w:pPr>
              <w:numPr>
                <w:ilvl w:val="0"/>
                <w:numId w:val="5"/>
              </w:numPr>
              <w:spacing w:after="0" w:before="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Commentaires et évaluation</w:t>
              <w:br w:type="textWrapping"/>
            </w:r>
          </w:p>
          <w:p w:rsidR="00000000" w:rsidDel="00000000" w:rsidP="00000000" w:rsidRDefault="00000000" w:rsidRPr="00000000" w14:paraId="00000084">
            <w:pPr>
              <w:numPr>
                <w:ilvl w:val="0"/>
                <w:numId w:val="5"/>
              </w:numPr>
              <w:spacing w:after="240" w:before="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Partage des réflexions avec les écoles partenaires (par exemple, Erasmus/eTwinning)</w:t>
            </w:r>
          </w:p>
        </w:tc>
      </w:tr>
    </w:tbl>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rPr>
      </w:pPr>
      <w:r w:rsidDel="00000000" w:rsidR="00000000" w:rsidRPr="00000000">
        <w:rPr>
          <w:rtl w:val="0"/>
        </w:rPr>
      </w:r>
    </w:p>
    <w:sdt>
      <w:sdtPr>
        <w:lock w:val="contentLocked"/>
        <w:id w:val="-2109322518"/>
        <w:tag w:val="goog_rdk_0"/>
      </w:sdtPr>
      <w:sdtContent>
        <w:tbl>
          <w:tblPr>
            <w:tblStyle w:val="Table4"/>
            <w:tblW w:w="1296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60"/>
            <w:tblGridChange w:id="0">
              <w:tblGrid>
                <w:gridCol w:w="1296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86">
                <w:pPr>
                  <w:spacing w:after="0" w:line="240" w:lineRule="auto"/>
                  <w:rPr>
                    <w:rFonts w:ascii="Calibri" w:cs="Calibri" w:eastAsia="Calibri" w:hAnsi="Calibri"/>
                  </w:rPr>
                </w:pPr>
                <w:r w:rsidDel="00000000" w:rsidR="00000000" w:rsidRPr="00000000">
                  <w:rPr>
                    <w:rFonts w:ascii="Calibri" w:cs="Calibri" w:eastAsia="Calibri" w:hAnsi="Calibri"/>
                    <w:b w:val="1"/>
                    <w:color w:val="ffff00"/>
                    <w:sz w:val="28"/>
                    <w:szCs w:val="28"/>
                    <w:rtl w:val="0"/>
                  </w:rPr>
                  <w:t xml:space="preserve">Introduction et motivation</w:t>
                </w:r>
                <w:r w:rsidDel="00000000" w:rsidR="00000000" w:rsidRPr="00000000">
                  <w:rPr>
                    <w:rtl w:val="0"/>
                  </w:rPr>
                </w:r>
              </w:p>
            </w:tc>
          </w:tr>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8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L'enseignant préparera le scénario en fournissant des informations ou des contextes qui impliqueront les élèves et les prépareront à l'activité.</w:t>
                </w:r>
              </w:p>
              <w:p w:rsidR="00000000" w:rsidDel="00000000" w:rsidP="00000000" w:rsidRDefault="00000000" w:rsidRPr="00000000" w14:paraId="00000089">
                <w:pPr>
                  <w:numPr>
                    <w:ilvl w:val="0"/>
                    <w:numId w:val="24"/>
                  </w:numPr>
                  <w:spacing w:after="0" w:before="240" w:lineRule="auto"/>
                  <w:ind w:left="720" w:hanging="360"/>
                  <w:rPr/>
                </w:pPr>
                <w:r w:rsidDel="00000000" w:rsidR="00000000" w:rsidRPr="00000000">
                  <w:rPr>
                    <w:rFonts w:ascii="Calibri" w:cs="Calibri" w:eastAsia="Calibri" w:hAnsi="Calibri"/>
                    <w:sz w:val="24"/>
                    <w:szCs w:val="24"/>
                    <w:rtl w:val="0"/>
                  </w:rPr>
                  <w:t xml:space="preserve">Le brise-glace (2–3 min): Affichez la vidéo sans aucune introduction. Laissez les élèves profiter des bloopers AI.</w:t>
                </w:r>
                <w:r w:rsidDel="00000000" w:rsidR="00000000" w:rsidRPr="00000000">
                  <w:rPr>
                    <w:rtl w:val="0"/>
                  </w:rPr>
                </w:r>
              </w:p>
              <w:p w:rsidR="00000000" w:rsidDel="00000000" w:rsidP="00000000" w:rsidRDefault="00000000" w:rsidRPr="00000000" w14:paraId="0000008A">
                <w:pPr>
                  <w:spacing w:after="240" w:before="240" w:lineRule="auto"/>
                  <w:ind w:left="720" w:firstLine="0"/>
                  <w:rPr>
                    <w:rFonts w:ascii="Calibri" w:cs="Calibri" w:eastAsia="Calibri" w:hAnsi="Calibri"/>
                    <w:sz w:val="24"/>
                    <w:szCs w:val="24"/>
                  </w:rPr>
                </w:pPr>
                <w:hyperlink r:id="rId11">
                  <w:r w:rsidDel="00000000" w:rsidR="00000000" w:rsidRPr="00000000">
                    <w:rPr>
                      <w:rFonts w:ascii="Calibri" w:cs="Calibri" w:eastAsia="Calibri" w:hAnsi="Calibri"/>
                      <w:color w:val="0000ee"/>
                      <w:sz w:val="24"/>
                      <w:szCs w:val="24"/>
                      <w:u w:val="single"/>
                      <w:rtl w:val="0"/>
                    </w:rPr>
                    <w:t xml:space="preserve">Un objet drôle qui ne se reconnaît pas </w:t>
                  </w:r>
                </w:hyperlink>
                <w:r w:rsidDel="00000000" w:rsidR="00000000" w:rsidRPr="00000000">
                  <w:rPr>
                    <w:rFonts w:ascii="Calibri" w:cs="Calibri" w:eastAsia="Calibri" w:hAnsi="Calibri"/>
                    <w:sz w:val="24"/>
                    <w:szCs w:val="24"/>
                    <w:rtl w:val="0"/>
                  </w:rPr>
                  <w:t xml:space="preserve"/>
                </w:r>
              </w:p>
              <w:p w:rsidR="00000000" w:rsidDel="00000000" w:rsidP="00000000" w:rsidRDefault="00000000" w:rsidRPr="00000000" w14:paraId="0000008B">
                <w:pPr>
                  <w:spacing w:after="240" w:before="240" w:lineRule="auto"/>
                  <w:ind w:left="720" w:firstLine="0"/>
                  <w:rPr>
                    <w:rFonts w:ascii="Calibri" w:cs="Calibri" w:eastAsia="Calibri" w:hAnsi="Calibri"/>
                    <w:sz w:val="24"/>
                    <w:szCs w:val="24"/>
                  </w:rPr>
                </w:pPr>
                <w:hyperlink r:id="rId12">
                  <w:r w:rsidDel="00000000" w:rsidR="00000000" w:rsidRPr="00000000">
                    <w:rPr>
                      <w:rFonts w:ascii="Calibri" w:cs="Calibri" w:eastAsia="Calibri" w:hAnsi="Calibri"/>
                      <w:color w:val="1155cc"/>
                      <w:sz w:val="24"/>
                      <w:szCs w:val="24"/>
                      <w:u w:val="single"/>
                      <w:rtl w:val="0"/>
                    </w:rPr>
                    <w:t xml:space="preserve">https://www.topbots.com/chihuahua-muffin-searching-best-computer-vision-api/</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8C">
                <w:pPr>
                  <w:numPr>
                    <w:ilvl w:val="0"/>
                    <w:numId w:val="24"/>
                  </w:numPr>
                  <w:spacing w:after="0" w:before="0" w:lineRule="auto"/>
                  <w:ind w:left="720" w:hanging="360"/>
                  <w:rPr/>
                </w:pPr>
                <w:r w:rsidDel="00000000" w:rsidR="00000000" w:rsidRPr="00000000">
                  <w:rPr>
                    <w:rFonts w:ascii="Calibri" w:cs="Calibri" w:eastAsia="Calibri" w:hAnsi="Calibri"/>
                    <w:sz w:val="24"/>
                    <w:szCs w:val="24"/>
                    <w:rtl w:val="0"/>
                  </w:rPr>
                  <w:t xml:space="preserve">L'enseignant vous guidera dans la discussion (5 minutes) en vous demandant quelle erreur vous a le plus surpris. Pourquoi ?</w:t>
                  <w:br w:type="textWrapping"/>
                </w:r>
                <w:r w:rsidDel="00000000" w:rsidR="00000000" w:rsidRPr="00000000">
                  <w:rPr>
                    <w:rtl w:val="0"/>
                  </w:rPr>
                </w:r>
              </w:p>
              <w:p w:rsidR="00000000" w:rsidDel="00000000" w:rsidP="00000000" w:rsidRDefault="00000000" w:rsidRPr="00000000" w14:paraId="0000008D">
                <w:pPr>
                  <w:numPr>
                    <w:ilvl w:val="0"/>
                    <w:numId w:val="24"/>
                  </w:numPr>
                  <w:spacing w:after="240" w:before="0" w:lineRule="auto"/>
                  <w:ind w:left="720" w:hanging="360"/>
                  <w:rPr/>
                </w:pPr>
                <w:r w:rsidDel="00000000" w:rsidR="00000000" w:rsidRPr="00000000">
                  <w:rPr>
                    <w:rFonts w:ascii="Calibri" w:cs="Calibri" w:eastAsia="Calibri" w:hAnsi="Calibri"/>
                    <w:sz w:val="24"/>
                    <w:szCs w:val="24"/>
                    <w:rtl w:val="0"/>
                  </w:rPr>
                  <w:t xml:space="preserve">L'enseignant reliera la discussion à l'activité (5 min), en rapportant Comme ces IA ont échoué à reconnaître, il pourrait faire une mauvaise classification des personnes ou des objets. La mission des élèves sera de le tester et de découvrir quand et pourquoi. le professeur, ce sera un moyen simple et efficace de montrer que l'IA n'est pas infaillible et que les élèves sont les scientifiques qui la tiennent responsable.</w:t>
                </w:r>
                <w:r w:rsidDel="00000000" w:rsidR="00000000" w:rsidRPr="00000000">
                  <w:rPr>
                    <w:rtl w:val="0"/>
                  </w:rPr>
                </w:r>
              </w:p>
            </w:tc>
          </w:tr>
        </w:tbl>
      </w:sdtContent>
    </w:sdt>
    <w:p w:rsidR="00000000" w:rsidDel="00000000" w:rsidP="00000000" w:rsidRDefault="00000000" w:rsidRPr="00000000" w14:paraId="0000008E">
      <w:pPr>
        <w:spacing w:line="240" w:lineRule="auto"/>
        <w:rPr>
          <w:rFonts w:ascii="Calibri" w:cs="Calibri" w:eastAsia="Calibri" w:hAnsi="Calibri"/>
          <w:b w:val="1"/>
          <w:sz w:val="26"/>
          <w:szCs w:val="26"/>
        </w:rPr>
      </w:pPr>
      <w:r w:rsidDel="00000000" w:rsidR="00000000" w:rsidRPr="00000000">
        <w:rPr>
          <w:rtl w:val="0"/>
        </w:rPr>
      </w:r>
    </w:p>
    <w:p w:rsidR="00000000" w:rsidDel="00000000" w:rsidP="00000000" w:rsidRDefault="00000000" w:rsidRPr="00000000" w14:paraId="0000008F">
      <w:pPr>
        <w:spacing w:line="240" w:lineRule="auto"/>
        <w:rPr>
          <w:rFonts w:ascii="Calibri" w:cs="Calibri" w:eastAsia="Calibri" w:hAnsi="Calibri"/>
          <w:b w:val="1"/>
          <w:sz w:val="26"/>
          <w:szCs w:val="26"/>
        </w:rPr>
      </w:pPr>
      <w:r w:rsidDel="00000000" w:rsidR="00000000" w:rsidRPr="00000000">
        <w:rPr>
          <w:rtl w:val="0"/>
        </w:rPr>
      </w:r>
    </w:p>
    <w:p w:rsidR="00000000" w:rsidDel="00000000" w:rsidP="00000000" w:rsidRDefault="00000000" w:rsidRPr="00000000" w14:paraId="00000090">
      <w:pPr>
        <w:spacing w:line="240" w:lineRule="auto"/>
        <w:rPr>
          <w:rFonts w:ascii="Calibri" w:cs="Calibri" w:eastAsia="Calibri" w:hAnsi="Calibri"/>
          <w:b w:val="1"/>
          <w:sz w:val="26"/>
          <w:szCs w:val="26"/>
        </w:rPr>
      </w:pPr>
      <w:r w:rsidDel="00000000" w:rsidR="00000000" w:rsidRPr="00000000">
        <w:rPr>
          <w:rtl w:val="0"/>
        </w:rPr>
      </w:r>
    </w:p>
    <w:p w:rsidR="00000000" w:rsidDel="00000000" w:rsidP="00000000" w:rsidRDefault="00000000" w:rsidRPr="00000000" w14:paraId="00000091">
      <w:pPr>
        <w:spacing w:line="240" w:lineRule="auto"/>
        <w:rPr>
          <w:rFonts w:ascii="Calibri" w:cs="Calibri" w:eastAsia="Calibri" w:hAnsi="Calibri"/>
          <w:b w:val="1"/>
          <w:sz w:val="26"/>
          <w:szCs w:val="26"/>
        </w:rPr>
      </w:pPr>
      <w:r w:rsidDel="00000000" w:rsidR="00000000" w:rsidRPr="00000000">
        <w:rPr>
          <w:rtl w:val="0"/>
        </w:rPr>
      </w:r>
    </w:p>
    <w:p w:rsidR="00000000" w:rsidDel="00000000" w:rsidP="00000000" w:rsidRDefault="00000000" w:rsidRPr="00000000" w14:paraId="00000092">
      <w:pPr>
        <w:rPr>
          <w:b w:val="1"/>
          <w:color w:val="0099ff"/>
          <w:sz w:val="28"/>
          <w:szCs w:val="28"/>
        </w:rPr>
      </w:pPr>
      <w:r w:rsidDel="00000000" w:rsidR="00000000" w:rsidRPr="00000000">
        <w:rPr>
          <w:rtl w:val="0"/>
        </w:rPr>
      </w:r>
    </w:p>
    <w:tbl>
      <w:tblPr>
        <w:tblStyle w:val="Table5"/>
        <w:tblW w:w="11511.165644171779"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11.165644171779"/>
        <w:tblGridChange w:id="0">
          <w:tblGrid>
            <w:gridCol w:w="11511.165644171779"/>
          </w:tblGrid>
        </w:tblGridChange>
      </w:tblGrid>
      <w:tr>
        <w:trPr>
          <w:cantSplit w:val="0"/>
          <w:tblHeader w:val="0"/>
        </w:trPr>
        <w:tc>
          <w:tcPr>
            <w:shd w:fill="d7e3bc" w:val="clear"/>
          </w:tcPr>
          <w:p w:rsidR="00000000" w:rsidDel="00000000" w:rsidP="00000000" w:rsidRDefault="00000000" w:rsidRPr="00000000" w14:paraId="00000093">
            <w:pPr>
              <w:rPr>
                <w:b w:val="1"/>
                <w:color w:val="0099ff"/>
                <w:sz w:val="28"/>
                <w:szCs w:val="28"/>
              </w:rPr>
            </w:pPr>
            <w:r w:rsidDel="00000000" w:rsidR="00000000" w:rsidRPr="00000000">
              <w:rPr>
                <w:rFonts w:ascii="Calibri" w:cs="Calibri" w:eastAsia="Calibri" w:hAnsi="Calibri"/>
                <w:b w:val="1"/>
                <w:color w:val="c00000"/>
                <w:sz w:val="28"/>
                <w:szCs w:val="28"/>
                <w:rtl w:val="0"/>
              </w:rPr>
              <w:t xml:space="preserve">Recherche et apprentissage</w:t>
            </w:r>
            <w:r w:rsidDel="00000000" w:rsidR="00000000" w:rsidRPr="00000000">
              <w:rPr>
                <w:rtl w:val="0"/>
              </w:rPr>
            </w:r>
          </w:p>
        </w:tc>
      </w:tr>
      <w:tr>
        <w:trPr>
          <w:cantSplit w:val="0"/>
          <w:tblHeader w:val="0"/>
        </w:trPr>
        <w:tc>
          <w:tcPr>
            <w:shd w:fill="d7e3bc" w:val="clear"/>
          </w:tcPr>
          <w:p w:rsidR="00000000" w:rsidDel="00000000" w:rsidP="00000000" w:rsidRDefault="00000000" w:rsidRPr="00000000" w14:paraId="00000094">
            <w:pPr>
              <w:spacing w:after="240" w:before="240" w:lineRule="auto"/>
              <w:ind w:left="0" w:firstLine="0"/>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L'activité 1 </w:t>
            </w:r>
          </w:p>
          <w:p w:rsidR="00000000" w:rsidDel="00000000" w:rsidP="00000000" w:rsidRDefault="00000000" w:rsidRPr="00000000" w14:paraId="00000095">
            <w:pPr>
              <w:spacing w:after="240" w:before="240" w:lineRule="auto"/>
              <w:ind w:left="0" w:firstLine="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Beaucoup de visages, un seul monde</w:t>
            </w:r>
          </w:p>
          <w:p w:rsidR="00000000" w:rsidDel="00000000" w:rsidP="00000000" w:rsidRDefault="00000000" w:rsidRPr="00000000" w14:paraId="00000096">
            <w:pPr>
              <w:spacing w:after="20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L'enseignant utilisera des photos préparées générées par l'IA de 5 groupes ethniques (blancs, afro-américains, hispaniques, asiatiques et indiens américains).</w:t>
            </w:r>
          </w:p>
          <w:p w:rsidR="00000000" w:rsidDel="00000000" w:rsidP="00000000" w:rsidRDefault="00000000" w:rsidRPr="00000000" w14:paraId="00000097">
            <w:pPr>
              <w:spacing w:after="20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r>
            <w:r w:rsidDel="00000000" w:rsidR="00000000" w:rsidRPr="00000000">
              <w:rPr>
                <w:rFonts w:ascii="Calibri" w:cs="Calibri" w:eastAsia="Calibri" w:hAnsi="Calibri"/>
                <w:i w:val="1"/>
                <w:sz w:val="24"/>
                <w:szCs w:val="24"/>
                <w:rtl w:val="0"/>
              </w:rPr>
              <w:t xml:space="preserve">(Att 1.1.) </w:t>
            </w:r>
            <w:r w:rsidDel="00000000" w:rsidR="00000000" w:rsidRPr="00000000">
              <w:rPr>
                <w:rFonts w:ascii="Calibri" w:cs="Calibri" w:eastAsia="Calibri" w:hAnsi="Calibri"/>
                <w:sz w:val="24"/>
                <w:szCs w:val="24"/>
                <w:rtl w:val="0"/>
              </w:rPr>
              <w:t xml:space="preserve"/>
            </w:r>
          </w:p>
          <w:p w:rsidR="00000000" w:rsidDel="00000000" w:rsidP="00000000" w:rsidRDefault="00000000" w:rsidRPr="00000000" w14:paraId="00000098">
            <w:pPr>
              <w:spacing w:after="20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Les élèves seront répartis en petits groupes de 3 élèves. L'enseignant montrera des photos et posera la question: Comment les machines voient-elles et distinguent-elles les gens des photos? Écrivez les catégories que vous pensez utiliser les machines d'apprentissage.</w:t>
            </w:r>
          </w:p>
          <w:p w:rsidR="00000000" w:rsidDel="00000000" w:rsidP="00000000" w:rsidRDefault="00000000" w:rsidRPr="00000000" w14:paraId="00000099">
            <w:pPr>
              <w:spacing w:after="20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Les élèves utiliseront la méthode THINK - WRITE - PAIR - SHARE. Chaque élève écrira ses pensées avant de discuter avec les deux autres membres du groupe. La discussion suivra. Les élèves concluront qu'ils sont différents en raison de leur sexe, de leurs yeux et de leur couleur de cheveux,... L'enseignant leur demandera pourquoi ils ont choisi ces catégories.</w:t>
            </w:r>
          </w:p>
          <w:p w:rsidR="00000000" w:rsidDel="00000000" w:rsidP="00000000" w:rsidRDefault="00000000" w:rsidRPr="00000000" w14:paraId="0000009A">
            <w:pPr>
              <w:spacing w:after="20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L'enseignante dit qu'ils vérifieront comment les machines d'apprentissage traitent les visages humains et voir s'ils ont donné les bonnes prédictions.</w:t>
            </w:r>
          </w:p>
          <w:p w:rsidR="00000000" w:rsidDel="00000000" w:rsidP="00000000" w:rsidRDefault="00000000" w:rsidRPr="00000000" w14:paraId="0000009B">
            <w:pPr>
              <w:spacing w:after="200" w:line="276"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Activité 2</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bookmarkStart w:colFirst="0" w:colLast="0" w:name="_heading=h.rsqq08ktrswn" w:id="17"/>
            <w:bookmarkEnd w:id="17"/>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On explore les panneaux de circulation.</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bookmarkStart w:colFirst="0" w:colLast="0" w:name="_heading=h.bzfoomjz1iu9" w:id="18"/>
            <w:bookmarkEnd w:id="18"/>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Introduction à la signification et à la fonction des panneaux de signalisation.</w:t>
            </w:r>
          </w:p>
          <w:p w:rsidR="00000000" w:rsidDel="00000000" w:rsidP="00000000" w:rsidRDefault="00000000" w:rsidRPr="00000000" w14:paraId="0000009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bookmarkStart w:colFirst="0" w:colLast="0" w:name="_heading=h.wrvuar9wc2rn" w:id="19"/>
            <w:bookmarkEnd w:id="19"/>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Dans de petits groupes, les élèves réfléchiront aux panneaux de circulation qu'ils voient chaque jour dans leur pays.</w:t>
            </w:r>
          </w:p>
          <w:p w:rsidR="00000000" w:rsidDel="00000000" w:rsidP="00000000" w:rsidRDefault="00000000" w:rsidRPr="00000000" w14:paraId="0000009F">
            <w:pPr>
              <w:numPr>
                <w:ilvl w:val="0"/>
                <w:numId w:val="16"/>
              </w:numPr>
              <w:spacing w:after="0" w:before="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L'enseignant présentera des exemples de signes provenant de différents pays européens.</w:t>
            </w:r>
          </w:p>
          <w:p w:rsidR="00000000" w:rsidDel="00000000" w:rsidP="00000000" w:rsidRDefault="00000000" w:rsidRPr="00000000" w14:paraId="000000A0">
            <w:pPr>
              <w:numPr>
                <w:ilvl w:val="0"/>
                <w:numId w:val="16"/>
              </w:numPr>
              <w:spacing w:after="240" w:before="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Discussion en classe: Les signes sont- ils similaires ou différents? Pourquoi ?</w:t>
              <w:br w:type="textWrapping"/>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bookmarkStart w:colFirst="0" w:colLast="0" w:name="_heading=h.a7y5a2prxfl3" w:id="20"/>
            <w:bookmarkEnd w:id="20"/>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Rassemblement et partage d'images (via eTwinning)</w:t>
            </w:r>
          </w:p>
          <w:p w:rsidR="00000000" w:rsidDel="00000000" w:rsidP="00000000" w:rsidRDefault="00000000" w:rsidRPr="00000000" w14:paraId="000000A2">
            <w:pPr>
              <w:spacing w:after="240" w:before="240" w:line="276"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Chaque groupe d'élèves peut photographier des panneaux de circulation locaux ou utiliser des bases de données d'images en ligne gratuites (assurant une utilisation protégée </w:t>
              <w:br w:type="textWrapping"/>
              <w:t xml:space="preserve">par le droit d'auteur).Les panneaux peuvent être classés (par exemple, "Stop", "Pedestrian", "Warning", "Prohibited" ou dans les trois principales catégories - signets réglementaires, signets d'avertissement et signets de guidage).</w:t>
            </w:r>
          </w:p>
          <w:p w:rsidR="00000000" w:rsidDel="00000000" w:rsidP="00000000" w:rsidRDefault="00000000" w:rsidRPr="00000000" w14:paraId="000000A3">
            <w:pPr>
              <w:numPr>
                <w:ilvl w:val="0"/>
                <w:numId w:val="17"/>
              </w:numPr>
              <w:spacing w:after="0" w:before="24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Les élèves étiqueteront et téléchargeront leurs images sur un site </w:t>
            </w:r>
            <w:r w:rsidDel="00000000" w:rsidR="00000000" w:rsidRPr="00000000">
              <w:rPr>
                <w:rFonts w:ascii="Calibri" w:cs="Calibri" w:eastAsia="Calibri" w:hAnsi="Calibri"/>
                <w:b w:val="1"/>
                <w:sz w:val="24"/>
                <w:szCs w:val="24"/>
                <w:rtl w:val="0"/>
              </w:rPr>
              <w:t xml:space="preserve">partagé eTwinning </w:t>
            </w:r>
            <w:r w:rsidDel="00000000" w:rsidR="00000000" w:rsidRPr="00000000">
              <w:rPr>
                <w:rFonts w:ascii="Calibri" w:cs="Calibri" w:eastAsia="Calibri" w:hAnsi="Calibri"/>
                <w:sz w:val="24"/>
                <w:szCs w:val="24"/>
                <w:rtl w:val="0"/>
              </w:rPr>
              <w:t xml:space="preserve">dossier (dans TwinSpace ou Google Drive connecté à travers TwinSpace).</w:t>
              <w:br w:type="textWrapping"/>
            </w:r>
          </w:p>
          <w:p w:rsidR="00000000" w:rsidDel="00000000" w:rsidP="00000000" w:rsidRDefault="00000000" w:rsidRPr="00000000" w14:paraId="000000A4">
            <w:pPr>
              <w:numPr>
                <w:ilvl w:val="0"/>
                <w:numId w:val="17"/>
              </w:numPr>
              <w:spacing w:after="0" w:before="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Les écoles partenaires d'autres pays feront de même.</w:t>
              <w:br w:type="textWrapping"/>
            </w:r>
          </w:p>
          <w:p w:rsidR="00000000" w:rsidDel="00000000" w:rsidP="00000000" w:rsidRDefault="00000000" w:rsidRPr="00000000" w14:paraId="000000A5">
            <w:pPr>
              <w:numPr>
                <w:ilvl w:val="0"/>
                <w:numId w:val="17"/>
              </w:numPr>
              <w:spacing w:after="0" w:before="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Chaque classe téléchargera un </w:t>
            </w:r>
            <w:r w:rsidDel="00000000" w:rsidR="00000000" w:rsidRPr="00000000">
              <w:rPr>
                <w:rFonts w:ascii="Calibri" w:cs="Calibri" w:eastAsia="Calibri" w:hAnsi="Calibri"/>
                <w:b w:val="1"/>
                <w:sz w:val="24"/>
                <w:szCs w:val="24"/>
                <w:rtl w:val="0"/>
              </w:rPr>
              <w:t xml:space="preserve">ensemble de données d'images </w:t>
            </w:r>
            <w:r w:rsidDel="00000000" w:rsidR="00000000" w:rsidRPr="00000000">
              <w:rPr>
                <w:rFonts w:ascii="Calibri" w:cs="Calibri" w:eastAsia="Calibri" w:hAnsi="Calibri"/>
                <w:sz w:val="24"/>
                <w:szCs w:val="24"/>
                <w:rtl w:val="0"/>
              </w:rPr>
              <w:t xml:space="preserve">partagées contenant des panneaux de différents pays.</w:t>
            </w:r>
          </w:p>
          <w:p w:rsidR="00000000" w:rsidDel="00000000" w:rsidP="00000000" w:rsidRDefault="00000000" w:rsidRPr="00000000" w14:paraId="000000A6">
            <w:pPr>
              <w:numPr>
                <w:ilvl w:val="0"/>
                <w:numId w:val="17"/>
              </w:numPr>
              <w:spacing w:after="0" w:before="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Les élèves seront divisés en groupes et tenteront de diviser les panneaux de signalisation de la circulation de l'une des manières suivantes: </w:t>
            </w:r>
          </w:p>
          <w:p w:rsidR="00000000" w:rsidDel="00000000" w:rsidP="00000000" w:rsidRDefault="00000000" w:rsidRPr="00000000" w14:paraId="000000A7">
            <w:pPr>
              <w:numPr>
                <w:ilvl w:val="0"/>
                <w:numId w:val="1"/>
              </w:numPr>
              <w:spacing w:after="0" w:before="0" w:line="276"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l'origine de leur pays d'origine </w:t>
            </w:r>
          </w:p>
          <w:p w:rsidR="00000000" w:rsidDel="00000000" w:rsidP="00000000" w:rsidRDefault="00000000" w:rsidRPr="00000000" w14:paraId="000000A8">
            <w:pPr>
              <w:numPr>
                <w:ilvl w:val="0"/>
                <w:numId w:val="1"/>
              </w:numPr>
              <w:spacing w:after="240" w:before="0" w:line="276"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sur les trois principales catégories de panneaux de signalisation (signes de réglementation, d'avertissement et de guidage)</w:t>
            </w:r>
          </w:p>
          <w:p w:rsidR="00000000" w:rsidDel="00000000" w:rsidP="00000000" w:rsidRDefault="00000000" w:rsidRPr="00000000" w14:paraId="000000A9">
            <w:pPr>
              <w:spacing w:after="240" w:before="24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L'enseignant et les élèves peuvent discuter de la raison pour laquelle ils ont décidé de diviser les panneaux comme ils l'ont fait, où ils ont fait une erreur et de la signification de chaque panneau de circulation.</w:t>
            </w:r>
          </w:p>
          <w:p w:rsidR="00000000" w:rsidDel="00000000" w:rsidP="00000000" w:rsidRDefault="00000000" w:rsidRPr="00000000" w14:paraId="000000AA">
            <w:pPr>
              <w:rPr>
                <w:b w:val="1"/>
                <w:color w:val="0099ff"/>
                <w:sz w:val="28"/>
                <w:szCs w:val="28"/>
              </w:rPr>
            </w:pPr>
            <w:r w:rsidDel="00000000" w:rsidR="00000000" w:rsidRPr="00000000">
              <w:rPr>
                <w:rtl w:val="0"/>
              </w:rPr>
            </w:r>
          </w:p>
        </w:tc>
      </w:tr>
    </w:tbl>
    <w:p w:rsidR="00000000" w:rsidDel="00000000" w:rsidP="00000000" w:rsidRDefault="00000000" w:rsidRPr="00000000" w14:paraId="000000AB">
      <w:pPr>
        <w:rPr>
          <w:b w:val="1"/>
          <w:color w:val="0099ff"/>
          <w:sz w:val="28"/>
          <w:szCs w:val="28"/>
        </w:rPr>
      </w:pPr>
      <w:r w:rsidDel="00000000" w:rsidR="00000000" w:rsidRPr="00000000">
        <w:rPr>
          <w:rtl w:val="0"/>
        </w:rPr>
      </w:r>
    </w:p>
    <w:tbl>
      <w:tblPr>
        <w:tblStyle w:val="Table6"/>
        <w:tblW w:w="11679.018404907976"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679.018404907976"/>
        <w:tblGridChange w:id="0">
          <w:tblGrid>
            <w:gridCol w:w="11679.018404907976"/>
          </w:tblGrid>
        </w:tblGridChange>
      </w:tblGrid>
      <w:tr>
        <w:trPr>
          <w:cantSplit w:val="0"/>
          <w:tblHeader w:val="0"/>
        </w:trPr>
        <w:tc>
          <w:tcPr>
            <w:shd w:fill="f2dcdb" w:val="clear"/>
          </w:tcPr>
          <w:p w:rsidR="00000000" w:rsidDel="00000000" w:rsidP="00000000" w:rsidRDefault="00000000" w:rsidRPr="00000000" w14:paraId="000000AC">
            <w:pPr>
              <w:rPr>
                <w:b w:val="1"/>
                <w:color w:val="0099ff"/>
                <w:sz w:val="28"/>
                <w:szCs w:val="28"/>
              </w:rPr>
            </w:pPr>
            <w:r w:rsidDel="00000000" w:rsidR="00000000" w:rsidRPr="00000000">
              <w:rPr>
                <w:rFonts w:ascii="Calibri" w:cs="Calibri" w:eastAsia="Calibri" w:hAnsi="Calibri"/>
                <w:b w:val="1"/>
                <w:color w:val="76923c"/>
                <w:sz w:val="28"/>
                <w:szCs w:val="28"/>
                <w:rtl w:val="0"/>
              </w:rPr>
              <w:t xml:space="preserve">Mise en pratique créative</w:t>
            </w:r>
            <w:r w:rsidDel="00000000" w:rsidR="00000000" w:rsidRPr="00000000">
              <w:rPr>
                <w:rtl w:val="0"/>
              </w:rPr>
            </w:r>
          </w:p>
        </w:tc>
      </w:tr>
      <w:tr>
        <w:trPr>
          <w:cantSplit w:val="0"/>
          <w:tblHeader w:val="0"/>
        </w:trPr>
        <w:tc>
          <w:tcPr>
            <w:shd w:fill="f2dcdb" w:val="clear"/>
          </w:tcPr>
          <w:p w:rsidR="00000000" w:rsidDel="00000000" w:rsidP="00000000" w:rsidRDefault="00000000" w:rsidRPr="00000000" w14:paraId="000000AD">
            <w:pPr>
              <w:spacing w:after="240" w:before="240" w:lineRule="auto"/>
              <w:rPr>
                <w:rFonts w:ascii="Calibri" w:cs="Calibri" w:eastAsia="Calibri" w:hAnsi="Calibri"/>
              </w:rPr>
            </w:pPr>
            <w:r w:rsidDel="00000000" w:rsidR="00000000" w:rsidRPr="00000000">
              <w:rPr>
                <w:rFonts w:ascii="Calibri" w:cs="Calibri" w:eastAsia="Calibri" w:hAnsi="Calibri"/>
                <w:b w:val="1"/>
                <w:i w:val="0"/>
                <w:smallCaps w:val="0"/>
                <w:strike w:val="0"/>
                <w:color w:val="000000"/>
                <w:sz w:val="26"/>
                <w:szCs w:val="26"/>
                <w:u w:val="none"/>
                <w:shd w:fill="auto" w:val="clear"/>
                <w:vertAlign w:val="baseline"/>
                <w:rtl w:val="0"/>
              </w:rPr>
              <w:t xml:space="preserve">Formation du modèle d'IA</w:t>
            </w:r>
            <w:r w:rsidDel="00000000" w:rsidR="00000000" w:rsidRPr="00000000">
              <w:rPr>
                <w:rtl w:val="0"/>
              </w:rPr>
            </w:r>
          </w:p>
          <w:p w:rsidR="00000000" w:rsidDel="00000000" w:rsidP="00000000" w:rsidRDefault="00000000" w:rsidRPr="00000000" w14:paraId="000000AE">
            <w:pPr>
              <w:numPr>
                <w:ilvl w:val="0"/>
                <w:numId w:val="6"/>
              </w:numPr>
              <w:spacing w:after="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Les enseignants ouvriront le  </w:t>
            </w:r>
            <w:hyperlink r:id="rId13">
              <w:r w:rsidDel="00000000" w:rsidR="00000000" w:rsidRPr="00000000">
                <w:rPr>
                  <w:rFonts w:ascii="Calibri" w:cs="Calibri" w:eastAsia="Calibri" w:hAnsi="Calibri"/>
                  <w:rtl w:val="0"/>
                </w:rPr>
                <w:t xml:space="preserve"/>
              </w:r>
            </w:hyperlink>
            <w:hyperlink r:id="rId14">
              <w:r w:rsidDel="00000000" w:rsidR="00000000" w:rsidRPr="00000000">
                <w:rPr>
                  <w:rFonts w:ascii="Calibri" w:cs="Calibri" w:eastAsia="Calibri" w:hAnsi="Calibri"/>
                  <w:color w:val="1155cc"/>
                  <w:u w:val="single"/>
                  <w:rtl w:val="0"/>
                </w:rPr>
                <w:t xml:space="preserve">Teachable Machine et </w:t>
              </w:r>
            </w:hyperlink>
            <w:r w:rsidDel="00000000" w:rsidR="00000000" w:rsidRPr="00000000">
              <w:rPr>
                <w:rFonts w:ascii="Calibri" w:cs="Calibri" w:eastAsia="Calibri" w:hAnsi="Calibri"/>
                <w:rtl w:val="0"/>
              </w:rPr>
              <w:t xml:space="preserve">montrer aux élèves pour former le modèle avec les séquences d'images (lampes de circulation ou visages humains.</w:t>
              <w:br w:type="textWrapping"/>
            </w:r>
          </w:p>
          <w:p w:rsidR="00000000" w:rsidDel="00000000" w:rsidP="00000000" w:rsidRDefault="00000000" w:rsidRPr="00000000" w14:paraId="000000AF">
            <w:pPr>
              <w:numPr>
                <w:ilvl w:val="0"/>
                <w:numId w:val="6"/>
              </w:numPr>
              <w:spacing w:after="0" w:before="0" w:lineRule="auto"/>
              <w:ind w:left="720" w:hanging="360"/>
              <w:rPr>
                <w:rFonts w:ascii="Calibri" w:cs="Calibri" w:eastAsia="Calibri" w:hAnsi="Calibri"/>
              </w:rPr>
            </w:pPr>
            <w:r w:rsidDel="00000000" w:rsidR="00000000" w:rsidRPr="00000000">
              <w:rPr>
                <w:rFonts w:ascii="Calibri" w:cs="Calibri" w:eastAsia="Calibri" w:hAnsi="Calibri"/>
                <w:rtl w:val="0"/>
              </w:rPr>
              <w:t xml:space="preserve">Les élèves testeront le modèle avec des images nouvelles ou inconnues. L'enseignant fournira ces nouvelles images d'un autre groupe/école.</w:t>
              <w:br w:type="textWrapping"/>
            </w:r>
          </w:p>
          <w:p w:rsidR="00000000" w:rsidDel="00000000" w:rsidP="00000000" w:rsidRDefault="00000000" w:rsidRPr="00000000" w14:paraId="000000B0">
            <w:pPr>
              <w:numPr>
                <w:ilvl w:val="0"/>
                <w:numId w:val="6"/>
              </w:numPr>
              <w:spacing w:after="240" w:before="0" w:lineRule="auto"/>
              <w:ind w:left="720" w:hanging="360"/>
              <w:rPr>
                <w:rFonts w:ascii="Calibri" w:cs="Calibri" w:eastAsia="Calibri" w:hAnsi="Calibri"/>
              </w:rPr>
            </w:pPr>
            <w:r w:rsidDel="00000000" w:rsidR="00000000" w:rsidRPr="00000000">
              <w:rPr>
                <w:rFonts w:ascii="Calibri" w:cs="Calibri" w:eastAsia="Calibri" w:hAnsi="Calibri"/>
                <w:rtl w:val="0"/>
              </w:rPr>
              <w:t xml:space="preserve">Les élèves analyseront les résultats en remplissant un tableau: l'IA a-t-elle bien fait ? Où a- t- il échoué et pourquoi ?</w:t>
              <w:br w:type="textWrapping"/>
            </w:r>
          </w:p>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rFonts w:ascii="Calibri" w:cs="Calibri" w:eastAsia="Calibri" w:hAnsi="Calibri"/>
                <w:b w:val="1"/>
                <w:i w:val="0"/>
                <w:smallCaps w:val="0"/>
                <w:strike w:val="0"/>
                <w:color w:val="000000"/>
                <w:sz w:val="26"/>
                <w:szCs w:val="26"/>
                <w:u w:val="none"/>
                <w:shd w:fill="auto" w:val="clear"/>
                <w:vertAlign w:val="baseline"/>
              </w:rPr>
            </w:pPr>
            <w:bookmarkStart w:colFirst="0" w:colLast="0" w:name="_heading=h.xubyk86qeft4" w:id="21"/>
            <w:bookmarkEnd w:id="21"/>
            <w:r w:rsidDel="00000000" w:rsidR="00000000" w:rsidRPr="00000000">
              <w:rPr>
                <w:rFonts w:ascii="Calibri" w:cs="Calibri" w:eastAsia="Calibri" w:hAnsi="Calibri"/>
                <w:b w:val="1"/>
                <w:i w:val="0"/>
                <w:smallCaps w:val="0"/>
                <w:strike w:val="0"/>
                <w:color w:val="000000"/>
                <w:sz w:val="26"/>
                <w:szCs w:val="26"/>
                <w:u w:val="none"/>
                <w:shd w:fill="auto" w:val="clear"/>
                <w:vertAlign w:val="baseline"/>
                <w:rtl w:val="0"/>
              </w:rPr>
              <w:t xml:space="preserve">Teachable Machine Tutoriel rapide</w:t>
            </w:r>
          </w:p>
          <w:p w:rsidR="00000000" w:rsidDel="00000000" w:rsidP="00000000" w:rsidRDefault="00000000" w:rsidRPr="00000000" w14:paraId="000000B2">
            <w:pPr>
              <w:numPr>
                <w:ilvl w:val="0"/>
                <w:numId w:val="4"/>
              </w:numPr>
              <w:spacing w:after="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
            </w:r>
            <w:hyperlink r:id="rId15">
              <w:r w:rsidDel="00000000" w:rsidR="00000000" w:rsidRPr="00000000">
                <w:rPr>
                  <w:rFonts w:ascii="Calibri" w:cs="Calibri" w:eastAsia="Calibri" w:hAnsi="Calibri"/>
                  <w:rtl w:val="0"/>
                </w:rPr>
                <w:t xml:space="preserve"/>
              </w:r>
            </w:hyperlink>
            <w:hyperlink r:id="rId16">
              <w:r w:rsidDel="00000000" w:rsidR="00000000" w:rsidRPr="00000000">
                <w:rPr>
                  <w:rFonts w:ascii="Calibri" w:cs="Calibri" w:eastAsia="Calibri" w:hAnsi="Calibri"/>
                  <w:color w:val="1155cc"/>
                  <w:u w:val="single"/>
                  <w:rtl w:val="0"/>
                </w:rPr>
                <w:t xml:space="preserve">Allez à: https://teachablemachine.withgoogle.com</w:t>
                <w:br w:type="textWrapping"/>
              </w:r>
            </w:hyperlink>
            <w:r w:rsidDel="00000000" w:rsidR="00000000" w:rsidRPr="00000000">
              <w:rPr>
                <w:rtl w:val="0"/>
              </w:rPr>
            </w:r>
          </w:p>
          <w:p w:rsidR="00000000" w:rsidDel="00000000" w:rsidP="00000000" w:rsidRDefault="00000000" w:rsidRPr="00000000" w14:paraId="000000B3">
            <w:pPr>
              <w:numPr>
                <w:ilvl w:val="0"/>
                <w:numId w:val="4"/>
              </w:numPr>
              <w:spacing w:after="0" w:before="0" w:lineRule="auto"/>
              <w:ind w:left="720" w:hanging="360"/>
              <w:rPr>
                <w:rFonts w:ascii="Calibri" w:cs="Calibri" w:eastAsia="Calibri" w:hAnsi="Calibri"/>
              </w:rPr>
            </w:pPr>
            <w:r w:rsidDel="00000000" w:rsidR="00000000" w:rsidRPr="00000000">
              <w:rPr>
                <w:rFonts w:ascii="Calibri" w:cs="Calibri" w:eastAsia="Calibri" w:hAnsi="Calibri"/>
                <w:rtl w:val="0"/>
              </w:rPr>
              <w:t xml:space="preserve">Cliquez sur: Démarrer → Choisir le projet d'image → Model d'image standard</w:t>
              <w:br w:type="textWrapping"/>
            </w:r>
          </w:p>
          <w:p w:rsidR="00000000" w:rsidDel="00000000" w:rsidP="00000000" w:rsidRDefault="00000000" w:rsidRPr="00000000" w14:paraId="000000B4">
            <w:pPr>
              <w:numPr>
                <w:ilvl w:val="0"/>
                <w:numId w:val="4"/>
              </w:numPr>
              <w:spacing w:after="0" w:before="0" w:lineRule="auto"/>
              <w:ind w:left="720" w:hanging="360"/>
              <w:rPr>
                <w:rFonts w:ascii="Calibri" w:cs="Calibri" w:eastAsia="Calibri" w:hAnsi="Calibri"/>
              </w:rPr>
            </w:pPr>
            <w:r w:rsidDel="00000000" w:rsidR="00000000" w:rsidRPr="00000000">
              <w:rPr>
                <w:rFonts w:ascii="Calibri" w:cs="Calibri" w:eastAsia="Calibri" w:hAnsi="Calibri"/>
                <w:rtl w:val="0"/>
              </w:rPr>
              <w:t xml:space="preserve">Créer des classes: </w:t>
              <w:br w:type="textWrapping"/>
              <w:br w:type="textWrapping"/>
              <w:t xml:space="preserve">- Cliquez sur  Ajouter une classe (par exemple, Convex, Concave) </w:t>
              <w:br w:type="textWrapping"/>
              <w:br w:type="textWrapping"/>
              <w:t xml:space="preserve">- Télécharger ou capturer des images pour chaque classe</w:t>
              <w:br w:type="textWrapping"/>
            </w:r>
          </w:p>
          <w:p w:rsidR="00000000" w:rsidDel="00000000" w:rsidP="00000000" w:rsidRDefault="00000000" w:rsidRPr="00000000" w14:paraId="000000B5">
            <w:pPr>
              <w:numPr>
                <w:ilvl w:val="0"/>
                <w:numId w:val="4"/>
              </w:numPr>
              <w:spacing w:after="0" w:before="0" w:lineRule="auto"/>
              <w:ind w:left="720" w:hanging="360"/>
              <w:rPr>
                <w:rFonts w:ascii="Calibri" w:cs="Calibri" w:eastAsia="Calibri" w:hAnsi="Calibri"/>
              </w:rPr>
            </w:pPr>
            <w:r w:rsidDel="00000000" w:rsidR="00000000" w:rsidRPr="00000000">
              <w:rPr>
                <w:rFonts w:ascii="Calibri" w:cs="Calibri" w:eastAsia="Calibri" w:hAnsi="Calibri"/>
                <w:rtl w:val="0"/>
              </w:rPr>
              <w:t xml:space="preserve">Entraîner le modèle : </w:t>
              <w:br w:type="textWrapping"/>
              <w:br w:type="textWrapping"/>
              <w:t xml:space="preserve">- cliquer sur « Train Model » et attendre quelques secondes</w:t>
              <w:br w:type="textWrapping"/>
            </w:r>
          </w:p>
          <w:p w:rsidR="00000000" w:rsidDel="00000000" w:rsidP="00000000" w:rsidRDefault="00000000" w:rsidRPr="00000000" w14:paraId="000000B6">
            <w:pPr>
              <w:numPr>
                <w:ilvl w:val="0"/>
                <w:numId w:val="4"/>
              </w:numPr>
              <w:spacing w:after="0" w:before="0" w:lineRule="auto"/>
              <w:ind w:left="720" w:hanging="360"/>
              <w:rPr>
                <w:rFonts w:ascii="Calibri" w:cs="Calibri" w:eastAsia="Calibri" w:hAnsi="Calibri"/>
              </w:rPr>
            </w:pPr>
            <w:r w:rsidDel="00000000" w:rsidR="00000000" w:rsidRPr="00000000">
              <w:rPr>
                <w:rFonts w:ascii="Calibri" w:cs="Calibri" w:eastAsia="Calibri" w:hAnsi="Calibri"/>
                <w:rtl w:val="0"/>
              </w:rPr>
              <w:t xml:space="preserve">Testez le modèle: </w:t>
              <w:br w:type="textWrapping"/>
              <w:br w:type="textWrapping"/>
              <w:t xml:space="preserve">- Téléchargez une nouvelle image ou utilisez la </w:t>
              <w:br w:type="textWrapping"/>
              <w:br w:type="textWrapping"/>
              <w:t xml:space="preserve">webcam - Voir prédiction et confiance %</w:t>
              <w:br w:type="textWrapping"/>
            </w:r>
          </w:p>
          <w:p w:rsidR="00000000" w:rsidDel="00000000" w:rsidP="00000000" w:rsidRDefault="00000000" w:rsidRPr="00000000" w14:paraId="000000B7">
            <w:pPr>
              <w:numPr>
                <w:ilvl w:val="0"/>
                <w:numId w:val="4"/>
              </w:numPr>
              <w:spacing w:after="240" w:before="0" w:lineRule="auto"/>
              <w:ind w:left="720" w:hanging="360"/>
              <w:rPr>
                <w:rFonts w:ascii="Calibri" w:cs="Calibri" w:eastAsia="Calibri" w:hAnsi="Calibri"/>
              </w:rPr>
            </w:pPr>
            <w:r w:rsidDel="00000000" w:rsidR="00000000" w:rsidRPr="00000000">
              <w:rPr>
                <w:rFonts w:ascii="Calibri" w:cs="Calibri" w:eastAsia="Calibri" w:hAnsi="Calibri"/>
                <w:rtl w:val="0"/>
              </w:rPr>
              <w:t xml:space="preserve">Export (facultatif): - Cliquez </w:t>
              <w:br w:type="textWrapping"/>
              <w:br w:type="textWrapping"/>
              <w:t xml:space="preserve">sur Export Model → Télécharger (hébergé) pour une utilisation en ligne - </w:t>
              <w:br w:type="textWrapping"/>
              <w:br w:type="textWrapping"/>
              <w:t xml:space="preserve">Ou télécharger pour une utilisation locale</w:t>
              <w:br w:type="textWrapping"/>
            </w:r>
          </w:p>
        </w:tc>
      </w:tr>
    </w:tbl>
    <w:p w:rsidR="00000000" w:rsidDel="00000000" w:rsidP="00000000" w:rsidRDefault="00000000" w:rsidRPr="00000000" w14:paraId="000000B8">
      <w:pPr>
        <w:rPr>
          <w:rFonts w:ascii="Calibri" w:cs="Calibri" w:eastAsia="Calibri" w:hAnsi="Calibri"/>
          <w:b w:val="1"/>
          <w:sz w:val="26"/>
          <w:szCs w:val="26"/>
        </w:rPr>
      </w:pPr>
      <w:r w:rsidDel="00000000" w:rsidR="00000000" w:rsidRPr="00000000">
        <w:rPr>
          <w:rtl w:val="0"/>
        </w:rPr>
      </w:r>
    </w:p>
    <w:p w:rsidR="00000000" w:rsidDel="00000000" w:rsidP="00000000" w:rsidRDefault="00000000" w:rsidRPr="00000000" w14:paraId="000000B9">
      <w:pPr>
        <w:rPr>
          <w:b w:val="1"/>
          <w:color w:val="0099ff"/>
          <w:sz w:val="28"/>
          <w:szCs w:val="28"/>
        </w:rPr>
      </w:pPr>
      <w:r w:rsidDel="00000000" w:rsidR="00000000" w:rsidRPr="00000000">
        <w:rPr>
          <w:rtl w:val="0"/>
        </w:rPr>
      </w:r>
    </w:p>
    <w:tbl>
      <w:tblPr>
        <w:tblStyle w:val="Table7"/>
        <w:tblW w:w="125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555"/>
        <w:tblGridChange w:id="0">
          <w:tblGrid>
            <w:gridCol w:w="12555"/>
          </w:tblGrid>
        </w:tblGridChange>
      </w:tblGrid>
      <w:tr>
        <w:trPr>
          <w:cantSplit w:val="0"/>
          <w:tblHeader w:val="0"/>
        </w:trPr>
        <w:tc>
          <w:tcPr>
            <w:shd w:fill="ffcc66" w:val="clear"/>
          </w:tcPr>
          <w:p w:rsidR="00000000" w:rsidDel="00000000" w:rsidP="00000000" w:rsidRDefault="00000000" w:rsidRPr="00000000" w14:paraId="000000BA">
            <w:pPr>
              <w:rPr>
                <w:b w:val="1"/>
                <w:color w:val="0099ff"/>
                <w:sz w:val="28"/>
                <w:szCs w:val="28"/>
              </w:rPr>
            </w:pPr>
            <w:r w:rsidDel="00000000" w:rsidR="00000000" w:rsidRPr="00000000">
              <w:rPr>
                <w:rFonts w:ascii="Calibri" w:cs="Calibri" w:eastAsia="Calibri" w:hAnsi="Calibri"/>
                <w:b w:val="1"/>
                <w:color w:val="17365d"/>
                <w:sz w:val="28"/>
                <w:szCs w:val="28"/>
                <w:rtl w:val="0"/>
              </w:rPr>
              <w:t xml:space="preserve">Réflexion et évaluation</w:t>
            </w:r>
            <w:r w:rsidDel="00000000" w:rsidR="00000000" w:rsidRPr="00000000">
              <w:rPr>
                <w:rtl w:val="0"/>
              </w:rPr>
            </w:r>
          </w:p>
        </w:tc>
      </w:tr>
      <w:tr>
        <w:trPr>
          <w:cantSplit w:val="0"/>
          <w:tblHeader w:val="0"/>
        </w:trPr>
        <w:tc>
          <w:tcPr>
            <w:shd w:fill="ffcc66" w:val="clear"/>
          </w:tcPr>
          <w:p w:rsidR="00000000" w:rsidDel="00000000" w:rsidP="00000000" w:rsidRDefault="00000000" w:rsidRPr="00000000" w14:paraId="000000BB">
            <w:pPr>
              <w:rPr>
                <w:b w:val="1"/>
                <w:color w:val="0099ff"/>
                <w:sz w:val="28"/>
                <w:szCs w:val="28"/>
              </w:rPr>
            </w:pPr>
            <w:r w:rsidDel="00000000" w:rsidR="00000000" w:rsidRPr="00000000">
              <w:rPr>
                <w:rtl w:val="0"/>
              </w:rPr>
            </w:r>
          </w:p>
          <w:p w:rsidR="00000000" w:rsidDel="00000000" w:rsidP="00000000" w:rsidRDefault="00000000" w:rsidRPr="00000000" w14:paraId="000000BC">
            <w:pPr>
              <w:spacing w:after="200" w:lineRule="auto"/>
              <w:rPr>
                <w:rFonts w:ascii="Calibri" w:cs="Calibri" w:eastAsia="Calibri" w:hAnsi="Calibri"/>
                <w:b w:val="1"/>
                <w:sz w:val="26"/>
                <w:szCs w:val="26"/>
              </w:rPr>
            </w:pPr>
            <w:r w:rsidDel="00000000" w:rsidR="00000000" w:rsidRPr="00000000">
              <w:rPr>
                <w:rFonts w:ascii="Calibri" w:cs="Calibri" w:eastAsia="Calibri" w:hAnsi="Calibri"/>
                <w:sz w:val="24"/>
                <w:szCs w:val="24"/>
                <w:rtl w:val="0"/>
              </w:rPr>
              <w:t xml:space="preserve"/>
            </w:r>
            <w:r w:rsidDel="00000000" w:rsidR="00000000" w:rsidRPr="00000000">
              <w:rPr>
                <w:rFonts w:ascii="Calibri" w:cs="Calibri" w:eastAsia="Calibri" w:hAnsi="Calibri"/>
                <w:b w:val="1"/>
                <w:sz w:val="26"/>
                <w:szCs w:val="26"/>
                <w:rtl w:val="0"/>
              </w:rPr>
              <w:t xml:space="preserve"> Séance 4: Éthique et limites  L'IA peut-elle remplacer l'analyse humaine ?</w:t>
            </w:r>
          </w:p>
          <w:p w:rsidR="00000000" w:rsidDel="00000000" w:rsidP="00000000" w:rsidRDefault="00000000" w:rsidRPr="00000000" w14:paraId="000000BD">
            <w:pPr>
              <w:spacing w:after="240" w:before="240" w:lineRule="auto"/>
              <w:rPr>
                <w:rFonts w:ascii="Calibri" w:cs="Calibri" w:eastAsia="Calibri" w:hAnsi="Calibri"/>
              </w:rPr>
            </w:pPr>
            <w:r w:rsidDel="00000000" w:rsidR="00000000" w:rsidRPr="00000000">
              <w:rPr>
                <w:rFonts w:ascii="Calibri" w:cs="Calibri" w:eastAsia="Calibri" w:hAnsi="Calibri"/>
                <w:b w:val="1"/>
                <w:rtl w:val="0"/>
              </w:rPr>
              <w:t xml:space="preserve">Activités:</w:t>
            </w:r>
            <w:r w:rsidDel="00000000" w:rsidR="00000000" w:rsidRPr="00000000">
              <w:rPr>
                <w:rFonts w:ascii="Calibri" w:cs="Calibri" w:eastAsia="Calibri" w:hAnsi="Calibri"/>
                <w:rtl w:val="0"/>
              </w:rPr>
              <w:t xml:space="preserve"/>
            </w:r>
          </w:p>
          <w:p w:rsidR="00000000" w:rsidDel="00000000" w:rsidP="00000000" w:rsidRDefault="00000000" w:rsidRPr="00000000" w14:paraId="000000BE">
            <w:pPr>
              <w:numPr>
                <w:ilvl w:val="0"/>
                <w:numId w:val="13"/>
              </w:numPr>
              <w:spacing w:after="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Les élèves présenteront leurs résultats à la classe.</w:t>
              <w:br w:type="textWrapping"/>
            </w:r>
          </w:p>
          <w:p w:rsidR="00000000" w:rsidDel="00000000" w:rsidP="00000000" w:rsidRDefault="00000000" w:rsidRPr="00000000" w14:paraId="000000BF">
            <w:pPr>
              <w:numPr>
                <w:ilvl w:val="0"/>
                <w:numId w:val="13"/>
              </w:numPr>
              <w:spacing w:after="0" w:before="0" w:lineRule="auto"/>
              <w:ind w:left="720" w:hanging="360"/>
              <w:rPr>
                <w:rFonts w:ascii="Calibri" w:cs="Calibri" w:eastAsia="Calibri" w:hAnsi="Calibri"/>
              </w:rPr>
            </w:pPr>
            <w:r w:rsidDel="00000000" w:rsidR="00000000" w:rsidRPr="00000000">
              <w:rPr>
                <w:rFonts w:ascii="Calibri" w:cs="Calibri" w:eastAsia="Calibri" w:hAnsi="Calibri"/>
                <w:rtl w:val="0"/>
              </w:rPr>
              <w:t xml:space="preserve">L'enseignant profitera des erreurs pour une étude de cas: Montrez un exemple de l'IA faisant une erreur (par exemple, une image mal classée).</w:t>
              <w:br w:type="textWrapping"/>
            </w:r>
          </w:p>
          <w:p w:rsidR="00000000" w:rsidDel="00000000" w:rsidP="00000000" w:rsidRDefault="00000000" w:rsidRPr="00000000" w14:paraId="000000C0">
            <w:pPr>
              <w:numPr>
                <w:ilvl w:val="0"/>
                <w:numId w:val="13"/>
              </w:numPr>
              <w:spacing w:after="0" w:before="0" w:lineRule="auto"/>
              <w:ind w:left="720" w:hanging="360"/>
              <w:rPr>
                <w:rFonts w:ascii="Calibri" w:cs="Calibri" w:eastAsia="Calibri" w:hAnsi="Calibri"/>
              </w:rPr>
            </w:pPr>
            <w:r w:rsidDel="00000000" w:rsidR="00000000" w:rsidRPr="00000000">
              <w:rPr>
                <w:rFonts w:ascii="Calibri" w:cs="Calibri" w:eastAsia="Calibri" w:hAnsi="Calibri"/>
                <w:rtl w:val="0"/>
              </w:rPr>
              <w:t xml:space="preserve">L'enseignant mènera un débat de groupe: L'IA peut-elle remplacer le raisonnement humain?</w:t>
              <w:br w:type="textWrapping"/>
            </w:r>
          </w:p>
          <w:p w:rsidR="00000000" w:rsidDel="00000000" w:rsidP="00000000" w:rsidRDefault="00000000" w:rsidRPr="00000000" w14:paraId="000000C1">
            <w:pPr>
              <w:numPr>
                <w:ilvl w:val="0"/>
                <w:numId w:val="13"/>
              </w:numPr>
              <w:spacing w:after="0" w:before="0" w:lineRule="auto"/>
              <w:ind w:left="720" w:hanging="360"/>
              <w:rPr>
                <w:rFonts w:ascii="Calibri" w:cs="Calibri" w:eastAsia="Calibri" w:hAnsi="Calibri"/>
              </w:rPr>
            </w:pPr>
            <w:r w:rsidDel="00000000" w:rsidR="00000000" w:rsidRPr="00000000">
              <w:rPr>
                <w:rFonts w:ascii="Calibri" w:cs="Calibri" w:eastAsia="Calibri" w:hAnsi="Calibri"/>
                <w:rtl w:val="0"/>
              </w:rPr>
              <w:t xml:space="preserve">Les élèves créeront une réflexion numérique qui peut être partagée avec d'autres écoles/partenaires: Padlet, Form, ou Jamboard, partageant leur opinion et leurs preuves.</w:t>
              <w:br w:type="textWrapping"/>
            </w:r>
          </w:p>
          <w:p w:rsidR="00000000" w:rsidDel="00000000" w:rsidP="00000000" w:rsidRDefault="00000000" w:rsidRPr="00000000" w14:paraId="000000C2">
            <w:pPr>
              <w:numPr>
                <w:ilvl w:val="0"/>
                <w:numId w:val="13"/>
              </w:numPr>
              <w:spacing w:after="240" w:before="0" w:lineRule="auto"/>
              <w:ind w:left="720" w:hanging="360"/>
              <w:rPr>
                <w:rFonts w:ascii="Calibri" w:cs="Calibri" w:eastAsia="Calibri" w:hAnsi="Calibri"/>
              </w:rPr>
            </w:pPr>
            <w:r w:rsidDel="00000000" w:rsidR="00000000" w:rsidRPr="00000000">
              <w:rPr>
                <w:rFonts w:ascii="Calibri" w:cs="Calibri" w:eastAsia="Calibri" w:hAnsi="Calibri"/>
                <w:rtl w:val="0"/>
              </w:rPr>
              <w:t xml:space="preserve">Le retour des pairs sera encouragé entre les groupes de chaque école et entre les écoles/partenaires/pays: les élèves examineront les réflexions et les arguments de l'autre.</w:t>
              <w:br w:type="textWrapping"/>
            </w:r>
          </w:p>
          <w:p w:rsidR="00000000" w:rsidDel="00000000" w:rsidP="00000000" w:rsidRDefault="00000000" w:rsidRPr="00000000" w14:paraId="000000C3">
            <w:pPr>
              <w:spacing w:after="20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4">
            <w:pPr>
              <w:rPr>
                <w:b w:val="1"/>
                <w:color w:val="0099ff"/>
                <w:sz w:val="28"/>
                <w:szCs w:val="28"/>
              </w:rPr>
            </w:pPr>
            <w:r w:rsidDel="00000000" w:rsidR="00000000" w:rsidRPr="00000000">
              <w:rPr>
                <w:rtl w:val="0"/>
              </w:rPr>
            </w:r>
          </w:p>
        </w:tc>
      </w:tr>
    </w:tbl>
    <w:p w:rsidR="00000000" w:rsidDel="00000000" w:rsidP="00000000" w:rsidRDefault="00000000" w:rsidRPr="00000000" w14:paraId="000000C5">
      <w:pPr>
        <w:spacing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C6">
      <w:pPr>
        <w:spacing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C7">
      <w:pPr>
        <w:spacing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C8">
      <w:pPr>
        <w:spacing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C9">
      <w:pPr>
        <w:spacing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CA">
      <w:pPr>
        <w:spacing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720" w:right="0" w:firstLine="0"/>
        <w:jc w:val="left"/>
        <w:rPr>
          <w:rFonts w:ascii="Calibri" w:cs="Calibri" w:eastAsia="Calibri" w:hAnsi="Calibri"/>
          <w:b w:val="1"/>
          <w:i w:val="0"/>
          <w:smallCaps w:val="0"/>
          <w:strike w:val="0"/>
          <w:color w:val="4f81bd"/>
          <w:sz w:val="22"/>
          <w:szCs w:val="22"/>
          <w:u w:val="none"/>
          <w:shd w:fill="auto" w:val="clear"/>
          <w:vertAlign w:val="baseline"/>
        </w:rPr>
      </w:pPr>
      <w:bookmarkStart w:colFirst="0" w:colLast="0" w:name="_heading=h.jahanmbe4mld" w:id="22"/>
      <w:bookmarkEnd w:id="22"/>
      <w:r w:rsidDel="00000000" w:rsidR="00000000" w:rsidRPr="00000000">
        <w:rPr>
          <w:rFonts w:ascii="Calibri" w:cs="Calibri" w:eastAsia="Calibri" w:hAnsi="Calibri"/>
          <w:b w:val="1"/>
          <w:i w:val="0"/>
          <w:smallCaps w:val="0"/>
          <w:strike w:val="0"/>
          <w:color w:val="000000"/>
          <w:sz w:val="26"/>
          <w:szCs w:val="26"/>
          <w:u w:val="none"/>
          <w:shd w:fill="auto" w:val="clear"/>
          <w:vertAlign w:val="baseline"/>
          <w:rtl w:val="0"/>
        </w:rPr>
        <w:t xml:space="preserve">Séance facultative 5: Partage des résultats et collaboration européenne</w:t>
      </w:r>
      <w:r w:rsidDel="00000000" w:rsidR="00000000" w:rsidRPr="00000000">
        <w:rPr>
          <w:rtl w:val="0"/>
        </w:rPr>
      </w:r>
    </w:p>
    <w:p w:rsidR="00000000" w:rsidDel="00000000" w:rsidP="00000000" w:rsidRDefault="00000000" w:rsidRPr="00000000" w14:paraId="000000CC">
      <w:pPr>
        <w:spacing w:after="240" w:before="240" w:line="240" w:lineRule="auto"/>
        <w:rPr>
          <w:rFonts w:ascii="Calibri" w:cs="Calibri" w:eastAsia="Calibri" w:hAnsi="Calibri"/>
        </w:rPr>
      </w:pPr>
      <w:r w:rsidDel="00000000" w:rsidR="00000000" w:rsidRPr="00000000">
        <w:rPr>
          <w:rFonts w:ascii="Calibri" w:cs="Calibri" w:eastAsia="Calibri" w:hAnsi="Calibri"/>
          <w:b w:val="1"/>
          <w:rtl w:val="0"/>
        </w:rPr>
        <w:t xml:space="preserve">Activités:</w:t>
      </w:r>
      <w:r w:rsidDel="00000000" w:rsidR="00000000" w:rsidRPr="00000000">
        <w:rPr>
          <w:rFonts w:ascii="Calibri" w:cs="Calibri" w:eastAsia="Calibri" w:hAnsi="Calibri"/>
          <w:rtl w:val="0"/>
        </w:rPr>
        <w:t xml:space="preserve"/>
      </w:r>
    </w:p>
    <w:p w:rsidR="00000000" w:rsidDel="00000000" w:rsidP="00000000" w:rsidRDefault="00000000" w:rsidRPr="00000000" w14:paraId="000000CD">
      <w:pPr>
        <w:numPr>
          <w:ilvl w:val="0"/>
          <w:numId w:val="11"/>
        </w:numPr>
        <w:spacing w:after="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Les élèves créent de courtes présentations sur leur projet et leurs découvertes sur l'IA.</w:t>
        <w:br w:type="textWrapping"/>
      </w:r>
    </w:p>
    <w:p w:rsidR="00000000" w:rsidDel="00000000" w:rsidP="00000000" w:rsidRDefault="00000000" w:rsidRPr="00000000" w14:paraId="000000CE">
      <w:pPr>
        <w:numPr>
          <w:ilvl w:val="0"/>
          <w:numId w:val="11"/>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Échange des résultats ou des ensembles de données avec des élèves d'autres écoles européennes (par exemple, des panneaux de signalisation de circulation de différents pays).</w:t>
        <w:br w:type="textWrapping"/>
      </w:r>
    </w:p>
    <w:p w:rsidR="00000000" w:rsidDel="00000000" w:rsidP="00000000" w:rsidRDefault="00000000" w:rsidRPr="00000000" w14:paraId="000000CF">
      <w:pPr>
        <w:numPr>
          <w:ilvl w:val="0"/>
          <w:numId w:val="11"/>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Rencontre virtuelle ou partage asynchrone des résultats et des réflexions via TwinSpace, Google Le conducteur ou Padlet.</w:t>
        <w:br w:type="textWrapping"/>
      </w:r>
    </w:p>
    <w:p w:rsidR="00000000" w:rsidDel="00000000" w:rsidP="00000000" w:rsidRDefault="00000000" w:rsidRPr="00000000" w14:paraId="000000D0">
      <w:pPr>
        <w:numPr>
          <w:ilvl w:val="0"/>
          <w:numId w:val="11"/>
        </w:numPr>
        <w:spacing w:after="24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Discutez: L'IA a-t-elle fonctionné différemment avec les images d'autres endroits? Est-ce que c'était plus exact dans d'autres pays?</w:t>
        <w:br w:type="textWrapping"/>
      </w:r>
    </w:p>
    <w:p w:rsidR="00000000" w:rsidDel="00000000" w:rsidP="00000000" w:rsidRDefault="00000000" w:rsidRPr="00000000" w14:paraId="000000D1">
      <w:pPr>
        <w:spacing w:line="240" w:lineRule="auto"/>
        <w:ind w:left="720" w:firstLine="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720" w:right="0" w:firstLine="0"/>
        <w:jc w:val="left"/>
        <w:rPr>
          <w:rFonts w:ascii="Calibri" w:cs="Calibri" w:eastAsia="Calibri" w:hAnsi="Calibri"/>
          <w:b w:val="1"/>
          <w:i w:val="0"/>
          <w:smallCaps w:val="0"/>
          <w:strike w:val="0"/>
          <w:color w:val="000000"/>
          <w:sz w:val="26"/>
          <w:szCs w:val="26"/>
          <w:u w:val="none"/>
          <w:shd w:fill="auto" w:val="clear"/>
          <w:vertAlign w:val="baseline"/>
        </w:rPr>
      </w:pPr>
      <w:bookmarkStart w:colFirst="0" w:colLast="0" w:name="_heading=h.oybkyl6ntjhr" w:id="23"/>
      <w:bookmarkEnd w:id="23"/>
      <w:r w:rsidDel="00000000" w:rsidR="00000000" w:rsidRPr="00000000">
        <w:rPr>
          <w:rFonts w:ascii="Calibri" w:cs="Calibri" w:eastAsia="Calibri" w:hAnsi="Calibri"/>
          <w:b w:val="1"/>
          <w:i w:val="0"/>
          <w:smallCaps w:val="0"/>
          <w:strike w:val="0"/>
          <w:color w:val="000000"/>
          <w:sz w:val="26"/>
          <w:szCs w:val="26"/>
          <w:u w:val="none"/>
          <w:shd w:fill="auto" w:val="clear"/>
          <w:vertAlign w:val="baseline"/>
          <w:rtl w:val="0"/>
        </w:rPr>
        <w:t xml:space="preserve">Les points forts:</w:t>
      </w:r>
    </w:p>
    <w:p w:rsidR="00000000" w:rsidDel="00000000" w:rsidP="00000000" w:rsidRDefault="00000000" w:rsidRPr="00000000" w14:paraId="000000D3">
      <w:pPr>
        <w:numPr>
          <w:ilvl w:val="0"/>
          <w:numId w:val="14"/>
        </w:numPr>
        <w:spacing w:after="0" w:before="240" w:line="240" w:lineRule="auto"/>
        <w:ind w:left="720" w:hanging="360"/>
        <w:rPr>
          <w:rFonts w:ascii="Calibri" w:cs="Calibri" w:eastAsia="Calibri" w:hAnsi="Calibri"/>
        </w:rPr>
      </w:pPr>
      <w:r w:rsidDel="00000000" w:rsidR="00000000" w:rsidRPr="00000000">
        <w:rPr>
          <w:rFonts w:ascii="Calibri" w:cs="Calibri" w:eastAsia="Calibri" w:hAnsi="Calibri"/>
          <w:b w:val="1"/>
          <w:rtl w:val="0"/>
        </w:rPr>
        <w:t xml:space="preserve">Flexible </w:t>
      </w:r>
      <w:r w:rsidDel="00000000" w:rsidR="00000000" w:rsidRPr="00000000">
        <w:rPr>
          <w:rFonts w:ascii="Calibri" w:cs="Calibri" w:eastAsia="Calibri" w:hAnsi="Calibri"/>
          <w:rtl w:val="0"/>
        </w:rPr>
        <w:t xml:space="preserve">pour plusieurs sujets scientifiques (roches, plantes, lentilles, émotions, panneaux de circulation).</w:t>
        <w:br w:type="textWrapping"/>
      </w:r>
    </w:p>
    <w:p w:rsidR="00000000" w:rsidDel="00000000" w:rsidP="00000000" w:rsidRDefault="00000000" w:rsidRPr="00000000" w14:paraId="000000D4">
      <w:pPr>
        <w:numPr>
          <w:ilvl w:val="0"/>
          <w:numId w:val="14"/>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Encourage l'alphabétisation </w:t>
      </w:r>
      <w:r w:rsidDel="00000000" w:rsidR="00000000" w:rsidRPr="00000000">
        <w:rPr>
          <w:rFonts w:ascii="Calibri" w:cs="Calibri" w:eastAsia="Calibri" w:hAnsi="Calibri"/>
          <w:b w:val="1"/>
          <w:rtl w:val="0"/>
        </w:rPr>
        <w:t xml:space="preserve">numérique, la </w:t>
      </w:r>
      <w:r w:rsidDel="00000000" w:rsidR="00000000" w:rsidRPr="00000000">
        <w:rPr>
          <w:rFonts w:ascii="Calibri" w:cs="Calibri" w:eastAsia="Calibri" w:hAnsi="Calibri"/>
          <w:rtl w:val="0"/>
        </w:rPr>
        <w:t xml:space="preserve"/>
      </w:r>
      <w:r w:rsidDel="00000000" w:rsidR="00000000" w:rsidRPr="00000000">
        <w:rPr>
          <w:rFonts w:ascii="Calibri" w:cs="Calibri" w:eastAsia="Calibri" w:hAnsi="Calibri"/>
          <w:b w:val="1"/>
          <w:rtl w:val="0"/>
        </w:rPr>
        <w:t xml:space="preserve">réflexion critique et </w:t>
      </w:r>
      <w:r w:rsidDel="00000000" w:rsidR="00000000" w:rsidRPr="00000000">
        <w:rPr>
          <w:rFonts w:ascii="Calibri" w:cs="Calibri" w:eastAsia="Calibri" w:hAnsi="Calibri"/>
          <w:rtl w:val="0"/>
        </w:rPr>
        <w:t xml:space="preserve"/>
      </w:r>
      <w:r w:rsidDel="00000000" w:rsidR="00000000" w:rsidRPr="00000000">
        <w:rPr>
          <w:rFonts w:ascii="Calibri" w:cs="Calibri" w:eastAsia="Calibri" w:hAnsi="Calibri"/>
          <w:b w:val="1"/>
          <w:rtl w:val="0"/>
        </w:rPr>
        <w:t xml:space="preserve">la conscience éthique.</w:t>
      </w:r>
      <w:r w:rsidDel="00000000" w:rsidR="00000000" w:rsidRPr="00000000">
        <w:rPr>
          <w:rFonts w:ascii="Calibri" w:cs="Calibri" w:eastAsia="Calibri" w:hAnsi="Calibri"/>
          <w:rtl w:val="0"/>
        </w:rPr>
        <w:t xml:space="preserve"/>
        <w:br w:type="textWrapping"/>
      </w:r>
    </w:p>
    <w:p w:rsidR="00000000" w:rsidDel="00000000" w:rsidP="00000000" w:rsidRDefault="00000000" w:rsidRPr="00000000" w14:paraId="000000D5">
      <w:pPr>
        <w:numPr>
          <w:ilvl w:val="0"/>
          <w:numId w:val="14"/>
        </w:numPr>
        <w:spacing w:after="24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Une forte intégration avec </w:t>
      </w:r>
      <w:r w:rsidDel="00000000" w:rsidR="00000000" w:rsidRPr="00000000">
        <w:rPr>
          <w:rFonts w:ascii="Calibri" w:cs="Calibri" w:eastAsia="Calibri" w:hAnsi="Calibri"/>
          <w:b w:val="1"/>
          <w:rtl w:val="0"/>
        </w:rPr>
        <w:t xml:space="preserve">Erasmus+ les projets </w:t>
      </w:r>
      <w:r w:rsidDel="00000000" w:rsidR="00000000" w:rsidRPr="00000000">
        <w:rPr>
          <w:rFonts w:ascii="Calibri" w:cs="Calibri" w:eastAsia="Calibri" w:hAnsi="Calibri"/>
          <w:rtl w:val="0"/>
        </w:rPr>
        <w:t xml:space="preserve">et </w:t>
      </w:r>
      <w:r w:rsidDel="00000000" w:rsidR="00000000" w:rsidRPr="00000000">
        <w:rPr>
          <w:rFonts w:ascii="Calibri" w:cs="Calibri" w:eastAsia="Calibri" w:hAnsi="Calibri"/>
          <w:b w:val="1"/>
          <w:rtl w:val="0"/>
        </w:rPr>
        <w:t xml:space="preserve">les valeurs européennes.</w:t>
      </w:r>
      <w:r w:rsidDel="00000000" w:rsidR="00000000" w:rsidRPr="00000000">
        <w:rPr>
          <w:rFonts w:ascii="Calibri" w:cs="Calibri" w:eastAsia="Calibri" w:hAnsi="Calibri"/>
          <w:rtl w:val="0"/>
        </w:rPr>
        <w:t xml:space="preserve"/>
        <w:br w:type="textWrapping"/>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Calibri" w:cs="Calibri" w:eastAsia="Calibri" w:hAnsi="Calibri"/>
        </w:rPr>
      </w:pPr>
      <w:r w:rsidDel="00000000" w:rsidR="00000000" w:rsidRPr="00000000">
        <w:rPr>
          <w:rtl w:val="0"/>
        </w:rPr>
      </w:r>
    </w:p>
    <w:sectPr>
      <w:headerReference r:id="rId17" w:type="default"/>
      <w:type w:val="nextPage"/>
      <w:pgSz w:h="12240" w:w="15840" w:orient="landscape"/>
      <w:pgMar w:bottom="1440" w:top="1440" w:left="1080" w:right="108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0"/>
        <w:i w:val="0"/>
        <w:smallCaps w:val="0"/>
        <w:strike w:val="0"/>
        <w:color w:val="000000"/>
        <w:sz w:val="18"/>
        <w:szCs w:val="18"/>
        <w:u w:val="none"/>
        <w:shd w:fill="auto" w:val="clear"/>
        <w:vertAlign w:val="baseline"/>
      </w:rPr>
    </w:pPr>
    <w:r w:rsidDel="00000000" w:rsidR="00000000" w:rsidRPr="00000000">
      <w:rPr>
        <w:rFonts w:ascii="Cambria" w:cs="Cambria" w:eastAsia="Cambria" w:hAnsi="Cambria"/>
        <w:b w:val="0"/>
        <w:i w:val="0"/>
        <w:smallCaps w:val="0"/>
        <w:strike w:val="0"/>
        <w:color w:val="000000"/>
        <w:sz w:val="16"/>
        <w:szCs w:val="16"/>
        <w:u w:val="none"/>
        <w:shd w:fill="auto" w:val="clear"/>
        <w:vertAlign w:val="baseline"/>
        <w:rtl w:val="0"/>
      </w:rPr>
      <w:t xml:space="preserve">Financé par l'Union européenne. Toutefois, les points de vue et les opinions exprimés ne sont que ceux de l'auteur et ne reflètent pas nécessairement ceux de l'Union européenne ou de l'Agence exécutive européenne pour l'éducation et la culture (AECE). Ni l'Union européenne ni l'EACEA ne peuvent en être tenus responsables.</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-297175</wp:posOffset>
          </wp:positionH>
          <wp:positionV relativeFrom="paragraph">
            <wp:posOffset>-121915</wp:posOffset>
          </wp:positionV>
          <wp:extent cx="1866900" cy="389890"/>
          <wp:effectExtent b="0" l="0" r="0" t="0"/>
          <wp:wrapSquare wrapText="bothSides" distB="0" distT="0" distL="114300" distR="114300"/>
          <wp:docPr id="25"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866900" cy="38989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-7614</wp:posOffset>
          </wp:positionH>
          <wp:positionV relativeFrom="paragraph">
            <wp:posOffset>-125726</wp:posOffset>
          </wp:positionV>
          <wp:extent cx="2141220" cy="447675"/>
          <wp:effectExtent b="0" l="0" r="0" t="0"/>
          <wp:wrapSquare wrapText="bothSides" distB="0" distT="0" distL="114300" distR="114300"/>
          <wp:docPr id="26"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141220" cy="4476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aslov7">
    <w:name w:val="heading 7"/>
    <w:basedOn w:val="Normal"/>
    <w:next w:val="Normal"/>
    <w:link w:val="Naslov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Naslov8">
    <w:name w:val="heading 8"/>
    <w:basedOn w:val="Normal"/>
    <w:next w:val="Normal"/>
    <w:link w:val="Naslov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Naslov9">
    <w:name w:val="heading 9"/>
    <w:basedOn w:val="Normal"/>
    <w:next w:val="Normal"/>
    <w:link w:val="Naslov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Zadanifontodlomka" w:default="1">
    <w:name w:val="Default Paragraph Font"/>
    <w:uiPriority w:val="1"/>
    <w:semiHidden w:val="1"/>
    <w:unhideWhenUsed w:val="1"/>
  </w:style>
  <w:style w:type="table" w:styleId="Obinatablica" w:default="1">
    <w:name w:val="Normal Table"/>
    <w:uiPriority w:val="99"/>
    <w:semiHidden w:val="1"/>
    <w:unhideWhenUsed w:val="1"/>
    <w:tblPr>
      <w:tblInd w:w="0.0" w:type="dxa"/>
      <w:tblCellMar>
        <w:top w:w="0.0" w:type="dxa"/>
        <w:left w:w="108.0" w:type="dxa"/>
        <w:bottom w:w="0.0" w:type="dxa"/>
        <w:right w:w="108.0" w:type="dxa"/>
      </w:tblCellMar>
    </w:tblPr>
  </w:style>
  <w:style w:type="numbering" w:styleId="Bezpopisa" w:default="1">
    <w:name w:val="No List"/>
    <w:uiPriority w:val="99"/>
    <w:semiHidden w:val="1"/>
    <w:unhideWhenUsed w:val="1"/>
  </w:style>
  <w:style w:type="paragraph" w:styleId="Zaglavlje">
    <w:name w:val="header"/>
    <w:basedOn w:val="Normal"/>
    <w:link w:val="ZaglavljeChar"/>
    <w:uiPriority w:val="99"/>
    <w:unhideWhenUsed w:val="1"/>
    <w:rsid w:val="00E618BF"/>
    <w:pPr>
      <w:tabs>
        <w:tab w:val="center" w:pos="4680"/>
        <w:tab w:val="right" w:pos="9360"/>
      </w:tabs>
      <w:spacing w:after="0" w:line="240" w:lineRule="auto"/>
    </w:pPr>
  </w:style>
  <w:style w:type="character" w:styleId="ZaglavljeChar" w:customStyle="1">
    <w:name w:val="Zaglavlje Char"/>
    <w:basedOn w:val="Zadanifontodlomka"/>
    <w:link w:val="Zaglavlje"/>
    <w:uiPriority w:val="99"/>
    <w:rsid w:val="00E618BF"/>
  </w:style>
  <w:style w:type="paragraph" w:styleId="Podnoje">
    <w:name w:val="footer"/>
    <w:basedOn w:val="Normal"/>
    <w:link w:val="PodnojeChar"/>
    <w:uiPriority w:val="99"/>
    <w:unhideWhenUsed w:val="1"/>
    <w:rsid w:val="00E618BF"/>
    <w:pPr>
      <w:tabs>
        <w:tab w:val="center" w:pos="4680"/>
        <w:tab w:val="right" w:pos="9360"/>
      </w:tabs>
      <w:spacing w:after="0" w:line="240" w:lineRule="auto"/>
    </w:pPr>
  </w:style>
  <w:style w:type="character" w:styleId="PodnojeChar" w:customStyle="1">
    <w:name w:val="Podnožje Char"/>
    <w:basedOn w:val="Zadanifontodlomka"/>
    <w:link w:val="Podnoje"/>
    <w:uiPriority w:val="99"/>
    <w:rsid w:val="00E618BF"/>
  </w:style>
  <w:style w:type="paragraph" w:styleId="Bezproreda">
    <w:name w:val="No Spacing"/>
    <w:uiPriority w:val="1"/>
    <w:qFormat w:val="1"/>
    <w:rsid w:val="00FC693F"/>
    <w:pPr>
      <w:spacing w:after="0" w:line="240" w:lineRule="auto"/>
    </w:pPr>
  </w:style>
  <w:style w:type="character" w:styleId="Naslov1Char" w:customStyle="1">
    <w:name w:val="Naslov 1 Char"/>
    <w:basedOn w:val="Zadanifontodlomka"/>
    <w:link w:val="Naslov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Naslov2Char" w:customStyle="1">
    <w:name w:val="Naslov 2 Char"/>
    <w:basedOn w:val="Zadanifontodlomka"/>
    <w:link w:val="Naslov2"/>
    <w:uiPriority w:val="9"/>
    <w:rsid w:val="00FC693F"/>
    <w:rPr>
      <w:rFonts w:asciiTheme="majorHAnsi" w:cstheme="majorBidi" w:eastAsiaTheme="majorEastAsia" w:hAnsiTheme="majorHAnsi"/>
      <w:b w:val="1"/>
      <w:bCs w:val="1"/>
      <w:color w:val="4f81bd" w:themeColor="accent1"/>
      <w:sz w:val="26"/>
      <w:szCs w:val="26"/>
    </w:rPr>
  </w:style>
  <w:style w:type="character" w:styleId="Naslov3Char" w:customStyle="1">
    <w:name w:val="Naslov 3 Char"/>
    <w:basedOn w:val="Zadanifontodlomka"/>
    <w:link w:val="Naslov3"/>
    <w:uiPriority w:val="9"/>
    <w:rsid w:val="00FC693F"/>
    <w:rPr>
      <w:rFonts w:asciiTheme="majorHAnsi" w:cstheme="majorBidi" w:eastAsiaTheme="majorEastAsia" w:hAnsiTheme="majorHAnsi"/>
      <w:b w:val="1"/>
      <w:bCs w:val="1"/>
      <w:color w:val="4f81bd" w:themeColor="accent1"/>
    </w:rPr>
  </w:style>
  <w:style w:type="character" w:styleId="NaslovChar" w:customStyle="1">
    <w:name w:val="Naslov Char"/>
    <w:basedOn w:val="Zadanifontodlomka"/>
    <w:link w:val="Naslov"/>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PodnaslovChar" w:customStyle="1">
    <w:name w:val="Podnaslov Char"/>
    <w:basedOn w:val="Zadanifontodlomka"/>
    <w:link w:val="Podnaslov"/>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Odlomakpopisa">
    <w:name w:val="List Paragraph"/>
    <w:basedOn w:val="Normal"/>
    <w:uiPriority w:val="34"/>
    <w:qFormat w:val="1"/>
    <w:rsid w:val="00FC693F"/>
    <w:pPr>
      <w:ind w:left="720"/>
      <w:contextualSpacing w:val="1"/>
    </w:pPr>
  </w:style>
  <w:style w:type="paragraph" w:styleId="Tijeloteksta">
    <w:name w:val="Body Text"/>
    <w:basedOn w:val="Normal"/>
    <w:link w:val="TijelotekstaChar"/>
    <w:uiPriority w:val="99"/>
    <w:unhideWhenUsed w:val="1"/>
    <w:rsid w:val="00AA1D8D"/>
    <w:pPr>
      <w:spacing w:after="120"/>
    </w:pPr>
  </w:style>
  <w:style w:type="character" w:styleId="TijelotekstaChar" w:customStyle="1">
    <w:name w:val="Tijelo teksta Char"/>
    <w:basedOn w:val="Zadanifontodlomka"/>
    <w:link w:val="Tijeloteksta"/>
    <w:uiPriority w:val="99"/>
    <w:rsid w:val="00AA1D8D"/>
  </w:style>
  <w:style w:type="paragraph" w:styleId="Tijeloteksta2">
    <w:name w:val="Body Text 2"/>
    <w:basedOn w:val="Normal"/>
    <w:link w:val="Tijeloteksta2Char"/>
    <w:uiPriority w:val="99"/>
    <w:unhideWhenUsed w:val="1"/>
    <w:rsid w:val="00AA1D8D"/>
    <w:pPr>
      <w:spacing w:after="120" w:line="480" w:lineRule="auto"/>
    </w:pPr>
  </w:style>
  <w:style w:type="character" w:styleId="Tijeloteksta2Char" w:customStyle="1">
    <w:name w:val="Tijelo teksta 2 Char"/>
    <w:basedOn w:val="Zadanifontodlomka"/>
    <w:link w:val="Tijeloteksta2"/>
    <w:uiPriority w:val="99"/>
    <w:rsid w:val="00AA1D8D"/>
  </w:style>
  <w:style w:type="paragraph" w:styleId="Tijeloteksta3">
    <w:name w:val="Body Text 3"/>
    <w:basedOn w:val="Normal"/>
    <w:link w:val="Tijeloteksta3Char"/>
    <w:uiPriority w:val="99"/>
    <w:unhideWhenUsed w:val="1"/>
    <w:rsid w:val="00AA1D8D"/>
    <w:pPr>
      <w:spacing w:after="120"/>
    </w:pPr>
    <w:rPr>
      <w:sz w:val="16"/>
      <w:szCs w:val="16"/>
    </w:rPr>
  </w:style>
  <w:style w:type="character" w:styleId="Tijeloteksta3Char" w:customStyle="1">
    <w:name w:val="Tijelo teksta 3 Char"/>
    <w:basedOn w:val="Zadanifontodlomka"/>
    <w:link w:val="Tijeloteksta3"/>
    <w:uiPriority w:val="99"/>
    <w:rsid w:val="00AA1D8D"/>
    <w:rPr>
      <w:sz w:val="16"/>
      <w:szCs w:val="16"/>
    </w:rPr>
  </w:style>
  <w:style w:type="paragraph" w:styleId="Popis">
    <w:name w:val="List"/>
    <w:basedOn w:val="Normal"/>
    <w:uiPriority w:val="99"/>
    <w:unhideWhenUsed w:val="1"/>
    <w:rsid w:val="00AA1D8D"/>
    <w:pPr>
      <w:ind w:left="360" w:hanging="360"/>
      <w:contextualSpacing w:val="1"/>
    </w:pPr>
  </w:style>
  <w:style w:type="paragraph" w:styleId="Popis2">
    <w:name w:val="List 2"/>
    <w:basedOn w:val="Normal"/>
    <w:uiPriority w:val="99"/>
    <w:unhideWhenUsed w:val="1"/>
    <w:rsid w:val="00326F90"/>
    <w:pPr>
      <w:ind w:left="720" w:hanging="360"/>
      <w:contextualSpacing w:val="1"/>
    </w:pPr>
  </w:style>
  <w:style w:type="paragraph" w:styleId="Popis3">
    <w:name w:val="List 3"/>
    <w:basedOn w:val="Normal"/>
    <w:uiPriority w:val="99"/>
    <w:unhideWhenUsed w:val="1"/>
    <w:rsid w:val="00326F90"/>
    <w:pPr>
      <w:ind w:left="1080" w:hanging="360"/>
      <w:contextualSpacing w:val="1"/>
    </w:pPr>
  </w:style>
  <w:style w:type="paragraph" w:styleId="Grafikeoznake">
    <w:name w:val="List Bullet"/>
    <w:basedOn w:val="Normal"/>
    <w:uiPriority w:val="99"/>
    <w:unhideWhenUsed w:val="1"/>
    <w:rsid w:val="00326F90"/>
    <w:pPr>
      <w:numPr>
        <w:numId w:val="1"/>
      </w:numPr>
      <w:contextualSpacing w:val="1"/>
    </w:pPr>
  </w:style>
  <w:style w:type="paragraph" w:styleId="Grafikeoznake2">
    <w:name w:val="List Bullet 2"/>
    <w:basedOn w:val="Normal"/>
    <w:uiPriority w:val="99"/>
    <w:unhideWhenUsed w:val="1"/>
    <w:rsid w:val="00326F90"/>
    <w:pPr>
      <w:numPr>
        <w:numId w:val="2"/>
      </w:numPr>
      <w:contextualSpacing w:val="1"/>
    </w:pPr>
  </w:style>
  <w:style w:type="paragraph" w:styleId="Grafikeoznake3">
    <w:name w:val="List Bullet 3"/>
    <w:basedOn w:val="Normal"/>
    <w:uiPriority w:val="99"/>
    <w:unhideWhenUsed w:val="1"/>
    <w:rsid w:val="00326F90"/>
    <w:pPr>
      <w:numPr>
        <w:numId w:val="3"/>
      </w:numPr>
      <w:contextualSpacing w:val="1"/>
    </w:pPr>
  </w:style>
  <w:style w:type="paragraph" w:styleId="Brojevi">
    <w:name w:val="List Number"/>
    <w:basedOn w:val="Normal"/>
    <w:uiPriority w:val="99"/>
    <w:unhideWhenUsed w:val="1"/>
    <w:rsid w:val="00326F90"/>
    <w:pPr>
      <w:numPr>
        <w:numId w:val="5"/>
      </w:numPr>
      <w:contextualSpacing w:val="1"/>
    </w:pPr>
  </w:style>
  <w:style w:type="paragraph" w:styleId="Brojevi2">
    <w:name w:val="List Number 2"/>
    <w:basedOn w:val="Normal"/>
    <w:uiPriority w:val="99"/>
    <w:unhideWhenUsed w:val="1"/>
    <w:rsid w:val="0029639D"/>
    <w:pPr>
      <w:numPr>
        <w:numId w:val="6"/>
      </w:numPr>
      <w:contextualSpacing w:val="1"/>
    </w:pPr>
  </w:style>
  <w:style w:type="paragraph" w:styleId="Brojevi3">
    <w:name w:val="List Number 3"/>
    <w:basedOn w:val="Normal"/>
    <w:uiPriority w:val="99"/>
    <w:unhideWhenUsed w:val="1"/>
    <w:rsid w:val="0029639D"/>
    <w:pPr>
      <w:numPr>
        <w:numId w:val="7"/>
      </w:numPr>
      <w:contextualSpacing w:val="1"/>
    </w:pPr>
  </w:style>
  <w:style w:type="paragraph" w:styleId="Nastavakpopisa">
    <w:name w:val="List Continue"/>
    <w:basedOn w:val="Normal"/>
    <w:uiPriority w:val="99"/>
    <w:unhideWhenUsed w:val="1"/>
    <w:rsid w:val="0029639D"/>
    <w:pPr>
      <w:spacing w:after="120"/>
      <w:ind w:left="360"/>
      <w:contextualSpacing w:val="1"/>
    </w:pPr>
  </w:style>
  <w:style w:type="paragraph" w:styleId="Nastavakpopisa2">
    <w:name w:val="List Continue 2"/>
    <w:basedOn w:val="Normal"/>
    <w:uiPriority w:val="99"/>
    <w:unhideWhenUsed w:val="1"/>
    <w:rsid w:val="0029639D"/>
    <w:pPr>
      <w:spacing w:after="120"/>
      <w:ind w:left="720"/>
      <w:contextualSpacing w:val="1"/>
    </w:pPr>
  </w:style>
  <w:style w:type="paragraph" w:styleId="Nastavakpopisa3">
    <w:name w:val="List Continue 3"/>
    <w:basedOn w:val="Normal"/>
    <w:uiPriority w:val="99"/>
    <w:unhideWhenUsed w:val="1"/>
    <w:rsid w:val="0029639D"/>
    <w:pPr>
      <w:spacing w:after="120"/>
      <w:ind w:left="1080"/>
      <w:contextualSpacing w:val="1"/>
    </w:pPr>
  </w:style>
  <w:style w:type="paragraph" w:styleId="Tekstmakronaredbe">
    <w:name w:val="macro"/>
    <w:link w:val="Tekstmakronaredbe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kstmakronaredbeChar" w:customStyle="1">
    <w:name w:val="Tekst makronaredbe Char"/>
    <w:basedOn w:val="Zadanifontodlomka"/>
    <w:link w:val="Tekstmakronaredbe"/>
    <w:uiPriority w:val="99"/>
    <w:rsid w:val="0029639D"/>
    <w:rPr>
      <w:rFonts w:ascii="Courier" w:hAnsi="Courier"/>
      <w:sz w:val="20"/>
      <w:szCs w:val="20"/>
    </w:rPr>
  </w:style>
  <w:style w:type="paragraph" w:styleId="Citat">
    <w:name w:val="Quote"/>
    <w:basedOn w:val="Normal"/>
    <w:next w:val="Normal"/>
    <w:link w:val="CitatChar"/>
    <w:uiPriority w:val="29"/>
    <w:qFormat w:val="1"/>
    <w:rsid w:val="00FC693F"/>
    <w:rPr>
      <w:i w:val="1"/>
      <w:iCs w:val="1"/>
      <w:color w:val="000000" w:themeColor="text1"/>
    </w:rPr>
  </w:style>
  <w:style w:type="character" w:styleId="CitatChar" w:customStyle="1">
    <w:name w:val="Citat Char"/>
    <w:basedOn w:val="Zadanifontodlomka"/>
    <w:link w:val="Citat"/>
    <w:uiPriority w:val="29"/>
    <w:rsid w:val="00FC693F"/>
    <w:rPr>
      <w:i w:val="1"/>
      <w:iCs w:val="1"/>
      <w:color w:val="000000" w:themeColor="text1"/>
    </w:rPr>
  </w:style>
  <w:style w:type="character" w:styleId="Naslov4Char" w:customStyle="1">
    <w:name w:val="Naslov 4 Char"/>
    <w:basedOn w:val="Zadanifontodlomka"/>
    <w:link w:val="Naslov4"/>
    <w:uiPriority w:val="9"/>
    <w:semiHidden w:val="1"/>
    <w:rsid w:val="00FC693F"/>
    <w:rPr>
      <w:rFonts w:asciiTheme="majorHAnsi" w:cstheme="majorBidi" w:eastAsiaTheme="majorEastAsia" w:hAnsiTheme="majorHAnsi"/>
      <w:b w:val="1"/>
      <w:bCs w:val="1"/>
      <w:i w:val="1"/>
      <w:iCs w:val="1"/>
      <w:color w:val="4f81bd" w:themeColor="accent1"/>
    </w:rPr>
  </w:style>
  <w:style w:type="character" w:styleId="Naslov5Char" w:customStyle="1">
    <w:name w:val="Naslov 5 Char"/>
    <w:basedOn w:val="Zadanifontodlomka"/>
    <w:link w:val="Naslov5"/>
    <w:uiPriority w:val="9"/>
    <w:semiHidden w:val="1"/>
    <w:rsid w:val="00FC693F"/>
    <w:rPr>
      <w:rFonts w:asciiTheme="majorHAnsi" w:cstheme="majorBidi" w:eastAsiaTheme="majorEastAsia" w:hAnsiTheme="majorHAnsi"/>
      <w:color w:val="243f60" w:themeColor="accent1" w:themeShade="00007F"/>
    </w:rPr>
  </w:style>
  <w:style w:type="character" w:styleId="Naslov6Char" w:customStyle="1">
    <w:name w:val="Naslov 6 Char"/>
    <w:basedOn w:val="Zadanifontodlomka"/>
    <w:link w:val="Naslov6"/>
    <w:uiPriority w:val="9"/>
    <w:semiHidden w:val="1"/>
    <w:rsid w:val="00FC693F"/>
    <w:rPr>
      <w:rFonts w:asciiTheme="majorHAnsi" w:cstheme="majorBidi" w:eastAsiaTheme="majorEastAsia" w:hAnsiTheme="majorHAnsi"/>
      <w:i w:val="1"/>
      <w:iCs w:val="1"/>
      <w:color w:val="243f60" w:themeColor="accent1" w:themeShade="00007F"/>
    </w:rPr>
  </w:style>
  <w:style w:type="character" w:styleId="Naslov7Char" w:customStyle="1">
    <w:name w:val="Naslov 7 Char"/>
    <w:basedOn w:val="Zadanifontodlomka"/>
    <w:link w:val="Naslov7"/>
    <w:uiPriority w:val="9"/>
    <w:semiHidden w:val="1"/>
    <w:rsid w:val="00FC693F"/>
    <w:rPr>
      <w:rFonts w:asciiTheme="majorHAnsi" w:cstheme="majorBidi" w:eastAsiaTheme="majorEastAsia" w:hAnsiTheme="majorHAnsi"/>
      <w:i w:val="1"/>
      <w:iCs w:val="1"/>
      <w:color w:val="404040" w:themeColor="text1" w:themeTint="0000BF"/>
    </w:rPr>
  </w:style>
  <w:style w:type="character" w:styleId="Naslov8Char" w:customStyle="1">
    <w:name w:val="Naslov 8 Char"/>
    <w:basedOn w:val="Zadanifontodlomka"/>
    <w:link w:val="Naslov8"/>
    <w:uiPriority w:val="9"/>
    <w:semiHidden w:val="1"/>
    <w:rsid w:val="00FC693F"/>
    <w:rPr>
      <w:rFonts w:asciiTheme="majorHAnsi" w:cstheme="majorBidi" w:eastAsiaTheme="majorEastAsia" w:hAnsiTheme="majorHAnsi"/>
      <w:color w:val="4f81bd" w:themeColor="accent1"/>
      <w:sz w:val="20"/>
      <w:szCs w:val="20"/>
    </w:rPr>
  </w:style>
  <w:style w:type="character" w:styleId="Naslov9Char" w:customStyle="1">
    <w:name w:val="Naslov 9 Char"/>
    <w:basedOn w:val="Zadanifontodlomka"/>
    <w:link w:val="Naslov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Opisslike">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Naglaeno">
    <w:name w:val="Strong"/>
    <w:basedOn w:val="Zadanifontodlomka"/>
    <w:uiPriority w:val="22"/>
    <w:qFormat w:val="1"/>
    <w:rsid w:val="00FC693F"/>
    <w:rPr>
      <w:b w:val="1"/>
      <w:bCs w:val="1"/>
    </w:rPr>
  </w:style>
  <w:style w:type="character" w:styleId="Istaknuto">
    <w:name w:val="Emphasis"/>
    <w:basedOn w:val="Zadanifontodlomka"/>
    <w:uiPriority w:val="20"/>
    <w:qFormat w:val="1"/>
    <w:rsid w:val="00FC693F"/>
    <w:rPr>
      <w:i w:val="1"/>
      <w:iCs w:val="1"/>
    </w:rPr>
  </w:style>
  <w:style w:type="paragraph" w:styleId="Naglaencitat">
    <w:name w:val="Intense Quote"/>
    <w:basedOn w:val="Normal"/>
    <w:next w:val="Normal"/>
    <w:link w:val="Naglaencitat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NaglaencitatChar" w:customStyle="1">
    <w:name w:val="Naglašen citat Char"/>
    <w:basedOn w:val="Zadanifontodlomka"/>
    <w:link w:val="Naglaencitat"/>
    <w:uiPriority w:val="30"/>
    <w:rsid w:val="00FC693F"/>
    <w:rPr>
      <w:b w:val="1"/>
      <w:bCs w:val="1"/>
      <w:i w:val="1"/>
      <w:iCs w:val="1"/>
      <w:color w:val="4f81bd" w:themeColor="accent1"/>
    </w:rPr>
  </w:style>
  <w:style w:type="character" w:styleId="Neupadljivoisticanje">
    <w:name w:val="Subtle Emphasis"/>
    <w:basedOn w:val="Zadanifontodlomka"/>
    <w:uiPriority w:val="19"/>
    <w:qFormat w:val="1"/>
    <w:rsid w:val="00FC693F"/>
    <w:rPr>
      <w:i w:val="1"/>
      <w:iCs w:val="1"/>
      <w:color w:val="808080" w:themeColor="text1" w:themeTint="00007F"/>
    </w:rPr>
  </w:style>
  <w:style w:type="character" w:styleId="Jakoisticanje">
    <w:name w:val="Intense Emphasis"/>
    <w:basedOn w:val="Zadanifontodlomka"/>
    <w:uiPriority w:val="21"/>
    <w:qFormat w:val="1"/>
    <w:rsid w:val="00FC693F"/>
    <w:rPr>
      <w:b w:val="1"/>
      <w:bCs w:val="1"/>
      <w:i w:val="1"/>
      <w:iCs w:val="1"/>
      <w:color w:val="4f81bd" w:themeColor="accent1"/>
    </w:rPr>
  </w:style>
  <w:style w:type="character" w:styleId="Neupadljivareferenca">
    <w:name w:val="Subtle Reference"/>
    <w:basedOn w:val="Zadanifontodlomka"/>
    <w:uiPriority w:val="31"/>
    <w:qFormat w:val="1"/>
    <w:rsid w:val="00FC693F"/>
    <w:rPr>
      <w:smallCaps w:val="1"/>
      <w:color w:val="c0504d" w:themeColor="accent2"/>
      <w:u w:val="single"/>
    </w:rPr>
  </w:style>
  <w:style w:type="character" w:styleId="Istaknutareferenca">
    <w:name w:val="Intense Reference"/>
    <w:basedOn w:val="Zadanifontodlomka"/>
    <w:uiPriority w:val="32"/>
    <w:qFormat w:val="1"/>
    <w:rsid w:val="00FC693F"/>
    <w:rPr>
      <w:b w:val="1"/>
      <w:bCs w:val="1"/>
      <w:smallCaps w:val="1"/>
      <w:color w:val="c0504d" w:themeColor="accent2"/>
      <w:spacing w:val="5"/>
      <w:u w:val="single"/>
    </w:rPr>
  </w:style>
  <w:style w:type="character" w:styleId="Naslovknjige">
    <w:name w:val="Book Title"/>
    <w:basedOn w:val="Zadanifontodlomka"/>
    <w:uiPriority w:val="33"/>
    <w:qFormat w:val="1"/>
    <w:rsid w:val="00FC693F"/>
    <w:rPr>
      <w:b w:val="1"/>
      <w:bCs w:val="1"/>
      <w:smallCaps w:val="1"/>
      <w:spacing w:val="5"/>
    </w:rPr>
  </w:style>
  <w:style w:type="paragraph" w:styleId="TOCNaslov">
    <w:name w:val="TOC Heading"/>
    <w:basedOn w:val="Naslov1"/>
    <w:next w:val="Normal"/>
    <w:uiPriority w:val="39"/>
    <w:semiHidden w:val="1"/>
    <w:unhideWhenUsed w:val="1"/>
    <w:qFormat w:val="1"/>
    <w:rsid w:val="00FC693F"/>
    <w:pPr>
      <w:outlineLvl w:val="9"/>
    </w:pPr>
  </w:style>
  <w:style w:type="table" w:styleId="Reetkatablice">
    <w:name w:val="Table Grid"/>
    <w:basedOn w:val="Obinatablica"/>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vijetlosjenanje">
    <w:name w:val="Light Shading"/>
    <w:basedOn w:val="Obinatablica"/>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vijetlosjenanje-Isticanje1">
    <w:name w:val="Light Shading Accent 1"/>
    <w:basedOn w:val="Obinatablica"/>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vijetlosjenanje-Isticanje2">
    <w:name w:val="Light Shading Accent 2"/>
    <w:basedOn w:val="Obinatablica"/>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vijetlosjenanje-Isticanje3">
    <w:name w:val="Light Shading Accent 3"/>
    <w:basedOn w:val="Obinatablica"/>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vijetlosjenanje-Isticanje4">
    <w:name w:val="Light Shading Accent 4"/>
    <w:basedOn w:val="Obinatablica"/>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vijetlosjenanje-Isticanje5">
    <w:name w:val="Light Shading Accent 5"/>
    <w:basedOn w:val="Obinatablica"/>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vijetlosjenanje-Isticanje6">
    <w:name w:val="Light Shading Accent 6"/>
    <w:basedOn w:val="Obinatablica"/>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Svijetlipopis">
    <w:name w:val="Light List"/>
    <w:basedOn w:val="Obinatablica"/>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Svijetlipopis-Isticanje1">
    <w:name w:val="Light List Accent 1"/>
    <w:basedOn w:val="Obinatablica"/>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Svijetlipopis-Isticanje2">
    <w:name w:val="Light List Accent 2"/>
    <w:basedOn w:val="Obinatablica"/>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Svijetlipopis-Isticanje3">
    <w:name w:val="Light List Accent 3"/>
    <w:basedOn w:val="Obinatablica"/>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Svijetlipopis-Isticanje4">
    <w:name w:val="Light List Accent 4"/>
    <w:basedOn w:val="Obinatablica"/>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Svijetlipopis-Isticanje5">
    <w:name w:val="Light List Accent 5"/>
    <w:basedOn w:val="Obinatablica"/>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Srednjipopis-Isticanje6">
    <w:name w:val="Light List Accent 6"/>
    <w:basedOn w:val="Obinatablica"/>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Svijetlareetka">
    <w:name w:val="Light Grid"/>
    <w:basedOn w:val="Obinatablica"/>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Svijetlareetka-Isticanje1">
    <w:name w:val="Light Grid Accent 1"/>
    <w:basedOn w:val="Obinatablica"/>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Svijetlareetka-Isticanje2">
    <w:name w:val="Light Grid Accent 2"/>
    <w:basedOn w:val="Obinatablica"/>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Svijetlareetka-Isticanje3">
    <w:name w:val="Light Grid Accent 3"/>
    <w:basedOn w:val="Obinatablica"/>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Svijetlareetka-Isticanje4">
    <w:name w:val="Light Grid Accent 4"/>
    <w:basedOn w:val="Obinatablica"/>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Svijetlareetka-Isticanje5">
    <w:name w:val="Light Grid Accent 5"/>
    <w:basedOn w:val="Obinatablica"/>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Srednjareetka-Isticanje6">
    <w:name w:val="Light Grid Accent 6"/>
    <w:basedOn w:val="Obinatablica"/>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rednjesjenanje1">
    <w:name w:val="Medium Shading 1"/>
    <w:basedOn w:val="Obinatablica"/>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rednjesjenanje1-Isticanje1">
    <w:name w:val="Medium Shading 1 Accent 1"/>
    <w:basedOn w:val="Obinatablica"/>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rednjesjenanje1-Isticanje2">
    <w:name w:val="Medium Shading 1 Accent 2"/>
    <w:basedOn w:val="Obinatablica"/>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rednjesjenanje1-Isticanje3">
    <w:name w:val="Medium Shading 1 Accent 3"/>
    <w:basedOn w:val="Obinatablica"/>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rednjesjenanje1-Isticanje4">
    <w:name w:val="Medium Shading 1 Accent 4"/>
    <w:basedOn w:val="Obinatablica"/>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rednjesjenanje1-Isticanje5">
    <w:name w:val="Medium Shading 1 Accent 5"/>
    <w:basedOn w:val="Obinatablica"/>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rednjesjenanje1-Isticanje6">
    <w:name w:val="Medium Shading 1 Accent 6"/>
    <w:basedOn w:val="Obinatablica"/>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rednjesjenanje2">
    <w:name w:val="Medium Shading 2"/>
    <w:basedOn w:val="Obinatablica"/>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rednjesjenanje2-Isticanje1">
    <w:name w:val="Medium Shading 2 Accent 1"/>
    <w:basedOn w:val="Obinatablica"/>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rednjesjenanje2-Isticanje2">
    <w:name w:val="Medium Shading 2 Accent 2"/>
    <w:basedOn w:val="Obinatablica"/>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rednjesjenanje2-Isticanje3">
    <w:name w:val="Medium Shading 2 Accent 3"/>
    <w:basedOn w:val="Obinatablica"/>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rednjesjenanje2-Isticanje4">
    <w:name w:val="Medium Shading 2 Accent 4"/>
    <w:basedOn w:val="Obinatablica"/>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rednjesjenanje2-Isticanje5">
    <w:name w:val="Medium Shading 2 Accent 5"/>
    <w:basedOn w:val="Obinatablica"/>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rednjesjenanje2-Isticanje6">
    <w:name w:val="Medium Shading 2 Accent 6"/>
    <w:basedOn w:val="Obinatablica"/>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rednjipopis1">
    <w:name w:val="Medium List 1"/>
    <w:basedOn w:val="Obinatablica"/>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Srednjipopis1-Isticanje1">
    <w:name w:val="Medium List 1 Accent 1"/>
    <w:basedOn w:val="Obinatablica"/>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Srednjipopis1-Isticanje2">
    <w:name w:val="Medium List 1 Accent 2"/>
    <w:basedOn w:val="Obinatablica"/>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Srednjipopis1-Isticanje3">
    <w:name w:val="Medium List 1 Accent 3"/>
    <w:basedOn w:val="Obinatablica"/>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Srednjipopis1-Isticanje4">
    <w:name w:val="Medium List 1 Accent 4"/>
    <w:basedOn w:val="Obinatablica"/>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Srednjipopis1-Isticanje5">
    <w:name w:val="Medium List 1 Accent 5"/>
    <w:basedOn w:val="Obinatablica"/>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Srednjipopis1-Isticanje6">
    <w:name w:val="Medium List 1 Accent 6"/>
    <w:basedOn w:val="Obinatablica"/>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Srednjipopis2">
    <w:name w:val="Medium List 2"/>
    <w:basedOn w:val="Obinatablica"/>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Srednjipopis2-Isticanje1">
    <w:name w:val="Medium List 2 Accent 1"/>
    <w:basedOn w:val="Obinatablica"/>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Srednjipopis2-Isticanje2">
    <w:name w:val="Medium List 2 Accent 2"/>
    <w:basedOn w:val="Obinatablica"/>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Srednjipopis2-Isticanje3">
    <w:name w:val="Medium List 2 Accent 3"/>
    <w:basedOn w:val="Obinatablica"/>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Srednjipopis2-Isticanje4">
    <w:name w:val="Medium List 2 Accent 4"/>
    <w:basedOn w:val="Obinatablica"/>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Srednjipopis2-Isticanje5">
    <w:name w:val="Medium List 2 Accent 5"/>
    <w:basedOn w:val="Obinatablica"/>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Srednjipopis2-Isticanje6">
    <w:name w:val="Medium List 2 Accent 6"/>
    <w:basedOn w:val="Obinatablica"/>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Srednjareetka1">
    <w:name w:val="Medium Grid 1"/>
    <w:basedOn w:val="Obinatablica"/>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Srednjareetka1-Isticanje1">
    <w:name w:val="Medium Grid 1 Accent 1"/>
    <w:basedOn w:val="Obinatablica"/>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Srednjareetka1-Isticanje2">
    <w:name w:val="Medium Grid 1 Accent 2"/>
    <w:basedOn w:val="Obinatablica"/>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Srednjareetka1-Isticanje3">
    <w:name w:val="Medium Grid 1 Accent 3"/>
    <w:basedOn w:val="Obinatablica"/>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Srednjareetka1-Isticanje4">
    <w:name w:val="Medium Grid 1 Accent 4"/>
    <w:basedOn w:val="Obinatablica"/>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Srednjareetka1-Isticanje5">
    <w:name w:val="Medium Grid 1 Accent 5"/>
    <w:basedOn w:val="Obinatablica"/>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Srednjareetka1-Isticanje6">
    <w:name w:val="Medium Grid 1 Accent 6"/>
    <w:basedOn w:val="Obinatablica"/>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Srednjareetka2">
    <w:name w:val="Medium Grid 2"/>
    <w:basedOn w:val="Obinatablica"/>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Srednjareetka2-Isticanje1">
    <w:name w:val="Medium Grid 2 Accent 1"/>
    <w:basedOn w:val="Obinatablica"/>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Srednjareetka2-Isticanje2">
    <w:name w:val="Medium Grid 2 Accent 2"/>
    <w:basedOn w:val="Obinatablica"/>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Srednjareetka2-Isticanje3">
    <w:name w:val="Medium Grid 2 Accent 3"/>
    <w:basedOn w:val="Obinatablica"/>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Srednjareetka2-Isticanje4">
    <w:name w:val="Medium Grid 2 Accent 4"/>
    <w:basedOn w:val="Obinatablica"/>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Srednjareetka2-Isticanje5">
    <w:name w:val="Medium Grid 2 Accent 5"/>
    <w:basedOn w:val="Obinatablica"/>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Srednjareetka2-Isticanje6">
    <w:name w:val="Medium Grid 2 Accent 6"/>
    <w:basedOn w:val="Obinatablica"/>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Srednjareetka3">
    <w:name w:val="Medium Grid 3"/>
    <w:basedOn w:val="Obinatablica"/>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Srednjareetka3-Isticanje1">
    <w:name w:val="Medium Grid 3 Accent 1"/>
    <w:basedOn w:val="Obinatablica"/>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Srednjareetka3-Isticanje2">
    <w:name w:val="Medium Grid 3 Accent 2"/>
    <w:basedOn w:val="Obinatablica"/>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Srednjareetka3-Isticanje3">
    <w:name w:val="Medium Grid 3 Accent 3"/>
    <w:basedOn w:val="Obinatablica"/>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Srednjareetka3-Isticanje4">
    <w:name w:val="Medium Grid 3 Accent 4"/>
    <w:basedOn w:val="Obinatablica"/>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Srednjareetka3-Isticanje5">
    <w:name w:val="Medium Grid 3 Accent 5"/>
    <w:basedOn w:val="Obinatablica"/>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Srednjareetka3-Isticanje6">
    <w:name w:val="Medium Grid 3 Accent 6"/>
    <w:basedOn w:val="Obinatablica"/>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Tamnipopis">
    <w:name w:val="Dark List"/>
    <w:basedOn w:val="Obinatablica"/>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Tamnipopis-Isticanje1">
    <w:name w:val="Dark List Accent 1"/>
    <w:basedOn w:val="Obinatablica"/>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Tamnipopis-Isticanje2">
    <w:name w:val="Dark List Accent 2"/>
    <w:basedOn w:val="Obinatablica"/>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Tamnipopis-Isticanje3">
    <w:name w:val="Dark List Accent 3"/>
    <w:basedOn w:val="Obinatablica"/>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Tamnipopis-Isticanje4">
    <w:name w:val="Dark List Accent 4"/>
    <w:basedOn w:val="Obinatablica"/>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Tamnipopis-Isticanje5">
    <w:name w:val="Dark List Accent 5"/>
    <w:basedOn w:val="Obinatablica"/>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Tamnipopis-Isticanje6">
    <w:name w:val="Dark List Accent 6"/>
    <w:basedOn w:val="Obinatablica"/>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Obojanosjenanje">
    <w:name w:val="Colorful Shading"/>
    <w:basedOn w:val="Obinatablica"/>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Obojanosjenanje-Isticanje1">
    <w:name w:val="Colorful Shading Accent 1"/>
    <w:basedOn w:val="Obinatablica"/>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jenanjeuboji-Isticanje2">
    <w:name w:val="Colorful Shading Accent 2"/>
    <w:basedOn w:val="Obinatablica"/>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Obojanosjenanje-Isticanje3">
    <w:name w:val="Colorful Shading Accent 3"/>
    <w:basedOn w:val="Obinatablica"/>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Obojanosjenanje-Isticanje4">
    <w:name w:val="Colorful Shading Accent 4"/>
    <w:basedOn w:val="Obinatablica"/>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Obojanosjenanje-Isticanje5">
    <w:name w:val="Colorful Shading Accent 5"/>
    <w:basedOn w:val="Obinatablica"/>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Obojanosjenanje-Isticanje6">
    <w:name w:val="Colorful Shading Accent 6"/>
    <w:basedOn w:val="Obinatablica"/>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Obojanipopis">
    <w:name w:val="Colorful List"/>
    <w:basedOn w:val="Obinatablica"/>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Obojanipopis-Isticanje1">
    <w:name w:val="Colorful List Accent 1"/>
    <w:basedOn w:val="Obinatablica"/>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Obojanopopis-Isticanje2">
    <w:name w:val="Colorful List Accent 2"/>
    <w:basedOn w:val="Obinatablica"/>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Obojanipopis-Isticanje3">
    <w:name w:val="Colorful List Accent 3"/>
    <w:basedOn w:val="Obinatablica"/>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Obojanipopis-Isticanje4">
    <w:name w:val="Colorful List Accent 4"/>
    <w:basedOn w:val="Obinatablica"/>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Obojanipopis-Isticanje5">
    <w:name w:val="Colorful List Accent 5"/>
    <w:basedOn w:val="Obinatablica"/>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Obojanipopis-Isticanje6">
    <w:name w:val="Colorful List Accent 6"/>
    <w:basedOn w:val="Obinatablica"/>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Obojanareetka">
    <w:name w:val="Colorful Grid"/>
    <w:basedOn w:val="Obinatablica"/>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Obojanareetka-Isticanje1">
    <w:name w:val="Colorful Grid Accent 1"/>
    <w:basedOn w:val="Obinatablica"/>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Obojanoreetka-Isticanje2">
    <w:name w:val="Colorful Grid Accent 2"/>
    <w:basedOn w:val="Obinatablica"/>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Obojanareetka-Isticanje3">
    <w:name w:val="Colorful Grid Accent 3"/>
    <w:basedOn w:val="Obinatablica"/>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Obojanareetka-Isticanje4">
    <w:name w:val="Colorful Grid Accent 4"/>
    <w:basedOn w:val="Obinatablica"/>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Obojanareetka-Isticanje5">
    <w:name w:val="Colorful Grid Accent 5"/>
    <w:basedOn w:val="Obinatablica"/>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Obojanareetka-Isticanje6">
    <w:name w:val="Colorful Grid Accent 6"/>
    <w:basedOn w:val="Obinatablica"/>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tandardWeb">
    <w:name w:val="Normal (Web)"/>
    <w:basedOn w:val="Normal"/>
    <w:uiPriority w:val="99"/>
    <w:unhideWhenUsed w:val="1"/>
    <w:rsid w:val="008630A4"/>
    <w:pPr>
      <w:spacing w:after="100" w:afterAutospacing="1" w:before="100" w:beforeAutospacing="1" w:line="240" w:lineRule="auto"/>
    </w:pPr>
    <w:rPr>
      <w:rFonts w:ascii="Times New Roman" w:cs="Times New Roman" w:eastAsia="Times New Roman" w:hAnsi="Times New Roman"/>
      <w:sz w:val="24"/>
      <w:szCs w:val="24"/>
      <w:lang w:eastAsia="hr-HR" w:val="hr-HR"/>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watch?v=KzbleMu4sWo&amp;ab_channel=ARCritic" TargetMode="External"/><Relationship Id="rId10" Type="http://schemas.openxmlformats.org/officeDocument/2006/relationships/footer" Target="footer1.xml"/><Relationship Id="rId13" Type="http://schemas.openxmlformats.org/officeDocument/2006/relationships/hyperlink" Target="https://teachablemachine.withgoogle.com/" TargetMode="External"/><Relationship Id="rId12" Type="http://schemas.openxmlformats.org/officeDocument/2006/relationships/hyperlink" Target="https://www.topbots.com/chihuahua-muffin-searching-best-computer-vision-ap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hyperlink" Target="https://teachablemachine.withgoogle.com" TargetMode="External"/><Relationship Id="rId14" Type="http://schemas.openxmlformats.org/officeDocument/2006/relationships/hyperlink" Target="https://teachablemachine.withgoogle.com/" TargetMode="External"/><Relationship Id="rId17" Type="http://schemas.openxmlformats.org/officeDocument/2006/relationships/header" Target="header2.xml"/><Relationship Id="rId16" Type="http://schemas.openxmlformats.org/officeDocument/2006/relationships/hyperlink" Target="https://teachablemachine.withgoogle.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teachablemachine.withgoogle.com/" TargetMode="External"/><Relationship Id="rId8" Type="http://schemas.openxmlformats.org/officeDocument/2006/relationships/hyperlink" Target="https://teachablemachine.withgoogle.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VHSbdtb6SdMTdhhr2la3zE6+Lw==">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2025-05-04T19:37:00Z</dcterms:created>
  <dc:creator>python-docx</dc:creator>
</cp:coreProperties>
</file>