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4762500</wp:posOffset>
            </wp:positionH>
            <wp:positionV relativeFrom="paragraph">
              <wp:posOffset>0</wp:posOffset>
            </wp:positionV>
            <wp:extent cx="1270000" cy="1112520"/>
            <wp:effectExtent b="0" l="0" r="0" t="0"/>
            <wp:wrapSquare wrapText="bothSides" distB="0" distT="0" distL="114300" distR="114300"/>
            <wp:docPr id="36" name="image1.png"/>
            <a:graphic>
              <a:graphicData uri="http://schemas.openxmlformats.org/drawingml/2006/picture">
                <pic:pic>
                  <pic:nvPicPr>
                    <pic:cNvPr id="0" name="image1.png"/>
                    <pic:cNvPicPr preferRelativeResize="0"/>
                  </pic:nvPicPr>
                  <pic:blipFill>
                    <a:blip r:embed="rId7"/>
                    <a:srcRect b="0" l="0" r="2934" t="15000"/>
                    <a:stretch>
                      <a:fillRect/>
                    </a:stretch>
                  </pic:blipFill>
                  <pic:spPr>
                    <a:xfrm>
                      <a:off x="0" y="0"/>
                      <a:ext cx="1270000" cy="1112520"/>
                    </a:xfrm>
                    <a:prstGeom prst="rect"/>
                    <a:ln/>
                  </pic:spPr>
                </pic:pic>
              </a:graphicData>
            </a:graphic>
          </wp:anchor>
        </w:drawing>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3">
      <w:pPr>
        <w:rPr>
          <w:b w:val="1"/>
          <w:bCs w:val="1"/>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266700</wp:posOffset>
                </wp:positionV>
                <wp:extent cx="5895975" cy="1304470"/>
                <wp:effectExtent b="0" l="0" r="0" t="0"/>
                <wp:wrapNone/>
                <wp:docPr id="34" name=""/>
                <a:graphic>
                  <a:graphicData uri="http://schemas.microsoft.com/office/word/2010/wordprocessingShape">
                    <wps:wsp>
                      <wps:cNvSpPr/>
                      <wps:cNvPr id="2" name="Shape 2"/>
                      <wps:spPr>
                        <a:xfrm>
                          <a:off x="2416110" y="3547590"/>
                          <a:ext cx="5859780" cy="464820"/>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TITLE: AI i ugljen-dioksidni otisak</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266700</wp:posOffset>
                </wp:positionV>
                <wp:extent cx="5895975" cy="1304470"/>
                <wp:effectExtent b="0" l="0" r="0" t="0"/>
                <wp:wrapNone/>
                <wp:docPr id="3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895975" cy="1304470"/>
                        </a:xfrm>
                        <a:prstGeom prst="rect"/>
                        <a:ln/>
                      </pic:spPr>
                    </pic:pic>
                  </a:graphicData>
                </a:graphic>
              </wp:anchor>
            </w:drawing>
          </mc:Fallback>
        </mc:AlternateContent>
      </w:r>
    </w:p>
    <w:p w:rsidR="00000000" w:rsidDel="00000000" w:rsidP="00000000" w:rsidRDefault="00000000" w:rsidRPr="00000000" w14:paraId="00000004">
      <w:pPr>
        <w:rPr>
          <w:b w:val="1"/>
          <w:bCs w:val="1"/>
          <w:sz w:val="36"/>
          <w:szCs w:val="36"/>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bl>
      <w:tblPr>
        <w:tblStyle w:val="Table1"/>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8">
            <w:pPr>
              <w:numPr>
                <w:ilvl w:val="0"/>
                <w:numId w:val="5"/>
              </w:numPr>
              <w:pBdr>
                <w:top w:space="0" w:sz="0" w:val="nil"/>
                <w:left w:space="0" w:sz="0" w:val="nil"/>
                <w:bottom w:space="0" w:sz="0" w:val="nil"/>
                <w:right w:space="0" w:sz="0" w:val="nil"/>
                <w:between w:space="0" w:sz="0" w:val="nil"/>
              </w:pBdr>
              <w:spacing w:after="200" w:line="276" w:lineRule="auto"/>
              <w:ind w:left="720" w:hanging="360"/>
              <w:rPr>
                <w:rFonts w:ascii="Calibri" w:cs="Calibri" w:eastAsia="Calibri" w:hAnsi="Calibri"/>
                <w:b w:val="1"/>
                <w:bCs w:val="1"/>
                <w:color w:val="0099ff"/>
                <w:sz w:val="28"/>
                <w:szCs w:val="28"/>
              </w:rPr>
            </w:pPr>
            <w:r w:rsidDel="00000000" w:rsidR="00000000" w:rsidRPr="00000000">
              <w:rPr>
                <w:rFonts w:ascii="Calibri" w:cs="Calibri" w:eastAsia="Calibri" w:hAnsi="Calibri"/>
                <w:b w:val="1"/>
                <w:bCs w:val="1"/>
                <w:color w:val="0099ff"/>
                <w:sz w:val="28"/>
                <w:szCs w:val="28"/>
                <w:rtl w:val="0"/>
              </w:rPr>
              <w:t xml:space="preserve">Ciljna skupina: 8 - 12 godina </w:t>
            </w:r>
          </w:p>
          <w:p w:rsidR="00000000" w:rsidDel="00000000" w:rsidP="00000000" w:rsidRDefault="00000000" w:rsidRPr="00000000" w14:paraId="0000000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numPr>
                <w:ilvl w:val="0"/>
                <w:numId w:val="5"/>
              </w:numPr>
              <w:pBdr>
                <w:top w:space="0" w:sz="0" w:val="nil"/>
                <w:left w:space="0" w:sz="0" w:val="nil"/>
                <w:bottom w:space="0" w:sz="0" w:val="nil"/>
                <w:right w:space="0" w:sz="0" w:val="nil"/>
                <w:between w:space="0" w:sz="0" w:val="nil"/>
              </w:pBdr>
              <w:spacing w:after="200" w:line="276" w:lineRule="auto"/>
              <w:ind w:left="720" w:hanging="360"/>
              <w:rPr>
                <w:rFonts w:ascii="Calibri" w:cs="Calibri" w:eastAsia="Calibri" w:hAnsi="Calibri"/>
                <w:b w:val="1"/>
                <w:bCs w:val="1"/>
                <w:color w:val="ff0000"/>
                <w:sz w:val="28"/>
                <w:szCs w:val="28"/>
              </w:rPr>
            </w:pPr>
            <w:r w:rsidDel="00000000" w:rsidR="00000000" w:rsidRPr="00000000">
              <w:rPr>
                <w:rFonts w:ascii="Calibri" w:cs="Calibri" w:eastAsia="Calibri" w:hAnsi="Calibri"/>
                <w:b w:val="1"/>
                <w:bCs w:val="1"/>
                <w:color w:val="ff0000"/>
                <w:sz w:val="28"/>
                <w:szCs w:val="28"/>
                <w:rtl w:val="0"/>
              </w:rPr>
              <w:t xml:space="preserve">Trajanje aktivnosti: 3 tjedna (4 lekcije)</w:t>
            </w:r>
          </w:p>
          <w:p w:rsidR="00000000" w:rsidDel="00000000" w:rsidP="00000000" w:rsidRDefault="00000000" w:rsidRPr="00000000" w14:paraId="0000000B">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b w:val="1"/>
                <w:bCs w:val="1"/>
                <w:color w:val="76923c"/>
                <w:sz w:val="28"/>
                <w:szCs w:val="28"/>
              </w:rPr>
            </w:pPr>
            <w:r w:rsidDel="00000000" w:rsidR="00000000" w:rsidRPr="00000000">
              <w:rPr>
                <w:rFonts w:ascii="Calibri" w:cs="Calibri" w:eastAsia="Calibri" w:hAnsi="Calibri"/>
                <w:b w:val="1"/>
                <w:bCs w:val="1"/>
                <w:color w:val="76923c"/>
                <w:sz w:val="28"/>
                <w:szCs w:val="28"/>
                <w:rtl w:val="0"/>
              </w:rPr>
              <w:t xml:space="preserve">Glavni cilj učenja: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76" w:lineRule="auto"/>
              <w:ind w:left="720" w:firstLine="0"/>
              <w:rPr>
                <w:rFonts w:ascii="Calibri" w:cs="Calibri" w:eastAsia="Calibri" w:hAnsi="Calibri"/>
                <w:b w:val="1"/>
                <w:bCs w:val="1"/>
                <w:color w:val="76923c"/>
                <w:sz w:val="2"/>
                <w:szCs w:val="2"/>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color w:val="76923c"/>
                <w:sz w:val="2"/>
                <w:szCs w:val="2"/>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Podizanje svijesti među učenicima o ekološkom utjecaju umjetne inteligencije, i pomoći im kritički istražiti kako AI može doprinijeti i pomoći u smanjenju emisije ugljenika.</w:t>
            </w:r>
          </w:p>
          <w:p w:rsidR="00000000" w:rsidDel="00000000" w:rsidP="00000000" w:rsidRDefault="00000000" w:rsidRPr="00000000" w14:paraId="00000010">
            <w:pPr>
              <w:pBdr>
                <w:top w:space="0" w:sz="0" w:val="nil"/>
                <w:left w:space="0" w:sz="0" w:val="nil"/>
                <w:bottom w:space="0" w:sz="0" w:val="nil"/>
                <w:right w:space="0" w:sz="0" w:val="nil"/>
                <w:between w:space="0" w:sz="0" w:val="nil"/>
              </w:pBdr>
              <w:ind w:left="1080" w:firstLine="0"/>
              <w:rPr>
                <w:rFonts w:ascii="Calibri" w:cs="Calibri" w:eastAsia="Calibri" w:hAnsi="Calibri"/>
                <w:b w:val="1"/>
                <w:bCs w:val="1"/>
                <w:color w:val="66cc00"/>
                <w:sz w:val="28"/>
                <w:szCs w:val="28"/>
              </w:rPr>
            </w:pP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11">
            <w:pPr>
              <w:rPr>
                <w:rFonts w:ascii="Calibri" w:cs="Calibri" w:eastAsia="Calibri" w:hAnsi="Calibri"/>
                <w:b w:val="1"/>
                <w:bCs w:val="1"/>
                <w:color w:val="66cc00"/>
                <w:sz w:val="28"/>
                <w:szCs w:val="28"/>
              </w:rPr>
            </w:pPr>
            <w:r w:rsidDel="00000000" w:rsidR="00000000" w:rsidRPr="00000000">
              <w:rPr>
                <w:rtl w:val="0"/>
              </w:rPr>
            </w:r>
          </w:p>
        </w:tc>
      </w:tr>
      <w:tr>
        <w:trPr>
          <w:cantSplit w:val="0"/>
          <w:trHeight w:val="853" w:hRule="atLeast"/>
          <w:tblHeader w:val="0"/>
        </w:trPr>
        <w:tc>
          <w:tcPr/>
          <w:p w:rsidR="00000000" w:rsidDel="00000000" w:rsidP="00000000" w:rsidRDefault="00000000" w:rsidRPr="00000000" w14:paraId="00000012">
            <w:pPr>
              <w:rPr>
                <w:rFonts w:ascii="Calibri" w:cs="Calibri" w:eastAsia="Calibri" w:hAnsi="Calibri"/>
                <w:b w:val="1"/>
                <w:bCs w:val="1"/>
                <w:color w:val="66cc00"/>
                <w:sz w:val="28"/>
                <w:szCs w:val="28"/>
              </w:rPr>
            </w:pPr>
            <w:r w:rsidDel="00000000" w:rsidR="00000000" w:rsidRPr="00000000">
              <w:rPr>
                <w:rtl w:val="0"/>
              </w:rPr>
            </w:r>
          </w:p>
        </w:tc>
      </w:tr>
    </w:tbl>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color w:val="66cc00"/>
          <w:sz w:val="28"/>
          <w:szCs w:val="28"/>
        </w:rPr>
      </w:pPr>
      <w:r w:rsidDel="00000000" w:rsidR="00000000" w:rsidRPr="00000000">
        <w:rPr>
          <w:rtl w:val="0"/>
        </w:rPr>
      </w:r>
    </w:p>
    <w:p w:rsidR="00000000" w:rsidDel="00000000" w:rsidP="00000000" w:rsidRDefault="00000000" w:rsidRPr="00000000" w14:paraId="0000001A">
      <w:pPr>
        <w:rPr>
          <w:b w:val="1"/>
          <w:bCs w:val="1"/>
          <w:color w:val="66cc00"/>
          <w:sz w:val="28"/>
          <w:szCs w:val="28"/>
        </w:rPr>
      </w:pPr>
      <w:r w:rsidDel="00000000" w:rsidR="00000000" w:rsidRPr="00000000">
        <w:rPr>
          <w:rtl w:val="0"/>
        </w:rPr>
      </w:r>
    </w:p>
    <w:p w:rsidR="00000000" w:rsidDel="00000000" w:rsidP="00000000" w:rsidRDefault="00000000" w:rsidRPr="00000000" w14:paraId="0000001B">
      <w:pPr>
        <w:rPr>
          <w:b w:val="1"/>
          <w:bCs w:val="1"/>
          <w:color w:val="66cc00"/>
          <w:sz w:val="30"/>
          <w:szCs w:val="30"/>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4"/>
          <w:szCs w:val="24"/>
        </w:rPr>
      </w:pPr>
      <w:bookmarkStart w:colFirst="0" w:colLast="0" w:name="_heading=h.t86clhn4xuhc" w:id="0"/>
      <w:bookmarkEnd w:id="0"/>
      <w:r w:rsidDel="00000000" w:rsidR="00000000" w:rsidRPr="00000000">
        <w:rPr>
          <w:rFonts w:ascii="Calibri" w:cs="Calibri" w:eastAsia="Calibri" w:hAnsi="Calibri"/>
          <w:b w:val="1"/>
          <w:bCs w:val="1"/>
          <w:sz w:val="24"/>
          <w:szCs w:val="24"/>
          <w:rtl w:val="0"/>
        </w:rPr>
        <w:t xml:space="preserve">Rezultati učenja:</w:t>
      </w:r>
      <w:r w:rsidDel="00000000" w:rsidR="00000000" w:rsidRPr="00000000">
        <w:rPr>
          <w:rtl w:val="0"/>
        </w:rPr>
      </w:r>
    </w:p>
    <w:tbl>
      <w:tblPr>
        <w:tblStyle w:val="Table2"/>
        <w:tblW w:w="8640.0" w:type="dxa"/>
        <w:jc w:val="left"/>
        <w:tblBorders>
          <w:top w:color="76923c" w:space="0" w:sz="18"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kraja radionice učenici će moći:</w:t>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Znanstveno razumijevanje</w:t>
            </w:r>
            <w:r w:rsidDel="00000000" w:rsidR="00000000" w:rsidRPr="00000000">
              <w:rPr>
                <w:rtl w:val="0"/>
              </w:rPr>
            </w:r>
          </w:p>
          <w:p w:rsidR="00000000" w:rsidDel="00000000" w:rsidP="00000000" w:rsidRDefault="00000000" w:rsidRPr="00000000" w14:paraId="00000020">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Objasnite što je ugljični otisak i kakav je utjecaj korištenja AI-a na njega.</w:t>
            </w:r>
          </w:p>
          <w:p w:rsidR="00000000" w:rsidDel="00000000" w:rsidP="00000000" w:rsidRDefault="00000000" w:rsidRPr="00000000" w14:paraId="00000021">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Razumijeti potrošnju energije i vode koja se uključuje u operacije AI-a.</w:t>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Digitalna svijest</w:t>
            </w:r>
            <w:r w:rsidDel="00000000" w:rsidR="00000000" w:rsidRPr="00000000">
              <w:rPr>
                <w:rtl w:val="0"/>
              </w:rPr>
            </w:r>
          </w:p>
          <w:p w:rsidR="00000000" w:rsidDel="00000000" w:rsidP="00000000" w:rsidRDefault="00000000" w:rsidRPr="00000000" w14:paraId="00000023">
            <w:pPr>
              <w:numPr>
                <w:ilvl w:val="0"/>
                <w:numId w:val="3"/>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Ocjenjivanje utjecaja njihovih digitalnih navika na okoliš.</w:t>
            </w:r>
          </w:p>
          <w:p w:rsidR="00000000" w:rsidDel="00000000" w:rsidP="00000000" w:rsidRDefault="00000000" w:rsidRPr="00000000" w14:paraId="00000024">
            <w:pPr>
              <w:numPr>
                <w:ilvl w:val="0"/>
                <w:numId w:val="3"/>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Primjeri energetske troškove različitih digitalnih aktivnosti (e-mail, streaming, pretraživanje, AI obuka).</w:t>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Kritično razmišljanje</w:t>
            </w:r>
            <w:r w:rsidDel="00000000" w:rsidR="00000000" w:rsidRPr="00000000">
              <w:rPr>
                <w:rtl w:val="0"/>
              </w:rPr>
            </w:r>
          </w:p>
          <w:p w:rsidR="00000000" w:rsidDel="00000000" w:rsidP="00000000" w:rsidRDefault="00000000" w:rsidRPr="00000000" w14:paraId="00000026">
            <w:pPr>
              <w:numPr>
                <w:ilvl w:val="0"/>
                <w:numId w:val="4"/>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Razgovarajte o etičkoj upotrebi umjetne inteligencije u pogledu okoliša.</w:t>
            </w:r>
          </w:p>
          <w:p w:rsidR="00000000" w:rsidDel="00000000" w:rsidP="00000000" w:rsidRDefault="00000000" w:rsidRPr="00000000" w14:paraId="00000027">
            <w:pPr>
              <w:numPr>
                <w:ilvl w:val="0"/>
                <w:numId w:val="4"/>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Prijedlog kreativnih rješenja koristeći AI za smanjenje našeg ekološkog otiska.</w:t>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Zajednica i komunikacija</w:t>
            </w:r>
            <w:r w:rsidDel="00000000" w:rsidR="00000000" w:rsidRPr="00000000">
              <w:rPr>
                <w:rtl w:val="0"/>
              </w:rPr>
            </w:r>
          </w:p>
          <w:p w:rsidR="00000000" w:rsidDel="00000000" w:rsidP="00000000" w:rsidRDefault="00000000" w:rsidRPr="00000000" w14:paraId="00000029">
            <w:pPr>
              <w:numPr>
                <w:ilvl w:val="0"/>
                <w:numId w:val="6"/>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Radite u timovima kako bi riješili izazove.</w:t>
            </w:r>
          </w:p>
          <w:p w:rsidR="00000000" w:rsidDel="00000000" w:rsidP="00000000" w:rsidRDefault="00000000" w:rsidRPr="00000000" w14:paraId="0000002A">
            <w:pPr>
              <w:numPr>
                <w:ilvl w:val="0"/>
                <w:numId w:val="6"/>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Učestvovati u igranju uloge kako bi se simulirala upotreba energije AI-a.</w:t>
            </w:r>
          </w:p>
          <w:p w:rsidR="00000000" w:rsidDel="00000000" w:rsidP="00000000" w:rsidRDefault="00000000" w:rsidRPr="00000000" w14:paraId="0000002B">
            <w:pPr>
              <w:numPr>
                <w:ilvl w:val="0"/>
                <w:numId w:val="6"/>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Predstaviti održive ideje zasnovane na umjetnoj inteligenciji grupi.</w:t>
            </w:r>
          </w:p>
        </w:tc>
      </w:tr>
    </w:tbl>
    <w:p w:rsidR="00000000" w:rsidDel="00000000" w:rsidP="00000000" w:rsidRDefault="00000000" w:rsidRPr="00000000" w14:paraId="0000002C">
      <w:pPr>
        <w:rPr>
          <w:rFonts w:ascii="Calibri" w:cs="Calibri" w:eastAsia="Calibri" w:hAnsi="Calibri"/>
          <w:b w:val="1"/>
          <w:bCs w:val="1"/>
          <w:color w:val="0f243e"/>
          <w:sz w:val="30"/>
          <w:szCs w:val="30"/>
        </w:rPr>
        <w:sectPr>
          <w:headerReference r:id="rId9" w:type="default"/>
          <w:footerReference r:id="rId10" w:type="default"/>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2D">
      <w:pPr>
        <w:rPr>
          <w:b w:val="1"/>
          <w:bCs w:val="1"/>
          <w:color w:val="0099ff"/>
          <w:sz w:val="30"/>
          <w:szCs w:val="30"/>
        </w:rPr>
      </w:pPr>
      <w:r w:rsidDel="00000000" w:rsidR="00000000" w:rsidRPr="00000000">
        <w:rPr>
          <w:rFonts w:ascii="Calibri" w:cs="Calibri" w:eastAsia="Calibri" w:hAnsi="Calibri"/>
          <w:b w:val="1"/>
          <w:bCs w:val="1"/>
          <w:sz w:val="24"/>
          <w:szCs w:val="24"/>
          <w:rtl w:val="0"/>
        </w:rPr>
        <w:t xml:space="preserve"/>
      </w:r>
      <w:r w:rsidDel="00000000" w:rsidR="00000000" w:rsidRPr="00000000">
        <w:rPr>
          <w:rFonts w:ascii="Calibri" w:cs="Calibri" w:eastAsia="Calibri" w:hAnsi="Calibri"/>
          <w:b w:val="1"/>
          <w:bCs w:val="1"/>
          <w:sz w:val="24"/>
          <w:szCs w:val="24"/>
          <w:rtl w:val="0"/>
        </w:rPr>
        <w:t xml:space="preserve">Europska dimenzija / povezanost s programom Erasmus+</w:t>
      </w:r>
      <w:r w:rsidDel="00000000" w:rsidR="00000000" w:rsidRPr="00000000">
        <w:rPr>
          <w:rtl w:val="0"/>
        </w:rPr>
      </w:r>
    </w:p>
    <w:tbl>
      <w:tblPr>
        <w:tblStyle w:val="Table3"/>
        <w:tblW w:w="9072.0" w:type="dxa"/>
        <w:jc w:val="left"/>
        <w:tblLayout w:type="fixed"/>
        <w:tblLook w:val="0400"/>
      </w:tblPr>
      <w:tblGrid>
        <w:gridCol w:w="2268"/>
        <w:gridCol w:w="6804"/>
        <w:tblGridChange w:id="0">
          <w:tblGrid>
            <w:gridCol w:w="2268"/>
            <w:gridCol w:w="6804"/>
          </w:tblGrid>
        </w:tblGridChange>
      </w:tblGrid>
      <w:tr>
        <w:trPr>
          <w:cantSplit w:val="0"/>
          <w:trHeight w:val="1255" w:hRule="atLeast"/>
          <w:tblHeader w:val="0"/>
        </w:trPr>
        <w:tc>
          <w:tcPr>
            <w:tcBorders>
              <w:top w:color="76923c" w:space="0" w:sz="18" w:val="single"/>
            </w:tcBorders>
            <w:tcMar>
              <w:top w:w="0.0" w:type="dxa"/>
              <w:left w:w="108.0" w:type="dxa"/>
              <w:bottom w:w="0.0" w:type="dxa"/>
              <w:right w:w="108.0" w:type="dxa"/>
            </w:tcMar>
          </w:tcPr>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tl w:val="0"/>
              </w:rPr>
            </w:r>
          </w:p>
        </w:tc>
        <w:tc>
          <w:tcPr>
            <w:tcBorders>
              <w:top w:color="76923c" w:space="0" w:sz="18" w:val="single"/>
            </w:tcBorders>
            <w:tcMar>
              <w:top w:w="0.0" w:type="dxa"/>
              <w:left w:w="108.0" w:type="dxa"/>
              <w:bottom w:w="0.0" w:type="dxa"/>
              <w:right w:w="108.0" w:type="dxa"/>
            </w:tcM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Ova radionica potiče europske učenike da kritički razmišljaju o digitalnom prelazu i održivosti  dvije ključne brige EU-a. U njemu se ističe:</w:t>
            </w:r>
          </w:p>
          <w:p w:rsidR="00000000" w:rsidDel="00000000" w:rsidP="00000000" w:rsidRDefault="00000000" w:rsidRPr="00000000" w14:paraId="0000003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Digitalno i ekološko građanstvo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Razumijevanje veze između korištenja tehnologije i utjecaja na okoliš stvara odgovorne digitalne građane.</w:t>
            </w:r>
          </w:p>
          <w:p w:rsidR="00000000" w:rsidDel="00000000" w:rsidP="00000000" w:rsidRDefault="00000000" w:rsidRPr="00000000" w14:paraId="0000003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Učenici upoređuju emisije u podatkovnim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središtima u različitim zemljama i potiču ih da podijele rješenja koja su relevantna u njihovom lokalnom kontekstu i preko granica.</w:t>
            </w:r>
          </w:p>
          <w:p w:rsidR="00000000" w:rsidDel="00000000" w:rsidP="00000000" w:rsidRDefault="00000000" w:rsidRPr="00000000" w14:paraId="0000003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Aktivnosti naglašavaju kako nam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digitalna inovacija (posebno umjetna inteligencija) može pomoći u ostvarivanju ciljeva EU-a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 okviru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Zelenih dogovora, podstičući uključivanje mladih u izgradnju zelenije budućnosti.</w:t>
            </w:r>
          </w:p>
          <w:p w:rsidR="00000000" w:rsidDel="00000000" w:rsidP="00000000" w:rsidRDefault="00000000" w:rsidRPr="00000000" w14:paraId="0000003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Razvoj ključnih kompetencija</w:t>
            </w:r>
            <w:r w:rsidDel="00000000" w:rsidR="00000000" w:rsidRPr="00000000">
              <w:rPr>
                <w:rtl w:val="0"/>
              </w:rPr>
            </w:r>
          </w:p>
          <w:p w:rsidR="00000000" w:rsidDel="00000000" w:rsidP="00000000" w:rsidRDefault="00000000" w:rsidRPr="00000000" w14:paraId="00000036">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Digitalna kompetencija</w:t>
            </w:r>
          </w:p>
          <w:p w:rsidR="00000000" w:rsidDel="00000000" w:rsidP="00000000" w:rsidRDefault="00000000" w:rsidRPr="00000000" w14:paraId="00000037">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Znanstvena pismenost</w:t>
            </w:r>
          </w:p>
          <w:p w:rsidR="00000000" w:rsidDel="00000000" w:rsidP="00000000" w:rsidRDefault="00000000" w:rsidRPr="00000000" w14:paraId="00000038">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Kritično razmišljanje</w:t>
            </w:r>
          </w:p>
          <w:p w:rsidR="00000000" w:rsidDel="00000000" w:rsidP="00000000" w:rsidRDefault="00000000" w:rsidRPr="00000000" w14:paraId="00000039">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Svjesnost o okolišu</w:t>
            </w:r>
          </w:p>
          <w:p w:rsidR="00000000" w:rsidDel="00000000" w:rsidP="00000000" w:rsidRDefault="00000000" w:rsidRPr="00000000" w14:paraId="0000003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vještine suradnje</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Sredstva i alati</w:t>
            </w: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D">
            <w:pPr>
              <w:spacing w:after="160" w:line="259" w:lineRule="auto"/>
              <w:ind w:left="720" w:firstLine="0"/>
              <w:rPr>
                <w:rFonts w:ascii="Calibri" w:cs="Calibri" w:eastAsia="Calibri" w:hAnsi="Calibri"/>
                <w:sz w:val="24"/>
                <w:szCs w:val="24"/>
              </w:rPr>
            </w:pPr>
            <w:r w:rsidDel="00000000" w:rsidR="00000000" w:rsidRPr="00000000">
              <w:rPr>
                <w:rFonts w:ascii="Calibri" w:cs="Calibri" w:eastAsia="Calibri" w:hAnsi="Calibri"/>
                <w:rtl w:val="0"/>
              </w:rPr>
              <w:t xml:space="preserve"/>
            </w:r>
            <w:hyperlink r:id="rId11">
              <w:r w:rsidDel="00000000" w:rsidR="00000000" w:rsidRPr="00000000">
                <w:rPr>
                  <w:rFonts w:ascii="Calibri" w:cs="Calibri" w:eastAsia="Calibri" w:hAnsi="Calibri"/>
                  <w:color w:val="1155cc"/>
                  <w:sz w:val="24"/>
                  <w:szCs w:val="24"/>
                  <w:u w:val="single"/>
                  <w:rtl w:val="0"/>
                </w:rPr>
                <w:t xml:space="preserve">VIDEO: https://www.youtube.com/watch?v=-sNKfRq1oKg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3E">
            <w:pPr>
              <w:ind w:left="720" w:firstLine="0"/>
              <w:rPr>
                <w:rFonts w:ascii="Calibri" w:cs="Calibri" w:eastAsia="Calibri" w:hAnsi="Calibri"/>
                <w:sz w:val="24"/>
                <w:szCs w:val="24"/>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b w:val="1"/>
                <w:bCs w:val="1"/>
                <w:rtl w:val="0"/>
              </w:rPr>
              <w:t xml:space="preserve">Potrebni materijali</w:t>
            </w: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1">
            <w:pPr>
              <w:numPr>
                <w:ilvl w:val="0"/>
                <w:numId w:val="8"/>
              </w:numPr>
              <w:spacing w:after="16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Projektor ili ekran</w:t>
            </w:r>
          </w:p>
          <w:p w:rsidR="00000000" w:rsidDel="00000000" w:rsidP="00000000" w:rsidRDefault="00000000" w:rsidRPr="00000000" w14:paraId="00000042">
            <w:pPr>
              <w:numPr>
                <w:ilvl w:val="0"/>
                <w:numId w:val="8"/>
              </w:numPr>
              <w:spacing w:after="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Računari/tablete</w:t>
            </w:r>
            <w:r w:rsidDel="00000000" w:rsidR="00000000" w:rsidRPr="00000000">
              <w:rPr>
                <w:rtl w:val="0"/>
              </w:rPr>
            </w:r>
          </w:p>
          <w:p w:rsidR="00000000" w:rsidDel="00000000" w:rsidP="00000000" w:rsidRDefault="00000000" w:rsidRPr="00000000" w14:paraId="00000043">
            <w:pPr>
              <w:numPr>
                <w:ilvl w:val="0"/>
                <w:numId w:val="8"/>
              </w:numPr>
              <w:spacing w:after="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Knjige, ploče, ploče, ploče, ploče, ploče</w:t>
            </w:r>
            <w:r w:rsidDel="00000000" w:rsidR="00000000" w:rsidRPr="00000000">
              <w:rPr>
                <w:rtl w:val="0"/>
              </w:rPr>
            </w:r>
          </w:p>
          <w:p w:rsidR="00000000" w:rsidDel="00000000" w:rsidP="00000000" w:rsidRDefault="00000000" w:rsidRPr="00000000" w14:paraId="00000044">
            <w:pPr>
              <w:numPr>
                <w:ilvl w:val="0"/>
                <w:numId w:val="8"/>
              </w:numPr>
              <w:spacing w:after="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PDF-ovi radni listovi </w:t>
            </w:r>
            <w:r w:rsidDel="00000000" w:rsidR="00000000" w:rsidRPr="00000000">
              <w:rPr>
                <w:rtl w:val="0"/>
              </w:rPr>
            </w:r>
          </w:p>
          <w:p w:rsidR="00000000" w:rsidDel="00000000" w:rsidP="00000000" w:rsidRDefault="00000000" w:rsidRPr="00000000" w14:paraId="00000045">
            <w:pPr>
              <w:numPr>
                <w:ilvl w:val="0"/>
                <w:numId w:val="8"/>
              </w:numPr>
              <w:spacing w:after="16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Prihvat Padlet/Google Objavljivanje</w:t>
            </w:r>
            <w:r w:rsidDel="00000000" w:rsidR="00000000" w:rsidRPr="00000000">
              <w:rPr>
                <w:rtl w:val="0"/>
              </w:rPr>
            </w:r>
          </w:p>
        </w:tc>
      </w:tr>
      <w:tr>
        <w:trPr>
          <w:cantSplit w:val="0"/>
          <w:tblHeader w:val="0"/>
        </w:trPr>
        <w:tc>
          <w:tcPr>
            <w:tcBorders>
              <w:bottom w:color="76923c" w:space="0" w:sz="18" w:val="single"/>
            </w:tcBorders>
            <w:tcMar>
              <w:top w:w="0.0" w:type="dxa"/>
              <w:left w:w="108.0" w:type="dxa"/>
              <w:bottom w:w="0.0" w:type="dxa"/>
              <w:right w:w="108.0" w:type="dxa"/>
            </w:tcMar>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b w:val="1"/>
                <w:bCs w:val="1"/>
                <w:rtl w:val="0"/>
              </w:rPr>
              <w:t xml:space="preserve">Radne metode</w:t>
            </w:r>
            <w:r w:rsidDel="00000000" w:rsidR="00000000" w:rsidRPr="00000000">
              <w:rPr>
                <w:rtl w:val="0"/>
              </w:rPr>
            </w:r>
          </w:p>
        </w:tc>
        <w:tc>
          <w:tcPr>
            <w:tcBorders>
              <w:bottom w:color="76923c" w:space="0" w:sz="18" w:val="single"/>
            </w:tcBorders>
            <w:tcMar>
              <w:top w:w="0.0" w:type="dxa"/>
              <w:left w:w="108.0" w:type="dxa"/>
              <w:bottom w:w="0.0" w:type="dxa"/>
              <w:right w:w="108.0" w:type="dxa"/>
            </w:tcMar>
          </w:tcPr>
          <w:p w:rsidR="00000000" w:rsidDel="00000000" w:rsidP="00000000" w:rsidRDefault="00000000" w:rsidRPr="00000000" w14:paraId="00000047">
            <w:pPr>
              <w:numPr>
                <w:ilvl w:val="0"/>
                <w:numId w:val="9"/>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Učenje istraživanja</w:t>
            </w:r>
          </w:p>
          <w:p w:rsidR="00000000" w:rsidDel="00000000" w:rsidP="00000000" w:rsidRDefault="00000000" w:rsidRPr="00000000" w14:paraId="00000048">
            <w:pPr>
              <w:numPr>
                <w:ilvl w:val="0"/>
                <w:numId w:val="9"/>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Rad u parovima i timovima</w:t>
            </w:r>
          </w:p>
          <w:p w:rsidR="00000000" w:rsidDel="00000000" w:rsidP="00000000" w:rsidRDefault="00000000" w:rsidRPr="00000000" w14:paraId="00000049">
            <w:pPr>
              <w:numPr>
                <w:ilvl w:val="0"/>
                <w:numId w:val="9"/>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Rješenje problema</w:t>
            </w:r>
          </w:p>
          <w:p w:rsidR="00000000" w:rsidDel="00000000" w:rsidP="00000000" w:rsidRDefault="00000000" w:rsidRPr="00000000" w14:paraId="0000004A">
            <w:pPr>
              <w:numPr>
                <w:ilvl w:val="0"/>
                <w:numId w:val="9"/>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Upotreba ICT alata u nastavi</w:t>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4C">
      <w:pPr>
        <w:rPr>
          <w:b w:val="1"/>
          <w:bCs w:val="1"/>
          <w:color w:val="0099ff"/>
          <w:sz w:val="28"/>
          <w:szCs w:val="28"/>
        </w:rPr>
        <w:sectPr>
          <w:type w:val="continuous"/>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4D">
      <w:pPr>
        <w:rPr>
          <w:b w:val="1"/>
          <w:bCs w:val="1"/>
          <w:color w:val="0099ff"/>
          <w:sz w:val="28"/>
          <w:szCs w:val="28"/>
        </w:rPr>
        <w:sectPr>
          <w:type w:val="continuous"/>
          <w:pgSz w:h="15840" w:w="12240" w:orient="portrait"/>
          <w:pgMar w:bottom="993" w:top="1440" w:left="1800" w:right="1800" w:header="720" w:footer="720"/>
        </w:sect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tbl>
      <w:tblPr>
        <w:tblStyle w:val="Table4"/>
        <w:tblW w:w="13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5"/>
        <w:gridCol w:w="3015"/>
        <w:gridCol w:w="3000"/>
        <w:gridCol w:w="3675"/>
        <w:tblGridChange w:id="0">
          <w:tblGrid>
            <w:gridCol w:w="3975"/>
            <w:gridCol w:w="3015"/>
            <w:gridCol w:w="3000"/>
            <w:gridCol w:w="3675"/>
          </w:tblGrid>
        </w:tblGridChange>
      </w:tblGrid>
      <w:tr>
        <w:trPr>
          <w:cantSplit w:val="0"/>
          <w:tblHeader w:val="0"/>
        </w:trPr>
        <w:tc>
          <w:tcPr>
            <w:shd w:fill="95b3d7" w:val="clear"/>
          </w:tcPr>
          <w:p w:rsidR="00000000" w:rsidDel="00000000" w:rsidP="00000000" w:rsidRDefault="00000000" w:rsidRPr="00000000" w14:paraId="0000004F">
            <w:pPr>
              <w:rPr>
                <w:b w:val="1"/>
                <w:bCs w:val="1"/>
                <w:color w:val="0099ff"/>
                <w:sz w:val="28"/>
                <w:szCs w:val="28"/>
              </w:rPr>
            </w:pPr>
            <w:r w:rsidDel="00000000" w:rsidR="00000000" w:rsidRPr="00000000">
              <w:rPr>
                <w:rFonts w:ascii="Calibri" w:cs="Calibri" w:eastAsia="Calibri" w:hAnsi="Calibri"/>
                <w:b w:val="1"/>
                <w:bCs w:val="1"/>
                <w:color w:val="ffff00"/>
                <w:sz w:val="28"/>
                <w:szCs w:val="28"/>
                <w:rtl w:val="0"/>
              </w:rPr>
              <w:t xml:space="preserve">Uvod i motivacija</w:t>
            </w:r>
            <w:r w:rsidDel="00000000" w:rsidR="00000000" w:rsidRPr="00000000">
              <w:rPr>
                <w:rtl w:val="0"/>
              </w:rPr>
            </w:r>
          </w:p>
        </w:tc>
        <w:tc>
          <w:tcPr>
            <w:shd w:fill="d7e3bc" w:val="clear"/>
          </w:tcPr>
          <w:p w:rsidR="00000000" w:rsidDel="00000000" w:rsidP="00000000" w:rsidRDefault="00000000" w:rsidRPr="00000000" w14:paraId="00000050">
            <w:pPr>
              <w:rPr>
                <w:b w:val="1"/>
                <w:bCs w:val="1"/>
                <w:color w:val="0099ff"/>
                <w:sz w:val="28"/>
                <w:szCs w:val="28"/>
              </w:rPr>
            </w:pPr>
            <w:r w:rsidDel="00000000" w:rsidR="00000000" w:rsidRPr="00000000">
              <w:rPr>
                <w:rFonts w:ascii="Calibri" w:cs="Calibri" w:eastAsia="Calibri" w:hAnsi="Calibri"/>
                <w:b w:val="1"/>
                <w:bCs w:val="1"/>
                <w:color w:val="c00000"/>
                <w:sz w:val="28"/>
                <w:szCs w:val="28"/>
                <w:rtl w:val="0"/>
              </w:rPr>
              <w:t xml:space="preserve">Istraživanje i učenje</w:t>
            </w:r>
            <w:r w:rsidDel="00000000" w:rsidR="00000000" w:rsidRPr="00000000">
              <w:rPr>
                <w:rtl w:val="0"/>
              </w:rPr>
            </w:r>
          </w:p>
        </w:tc>
        <w:tc>
          <w:tcPr>
            <w:shd w:fill="f2dcdb" w:val="clear"/>
          </w:tcPr>
          <w:p w:rsidR="00000000" w:rsidDel="00000000" w:rsidP="00000000" w:rsidRDefault="00000000" w:rsidRPr="00000000" w14:paraId="00000051">
            <w:pPr>
              <w:rPr>
                <w:b w:val="1"/>
                <w:bCs w:val="1"/>
                <w:color w:val="0099ff"/>
                <w:sz w:val="28"/>
                <w:szCs w:val="28"/>
              </w:rPr>
            </w:pPr>
            <w:r w:rsidDel="00000000" w:rsidR="00000000" w:rsidRPr="00000000">
              <w:rPr>
                <w:rFonts w:ascii="Calibri" w:cs="Calibri" w:eastAsia="Calibri" w:hAnsi="Calibri"/>
                <w:b w:val="1"/>
                <w:bCs w:val="1"/>
                <w:color w:val="76923c"/>
                <w:sz w:val="28"/>
                <w:szCs w:val="28"/>
                <w:rtl w:val="0"/>
              </w:rPr>
              <w:t xml:space="preserve">Kreativna primjena</w:t>
            </w:r>
            <w:r w:rsidDel="00000000" w:rsidR="00000000" w:rsidRPr="00000000">
              <w:rPr>
                <w:rtl w:val="0"/>
              </w:rPr>
            </w:r>
          </w:p>
        </w:tc>
        <w:tc>
          <w:tcPr>
            <w:shd w:fill="ffcc66" w:val="clear"/>
          </w:tcPr>
          <w:p w:rsidR="00000000" w:rsidDel="00000000" w:rsidP="00000000" w:rsidRDefault="00000000" w:rsidRPr="00000000" w14:paraId="00000052">
            <w:pPr>
              <w:rPr>
                <w:b w:val="1"/>
                <w:bCs w:val="1"/>
                <w:color w:val="0099ff"/>
                <w:sz w:val="28"/>
                <w:szCs w:val="28"/>
              </w:rPr>
            </w:pPr>
            <w:r w:rsidDel="00000000" w:rsidR="00000000" w:rsidRPr="00000000">
              <w:rPr>
                <w:rFonts w:ascii="Calibri" w:cs="Calibri" w:eastAsia="Calibri" w:hAnsi="Calibri"/>
                <w:b w:val="1"/>
                <w:bCs w:val="1"/>
                <w:sz w:val="28"/>
                <w:szCs w:val="28"/>
                <w:rtl w:val="0"/>
              </w:rPr>
              <w:t xml:space="preserve"/>
            </w:r>
            <w:r w:rsidDel="00000000" w:rsidR="00000000" w:rsidRPr="00000000">
              <w:rPr>
                <w:rFonts w:ascii="Calibri" w:cs="Calibri" w:eastAsia="Calibri" w:hAnsi="Calibri"/>
                <w:b w:val="1"/>
                <w:bCs w:val="1"/>
                <w:color w:val="17365d"/>
                <w:sz w:val="28"/>
                <w:szCs w:val="28"/>
                <w:rtl w:val="0"/>
              </w:rPr>
              <w:t xml:space="preserve">Osvrt i vrednovanje</w:t>
            </w:r>
            <w:r w:rsidDel="00000000" w:rsidR="00000000" w:rsidRPr="00000000">
              <w:rPr>
                <w:rtl w:val="0"/>
              </w:rPr>
            </w:r>
          </w:p>
        </w:tc>
      </w:tr>
      <w:tr>
        <w:trPr>
          <w:cantSplit w:val="0"/>
          <w:tblHeader w:val="0"/>
        </w:trPr>
        <w:tc>
          <w:tcPr>
            <w:shd w:fill="95b3d7" w:val="clear"/>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20 min</w:t>
            </w:r>
          </w:p>
          <w:p w:rsidR="00000000" w:rsidDel="00000000" w:rsidP="00000000" w:rsidRDefault="00000000" w:rsidRPr="00000000" w14:paraId="00000054">
            <w:pP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55">
            <w:pPr>
              <w:spacing w:after="200" w:before="24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200" w:before="240" w:line="276" w:lineRule="auto"/>
              <w:rPr>
                <w:rFonts w:ascii="Calibri" w:cs="Calibri" w:eastAsia="Calibri" w:hAnsi="Calibri"/>
                <w:b w:val="1"/>
                <w:bCs w:val="1"/>
                <w:color w:val="0099ff"/>
                <w:sz w:val="24"/>
                <w:szCs w:val="24"/>
              </w:rPr>
            </w:pPr>
            <w:r w:rsidDel="00000000" w:rsidR="00000000" w:rsidRPr="00000000">
              <w:rPr>
                <w:rFonts w:ascii="Calibri" w:cs="Calibri" w:eastAsia="Calibri" w:hAnsi="Calibri"/>
                <w:sz w:val="24"/>
                <w:szCs w:val="24"/>
                <w:rtl w:val="0"/>
              </w:rPr>
              <w:t xml:space="preserve">Pripremam scenu za scenarij. </w:t>
            </w:r>
            <w:r w:rsidDel="00000000" w:rsidR="00000000" w:rsidRPr="00000000">
              <w:rPr>
                <w:rFonts w:ascii="Calibri" w:cs="Calibri" w:eastAsia="Calibri" w:hAnsi="Calibri"/>
                <w:b w:val="1"/>
                <w:bCs w:val="1"/>
                <w:color w:val="0099ff"/>
                <w:sz w:val="24"/>
                <w:szCs w:val="24"/>
                <w:rtl w:val="0"/>
              </w:rPr>
              <w:t xml:space="preserve"/>
            </w:r>
          </w:p>
          <w:p w:rsidR="00000000" w:rsidDel="00000000" w:rsidP="00000000" w:rsidRDefault="00000000" w:rsidRPr="00000000" w14:paraId="00000057">
            <w:pPr>
              <w:spacing w:after="160" w:line="259" w:lineRule="auto"/>
              <w:ind w:left="0" w:firstLine="0"/>
              <w:rPr>
                <w:rFonts w:ascii="Calibri" w:cs="Calibri" w:eastAsia="Calibri" w:hAnsi="Calibri"/>
                <w:color w:val="000000"/>
              </w:rPr>
            </w:pPr>
            <w:r w:rsidDel="00000000" w:rsidR="00000000" w:rsidRPr="00000000">
              <w:rPr>
                <w:rFonts w:ascii="Calibri" w:cs="Calibri" w:eastAsia="Calibri" w:hAnsi="Calibri"/>
                <w:b w:val="1"/>
                <w:bCs w:val="1"/>
                <w:color w:val="000000"/>
                <w:sz w:val="24"/>
                <w:szCs w:val="24"/>
                <w:rtl w:val="0"/>
              </w:rPr>
              <w:t xml:space="preserve">Video: </w:t>
            </w:r>
            <w:r w:rsidDel="00000000" w:rsidR="00000000" w:rsidRPr="00000000">
              <w:rPr>
                <w:rFonts w:ascii="Calibri" w:cs="Calibri" w:eastAsia="Calibri" w:hAnsi="Calibri"/>
                <w:b w:val="1"/>
                <w:bCs w:val="1"/>
                <w:sz w:val="24"/>
                <w:szCs w:val="24"/>
                <w:rtl w:val="0"/>
              </w:rPr>
              <w:t xml:space="preserve"/>
            </w:r>
            <w:r w:rsidDel="00000000" w:rsidR="00000000" w:rsidRPr="00000000">
              <w:rPr>
                <w:rFonts w:ascii="Calibri" w:cs="Calibri" w:eastAsia="Calibri" w:hAnsi="Calibri"/>
                <w:sz w:val="24"/>
                <w:szCs w:val="24"/>
                <w:rtl w:val="0"/>
              </w:rPr>
              <w:t xml:space="preserve">Sve veći utjecaj AI centara podataka na okoliš potražnja za energijom</w:t>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Razgovor: Da </w:t>
            </w:r>
            <w:r w:rsidDel="00000000" w:rsidR="00000000" w:rsidRPr="00000000">
              <w:rPr>
                <w:rFonts w:ascii="Calibri" w:cs="Calibri" w:eastAsia="Calibri" w:hAnsi="Calibri"/>
                <w:smallCaps w:val="0"/>
                <w:strike w:val="0"/>
                <w:color w:val="000000"/>
                <w:sz w:val="22"/>
                <w:szCs w:val="22"/>
                <w:u w:val="none"/>
                <w:shd w:fill="auto" w:val="clear"/>
                <w:vertAlign w:val="baseline"/>
                <w:rtl w:val="0"/>
              </w:rPr>
              <w:t xml:space="preserve">li korišćenje AI zagađuje više nego što mislimo? </w:t>
            </w:r>
            <w:r w:rsidDel="00000000" w:rsidR="00000000" w:rsidRPr="00000000">
              <w:rPr>
                <w:rtl w:val="0"/>
              </w:rPr>
            </w:r>
          </w:p>
          <w:p w:rsidR="00000000" w:rsidDel="00000000" w:rsidP="00000000" w:rsidRDefault="00000000" w:rsidRPr="00000000" w14:paraId="00000059">
            <w:pPr>
              <w:rPr>
                <w:rFonts w:ascii="Calibri" w:cs="Calibri" w:eastAsia="Calibri" w:hAnsi="Calibri"/>
                <w:b w:val="1"/>
                <w:bCs w:val="1"/>
                <w:color w:val="0099ff"/>
                <w:sz w:val="28"/>
                <w:szCs w:val="28"/>
              </w:rPr>
            </w:pPr>
            <w:r w:rsidDel="00000000" w:rsidR="00000000" w:rsidRPr="00000000">
              <w:rPr>
                <w:rtl w:val="0"/>
              </w:rPr>
            </w:r>
          </w:p>
        </w:tc>
        <w:tc>
          <w:tcPr>
            <w:shd w:fill="d7e3bc" w:val="clea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40 min</w:t>
            </w:r>
            <w:r w:rsidDel="00000000" w:rsidR="00000000" w:rsidRPr="00000000">
              <w:rPr>
                <w:rtl w:val="0"/>
              </w:rPr>
            </w:r>
          </w:p>
          <w:p w:rsidR="00000000" w:rsidDel="00000000" w:rsidP="00000000" w:rsidRDefault="00000000" w:rsidRPr="00000000" w14:paraId="0000005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Aktivnost 1</w:t>
            </w:r>
            <w:r w:rsidDel="00000000" w:rsidR="00000000" w:rsidRPr="00000000">
              <w:rPr>
                <w:rFonts w:ascii="Calibri" w:cs="Calibri" w:eastAsia="Calibri" w:hAnsi="Calibri"/>
                <w:b w:val="1"/>
                <w:bCs w:val="1"/>
                <w:color w:val="000000"/>
                <w:sz w:val="24"/>
                <w:szCs w:val="24"/>
                <w:rtl w:val="0"/>
              </w:rPr>
              <w:t xml:space="preserve"/>
            </w:r>
          </w:p>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Igra s kolektorom energije</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(skupna rad i timska rasprava)</w:t>
            </w:r>
          </w:p>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4">
            <w:pPr>
              <w:rPr>
                <w:rFonts w:ascii="Calibri" w:cs="Calibri" w:eastAsia="Calibri" w:hAnsi="Calibri"/>
                <w:b w:val="1"/>
                <w:bCs w:val="1"/>
                <w:sz w:val="24"/>
                <w:szCs w:val="24"/>
              </w:rPr>
            </w:pPr>
            <w:r w:rsidDel="00000000" w:rsidR="00000000" w:rsidRPr="00000000">
              <w:rPr>
                <w:rtl w:val="0"/>
              </w:rPr>
            </w:r>
          </w:p>
        </w:tc>
        <w:tc>
          <w:tcPr>
            <w:shd w:fill="f2dcdb" w:val="clea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90 </w:t>
            </w:r>
            <w:r w:rsidDel="00000000" w:rsidR="00000000" w:rsidRPr="00000000">
              <w:rPr>
                <w:rFonts w:ascii="Calibri" w:cs="Calibri" w:eastAsia="Calibri" w:hAnsi="Calibri"/>
                <w:b w:val="1"/>
                <w:bCs w:val="1"/>
                <w:color w:val="000000"/>
                <w:sz w:val="24"/>
                <w:szCs w:val="24"/>
                <w:rtl w:val="0"/>
              </w:rPr>
              <w:t xml:space="preserve">minuta</w:t>
            </w:r>
          </w:p>
          <w:p w:rsidR="00000000" w:rsidDel="00000000" w:rsidP="00000000" w:rsidRDefault="00000000" w:rsidRPr="00000000" w14:paraId="00000066">
            <w:pP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Aktivnost 2 </w:t>
            </w:r>
            <w:r w:rsidDel="00000000" w:rsidR="00000000" w:rsidRPr="00000000">
              <w:rPr>
                <w:rFonts w:ascii="Calibri" w:cs="Calibri" w:eastAsia="Calibri" w:hAnsi="Calibri"/>
                <w:b w:val="1"/>
                <w:bCs w:val="1"/>
                <w:sz w:val="24"/>
                <w:szCs w:val="24"/>
                <w:rtl w:val="0"/>
              </w:rPr>
              <w:t xml:space="preserve"/>
            </w:r>
            <w:r w:rsidDel="00000000" w:rsidR="00000000" w:rsidRPr="00000000">
              <w:rPr>
                <w:rFonts w:ascii="Calibri" w:cs="Calibri" w:eastAsia="Calibri" w:hAnsi="Calibri"/>
                <w:b w:val="1"/>
                <w:bCs w:val="1"/>
                <w:color w:val="000000"/>
                <w:sz w:val="24"/>
                <w:szCs w:val="24"/>
                <w:rtl w:val="0"/>
              </w:rPr>
              <w:t xml:space="preserve"/>
            </w:r>
          </w:p>
          <w:p w:rsidR="00000000" w:rsidDel="00000000" w:rsidP="00000000" w:rsidRDefault="00000000" w:rsidRPr="00000000" w14:paraId="0000006A">
            <w:pPr>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B">
            <w:pPr>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Može li nam AI pomoći smanjiti zagađenje?</w:t>
            </w:r>
          </w:p>
          <w:p w:rsidR="00000000" w:rsidDel="00000000" w:rsidP="00000000" w:rsidRDefault="00000000" w:rsidRPr="00000000" w14:paraId="0000006C">
            <w:pPr>
              <w:spacing w:after="20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Aktivnost 3</w:t>
            </w:r>
          </w:p>
          <w:p w:rsidR="00000000" w:rsidDel="00000000" w:rsidP="00000000" w:rsidRDefault="00000000" w:rsidRPr="00000000" w14:paraId="0000006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Igra AI Eco - Builder - izgradnja ekoloških gradova koristeći platformu za djecu (skupni rad)</w:t>
            </w:r>
          </w:p>
          <w:p w:rsidR="00000000" w:rsidDel="00000000" w:rsidP="00000000" w:rsidRDefault="00000000" w:rsidRPr="00000000" w14:paraId="0000006E">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Timska prezentacija i rasprava</w:t>
            </w:r>
          </w:p>
          <w:p w:rsidR="00000000" w:rsidDel="00000000" w:rsidP="00000000" w:rsidRDefault="00000000" w:rsidRPr="00000000" w14:paraId="0000006F">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jc w:val="center"/>
              <w:rPr>
                <w:rFonts w:ascii="Calibri" w:cs="Calibri" w:eastAsia="Calibri" w:hAnsi="Calibri"/>
                <w:b w:val="1"/>
                <w:bCs w:val="1"/>
                <w:color w:val="0099ff"/>
                <w:sz w:val="28"/>
                <w:szCs w:val="28"/>
              </w:rPr>
            </w:pPr>
            <w:r w:rsidDel="00000000" w:rsidR="00000000" w:rsidRPr="00000000">
              <w:rPr>
                <w:rtl w:val="0"/>
              </w:rPr>
            </w:r>
          </w:p>
        </w:tc>
        <w:tc>
          <w:tcPr>
            <w:shd w:fill="ffcc66" w:val="clea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Calibri" w:cs="Calibri" w:eastAsia="Calibri" w:hAnsi="Calibri"/>
                <w:b w:val="1"/>
                <w:bCs w:val="1"/>
                <w:i w:val="0"/>
                <w:iCs w:val="0"/>
                <w:smallCaps w:val="0"/>
                <w:strike w:val="0"/>
                <w:color w:val="0099ff"/>
                <w:sz w:val="28"/>
                <w:szCs w:val="28"/>
                <w:u w:val="none"/>
                <w:shd w:fill="auto" w:val="clear"/>
                <w:vertAlign w:val="baseline"/>
              </w:rPr>
            </w:pPr>
            <w:r w:rsidDel="00000000" w:rsidR="00000000" w:rsidRPr="00000000">
              <w:rPr>
                <w:rFonts w:ascii="Calibri" w:cs="Calibri" w:eastAsia="Calibri" w:hAnsi="Calibri"/>
                <w:b w:val="1"/>
                <w:bCs w:val="1"/>
                <w:sz w:val="24"/>
                <w:szCs w:val="24"/>
                <w:rtl w:val="0"/>
              </w:rPr>
              <w:t xml:space="preserve">20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min</w:t>
            </w:r>
            <w:r w:rsidDel="00000000" w:rsidR="00000000" w:rsidRPr="00000000">
              <w:rPr>
                <w:rtl w:val="0"/>
              </w:rPr>
            </w:r>
          </w:p>
          <w:p w:rsidR="00000000" w:rsidDel="00000000" w:rsidP="00000000" w:rsidRDefault="00000000" w:rsidRPr="00000000" w14:paraId="0000007B">
            <w:pP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7C">
            <w:pP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7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p w:rsidR="00000000" w:rsidDel="00000000" w:rsidP="00000000" w:rsidRDefault="00000000" w:rsidRPr="00000000" w14:paraId="0000007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Samo-refleksija</w:t>
            </w:r>
          </w:p>
          <w:p w:rsidR="00000000" w:rsidDel="00000000" w:rsidP="00000000" w:rsidRDefault="00000000" w:rsidRPr="00000000" w14:paraId="0000007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Što vas </w:t>
            </w:r>
            <w:r w:rsidDel="00000000" w:rsidR="00000000" w:rsidRPr="00000000">
              <w:rPr>
                <w:rFonts w:ascii="Calibri" w:cs="Calibri" w:eastAsia="Calibri" w:hAnsi="Calibri"/>
                <w:sz w:val="24"/>
                <w:szCs w:val="24"/>
                <w:rtl w:val="0"/>
              </w:rPr>
              <w:br w:type="textWrapping"/>
              <w:t xml:space="preserve">je iznenadilo? Što ćeš sada učiniti drugačije?</w:t>
            </w:r>
          </w:p>
          <w:p w:rsidR="00000000" w:rsidDel="00000000" w:rsidP="00000000" w:rsidRDefault="00000000" w:rsidRPr="00000000" w14:paraId="00000081">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Digitalna refleksija:Padlet </w:t>
            </w:r>
            <w:r w:rsidDel="00000000" w:rsidR="00000000" w:rsidRPr="00000000">
              <w:rPr>
                <w:rFonts w:ascii="Calibri" w:cs="Calibri" w:eastAsia="Calibri" w:hAnsi="Calibri"/>
                <w:sz w:val="24"/>
                <w:szCs w:val="24"/>
                <w:rtl w:val="0"/>
              </w:rPr>
              <w:br w:type="textWrapping"/>
              <w:t xml:space="preserve">ili Google Obrazac upita:</w:t>
            </w:r>
          </w:p>
          <w:p w:rsidR="00000000" w:rsidDel="00000000" w:rsidP="00000000" w:rsidRDefault="00000000" w:rsidRPr="00000000" w14:paraId="00000083">
            <w:pPr>
              <w:numPr>
                <w:ilvl w:val="1"/>
                <w:numId w:val="2"/>
              </w:numPr>
              <w:spacing w:after="160" w:line="259" w:lineRule="auto"/>
              <w:ind w:left="528" w:hanging="36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Što sam naučio?</w:t>
            </w:r>
          </w:p>
          <w:p w:rsidR="00000000" w:rsidDel="00000000" w:rsidP="00000000" w:rsidRDefault="00000000" w:rsidRPr="00000000" w14:paraId="00000084">
            <w:pPr>
              <w:numPr>
                <w:ilvl w:val="1"/>
                <w:numId w:val="2"/>
              </w:numPr>
              <w:spacing w:after="160" w:line="259" w:lineRule="auto"/>
              <w:ind w:left="528" w:hanging="36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Kakve akcije ću poduzeti?</w:t>
            </w:r>
          </w:p>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Calibri" w:cs="Calibri" w:eastAsia="Calibri" w:hAnsi="Calibri"/>
                <w:b w:val="1"/>
                <w:bCs w:val="1"/>
                <w:color w:val="0099ff"/>
                <w:sz w:val="28"/>
                <w:szCs w:val="28"/>
              </w:rPr>
            </w:pPr>
            <w:r w:rsidDel="00000000" w:rsidR="00000000" w:rsidRPr="00000000">
              <w:rPr>
                <w:rtl w:val="0"/>
              </w:rPr>
            </w:r>
          </w:p>
        </w:tc>
      </w:tr>
    </w:tbl>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tbl>
      <w:tblPr>
        <w:tblStyle w:val="Table5"/>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8db3e2" w:val="clear"/>
          </w:tcPr>
          <w:p w:rsidR="00000000" w:rsidDel="00000000" w:rsidP="00000000" w:rsidRDefault="00000000" w:rsidRPr="00000000" w14:paraId="0000008A">
            <w:pPr>
              <w:rPr/>
            </w:pPr>
            <w:r w:rsidDel="00000000" w:rsidR="00000000" w:rsidRPr="00000000">
              <w:rPr>
                <w:rFonts w:ascii="Calibri" w:cs="Calibri" w:eastAsia="Calibri" w:hAnsi="Calibri"/>
                <w:b w:val="1"/>
                <w:bCs w:val="1"/>
                <w:color w:val="ffff00"/>
                <w:sz w:val="28"/>
                <w:szCs w:val="28"/>
                <w:rtl w:val="0"/>
              </w:rPr>
              <w:t xml:space="preserve">Uvod i motivacija</w:t>
            </w: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8B">
            <w:pPr>
              <w:spacing w:after="0" w:lineRule="auto"/>
              <w:rPr>
                <w:rFonts w:ascii="Calibri" w:cs="Calibri" w:eastAsia="Calibri" w:hAnsi="Calibri"/>
              </w:rPr>
            </w:pPr>
            <w:r w:rsidDel="00000000" w:rsidR="00000000" w:rsidRPr="00000000">
              <w:rPr>
                <w:rFonts w:ascii="Calibri" w:cs="Calibri" w:eastAsia="Calibri" w:hAnsi="Calibri"/>
                <w:rtl w:val="0"/>
              </w:rPr>
              <w:t xml:space="preserve">Učitelj će početi uvodom:</w:t>
            </w:r>
          </w:p>
          <w:p w:rsidR="00000000" w:rsidDel="00000000" w:rsidP="00000000" w:rsidRDefault="00000000" w:rsidRPr="00000000" w14:paraId="0000008C">
            <w:pPr>
              <w:spacing w:after="0" w:lineRule="auto"/>
              <w:rPr>
                <w:rFonts w:ascii="Calibri" w:cs="Calibri" w:eastAsia="Calibri" w:hAnsi="Calibri"/>
              </w:rPr>
            </w:pPr>
            <w:r w:rsidDel="00000000" w:rsidR="00000000" w:rsidRPr="00000000">
              <w:rPr>
                <w:rFonts w:ascii="Calibri" w:cs="Calibri" w:eastAsia="Calibri" w:hAnsi="Calibri"/>
                <w:rtl w:val="0"/>
              </w:rPr>
              <w:t xml:space="preserve">Dobrodošli na naš uzbudljiv radionicu o utjecaju umjetne inteligencije na ugljični otisak.</w:t>
            </w:r>
          </w:p>
          <w:p w:rsidR="00000000" w:rsidDel="00000000" w:rsidP="00000000" w:rsidRDefault="00000000" w:rsidRPr="00000000" w14:paraId="0000008D">
            <w:pPr>
              <w:spacing w:after="0" w:before="280" w:line="240" w:lineRule="auto"/>
              <w:rPr>
                <w:rFonts w:ascii="Calibri" w:cs="Calibri" w:eastAsia="Calibri" w:hAnsi="Calibri"/>
              </w:rPr>
            </w:pPr>
            <w:r w:rsidDel="00000000" w:rsidR="00000000" w:rsidRPr="00000000">
              <w:rPr>
                <w:rFonts w:ascii="Calibri" w:cs="Calibri" w:eastAsia="Calibri" w:hAnsi="Calibri"/>
                <w:rtl w:val="0"/>
              </w:rPr>
              <w:t xml:space="preserve">Tijekom sljedećih 3 tjedna, provodit ćemo različite vrste aktivnosti i istražiti vezu između umjetne inteligencije i njenog utjecaja na okoliš, posebno koliko energije AI koristi i što to znači za našu planetu. Pogledajmo video na tu temu.</w:t>
            </w:r>
          </w:p>
          <w:p w:rsidR="00000000" w:rsidDel="00000000" w:rsidP="00000000" w:rsidRDefault="00000000" w:rsidRPr="00000000" w14:paraId="0000008E">
            <w:pPr>
              <w:spacing w:after="0" w:before="2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Prije gledanja videa </w:t>
            </w:r>
            <w:r w:rsidDel="00000000" w:rsidR="00000000" w:rsidRPr="00000000">
              <w:rPr>
                <w:rFonts w:ascii="Calibri" w:cs="Calibri" w:eastAsia="Calibri" w:hAnsi="Calibri"/>
                <w:rtl w:val="0"/>
              </w:rPr>
              <w:t xml:space="preserve">učitelj će pitati učenike: Što već znate o tematici videa?</w:t>
            </w:r>
          </w:p>
          <w:p w:rsidR="00000000" w:rsidDel="00000000" w:rsidP="00000000" w:rsidRDefault="00000000" w:rsidRPr="00000000" w14:paraId="0000008F">
            <w:pPr>
              <w:spacing w:after="0" w:before="280" w:line="240" w:lineRule="auto"/>
              <w:rPr>
                <w:rFonts w:ascii="Calibri" w:cs="Calibri" w:eastAsia="Calibri" w:hAnsi="Calibri"/>
              </w:rPr>
            </w:pPr>
            <w:r w:rsidDel="00000000" w:rsidR="00000000" w:rsidRPr="00000000">
              <w:rPr>
                <w:rFonts w:ascii="Calibri" w:cs="Calibri" w:eastAsia="Calibri" w:hAnsi="Calibri"/>
                <w:rtl w:val="0"/>
              </w:rPr>
              <w:t xml:space="preserve"> Počnimo gledanjem kratkog videa kako bismo saznali više!</w:t>
            </w:r>
          </w:p>
          <w:p w:rsidR="00000000" w:rsidDel="00000000" w:rsidP="00000000" w:rsidRDefault="00000000" w:rsidRPr="00000000" w14:paraId="00000090">
            <w:pPr>
              <w:spacing w:after="280" w:before="280" w:line="240" w:lineRule="auto"/>
              <w:rPr>
                <w:rFonts w:ascii="Calibri" w:cs="Calibri" w:eastAsia="Calibri" w:hAnsi="Calibri"/>
                <w:color w:val="0000ff"/>
                <w:u w:val="single"/>
              </w:rPr>
            </w:pP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color w:val="0000ff"/>
                <w:u w:val="single"/>
                <w:rtl w:val="0"/>
              </w:rPr>
              <w:t xml:space="preserve"/>
            </w:r>
            <w:hyperlink r:id="rId12">
              <w:r w:rsidDel="00000000" w:rsidR="00000000" w:rsidRPr="00000000">
                <w:rPr>
                  <w:rFonts w:ascii="Calibri" w:cs="Calibri" w:eastAsia="Calibri" w:hAnsi="Calibri"/>
                  <w:color w:val="1155cc"/>
                  <w:u w:val="single"/>
                  <w:rtl w:val="0"/>
                </w:rPr>
                <w:t xml:space="preserve">LINK: https://www.youtube.com/watch?v=iVdTBlg5XWM</w:t>
              </w:r>
            </w:hyperlink>
            <w:r w:rsidDel="00000000" w:rsidR="00000000" w:rsidRPr="00000000">
              <w:rPr>
                <w:rtl w:val="0"/>
              </w:rPr>
            </w:r>
          </w:p>
          <w:p w:rsidR="00000000" w:rsidDel="00000000" w:rsidP="00000000" w:rsidRDefault="00000000" w:rsidRPr="00000000" w14:paraId="00000091">
            <w:pPr>
              <w:spacing w:after="280" w:before="2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Nakon gledanja videa, </w:t>
            </w:r>
            <w:r w:rsidDel="00000000" w:rsidR="00000000" w:rsidRPr="00000000">
              <w:rPr>
                <w:rFonts w:ascii="Calibri" w:cs="Calibri" w:eastAsia="Calibri" w:hAnsi="Calibri"/>
                <w:rtl w:val="0"/>
              </w:rPr>
              <w:t xml:space="preserve">učitelj će pitati učenike: Što ste saznali o utjecaju AI na okoliš? Koji je bio najneverovatniji element u videu? Da </w:t>
            </w:r>
            <w:r w:rsidDel="00000000" w:rsidR="00000000" w:rsidRPr="00000000">
              <w:rPr>
                <w:rFonts w:ascii="Calibri" w:cs="Calibri" w:eastAsia="Calibri" w:hAnsi="Calibri"/>
                <w:rtl w:val="0"/>
              </w:rPr>
              <w:t xml:space="preserve">li korištenje AI zagađa više </w:t>
            </w:r>
            <w:r w:rsidDel="00000000" w:rsidR="00000000" w:rsidRPr="00000000">
              <w:rPr>
                <w:rFonts w:ascii="Calibri" w:cs="Calibri" w:eastAsia="Calibri" w:hAnsi="Calibri"/>
                <w:rtl w:val="0"/>
              </w:rPr>
              <w:t xml:space="preserve">nego mislimo?  Koja još pitanja imate nakon gledanja videa?</w:t>
            </w:r>
            <w:r w:rsidDel="00000000" w:rsidR="00000000" w:rsidRPr="00000000">
              <w:rPr>
                <w:rtl w:val="0"/>
              </w:rPr>
            </w:r>
          </w:p>
          <w:p w:rsidR="00000000" w:rsidDel="00000000" w:rsidP="00000000" w:rsidRDefault="00000000" w:rsidRPr="00000000" w14:paraId="00000092">
            <w:pPr>
              <w:spacing w:after="280" w:before="280" w:line="240" w:lineRule="auto"/>
              <w:jc w:val="left"/>
              <w:rPr>
                <w:rFonts w:ascii="Calibri" w:cs="Calibri" w:eastAsia="Calibri" w:hAnsi="Calibri"/>
              </w:rPr>
            </w:pPr>
            <w:r w:rsidDel="00000000" w:rsidR="00000000" w:rsidRPr="00000000">
              <w:rPr>
                <w:rFonts w:ascii="Calibri" w:cs="Calibri" w:eastAsia="Calibri" w:hAnsi="Calibri"/>
                <w:rtl w:val="0"/>
              </w:rPr>
              <w:t xml:space="preserve">Kao zaključak, očekujemo da će učenici shvatiti da AI ima veliki utjecaj na ugljen-dioksidni otisak.</w:t>
            </w:r>
          </w:p>
          <w:p w:rsidR="00000000" w:rsidDel="00000000" w:rsidP="00000000" w:rsidRDefault="00000000" w:rsidRPr="00000000" w14:paraId="00000093">
            <w:pPr>
              <w:spacing w:after="280" w:before="28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5">
      <w:pPr>
        <w:rPr>
          <w:rFonts w:ascii="Calibri" w:cs="Calibri" w:eastAsia="Calibri" w:hAnsi="Calibri"/>
        </w:rPr>
      </w:pPr>
      <w:r w:rsidDel="00000000" w:rsidR="00000000" w:rsidRPr="00000000">
        <w:rPr>
          <w:rtl w:val="0"/>
        </w:rPr>
      </w:r>
    </w:p>
    <w:tbl>
      <w:tblPr>
        <w:tblStyle w:val="Table6"/>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c2d69b" w:val="clear"/>
          </w:tcPr>
          <w:p w:rsidR="00000000" w:rsidDel="00000000" w:rsidP="00000000" w:rsidRDefault="00000000" w:rsidRPr="00000000" w14:paraId="00000096">
            <w:pPr>
              <w:rPr/>
            </w:pPr>
            <w:r w:rsidDel="00000000" w:rsidR="00000000" w:rsidRPr="00000000">
              <w:rPr>
                <w:rFonts w:ascii="Calibri" w:cs="Calibri" w:eastAsia="Calibri" w:hAnsi="Calibri"/>
                <w:b w:val="1"/>
                <w:bCs w:val="1"/>
                <w:color w:val="c00000"/>
                <w:sz w:val="28"/>
                <w:szCs w:val="28"/>
                <w:rtl w:val="0"/>
              </w:rPr>
              <w:t xml:space="preserve">Istraživanje i učenje</w:t>
            </w:r>
            <w:r w:rsidDel="00000000" w:rsidR="00000000" w:rsidRPr="00000000">
              <w:rPr>
                <w:rtl w:val="0"/>
              </w:rPr>
            </w:r>
          </w:p>
        </w:tc>
      </w:tr>
      <w:tr>
        <w:trPr>
          <w:cantSplit w:val="0"/>
          <w:tblHeader w:val="0"/>
        </w:trPr>
        <w:tc>
          <w:tcPr>
            <w:shd w:fill="c2d69b"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rPr>
                <w:rFonts w:ascii="Calibri" w:cs="Calibri" w:eastAsia="Calibri" w:hAnsi="Calibri"/>
                <w:b w:val="1"/>
                <w:bCs w:val="1"/>
                <w:sz w:val="24"/>
                <w:szCs w:val="24"/>
                <w:u w:val="single"/>
              </w:rPr>
            </w:pPr>
            <w:r w:rsidDel="00000000" w:rsidR="00000000" w:rsidRPr="00000000">
              <w:rPr>
                <w:rtl w:val="0"/>
              </w:rPr>
            </w:r>
          </w:p>
        </w:tc>
      </w:tr>
      <w:tr>
        <w:trPr>
          <w:cantSplit w:val="0"/>
          <w:tblHeader w:val="0"/>
        </w:trPr>
        <w:tc>
          <w:tcPr>
            <w:shd w:fill="c2d69b" w:val="clear"/>
          </w:tcPr>
          <w:p w:rsidR="00000000" w:rsidDel="00000000" w:rsidP="00000000" w:rsidRDefault="00000000" w:rsidRPr="00000000" w14:paraId="00000098">
            <w:pPr>
              <w:pBdr>
                <w:top w:space="0" w:sz="0" w:val="nil"/>
                <w:left w:space="0" w:sz="0" w:val="nil"/>
                <w:bottom w:space="0" w:sz="0" w:val="nil"/>
                <w:right w:space="0" w:sz="0" w:val="nil"/>
                <w:between w:space="0" w:sz="0" w:val="nil"/>
              </w:pBdr>
              <w:rPr>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Aktivnost 1. </w:t>
            </w:r>
            <w:r w:rsidDel="00000000" w:rsidR="00000000" w:rsidRPr="00000000">
              <w:rPr>
                <w:b w:val="1"/>
                <w:bCs w:val="1"/>
                <w:sz w:val="24"/>
                <w:szCs w:val="24"/>
                <w:u w:val="single"/>
                <w:rtl w:val="0"/>
              </w:rPr>
              <w:t xml:space="preserve"/>
            </w:r>
          </w:p>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Igra s kolektorom energije</w:t>
            </w:r>
          </w:p>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Učiteljica će predstaviti igru Energy Collector.</w:t>
            </w:r>
          </w:p>
          <w:p w:rsidR="00000000" w:rsidDel="00000000" w:rsidP="00000000" w:rsidRDefault="00000000" w:rsidRPr="00000000" w14:paraId="0000009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 Cilj igre je upoznati potrošnju energije tehnologija umjetne inteligencije koje se koriste u svakodnevnom životu i razumjeti je kroz igru. Učitelj priprema ploču s 12 kartica okrenutih licem prema dolje. Na karticama su opisani različiti zadaci povezani s umjetnom inteligencijom: odgovaranje na pitanje pomoću alata umjetne inteligencije, slušanje glazbe, korištenje glasovnog asistenta za jednostavne glasovne naredbe (npr. „Siri, nazovi Mariju Marvin”) ili čišćenje poda dnevne sobe prosječne veličine robotskim usisavačem itd. (Kartice: prilog 1) </w:t>
            </w:r>
          </w:p>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Učenici čitaju zadaće i istražuju koliko energije troši svaka aktivnost. Oni ocjenjuju sve aktivnosti od 1-12. Oni pišu brojeve na liniji na svaku kartu.  Broj je energetska tačka koja predstavlja potrošnju energije. Oni ocjenjuju broj jedan za aktivnost koja troši najmanje energije, a broj 12 za aktivnost koja troši najviše energije.</w:t>
            </w:r>
          </w:p>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Kompanijski rad</w:t>
            </w:r>
          </w:p>
          <w:p w:rsidR="00000000" w:rsidDel="00000000" w:rsidP="00000000" w:rsidRDefault="00000000" w:rsidRPr="00000000" w14:paraId="0000009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Učenici su podijeljeni u 4 skupine, a svaka ekipa slučajno izabere 3 kartice. Svaki zadatak </w:t>
            </w:r>
            <w:r w:rsidDel="00000000" w:rsidR="00000000" w:rsidRPr="00000000">
              <w:rPr>
                <w:rFonts w:ascii="Calibri" w:cs="Calibri" w:eastAsia="Calibri" w:hAnsi="Calibri"/>
                <w:i w:val="1"/>
                <w:iCs w:val="1"/>
                <w:rtl w:val="0"/>
              </w:rPr>
              <w:t xml:space="preserve">na </w:t>
            </w:r>
            <w:r w:rsidDel="00000000" w:rsidR="00000000" w:rsidRPr="00000000">
              <w:rPr>
                <w:rFonts w:ascii="Calibri" w:cs="Calibri" w:eastAsia="Calibri" w:hAnsi="Calibri"/>
                <w:rtl w:val="0"/>
              </w:rPr>
              <w:t xml:space="preserve">kartici košta određeni broj energetskih bodova.  Na kraju aktivnosti svaka skupina izračunava ukupnu energiju koja se koristi za sve svoje zadaće. </w:t>
            </w:r>
          </w:p>
          <w:p w:rsidR="00000000" w:rsidDel="00000000" w:rsidP="00000000" w:rsidRDefault="00000000" w:rsidRPr="00000000" w14:paraId="0000009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Razgovaraju o zadacima koji zahtijevaju više energije i mogućim rješenjima kako smanjiti potrošnju energije u svojim domovima.</w:t>
            </w:r>
          </w:p>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tbl>
      <w:tblPr>
        <w:tblStyle w:val="Table7"/>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e5b9b7" w:val="clear"/>
          </w:tcPr>
          <w:p w:rsidR="00000000" w:rsidDel="00000000" w:rsidP="00000000" w:rsidRDefault="00000000" w:rsidRPr="00000000" w14:paraId="000000A6">
            <w:pPr>
              <w:rPr>
                <w:color w:val="741b47"/>
              </w:rPr>
            </w:pPr>
            <w:r w:rsidDel="00000000" w:rsidR="00000000" w:rsidRPr="00000000">
              <w:rPr>
                <w:rFonts w:ascii="Calibri" w:cs="Calibri" w:eastAsia="Calibri" w:hAnsi="Calibri"/>
                <w:b w:val="1"/>
                <w:bCs w:val="1"/>
                <w:color w:val="741b47"/>
                <w:sz w:val="28"/>
                <w:szCs w:val="28"/>
                <w:rtl w:val="0"/>
              </w:rPr>
              <w:t xml:space="preserve">Kreativna primjena</w:t>
            </w:r>
            <w:r w:rsidDel="00000000" w:rsidR="00000000" w:rsidRPr="00000000">
              <w:rPr>
                <w:rtl w:val="0"/>
              </w:rPr>
            </w:r>
          </w:p>
        </w:tc>
      </w:tr>
      <w:tr>
        <w:trPr>
          <w:cantSplit w:val="0"/>
          <w:tblHeader w:val="0"/>
        </w:trPr>
        <w:tc>
          <w:tcPr>
            <w:shd w:fill="e5b9b7" w:val="clear"/>
          </w:tcPr>
          <w:p w:rsidR="00000000" w:rsidDel="00000000" w:rsidP="00000000" w:rsidRDefault="00000000" w:rsidRPr="00000000" w14:paraId="000000A7">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color w:val="000000"/>
                <w:sz w:val="24"/>
                <w:szCs w:val="24"/>
                <w:u w:val="single"/>
                <w:rtl w:val="0"/>
              </w:rPr>
              <w:t xml:space="preserve">Aktivnost 2</w:t>
            </w:r>
            <w:r w:rsidDel="00000000" w:rsidR="00000000" w:rsidRPr="00000000">
              <w:rPr>
                <w:rFonts w:ascii="Calibri" w:cs="Calibri" w:eastAsia="Calibri" w:hAnsi="Calibri"/>
                <w:b w:val="1"/>
                <w:bCs w:val="1"/>
                <w:sz w:val="24"/>
                <w:szCs w:val="24"/>
                <w:u w:val="single"/>
                <w:rtl w:val="0"/>
              </w:rPr>
              <w:t xml:space="preserve"/>
            </w:r>
          </w:p>
          <w:p w:rsidR="00000000" w:rsidDel="00000000" w:rsidP="00000000" w:rsidRDefault="00000000" w:rsidRPr="00000000" w14:paraId="000000A8">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 Može li nam AI pomoći da smanjimo zagađenje?</w:t>
            </w:r>
          </w:p>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b w:val="1"/>
                <w:bCs w:val="1"/>
                <w:rtl w:val="0"/>
              </w:rPr>
              <w:t xml:space="preserve">Cilj: </w:t>
            </w:r>
            <w:r w:rsidDel="00000000" w:rsidR="00000000" w:rsidRPr="00000000">
              <w:rPr>
                <w:rFonts w:ascii="Calibri" w:cs="Calibri" w:eastAsia="Calibri" w:hAnsi="Calibri"/>
                <w:rtl w:val="0"/>
              </w:rPr>
              <w:t xml:space="preserve">istražiti kako AI može biti rješenje, a ne samo problem. Podsticaj kreativno razmišljanje oko potencijala AI.</w:t>
            </w:r>
          </w:p>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Na početku aktivnosti učitelj će kroz kratko raspravljanje tražiti od učenika da podsumiju što su učinili u prethodnoj aktivnosti i kakav je zaključak rasprave.</w:t>
            </w:r>
          </w:p>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Učitelj će objaviti sljedeću aktivnost. Učenici razmatraju pitanje: Koji su najveći ekološki problemi u gradovima?</w:t>
            </w:r>
          </w:p>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U grupama od tri osobe, učenici će pisati svoje ideje na nekoliko pitanja: Što su eko-gradovi? Kako eko-gradovi mogu čuvati prirodne resurse?</w:t>
            </w:r>
          </w:p>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Pogledajte 1 minuta ilustrirano video o održivim gradovima. (Atta 2.1)</w:t>
            </w:r>
          </w:p>
          <w:p w:rsidR="00000000" w:rsidDel="00000000" w:rsidP="00000000" w:rsidRDefault="00000000" w:rsidRPr="00000000" w14:paraId="000000AE">
            <w:pPr>
              <w:spacing w:after="160" w:line="259" w:lineRule="auto"/>
              <w:ind w:left="0"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  Aktivnost 3</w:t>
            </w:r>
          </w:p>
          <w:p w:rsidR="00000000" w:rsidDel="00000000" w:rsidP="00000000" w:rsidRDefault="00000000" w:rsidRPr="00000000" w14:paraId="000000AF">
            <w:pPr>
              <w:spacing w:after="160" w:line="259" w:lineRule="auto"/>
              <w:ind w:left="0"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Igra AI Eco - Izgraditelj</w:t>
            </w:r>
          </w:p>
          <w:p w:rsidR="00000000" w:rsidDel="00000000" w:rsidP="00000000" w:rsidRDefault="00000000" w:rsidRPr="00000000" w14:paraId="000000B0">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Učenici će raditi u malim skupinama od tri člana. Učiteljica će predložiti korištenje dječje-prijateljske platforme za izgradnju eko-gradova. Oni mogu izabrati Minecraft: Education Edition ili SimCityEDU.</w:t>
            </w:r>
          </w:p>
          <w:p w:rsidR="00000000" w:rsidDel="00000000" w:rsidP="00000000" w:rsidRDefault="00000000" w:rsidRPr="00000000" w14:paraId="000000B1">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Učitelj može pronaći više </w:t>
            </w:r>
            <w:hyperlink r:id="rId13">
              <w:r w:rsidDel="00000000" w:rsidR="00000000" w:rsidRPr="00000000">
                <w:rPr>
                  <w:rFonts w:ascii="Calibri" w:cs="Calibri" w:eastAsia="Calibri" w:hAnsi="Calibri"/>
                  <w:color w:val="1155cc"/>
                  <w:u w:val="single"/>
                  <w:rtl w:val="0"/>
                </w:rPr>
                <w:t xml:space="preserve">informacija o korištenju </w:t>
              </w:r>
            </w:hyperlink>
            <w:r w:rsidDel="00000000" w:rsidR="00000000" w:rsidRPr="00000000">
              <w:rPr>
                <w:rFonts w:ascii="Calibri" w:cs="Calibri" w:eastAsia="Calibri" w:hAnsi="Calibri"/>
                <w:rtl w:val="0"/>
              </w:rPr>
              <w:t xml:space="preserve"/>
            </w:r>
            <w:hyperlink r:id="rId14">
              <w:r w:rsidDel="00000000" w:rsidR="00000000" w:rsidRPr="00000000">
                <w:rPr>
                  <w:rFonts w:ascii="Calibri" w:cs="Calibri" w:eastAsia="Calibri" w:hAnsi="Calibri"/>
                  <w:color w:val="1155cc"/>
                  <w:u w:val="single"/>
                  <w:rtl w:val="0"/>
                </w:rPr>
                <w:t xml:space="preserve">platformi na https://education.minecraft.net/en-us https://learnjam.com/simcityedu-learning-what-games-can-do/</w:t>
              </w:r>
            </w:hyperlink>
            <w:r w:rsidDel="00000000" w:rsidR="00000000" w:rsidRPr="00000000">
              <w:rPr>
                <w:rtl w:val="0"/>
              </w:rPr>
            </w:r>
          </w:p>
          <w:p w:rsidR="00000000" w:rsidDel="00000000" w:rsidP="00000000" w:rsidRDefault="00000000" w:rsidRPr="00000000" w14:paraId="000000B2">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Učenici moraju graditi grad i brinuti se o održivosti i pitanjima okoliša. Predlagani rok je 60 minuta. Aktivnost će pomoći učenicima u upoznavanju s planiranjem, uključujući aspekte održivosti i smanjenja zagađenja. Aktivnost će učenicima pomoći da razmisle o ekološkom utjecaju svojih postupaka.</w:t>
            </w:r>
          </w:p>
          <w:p w:rsidR="00000000" w:rsidDel="00000000" w:rsidP="00000000" w:rsidRDefault="00000000" w:rsidRPr="00000000" w14:paraId="000000B3">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Što to znači imati učinkovit sustav autobusnih zaustavljanja u velikom gradu?</w:t>
            </w:r>
          </w:p>
          <w:p w:rsidR="00000000" w:rsidDel="00000000" w:rsidP="00000000" w:rsidRDefault="00000000" w:rsidRPr="00000000" w14:paraId="000000B4">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Što bi trebao imati jedan zelen grad? Tijekom aktivnosti učenici će koristiti tablete ili laptop i ChatGPTDjeca za dio istraživanja. Učenici će podijeliti rezultate s ostalim članovima tima.</w:t>
            </w:r>
          </w:p>
          <w:p w:rsidR="00000000" w:rsidDel="00000000" w:rsidP="00000000" w:rsidRDefault="00000000" w:rsidRPr="00000000" w14:paraId="000000B5">
            <w:pPr>
              <w:spacing w:after="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B6">
            <w:pPr>
              <w:spacing w:after="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B7">
            <w:pPr>
              <w:spacing w:after="160" w:line="259"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Timska prezentacija i rasprava</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Svaki tim će predstaviti rezultate drugim timovima.</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87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Razgovor o rezultatima svakog tima.</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bookmarkStart w:colFirst="0" w:colLast="0" w:name="_heading=h.cxtexn145c11" w:id="1"/>
      <w:bookmarkEnd w:id="1"/>
      <w:r w:rsidDel="00000000" w:rsidR="00000000" w:rsidRPr="00000000">
        <w:rPr>
          <w:rtl w:val="0"/>
        </w:rPr>
      </w:r>
    </w:p>
    <w:tbl>
      <w:tblPr>
        <w:tblStyle w:val="Table8"/>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ffc000" w:val="clear"/>
          </w:tcPr>
          <w:p w:rsidR="00000000" w:rsidDel="00000000" w:rsidP="00000000" w:rsidRDefault="00000000" w:rsidRPr="00000000" w14:paraId="000000BE">
            <w:pPr>
              <w:rPr/>
            </w:pPr>
            <w:r w:rsidDel="00000000" w:rsidR="00000000" w:rsidRPr="00000000">
              <w:rPr>
                <w:rFonts w:ascii="Calibri" w:cs="Calibri" w:eastAsia="Calibri" w:hAnsi="Calibri"/>
                <w:b w:val="1"/>
                <w:bCs w:val="1"/>
                <w:sz w:val="28"/>
                <w:szCs w:val="28"/>
                <w:rtl w:val="0"/>
              </w:rPr>
              <w:t xml:space="preserve"/>
            </w:r>
            <w:r w:rsidDel="00000000" w:rsidR="00000000" w:rsidRPr="00000000">
              <w:rPr>
                <w:rFonts w:ascii="Calibri" w:cs="Calibri" w:eastAsia="Calibri" w:hAnsi="Calibri"/>
                <w:b w:val="1"/>
                <w:bCs w:val="1"/>
                <w:color w:val="17365d"/>
                <w:sz w:val="28"/>
                <w:szCs w:val="28"/>
                <w:rtl w:val="0"/>
              </w:rPr>
              <w:t xml:space="preserve">Osvrt i vrednovanje</w:t>
            </w:r>
            <w:r w:rsidDel="00000000" w:rsidR="00000000" w:rsidRPr="00000000">
              <w:rPr>
                <w:rtl w:val="0"/>
              </w:rPr>
            </w:r>
          </w:p>
        </w:tc>
      </w:tr>
      <w:tr>
        <w:trPr>
          <w:cantSplit w:val="0"/>
          <w:tblHeader w:val="0"/>
        </w:trPr>
        <w:tc>
          <w:tcPr>
            <w:shd w:fill="ffc000" w:val="clear"/>
          </w:tcPr>
          <w:p w:rsidR="00000000" w:rsidDel="00000000" w:rsidP="00000000" w:rsidRDefault="00000000" w:rsidRPr="00000000" w14:paraId="000000BF">
            <w:pPr>
              <w:spacing w:line="24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
            </w:r>
            <w:r w:rsidDel="00000000" w:rsidR="00000000" w:rsidRPr="00000000">
              <w:rPr>
                <w:rFonts w:ascii="Calibri" w:cs="Calibri" w:eastAsia="Calibri" w:hAnsi="Calibri"/>
                <w:b w:val="1"/>
                <w:bCs w:val="1"/>
                <w:rtl w:val="0"/>
              </w:rPr>
              <w:t xml:space="preserve"> Cilj: </w:t>
            </w:r>
            <w:r w:rsidDel="00000000" w:rsidR="00000000" w:rsidRPr="00000000">
              <w:rPr>
                <w:rFonts w:ascii="Calibri" w:cs="Calibri" w:eastAsia="Calibri" w:hAnsi="Calibri"/>
                <w:rtl w:val="0"/>
              </w:rPr>
              <w:t xml:space="preserve">Razmisliti o onome što je naučeno, ocjenjivati sudjelovanje i razumijevanje te poduprijeti ekološki odgovorne navike.</w:t>
            </w:r>
          </w:p>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Samorefleksija i </w:t>
            </w: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b w:val="1"/>
                <w:bCs w:val="1"/>
                <w:rtl w:val="0"/>
              </w:rPr>
              <w:t xml:space="preserve">procjena (Att </w:t>
            </w:r>
            <w:r w:rsidDel="00000000" w:rsidR="00000000" w:rsidRPr="00000000">
              <w:rPr>
                <w:rFonts w:ascii="Calibri" w:cs="Calibri" w:eastAsia="Calibri" w:hAnsi="Calibri"/>
                <w:rtl w:val="0"/>
              </w:rPr>
              <w:t xml:space="preserve">3.1)</w:t>
            </w:r>
          </w:p>
          <w:p w:rsidR="00000000" w:rsidDel="00000000" w:rsidP="00000000" w:rsidRDefault="00000000" w:rsidRPr="00000000" w14:paraId="000000C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Što vas </w:t>
            </w:r>
            <w:r w:rsidDel="00000000" w:rsidR="00000000" w:rsidRPr="00000000">
              <w:rPr>
                <w:rFonts w:ascii="Calibri" w:cs="Calibri" w:eastAsia="Calibri" w:hAnsi="Calibri"/>
                <w:rtl w:val="0"/>
              </w:rPr>
              <w:br w:type="textWrapping"/>
              <w:t xml:space="preserve">je iznenadilo? Što ćeš sada učiniti drugačije? Što ste naučili?</w:t>
            </w:r>
          </w:p>
          <w:p w:rsidR="00000000" w:rsidDel="00000000" w:rsidP="00000000" w:rsidRDefault="00000000" w:rsidRPr="00000000" w14:paraId="000000C2">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Što ćeš učiniti?</w:t>
            </w:r>
          </w:p>
          <w:p w:rsidR="00000000" w:rsidDel="00000000" w:rsidP="00000000" w:rsidRDefault="00000000" w:rsidRPr="00000000" w14:paraId="000000C3">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5">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6">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7">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8">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9">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A">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B">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C">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tl w:val="0"/>
        </w:rPr>
      </w:r>
    </w:p>
    <w:sectPr>
      <w:headerReference r:id="rId15" w:type="default"/>
      <w:type w:val="nextPage"/>
      <w:pgSz w:h="12240" w:w="15840" w:orient="landscape"/>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18"/>
        <w:szCs w:val="18"/>
      </w:rPr>
    </w:pPr>
    <w:bookmarkStart w:colFirst="0" w:colLast="0" w:name="_heading=h.vqg19qxmuurq" w:id="2"/>
    <w:bookmarkEnd w:id="2"/>
    <w:r w:rsidDel="00000000" w:rsidR="00000000" w:rsidRPr="00000000">
      <w:rPr>
        <w:color w:val="000000"/>
        <w:sz w:val="16"/>
        <w:szCs w:val="16"/>
        <w:rtl w:val="0"/>
      </w:rPr>
      <w:t xml:space="preserve">Financirano od strane Europske unije Međutim, izraženi stavovi i mišljenja su isključivo autorovi i ne odražavaju nužno one Europske unije ili Europske izvršne agencije za obrazovanje i kulturu (EACEA). Europska unija i EACEA ne mogu biti odgovorni za njih.</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-297175</wp:posOffset>
          </wp:positionH>
          <wp:positionV relativeFrom="paragraph">
            <wp:posOffset>-121915</wp:posOffset>
          </wp:positionV>
          <wp:extent cx="1866900" cy="389890"/>
          <wp:effectExtent b="0" l="0" r="0" t="0"/>
          <wp:wrapSquare wrapText="bothSides" distB="0" distT="0" distL="114300" distR="114300"/>
          <wp:docPr id="38"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866900" cy="38989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-7614</wp:posOffset>
          </wp:positionH>
          <wp:positionV relativeFrom="paragraph">
            <wp:posOffset>-125726</wp:posOffset>
          </wp:positionV>
          <wp:extent cx="2141220" cy="447675"/>
          <wp:effectExtent b="0" l="0" r="0" t="0"/>
          <wp:wrapSquare wrapText="bothSides" distB="0" distT="0" distL="114300" distR="114300"/>
          <wp:docPr id="3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141220" cy="447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7014208</wp:posOffset>
          </wp:positionH>
          <wp:positionV relativeFrom="paragraph">
            <wp:posOffset>-182874</wp:posOffset>
          </wp:positionV>
          <wp:extent cx="855345" cy="749300"/>
          <wp:effectExtent b="0" l="0" r="0" t="0"/>
          <wp:wrapSquare wrapText="bothSides" distB="0" distT="0" distL="114300" distR="114300"/>
          <wp:docPr id="35" name="image1.png"/>
          <a:graphic>
            <a:graphicData uri="http://schemas.openxmlformats.org/drawingml/2006/picture">
              <pic:pic>
                <pic:nvPicPr>
                  <pic:cNvPr id="0" name="image1.png"/>
                  <pic:cNvPicPr preferRelativeResize="0"/>
                </pic:nvPicPr>
                <pic:blipFill>
                  <a:blip r:embed="rId2"/>
                  <a:srcRect b="0" l="0" r="2934" t="15000"/>
                  <a:stretch>
                    <a:fillRect/>
                  </a:stretch>
                </pic:blipFill>
                <pic:spPr>
                  <a:xfrm>
                    <a:off x="0" y="0"/>
                    <a:ext cx="855345" cy="7493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b w:val="1"/>
        <w:bCs w:val="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h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Naslov1">
    <w:name w:val="heading 1"/>
    <w:basedOn w:val="Normal"/>
    <w:next w:val="Normal"/>
    <w:link w:val="Naslov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Naslov2">
    <w:name w:val="heading 2"/>
    <w:basedOn w:val="Normal"/>
    <w:next w:val="Normal"/>
    <w:link w:val="Naslov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Naslov3">
    <w:name w:val="heading 3"/>
    <w:basedOn w:val="Normal"/>
    <w:next w:val="Normal"/>
    <w:link w:val="Naslov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Naslov4">
    <w:name w:val="heading 4"/>
    <w:basedOn w:val="Normal"/>
    <w:next w:val="Normal"/>
    <w:link w:val="Naslov4Char"/>
    <w:uiPriority w:val="9"/>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Naslov5">
    <w:name w:val="heading 5"/>
    <w:basedOn w:val="Normal"/>
    <w:next w:val="Normal"/>
    <w:link w:val="Naslov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Naslov6">
    <w:name w:val="heading 6"/>
    <w:basedOn w:val="Normal"/>
    <w:next w:val="Normal"/>
    <w:link w:val="Naslov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Naslov7">
    <w:name w:val="heading 7"/>
    <w:basedOn w:val="Normal"/>
    <w:next w:val="Normal"/>
    <w:link w:val="Naslov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Naslov8">
    <w:name w:val="heading 8"/>
    <w:basedOn w:val="Normal"/>
    <w:next w:val="Normal"/>
    <w:link w:val="Naslov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Naslov9">
    <w:name w:val="heading 9"/>
    <w:basedOn w:val="Normal"/>
    <w:next w:val="Normal"/>
    <w:link w:val="Naslov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Zadanifontodlomka" w:default="1">
    <w:name w:val="Default Paragraph Font"/>
    <w:uiPriority w:val="1"/>
    <w:semiHidden w:val="1"/>
    <w:unhideWhenUsed w:val="1"/>
  </w:style>
  <w:style w:type="table" w:styleId="Obinatablic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popis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Naslov">
    <w:name w:val="Title"/>
    <w:basedOn w:val="Normal"/>
    <w:next w:val="Normal"/>
    <w:link w:val="Naslov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table" w:styleId="TableNormal0" w:customStyle="1">
    <w:name w:val="Table Normal"/>
    <w:tblPr>
      <w:tblCellMar>
        <w:top w:w="0.0" w:type="dxa"/>
        <w:left w:w="0.0" w:type="dxa"/>
        <w:bottom w:w="0.0" w:type="dxa"/>
        <w:right w:w="0.0" w:type="dxa"/>
      </w:tblCellMar>
    </w:tblPr>
  </w:style>
  <w:style w:type="paragraph" w:styleId="Zaglavlje">
    <w:name w:val="header"/>
    <w:basedOn w:val="Normal"/>
    <w:link w:val="ZaglavljeChar"/>
    <w:uiPriority w:val="99"/>
    <w:unhideWhenUsed w:val="1"/>
    <w:rsid w:val="00E618BF"/>
    <w:pPr>
      <w:tabs>
        <w:tab w:val="center" w:pos="4680"/>
        <w:tab w:val="right" w:pos="9360"/>
      </w:tabs>
      <w:spacing w:after="0" w:line="240" w:lineRule="auto"/>
    </w:pPr>
  </w:style>
  <w:style w:type="character" w:styleId="ZaglavljeChar" w:customStyle="1">
    <w:name w:val="Zaglavlje Char"/>
    <w:basedOn w:val="Zadanifontodlomka"/>
    <w:link w:val="Zaglavlje"/>
    <w:uiPriority w:val="99"/>
    <w:rsid w:val="00E618BF"/>
  </w:style>
  <w:style w:type="paragraph" w:styleId="Podnoje">
    <w:name w:val="footer"/>
    <w:basedOn w:val="Normal"/>
    <w:link w:val="PodnojeChar"/>
    <w:uiPriority w:val="99"/>
    <w:unhideWhenUsed w:val="1"/>
    <w:rsid w:val="00E618BF"/>
    <w:pPr>
      <w:tabs>
        <w:tab w:val="center" w:pos="4680"/>
        <w:tab w:val="right" w:pos="9360"/>
      </w:tabs>
      <w:spacing w:after="0" w:line="240" w:lineRule="auto"/>
    </w:pPr>
  </w:style>
  <w:style w:type="character" w:styleId="PodnojeChar" w:customStyle="1">
    <w:name w:val="Podnožje Char"/>
    <w:basedOn w:val="Zadanifontodlomka"/>
    <w:link w:val="Podnoje"/>
    <w:uiPriority w:val="99"/>
    <w:rsid w:val="00E618BF"/>
  </w:style>
  <w:style w:type="paragraph" w:styleId="Bezproreda">
    <w:name w:val="No Spacing"/>
    <w:uiPriority w:val="1"/>
    <w:qFormat w:val="1"/>
    <w:rsid w:val="00FC693F"/>
    <w:pPr>
      <w:spacing w:after="0" w:line="240" w:lineRule="auto"/>
    </w:pPr>
  </w:style>
  <w:style w:type="character" w:styleId="Naslov1Char" w:customStyle="1">
    <w:name w:val="Naslov 1 Char"/>
    <w:basedOn w:val="Zadanifontodlomka"/>
    <w:link w:val="Naslov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Naslov2Char" w:customStyle="1">
    <w:name w:val="Naslov 2 Char"/>
    <w:basedOn w:val="Zadanifontodlomka"/>
    <w:link w:val="Naslov2"/>
    <w:uiPriority w:val="9"/>
    <w:rsid w:val="00FC693F"/>
    <w:rPr>
      <w:rFonts w:asciiTheme="majorHAnsi" w:cstheme="majorBidi" w:eastAsiaTheme="majorEastAsia" w:hAnsiTheme="majorHAnsi"/>
      <w:b w:val="1"/>
      <w:bCs w:val="1"/>
      <w:color w:val="4f81bd" w:themeColor="accent1"/>
      <w:sz w:val="26"/>
      <w:szCs w:val="26"/>
    </w:rPr>
  </w:style>
  <w:style w:type="character" w:styleId="Naslov3Char" w:customStyle="1">
    <w:name w:val="Naslov 3 Char"/>
    <w:basedOn w:val="Zadanifontodlomka"/>
    <w:link w:val="Naslov3"/>
    <w:uiPriority w:val="9"/>
    <w:rsid w:val="00FC693F"/>
    <w:rPr>
      <w:rFonts w:asciiTheme="majorHAnsi" w:cstheme="majorBidi" w:eastAsiaTheme="majorEastAsia" w:hAnsiTheme="majorHAnsi"/>
      <w:b w:val="1"/>
      <w:bCs w:val="1"/>
      <w:color w:val="4f81bd" w:themeColor="accent1"/>
    </w:rPr>
  </w:style>
  <w:style w:type="character" w:styleId="NaslovChar" w:customStyle="1">
    <w:name w:val="Naslov Char"/>
    <w:basedOn w:val="Zadanifontodlomka"/>
    <w:link w:val="Naslov"/>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Podnaslov">
    <w:name w:val="Subtitle"/>
    <w:basedOn w:val="Normal"/>
    <w:next w:val="Normal"/>
    <w:link w:val="PodnaslovChar"/>
    <w:uiPriority w:val="11"/>
    <w:qFormat w:val="1"/>
    <w:rPr>
      <w:rFonts w:ascii="Calibri" w:cs="Calibri" w:eastAsia="Calibri" w:hAnsi="Calibri"/>
      <w:i w:val="1"/>
      <w:color w:val="4f81bd"/>
      <w:sz w:val="24"/>
      <w:szCs w:val="24"/>
    </w:rPr>
  </w:style>
  <w:style w:type="character" w:styleId="PodnaslovChar" w:customStyle="1">
    <w:name w:val="Podnaslov Char"/>
    <w:basedOn w:val="Zadanifontodlomka"/>
    <w:link w:val="Podnaslov"/>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Odlomakpopisa">
    <w:name w:val="List Paragraph"/>
    <w:basedOn w:val="Normal"/>
    <w:uiPriority w:val="34"/>
    <w:qFormat w:val="1"/>
    <w:rsid w:val="00FC693F"/>
    <w:pPr>
      <w:ind w:left="720"/>
      <w:contextualSpacing w:val="1"/>
    </w:pPr>
  </w:style>
  <w:style w:type="paragraph" w:styleId="Tijeloteksta">
    <w:name w:val="Body Text"/>
    <w:basedOn w:val="Normal"/>
    <w:link w:val="TijelotekstaChar"/>
    <w:uiPriority w:val="99"/>
    <w:unhideWhenUsed w:val="1"/>
    <w:rsid w:val="00AA1D8D"/>
    <w:pPr>
      <w:spacing w:after="120"/>
    </w:pPr>
  </w:style>
  <w:style w:type="character" w:styleId="TijelotekstaChar" w:customStyle="1">
    <w:name w:val="Tijelo teksta Char"/>
    <w:basedOn w:val="Zadanifontodlomka"/>
    <w:link w:val="Tijeloteksta"/>
    <w:uiPriority w:val="99"/>
    <w:rsid w:val="00AA1D8D"/>
  </w:style>
  <w:style w:type="paragraph" w:styleId="Tijeloteksta2">
    <w:name w:val="Body Text 2"/>
    <w:basedOn w:val="Normal"/>
    <w:link w:val="Tijeloteksta2Char"/>
    <w:uiPriority w:val="99"/>
    <w:unhideWhenUsed w:val="1"/>
    <w:rsid w:val="00AA1D8D"/>
    <w:pPr>
      <w:spacing w:after="120" w:line="480" w:lineRule="auto"/>
    </w:pPr>
  </w:style>
  <w:style w:type="character" w:styleId="Tijeloteksta2Char" w:customStyle="1">
    <w:name w:val="Tijelo teksta 2 Char"/>
    <w:basedOn w:val="Zadanifontodlomka"/>
    <w:link w:val="Tijeloteksta2"/>
    <w:uiPriority w:val="99"/>
    <w:rsid w:val="00AA1D8D"/>
  </w:style>
  <w:style w:type="paragraph" w:styleId="Tijeloteksta3">
    <w:name w:val="Body Text 3"/>
    <w:basedOn w:val="Normal"/>
    <w:link w:val="Tijeloteksta3Char"/>
    <w:uiPriority w:val="99"/>
    <w:unhideWhenUsed w:val="1"/>
    <w:rsid w:val="00AA1D8D"/>
    <w:pPr>
      <w:spacing w:after="120"/>
    </w:pPr>
    <w:rPr>
      <w:sz w:val="16"/>
      <w:szCs w:val="16"/>
    </w:rPr>
  </w:style>
  <w:style w:type="character" w:styleId="Tijeloteksta3Char" w:customStyle="1">
    <w:name w:val="Tijelo teksta 3 Char"/>
    <w:basedOn w:val="Zadanifontodlomka"/>
    <w:link w:val="Tijeloteksta3"/>
    <w:uiPriority w:val="99"/>
    <w:rsid w:val="00AA1D8D"/>
    <w:rPr>
      <w:sz w:val="16"/>
      <w:szCs w:val="16"/>
    </w:rPr>
  </w:style>
  <w:style w:type="paragraph" w:styleId="Popis">
    <w:name w:val="List"/>
    <w:basedOn w:val="Normal"/>
    <w:uiPriority w:val="99"/>
    <w:unhideWhenUsed w:val="1"/>
    <w:rsid w:val="00AA1D8D"/>
    <w:pPr>
      <w:ind w:left="360" w:hanging="360"/>
      <w:contextualSpacing w:val="1"/>
    </w:pPr>
  </w:style>
  <w:style w:type="paragraph" w:styleId="Popis2">
    <w:name w:val="List 2"/>
    <w:basedOn w:val="Normal"/>
    <w:uiPriority w:val="99"/>
    <w:unhideWhenUsed w:val="1"/>
    <w:rsid w:val="00326F90"/>
    <w:pPr>
      <w:ind w:left="720" w:hanging="360"/>
      <w:contextualSpacing w:val="1"/>
    </w:pPr>
  </w:style>
  <w:style w:type="paragraph" w:styleId="Popis3">
    <w:name w:val="List 3"/>
    <w:basedOn w:val="Normal"/>
    <w:uiPriority w:val="99"/>
    <w:unhideWhenUsed w:val="1"/>
    <w:rsid w:val="00326F90"/>
    <w:pPr>
      <w:ind w:left="1080" w:hanging="360"/>
      <w:contextualSpacing w:val="1"/>
    </w:pPr>
  </w:style>
  <w:style w:type="paragraph" w:styleId="Grafikeoznake">
    <w:name w:val="List Bullet"/>
    <w:basedOn w:val="Normal"/>
    <w:uiPriority w:val="99"/>
    <w:unhideWhenUsed w:val="1"/>
    <w:rsid w:val="00326F90"/>
    <w:pPr>
      <w:numPr>
        <w:numId w:val="1"/>
      </w:numPr>
      <w:contextualSpacing w:val="1"/>
    </w:pPr>
  </w:style>
  <w:style w:type="paragraph" w:styleId="Grafikeoznake2">
    <w:name w:val="List Bullet 2"/>
    <w:basedOn w:val="Normal"/>
    <w:uiPriority w:val="99"/>
    <w:unhideWhenUsed w:val="1"/>
    <w:rsid w:val="00326F90"/>
    <w:pPr>
      <w:numPr>
        <w:numId w:val="2"/>
      </w:numPr>
      <w:contextualSpacing w:val="1"/>
    </w:pPr>
  </w:style>
  <w:style w:type="paragraph" w:styleId="Grafikeoznake3">
    <w:name w:val="List Bullet 3"/>
    <w:basedOn w:val="Normal"/>
    <w:uiPriority w:val="99"/>
    <w:unhideWhenUsed w:val="1"/>
    <w:rsid w:val="00326F90"/>
    <w:pPr>
      <w:tabs>
        <w:tab w:val="num" w:pos="720"/>
      </w:tabs>
      <w:ind w:left="720" w:hanging="720"/>
      <w:contextualSpacing w:val="1"/>
    </w:pPr>
  </w:style>
  <w:style w:type="paragraph" w:styleId="Brojevi">
    <w:name w:val="List Number"/>
    <w:basedOn w:val="Normal"/>
    <w:uiPriority w:val="99"/>
    <w:unhideWhenUsed w:val="1"/>
    <w:rsid w:val="00326F90"/>
    <w:pPr>
      <w:tabs>
        <w:tab w:val="num" w:pos="720"/>
      </w:tabs>
      <w:ind w:left="720" w:hanging="720"/>
      <w:contextualSpacing w:val="1"/>
    </w:pPr>
  </w:style>
  <w:style w:type="paragraph" w:styleId="Brojevi2">
    <w:name w:val="List Number 2"/>
    <w:basedOn w:val="Normal"/>
    <w:uiPriority w:val="99"/>
    <w:unhideWhenUsed w:val="1"/>
    <w:rsid w:val="0029639D"/>
    <w:pPr>
      <w:tabs>
        <w:tab w:val="num" w:pos="720"/>
      </w:tabs>
      <w:ind w:left="720" w:hanging="720"/>
      <w:contextualSpacing w:val="1"/>
    </w:pPr>
  </w:style>
  <w:style w:type="paragraph" w:styleId="Brojevi3">
    <w:name w:val="List Number 3"/>
    <w:basedOn w:val="Normal"/>
    <w:uiPriority w:val="99"/>
    <w:unhideWhenUsed w:val="1"/>
    <w:rsid w:val="0029639D"/>
    <w:pPr>
      <w:tabs>
        <w:tab w:val="num" w:pos="720"/>
      </w:tabs>
      <w:ind w:left="720" w:hanging="720"/>
      <w:contextualSpacing w:val="1"/>
    </w:pPr>
  </w:style>
  <w:style w:type="paragraph" w:styleId="Nastavakpopisa">
    <w:name w:val="List Continue"/>
    <w:basedOn w:val="Normal"/>
    <w:uiPriority w:val="99"/>
    <w:unhideWhenUsed w:val="1"/>
    <w:rsid w:val="0029639D"/>
    <w:pPr>
      <w:spacing w:after="120"/>
      <w:ind w:left="360"/>
      <w:contextualSpacing w:val="1"/>
    </w:pPr>
  </w:style>
  <w:style w:type="paragraph" w:styleId="Nastavakpopisa2">
    <w:name w:val="List Continue 2"/>
    <w:basedOn w:val="Normal"/>
    <w:uiPriority w:val="99"/>
    <w:unhideWhenUsed w:val="1"/>
    <w:rsid w:val="0029639D"/>
    <w:pPr>
      <w:spacing w:after="120"/>
      <w:ind w:left="720"/>
      <w:contextualSpacing w:val="1"/>
    </w:pPr>
  </w:style>
  <w:style w:type="paragraph" w:styleId="Nastavakpopisa3">
    <w:name w:val="List Continue 3"/>
    <w:basedOn w:val="Normal"/>
    <w:uiPriority w:val="99"/>
    <w:unhideWhenUsed w:val="1"/>
    <w:rsid w:val="0029639D"/>
    <w:pPr>
      <w:spacing w:after="120"/>
      <w:ind w:left="1080"/>
      <w:contextualSpacing w:val="1"/>
    </w:pPr>
  </w:style>
  <w:style w:type="paragraph" w:styleId="Tekstmakronaredbe">
    <w:name w:val="macro"/>
    <w:link w:val="Tekstmakronaredbe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kstmakronaredbeChar" w:customStyle="1">
    <w:name w:val="Tekst makronaredbe Char"/>
    <w:basedOn w:val="Zadanifontodlomka"/>
    <w:link w:val="Tekstmakronaredbe"/>
    <w:uiPriority w:val="99"/>
    <w:rsid w:val="0029639D"/>
    <w:rPr>
      <w:rFonts w:ascii="Courier" w:hAnsi="Courier"/>
      <w:sz w:val="20"/>
      <w:szCs w:val="20"/>
    </w:rPr>
  </w:style>
  <w:style w:type="paragraph" w:styleId="Citat">
    <w:name w:val="Quote"/>
    <w:basedOn w:val="Normal"/>
    <w:next w:val="Normal"/>
    <w:link w:val="CitatChar"/>
    <w:uiPriority w:val="29"/>
    <w:qFormat w:val="1"/>
    <w:rsid w:val="00FC693F"/>
    <w:rPr>
      <w:i w:val="1"/>
      <w:iCs w:val="1"/>
      <w:color w:val="000000" w:themeColor="text1"/>
    </w:rPr>
  </w:style>
  <w:style w:type="character" w:styleId="CitatChar" w:customStyle="1">
    <w:name w:val="Citat Char"/>
    <w:basedOn w:val="Zadanifontodlomka"/>
    <w:link w:val="Citat"/>
    <w:uiPriority w:val="29"/>
    <w:rsid w:val="00FC693F"/>
    <w:rPr>
      <w:i w:val="1"/>
      <w:iCs w:val="1"/>
      <w:color w:val="000000" w:themeColor="text1"/>
    </w:rPr>
  </w:style>
  <w:style w:type="character" w:styleId="Naslov4Char" w:customStyle="1">
    <w:name w:val="Naslov 4 Char"/>
    <w:basedOn w:val="Zadanifontodlomka"/>
    <w:link w:val="Naslov4"/>
    <w:uiPriority w:val="9"/>
    <w:semiHidden w:val="1"/>
    <w:rsid w:val="00FC693F"/>
    <w:rPr>
      <w:rFonts w:asciiTheme="majorHAnsi" w:cstheme="majorBidi" w:eastAsiaTheme="majorEastAsia" w:hAnsiTheme="majorHAnsi"/>
      <w:b w:val="1"/>
      <w:bCs w:val="1"/>
      <w:i w:val="1"/>
      <w:iCs w:val="1"/>
      <w:color w:val="4f81bd" w:themeColor="accent1"/>
    </w:rPr>
  </w:style>
  <w:style w:type="character" w:styleId="Naslov5Char" w:customStyle="1">
    <w:name w:val="Naslov 5 Char"/>
    <w:basedOn w:val="Zadanifontodlomka"/>
    <w:link w:val="Naslov5"/>
    <w:uiPriority w:val="9"/>
    <w:semiHidden w:val="1"/>
    <w:rsid w:val="00FC693F"/>
    <w:rPr>
      <w:rFonts w:asciiTheme="majorHAnsi" w:cstheme="majorBidi" w:eastAsiaTheme="majorEastAsia" w:hAnsiTheme="majorHAnsi"/>
      <w:color w:val="243f60" w:themeColor="accent1" w:themeShade="00007F"/>
    </w:rPr>
  </w:style>
  <w:style w:type="character" w:styleId="Naslov6Char" w:customStyle="1">
    <w:name w:val="Naslov 6 Char"/>
    <w:basedOn w:val="Zadanifontodlomka"/>
    <w:link w:val="Naslov6"/>
    <w:uiPriority w:val="9"/>
    <w:semiHidden w:val="1"/>
    <w:rsid w:val="00FC693F"/>
    <w:rPr>
      <w:rFonts w:asciiTheme="majorHAnsi" w:cstheme="majorBidi" w:eastAsiaTheme="majorEastAsia" w:hAnsiTheme="majorHAnsi"/>
      <w:i w:val="1"/>
      <w:iCs w:val="1"/>
      <w:color w:val="243f60" w:themeColor="accent1" w:themeShade="00007F"/>
    </w:rPr>
  </w:style>
  <w:style w:type="character" w:styleId="Naslov7Char" w:customStyle="1">
    <w:name w:val="Naslov 7 Char"/>
    <w:basedOn w:val="Zadanifontodlomka"/>
    <w:link w:val="Naslov7"/>
    <w:uiPriority w:val="9"/>
    <w:semiHidden w:val="1"/>
    <w:rsid w:val="00FC693F"/>
    <w:rPr>
      <w:rFonts w:asciiTheme="majorHAnsi" w:cstheme="majorBidi" w:eastAsiaTheme="majorEastAsia" w:hAnsiTheme="majorHAnsi"/>
      <w:i w:val="1"/>
      <w:iCs w:val="1"/>
      <w:color w:val="404040" w:themeColor="text1" w:themeTint="0000BF"/>
    </w:rPr>
  </w:style>
  <w:style w:type="character" w:styleId="Naslov8Char" w:customStyle="1">
    <w:name w:val="Naslov 8 Char"/>
    <w:basedOn w:val="Zadanifontodlomka"/>
    <w:link w:val="Naslov8"/>
    <w:uiPriority w:val="9"/>
    <w:semiHidden w:val="1"/>
    <w:rsid w:val="00FC693F"/>
    <w:rPr>
      <w:rFonts w:asciiTheme="majorHAnsi" w:cstheme="majorBidi" w:eastAsiaTheme="majorEastAsia" w:hAnsiTheme="majorHAnsi"/>
      <w:color w:val="4f81bd" w:themeColor="accent1"/>
      <w:sz w:val="20"/>
      <w:szCs w:val="20"/>
    </w:rPr>
  </w:style>
  <w:style w:type="character" w:styleId="Naslov9Char" w:customStyle="1">
    <w:name w:val="Naslov 9 Char"/>
    <w:basedOn w:val="Zadanifontodlomka"/>
    <w:link w:val="Naslov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Opisslik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Naglaeno">
    <w:name w:val="Strong"/>
    <w:basedOn w:val="Zadanifontodlomka"/>
    <w:uiPriority w:val="22"/>
    <w:qFormat w:val="1"/>
    <w:rsid w:val="00FC693F"/>
    <w:rPr>
      <w:b w:val="1"/>
      <w:bCs w:val="1"/>
    </w:rPr>
  </w:style>
  <w:style w:type="character" w:styleId="Istaknuto">
    <w:name w:val="Emphasis"/>
    <w:basedOn w:val="Zadanifontodlomka"/>
    <w:uiPriority w:val="20"/>
    <w:qFormat w:val="1"/>
    <w:rsid w:val="00FC693F"/>
    <w:rPr>
      <w:i w:val="1"/>
      <w:iCs w:val="1"/>
    </w:rPr>
  </w:style>
  <w:style w:type="paragraph" w:styleId="Naglaencitat">
    <w:name w:val="Intense Quote"/>
    <w:basedOn w:val="Normal"/>
    <w:next w:val="Normal"/>
    <w:link w:val="Naglaencitat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NaglaencitatChar" w:customStyle="1">
    <w:name w:val="Naglašen citat Char"/>
    <w:basedOn w:val="Zadanifontodlomka"/>
    <w:link w:val="Naglaencitat"/>
    <w:uiPriority w:val="30"/>
    <w:rsid w:val="00FC693F"/>
    <w:rPr>
      <w:b w:val="1"/>
      <w:bCs w:val="1"/>
      <w:i w:val="1"/>
      <w:iCs w:val="1"/>
      <w:color w:val="4f81bd" w:themeColor="accent1"/>
    </w:rPr>
  </w:style>
  <w:style w:type="character" w:styleId="Neupadljivoisticanje">
    <w:name w:val="Subtle Emphasis"/>
    <w:basedOn w:val="Zadanifontodlomka"/>
    <w:uiPriority w:val="19"/>
    <w:qFormat w:val="1"/>
    <w:rsid w:val="00FC693F"/>
    <w:rPr>
      <w:i w:val="1"/>
      <w:iCs w:val="1"/>
      <w:color w:val="808080" w:themeColor="text1" w:themeTint="00007F"/>
    </w:rPr>
  </w:style>
  <w:style w:type="character" w:styleId="Jakoisticanje">
    <w:name w:val="Intense Emphasis"/>
    <w:basedOn w:val="Zadanifontodlomka"/>
    <w:uiPriority w:val="21"/>
    <w:qFormat w:val="1"/>
    <w:rsid w:val="00FC693F"/>
    <w:rPr>
      <w:b w:val="1"/>
      <w:bCs w:val="1"/>
      <w:i w:val="1"/>
      <w:iCs w:val="1"/>
      <w:color w:val="4f81bd" w:themeColor="accent1"/>
    </w:rPr>
  </w:style>
  <w:style w:type="character" w:styleId="Neupadljivareferenca">
    <w:name w:val="Subtle Reference"/>
    <w:basedOn w:val="Zadanifontodlomka"/>
    <w:uiPriority w:val="31"/>
    <w:qFormat w:val="1"/>
    <w:rsid w:val="00FC693F"/>
    <w:rPr>
      <w:smallCaps w:val="1"/>
      <w:color w:val="c0504d" w:themeColor="accent2"/>
      <w:u w:val="single"/>
    </w:rPr>
  </w:style>
  <w:style w:type="character" w:styleId="Istaknutareferenca">
    <w:name w:val="Intense Reference"/>
    <w:basedOn w:val="Zadanifontodlomka"/>
    <w:uiPriority w:val="32"/>
    <w:qFormat w:val="1"/>
    <w:rsid w:val="00FC693F"/>
    <w:rPr>
      <w:b w:val="1"/>
      <w:bCs w:val="1"/>
      <w:smallCaps w:val="1"/>
      <w:color w:val="c0504d" w:themeColor="accent2"/>
      <w:spacing w:val="5"/>
      <w:u w:val="single"/>
    </w:rPr>
  </w:style>
  <w:style w:type="character" w:styleId="Naslovknjige">
    <w:name w:val="Book Title"/>
    <w:basedOn w:val="Zadanifontodlomka"/>
    <w:uiPriority w:val="33"/>
    <w:qFormat w:val="1"/>
    <w:rsid w:val="00FC693F"/>
    <w:rPr>
      <w:b w:val="1"/>
      <w:bCs w:val="1"/>
      <w:smallCaps w:val="1"/>
      <w:spacing w:val="5"/>
    </w:rPr>
  </w:style>
  <w:style w:type="paragraph" w:styleId="TOCNaslov">
    <w:name w:val="TOC Heading"/>
    <w:basedOn w:val="Naslov1"/>
    <w:next w:val="Normal"/>
    <w:uiPriority w:val="39"/>
    <w:semiHidden w:val="1"/>
    <w:unhideWhenUsed w:val="1"/>
    <w:qFormat w:val="1"/>
    <w:rsid w:val="00FC693F"/>
    <w:pPr>
      <w:outlineLvl w:val="9"/>
    </w:pPr>
  </w:style>
  <w:style w:type="table" w:styleId="Reetkatablice">
    <w:name w:val="Table Grid"/>
    <w:basedOn w:val="Obinatablica"/>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vijetlosjenanje">
    <w:name w:val="Light Shading"/>
    <w:basedOn w:val="Obinatablica"/>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vijetlosjenanje-Isticanje1">
    <w:name w:val="Light Shading Accent 1"/>
    <w:basedOn w:val="Obinatablica"/>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vijetlosjenanje-Isticanje2">
    <w:name w:val="Light Shading Accent 2"/>
    <w:basedOn w:val="Obinatablica"/>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vijetlosjenanje-Isticanje3">
    <w:name w:val="Light Shading Accent 3"/>
    <w:basedOn w:val="Obinatablica"/>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vijetlosjenanje-Isticanje4">
    <w:name w:val="Light Shading Accent 4"/>
    <w:basedOn w:val="Obinatablica"/>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vijetlosjenanje-Isticanje5">
    <w:name w:val="Light Shading Accent 5"/>
    <w:basedOn w:val="Obinatablica"/>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vijetlosjenanje-Isticanje6">
    <w:name w:val="Light Shading Accent 6"/>
    <w:basedOn w:val="Obinatablica"/>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Srednjipopis2">
    <w:name w:val="Medium Lis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1">
    <w:name w:val="Medium List 2 Accent 1"/>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2">
    <w:name w:val="Medium List 2 Accen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3">
    <w:name w:val="Medium List 2 Accent 3"/>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4">
    <w:name w:val="Medium List 2 Accent 4"/>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5">
    <w:name w:val="Medium List 2 Accent 5"/>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6">
    <w:name w:val="Medium List 2 Accent 6"/>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Srednjareetka2">
    <w:name w:val="Medium Grid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Srednjareetka2-Isticanje1">
    <w:name w:val="Medium Grid 2 Accent 1"/>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Srednjareetka2-Isticanje2">
    <w:name w:val="Medium Grid 2 Accent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Srednjareetka2-Isticanje3">
    <w:name w:val="Medium Grid 2 Accent 3"/>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Srednjareetka2-Isticanje4">
    <w:name w:val="Medium Grid 2 Accent 4"/>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Srednjareetka2-Isticanje5">
    <w:name w:val="Medium Grid 2 Accent 5"/>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Srednjareetka2-Isticanje6">
    <w:name w:val="Medium Grid 2 Accent 6"/>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tandardWeb">
    <w:name w:val="Normal (Web)"/>
    <w:basedOn w:val="Normal"/>
    <w:uiPriority w:val="99"/>
    <w:unhideWhenUsed w:val="1"/>
    <w:rsid w:val="008630A4"/>
    <w:pPr>
      <w:spacing w:after="100" w:afterAutospacing="1" w:before="100" w:beforeAutospacing="1" w:line="240" w:lineRule="auto"/>
    </w:pPr>
    <w:rPr>
      <w:rFonts w:ascii="Times New Roman" w:cs="Times New Roman" w:eastAsia="Times New Roman" w:hAnsi="Times New Roman"/>
      <w:sz w:val="24"/>
      <w:szCs w:val="24"/>
      <w:lang w:val="hr-HR"/>
    </w:r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table" w:styleId="a1" w:customStyle="1">
    <w:basedOn w:val="TableNormal0"/>
    <w:pPr>
      <w:spacing w:after="0" w:line="240" w:lineRule="auto"/>
    </w:pPr>
    <w:tblPr>
      <w:tblStyleRowBandSize w:val="1"/>
      <w:tblStyleColBandSize w:val="1"/>
      <w:tblCellMar>
        <w:left w:w="108.0" w:type="dxa"/>
        <w:right w:w="108.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character" w:styleId="Hiperveza">
    <w:name w:val="Hyperlink"/>
    <w:basedOn w:val="Zadanifontodlomka"/>
    <w:uiPriority w:val="99"/>
    <w:unhideWhenUsed w:val="1"/>
    <w:rsid w:val="008210AE"/>
    <w:rPr>
      <w:color w:val="0000ff" w:themeColor="hyperlink"/>
      <w:u w:val="single"/>
    </w:rPr>
  </w:style>
  <w:style w:type="character" w:styleId="Nerijeenospominjanje">
    <w:name w:val="Unresolved Mention"/>
    <w:basedOn w:val="Zadanifontodlomka"/>
    <w:uiPriority w:val="99"/>
    <w:semiHidden w:val="1"/>
    <w:unhideWhenUsed w:val="1"/>
    <w:rsid w:val="008210AE"/>
    <w:rPr>
      <w:color w:val="605e5c"/>
      <w:shd w:color="auto" w:fill="e1dfdd" w:val="clear"/>
    </w:rPr>
  </w:style>
  <w:style w:type="table" w:styleId="a3" w:customStyle="1">
    <w:basedOn w:val="TableNormal0"/>
    <w:pPr>
      <w:spacing w:after="0" w:line="240" w:lineRule="auto"/>
    </w:pPr>
    <w:tblPr>
      <w:tblStyleRowBandSize w:val="1"/>
      <w:tblStyleColBandSize w:val="1"/>
      <w:tblCellMar>
        <w:left w:w="108.0" w:type="dxa"/>
        <w:right w:w="108.0" w:type="dxa"/>
      </w:tblCellMar>
    </w:tblPr>
  </w:style>
  <w:style w:type="table" w:styleId="a4" w:customStyle="1">
    <w:basedOn w:val="TableNormal0"/>
    <w:pPr>
      <w:spacing w:after="0" w:line="240" w:lineRule="auto"/>
    </w:pPr>
    <w:tblPr>
      <w:tblStyleRowBandSize w:val="1"/>
      <w:tblStyleColBandSize w:val="1"/>
      <w:tblCellMar>
        <w:left w:w="108.0" w:type="dxa"/>
        <w:right w:w="108.0" w:type="dxa"/>
      </w:tblCellMar>
    </w:tblPr>
  </w:style>
  <w:style w:type="table" w:styleId="a5" w:customStyle="1">
    <w:basedOn w:val="TableNormal0"/>
    <w:pPr>
      <w:spacing w:after="0" w:line="240" w:lineRule="auto"/>
    </w:pPr>
    <w:tblPr>
      <w:tblStyleRowBandSize w:val="1"/>
      <w:tblStyleColBandSize w:val="1"/>
      <w:tblCellMar>
        <w:left w:w="108.0" w:type="dxa"/>
        <w:right w:w="108.0" w:type="dxa"/>
      </w:tblCellMar>
    </w:tblPr>
  </w:style>
  <w:style w:type="table" w:styleId="a6" w:customStyle="1">
    <w:basedOn w:val="TableNormal0"/>
    <w:pPr>
      <w:spacing w:after="0" w:line="240" w:lineRule="auto"/>
    </w:pPr>
    <w:tblPr>
      <w:tblStyleRowBandSize w:val="1"/>
      <w:tblStyleColBandSize w:val="1"/>
      <w:tblCellMar>
        <w:left w:w="108.0" w:type="dxa"/>
        <w:right w:w="108.0" w:type="dxa"/>
      </w:tblCellMar>
    </w:tblPr>
  </w:style>
  <w:style w:type="table" w:styleId="a7" w:customStyle="1">
    <w:basedOn w:val="TableNormal0"/>
    <w:tblPr>
      <w:tblStyleRowBandSize w:val="1"/>
      <w:tblStyleColBandSize w:val="1"/>
      <w:tblCellMar>
        <w:left w:w="115.0" w:type="dxa"/>
        <w:right w:w="115.0" w:type="dxa"/>
      </w:tblCellMar>
    </w:tblPr>
  </w:style>
  <w:style w:type="table" w:styleId="a8" w:customStyle="1">
    <w:basedOn w:val="TableNormal0"/>
    <w:tblPr>
      <w:tblStyleRowBandSize w:val="1"/>
      <w:tblStyleColBandSize w:val="1"/>
      <w:tblCellMar>
        <w:left w:w="115.0" w:type="dxa"/>
        <w:right w:w="115.0" w:type="dxa"/>
      </w:tblCellMar>
    </w:tblPr>
  </w:style>
  <w:style w:type="table" w:styleId="a9" w:customStyle="1">
    <w:basedOn w:val="TableNormal0"/>
    <w:tblPr>
      <w:tblStyleRowBandSize w:val="1"/>
      <w:tblStyleColBandSize w:val="1"/>
      <w:tblCellMar>
        <w:left w:w="115.0" w:type="dxa"/>
        <w:right w:w="115.0" w:type="dxa"/>
      </w:tblCellMar>
    </w:tblPr>
  </w:style>
  <w:style w:type="table" w:styleId="aa" w:customStyle="1">
    <w:basedOn w:val="TableNormal0"/>
    <w:tblPr>
      <w:tblStyleRowBandSize w:val="1"/>
      <w:tblStyleColBandSize w:val="1"/>
      <w:tblCellMar>
        <w:top w:w="15.0" w:type="dxa"/>
        <w:left w:w="15.0" w:type="dxa"/>
        <w:bottom w:w="15.0" w:type="dxa"/>
        <w:right w:w="15.0" w:type="dxa"/>
      </w:tblCellMar>
    </w:tblPr>
  </w:style>
  <w:style w:type="table" w:styleId="ab" w:customStyle="1">
    <w:basedOn w:val="TableNormal0"/>
    <w:pPr>
      <w:spacing w:after="0" w:line="240" w:lineRule="auto"/>
    </w:pPr>
    <w:tblPr>
      <w:tblStyleRowBandSize w:val="1"/>
      <w:tblStyleColBandSize w:val="1"/>
      <w:tblCellMar>
        <w:left w:w="108.0" w:type="dxa"/>
        <w:right w:w="108.0" w:type="dxa"/>
      </w:tblCellMar>
    </w:tblPr>
  </w:style>
  <w:style w:type="table" w:styleId="ac" w:customStyle="1">
    <w:basedOn w:val="TableNormal0"/>
    <w:tblPr>
      <w:tblStyleRowBandSize w:val="1"/>
      <w:tblStyleColBandSize w:val="1"/>
      <w:tblCellMar>
        <w:left w:w="115.0" w:type="dxa"/>
        <w:right w:w="115.0" w:type="dxa"/>
      </w:tblCellMar>
    </w:tblPr>
  </w:style>
  <w:style w:type="table" w:styleId="ad" w:customStyle="1">
    <w:basedOn w:val="TableNormal0"/>
    <w:tblPr>
      <w:tblStyleRowBandSize w:val="1"/>
      <w:tblStyleColBandSize w:val="1"/>
      <w:tblCellMar>
        <w:top w:w="15.0" w:type="dxa"/>
        <w:left w:w="15.0" w:type="dxa"/>
        <w:bottom w:w="15.0" w:type="dxa"/>
        <w:right w:w="15.0" w:type="dxa"/>
      </w:tblCellMar>
    </w:tblPr>
  </w:style>
  <w:style w:type="table" w:styleId="ae" w:customStyle="1">
    <w:basedOn w:val="TableNormal0"/>
    <w:pPr>
      <w:spacing w:after="0" w:line="240" w:lineRule="auto"/>
    </w:pPr>
    <w:tblPr>
      <w:tblStyleRowBandSize w:val="1"/>
      <w:tblStyleColBandSize w:val="1"/>
      <w:tblCellMar>
        <w:left w:w="108.0" w:type="dxa"/>
        <w:right w:w="108.0" w:type="dxa"/>
      </w:tblCellMar>
    </w:tblPr>
  </w:style>
  <w:style w:type="character" w:styleId="SlijeenaHiperveza">
    <w:name w:val="FollowedHyperlink"/>
    <w:basedOn w:val="Zadanifontodlomka"/>
    <w:uiPriority w:val="99"/>
    <w:semiHidden w:val="1"/>
    <w:unhideWhenUsed w:val="1"/>
    <w:rsid w:val="00FF395B"/>
    <w:rPr>
      <w:color w:val="800080" w:themeColor="followedHyperlink"/>
      <w:u w:val="single"/>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sNKfRq1oKg" TargetMode="External"/><Relationship Id="rId10" Type="http://schemas.openxmlformats.org/officeDocument/2006/relationships/footer" Target="footer1.xml"/><Relationship Id="rId13" Type="http://schemas.openxmlformats.org/officeDocument/2006/relationships/hyperlink" Target="https://education.minecraft.net/en-us" TargetMode="External"/><Relationship Id="rId12" Type="http://schemas.openxmlformats.org/officeDocument/2006/relationships/hyperlink" Target="https://www.youtube.com/watch?v=iVdTBlg5XW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2.xml"/><Relationship Id="rId14" Type="http://schemas.openxmlformats.org/officeDocument/2006/relationships/hyperlink" Target="https://learnjam.com/simcityedu-learning-what-games-can-d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7gccraiMRvcI74RHiqBmtORP8w==">CgMxLjAyDmgudDg2Y2xobjR4dWhjMg5oLmN4dGV4bjE0NWMxMTIOaC52cWcxOXF4bXV1cnE4AHIhMTZ2TzdYYVJFTlNhZzdfYlVEVl9uRTZvNTFoU0I1TGYz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2025-06-20T08:24:00Z</dcterms:created>
  <dc:creator>python-docx</dc:creator>
</cp:coreProperties>
</file>