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2ABC" w:rsidRDefault="00560A10">
      <w:pPr>
        <w:rPr>
          <w:b/>
          <w:sz w:val="36"/>
          <w:szCs w:val="3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387578</wp:posOffset>
                </wp:positionV>
                <wp:extent cx="5888355" cy="621665"/>
                <wp:effectExtent l="0" t="0" r="0" b="0"/>
                <wp:wrapNone/>
                <wp:docPr id="11" name="Pravokutni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1280" y="3478680"/>
                          <a:ext cx="5869440" cy="602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32ABC" w:rsidRDefault="00560A10">
                            <w:pPr>
                              <w:spacing w:line="270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TITULU:  </w:t>
                            </w:r>
                            <w:proofErr w:type="gram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Kako </w:t>
                            </w:r>
                            <w:proofErr w:type="gram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32"/>
                              </w:rPr>
                              <w:t xml:space="preserve">AI uči i rješava probleme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387578</wp:posOffset>
                </wp:positionV>
                <wp:extent cx="5888355" cy="621665"/>
                <wp:effectExtent b="0" l="0" r="0" t="0"/>
                <wp:wrapNone/>
                <wp:docPr id="1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8355" cy="621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C32ABC" w:rsidRDefault="00C32ABC">
      <w:pPr>
        <w:rPr>
          <w:b/>
          <w:sz w:val="36"/>
          <w:szCs w:val="36"/>
        </w:rPr>
      </w:pPr>
    </w:p>
    <w:p w:rsidR="00C32ABC" w:rsidRDefault="00C32ABC"/>
    <w:tbl>
      <w:tblPr>
        <w:tblStyle w:val="a7"/>
        <w:tblW w:w="98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9876"/>
      </w:tblGrid>
      <w:tr w:rsidR="00C32ABC">
        <w:trPr>
          <w:trHeight w:val="853"/>
        </w:trPr>
        <w:tc>
          <w:tcPr>
            <w:tcW w:w="9876" w:type="dxa"/>
            <w:shd w:val="clear" w:color="auto" w:fill="FDEADA"/>
          </w:tcPr>
          <w:p w:rsidR="00C32ABC" w:rsidRDefault="00560A1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Ciljna skupina: 13 - </w:t>
            </w:r>
            <w:r w:rsidR="00E8614E"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16 </w:t>
            </w:r>
            <w:r w:rsidR="00E8614E"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godina </w:t>
            </w:r>
            <w:proofErr w:type="spellStart"/>
            <w:proofErr w:type="gramStart"/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/>
            </w:r>
            <w:proofErr w:type="spellEnd"/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>.</w:t>
            </w:r>
            <w:r>
              <w:rPr>
                <w:rFonts w:ascii="Calibri" w:eastAsia="Calibri" w:hAnsi="Calibri" w:cs="Calibri"/>
                <w:b/>
                <w:color w:val="0099FF"/>
                <w:sz w:val="28"/>
                <w:szCs w:val="28"/>
              </w:rPr>
              <w:t xml:space="preserve"/>
            </w:r>
            <w:proofErr w:type="gramEnd"/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sz w:val="28"/>
                <w:szCs w:val="28"/>
              </w:rPr>
            </w:pPr>
          </w:p>
          <w:p w:rsidR="00C32ABC" w:rsidRDefault="00560A1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>Trajanje aktivnosti: 135 </w:t>
            </w:r>
            <w:r w:rsidR="00E301D5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>minuta</w:t>
            </w:r>
            <w:bookmarkStart w:id="0" w:name="_GoBack"/>
            <w:bookmarkEnd w:id="0"/>
            <w:r w:rsidR="00E301D5">
              <w:rPr>
                <w:rFonts w:ascii="Calibri" w:eastAsia="Calibri" w:hAnsi="Calibri" w:cs="Calibri"/>
                <w:b/>
                <w:color w:val="FF0000"/>
                <w:sz w:val="28"/>
                <w:szCs w:val="28"/>
              </w:rPr>
              <w:t xml:space="preserve"/>
            </w: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color w:val="FF0000"/>
                <w:sz w:val="28"/>
                <w:szCs w:val="28"/>
              </w:rPr>
            </w:pPr>
          </w:p>
          <w:p w:rsidR="00C32ABC" w:rsidRDefault="00560A10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Ključni cilj </w:t>
            </w: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br/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učenja: upoznavanje učenika s temeljnim pojmovima umjetne inteligencije, posebno kako umjetna inteligencija uči različitim metodama, te demonstriranje njenih različitih primjena u rješavanju stvarnih problema u različitim industrijama; u isto vrijeme, pružati nastavnicima </w:t>
            </w:r>
            <w:r>
              <w:rPr>
                <w:rFonts w:ascii="Calibri" w:eastAsia="Calibri" w:hAnsi="Calibri" w:cs="Calibri"/>
                <w:color w:val="000000"/>
                <w:sz w:val="28"/>
                <w:szCs w:val="28"/>
              </w:rPr>
              <w:t xml:space="preserve">praktično iskustvo u olakšavanju obrazovanja AI i integraciji AI koncepata u njihov nastavni program.</w:t>
            </w:r>
          </w:p>
          <w:p w:rsidR="00C32ABC" w:rsidRDefault="00C32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  <w:p w:rsidR="00C32ABC" w:rsidRDefault="00C32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  <w:p w:rsidR="00C32ABC" w:rsidRDefault="00C32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/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C32ABC">
        <w:trPr>
          <w:trHeight w:val="838"/>
        </w:trPr>
        <w:tc>
          <w:tcPr>
            <w:tcW w:w="9876" w:type="dxa"/>
          </w:tcPr>
          <w:p w:rsidR="00C32ABC" w:rsidRDefault="00C32ABC">
            <w:pPr>
              <w:widowControl w:val="0"/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  <w:tr w:rsidR="00C32ABC">
        <w:trPr>
          <w:trHeight w:val="853"/>
        </w:trPr>
        <w:tc>
          <w:tcPr>
            <w:tcW w:w="9876" w:type="dxa"/>
          </w:tcPr>
          <w:p w:rsidR="00C32ABC" w:rsidRDefault="00C32ABC">
            <w:pPr>
              <w:widowControl w:val="0"/>
              <w:rPr>
                <w:rFonts w:ascii="Calibri" w:eastAsia="Calibri" w:hAnsi="Calibri" w:cs="Calibri"/>
                <w:b/>
                <w:color w:val="66CC00"/>
                <w:sz w:val="28"/>
                <w:szCs w:val="28"/>
              </w:rPr>
            </w:pPr>
          </w:p>
        </w:tc>
      </w:tr>
    </w:tbl>
    <w:p w:rsidR="00C32ABC" w:rsidRDefault="00C32ABC">
      <w:pPr>
        <w:jc w:val="center"/>
      </w:pPr>
    </w:p>
    <w:p w:rsidR="00C32ABC" w:rsidRDefault="00C32ABC"/>
    <w:p w:rsidR="00C32ABC" w:rsidRDefault="00C32ABC">
      <w:pPr>
        <w:rPr>
          <w:b/>
          <w:color w:val="66CC00"/>
          <w:sz w:val="28"/>
          <w:szCs w:val="28"/>
        </w:rPr>
      </w:pPr>
    </w:p>
    <w:p w:rsidR="00C32ABC" w:rsidRDefault="00C32ABC">
      <w:pPr>
        <w:rPr>
          <w:b/>
          <w:color w:val="66CC00"/>
          <w:sz w:val="28"/>
          <w:szCs w:val="28"/>
        </w:rPr>
      </w:pPr>
    </w:p>
    <w:p w:rsidR="00C32ABC" w:rsidRDefault="00C32ABC">
      <w:pPr>
        <w:rPr>
          <w:b/>
          <w:color w:val="66CC00"/>
          <w:sz w:val="28"/>
          <w:szCs w:val="28"/>
        </w:rPr>
      </w:pPr>
    </w:p>
    <w:p w:rsidR="00C32ABC" w:rsidRDefault="00C32ABC">
      <w:pPr>
        <w:rPr>
          <w:b/>
          <w:color w:val="66CC00"/>
          <w:sz w:val="28"/>
          <w:szCs w:val="28"/>
        </w:rPr>
      </w:pPr>
      <w:bookmarkStart w:id="1" w:name="_heading=h.t86clhn4xuhc" w:colFirst="0" w:colLast="0"/>
      <w:bookmarkEnd w:id="1"/>
    </w:p>
    <w:tbl>
      <w:tblPr>
        <w:tblStyle w:val="a8"/>
        <w:tblW w:w="86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640"/>
      </w:tblGrid>
      <w:tr w:rsidR="00C32ABC">
        <w:tc>
          <w:tcPr>
            <w:tcW w:w="8640" w:type="dxa"/>
          </w:tcPr>
          <w:p w:rsidR="00C32ABC" w:rsidRDefault="00C32ABC">
            <w:pPr>
              <w:widowControl w:val="0"/>
              <w:pBdr>
                <w:bottom w:val="single" w:sz="18" w:space="1" w:color="548DD4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C32ABC" w:rsidRDefault="00560A10">
            <w:pPr>
              <w:widowControl w:val="0"/>
              <w:pBdr>
                <w:bottom w:val="single" w:sz="18" w:space="1" w:color="548DD4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Rezultati učenja:</w:t>
            </w:r>
          </w:p>
          <w:p w:rsidR="00C32ABC" w:rsidRDefault="00560A1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Za učenike: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će moći definirati što je umjetna inteligencija i artikulirati osnovne koncepte o tome kako se uči.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će identificirati i objasniti ključne paradigme učenja AI-a (npr. pojačanje učenja, nadgledanje učenja, LLM, računalno viđenje) kroz praktične primjere i simulacije.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će prepoznati različite vrste AI-a i uskladiti ih s odgovarajućim stvarnim problemima.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će shvatiti da je umjetna inteligencija alat za inovacije i rješavanje problema u različitim sektorima, uključujući one koji su povezani s održivostom i ekologijom.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će razviti vještine kritičkog razmišljanja kako bi razlikovali ljudski i AI-generirani sadržaj.</w:t>
            </w:r>
          </w:p>
          <w:p w:rsidR="00C32ABC" w:rsidRDefault="00560A10">
            <w:pPr>
              <w:widowControl w:val="0"/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Za učitelje: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Učitelji će dobiti praktično iskustvo u olakšavanju uključujućih aktivnosti obrazovanja o AI-u i primjeni alata povezanih s AI-om u učionici.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Učitelji će poboljšati razumijevanje temeljnih AI koncepata, njihovih različitih primjena i pedagogskih pristupa poučavanju AI-a.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Učitelji će ojačati svoju sposobnost da vode učenike u kritičnom razmišljanju o mogućnostima, ograničenjima 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etičkim implikacijama AI-a.</w:t>
            </w:r>
          </w:p>
          <w:p w:rsidR="00C32ABC" w:rsidRDefault="00560A10">
            <w:pPr>
              <w:widowControl w:val="0"/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36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Učitelji će biti bolje opremljeni za integraciju AI tema i rasprava u svoj postojeći nastavni plan, što će doprinijeti digitalnoj transformaciji u obrazovanju.</w:t>
            </w:r>
          </w:p>
          <w:tbl>
            <w:tblPr>
              <w:tblStyle w:val="a9"/>
              <w:tblW w:w="8414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8414"/>
            </w:tblGrid>
            <w:tr w:rsidR="00C32ABC">
              <w:tc>
                <w:tcPr>
                  <w:tcW w:w="8414" w:type="dxa"/>
                  <w:tcBorders>
                    <w:top w:val="single" w:sz="18" w:space="0" w:color="76923C"/>
                    <w:left w:val="nil"/>
                    <w:bottom w:val="single" w:sz="18" w:space="0" w:color="76923C"/>
                    <w:right w:val="nil"/>
                  </w:tcBorders>
                </w:tcPr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C32ABC" w:rsidRDefault="00560A10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b/>
                      <w:color w:val="FF3333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FF3333"/>
                      <w:sz w:val="28"/>
                      <w:szCs w:val="28"/>
                    </w:rPr>
                    <w:t xml:space="preserve">Europska dimenzija / povezanost s programom Erasmus+</w:t>
                  </w: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  <w:p w:rsidR="00C32ABC" w:rsidRDefault="00560A10" w:rsidP="00284317">
                  <w:pPr>
                    <w:pStyle w:val="Grafikeoznake2"/>
                  </w:pPr>
                  <w:r>
                    <w:lastRenderedPageBreak/>
                    <w:t xml:space="preserve">Ovaj scenarij direktno podržava cilj projekta osnaživanja učenika i nastavnika u korištenju novih AI tehnologija.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Ona se bavi utvrđenom potrebom da se prekine digitalni jaz između učenika i nastavnika u znanju i korištenju AI-a, jer više </w:t>
                  </w:r>
                  <w:r>
                    <w:t xml:space="preserve">od 70% ispitanika nije koristilo AI aplikacije za profesionalne svrhe, dok je više od 60% učenika to učinio. Posebno, za nastavnike, provedba ovog scenarija služi kao praktična, praktična prilika za profesionalni razvoj. Pripremom i olakšavanjem tih aktivnosti </w:t>
                  </w:r>
                  <w:r>
                    <w:t xml:space="preserve">usmjerenih na učenike, učitelji steknu direktno iskustvo s AI konceptima i alatima, poboljšavajući svoje digitalne kompetencije i povjerenje. Ova aktivna uključenost pomaže im da se "osjeti spremnim za integraciju nastavnog programa koja slijedi brze promjene" i </w:t>
                  </w:r>
                  <w:proofErr w:type="gramStart"/>
                  <w:r>
                    <w:t xml:space="preserve">da </w:t>
                  </w:r>
                  <w:proofErr w:type="gramEnd"/>
                  <w:r>
                    <w:t xml:space="preserve">postanu </w:t>
                  </w:r>
                  <w:r>
                    <w:t xml:space="preserve">"vodiči u korištenju AI-a sigurno i odgovorno".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Zajednički karakter aktivnosti (npr. grupni rad, rasprave) potiče timski rad i komunikacijske vještine, koje su vrijedne u svim europskim obrazovnim okruženjima.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Iskoristivši primjene umjetne inteligencije </w:t>
                  </w:r>
                  <w:r>
                    <w:t xml:space="preserve">u stvarnom svijetu, učenici mogu povezati svoje učenje s globalnim i europskim izazovima, uključujući probleme održivosti i ekološke probleme, koje projekt integrira u scenarije.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Scenarij je usklađen s ciljem projekta u identifikaciji, razlikovanju i </w:t>
                  </w:r>
                  <w:r>
                    <w:t xml:space="preserve">demonstriranju AI koncepata, načela i primjena.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Zajednički karakter aktivnosti (npr. grupni rad, rasprave) potiče timski rad i komunikacijske vještine, koje su vrijedne u svim europskim obrazovnim okruženjima.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Iskoristivši primjene umjetne inteligencije u stvarnom svijetu, učenici mogu povezati svoje učenje s globalnim i europskim izazovima, uključujući probleme održivosti i ekološke probleme, koje projekt integrira u scenarije.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Projekat uključuje entuziaste iz osnovne škole, </w:t>
                  </w:r>
                  <w:r>
                    <w:t xml:space="preserve">srednje škole i sveučilišta, njihove učenike i stručnjake iz pet europskih zemalja koji pokazuju holistički pristup temu.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Scenarij je usklađen s ciljem projekta u identifikaciji, razlikovanju i demonstriranju AI </w:t>
                  </w:r>
                  <w:r>
                    <w:t xml:space="preserve">koncepata, načela i primjena.</w:t>
                  </w: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</w:p>
                <w:p w:rsidR="00C32ABC" w:rsidRDefault="00560A10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99FF"/>
                      <w:sz w:val="28"/>
                      <w:szCs w:val="28"/>
                    </w:rPr>
                    <w:t xml:space="preserve">Resursi i alati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Uvod i motivacija:</w:t>
                  </w:r>
                </w:p>
                <w:p w:rsidR="00C32ABC" w:rsidRPr="00BF3C4C" w:rsidRDefault="00BF3C4C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rFonts w:ascii="Calibri" w:eastAsia="Calibri" w:hAnsi="Calibri" w:cs="Calibri"/>
                    </w:rPr>
                  </w:pPr>
                  <w:r w:rsidRPr="00BF3C4C">
                    <w:rPr>
                      <w:rFonts w:ascii="Calibri" w:eastAsia="Calibri" w:hAnsi="Calibri" w:cs="Calibri"/>
                    </w:rPr>
                    <w:t xml:space="preserve">Što je AI  </w:t>
                  </w:r>
                  <w:r w:rsidRPr="00BF3C4C">
                    <w:rPr>
                      <w:rFonts w:ascii="Calibri" w:eastAsia="Calibri" w:hAnsi="Calibri" w:cs="Calibri"/>
                    </w:rPr>
                    <w:t xml:space="preserve">kratki video - https://www.youtube.com/watch?v=JcXKbUIebrU</w:t>
                  </w:r>
                </w:p>
                <w:p w:rsidR="00C32ABC" w:rsidRDefault="00C32ABC">
                  <w:pPr>
                    <w:widowControl w:val="0"/>
                    <w:shd w:val="clear" w:color="auto" w:fill="FCFBFB"/>
                    <w:spacing w:after="0" w:line="240" w:lineRule="auto"/>
                    <w:ind w:left="108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Istraživački i učni materijali:</w:t>
                  </w:r>
                </w:p>
                <w:p w:rsidR="00C32ABC" w:rsidRDefault="00C32ABC">
                  <w:pPr>
                    <w:widowControl w:val="0"/>
                    <w:shd w:val="clear" w:color="auto" w:fill="FCFBFB"/>
                    <w:spacing w:after="0" w:line="240" w:lineRule="auto"/>
                    <w:ind w:left="144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284317" w:rsidRDefault="00284317" w:rsidP="00E301D5">
                  <w:pPr>
                    <w:pStyle w:val="Grafikeoznake2"/>
                    <w:numPr>
                      <w:ilvl w:val="0"/>
                      <w:numId w:val="15"/>
                    </w:numPr>
                    <w:ind w:left="1479"/>
                  </w:pPr>
                  <w:r w:rsidRPr="00BF3C4C">
                    <w:lastRenderedPageBreak/>
                    <w:t xml:space="preserve">FAO  Organizacija Ujedinjenih naroda za </w:t>
                  </w:r>
                  <w:r w:rsidRPr="00BF3C4C">
                    <w:br/>
                  </w:r>
                  <w:hyperlink r:id="rId9" w:history="1">
                    <w:r w:rsidRPr="00E06229">
                      <w:rPr>
                        <w:rStyle w:val="Hiperveza"/>
                        <w:rFonts w:ascii="Calibri" w:eastAsia="Calibri" w:hAnsi="Calibri" w:cs="Calibri"/>
                      </w:rPr>
                      <w:t xml:space="preserve">hranu i poljoprivreduhttps://www.fao.org/home/en/</w:t>
                    </w:r>
                  </w:hyperlink>
                </w:p>
                <w:p w:rsidR="00284317" w:rsidRPr="00E301D5" w:rsidRDefault="00284317" w:rsidP="00E301D5">
                  <w:pPr>
                    <w:pStyle w:val="Odlomakpopisa"/>
                    <w:widowControl w:val="0"/>
                    <w:numPr>
                      <w:ilvl w:val="0"/>
                      <w:numId w:val="1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left" w:pos="0"/>
                    </w:tabs>
                    <w:spacing w:after="0"/>
                    <w:ind w:left="1479"/>
                    <w:rPr>
                      <w:rFonts w:ascii="Calibri" w:eastAsia="Calibri" w:hAnsi="Calibri" w:cs="Calibri"/>
                      <w:color w:val="000000"/>
                    </w:rPr>
                  </w:pPr>
                  <w:r w:rsidRPr="00E301D5">
                    <w:rPr>
                      <w:rFonts w:ascii="Calibri" w:eastAsia="Calibri" w:hAnsi="Calibri" w:cs="Calibri"/>
                      <w:color w:val="000000"/>
                    </w:rPr>
                    <w:t xml:space="preserve">Obavlja obimne informacije o globalnoj hrani, održivoj poljoprivredi i novim tehnologijama u proizvodnji hrane.</w:t>
                  </w:r>
                </w:p>
                <w:p w:rsidR="00284317" w:rsidRPr="00BF3C4C" w:rsidRDefault="00284317" w:rsidP="00E301D5">
                  <w:pPr>
                    <w:pStyle w:val="Grafikeoznake2"/>
                    <w:numPr>
                      <w:ilvl w:val="0"/>
                      <w:numId w:val="15"/>
                    </w:numPr>
                    <w:ind w:left="147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t xml:space="preserve">Stanford University  AI </w:t>
                  </w:r>
                  <w:hyperlink r:id="rId10" w:history="1">
                    <w:r w:rsidRPr="00E06229">
                      <w:rPr>
                        <w:rStyle w:val="Hiperveza"/>
                        <w:rFonts w:ascii="Calibri" w:eastAsia="Calibri" w:hAnsi="Calibri" w:cs="Calibri"/>
                      </w:rPr>
                      <w:t xml:space="preserve">indeks - https://hai.stanford.edu/ai-index</w:t>
                    </w:r>
                  </w:hyperlink>
                </w:p>
                <w:p w:rsidR="00284317" w:rsidRDefault="00284317" w:rsidP="00E301D5">
                  <w:pPr>
                    <w:pStyle w:val="Grafikeoznake2"/>
                    <w:numPr>
                      <w:ilvl w:val="0"/>
                      <w:numId w:val="15"/>
                    </w:numPr>
                    <w:ind w:left="1479"/>
                  </w:pPr>
                  <w:r w:rsidRPr="00BF3C4C">
                    <w:rPr>
                      <w:rFonts w:ascii="Calibri" w:eastAsia="Calibri" w:hAnsi="Calibri" w:cs="Calibri"/>
                    </w:rPr>
                    <w:t xml:space="preserve">MIT </w:t>
                  </w:r>
                  <w:proofErr w:type="spellStart"/>
                  <w:proofErr w:type="gramStart"/>
                  <w:r w:rsidRPr="00BF3C4C">
                    <w:rPr>
                      <w:rFonts w:ascii="Calibri" w:eastAsia="Calibri" w:hAnsi="Calibri" w:cs="Calibri"/>
                    </w:rPr>
                    <w:t xml:space="preserve"/>
                  </w:r>
                  <w:proofErr w:type="spellEnd"/>
                  <w:r>
                    <w:t xml:space="preserve"/>
                  </w:r>
                  <w:proofErr w:type="gramEnd"/>
                  <w:r>
                    <w:t xml:space="preserve"/>
                  </w:r>
                  <w:hyperlink r:id="rId11" w:history="1">
                    <w:r w:rsidRPr="00E06229">
                      <w:rPr>
                        <w:rStyle w:val="Hiperveza"/>
                        <w:rFonts w:ascii="Times New Roman" w:eastAsia="Times New Roman" w:hAnsi="Times New Roman" w:cs="Times New Roman"/>
                        <w:sz w:val="24"/>
                        <w:szCs w:val="24"/>
                      </w:rPr>
                      <w:t xml:space="preserve">tehnologija Rewiev - https://www.technologyreview.com/topic/artificial-intelligence/</w:t>
                    </w:r>
                  </w:hyperlink>
                </w:p>
                <w:p w:rsidR="00284317" w:rsidRPr="00BF3C4C" w:rsidRDefault="00284317" w:rsidP="00E301D5">
                  <w:pPr>
                    <w:pStyle w:val="Grafikeoznake2"/>
                    <w:numPr>
                      <w:ilvl w:val="0"/>
                      <w:numId w:val="15"/>
                    </w:numPr>
                    <w:ind w:left="1479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BF3C4C">
                    <w:rPr>
                      <w:rFonts w:ascii="Calibri" w:eastAsia="Calibri" w:hAnsi="Calibri" w:cs="Calibri"/>
                    </w:rPr>
                    <w:t xml:space="preserve">NIH  Veštačka inteligencija u zdravstvu </w:t>
                  </w:r>
                  <w:r>
                    <w:t xml:space="preserve"/>
                  </w:r>
                  <w:hyperlink r:id="rId12" w:history="1">
                    <w:r w:rsidRPr="00E06229">
                      <w:rPr>
                        <w:rStyle w:val="Hiperveza"/>
                      </w:rPr>
                      <w:t xml:space="preserve">- https://www.nih.gov/</w:t>
                    </w:r>
                  </w:hyperlink>
                </w:p>
                <w:p w:rsidR="00284317" w:rsidRPr="00BF3C4C" w:rsidRDefault="00284317" w:rsidP="00E301D5">
                  <w:pPr>
                    <w:pStyle w:val="Grafikeoznake2"/>
                    <w:numPr>
                      <w:ilvl w:val="0"/>
                      <w:numId w:val="15"/>
                    </w:numPr>
                    <w:ind w:left="1479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BF3C4C">
                    <w:rPr>
                      <w:rFonts w:ascii="Calibri" w:eastAsia="Calibri" w:hAnsi="Calibri" w:cs="Calibri"/>
                      <w:color w:val="000000"/>
                    </w:rPr>
                    <w:t xml:space="preserve">AI za </w:t>
                  </w:r>
                  <w:r>
                    <w:t xml:space="preserve"/>
                  </w:r>
                  <w:hyperlink r:id="rId13" w:history="1">
                    <w:r w:rsidRPr="00E06229">
                      <w:rPr>
                        <w:rStyle w:val="Hiperveza"/>
                      </w:rPr>
                      <w:t xml:space="preserve">Zemlju (Microsoft) https://www.microsoft.com/en-us/ai/ai-for-earth</w:t>
                    </w:r>
                  </w:hyperlink>
                </w:p>
                <w:p w:rsidR="00284317" w:rsidRPr="00E301D5" w:rsidRDefault="00284317" w:rsidP="00E301D5">
                  <w:pPr>
                    <w:pStyle w:val="Grafikeoznake2"/>
                    <w:numPr>
                      <w:ilvl w:val="0"/>
                      <w:numId w:val="15"/>
                    </w:numPr>
                    <w:ind w:left="1479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710DBE">
                    <w:rPr>
                      <w:rFonts w:ascii="Calibri" w:eastAsia="Calibri" w:hAnsi="Calibri" w:cs="Calibri"/>
                      <w:color w:val="000000"/>
                    </w:rPr>
                    <w:t xml:space="preserve">Europska komisija  AI u </w:t>
                  </w:r>
                  <w:r>
                    <w:t xml:space="preserve"/>
                  </w:r>
                  <w:hyperlink r:id="rId14" w:history="1">
                    <w:r w:rsidRPr="00E06229">
                      <w:rPr>
                        <w:rStyle w:val="Hiperveza"/>
                      </w:rPr>
                      <w:t xml:space="preserve">pametnim gradovima - https://digital-strategy.ec.europa.eu</w:t>
                    </w:r>
                  </w:hyperlink>
                </w:p>
                <w:p w:rsidR="00E301D5" w:rsidRDefault="00E301D5" w:rsidP="00284317">
                  <w:pPr>
                    <w:pStyle w:val="Grafikeoznake2"/>
                    <w:numPr>
                      <w:ilvl w:val="0"/>
                      <w:numId w:val="0"/>
                    </w:numPr>
                    <w:ind w:left="720"/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</w:pPr>
                </w:p>
                <w:p w:rsidR="00284317" w:rsidRPr="00E301D5" w:rsidRDefault="00284317" w:rsidP="00E301D5">
                  <w:pPr>
                    <w:pStyle w:val="Grafikeoznake2"/>
                    <w:numPr>
                      <w:ilvl w:val="0"/>
                      <w:numId w:val="14"/>
                    </w:numPr>
                    <w:ind w:left="487" w:hanging="142"/>
                  </w:pPr>
                  <w:r w:rsidRPr="00E301D5">
                    <w:t xml:space="preserve">Oprema:</w:t>
                  </w:r>
                </w:p>
                <w:p w:rsidR="00C32ABC" w:rsidRPr="00E301D5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before="280" w:after="0" w:line="240" w:lineRule="auto"/>
                  </w:pPr>
                  <w:r w:rsidRPr="00E301D5">
                    <w:t xml:space="preserve">Računari / laptop ili tableti s pristupom internetu.</w:t>
                  </w:r>
                </w:p>
                <w:p w:rsidR="00C32ABC" w:rsidRPr="00E301D5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0" w:line="240" w:lineRule="auto"/>
                  </w:pPr>
                  <w:r w:rsidRPr="00E301D5">
                    <w:t xml:space="preserve">S druge strane, uloženi su u program "Svijet" i "Svijet" i "Svijet".</w:t>
                  </w:r>
                </w:p>
                <w:p w:rsidR="00C32ABC" w:rsidRPr="00E301D5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280" w:line="240" w:lineRule="auto"/>
                  </w:pPr>
                  <w:r w:rsidRPr="00E301D5">
                    <w:t xml:space="preserve">-Timer.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Materijali za kreativne aplikacije: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Računari / laptop ili tableti s pristupom internetu.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Projektor i ekran.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Whiteboard ili </w:t>
                  </w:r>
                  <w:r>
                    <w:rPr>
                      <w:rFonts w:ascii="Calibri" w:eastAsia="Calibri" w:hAnsi="Calibri" w:cs="Calibri"/>
                      <w:sz w:val="24"/>
                      <w:szCs w:val="24"/>
                    </w:rPr>
                    <w:t xml:space="preserve">flipchart </w:t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i markeri.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Pripremljena karta/digitalna utakmica za tipove AI-a i probleme.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Opcionalno: Interaktivna online ploča (npr. </w:t>
                  </w:r>
                  <w:proofErr w:type="spellStart"/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Jamboard, </w:t>
                  </w:r>
                  <w:proofErr w:type="spellEnd"/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Miro).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Vršnjačko vrednovanje (ispisani obrazac ili Google Forms)</w:t>
                  </w:r>
                </w:p>
                <w:p w:rsidR="00C32ABC" w:rsidRDefault="00C32ABC">
                  <w:pPr>
                    <w:widowControl w:val="0"/>
                    <w:shd w:val="clear" w:color="auto" w:fill="FCFBFB"/>
                    <w:spacing w:after="0" w:line="240" w:lineRule="auto"/>
                    <w:ind w:left="144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Osvrt i vrednovanje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Posljednji obrazac ocjenjivanja (ispisani ili Google Formi)</w:t>
                  </w:r>
                </w:p>
                <w:p w:rsidR="00C32ABC" w:rsidRDefault="00C32AB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hd w:val="clear" w:color="auto" w:fill="FCFBFB"/>
                    <w:spacing w:after="0" w:line="240" w:lineRule="auto"/>
                    <w:ind w:left="1491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Uputstva za suradnju: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Online platforme za komunikaciju i suradnju (Padlet)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Zajednički repozitoriji dokumenata.</w:t>
                  </w:r>
                </w:p>
                <w:p w:rsidR="00C32ABC" w:rsidRDefault="00C32ABC">
                  <w:pPr>
                    <w:widowControl w:val="0"/>
                    <w:shd w:val="clear" w:color="auto" w:fill="FCFBFB"/>
                    <w:spacing w:after="0" w:line="240" w:lineRule="auto"/>
                    <w:ind w:left="1440"/>
                    <w:rPr>
                      <w:rFonts w:ascii="Calibri" w:eastAsia="Calibri" w:hAnsi="Calibri" w:cs="Calibri"/>
                      <w:color w:val="000000"/>
                      <w:sz w:val="23"/>
                      <w:szCs w:val="23"/>
                    </w:rPr>
                  </w:pP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Sredstva za određene države članice: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Službene publikacije EU-a o politici i strategiji umjetne inteligencije.</w:t>
                  </w:r>
                </w:p>
                <w:p w:rsidR="00C32ABC" w:rsidRDefault="00560A10" w:rsidP="00284317">
                  <w:pPr>
                    <w:widowControl w:val="0"/>
                    <w:numPr>
                      <w:ilvl w:val="1"/>
                      <w:numId w:val="2"/>
                    </w:numPr>
                    <w:shd w:val="clear" w:color="auto" w:fill="FCFBFB"/>
                    <w:spacing w:after="0" w:line="240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  <w:sz w:val="24"/>
                      <w:szCs w:val="24"/>
                    </w:rPr>
                    <w:t xml:space="preserve">Internet stranice europskih istraživačkih institucija za umjetnu inteligenciju.</w:t>
                  </w: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</w:p>
                <w:p w:rsidR="00C32ABC" w:rsidRDefault="00560A10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F243E"/>
                      <w:sz w:val="28"/>
                      <w:szCs w:val="28"/>
                    </w:rPr>
                    <w:t xml:space="preserve">Radne metode</w:t>
                  </w: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b/>
                      <w:color w:val="0F243E"/>
                      <w:sz w:val="24"/>
                      <w:szCs w:val="24"/>
                    </w:rPr>
                  </w:pPr>
                </w:p>
                <w:p w:rsidR="00C32ABC" w:rsidRDefault="00560A10" w:rsidP="00284317">
                  <w:pPr>
                    <w:pStyle w:val="Grafikeoznake2"/>
                  </w:pPr>
                  <w:r>
                    <w:rPr>
                      <w:b/>
                    </w:rPr>
                    <w:t xml:space="preserve">Učenje istraživanja: </w:t>
                  </w:r>
                  <w:r>
                    <w:t xml:space="preserve">Podsticaj učenike da postavljaju pitanja, istražuju različite perspektive i sprovode nezavisno istraživanje.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rPr>
                      <w:b/>
                    </w:rPr>
                    <w:t xml:space="preserve">Rad u parovima </w:t>
                  </w:r>
                  <w:r>
                    <w:t xml:space="preserve">i timovima: Podijeliti učenike u timove kako bi zajedno radili na istraživanju i pripremu prezentacije.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Rješenje problema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Upotreba ICT </w:t>
                  </w:r>
                  <w:r>
                    <w:t xml:space="preserve">alata u nastavi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Brainstorming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Kviz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Kratko video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Aktivno učenje kroz zadatke i istraživanje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Rad u grupi, istraživanje online izvora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Upotreba digitalnih alata </w:t>
                  </w:r>
                </w:p>
                <w:p w:rsidR="00C32ABC" w:rsidRDefault="00560A10" w:rsidP="00284317">
                  <w:pPr>
                    <w:pStyle w:val="Grafikeoznake2"/>
                  </w:pPr>
                  <w:r>
                    <w:t xml:space="preserve">Analiza i rasprava</w:t>
                  </w:r>
                </w:p>
                <w:p w:rsidR="00C32ABC" w:rsidRDefault="00560A10" w:rsidP="00284317">
                  <w:pPr>
                    <w:pStyle w:val="Grafikeoznake2"/>
                    <w:rPr>
                      <w:b/>
                      <w:color w:val="0F243E"/>
                      <w:sz w:val="28"/>
                      <w:szCs w:val="28"/>
                    </w:rPr>
                  </w:pPr>
                  <w:r>
                    <w:rPr>
                      <w:b/>
                      <w:color w:val="0F243E"/>
                    </w:rPr>
                    <w:t xml:space="preserve">Differentizirano poučavanje: pružiti </w:t>
                  </w:r>
                  <w:r>
                    <w:rPr>
                      <w:b/>
                    </w:rPr>
                    <w:t xml:space="preserve"/>
                  </w:r>
                  <w:r>
                    <w:t xml:space="preserve">različitu podršku i resurse kako bi se zadovoljile različite potrebe učenika.</w:t>
                  </w:r>
                </w:p>
                <w:p w:rsidR="00C32ABC" w:rsidRDefault="00C32ABC">
                  <w:pPr>
                    <w:widowControl w:val="0"/>
                    <w:spacing w:after="0" w:line="240" w:lineRule="auto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:rsidR="00C32ABC" w:rsidRDefault="00C32ABC">
            <w:pPr>
              <w:widowControl w:val="0"/>
              <w:ind w:left="-33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:rsidR="00C32ABC" w:rsidRDefault="00C32ABC"/>
    <w:p w:rsidR="00C32ABC" w:rsidRDefault="00C32ABC"/>
    <w:tbl>
      <w:tblPr>
        <w:tblStyle w:val="aa"/>
        <w:tblW w:w="113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834"/>
        <w:gridCol w:w="2834"/>
        <w:gridCol w:w="2835"/>
        <w:gridCol w:w="2835"/>
      </w:tblGrid>
      <w:tr w:rsidR="00C32ABC">
        <w:trPr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:rsidR="00C32ABC" w:rsidRDefault="00560A10">
            <w:pPr>
              <w:keepNext/>
              <w:widowControl w:val="0"/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lastRenderedPageBreak/>
              <w:t xml:space="preserve">Uvod i motivacija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:rsidR="00C32ABC" w:rsidRDefault="00560A10">
            <w:pPr>
              <w:widowControl w:val="0"/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t xml:space="preserve">Istraživanje i učenje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:rsidR="00C32ABC" w:rsidRDefault="00560A10">
            <w:pPr>
              <w:widowControl w:val="0"/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t xml:space="preserve">Kreativna primjena</w:t>
            </w: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</w:tcPr>
          <w:p w:rsidR="00C32ABC" w:rsidRDefault="00560A10">
            <w:pPr>
              <w:widowControl w:val="0"/>
              <w:rPr>
                <w:b/>
                <w:color w:val="0099FF"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Osvrt i vrednovanje</w:t>
            </w:r>
          </w:p>
        </w:tc>
      </w:tr>
      <w:tr w:rsidR="00C32ABC">
        <w:trPr>
          <w:trHeight w:val="7880"/>
          <w:jc w:val="center"/>
        </w:trPr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:rsidR="00C32ABC" w:rsidRDefault="00BF3C4C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r w:rsidR="00560A10">
              <w:rPr>
                <w:rFonts w:ascii="Calibri" w:eastAsia="Calibri" w:hAnsi="Calibri" w:cs="Calibri"/>
                <w:b/>
                <w:color w:val="000000"/>
              </w:rPr>
              <w:t xml:space="preserve">20 min</w:t>
            </w:r>
          </w:p>
          <w:p w:rsidR="00C32ABC" w:rsidRDefault="00C32ABC">
            <w:pPr>
              <w:widowControl w:val="0"/>
              <w:rPr>
                <w:b/>
                <w:color w:val="66CC00"/>
              </w:rPr>
            </w:pPr>
          </w:p>
          <w:p w:rsidR="00BF3C4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"Što je </w:t>
            </w:r>
            <w:r w:rsidR="00BF3C4C"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hyperlink r:id="rId15" w:history="1">
              <w:r w:rsidR="00BF3C4C" w:rsidRPr="00E06229">
                <w:rPr>
                  <w:rStyle w:val="Hiperveza"/>
                  <w:rFonts w:ascii="Calibri" w:eastAsia="Calibri" w:hAnsi="Calibri" w:cs="Calibri"/>
                  <w:b/>
                </w:rPr>
                <w:t xml:space="preserve">AI?" Kratak video- https://www.youtube.com/watch?v=JcXKbUIebrU</w:t>
              </w:r>
            </w:hyperlink>
          </w:p>
          <w:p w:rsidR="00BF3C4C" w:rsidRDefault="00560A10" w:rsidP="00BF3C4C">
            <w:pPr>
              <w:widowControl w:val="0"/>
              <w:rPr>
                <w:b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Razgovor - </w:t>
            </w:r>
            <w:r w:rsidR="00BF3C4C">
              <w:rPr>
                <w:rFonts w:ascii="Calibri" w:eastAsia="Calibri" w:hAnsi="Calibri" w:cs="Calibri"/>
                <w:b/>
                <w:color w:val="000000"/>
              </w:rPr>
              <w:t xml:space="preserve">"AI </w:t>
            </w:r>
            <w:r w:rsidR="00BF3C4C">
              <w:rPr>
                <w:rFonts w:ascii="Calibri" w:eastAsia="Calibri" w:hAnsi="Calibri" w:cs="Calibri"/>
                <w:b/>
                <w:color w:val="000000"/>
              </w:rPr>
              <w:t xml:space="preserve">u našim životima"</w:t>
            </w: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Brzi kviz </w:t>
            </w:r>
            <w:proofErr w:type="spellStart"/>
            <w:r>
              <w:rPr>
                <w:rFonts w:ascii="Calibri" w:eastAsia="Calibri" w:hAnsi="Calibri" w:cs="Calibri"/>
                <w:b/>
                <w:color w:val="000000"/>
              </w:rPr>
              <w:t xml:space="preserve">(npr. Mentimeter, </w:t>
            </w:r>
            <w:proofErr w:type="spellEnd"/>
            <w:r>
              <w:rPr>
                <w:rFonts w:ascii="Calibri" w:eastAsia="Calibri" w:hAnsi="Calibri" w:cs="Calibri"/>
                <w:b/>
                <w:color w:val="000000"/>
              </w:rPr>
              <w:t xml:space="preserve">Kahoot)</w:t>
            </w: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color w:val="000000"/>
              </w:rPr>
            </w:pPr>
          </w:p>
          <w:p w:rsidR="00C32ABC" w:rsidRDefault="00C32ABC">
            <w:pPr>
              <w:widowControl w:val="0"/>
              <w:rPr>
                <w:b/>
                <w:color w:val="0099FF"/>
              </w:rPr>
            </w:pPr>
          </w:p>
          <w:p w:rsidR="00C32ABC" w:rsidRDefault="00C32ABC">
            <w:pPr>
              <w:widowControl w:val="0"/>
              <w:rPr>
                <w:b/>
                <w:color w:val="0099FF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7E3BC"/>
          </w:tcPr>
          <w:p w:rsidR="00C32ABC" w:rsidRDefault="00284317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45 </w:t>
            </w:r>
            <w:r w:rsidR="00560A10">
              <w:rPr>
                <w:rFonts w:ascii="Calibri" w:eastAsia="Calibri" w:hAnsi="Calibri" w:cs="Calibri"/>
                <w:b/>
                <w:color w:val="000000"/>
              </w:rPr>
              <w:t xml:space="preserve">minuta</w:t>
            </w: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Aktivnost 1: </w:t>
            </w:r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"Različita umjetna inteligencija u stvarnom svijetu"</w:t>
            </w: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- Uvod u paradigme 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umjetne inteligencije- Istraživački zadatak: specifične industrije ili stvarni problemi</w:t>
            </w: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Aktivnost </w:t>
            </w:r>
            <w:r>
              <w:rPr>
                <w:rFonts w:ascii="Calibri" w:eastAsia="Calibri" w:hAnsi="Calibri" w:cs="Calibri"/>
                <w:b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</w:rPr>
              <w:t xml:space="preserve">2: Igra: "Nađi Impostora" (Turing Test Simulacija)</w:t>
            </w:r>
          </w:p>
          <w:p w:rsidR="00C32ABC" w:rsidRDefault="00560A10">
            <w:pPr>
              <w:widowControl w:val="0"/>
              <w:spacing w:after="0"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- 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Nastavljanje- Gameplay- 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Debrief</w:t>
            </w:r>
          </w:p>
          <w:p w:rsidR="00C32ABC" w:rsidRDefault="00C32ABC">
            <w:pPr>
              <w:widowControl w:val="0"/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DCDB"/>
          </w:tcPr>
          <w:p w:rsidR="00C32ABC" w:rsidRDefault="00560A1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60 minuta</w:t>
            </w: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Aktivnost 1: "Igra za usklađivanje umjetne inteligencije"</w:t>
            </w:r>
          </w:p>
          <w:p w:rsidR="00C32ABC" w:rsidRDefault="00560A10">
            <w:pPr>
              <w:widowControl w:val="0"/>
            </w:pPr>
            <w:r>
              <w:rPr>
                <w:rFonts w:ascii="Calibri" w:eastAsia="Calibri" w:hAnsi="Calibri" w:cs="Calibri"/>
                <w:color w:val="000000"/>
              </w:rPr>
              <w:t xml:space="preserve">- Nastavak igre 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- AI tip kartice 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- Gameplay</w:t>
            </w: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color w:val="000000"/>
              </w:rPr>
            </w:pP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Aktivnost 2: "Znači svoj AI rješenje"</w:t>
            </w:r>
          </w:p>
          <w:p w:rsidR="00C32ABC" w:rsidRDefault="00560A10">
            <w:pPr>
              <w:widowControl w:val="0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- Izbor scenarija </w:t>
            </w:r>
            <w:r>
              <w:rPr>
                <w:rFonts w:ascii="Calibri" w:eastAsia="Calibri" w:hAnsi="Calibri" w:cs="Calibri"/>
                <w:color w:val="000000"/>
              </w:rPr>
              <w:br/>
              <w:t xml:space="preserve">- Prototypiranje koncepta i </w:t>
            </w:r>
            <w:r>
              <w:rPr>
                <w:rFonts w:ascii="Calibri" w:eastAsia="Calibri" w:hAnsi="Calibri" w:cs="Calibri"/>
                <w:color w:val="000000"/>
              </w:rPr>
              <w:t xml:space="preserve">prezentacija</w:t>
            </w:r>
          </w:p>
          <w:p w:rsidR="00C32ABC" w:rsidRDefault="00C32ABC">
            <w:pPr>
              <w:widowControl w:val="0"/>
              <w:rPr>
                <w:b/>
                <w:color w:val="0099FF"/>
              </w:rPr>
            </w:pPr>
          </w:p>
          <w:p w:rsidR="00C32ABC" w:rsidRDefault="00C32ABC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/>
              </w:rPr>
            </w:pPr>
          </w:p>
          <w:p w:rsidR="00C32ABC" w:rsidRDefault="00C32ABC">
            <w:pPr>
              <w:widowControl w:val="0"/>
              <w:rPr>
                <w:b/>
                <w:color w:val="0099FF"/>
              </w:rPr>
            </w:pPr>
          </w:p>
          <w:p w:rsidR="00C32ABC" w:rsidRDefault="00C32ABC">
            <w:pPr>
              <w:widowControl w:val="0"/>
              <w:jc w:val="center"/>
              <w:rPr>
                <w:b/>
                <w:color w:val="0099FF"/>
              </w:rPr>
            </w:pPr>
          </w:p>
        </w:tc>
        <w:tc>
          <w:tcPr>
            <w:tcW w:w="2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C66"/>
          </w:tcPr>
          <w:p w:rsidR="00C32ABC" w:rsidRDefault="00284317">
            <w:pPr>
              <w:widowControl w:val="0"/>
              <w:jc w:val="center"/>
              <w:rPr>
                <w:b/>
                <w:color w:val="0099FF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/>
            </w:r>
            <w:r w:rsidR="00560A10">
              <w:rPr>
                <w:rFonts w:ascii="Calibri" w:eastAsia="Calibri" w:hAnsi="Calibri" w:cs="Calibri"/>
                <w:b/>
                <w:color w:val="000000"/>
              </w:rPr>
              <w:t xml:space="preserve">10 minuta</w:t>
            </w: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Digitalna refleksija (Padlet, obrazac...)</w:t>
            </w: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Samoocjenjivanje</w:t>
            </w:r>
          </w:p>
          <w:p w:rsidR="00C32ABC" w:rsidRDefault="00C32ABC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</w:p>
          <w:p w:rsidR="00C32ABC" w:rsidRDefault="00560A10">
            <w:pPr>
              <w:widowControl w:val="0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Razgovor u razredu</w:t>
            </w:r>
          </w:p>
        </w:tc>
      </w:tr>
    </w:tbl>
    <w:p w:rsidR="00C32ABC" w:rsidRDefault="00C32A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b/>
          <w:sz w:val="24"/>
          <w:szCs w:val="24"/>
        </w:rPr>
      </w:pPr>
    </w:p>
    <w:p w:rsidR="00C32ABC" w:rsidRDefault="00560A1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b/>
          <w:sz w:val="24"/>
          <w:szCs w:val="24"/>
        </w:rPr>
      </w:pPr>
      <w:r>
        <w:br w:type="page"/>
      </w:r>
    </w:p>
    <w:p w:rsidR="00C32ABC" w:rsidRDefault="00C32AB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b"/>
        <w:tblW w:w="113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338"/>
      </w:tblGrid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32ABC" w:rsidRDefault="00560A10">
            <w:pPr>
              <w:widowControl w:val="0"/>
            </w:pPr>
            <w:r>
              <w:rPr>
                <w:rFonts w:ascii="Calibri" w:eastAsia="Calibri" w:hAnsi="Calibri" w:cs="Calibri"/>
                <w:b/>
                <w:color w:val="FFFF00"/>
                <w:sz w:val="28"/>
                <w:szCs w:val="28"/>
              </w:rPr>
              <w:t xml:space="preserve">Uvod i motivacija</w:t>
            </w:r>
          </w:p>
        </w:tc>
      </w:tr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</w:tcPr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Kako AI uči i rješava probleme!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 današnjem brzo razvijajućem se svijetu, umjetna inteligencija (AI) više nije futuristički koncept, već je vitalni dio našeg svakodnevnog života, utječući na sve, od aplikacija na našim telefonima do automobila koje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vozimo. Uloga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nastavnika je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opremiti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učenike kako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bi uspješno navigirali u ovom digitalnom krajoliku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pripremili učenike za buduće karijere gdje će AI biti sve češće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rasprostranjen.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Ova radionica je početna tačka razumijevanja ove transformativne tehnologije. </w:t>
            </w:r>
          </w:p>
          <w:p w:rsidR="00C32ABC" w:rsidRPr="00BF3C4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ovom radionicu učenici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će istražiti što je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AI, kako 'misli' i uči, i otkrivati nevjerojatne načine na koje se koristi za rješavanje stvarnih problema u različitim industrijama, uključujući one povezane s održivostom i ekologijom.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Učenici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će također oštariti </w:t>
            </w: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svoje vještine kritičkog razmišljanja kako bi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shvatili mogućnosti i ograničenja AI-a. 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Na početku, </w:t>
            </w: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će gledati kratak video koji uvodi svijet umjetne inteligencije. </w:t>
            </w:r>
          </w:p>
          <w:p w:rsidR="00BF3C4C" w:rsidRPr="00BF3C4C" w:rsidRDefault="00BF3C4C" w:rsidP="00BF3C4C">
            <w:pPr>
              <w:widowControl w:val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Nakon kratkog videa - </w:t>
            </w: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Brainstorming "AI u našim životima"</w:t>
            </w:r>
          </w:p>
          <w:p w:rsidR="00C32ABC" w:rsidRPr="00BF3C4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Učitelj može formirati raspravu i pitati učenike: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C32ABC" w:rsidRPr="00BF3C4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Gdje si se susreo s AI-om u svakodnevnom životu? </w:t>
            </w:r>
          </w:p>
          <w:p w:rsidR="00C32ABC" w:rsidRPr="00BF3C4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Što </w:t>
            </w: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misliš što je AI sposoban učiniti? </w:t>
            </w:r>
          </w:p>
          <w:p w:rsidR="00C32ABC" w:rsidRPr="00BF3C4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Imate li zabrinutosti oko AI-a? 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i učitelji će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istražiti, stvoriti i zamisliti buduće mogućnosti AI-a, razumijući njegovu moć i kako ga koristiti sigurno i odgovorno.</w:t>
            </w:r>
          </w:p>
        </w:tc>
      </w:tr>
    </w:tbl>
    <w:p w:rsidR="00C32ABC" w:rsidRDefault="00C32ABC">
      <w:pPr>
        <w:spacing w:line="240" w:lineRule="auto"/>
        <w:ind w:left="720"/>
        <w:rPr>
          <w:rFonts w:ascii="Calibri" w:eastAsia="Calibri" w:hAnsi="Calibri" w:cs="Calibri"/>
        </w:rPr>
      </w:pPr>
    </w:p>
    <w:p w:rsidR="00C32ABC" w:rsidRDefault="00560A10">
      <w:pPr>
        <w:rPr>
          <w:rFonts w:ascii="Calibri" w:eastAsia="Calibri" w:hAnsi="Calibri" w:cs="Calibri"/>
        </w:rPr>
      </w:pPr>
      <w:r>
        <w:br w:type="page"/>
      </w:r>
    </w:p>
    <w:tbl>
      <w:tblPr>
        <w:tblStyle w:val="ac"/>
        <w:tblW w:w="113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338"/>
      </w:tblGrid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C32ABC" w:rsidRDefault="00560A10">
            <w:pPr>
              <w:widowControl w:val="0"/>
            </w:pPr>
            <w:r>
              <w:rPr>
                <w:rFonts w:ascii="Calibri" w:eastAsia="Calibri" w:hAnsi="Calibri" w:cs="Calibri"/>
                <w:b/>
                <w:color w:val="C00000"/>
                <w:sz w:val="28"/>
                <w:szCs w:val="28"/>
              </w:rPr>
              <w:lastRenderedPageBreak/>
              <w:t xml:space="preserve">Istraživanje i učenje</w:t>
            </w:r>
          </w:p>
        </w:tc>
      </w:tr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D69B"/>
          </w:tcPr>
          <w:p w:rsidR="00C32ABC" w:rsidRDefault="00C32A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Aktivnost </w:t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>1.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Izvan osnova: Raznovrsna AI u stvarnom svijetu</w:t>
            </w:r>
          </w:p>
          <w:p w:rsidR="00C32ABC" w:rsidRDefault="00560A1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Uvod u AI paradigme: </w:t>
            </w:r>
            <w:r>
              <w:rPr>
                <w:rFonts w:ascii="Calibri" w:eastAsia="Calibri" w:hAnsi="Calibri" w:cs="Calibri"/>
                <w:color w:val="000000"/>
              </w:rPr>
              <w:t xml:space="preserve">uvodi se još nekoliko osnovnih paradigma AI-a s pojednostavljenim objašnjenjem i jasnim, povezanim primjerima iz stvarnog svijeta. Učitelj može koristiti slajdove ili poklon. Osredotočeni su na praktične razlike: </w:t>
            </w:r>
          </w:p>
          <w:p w:rsidR="00C32ABC" w:rsidRDefault="00560A10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Učenje pod nadzorom: </w:t>
            </w:r>
            <w:r>
              <w:rPr>
                <w:rFonts w:ascii="Calibri" w:eastAsia="Calibri" w:hAnsi="Calibri" w:cs="Calibri"/>
                <w:color w:val="000000"/>
              </w:rPr>
              <w:t xml:space="preserve">(npr. identifikacija spam-a, predviđanje cijena stanova na temelju oznaka primjeraka) </w:t>
            </w:r>
          </w:p>
          <w:p w:rsidR="00C32ABC" w:rsidRDefault="00560A10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Veliki jezički modeli (LLM) i </w:t>
            </w:r>
            <w:r>
              <w:rPr>
                <w:rFonts w:ascii="Calibri" w:eastAsia="Calibri" w:hAnsi="Calibri" w:cs="Calibri"/>
                <w:color w:val="000000"/>
              </w:rPr>
              <w:t xml:space="preserve">transformatori: (npr. chatbots, zbirka teksta, stvaranje sadržaja) </w:t>
            </w:r>
          </w:p>
          <w:p w:rsidR="00C32ABC" w:rsidRDefault="00560A10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Snimka (na primjer, segmentacija scena/CNN): (npr. </w:t>
            </w:r>
            <w:r>
              <w:rPr>
                <w:rFonts w:ascii="Calibri" w:eastAsia="Calibri" w:hAnsi="Calibri" w:cs="Calibri"/>
                <w:color w:val="000000"/>
              </w:rPr>
              <w:t xml:space="preserve">samovozne automobile koje </w:t>
            </w:r>
            <w:r>
              <w:rPr>
                <w:rFonts w:ascii="Calibri" w:eastAsia="Calibri" w:hAnsi="Calibri" w:cs="Calibri"/>
                <w:color w:val="000000"/>
              </w:rPr>
              <w:t xml:space="preserve">prepoznaju objekte, medicinska analiza slike) </w:t>
            </w:r>
          </w:p>
          <w:p w:rsidR="00C32ABC" w:rsidRDefault="00560A10">
            <w:pPr>
              <w:widowControl w:val="0"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(Kratko spomenite druge kao što su Nesupravljano učenje, Optimizacija, itd., kao područja veštačke inteligencije, ali ne duboko potonite u sve za ovaj uvodni scenarij). </w:t>
            </w:r>
            <w:r>
              <w:rPr>
                <w:rFonts w:ascii="Calibri" w:eastAsia="Calibri" w:hAnsi="Calibri" w:cs="Calibri"/>
                <w:color w:val="000000"/>
              </w:rPr>
              <w:t xml:space="preserve"/>
            </w:r>
          </w:p>
          <w:p w:rsidR="00C32ABC" w:rsidRDefault="00560A10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Istraživački zadatak: </w:t>
            </w:r>
            <w:r>
              <w:rPr>
                <w:rFonts w:ascii="Calibri" w:eastAsia="Calibri" w:hAnsi="Calibri" w:cs="Calibri"/>
                <w:color w:val="000000"/>
              </w:rPr>
              <w:t xml:space="preserve">Učenici, pojedinačno ili u parovima, zatim istražuju određene industrije ili stvarne probleme u </w:t>
            </w:r>
            <w:r w:rsidR="00BF3C4C">
              <w:rPr>
                <w:rFonts w:ascii="Calibri" w:eastAsia="Calibri" w:hAnsi="Calibri" w:cs="Calibri"/>
                <w:color w:val="000000"/>
              </w:rPr>
              <w:t xml:space="preserve">kojima se </w:t>
            </w:r>
            <w:r>
              <w:rPr>
                <w:rFonts w:ascii="Calibri" w:eastAsia="Calibri" w:hAnsi="Calibri" w:cs="Calibri"/>
                <w:color w:val="000000"/>
              </w:rPr>
              <w:t xml:space="preserve">AI trenutno koristi (npr. zdravstvo, nadzor okoliša, pametni gradovi, zabava). Za svaki primjer, oni bi trebali pokušati identificirati koje od </w:t>
            </w:r>
            <w:r>
              <w:rPr>
                <w:rFonts w:ascii="Calibri" w:eastAsia="Calibri" w:hAnsi="Calibri" w:cs="Calibri"/>
                <w:i/>
                <w:color w:val="000000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</w:rPr>
              <w:t xml:space="preserve">uvedenih </w:t>
            </w:r>
            <w:r>
              <w:rPr>
                <w:rFonts w:ascii="Calibri" w:eastAsia="Calibri" w:hAnsi="Calibri" w:cs="Calibri"/>
                <w:color w:val="000000"/>
              </w:rPr>
              <w:t xml:space="preserve">paradigma AI-a (Reinforcement Learning, Supervised Learning, LLM, Computer Vision) se primarno koriste i kratko objasniti kako. Oni mogu napisati </w:t>
            </w:r>
            <w:r w:rsidR="00BF3C4C">
              <w:rPr>
                <w:rFonts w:ascii="Calibri" w:eastAsia="Calibri" w:hAnsi="Calibri" w:cs="Calibri"/>
                <w:color w:val="000000"/>
              </w:rPr>
              <w:t xml:space="preserve">bilješke na Padlet Ili papir.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Aktivnost </w:t>
            </w:r>
            <w:r>
              <w:rPr>
                <w:rFonts w:ascii="Calibri" w:eastAsia="Calibri" w:hAnsi="Calibri" w:cs="Calibri"/>
                <w:b/>
                <w:sz w:val="24"/>
                <w:szCs w:val="24"/>
                <w:u w:val="single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2. Igra: </w:t>
            </w:r>
            <w:bookmarkStart w:id="2" w:name="_Hlk216721081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Nađi AI Impostora (Turing Test Simulacija)</w:t>
            </w:r>
            <w:bookmarkEnd w:id="2"/>
          </w:p>
          <w:p w:rsidR="00C32ABC" w:rsidRDefault="00560A1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Uspostavljanje: </w:t>
            </w:r>
            <w:r>
              <w:rPr>
                <w:rFonts w:ascii="Calibri" w:eastAsia="Calibri" w:hAnsi="Calibri" w:cs="Calibri"/>
                <w:color w:val="000000"/>
              </w:rPr>
              <w:t xml:space="preserve">Učenici su podijeljeni u dvije skupine: "Detektivi" </w:t>
            </w:r>
            <w:r>
              <w:rPr>
                <w:rFonts w:ascii="Calibri" w:eastAsia="Calibri" w:hAnsi="Calibri" w:cs="Calibri"/>
                <w:color w:val="000000"/>
              </w:rPr>
              <w:t xml:space="preserve">i "Tvorci". Neki "Tvorci" su pravi učenici, dok su drugi "AI Impostori" (učitelji će </w:t>
            </w:r>
            <w:r>
              <w:rPr>
                <w:rFonts w:ascii="Calibri" w:eastAsia="Calibri" w:hAnsi="Calibri" w:cs="Calibri"/>
              </w:rPr>
              <w:t xml:space="preserve">tajno </w:t>
            </w:r>
            <w:r>
              <w:rPr>
                <w:rFonts w:ascii="Calibri" w:eastAsia="Calibri" w:hAnsi="Calibri" w:cs="Calibri"/>
                <w:color w:val="000000"/>
              </w:rPr>
              <w:t xml:space="preserve">koristiti AI chatbot za stvaranje svojih odgovora). Učitelj će na primjer odabrati 5 učenika </w:t>
            </w:r>
            <w:r>
              <w:rPr>
                <w:rFonts w:ascii="Calibri" w:eastAsia="Calibri" w:hAnsi="Calibri" w:cs="Calibri"/>
              </w:rPr>
              <w:t xml:space="preserve">i 2 osumnjičenih za AI. </w:t>
            </w:r>
          </w:p>
          <w:p w:rsidR="00C32ABC" w:rsidRDefault="00560A1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Detektivi </w:t>
            </w:r>
            <w:r>
              <w:rPr>
                <w:rFonts w:ascii="Calibri" w:eastAsia="Calibri" w:hAnsi="Calibri" w:cs="Calibri"/>
                <w:color w:val="000000"/>
              </w:rPr>
              <w:t xml:space="preserve">će postaviti pitanja (npr. </w:t>
            </w:r>
            <w:r>
              <w:rPr>
                <w:rFonts w:ascii="Calibri" w:eastAsia="Calibri" w:hAnsi="Calibri" w:cs="Calibri"/>
                <w:color w:val="000000"/>
              </w:rPr>
              <w:t xml:space="preserve">opće znanje, osobna mišljenja, kreativna pitanja - na primjer: Kako </w:t>
            </w:r>
            <w:r>
              <w:rPr>
                <w:rFonts w:ascii="Calibri" w:eastAsia="Calibri" w:hAnsi="Calibri" w:cs="Calibri"/>
                <w:i/>
              </w:rPr>
              <w:t xml:space="preserve">se zove moja mačka?) </w:t>
            </w:r>
            <w:r>
              <w:rPr>
                <w:rFonts w:ascii="Calibri" w:eastAsia="Calibri" w:hAnsi="Calibri" w:cs="Calibri"/>
                <w:color w:val="000000"/>
              </w:rPr>
              <w:t xml:space="preserve">osumnjičenima. Cilj detektiva je identificirati koji su osumnjičeni "AI prevarači" na temelju prirode, stila i sadržaja njihovih odgovora. Cilj "AI Impostors" je da se uklapaju. </w:t>
            </w:r>
          </w:p>
          <w:p w:rsidR="00C32ABC" w:rsidRDefault="00560A10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Nakon </w:t>
            </w:r>
            <w:r>
              <w:rPr>
                <w:rFonts w:ascii="Calibri" w:eastAsia="Calibri" w:hAnsi="Calibri" w:cs="Calibri"/>
                <w:color w:val="000000"/>
              </w:rPr>
              <w:t xml:space="preserve">određenog vremena, detektivi otkrivaju svoje sumnje ispunjavanjem </w:t>
            </w:r>
            <w:r>
              <w:rPr>
                <w:rFonts w:ascii="Calibri" w:eastAsia="Calibri" w:hAnsi="Calibri" w:cs="Calibri"/>
              </w:rPr>
              <w:t xml:space="preserve">priloženog </w:t>
            </w:r>
            <w:r>
              <w:rPr>
                <w:rFonts w:ascii="Calibri" w:eastAsia="Calibri" w:hAnsi="Calibri" w:cs="Calibri"/>
                <w:color w:val="000000"/>
              </w:rPr>
              <w:t xml:space="preserve">radnog lista. Oni </w:t>
            </w:r>
            <w:r>
              <w:rPr>
                <w:rFonts w:ascii="Calibri" w:eastAsia="Calibri" w:hAnsi="Calibri" w:cs="Calibri"/>
              </w:rPr>
              <w:t xml:space="preserve">će razgovarati </w:t>
            </w:r>
            <w:r>
              <w:rPr>
                <w:rFonts w:ascii="Calibri" w:eastAsia="Calibri" w:hAnsi="Calibri" w:cs="Calibri"/>
                <w:color w:val="000000"/>
              </w:rPr>
              <w:t xml:space="preserve">o tome kako su donijeli svoje odluke i karakteristike AI-generirane vs. ljudske reakcije. Ova aktivnost ima za cilj napraviti učenike kritičnim </w:t>
            </w:r>
            <w:r>
              <w:rPr>
                <w:rFonts w:ascii="Calibri" w:eastAsia="Calibri" w:hAnsi="Calibri" w:cs="Calibri"/>
                <w:color w:val="000000"/>
              </w:rPr>
              <w:t xml:space="preserve">i razviti vještinu prepoznavanja umjetnih odgovora od stvarnih, rješavanjem brige o lažnom sadržaju navedenom u opisu projekta.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280" w:line="240" w:lineRule="auto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bookmarkStart w:id="3" w:name="_heading=h.4o4d6rda6pjr" w:colFirst="0" w:colLast="0"/>
            <w:bookmarkEnd w:id="3"/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Preporučene znanstvene i stručne web stranice za istraživanje</w:t>
            </w:r>
          </w:p>
          <w:p w:rsidR="00BF3C4C" w:rsidRDefault="00560A10" w:rsidP="00BF3C4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Calibri" w:eastAsia="Calibri" w:hAnsi="Calibri" w:cs="Calibri"/>
                <w:color w:val="000000"/>
              </w:rPr>
            </w:pPr>
            <w:r w:rsidRPr="00BF3C4C">
              <w:rPr>
                <w:rFonts w:ascii="Calibri" w:eastAsia="Calibri" w:hAnsi="Calibri" w:cs="Calibri"/>
                <w:color w:val="000000"/>
              </w:rPr>
              <w:t xml:space="preserve">FAO  Organizacija Ujedinjenih naroda za </w:t>
            </w:r>
            <w:r w:rsidRPr="00BF3C4C">
              <w:rPr>
                <w:rFonts w:ascii="Calibri" w:eastAsia="Calibri" w:hAnsi="Calibri" w:cs="Calibri"/>
                <w:color w:val="000000"/>
              </w:rPr>
              <w:t xml:space="preserve"/>
            </w:r>
            <w:r w:rsidRPr="00BF3C4C">
              <w:rPr>
                <w:rFonts w:ascii="Calibri" w:eastAsia="Calibri" w:hAnsi="Calibri" w:cs="Calibri"/>
                <w:color w:val="000000"/>
              </w:rPr>
              <w:br/>
            </w:r>
            <w:hyperlink r:id="rId16" w:history="1">
              <w:r w:rsidR="00BF3C4C" w:rsidRPr="00E06229">
                <w:rPr>
                  <w:rStyle w:val="Hiperveza"/>
                  <w:rFonts w:ascii="Calibri" w:eastAsia="Calibri" w:hAnsi="Calibri" w:cs="Calibri"/>
                </w:rPr>
                <w:t xml:space="preserve">hranu i poljoprivreduhttps://www.fao.org/home/en/</w:t>
              </w:r>
            </w:hyperlink>
          </w:p>
          <w:p w:rsidR="00C32ABC" w:rsidRPr="00BF3C4C" w:rsidRDefault="00560A10" w:rsidP="00BF3C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left="426"/>
              <w:rPr>
                <w:rFonts w:ascii="Calibri" w:eastAsia="Calibri" w:hAnsi="Calibri" w:cs="Calibri"/>
                <w:color w:val="000000"/>
              </w:rPr>
            </w:pPr>
            <w:r w:rsidRPr="00BF3C4C">
              <w:rPr>
                <w:rFonts w:ascii="Calibri" w:eastAsia="Calibri" w:hAnsi="Calibri" w:cs="Calibri"/>
                <w:color w:val="000000"/>
              </w:rPr>
              <w:t xml:space="preserve">Obavlja obimne informacije o globalnoj hrani, održivoj poljoprivredi i novim tehnologijama u proizvodnji hrane.</w:t>
            </w:r>
          </w:p>
          <w:p w:rsidR="00C32ABC" w:rsidRPr="00BF3C4C" w:rsidRDefault="00BF3C4C" w:rsidP="00BF3C4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4" w:name="_heading=h.68s05mwx5uua" w:colFirst="0" w:colLast="0"/>
            <w:bookmarkEnd w:id="4"/>
            <w:r>
              <w:rPr>
                <w:rFonts w:ascii="Calibri" w:eastAsia="Calibri" w:hAnsi="Calibri" w:cs="Calibri"/>
                <w:color w:val="000000"/>
              </w:rPr>
              <w:t xml:space="preserve">Stanford University  AI </w:t>
            </w:r>
            <w:hyperlink r:id="rId17" w:history="1">
              <w:r w:rsidRPr="00E06229">
                <w:rPr>
                  <w:rStyle w:val="Hiperveza"/>
                  <w:rFonts w:ascii="Calibri" w:eastAsia="Calibri" w:hAnsi="Calibri" w:cs="Calibri"/>
                </w:rPr>
                <w:t xml:space="preserve">indeks - https://hai.stanford.edu/ai-index</w:t>
              </w:r>
            </w:hyperlink>
          </w:p>
          <w:p w:rsidR="00BF3C4C" w:rsidRDefault="00BF3C4C" w:rsidP="00BF3C4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</w:rPr>
              <w:t xml:space="preserve">MIT </w:t>
            </w:r>
            <w:proofErr w:type="spellStart"/>
            <w:proofErr w:type="gramStart"/>
            <w:r w:rsidRPr="00BF3C4C">
              <w:rPr>
                <w:rFonts w:ascii="Calibri" w:eastAsia="Calibri" w:hAnsi="Calibri" w:cs="Calibri"/>
                <w:color w:val="000000"/>
              </w:rPr>
              <w:t xml:space="preserve"/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/>
            </w:r>
            <w:hyperlink r:id="rId18" w:history="1">
              <w:r w:rsidRPr="00E06229">
                <w:rPr>
                  <w:rStyle w:val="Hiperveza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tehnologija Rewiev - https://www.technologyreview.com/topic/artificial-intelligence/</w:t>
              </w:r>
            </w:hyperlink>
          </w:p>
          <w:p w:rsidR="00BF3C4C" w:rsidRPr="00BF3C4C" w:rsidRDefault="00BF3C4C" w:rsidP="00BF3C4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</w:rPr>
              <w:t xml:space="preserve">NIH  Veštačka inteligencija u zdravstvu </w:t>
            </w:r>
            <w:r>
              <w:t xml:space="preserve"/>
            </w:r>
            <w:hyperlink r:id="rId19" w:history="1">
              <w:r w:rsidRPr="00E06229">
                <w:rPr>
                  <w:rStyle w:val="Hiperveza"/>
                </w:rPr>
                <w:t xml:space="preserve">- https://www.nih.gov/</w:t>
              </w:r>
            </w:hyperlink>
          </w:p>
          <w:p w:rsidR="00BF3C4C" w:rsidRPr="00BF3C4C" w:rsidRDefault="00BF3C4C" w:rsidP="00BF3C4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F3C4C">
              <w:rPr>
                <w:rFonts w:ascii="Calibri" w:eastAsia="Calibri" w:hAnsi="Calibri" w:cs="Calibri"/>
                <w:color w:val="000000"/>
              </w:rPr>
              <w:t xml:space="preserve">AI za </w:t>
            </w:r>
            <w:r>
              <w:t xml:space="preserve"/>
            </w:r>
            <w:hyperlink r:id="rId20" w:history="1">
              <w:r w:rsidRPr="00E06229">
                <w:rPr>
                  <w:rStyle w:val="Hiperveza"/>
                </w:rPr>
                <w:t xml:space="preserve">Zemlju (Microsoft) https://www.microsoft.com/en-us/ai/ai-for-earth</w:t>
              </w:r>
            </w:hyperlink>
          </w:p>
          <w:p w:rsidR="00BF3C4C" w:rsidRPr="00710DBE" w:rsidRDefault="00BF3C4C" w:rsidP="00BF3C4C">
            <w:pPr>
              <w:widowControl w:val="0"/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710DBE">
              <w:rPr>
                <w:rFonts w:ascii="Calibri" w:eastAsia="Calibri" w:hAnsi="Calibri" w:cs="Calibri"/>
                <w:color w:val="000000"/>
              </w:rPr>
              <w:t xml:space="preserve">Europska komisija  AI u </w:t>
            </w:r>
            <w:r>
              <w:t xml:space="preserve"/>
            </w:r>
            <w:hyperlink r:id="rId21" w:history="1">
              <w:r w:rsidR="00710DBE" w:rsidRPr="00E06229">
                <w:rPr>
                  <w:rStyle w:val="Hiperveza"/>
                </w:rPr>
                <w:t xml:space="preserve">pametnim gradovima - https://digital-strategy.ec.europa.eu</w:t>
              </w:r>
            </w:hyperlink>
          </w:p>
          <w:p w:rsidR="00710DBE" w:rsidRDefault="00710DBE" w:rsidP="00710D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left="70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tbl>
      <w:tblPr>
        <w:tblStyle w:val="ad"/>
        <w:tblW w:w="113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338"/>
      </w:tblGrid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9B7"/>
          </w:tcPr>
          <w:p w:rsidR="00C32ABC" w:rsidRDefault="00560A10">
            <w:pPr>
              <w:widowControl w:val="0"/>
            </w:pPr>
            <w:r>
              <w:rPr>
                <w:rFonts w:ascii="Calibri" w:eastAsia="Calibri" w:hAnsi="Calibri" w:cs="Calibri"/>
                <w:b/>
                <w:color w:val="76923C"/>
                <w:sz w:val="28"/>
                <w:szCs w:val="28"/>
              </w:rPr>
              <w:lastRenderedPageBreak/>
              <w:t xml:space="preserve">Kreativna primjena</w:t>
            </w:r>
          </w:p>
        </w:tc>
      </w:tr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B9B7"/>
          </w:tcPr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Aktivnost 1. Igra AI-a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Primjenite probleme iz stvarnog svijeta na rješenja AI-a.</w:t>
            </w:r>
          </w:p>
          <w:p w:rsidR="00C32ABC" w:rsidRDefault="00560A1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Nastavak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igre: Učenici će koristiti skup unaprijed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pripremljenih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karata </w:t>
            </w:r>
            <w:r w:rsidR="004C0E6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proofErr w:type="spellStart"/>
            <w:r w:rsidR="004C0E6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(fizički </w:t>
            </w:r>
            <w:proofErr w:type="spellEnd"/>
            <w:proofErr w:type="gramEnd"/>
            <w:r w:rsidR="004C0E6E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att 3.1 ili digitalni) s opisivanjem različitih stvarnih problema (npr. "detekcija raka u medicinskim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slikama", "stvaranje realističnih razgovora za chatbots za korisničku službu", "kontroliranje dronova za isporuku paketa", "predviđanje vremenskih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uzoraka"). </w:t>
            </w:r>
          </w:p>
          <w:p w:rsidR="00C32ABC" w:rsidRDefault="00560A1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AI tip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kartice: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Učitelji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će koristiti skup kartica s pojednostavljenim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opisivanjem šireg spektra vrsta/funkcija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AI-a koji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su uvedeni u Aktivnosti 1 u istraživanju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  <w:highlight w:val="yellow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 učenja dijela scenarija (npr. "Nadzorno učenje za klasifikaciju", "Učenje za pojačavanje kontrole", "Velika jezika za dijalog", "računalna vizija za prepoznavanje objekata",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"Algorithme optimizacije"). </w:t>
            </w:r>
          </w:p>
          <w:p w:rsidR="00C32ABC" w:rsidRDefault="00560A10">
            <w:pPr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Gameplay: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će raditi u timovima kako bi se problemi iz stvarnog svijeta usporedili s najprikladnijim tipom AI-a/funkcijom. To će ojačati njihovo razumijevanje različitih AI aplikacija i pomoći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im u kategorizaciji AI funkcija. 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  <w:u w:val="single"/>
              </w:rPr>
              <w:t xml:space="preserve">Aktivnost 2. Projekat "Designing Your AI Solution"</w:t>
            </w:r>
          </w:p>
          <w:p w:rsidR="00C32ABC" w:rsidRDefault="00560A1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Scenario odabir: U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malim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skupinama, učenici će odabrati stvarni problem (možda jedan iz utakmice za usklađivanje ili novi) za koji vjeruju da bi AI mogao pomoći u rješavanju, potencijalno fokusirajući se na održivost ili ekološke probleme kao integrirani u ciljeve projekta. </w:t>
            </w:r>
          </w:p>
          <w:p w:rsidR="00C32ABC" w:rsidRDefault="00560A10">
            <w:pPr>
              <w:widowControl w:val="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Koncept Prototyping/Presentation: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Učenici će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dizajnirati osnovni koncept za rješenje zasnovano na AI-u. Ne trebaju kodirati, ali bi trebali opisati: </w:t>
            </w:r>
          </w:p>
          <w:p w:rsidR="00C32ABC" w:rsidRDefault="00560A10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-Problem je. </w:t>
            </w:r>
          </w:p>
          <w:p w:rsidR="00C32ABC" w:rsidRDefault="00560A10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Njihovo predloženo AI rješenje. </w:t>
            </w:r>
          </w:p>
          <w:p w:rsidR="00C32ABC" w:rsidRDefault="00560A10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Koju vrstu AI "učenja" ili "funkcije" bi njihovo rješenje primarno koristilo (povezanje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natrag na Aktivnost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1 u istraživanju i učenje dijela scenarija, npr. "Ovo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bi koristilo nadzorovano učenje za otkrivanje X" ili "Ovo bi koristilo LLM za generiranje Y"). </w:t>
            </w:r>
          </w:p>
          <w:p w:rsidR="00C32ABC" w:rsidRDefault="00560A10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0"/>
              <w:ind w:hanging="283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Potencijalne prednosti i izazovi (npr. etičke razmatranja, potrebe za podacima, sigurnost, privatnost, uključivost, transparentnost i odgovornost u skladu s šestom načelom projekta za odgovornu upotrebu umjetne inteligencije). </w:t>
            </w:r>
          </w:p>
          <w:p w:rsidR="00C32ABC" w:rsidRPr="00284317" w:rsidRDefault="00560A10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ind w:hanging="283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Mogli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bi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predstaviti svoje ideje kao jednostavnu crtu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ili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kratku predstavu.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</w:p>
          <w:p w:rsidR="00284317" w:rsidRDefault="00284317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0"/>
              </w:tabs>
              <w:spacing w:after="120"/>
              <w:ind w:hanging="283"/>
              <w:rPr>
                <w:color w:val="000000"/>
              </w:rPr>
            </w:pPr>
            <w:r w:rsidRPr="00284317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Učenici podijele svoje rezultate na Padlet ili dijeljenje ppt</w:t>
            </w:r>
          </w:p>
        </w:tc>
      </w:tr>
    </w:tbl>
    <w:p w:rsidR="00C32ABC" w:rsidRDefault="00560A10">
      <w:pPr>
        <w:spacing w:line="240" w:lineRule="auto"/>
        <w:ind w:left="720"/>
        <w:rPr>
          <w:rFonts w:ascii="Calibri" w:eastAsia="Calibri" w:hAnsi="Calibri" w:cs="Calibri"/>
        </w:rPr>
      </w:pPr>
      <w:r>
        <w:br w:type="page"/>
      </w:r>
    </w:p>
    <w:tbl>
      <w:tblPr>
        <w:tblStyle w:val="ae"/>
        <w:tblW w:w="1133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338"/>
      </w:tblGrid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C32ABC" w:rsidRDefault="00560A10">
            <w:pPr>
              <w:widowControl w:val="0"/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lastRenderedPageBreak/>
              <w:t xml:space="preserve"/>
            </w:r>
            <w:r>
              <w:rPr>
                <w:rFonts w:ascii="Calibri" w:eastAsia="Calibri" w:hAnsi="Calibri" w:cs="Calibri"/>
                <w:b/>
                <w:color w:val="17365D"/>
                <w:sz w:val="28"/>
                <w:szCs w:val="28"/>
              </w:rPr>
              <w:t xml:space="preserve">Osvrt i vrednovanje</w:t>
            </w:r>
          </w:p>
        </w:tc>
      </w:tr>
      <w:tr w:rsidR="00C32ABC">
        <w:trPr>
          <w:jc w:val="center"/>
        </w:trPr>
        <w:tc>
          <w:tcPr>
            <w:tcW w:w="1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000"/>
          </w:tcPr>
          <w:p w:rsidR="00C32ABC" w:rsidRDefault="00560A10" w:rsidP="002843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ReflectionStudenti </w:t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br/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će pojedinačno završiti:</w:t>
            </w:r>
            <w:r w:rsidR="00284317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/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Samoocjenjivanje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Kratka kontrolna lista ili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rubrika za vrednovanje priložena scenariju (prilog 4.1)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  <w:sz w:val="24"/>
                <w:szCs w:val="24"/>
              </w:rPr>
              <w:t xml:space="preserve">Razgovor u razredu</w:t>
            </w:r>
          </w:p>
          <w:p w:rsidR="00C32ABC" w:rsidRDefault="00560A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Scenarij će se završiti otvorenom raspravom u razredu, pozivajući učenike da podijele svoja razmišljanja o digitalnoj aktivnosti i svoje samopomene. Ostala pitanja bit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će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odgovorena i ključni uvjeti o potencijalnoj i </w:t>
            </w: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 xml:space="preserve">odgovornoj upotrebi AI-a biće ojačani, naglašavajući sigurnost, okoliš i etiku.</w:t>
            </w:r>
          </w:p>
        </w:tc>
      </w:tr>
    </w:tbl>
    <w:p w:rsidR="00C32ABC" w:rsidRDefault="00C32ABC">
      <w:pPr>
        <w:spacing w:line="240" w:lineRule="auto"/>
        <w:ind w:left="720"/>
        <w:rPr>
          <w:rFonts w:ascii="Calibri" w:eastAsia="Calibri" w:hAnsi="Calibri" w:cs="Calibri"/>
        </w:rPr>
      </w:pPr>
    </w:p>
    <w:sectPr w:rsidR="00C32ABC">
      <w:headerReference w:type="default" r:id="rId22"/>
      <w:footerReference w:type="default" r:id="rId23"/>
      <w:pgSz w:w="12240" w:h="15840"/>
      <w:pgMar w:top="1440" w:right="1800" w:bottom="993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0A10" w:rsidRDefault="00560A10">
      <w:pPr>
        <w:spacing w:after="0" w:line="240" w:lineRule="auto"/>
      </w:pPr>
      <w:r>
        <w:separator/>
      </w:r>
    </w:p>
  </w:endnote>
  <w:endnote w:type="continuationSeparator" w:id="0">
    <w:p w:rsidR="00560A10" w:rsidRDefault="00560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OpenSymbol">
    <w:altName w:val="Cambria"/>
    <w:panose1 w:val="05010000000000000000"/>
    <w:charset w:val="00"/>
    <w:family w:val="roman"/>
    <w:notTrueType/>
    <w:pitch w:val="default"/>
  </w:font>
  <w:font w:name="Liberation Sans">
    <w:altName w:val="Arial"/>
    <w:panose1 w:val="020B0604020202020204"/>
    <w:charset w:val="00"/>
    <w:family w:val="roman"/>
    <w:notTrueType/>
    <w:pitch w:val="default"/>
  </w:font>
  <w:font w:name="Noto Sans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2ABC" w:rsidRDefault="00560A10">
    <w:pP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8"/>
        <w:szCs w:val="18"/>
      </w:rPr>
    </w:pPr>
    <w:r>
      <w:rPr>
        <w:color w:val="000000"/>
        <w:sz w:val="16"/>
        <w:szCs w:val="16"/>
      </w:rPr>
      <w:t xml:space="preserve">Financirano od strane Europske unije Međutim, izraženi stavovi i mišljenja su isključivo autorovi i ne odražavaju nužno one Europske unije ili Europske izvršne agencije za obrazovanje i kulturu (EACEA). Europska unija i EACEA ne </w:t>
    </w:r>
    <w:r>
      <w:rPr>
        <w:color w:val="000000"/>
        <w:sz w:val="16"/>
        <w:szCs w:val="16"/>
      </w:rPr>
      <w:t xml:space="preserve">mogu biti odgovorni za njih.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0A10" w:rsidRDefault="00560A10">
      <w:pPr>
        <w:spacing w:after="0" w:line="240" w:lineRule="auto"/>
      </w:pPr>
      <w:r>
        <w:separator/>
      </w:r>
    </w:p>
  </w:footnote>
  <w:footnote w:type="continuationSeparator" w:id="0">
    <w:p w:rsidR="00560A10" w:rsidRDefault="00560A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32ABC" w:rsidRDefault="00560A10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-297177</wp:posOffset>
          </wp:positionH>
          <wp:positionV relativeFrom="paragraph">
            <wp:posOffset>-121918</wp:posOffset>
          </wp:positionV>
          <wp:extent cx="1866900" cy="389890"/>
          <wp:effectExtent l="0" t="0" r="0" b="0"/>
          <wp:wrapSquare wrapText="bothSides" distT="0" distB="0" distL="114300" distR="114300"/>
          <wp:docPr id="1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389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961F5"/>
    <w:multiLevelType w:val="multilevel"/>
    <w:tmpl w:val="63D8CF3E"/>
    <w:lvl w:ilvl="0">
      <w:start w:val="1"/>
      <w:numFmt w:val="bullet"/>
      <w:pStyle w:val="Grafikeoznake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5B59FE"/>
    <w:multiLevelType w:val="multilevel"/>
    <w:tmpl w:val="5276FC18"/>
    <w:lvl w:ilvl="0">
      <w:start w:val="1"/>
      <w:numFmt w:val="bullet"/>
      <w:lvlText w:val="o"/>
      <w:lvlJc w:val="left"/>
      <w:pPr>
        <w:ind w:left="1491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21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3AA1563"/>
    <w:multiLevelType w:val="multilevel"/>
    <w:tmpl w:val="36CECA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D645D"/>
    <w:multiLevelType w:val="multilevel"/>
    <w:tmpl w:val="00EE21F6"/>
    <w:lvl w:ilvl="0">
      <w:start w:val="1"/>
      <w:numFmt w:val="bullet"/>
      <w:pStyle w:val="Grafikeoznake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9877C74"/>
    <w:multiLevelType w:val="multilevel"/>
    <w:tmpl w:val="86C476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B0D7A1E"/>
    <w:multiLevelType w:val="multilevel"/>
    <w:tmpl w:val="3E908A10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E61098F"/>
    <w:multiLevelType w:val="multilevel"/>
    <w:tmpl w:val="D758C4D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1063503"/>
    <w:multiLevelType w:val="multilevel"/>
    <w:tmpl w:val="D02E1332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ED34010"/>
    <w:multiLevelType w:val="multilevel"/>
    <w:tmpl w:val="AEE2C8C6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3884DFA"/>
    <w:multiLevelType w:val="hybridMultilevel"/>
    <w:tmpl w:val="49A80D6A"/>
    <w:lvl w:ilvl="0" w:tplc="04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6361F1"/>
    <w:multiLevelType w:val="multilevel"/>
    <w:tmpl w:val="43F6B202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62565022"/>
    <w:multiLevelType w:val="multilevel"/>
    <w:tmpl w:val="F7306DD8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6BBD795E"/>
    <w:multiLevelType w:val="hybridMultilevel"/>
    <w:tmpl w:val="DF0C4E62"/>
    <w:lvl w:ilvl="0" w:tplc="04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BB77370"/>
    <w:multiLevelType w:val="multilevel"/>
    <w:tmpl w:val="C06EDA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F083523"/>
    <w:multiLevelType w:val="multilevel"/>
    <w:tmpl w:val="73E47974"/>
    <w:lvl w:ilvl="0">
      <w:start w:val="1"/>
      <w:numFmt w:val="bullet"/>
      <w:lvlText w:val="●"/>
      <w:lvlJc w:val="left"/>
      <w:pPr>
        <w:ind w:left="709" w:hanging="282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1418" w:hanging="282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●"/>
      <w:lvlJc w:val="left"/>
      <w:pPr>
        <w:ind w:left="2127" w:hanging="283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●"/>
      <w:lvlJc w:val="left"/>
      <w:pPr>
        <w:ind w:left="4254" w:hanging="283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5672" w:hanging="282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6381" w:hanging="282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1"/>
  </w:num>
  <w:num w:numId="7">
    <w:abstractNumId w:val="11"/>
  </w:num>
  <w:num w:numId="8">
    <w:abstractNumId w:val="7"/>
  </w:num>
  <w:num w:numId="9">
    <w:abstractNumId w:val="10"/>
  </w:num>
  <w:num w:numId="10">
    <w:abstractNumId w:val="8"/>
  </w:num>
  <w:num w:numId="11">
    <w:abstractNumId w:val="14"/>
  </w:num>
  <w:num w:numId="12">
    <w:abstractNumId w:val="13"/>
  </w:num>
  <w:num w:numId="13">
    <w:abstractNumId w:val="4"/>
  </w:num>
  <w:num w:numId="14">
    <w:abstractNumId w:val="12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ABC"/>
    <w:rsid w:val="00284317"/>
    <w:rsid w:val="002D218D"/>
    <w:rsid w:val="004C0E6E"/>
    <w:rsid w:val="00560A10"/>
    <w:rsid w:val="00710DBE"/>
    <w:rsid w:val="00BF3C4C"/>
    <w:rsid w:val="00C32ABC"/>
    <w:rsid w:val="00E301D5"/>
    <w:rsid w:val="00E8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BDB75"/>
  <w15:docId w15:val="{E9244E34-E7AF-4F93-B307-C1BFB6F5D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sz w:val="22"/>
        <w:szCs w:val="22"/>
        <w:lang w:val="en" w:eastAsia="hr-H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uppressAutoHyphens/>
    </w:pPr>
    <w:rPr>
      <w:lang w:val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aslov">
    <w:name w:val="Title"/>
    <w:basedOn w:val="Normal"/>
    <w:next w:val="Normal"/>
    <w:link w:val="Naslov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ZaglavljeChar">
    <w:name w:val="Zaglavlje Char"/>
    <w:basedOn w:val="Zadanifontodlomka"/>
    <w:link w:val="Zaglavlje"/>
    <w:uiPriority w:val="99"/>
    <w:qFormat/>
    <w:rsid w:val="00E618BF"/>
  </w:style>
  <w:style w:type="character" w:customStyle="1" w:styleId="PodnojeChar">
    <w:name w:val="Podnožje Char"/>
    <w:basedOn w:val="Zadanifontodlomka"/>
    <w:link w:val="Podnoje"/>
    <w:uiPriority w:val="99"/>
    <w:qFormat/>
    <w:rsid w:val="00E618BF"/>
  </w:style>
  <w:style w:type="character" w:customStyle="1" w:styleId="Naslov1Char">
    <w:name w:val="Naslov 1 Char"/>
    <w:basedOn w:val="Zadanifontodlomka"/>
    <w:link w:val="Naslov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slov2Char">
    <w:name w:val="Naslov 2 Char"/>
    <w:basedOn w:val="Zadanifontodlomka"/>
    <w:link w:val="Naslov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slov3Char">
    <w:name w:val="Naslov 3 Char"/>
    <w:basedOn w:val="Zadanifontodlomka"/>
    <w:link w:val="Naslov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NaslovChar">
    <w:name w:val="Naslov Char"/>
    <w:basedOn w:val="Zadanifontodlomka"/>
    <w:link w:val="Naslov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PodnaslovChar">
    <w:name w:val="Podnaslov Char"/>
    <w:basedOn w:val="Zadanifontodlomka"/>
    <w:link w:val="Podnaslov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jelotekstaChar">
    <w:name w:val="Tijelo teksta Char"/>
    <w:basedOn w:val="Zadanifontodlomka"/>
    <w:link w:val="Tijeloteksta"/>
    <w:uiPriority w:val="99"/>
    <w:qFormat/>
    <w:rsid w:val="00AA1D8D"/>
  </w:style>
  <w:style w:type="character" w:customStyle="1" w:styleId="Tijeloteksta2Char">
    <w:name w:val="Tijelo teksta 2 Char"/>
    <w:basedOn w:val="Zadanifontodlomka"/>
    <w:link w:val="Tijeloteksta2"/>
    <w:uiPriority w:val="99"/>
    <w:qFormat/>
    <w:rsid w:val="00AA1D8D"/>
  </w:style>
  <w:style w:type="character" w:customStyle="1" w:styleId="Tijeloteksta3Char">
    <w:name w:val="Tijelo teksta 3 Char"/>
    <w:basedOn w:val="Zadanifontodlomka"/>
    <w:link w:val="Tijeloteksta3"/>
    <w:uiPriority w:val="99"/>
    <w:qFormat/>
    <w:rsid w:val="00AA1D8D"/>
    <w:rPr>
      <w:sz w:val="16"/>
      <w:szCs w:val="16"/>
    </w:rPr>
  </w:style>
  <w:style w:type="character" w:customStyle="1" w:styleId="TekstmakronaredbeChar">
    <w:name w:val="Tekst makronaredbe Char"/>
    <w:basedOn w:val="Zadanifontodlomka"/>
    <w:link w:val="Tekstmakronaredbe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Char">
    <w:name w:val="Citat Char"/>
    <w:basedOn w:val="Zadanifontodlomka"/>
    <w:link w:val="Citat"/>
    <w:uiPriority w:val="29"/>
    <w:qFormat/>
    <w:rsid w:val="00FC693F"/>
    <w:rPr>
      <w:i/>
      <w:iCs/>
      <w:color w:val="000000" w:themeColor="text1"/>
    </w:rPr>
  </w:style>
  <w:style w:type="character" w:customStyle="1" w:styleId="Naslov4Char">
    <w:name w:val="Naslov 4 Char"/>
    <w:basedOn w:val="Zadanifontodlomka"/>
    <w:link w:val="Naslov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slov5Char">
    <w:name w:val="Naslov 5 Char"/>
    <w:basedOn w:val="Zadanifontodlomka"/>
    <w:link w:val="Naslov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slov6Char">
    <w:name w:val="Naslov 6 Char"/>
    <w:basedOn w:val="Zadanifontodlomka"/>
    <w:link w:val="Naslov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slov7Char">
    <w:name w:val="Naslov 7 Char"/>
    <w:basedOn w:val="Zadanifontodlomka"/>
    <w:link w:val="Naslov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slov8Char">
    <w:name w:val="Naslov 8 Char"/>
    <w:basedOn w:val="Zadanifontodlomka"/>
    <w:link w:val="Naslov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slov9Char">
    <w:name w:val="Naslov 9 Char"/>
    <w:basedOn w:val="Zadanifontodlomka"/>
    <w:link w:val="Naslov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Naglaeno">
    <w:name w:val="Strong"/>
    <w:qFormat/>
    <w:rPr>
      <w:b/>
      <w:bCs/>
    </w:rPr>
  </w:style>
  <w:style w:type="character" w:styleId="Istaknuto">
    <w:name w:val="Emphasis"/>
    <w:basedOn w:val="Zadanifontodlomka"/>
    <w:uiPriority w:val="20"/>
    <w:qFormat/>
    <w:rsid w:val="00FC693F"/>
    <w:rPr>
      <w:i/>
      <w:iCs/>
    </w:rPr>
  </w:style>
  <w:style w:type="character" w:customStyle="1" w:styleId="NaglaencitatChar">
    <w:name w:val="Naglašen citat Char"/>
    <w:basedOn w:val="Zadanifontodlomka"/>
    <w:link w:val="Naglaencitat"/>
    <w:uiPriority w:val="30"/>
    <w:qFormat/>
    <w:rsid w:val="00FC693F"/>
    <w:rPr>
      <w:b/>
      <w:bCs/>
      <w:i/>
      <w:iCs/>
      <w:color w:val="4F81BD" w:themeColor="accent1"/>
    </w:rPr>
  </w:style>
  <w:style w:type="character" w:styleId="Neupadljivoisticanje">
    <w:name w:val="Subtle Emphasis"/>
    <w:basedOn w:val="Zadanifontodlomka"/>
    <w:uiPriority w:val="19"/>
    <w:qFormat/>
    <w:rsid w:val="00FC693F"/>
    <w:rPr>
      <w:i/>
      <w:iCs/>
      <w:color w:val="808080" w:themeColor="text1" w:themeTint="7F"/>
    </w:rPr>
  </w:style>
  <w:style w:type="character" w:styleId="Jakoisticanje">
    <w:name w:val="Intense Emphasis"/>
    <w:basedOn w:val="Zadanifontodlomka"/>
    <w:uiPriority w:val="21"/>
    <w:qFormat/>
    <w:rsid w:val="00FC693F"/>
    <w:rPr>
      <w:b/>
      <w:bCs/>
      <w:i/>
      <w:iCs/>
      <w:color w:val="4F81BD" w:themeColor="accent1"/>
    </w:rPr>
  </w:style>
  <w:style w:type="character" w:styleId="Neupadljivareferenca">
    <w:name w:val="Subtle Reference"/>
    <w:basedOn w:val="Zadanifontodlomka"/>
    <w:uiPriority w:val="31"/>
    <w:qFormat/>
    <w:rsid w:val="00FC693F"/>
    <w:rPr>
      <w:smallCaps/>
      <w:color w:val="C0504D" w:themeColor="accent2"/>
      <w:u w:val="single"/>
    </w:rPr>
  </w:style>
  <w:style w:type="character" w:styleId="Istaknutareferenca">
    <w:name w:val="Intense Reference"/>
    <w:basedOn w:val="Zadanifontodlomk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aslovknjige">
    <w:name w:val="Book Title"/>
    <w:basedOn w:val="Zadanifontodlomka"/>
    <w:uiPriority w:val="33"/>
    <w:qFormat/>
    <w:rsid w:val="00FC693F"/>
    <w:rPr>
      <w:b/>
      <w:bCs/>
      <w:smallCaps/>
      <w:spacing w:val="5"/>
    </w:rPr>
  </w:style>
  <w:style w:type="character" w:styleId="Hiperveza">
    <w:name w:val="Hyperlink"/>
    <w:basedOn w:val="Zadanifontodlomka"/>
    <w:uiPriority w:val="99"/>
    <w:unhideWhenUsed/>
    <w:rsid w:val="008210AE"/>
    <w:rPr>
      <w:color w:val="0000FF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qFormat/>
    <w:rsid w:val="008210AE"/>
    <w:rPr>
      <w:color w:val="605E5C"/>
      <w:shd w:val="clear" w:color="auto" w:fill="E1DFDD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ijeloteksta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Tijeloteksta">
    <w:name w:val="Body Text"/>
    <w:basedOn w:val="Normal"/>
    <w:link w:val="TijelotekstaChar"/>
    <w:uiPriority w:val="99"/>
    <w:unhideWhenUsed/>
    <w:rsid w:val="00AA1D8D"/>
    <w:pPr>
      <w:spacing w:after="120"/>
    </w:pPr>
  </w:style>
  <w:style w:type="paragraph" w:styleId="Popis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Opisslik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Zaglavlje">
    <w:name w:val="header"/>
    <w:basedOn w:val="Normal"/>
    <w:link w:val="Zaglavl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odnoje">
    <w:name w:val="footer"/>
    <w:basedOn w:val="Normal"/>
    <w:link w:val="Podnoj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Bezproreda">
    <w:name w:val="No Spacing"/>
    <w:uiPriority w:val="1"/>
    <w:qFormat/>
    <w:rsid w:val="00FC693F"/>
    <w:pPr>
      <w:suppressAutoHyphens/>
      <w:spacing w:after="0" w:line="240" w:lineRule="auto"/>
    </w:pPr>
    <w:rPr>
      <w:lang w:val="en-US"/>
    </w:rPr>
  </w:style>
  <w:style w:type="paragraph" w:styleId="Podnaslov">
    <w:name w:val="Subtitle"/>
    <w:basedOn w:val="Normal"/>
    <w:next w:val="Normal"/>
    <w:link w:val="Podnaslov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paragraph" w:styleId="Odlomakpopis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ijeloteksta2">
    <w:name w:val="Body Text 2"/>
    <w:basedOn w:val="Normal"/>
    <w:link w:val="Tijeloteksta2Char"/>
    <w:uiPriority w:val="99"/>
    <w:unhideWhenUsed/>
    <w:qFormat/>
    <w:rsid w:val="00AA1D8D"/>
    <w:pPr>
      <w:spacing w:after="120" w:line="480" w:lineRule="auto"/>
    </w:pPr>
  </w:style>
  <w:style w:type="paragraph" w:styleId="Tijeloteksta3">
    <w:name w:val="Body Text 3"/>
    <w:basedOn w:val="Normal"/>
    <w:link w:val="Tijeloteksta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Grafikeoznake3">
    <w:name w:val="List Bullet 3"/>
    <w:basedOn w:val="Normal"/>
    <w:uiPriority w:val="99"/>
    <w:unhideWhenUsed/>
    <w:qFormat/>
    <w:rsid w:val="00326F90"/>
    <w:pPr>
      <w:tabs>
        <w:tab w:val="left" w:pos="720"/>
      </w:tabs>
      <w:ind w:left="720" w:hanging="720"/>
      <w:contextualSpacing/>
    </w:pPr>
  </w:style>
  <w:style w:type="paragraph" w:styleId="Grafikeoznake4">
    <w:name w:val="List Bullet 4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Grafikeoznake">
    <w:name w:val="List Bullet"/>
    <w:basedOn w:val="Normal"/>
    <w:uiPriority w:val="99"/>
    <w:unhideWhenUsed/>
    <w:qFormat/>
    <w:rsid w:val="00326F90"/>
    <w:pPr>
      <w:numPr>
        <w:numId w:val="1"/>
      </w:numPr>
      <w:contextualSpacing/>
    </w:pPr>
  </w:style>
  <w:style w:type="paragraph" w:styleId="Grafikeoznake2">
    <w:name w:val="List Bullet 2"/>
    <w:basedOn w:val="Normal"/>
    <w:uiPriority w:val="99"/>
    <w:unhideWhenUsed/>
    <w:qFormat/>
    <w:rsid w:val="00326F90"/>
    <w:pPr>
      <w:numPr>
        <w:numId w:val="2"/>
      </w:numPr>
      <w:contextualSpacing/>
    </w:pPr>
  </w:style>
  <w:style w:type="paragraph" w:styleId="Brojevi">
    <w:name w:val="List Number"/>
    <w:basedOn w:val="Normal"/>
    <w:uiPriority w:val="99"/>
    <w:unhideWhenUsed/>
    <w:qFormat/>
    <w:rsid w:val="00326F90"/>
    <w:pPr>
      <w:tabs>
        <w:tab w:val="left" w:pos="720"/>
      </w:tabs>
      <w:ind w:left="720" w:hanging="720"/>
      <w:contextualSpacing/>
    </w:pPr>
  </w:style>
  <w:style w:type="paragraph" w:styleId="Brojevi2">
    <w:name w:val="List Number 2"/>
    <w:basedOn w:val="Normal"/>
    <w:uiPriority w:val="99"/>
    <w:unhideWhenUsed/>
    <w:qFormat/>
    <w:rsid w:val="0029639D"/>
    <w:pPr>
      <w:tabs>
        <w:tab w:val="left" w:pos="720"/>
      </w:tabs>
      <w:ind w:left="720" w:hanging="720"/>
      <w:contextualSpacing/>
    </w:pPr>
  </w:style>
  <w:style w:type="paragraph" w:styleId="Brojevi3">
    <w:name w:val="List Number 3"/>
    <w:basedOn w:val="Normal"/>
    <w:uiPriority w:val="99"/>
    <w:unhideWhenUsed/>
    <w:qFormat/>
    <w:rsid w:val="0029639D"/>
    <w:pPr>
      <w:tabs>
        <w:tab w:val="left" w:pos="720"/>
      </w:tabs>
      <w:ind w:left="720" w:hanging="720"/>
      <w:contextualSpacing/>
    </w:pPr>
  </w:style>
  <w:style w:type="paragraph" w:styleId="Nastavakpopisa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Nastavakpopisa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Nastavakpopisa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Tekstmakronaredbe">
    <w:name w:val="macro"/>
    <w:link w:val="Tekstmakronaredbe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uppressAutoHyphens/>
    </w:pPr>
    <w:rPr>
      <w:rFonts w:ascii="Courier" w:hAnsi="Courier"/>
      <w:sz w:val="20"/>
      <w:szCs w:val="20"/>
      <w:lang w:val="en-US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Naslovindeksa">
    <w:name w:val="index heading"/>
    <w:basedOn w:val="Heading"/>
  </w:style>
  <w:style w:type="paragraph" w:styleId="TOCNaslov">
    <w:name w:val="TOC Heading"/>
    <w:basedOn w:val="Naslov1"/>
    <w:next w:val="Normal"/>
    <w:uiPriority w:val="39"/>
    <w:semiHidden/>
    <w:unhideWhenUsed/>
    <w:qFormat/>
    <w:rsid w:val="00FC693F"/>
    <w:pPr>
      <w:outlineLvl w:val="9"/>
    </w:pPr>
  </w:style>
  <w:style w:type="paragraph" w:styleId="StandardWeb">
    <w:name w:val="Normal (Web)"/>
    <w:basedOn w:val="Normal"/>
    <w:uiPriority w:val="99"/>
    <w:unhideWhenUsed/>
    <w:qFormat/>
    <w:rsid w:val="008630A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hr-HR"/>
    </w:rPr>
  </w:style>
  <w:style w:type="paragraph" w:customStyle="1" w:styleId="FrameContents">
    <w:name w:val="Frame Contents"/>
    <w:basedOn w:val="Normal"/>
    <w:qFormat/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Reetkatablice">
    <w:name w:val="Table Grid"/>
    <w:basedOn w:val="Obinatablic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ijetlosjenanje">
    <w:name w:val="Light Shading"/>
    <w:basedOn w:val="Obinatablic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ijetlosjenanje-Isticanje1">
    <w:name w:val="Light Shading Accent 1"/>
    <w:basedOn w:val="Obinatablic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ijetlosjenanje-Isticanje2">
    <w:name w:val="Light Shading Accent 2"/>
    <w:basedOn w:val="Obinatablic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ijetlosjenanje-Isticanje3">
    <w:name w:val="Light Shading Accent 3"/>
    <w:basedOn w:val="Obinatablic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ijetlosjenanje-Isticanje4">
    <w:name w:val="Light Shading Accent 4"/>
    <w:basedOn w:val="Obinatablic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ijetlosjenanje-Isticanje5">
    <w:name w:val="Light Shading Accent 5"/>
    <w:basedOn w:val="Obinatablic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ijetlosjenanje-Isticanje6">
    <w:name w:val="Light Shading Accent 6"/>
    <w:basedOn w:val="Obinatablic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ijetlipopis">
    <w:name w:val="Light List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ijetlipopis-Isticanje1">
    <w:name w:val="Light List Accent 1"/>
    <w:basedOn w:val="Obinatablic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ijetlipopis-Isticanje2">
    <w:name w:val="Light List Accent 2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ijetlipopis-Isticanje3">
    <w:name w:val="Light List Accent 3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ijetlipopis-Isticanje4">
    <w:name w:val="Light List Accent 4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ijetlipopis-Isticanje5">
    <w:name w:val="Light List Accent 5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rednjipopis-Isticanje6">
    <w:name w:val="Light List Accent 6"/>
    <w:basedOn w:val="Obinatablic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ijetlareetka">
    <w:name w:val="Light Grid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ijetlareetka-Isticanje1">
    <w:name w:val="Light Grid Accent 1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ijetlareetka-Isticanje2">
    <w:name w:val="Light Grid Accent 2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ijetlareetka-Isticanje3">
    <w:name w:val="Light Grid Accent 3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ijetlareetka-Isticanje4">
    <w:name w:val="Light Grid Accent 4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ijetlareetka-Isticanje5">
    <w:name w:val="Light Grid Accent 5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rednjareetka-Isticanje6">
    <w:name w:val="Light Grid Accent 6"/>
    <w:basedOn w:val="Obinatablic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rednjesjenanje1">
    <w:name w:val="Medium Shading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1">
    <w:name w:val="Medium Shading 1 Accent 1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2">
    <w:name w:val="Medium Shading 1 Accent 2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3">
    <w:name w:val="Medium Shading 1 Accent 3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4">
    <w:name w:val="Medium Shading 1 Accent 4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5">
    <w:name w:val="Medium Shading 1 Accent 5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1-Isticanje6">
    <w:name w:val="Medium Shading 1 Accent 6"/>
    <w:basedOn w:val="Obinatablic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rednjesjenanje2">
    <w:name w:val="Medium Shading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1">
    <w:name w:val="Medium Shading 2 Accent 1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2">
    <w:name w:val="Medium Shading 2 Accent 2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3">
    <w:name w:val="Medium Shading 2 Accent 3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4">
    <w:name w:val="Medium Shading 2 Accent 4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5">
    <w:name w:val="Medium Shading 2 Accent 5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esjenanje2-Isticanje6">
    <w:name w:val="Medium Shading 2 Accent 6"/>
    <w:basedOn w:val="Obinatablic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rednjipopis1">
    <w:name w:val="Medium Lis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rednjipopis1-Isticanje1">
    <w:name w:val="Medium List 1 Accent 1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rednjipopis1-Isticanje2">
    <w:name w:val="Medium List 1 Accent 2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rednjipopis1-Isticanje3">
    <w:name w:val="Medium List 1 Accent 3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rednjipopis1-Isticanje4">
    <w:name w:val="Medium List 1 Accent 4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rednjipopis1-Isticanje5">
    <w:name w:val="Medium List 1 Accent 5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rednjipopis1-Isticanje6">
    <w:name w:val="Medium List 1 Accent 6"/>
    <w:basedOn w:val="Obinatablic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rednjipopis2">
    <w:name w:val="Medium Lis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1">
    <w:name w:val="Medium List 2 Accent 1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2">
    <w:name w:val="Medium List 2 Accent 2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3">
    <w:name w:val="Medium List 2 Accent 3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4">
    <w:name w:val="Medium List 2 Accent 4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5">
    <w:name w:val="Medium List 2 Accent 5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ipopis2-Isticanje6">
    <w:name w:val="Medium List 2 Accent 6"/>
    <w:basedOn w:val="Obinatablic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rednjareetka1">
    <w:name w:val="Medium Grid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rednjareetka1-Isticanje1">
    <w:name w:val="Medium Grid 1 Accent 1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rednjareetka1-Isticanje2">
    <w:name w:val="Medium Grid 1 Accent 2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rednjareetka1-Isticanje3">
    <w:name w:val="Medium Grid 1 Accent 3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rednjareetka1-Isticanje4">
    <w:name w:val="Medium Grid 1 Accent 4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rednjareetka1-Isticanje5">
    <w:name w:val="Medium Grid 1 Accent 5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rednjareetka1-Isticanje6">
    <w:name w:val="Medium Grid 1 Accent 6"/>
    <w:basedOn w:val="Obinatablic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rednjareetka2">
    <w:name w:val="Medium Grid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1">
    <w:name w:val="Medium Grid 2 Accent 1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2">
    <w:name w:val="Medium Grid 2 Accent 2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3">
    <w:name w:val="Medium Grid 2 Accent 3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4">
    <w:name w:val="Medium Grid 2 Accent 4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5">
    <w:name w:val="Medium Grid 2 Accent 5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2-Isticanje6">
    <w:name w:val="Medium Grid 2 Accent 6"/>
    <w:basedOn w:val="Obinatablic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rednjareetka3">
    <w:name w:val="Medium Grid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rednjareetka3-Isticanje1">
    <w:name w:val="Medium Grid 3 Accent 1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rednjareetka3-Isticanje2">
    <w:name w:val="Medium Grid 3 Accent 2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rednjareetka3-Isticanje3">
    <w:name w:val="Medium Grid 3 Accent 3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rednjareetka3-Isticanje4">
    <w:name w:val="Medium Grid 3 Accent 4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rednjareetka3-Isticanje5">
    <w:name w:val="Medium Grid 3 Accent 5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rednjareetka3-Isticanje6">
    <w:name w:val="Medium Grid 3 Accent 6"/>
    <w:basedOn w:val="Obinatablic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amnipopis">
    <w:name w:val="Dark List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amnipopis-Isticanje1">
    <w:name w:val="Dark List Accent 1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amnipopis-Isticanje2">
    <w:name w:val="Dark List Accent 2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amnipopis-Isticanje3">
    <w:name w:val="Dark List Accent 3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amnipopis-Isticanje4">
    <w:name w:val="Dark List Accent 4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amnipopis-Isticanje5">
    <w:name w:val="Dark List Accent 5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amnipopis-Isticanje6">
    <w:name w:val="Dark List Accent 6"/>
    <w:basedOn w:val="Obinatablic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Obojanosjenanje">
    <w:name w:val="Colorful Shading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1">
    <w:name w:val="Colorful Shading Accent 1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jenanjeuboji-Isticanje2">
    <w:name w:val="Colorful Shading Accent 2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3">
    <w:name w:val="Colorful Shading Accent 3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osjenanje-Isticanje4">
    <w:name w:val="Colorful Shading Accent 4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5">
    <w:name w:val="Colorful Shading Accent 5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osjenanje-Isticanje6">
    <w:name w:val="Colorful Shading Accent 6"/>
    <w:basedOn w:val="Obinatablic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Obojanipopis">
    <w:name w:val="Colorful List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bojanipopis-Isticanje1">
    <w:name w:val="Colorful List Accent 1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Obojanopopis-Isticanje2">
    <w:name w:val="Colorful List Accent 2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Obojanipopis-Isticanje3">
    <w:name w:val="Colorful List Accent 3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Obojanipopis-Isticanje4">
    <w:name w:val="Colorful List Accent 4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Obojanipopis-Isticanje5">
    <w:name w:val="Colorful List Accent 5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Obojanipopis-Isticanje6">
    <w:name w:val="Colorful List Accent 6"/>
    <w:basedOn w:val="Obinatablic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Obojanareetka">
    <w:name w:val="Colorful Grid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bojanareetka-Isticanje1">
    <w:name w:val="Colorful Grid Accent 1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bojanoreetka-Isticanje2">
    <w:name w:val="Colorful Grid Accent 2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bojanareetka-Isticanje3">
    <w:name w:val="Colorful Grid Accent 3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bojanareetka-Isticanje4">
    <w:name w:val="Colorful Grid Accent 4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bojanareetka-Isticanje5">
    <w:name w:val="Colorful Grid Accent 5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bojanareetka-Isticanje6">
    <w:name w:val="Colorful Grid Accent 6"/>
    <w:basedOn w:val="Obinatablic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microsoft.com/en-us/ai/ai-for-earth" TargetMode="External"/><Relationship Id="rId18" Type="http://schemas.openxmlformats.org/officeDocument/2006/relationships/hyperlink" Target="https://www.technologyreview.com/topic/artificial-intelligenc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igital-strategy.ec.europa.eu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nih.gov/" TargetMode="External"/><Relationship Id="rId17" Type="http://schemas.openxmlformats.org/officeDocument/2006/relationships/hyperlink" Target="https://hai.stanford.edu/ai-index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fao.org/home/en/" TargetMode="External"/><Relationship Id="rId20" Type="http://schemas.openxmlformats.org/officeDocument/2006/relationships/hyperlink" Target="https://www.microsoft.com/en-us/ai/ai-for-earth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echnologyreview.com/topic/artificial-intelligence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JcXKbUIebrU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hai.stanford.edu/ai-index" TargetMode="External"/><Relationship Id="rId19" Type="http://schemas.openxmlformats.org/officeDocument/2006/relationships/hyperlink" Target="https://www.nih.gov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ao.org/home/en/" TargetMode="External"/><Relationship Id="rId14" Type="http://schemas.openxmlformats.org/officeDocument/2006/relationships/hyperlink" Target="https://digital-strategy.ec.europa.eu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Cde91foaL4ez8xqsp9JiUyzMMQ==">CgMxLjAyDmgudDg2Y2xobjR4dWhjMg5oLjRvNGQ2cmRhNnBqcjIOaC42OHMwNW13eDV1dWE4AHIhMS1jNTJUZ2dubUQ4bWo3ZTlwYl9pTENXVXJkZGlYUW9D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2151</Words>
  <Characters>12266</Characters>
  <Application>Microsoft Office Word</Application>
  <DocSecurity>0</DocSecurity>
  <Lines>102</Lines>
  <Paragraphs>28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Daniela U</cp:lastModifiedBy>
  <cp:revision>2</cp:revision>
  <dcterms:created xsi:type="dcterms:W3CDTF">2025-12-15T19:02:00Z</dcterms:created>
  <dcterms:modified xsi:type="dcterms:W3CDTF">2025-12-15T19:02:00Z</dcterms:modified>
</cp:coreProperties>
</file>