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3703320</wp:posOffset>
            </wp:positionH>
            <wp:positionV relativeFrom="paragraph">
              <wp:posOffset>53975</wp:posOffset>
            </wp:positionV>
            <wp:extent cx="1270000" cy="1112520"/>
            <wp:effectExtent b="0" l="0" r="0" t="0"/>
            <wp:wrapSquare wrapText="bothSides" distB="0" distT="0" distL="114300" distR="11430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116793</wp:posOffset>
                </wp:positionV>
                <wp:extent cx="4443413" cy="302895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6"/>
                                <w:vertAlign w:val="baseline"/>
                              </w:rPr>
                              <w:t xml:space="preserve">AI e Ambiente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116793</wp:posOffset>
                </wp:positionV>
                <wp:extent cx="4443413" cy="3028950"/>
                <wp:effectExtent b="0" l="0" r="0" t="0"/>
                <wp:wrapNone/>
                <wp:docPr id="4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413" cy="302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  <w:rtl w:val="0"/>
              </w:rPr>
              <w:t xml:space="preserve">Grupo-alvo: 4 - 7 anos. 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Duração da actividade: 3 semanas  (30–40 sessões de minutos recomendadas)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Objetivo fundamental da aprendizagem: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Introduzir às crianças a ideia de que a tecnologia e a IA podem afetar o meio ambiente e mostrar que pequenas ações podem ajudar a proteger o planeta.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bookmarkStart w:colFirst="0" w:colLast="0" w:name="_heading=h.t86clhn4xuh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aprendizagem:No final do workshop, as crianças poderão: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Compreensão científica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Reconheça que o uso de eletricidade (para IA, computadores ou dispositivos) afeta o planeta.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Entenda que a energia vem de recursos como água, sol e vento.</w:t>
        <w:br w:type="textWrapping"/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Conscientização digital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ações diárias simples que economizem energia (por exemplo, desligar dispositivos, desligar carregadores).</w:t>
        <w:br w:type="textWrapping"/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Pensamento crítico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Sugir pequenas maneiras pelas quais a tecnologia pode ajudar o planeta (por exemplo, robôs que ajudam a reciclar, IA para plantar árvores).</w:t>
        <w:br w:type="textWrapping"/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Colaboração e comunicação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Trabalhar em pares ou em pequenos grupos para completar jogos e tarefas criativas.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Compartilhe ideias com seus colegas de classe através de desenhos, contos ou curtas peças de papel.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rHeight w:val="1255" w:hRule="atLeast"/>
          <w:tblHeader w:val="0"/>
        </w:trPr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Dimensão europeia / ligação ao Erasmus+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workshop incentiva os estudantes europeus a pensar criticamente sobre a transição digital e a sustentabilidade  duas preocupações fundamentais da UE. Destaca: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Cidadãos digitais e ecológicos: introduzem 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crianças pequenas na forma de serem responsáveis com as ferramentas digitais e o uso de energia.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Desafios Transnacionais, Soluções Compartilhadas: As crianças podem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comparar ações de economia de energia em casa, na escola e em outros países.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Inovação para a Sustentabilidade: Incentiva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pensamento criativo sobre como a tecnologia pode ajudar o planeta.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atividades enfatizam como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inovação digital (especialmente a IA) pode nos ajudar a atingir os objectivos do Acordo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da UE,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incentivando a participação dos jovens na construção de um futuro mais verde.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Desenvolvimento de competências-chave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Competências digitais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Alfabetização científica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Pensamento crítico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Consciência Ambiental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Habilidades de colaboração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Recursos e ferramentas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Livros / Histórias (links PDF fornecidos):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 energia faz as coisas acontecerem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Potência do Planeta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Ilha da Energia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 menino que aproveitou o vento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Cidade Verde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 Princesa da Água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Leonora Bolt: Inventora Secreta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PDF</w:t>
              </w:r>
            </w:hyperlink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/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Plataformas para Jogos Criativos: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Minecraft: Edição Educativa (construção simples guiada da cidade ecológica)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6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Aplicativos de IA ecológicos para crianças (plantação, reciclagem ou simples solução de problemas)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30 a 40 minutos</w:t>
            </w:r>
          </w:p>
          <w:tbl>
            <w:tblPr>
              <w:tblStyle w:val="Table4"/>
              <w:tblW w:w="28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25"/>
              <w:tblGridChange w:id="0">
                <w:tblGrid>
                  <w:gridCol w:w="2825"/>
                </w:tblGrid>
              </w:tblGridChange>
            </w:tblGrid>
            <w:tr>
              <w:trPr>
                <w:cantSplit w:val="0"/>
                <w:trHeight w:val="1041.914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Descobrir a Energia e a IA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65"/>
              <w:tblGridChange w:id="0">
                <w:tblGrid>
                  <w:gridCol w:w="3765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História que introduz a energia e como a tecnologia a utiliza.</w:t>
                  </w:r>
                </w:p>
                <w:p w:rsidR="00000000" w:rsidDel="00000000" w:rsidP="00000000" w:rsidRDefault="00000000" w:rsidRPr="00000000" w14:paraId="00000054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Uma simples discussão sobre a origem da energia.</w:t>
                  </w:r>
                </w:p>
                <w:p w:rsidR="00000000" w:rsidDel="00000000" w:rsidP="00000000" w:rsidRDefault="00000000" w:rsidRPr="00000000" w14:paraId="00000055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As crianças desenham ou falam sobre coisas que usam energia.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40 min</w:t>
            </w:r>
          </w:p>
          <w:tbl>
            <w:tblPr>
              <w:tblStyle w:val="Table6"/>
              <w:tblW w:w="26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5"/>
              <w:tblGridChange w:id="0">
                <w:tblGrid>
                  <w:gridCol w:w="26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Aprender através do jogo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«Jogo de recolha de energia» – as crianças recolhem autocolantes para aprenderem que algumas ações consomem mais energia.</w:t>
                  </w:r>
                </w:p>
                <w:p w:rsidR="00000000" w:rsidDel="00000000" w:rsidP="00000000" w:rsidRDefault="00000000" w:rsidRPr="00000000" w14:paraId="0000005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Cotação de equipas e comparação de resultados.</w:t>
                  </w:r>
                </w:p>
                <w:p w:rsidR="00000000" w:rsidDel="00000000" w:rsidP="00000000" w:rsidRDefault="00000000" w:rsidRPr="00000000" w14:paraId="0000005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Discussão sobre economia de energia.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minutos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0"/>
              <w:tblGridChange w:id="0">
                <w:tblGrid>
                  <w:gridCol w:w="27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Pensamento criativo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0"/>
              <w:tblGridChange w:id="0">
                <w:tblGrid>
                  <w:gridCol w:w="2790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Construir ou desenhar uma cidade ecológica que mostre como a IA pode ajudar a natureza.</w:t>
                  </w:r>
                </w:p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Partilha em grupo e narração de histórias.</w:t>
                  </w:r>
                </w:p>
                <w:p w:rsidR="00000000" w:rsidDel="00000000" w:rsidP="00000000" w:rsidRDefault="00000000" w:rsidRPr="00000000" w14:paraId="00000068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 a 15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Reflexão: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 crianças partilham o que as surpreendeu, o que aprenderam sobre ajudar o planeta e uma pequena ação que podem tomar para economizar energia.</w:t>
            </w:r>
          </w:p>
          <w:p w:rsidR="00000000" w:rsidDel="00000000" w:rsidP="00000000" w:rsidRDefault="00000000" w:rsidRPr="00000000" w14:paraId="00000076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• Refletir sobre o que aprenderam e sobre as ações que podem tomar para proteger o ambiente.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80" w:before="280" w:line="276" w:lineRule="auto"/>
              <w:rPr>
                <w:color w:val="0099ff"/>
                <w:sz w:val="28"/>
                <w:szCs w:val="28"/>
              </w:rPr>
            </w:pPr>
            <w:bookmarkStart w:colFirst="0" w:colLast="0" w:name="_heading=h.qr50gyy521u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Semana 1: Introdução e motivação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Atividade do professor: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Bem-vindo crianças: Hoje vamos aprender sobre robôs, computadores e como eles usam a energia!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Leia um curto livro de histórias da lista, por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exemplo, Energia faz as coisas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acontecerem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ou poder planetário.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Faça perguntas simples: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que usa energia em casa?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6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 a tecnologia ajudar plantas, animais ou pessoas?</w:t>
              <w:br w:type="textWrapping"/>
            </w:r>
          </w:p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Atividade infantil: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Desenhe ou aponte para imagens de coisas que usam energia.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Compartilhe uma coisa que aprenderam com um parceiro ou grupo.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8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80" w:before="280" w:line="276" w:lineRule="auto"/>
              <w:rPr>
                <w:sz w:val="24"/>
                <w:szCs w:val="24"/>
              </w:rPr>
            </w:pPr>
            <w:bookmarkStart w:colFirst="0" w:colLast="0" w:name="_heading=h.hx10uvzfhnec" w:id="2"/>
            <w:bookmarkEnd w:id="2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Semana 2: Aprender através do jogo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Duração: 30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40 minutos</w:t>
            </w:r>
          </w:p>
          <w:p w:rsidR="00000000" w:rsidDel="00000000" w:rsidP="00000000" w:rsidRDefault="00000000" w:rsidRPr="00000000" w14:paraId="00000090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Atividade 1: Jogo de coleccionador de energia</w:t>
            </w:r>
          </w:p>
          <w:p w:rsidR="00000000" w:rsidDel="00000000" w:rsidP="00000000" w:rsidRDefault="00000000" w:rsidRPr="00000000" w14:paraId="0000009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Entender que algumas ações consomem mais energia do que outras.</w:t>
            </w:r>
          </w:p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Materiais necessários: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6–8 cartões ilustrados que mostram tarefas simples de IA ou tecnologia: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Vazio de robô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Vendo um vídeo curto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Reproduzindo música de um alto-falante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Usando um assistente de voz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Ligando um tablet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Stickers que representam pontos de energia</w:t>
              <w:br w:type="textWrapping"/>
            </w:r>
          </w:p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Instruções: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Dividir as crianças em 2–3 equipas.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Coloque os cartões para baixo. As equipas alternam a escolher um cartão.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cartão mostra pontos de energia; As crianças coletam adesivos.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final, cada equipa conta os adesivos e compara a energia total utilizada.</w:t>
              <w:br w:type="textWrapping"/>
            </w:r>
          </w:p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Discussão: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Quais atividades usaram mais energia?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que é que isso pode ser?</w:t>
              <w:br w:type="textWrapping"/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podemos economizar energia em casa ou na escola?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4">
            <w:pPr>
              <w:rPr>
                <w:color w:val="741b4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41b47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80" w:before="28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jgf9n1aabiiv" w:id="3"/>
            <w:bookmarkEnd w:id="3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Semana 3: Aplicação e Reflexão Criativa</w:t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Duração: 30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40 minutos</w:t>
            </w:r>
          </w:p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Atividade 2: Ajudar o Planeta com IA (Jogo Criativo)</w:t>
            </w:r>
          </w:p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que a tecnologia pode ajudar o meio ambiente.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Materiais necessários: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Papel, lápis, Lego ou Minecraft: Edição Educação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Tablets/laptops para desenho opcional com assistência artificial</w:t>
              <w:br w:type="textWrapping"/>
            </w:r>
          </w:p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Instruções: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Pergunte às crianças: Como os robôs ou computadores podem ajudar a natureza?</w:t>
              <w:br w:type="textWrapping"/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Trabalhar em pequenos grupos para desenhar ou construir uma cidade ecológica com: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Espaços verdes ou parques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Robôs de reciclagem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Parâmetros de revestimento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Incentivar explicações simples, por exemplo, o nosso robô recolhe lixo para ajudar os animais.</w:t>
              <w:br w:type="textWrapping"/>
            </w:r>
          </w:p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Partilha: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grupo apresenta a sua cidade ecológica à classe usando desenhos, modelos ou tablets.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9gt8m15087d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7nv8cmgv3l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cxtexn145c11" w:id="6"/>
      <w:bookmarkEnd w:id="6"/>
      <w:r w:rsidDel="00000000" w:rsidR="00000000" w:rsidRPr="00000000">
        <w:rPr>
          <w:rtl w:val="0"/>
        </w:rPr>
      </w:r>
    </w:p>
    <w:tbl>
      <w:tblPr>
        <w:tblStyle w:val="Table13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Objectivo: Refletir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 o que foi aprendido, avaliar a participação e a compreensão e incentivar hábitos ecológicos responsáveis.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Atividade: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crianças partilham oralmente ou desenham: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que me surpreendeu?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que posso fazer em casa para ajudar?</w:t>
              <w:br w:type="textWrapping"/>
            </w:r>
          </w:p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Notas do professor: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Reforçar as simples ações ecológicas: apagar as luzes, reciclar, andar em vez de conduzir.</w:t>
              <w:br w:type="textWrapping"/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Incentivar o feedback positivo e a discussão em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5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bookmarkStart w:colFirst="0" w:colLast="0" w:name="_heading=h.vqg19qxmuurq" w:id="7"/>
    <w:bookmarkEnd w:id="7"/>
    <w:r w:rsidDel="00000000" w:rsidR="00000000" w:rsidRPr="00000000">
      <w:rPr>
        <w:color w:val="000000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4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b="0" l="0" r="0" t="0"/>
          <wp:wrapSquare wrapText="bothSides" distB="0" distT="0" distL="114300" distR="114300"/>
          <wp:docPr id="4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b="0" l="0" r="0" t="0"/>
          <wp:wrapSquare wrapText="bothSides" distB="0" distT="0" distL="114300" distR="114300"/>
          <wp:docPr id="4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-182873</wp:posOffset>
          </wp:positionV>
          <wp:extent cx="855345" cy="749300"/>
          <wp:effectExtent b="0" l="0" r="0" t="0"/>
          <wp:wrapSquare wrapText="bothSides" distB="0" distT="0" distL="114300" distR="114300"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eza">
    <w:name w:val="Hyperlink"/>
    <w:basedOn w:val="Zadanifontodlomka"/>
    <w:uiPriority w:val="99"/>
    <w:unhideWhenUsed w:val="1"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8210AE"/>
    <w:rPr>
      <w:color w:val="605e5c"/>
      <w:shd w:color="auto" w:fill="e1dfdd" w:val="clear"/>
    </w:r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SlijeenaHiperveza">
    <w:name w:val="FollowedHyperlink"/>
    <w:basedOn w:val="Zadanifontodlomka"/>
    <w:uiPriority w:val="99"/>
    <w:semiHidden w:val="1"/>
    <w:unhideWhenUsed w:val="1"/>
    <w:rsid w:val="00FF395B"/>
    <w:rPr>
      <w:color w:val="800080" w:themeColor="followed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aluesweliveby.wordpress.com/wp-content/uploads/2019/01/city-green-dyanne-disalvo-ryan.-pdf.pdf" TargetMode="External"/><Relationship Id="rId22" Type="http://schemas.openxmlformats.org/officeDocument/2006/relationships/hyperlink" Target="https://cdn.bookey.app/files/pdf/book/en/the-water-princess.pdf" TargetMode="External"/><Relationship Id="rId21" Type="http://schemas.openxmlformats.org/officeDocument/2006/relationships/hyperlink" Target="https://cdn.bookey.app/files/pdf/book/en/the-water-princess.pdf" TargetMode="External"/><Relationship Id="rId24" Type="http://schemas.openxmlformats.org/officeDocument/2006/relationships/hyperlink" Target="https://www.jellybooks.com/cloud_reader/excerpts/leonora-bolt-secret-inventor_9780241436776-ex/QWKyQ" TargetMode="External"/><Relationship Id="rId23" Type="http://schemas.openxmlformats.org/officeDocument/2006/relationships/hyperlink" Target="https://www.jellybooks.com/cloud_reader/excerpts/leonora-bolt-secret-inventor_9780241436776-ex/QWKy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5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hyperlink" Target="https://www.solutioninn.com/textbooks/energy-makes-things-happen-1st-edition-978-0064452137-912747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suntrapcentre.co.uk/sites/default/files/2022-02/planet%20power.pdf" TargetMode="External"/><Relationship Id="rId12" Type="http://schemas.openxmlformats.org/officeDocument/2006/relationships/hyperlink" Target="https://www.solutioninn.com/textbooks/energy-makes-things-happen-1st-edition-978-0064452137-912747" TargetMode="External"/><Relationship Id="rId15" Type="http://schemas.openxmlformats.org/officeDocument/2006/relationships/hyperlink" Target="https://cdn.bookey.app/files/pdf/book/en/energy-island.pdf" TargetMode="External"/><Relationship Id="rId14" Type="http://schemas.openxmlformats.org/officeDocument/2006/relationships/hyperlink" Target="https://www.suntrapcentre.co.uk/sites/default/files/2022-02/planet%20power.pdf" TargetMode="External"/><Relationship Id="rId17" Type="http://schemas.openxmlformats.org/officeDocument/2006/relationships/hyperlink" Target="https://theboywhoharnessedthewind.wordpress.com/wp-content/uploads/2015/07/kamkwamba-william-the-boy-who-harnessed-the-wind.pdf" TargetMode="External"/><Relationship Id="rId16" Type="http://schemas.openxmlformats.org/officeDocument/2006/relationships/hyperlink" Target="https://cdn.bookey.app/files/pdf/book/en/energy-island.pdf" TargetMode="External"/><Relationship Id="rId19" Type="http://schemas.openxmlformats.org/officeDocument/2006/relationships/hyperlink" Target="https://valuesweliveby.wordpress.com/wp-content/uploads/2019/01/city-green-dyanne-disalvo-ryan.-pdf.pdf" TargetMode="External"/><Relationship Id="rId18" Type="http://schemas.openxmlformats.org/officeDocument/2006/relationships/hyperlink" Target="https://theboywhoharnessedthewind.wordpress.com/wp-content/uploads/2015/07/kamkwamba-william-the-boy-who-harnessed-the-wind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YaS43ug5CPo81fVOkmbJtJ+Ag==">CgMxLjAyDmgudDg2Y2xobjR4dWhjMg1oLnFyNTBneXk1MjF1Mg5oLmh4MTB1dnpmaG5lYzIOaC5qZ2Y5bjFhYWJpaXYyDmguOWd0OG0xNTA4N2R5Mg1oLjdudjhjbWd2M2wyMg5oLmN4dGV4bjE0NWMxMTIOaC52cWcxOXF4bXV1cnE4AHIhMVVxUzBJSUpHaVRXWXB2aDl2ZWtIMTl5MGsySnlQU0h4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2025-06-20T08:24:00Z</dcterms:created>
  <dc:creator>python-docx</dc:creator>
</cp:coreProperties>
</file>