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del Programador - Gestor de Colecciones y Préstamos</w:t>
      </w:r>
    </w:p>
    <w:p>
      <w:pPr>
        <w:pStyle w:val="Heading2"/>
      </w:pPr>
      <w:r>
        <w:t>1. Descripción General</w:t>
      </w:r>
    </w:p>
    <w:p>
      <w:r>
        <w:t>Aplicación Java desarrollada con Swing bajo arquitectura por capas (Vista, Servicio, Modelo y Persistencia).</w:t>
      </w:r>
    </w:p>
    <w:p>
      <w:pPr>
        <w:pStyle w:val="Heading2"/>
      </w:pPr>
      <w:r>
        <w:t>2. Arquitectura</w:t>
      </w:r>
    </w:p>
    <w:p>
      <w:r>
        <w:t>Vista: interfaces gráficas. Servicio: lógica de negocio. Modelo: entidades del sistema. Persistencia: lectura y escritura de archivos.</w:t>
      </w:r>
    </w:p>
    <w:p>
      <w:pPr>
        <w:pStyle w:val="Heading2"/>
      </w:pPr>
      <w:r>
        <w:t>3. Estructura de Clases</w:t>
      </w:r>
    </w:p>
    <w:p>
      <w:r>
        <w:t>VentanaPrincipal coordina los paneles. PanelInventario, PanelSocios, PanelPrestamos y PanelReportes conforman la interfaz. ServicioItem, ServicioSocio y ServicioPrestamo gestionan la lógica. Item es la superclase de Libro, Juego y Figura.</w:t>
      </w:r>
    </w:p>
    <w:p>
      <w:pPr>
        <w:pStyle w:val="Heading2"/>
      </w:pPr>
      <w:r>
        <w:t>4. Persistencia</w:t>
      </w:r>
    </w:p>
    <w:p>
      <w:r>
        <w:t>Los datos se almacenan mediante las clases ArchivoItems, ArchivoSocios y ArchivoPrestamos.</w:t>
      </w:r>
    </w:p>
    <w:p>
      <w:pPr>
        <w:pStyle w:val="Heading2"/>
      </w:pPr>
      <w:r>
        <w:t>5. Flujo de Funcionamiento</w:t>
      </w:r>
    </w:p>
    <w:p>
      <w:r>
        <w:t>La Vista solicita operaciones a los Servicios. Los Servicios modifican los Modelos y guardan los cambios en Persistencia.</w:t>
      </w:r>
    </w:p>
    <w:p>
      <w:pPr>
        <w:pStyle w:val="Heading2"/>
      </w:pPr>
      <w:r>
        <w:t>6. Validaciones</w:t>
      </w:r>
    </w:p>
    <w:p>
      <w:r>
        <w:t>Control de documentos duplicados, validación de nombres, documentos numéricos y restricciones de préstamos.</w:t>
      </w:r>
    </w:p>
    <w:p>
      <w:pPr>
        <w:pStyle w:val="Heading2"/>
      </w:pPr>
      <w:r>
        <w:t>7. Mantenimiento</w:t>
      </w:r>
    </w:p>
    <w:p>
      <w:r>
        <w:t>Las nuevas funcionalidades deben agregarse respetando la separación por capas.</w:t>
      </w:r>
    </w:p>
    <w:p>
      <w:pPr>
        <w:pStyle w:val="Heading2"/>
      </w:pPr>
      <w:r>
        <w:t>8. Posibles Mejoras</w:t>
      </w:r>
    </w:p>
    <w:p>
      <w:r>
        <w:t>Base de datos, autenticación, multas automáticas, reportes avanzados y estadísticas.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