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topic.earth lokale participatie en bescherming van jongeren</w:t>
      </w:r>
    </w:p>
    <w:p>
      <w:pPr>
        <w:keepLines/>
      </w:pPr>
      <w:r>
        <w:t>Toelichting · 27 september 2026 · Een project van topic.earth vzw</w:t>
      </w:r>
    </w:p>
    <w:p>
      <w:pPr>
        <w:keepLines/>
      </w:pPr>
      <w:r>
        <w:t>topic.earth wil inwoners helpen om milieuvraagstukken te begrijpen en concrete initiatieven dicht bij huis op gang te brengen. Het traject begint in de gemeente en verbreedt zich naar de regio, het land en de wereld. Een lokaal idee kan elders inspireren. Overheden behouden hun eigen verantwoordelijkheid en kunnen aansluiten wanneer burgers een initiatief voldoende hebben uitgewerkt.</w:t>
      </w:r>
    </w:p>
    <w:p>
      <w:pPr>
        <w:pStyle w:val="Heading1"/>
      </w:pPr>
      <w:r>
        <w:t>Vrij leren en zorgvuldig deelnemen</w:t>
      </w:r>
    </w:p>
    <w:p>
      <w:pPr>
        <w:keepLines/>
      </w:pPr>
      <w:r>
        <w:t>De educatieve inhoud, waaronder de Fever Loop, zou zonder account toegankelijk blijven. Voor actieve deelname binnen het project stellen we een minimumleeftijd van 16 jaar voor. Dat is een ontwerpkeuze die nog moet worden getoetst aan de deelnameregels en de bescherming van jongeren. Het betekent niet dat educatieve inhoud voor wie jonger is dan 16 jaar verboden zou zijn.</w:t>
      </w:r>
    </w:p>
    <w:p>
      <w:pPr>
        <w:keepLines/>
      </w:pPr>
      <w:r>
        <w:t>Iemand van 16 of 17 jaar zou dus kunnen leren en in een aangepaste omgeving een idee kunnen voorstellen, met de nodige begeleiding. De regels voor openbare berichten, gesprekken met volwassenen en moderatie moeten vastliggen voordat deze functies opengaan. Voor een rol als lokale Ambassadeur zou de identiteit grondiger worden gecontroleerd en zou de toekenning altijd door mensen worden beoordeeld.</w:t>
      </w:r>
    </w:p>
    <w:p>
      <w:pPr>
        <w:pStyle w:val="Heading1"/>
      </w:pPr>
      <w:r>
        <w:t>De gemeente als vertrekpunt</w:t>
      </w:r>
    </w:p>
    <w:p>
      <w:pPr>
        <w:keepLines/>
      </w:pPr>
      <w:r>
        <w:t>Elk initiatief zou aan een gemeente worden gekoppeld en, als het nuttig blijkt, op een hoger niveau worden overgenomen. Iedereen zou kunnen lezen wat in andere gemeenten gebeurt. Een zelfgekozen locatie volstaat om acties in de buurt te ontdekken. Een geverifieerde locatie zou alleen worden gevraagd voor lokale verantwoordelijkheden waarvoor die echt nodig is.</w:t>
      </w:r>
    </w:p>
    <w:p>
      <w:pPr>
        <w:keepLines/>
      </w:pPr>
      <w:r>
        <w:t>De woongemeente is geen openbaar etiket. Het project zou alleen de informatie bewaren die nodig is voor lokale toegang, zonder het adres of de geboortedatum te tonen. Wie verhuist, zou zijn of haar situatie kunnen laten bijwerken.</w:t>
      </w:r>
    </w:p>
    <w:p>
      <w:pPr>
        <w:pStyle w:val="Heading1"/>
      </w:pPr>
      <w:r>
        <w:t>Een Ambassadeur is geen verkozene</w:t>
      </w:r>
    </w:p>
    <w:p>
      <w:pPr>
        <w:keepLines/>
      </w:pPr>
      <w:r>
        <w:t>Een lokale Ambassadeur zou een geïdentificeerde inwoner zijn die door topic.earth is aanvaard om voorstellen te helpen begeleiden, de regels uit te leggen en misbruik te melden. Die rol geeft geen politiek mandaat. Als een gemeente officieel deelneemt, worden haar vertegenwoordigers afzonderlijk geverifieerd en met haar toestemming onder een andere status aangeduid.</w:t>
      </w:r>
    </w:p>
    <w:p>
      <w:pPr>
        <w:keepLines/>
      </w:pPr>
      <w:r>
        <w:t>itsme zou kunnen worden gebruikt om in de Belgische proef de identiteit te controleren, ook bij jongeren van 16 en 17 jaar. Voordat we technische mogelijkheden beloven, moeten we met itsme bevestigen welke gegevens beschikbaar zijn, onder welke voorwaarden de dienst kan worden geïntegreerd en wat de kostprijs voor de vzw is. Een geverifieerde identiteit bewijst op zichzelf geen mandaat van de gemeente.</w:t>
      </w:r>
    </w:p>
    <w:p>
      <w:pPr>
        <w:pStyle w:val="Heading1"/>
      </w:pPr>
      <w:r>
        <w:t>Gesprek en vertrouwen</w:t>
      </w:r>
    </w:p>
    <w:p>
      <w:pPr>
        <w:keepLines/>
      </w:pPr>
      <w:r>
        <w:t>Een Discordruimte zou de site kunnen aanvullen voor gesprekken, met duidelijke regels, herkenbare moderatoren en een manier om problemen te melden. We stellen voor om deze ruimte voor het project voor te behouden aan personen van 16 jaar en ouder. Discord is niet het officiële register van initiatieven en levert topic.earth geen bewijs van leeftijd of woongemeente. Een GitHubaccount blijft optioneel voor wie aan de code bijdraagt.</w:t>
      </w:r>
    </w:p>
    <w:p>
      <w:pPr>
        <w:keepLines/>
      </w:pPr>
      <w:r>
        <w:t>Beslissingen over voorstellen, hun geografische reikwijdte en hun status zouden op topic.earth zichtbaar blijven. Moderatieregels beschermen jongeren, maken respectvol meningsverschil mogelijk en zorgen ervoor dat belangrijke beslissingen traceerbaar zijn.</w:t>
      </w:r>
    </w:p>
    <w:p>
      <w:pPr>
        <w:pStyle w:val="Heading1"/>
      </w:pPr>
      <w:r>
        <w:t>Stap voor stap vooruit</w:t>
      </w:r>
    </w:p>
    <w:p>
      <w:pPr>
        <w:pStyle w:val="ListBullet"/>
      </w:pPr>
      <w:r>
        <w:t>Eerst de educatieve inhoud en een kaart met initiatieven openen, zonder bezoekers te verplichten zich aan te melden.</w:t>
      </w:r>
    </w:p>
    <w:p>
      <w:pPr>
        <w:pStyle w:val="ListBullet"/>
      </w:pPr>
      <w:r>
        <w:t>Met een gemeente die vrijwillig wil meewerken een eerste proef starten, met een helder proces om ideeën in te dienen en te beoordelen.</w:t>
      </w:r>
    </w:p>
    <w:p>
      <w:pPr>
        <w:pStyle w:val="ListBullet"/>
      </w:pPr>
      <w:r>
        <w:t>Daarna geleidelijk accounts, Ambassadeurs en begeleide gesprekken toevoegen, zodra techniek, kosten en gegevensbescherming zijn onderzocht.</w:t>
      </w:r>
    </w:p>
    <w:p>
      <w:pPr>
        <w:keepLines/>
      </w:pPr>
      <w:r>
        <w:t>De hoop achter topic.earth is eenvoudig: inwoners kunnen dicht bij huis beginnen, tonen wat werkt en vervolgens gemeenten, regio’s en politieke verantwoordelijken uitnodigen om verder te bouwen op wat de gezamenlijke inzet oplevert.</w:t>
      </w:r>
    </w:p>
    <w:p>
      <w:pPr>
        <w:pStyle w:val="Heading1"/>
      </w:pPr>
      <w:r>
        <w:t>Nog te bevestigen voor de proef</w:t>
      </w:r>
    </w:p>
    <w:p>
      <w:pPr>
        <w:keepLines/>
      </w:pPr>
      <w:r>
        <w:t>De partnergemeente, de precieze regels voor 16- en 17-jarigen, de opleiding van moderatoren, de methode om lokale binding te verifiëren, de overeenkomst met itsme en de financiering van deze diensten moeten nog worden bepaald. Deze nota is een voorstel voor overleg; ze veronderstelt geen bestaande overeenkomst met een gemeente.</w:t>
      </w:r>
    </w:p>
    <w:p>
      <w:pPr>
        <w:pStyle w:val="Heading1"/>
      </w:pPr>
      <w:r>
        <w:t>Bronnen en te controleren punten</w:t>
      </w:r>
    </w:p>
    <w:p>
      <w:pPr>
        <w:pStyle w:val="ListBullet"/>
      </w:pPr>
      <w:r>
        <w:t xml:space="preserve">itsme voor 16- en 17-jarigen  </w:t>
      </w:r>
      <w:r>
        <w:rPr>
          <w:sz w:val="16"/>
        </w:rPr>
        <w:t>https://www.itsme-id.com/en-be/blog/press-midteens</w:t>
      </w:r>
    </w:p>
    <w:p>
      <w:pPr>
        <w:pStyle w:val="ListBullet"/>
      </w:pPr>
      <w:r>
        <w:t xml:space="preserve">Belgische Gegevensbeschermingsautoriteit, wet van 30 juli 2018  </w:t>
      </w:r>
      <w:r>
        <w:rPr>
          <w:sz w:val="16"/>
        </w:rPr>
        <w:t>https://www.dataprotectionauthority.be/publications/act-of-30-july-2018.pdf</w:t>
      </w:r>
    </w:p>
    <w:p>
      <w:pPr>
        <w:pStyle w:val="ListBullet"/>
      </w:pPr>
      <w:r>
        <w:t xml:space="preserve">Europees Comité voor gegevensbescherming, leeftijdscontrole  </w:t>
      </w:r>
      <w:r>
        <w:rPr>
          <w:sz w:val="16"/>
        </w:rPr>
        <w:t>https://www.edpb.europa.eu/documents/statement/statement-12025-on-age-assurance_en</w:t>
      </w:r>
    </w:p>
    <w:p>
      <w:pPr>
        <w:pStyle w:val="ListBullet"/>
      </w:pPr>
      <w:r>
        <w:t xml:space="preserve">Europese Commissie, minimale gegevensverwerking  </w:t>
      </w:r>
      <w:r>
        <w:rPr>
          <w:sz w:val="16"/>
        </w:rPr>
        <w:t>https://commission.europa.eu/law/law-topic/data-protection/information-business-and-organisations/principles-gdpr_en</w:t>
      </w:r>
    </w:p>
    <w:p>
      <w:pPr>
        <w:pStyle w:val="ListBullet"/>
      </w:pPr>
      <w:r>
        <w:t xml:space="preserve">Discord, veiligheid van jongeren  </w:t>
      </w:r>
      <w:r>
        <w:rPr>
          <w:sz w:val="16"/>
        </w:rPr>
        <w:t>https://discord.com/safety/child-safety-policy-explainer-march-2024</w:t>
      </w:r>
    </w:p>
    <w:sectPr w:rsidR="00FC693F" w:rsidRPr="0006063C" w:rsidSect="00034616">
      <w:footerReference w:type="default" r:id="rId9"/>
      <w:pgSz w:w="11906" w:h="16838"/>
      <w:pgMar w:top="1191"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topic.earth  |  Werknota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419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nl-BE</dc:language>
</cp:coreProperties>
</file>