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67417F" w:rsidRDefault="006E3C49" w:rsidP="006E3C49">
      <w:pPr>
        <w:spacing w:before="240"/>
        <w:jc w:val="center"/>
        <w:rPr>
          <w:b/>
          <w:sz w:val="28"/>
          <w:szCs w:val="28"/>
        </w:rPr>
      </w:pPr>
      <w:r w:rsidRPr="0067417F">
        <w:rPr>
          <w:b/>
          <w:sz w:val="28"/>
          <w:szCs w:val="28"/>
        </w:rPr>
        <w:t>учреждение образования</w:t>
      </w:r>
    </w:p>
    <w:p w:rsidR="007C0E38" w:rsidRDefault="00D61FAE" w:rsidP="006C0FA9">
      <w:pPr>
        <w:pStyle w:val="a3"/>
        <w:ind w:left="0"/>
      </w:pPr>
      <w:r w:rsidRPr="005F458F">
        <w:t>МИНСКИЙ</w:t>
      </w:r>
      <w:r>
        <w:t xml:space="preserve"> </w:t>
      </w:r>
      <w:r w:rsidRPr="005F458F">
        <w:t xml:space="preserve">ГОСУДАРСТВЕННЫЙ </w:t>
      </w:r>
      <w:r>
        <w:t>КОЛЛЕДЖ</w:t>
      </w:r>
      <w:r w:rsidR="0067417F">
        <w:t xml:space="preserve"> ЦИФРОВЫХ ТЕХНОЛОГИЙ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67417F">
        <w:rPr>
          <w:sz w:val="32"/>
        </w:rPr>
        <w:t>54ТП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Pr="00D61FAE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</w:t>
      </w:r>
      <w:r w:rsidR="00354298">
        <w:rPr>
          <w:sz w:val="40"/>
          <w:szCs w:val="36"/>
        </w:rPr>
        <w:t>1</w:t>
      </w:r>
      <w:r w:rsidR="0067417F">
        <w:rPr>
          <w:sz w:val="40"/>
          <w:szCs w:val="36"/>
        </w:rPr>
        <w:t xml:space="preserve"> дню</w:t>
      </w:r>
    </w:p>
    <w:p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354298">
        <w:rPr>
          <w:b/>
          <w:bCs/>
          <w:sz w:val="36"/>
          <w:szCs w:val="36"/>
        </w:rPr>
        <w:t>Анализ темы проекта</w:t>
      </w:r>
      <w:r>
        <w:rPr>
          <w:b/>
          <w:bCs/>
          <w:sz w:val="36"/>
          <w:szCs w:val="36"/>
        </w:rPr>
        <w:t>"</w:t>
      </w:r>
    </w:p>
    <w:p w:rsidR="00446C1B" w:rsidRPr="00446C1B" w:rsidRDefault="00023E36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учебная </w:t>
      </w:r>
      <w:r w:rsidR="00446C1B"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67417F">
        <w:rPr>
          <w:bCs/>
          <w:sz w:val="36"/>
          <w:szCs w:val="36"/>
        </w:rPr>
        <w:t>Учебная практика по разработке и сопровождению ПО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54298">
        <w:rPr>
          <w:b/>
          <w:bCs/>
          <w:sz w:val="32"/>
          <w:szCs w:val="28"/>
        </w:rPr>
        <w:t>Е. Д. Дьяков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54298">
        <w:rPr>
          <w:b/>
          <w:bCs/>
          <w:sz w:val="32"/>
          <w:szCs w:val="28"/>
        </w:rPr>
        <w:t>Ю.Н. Кулецкая</w:t>
      </w:r>
    </w:p>
    <w:p w:rsidR="007C0E38" w:rsidRPr="004E39A9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67417F">
        <w:rPr>
          <w:b/>
          <w:bCs/>
          <w:sz w:val="28"/>
          <w:szCs w:val="28"/>
        </w:rPr>
        <w:t>23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354298">
        <w:rPr>
          <w:sz w:val="28"/>
          <w:szCs w:val="28"/>
        </w:rPr>
        <w:t>Формирование умений формулировать тему разработки проекта, предметную область. Формирование навыков проведения анализа поставленной задачи.</w:t>
      </w:r>
    </w:p>
    <w:p w:rsidR="00EB0735" w:rsidRPr="008B0C0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EB0735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EB0735" w:rsidRPr="008B0C05">
        <w:rPr>
          <w:b/>
          <w:bCs/>
          <w:sz w:val="28"/>
          <w:szCs w:val="28"/>
        </w:rPr>
        <w:t>:</w:t>
      </w:r>
      <w:r w:rsidR="00354298">
        <w:rPr>
          <w:b/>
          <w:bCs/>
          <w:sz w:val="28"/>
          <w:szCs w:val="28"/>
        </w:rPr>
        <w:t xml:space="preserve"> </w:t>
      </w:r>
      <w:r w:rsidR="00354298" w:rsidRPr="00354298">
        <w:rPr>
          <w:bCs/>
          <w:sz w:val="28"/>
          <w:szCs w:val="28"/>
        </w:rPr>
        <w:t>Сформулировать тему проекта, проанализировать поставленную задачи, выбрать и описать тему проекта.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проекта:</w:t>
      </w:r>
      <w:r w:rsidR="00354298">
        <w:rPr>
          <w:b/>
          <w:bCs/>
          <w:sz w:val="28"/>
          <w:szCs w:val="28"/>
        </w:rPr>
        <w:t xml:space="preserve"> </w:t>
      </w:r>
      <w:r w:rsidR="00354298" w:rsidRPr="00354298">
        <w:rPr>
          <w:bCs/>
          <w:sz w:val="28"/>
          <w:szCs w:val="28"/>
        </w:rPr>
        <w:t>Прогр</w:t>
      </w:r>
      <w:r w:rsidR="00354298">
        <w:rPr>
          <w:bCs/>
          <w:sz w:val="28"/>
          <w:szCs w:val="28"/>
        </w:rPr>
        <w:t>аммный модуль «Лаборатория».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Порядок выполнения: </w:t>
      </w:r>
    </w:p>
    <w:p w:rsidR="0067417F" w:rsidRPr="0067417F" w:rsidRDefault="00354298" w:rsidP="00EB0735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1. Тема разработки – программный модуль «Лаборатория», содержащий сведения о сотрудниках кафедры (ФИО, должность, ученая степень, дисциплины, нагрузка, общественная работа, совместительство и др.). Модуль будут использовать сотрудники отдела кадров и профкома.</w:t>
      </w:r>
    </w:p>
    <w:p w:rsidR="0067417F" w:rsidRDefault="00354298" w:rsidP="00EB0735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Предметная область задачи: программное обеспечение будет использоваться в области НИИ, для </w:t>
      </w:r>
      <w:r w:rsidR="00577CAC">
        <w:rPr>
          <w:bCs/>
          <w:sz w:val="28"/>
          <w:szCs w:val="28"/>
        </w:rPr>
        <w:t>учёта сотрудников.</w:t>
      </w:r>
    </w:p>
    <w:p w:rsidR="00577CAC" w:rsidRDefault="00577CAC" w:rsidP="00EB0735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План разработки: </w:t>
      </w:r>
    </w:p>
    <w:p w:rsidR="00577CAC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3.1 Придумать название, которое будет соответствовать функциональному назначению ПО, а так же будет простым для запоминания (будет вызывать ассоциации с чем-то реально существующим и популярным);</w:t>
      </w:r>
    </w:p>
    <w:p w:rsidR="00577CAC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3.2 Определится с дизайном проекта. Он должен быть простым и </w:t>
      </w:r>
      <w:r>
        <w:rPr>
          <w:bCs/>
          <w:sz w:val="28"/>
          <w:szCs w:val="28"/>
          <w:lang w:val="en-US"/>
        </w:rPr>
        <w:t>user</w:t>
      </w:r>
      <w:r w:rsidRPr="00577CAC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friendly</w:t>
      </w:r>
      <w:r>
        <w:rPr>
          <w:bCs/>
          <w:sz w:val="28"/>
          <w:szCs w:val="28"/>
        </w:rPr>
        <w:t>, при этом соответствовать основной идее проекта;</w:t>
      </w:r>
    </w:p>
    <w:p w:rsidR="00354298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3.3 Создание прототипа или основного каркаса, на основе которых будет происходить добавление выбранного дизайна и разработка первичной логики программы (реализация базовых требований); </w:t>
      </w:r>
    </w:p>
    <w:p w:rsidR="00577CAC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3.4 Стадия доработки программы – изменение интерфейса, логики программы;</w:t>
      </w:r>
    </w:p>
    <w:p w:rsidR="00577CAC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3.5 Стадия т</w:t>
      </w:r>
      <w:r>
        <w:rPr>
          <w:bCs/>
          <w:sz w:val="28"/>
          <w:szCs w:val="28"/>
        </w:rPr>
        <w:t>естировани</w:t>
      </w:r>
      <w:r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внесённых </w:t>
      </w:r>
      <w:r>
        <w:rPr>
          <w:bCs/>
          <w:sz w:val="28"/>
          <w:szCs w:val="28"/>
        </w:rPr>
        <w:t>изменений</w:t>
      </w:r>
      <w:r>
        <w:rPr>
          <w:bCs/>
          <w:sz w:val="28"/>
          <w:szCs w:val="28"/>
        </w:rPr>
        <w:t>, обнаружение и исправление багов и неточностей</w:t>
      </w:r>
      <w:r>
        <w:rPr>
          <w:bCs/>
          <w:sz w:val="28"/>
          <w:szCs w:val="28"/>
        </w:rPr>
        <w:t>;</w:t>
      </w:r>
    </w:p>
    <w:p w:rsidR="00577CAC" w:rsidRDefault="00577CAC" w:rsidP="00577CAC">
      <w:pPr>
        <w:pStyle w:val="10"/>
        <w:ind w:left="2328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3.6 Реализация и дальнейшая поддержка проекта.</w:t>
      </w:r>
    </w:p>
    <w:p w:rsidR="00577CAC" w:rsidRDefault="00577CAC" w:rsidP="00577CAC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4. Сформулировать цель и задачи выбранной темы проекта:</w:t>
      </w:r>
    </w:p>
    <w:p w:rsidR="00577CAC" w:rsidRDefault="00577CAC" w:rsidP="00577CAC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</w:t>
      </w:r>
      <w:r w:rsidR="009C44B6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9C44B6">
        <w:rPr>
          <w:bCs/>
          <w:sz w:val="28"/>
          <w:szCs w:val="28"/>
        </w:rPr>
        <w:t>создание программного модуля «Лаборатория» для учёта и работы с данными сотрудников.</w:t>
      </w:r>
    </w:p>
    <w:p w:rsidR="009C44B6" w:rsidRDefault="009C44B6" w:rsidP="00577CAC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 – выбор и интеграция дизайна, создание логики программы, прохождение тестирования, реализация и поддержка проекта.</w:t>
      </w:r>
    </w:p>
    <w:p w:rsidR="009C44B6" w:rsidRDefault="009C44B6" w:rsidP="009C44B6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5. Перечислить функциональные требования к проекту:</w:t>
      </w:r>
    </w:p>
    <w:p w:rsidR="009C44B6" w:rsidRDefault="009C44B6" w:rsidP="009C44B6">
      <w:pPr>
        <w:pStyle w:val="10"/>
        <w:ind w:left="1620" w:hanging="912"/>
        <w:rPr>
          <w:bCs/>
          <w:sz w:val="28"/>
          <w:szCs w:val="28"/>
        </w:rPr>
      </w:pPr>
      <w:r>
        <w:rPr>
          <w:bCs/>
          <w:sz w:val="28"/>
          <w:szCs w:val="28"/>
        </w:rPr>
        <w:t>5.1 Правильное функционирование логики приложения;</w:t>
      </w:r>
    </w:p>
    <w:p w:rsidR="009C44B6" w:rsidRDefault="009C44B6" w:rsidP="009C44B6">
      <w:pPr>
        <w:pStyle w:val="10"/>
        <w:ind w:left="1620" w:hanging="912"/>
        <w:rPr>
          <w:bCs/>
          <w:sz w:val="28"/>
          <w:szCs w:val="28"/>
        </w:rPr>
      </w:pPr>
      <w:r>
        <w:rPr>
          <w:bCs/>
          <w:sz w:val="28"/>
          <w:szCs w:val="28"/>
        </w:rPr>
        <w:t>5.2 Возможность просмотра и редактирования данных;</w:t>
      </w:r>
    </w:p>
    <w:p w:rsidR="009C44B6" w:rsidRPr="0067417F" w:rsidRDefault="009C44B6" w:rsidP="009C44B6">
      <w:pPr>
        <w:pStyle w:val="10"/>
        <w:ind w:left="1620" w:hanging="912"/>
        <w:rPr>
          <w:bCs/>
          <w:sz w:val="28"/>
          <w:szCs w:val="28"/>
        </w:rPr>
      </w:pPr>
      <w:r>
        <w:rPr>
          <w:bCs/>
          <w:sz w:val="28"/>
          <w:szCs w:val="28"/>
        </w:rPr>
        <w:t>5.3 Использование учётной записи обычного пользователя для просмотра информации, а учётной записи администратора для редактирования данных.</w:t>
      </w: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9C44B6" w:rsidRPr="009C44B6" w:rsidRDefault="009C44B6" w:rsidP="009C44B6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 w:rsidRPr="009C44B6">
        <w:rPr>
          <w:b/>
          <w:sz w:val="28"/>
          <w:szCs w:val="28"/>
        </w:rPr>
        <w:t xml:space="preserve">Что включают в себя требования к программному обеспечению? </w:t>
      </w:r>
      <w:r>
        <w:rPr>
          <w:sz w:val="28"/>
          <w:szCs w:val="28"/>
        </w:rPr>
        <w:t>Требования включают в себя условия, которым должна соответствовать программа.</w:t>
      </w:r>
    </w:p>
    <w:p w:rsidR="009C44B6" w:rsidRPr="009C44B6" w:rsidRDefault="009C44B6" w:rsidP="009C44B6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Какие бывают требования?</w:t>
      </w:r>
      <w:r>
        <w:rPr>
          <w:sz w:val="28"/>
          <w:szCs w:val="28"/>
        </w:rPr>
        <w:t xml:space="preserve"> Функциональные и Нефункциональные. </w:t>
      </w:r>
    </w:p>
    <w:p w:rsidR="009C44B6" w:rsidRPr="009C44B6" w:rsidRDefault="009C44B6" w:rsidP="009C44B6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Что называется словарём предметной области?</w:t>
      </w:r>
      <w:r>
        <w:rPr>
          <w:sz w:val="28"/>
          <w:szCs w:val="28"/>
        </w:rPr>
        <w:t xml:space="preserve"> Словарём предметной области называется совокупность понятий для данной задачи.</w:t>
      </w:r>
    </w:p>
    <w:p w:rsidR="009C44B6" w:rsidRPr="009C44B6" w:rsidRDefault="009C44B6" w:rsidP="009C44B6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Дайте определение понятию «программное обеспечение». </w:t>
      </w:r>
      <w:r>
        <w:rPr>
          <w:sz w:val="28"/>
          <w:szCs w:val="28"/>
        </w:rPr>
        <w:t>ПО – совокупность программ обработки данных и документации для совокупности этих программ.</w:t>
      </w:r>
    </w:p>
    <w:p w:rsidR="002D1395" w:rsidRPr="002D1395" w:rsidRDefault="002D1395" w:rsidP="002D1395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Опишите состав и структуры программного обеспечения.</w:t>
      </w:r>
      <w:r>
        <w:rPr>
          <w:sz w:val="28"/>
          <w:szCs w:val="28"/>
        </w:rPr>
        <w:t xml:space="preserve"> ПО состоит из программ обработки данных и документации. 3 обобщённые категории ПО: системное ПО, прикладное ПО, инструментальное ПО.</w:t>
      </w:r>
      <w:bookmarkStart w:id="0" w:name="_GoBack"/>
      <w:bookmarkEnd w:id="0"/>
    </w:p>
    <w:sectPr w:rsidR="002D1395" w:rsidRPr="002D139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2A12"/>
    <w:multiLevelType w:val="hybridMultilevel"/>
    <w:tmpl w:val="A500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9"/>
    <w:rsid w:val="000218D5"/>
    <w:rsid w:val="00023E36"/>
    <w:rsid w:val="00064FE6"/>
    <w:rsid w:val="00092702"/>
    <w:rsid w:val="000E7238"/>
    <w:rsid w:val="00104F1E"/>
    <w:rsid w:val="00146030"/>
    <w:rsid w:val="00264858"/>
    <w:rsid w:val="002D1395"/>
    <w:rsid w:val="003240E1"/>
    <w:rsid w:val="00354298"/>
    <w:rsid w:val="00364113"/>
    <w:rsid w:val="0039253C"/>
    <w:rsid w:val="003D3142"/>
    <w:rsid w:val="003F5721"/>
    <w:rsid w:val="00446C1B"/>
    <w:rsid w:val="00495836"/>
    <w:rsid w:val="004E39A9"/>
    <w:rsid w:val="004E7A29"/>
    <w:rsid w:val="005461A1"/>
    <w:rsid w:val="005755E7"/>
    <w:rsid w:val="00577CAC"/>
    <w:rsid w:val="00602536"/>
    <w:rsid w:val="006105BB"/>
    <w:rsid w:val="00673FE9"/>
    <w:rsid w:val="0067417F"/>
    <w:rsid w:val="00676524"/>
    <w:rsid w:val="006A123B"/>
    <w:rsid w:val="006A1B88"/>
    <w:rsid w:val="006C0FA9"/>
    <w:rsid w:val="006E3C49"/>
    <w:rsid w:val="00755824"/>
    <w:rsid w:val="00756D2D"/>
    <w:rsid w:val="0077754C"/>
    <w:rsid w:val="007C0E38"/>
    <w:rsid w:val="00876FA2"/>
    <w:rsid w:val="008A3E0E"/>
    <w:rsid w:val="008B0C05"/>
    <w:rsid w:val="008B170E"/>
    <w:rsid w:val="00937FE7"/>
    <w:rsid w:val="009C44B6"/>
    <w:rsid w:val="009D14D8"/>
    <w:rsid w:val="009E73CF"/>
    <w:rsid w:val="00A025DA"/>
    <w:rsid w:val="00A32317"/>
    <w:rsid w:val="00A74E54"/>
    <w:rsid w:val="00A76B51"/>
    <w:rsid w:val="00A86297"/>
    <w:rsid w:val="00AC14C1"/>
    <w:rsid w:val="00AE428C"/>
    <w:rsid w:val="00B2519F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61FAE"/>
    <w:rsid w:val="00D75757"/>
    <w:rsid w:val="00DD3320"/>
    <w:rsid w:val="00EB0735"/>
    <w:rsid w:val="00EF6472"/>
    <w:rsid w:val="00EF685F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5557A"/>
  <w15:chartTrackingRefBased/>
  <w15:docId w15:val="{CC4AAA0A-7E5C-4DED-BEE6-B0455956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МГКэ</vt:lpstr>
    </vt:vector>
  </TitlesOfParts>
  <Company>Семья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МГКэ</dc:title>
  <dc:subject/>
  <dc:creator>Leus</dc:creator>
  <cp:keywords/>
  <dc:description/>
  <cp:lastModifiedBy>User</cp:lastModifiedBy>
  <cp:revision>3</cp:revision>
  <dcterms:created xsi:type="dcterms:W3CDTF">2023-01-16T06:43:00Z</dcterms:created>
  <dcterms:modified xsi:type="dcterms:W3CDTF">2023-01-16T08:35:00Z</dcterms:modified>
</cp:coreProperties>
</file>