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7" w:rsidRDefault="002D4867" w:rsidP="002D4867">
      <w:pPr>
        <w:pStyle w:val="2"/>
        <w:ind w:right="-2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 работы: «Разработка содержания технического задания» </w:t>
      </w:r>
    </w:p>
    <w:p w:rsidR="002D4867" w:rsidRDefault="002D4867" w:rsidP="002D4867">
      <w:pPr>
        <w:ind w:right="-24"/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:rsidR="002D4867" w:rsidRDefault="002D4867" w:rsidP="002D4867">
      <w:pPr>
        <w:ind w:right="-24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 Цель работы</w:t>
      </w:r>
    </w:p>
    <w:p w:rsidR="002D4867" w:rsidRDefault="002D4867" w:rsidP="002D4867">
      <w:pPr>
        <w:ind w:right="-2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Формирование умений формулировать и разрабатывать требования к программной системе. </w:t>
      </w:r>
    </w:p>
    <w:p w:rsidR="002D4867" w:rsidRDefault="002D4867" w:rsidP="002D4867">
      <w:pPr>
        <w:ind w:right="-24" w:firstLine="709"/>
        <w:jc w:val="both"/>
        <w:rPr>
          <w:color w:val="000000" w:themeColor="text1"/>
          <w:sz w:val="28"/>
          <w:szCs w:val="28"/>
        </w:rPr>
      </w:pPr>
    </w:p>
    <w:p w:rsidR="002D4867" w:rsidRDefault="002D4867" w:rsidP="002D4867">
      <w:pPr>
        <w:ind w:right="-24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 Задание</w:t>
      </w:r>
    </w:p>
    <w:p w:rsidR="002D4867" w:rsidRDefault="002D4867" w:rsidP="002D4867">
      <w:pPr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Определить содержание технического задания. Сформулировать требования, предъявляемые к разрабатываемой программной системе. Сформулировать цель, задачи, предметную область выбранной темы проекта.</w:t>
      </w:r>
    </w:p>
    <w:p w:rsidR="002D4867" w:rsidRDefault="002D4867" w:rsidP="002D4867">
      <w:pPr>
        <w:ind w:right="-24" w:firstLine="709"/>
        <w:jc w:val="both"/>
        <w:rPr>
          <w:color w:val="000000" w:themeColor="text1"/>
          <w:sz w:val="28"/>
          <w:szCs w:val="28"/>
        </w:rPr>
      </w:pPr>
    </w:p>
    <w:p w:rsidR="002D4867" w:rsidRDefault="002D4867" w:rsidP="002D4867">
      <w:pPr>
        <w:ind w:right="-24"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3. Оснащение работы</w:t>
      </w:r>
    </w:p>
    <w:p w:rsidR="002D4867" w:rsidRDefault="002D4867" w:rsidP="002D4867">
      <w:pPr>
        <w:ind w:right="-2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ПК, текстовый редактор.</w:t>
      </w:r>
    </w:p>
    <w:p w:rsidR="002D4867" w:rsidRDefault="002D4867" w:rsidP="002D4867">
      <w:pPr>
        <w:ind w:right="-24" w:firstLine="709"/>
        <w:jc w:val="both"/>
        <w:rPr>
          <w:color w:val="000000" w:themeColor="text1"/>
          <w:sz w:val="28"/>
          <w:szCs w:val="28"/>
        </w:rPr>
      </w:pPr>
    </w:p>
    <w:p w:rsidR="002D4867" w:rsidRDefault="002D4867" w:rsidP="002D4867">
      <w:pPr>
        <w:ind w:right="-24"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4. Основные теоретические сведения</w:t>
      </w:r>
    </w:p>
    <w:p w:rsidR="002D4867" w:rsidRDefault="002D4867" w:rsidP="002D4867">
      <w:pPr>
        <w:ind w:right="-24" w:firstLine="709"/>
        <w:jc w:val="center"/>
        <w:rPr>
          <w:b/>
          <w:color w:val="000000" w:themeColor="text1"/>
          <w:sz w:val="28"/>
          <w:szCs w:val="28"/>
        </w:rPr>
      </w:pP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Программный документ «Техническое задание» разрабатывается в соответствии с ГОСТ 19.201—78. Техническое задание содержит совокупность требований к программному средству и может использоваться как критерий проверки и приемки разработанной программы, поэтому достаточно полно составленное (с учетом возможности внесения дополнительных разделов) и принятое заказчиком и разработчиком техническое задание является одним из основополагающих документов проекта.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технического задания выполняется в следующей последовательности: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устанавливается набор выполняемых функций, а также перечень и характеристики исходных данных;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определяют перечень результатов, их характеристики и способы их представления;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уточняют среду функционирования программного обеспечения: конкретную комплектацию и параметры технических средств, версию используемой операционной системы и, возможно, версии и параметры другого установленного программного обеспечения, с которым предстоит взаимодействовать будущему программному продукту.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Основные факторы, определяющие характеристики разрабатываемого программного обеспечения: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 исходные данные и требуемые результаты, которые определяют функции программы или системы;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среда (программная и аппаратная), в которой разрабатываемое программное обеспечение будет функционировать, может быть задана, а </w:t>
      </w:r>
      <w:r>
        <w:rPr>
          <w:color w:val="000000" w:themeColor="text1"/>
          <w:sz w:val="28"/>
          <w:szCs w:val="28"/>
        </w:rPr>
        <w:lastRenderedPageBreak/>
        <w:t>может выбираться для обеспечения параметров, указанных в техническом задании;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 возможное взаимодействие с другим программным обеспечением и (или) конкретными техническими средствами также может быть определено, а может выбираться исходя из набора выполняемых функций.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 ГОСТ 19.201—78 программный документ «Техническое задание» содержит следующие разделы.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Введение.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Основание для разработки.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Назначение разработки.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Требования к программе или программному изделию.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Требования к программной документации.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Технико-экономическое обоснование.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Стадии и этапы разработки.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Порядок контроля и приемки.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Приложения.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некоторые из них.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примерное содержание разделов технического задания в соответствии с требованиями учебной программы изучаемой дисциплины.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Общие сведения 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1.1 Формулировка задания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1.2 Цели, достигаемые разработкой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1.3 Категории пользователей 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1.4 Наименование организации заказчика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1.5 Основание для проведения работ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Описание предметной области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 Описание (схемы) бизнес-процессов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2.2 Состав данных и алгоритмы обработки информации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2.3 Недостатки существующих проектных решений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2.4 Текущий уровень автоматизации 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Требования к разработке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3.1 Информационная модель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3.2 Структура меню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3.3 Функциональные требования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3.4 Требования к информационному обеспечению 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3.5 Требования к интерфейсу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3.6 Требования к алгоритмам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3.7 Прочие требования </w:t>
      </w:r>
    </w:p>
    <w:p w:rsidR="002D4867" w:rsidRDefault="002D4867" w:rsidP="002D4867">
      <w:pPr>
        <w:pStyle w:val="a3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 Порядок контроля и обеспечение качества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4.1 Экспертиза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4.2 Тестирование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4.3 Опытная эксплуатация.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 Требования к документированию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5.1 Требования к справочной подсистеме </w:t>
      </w:r>
    </w:p>
    <w:p w:rsidR="002D4867" w:rsidRDefault="002D4867" w:rsidP="002D4867">
      <w:pPr>
        <w:pStyle w:val="a3"/>
        <w:spacing w:line="276" w:lineRule="auto"/>
        <w:ind w:firstLine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5.2 Требования к документации </w:t>
      </w:r>
    </w:p>
    <w:p w:rsidR="002D4867" w:rsidRDefault="002D4867" w:rsidP="002D4867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Приложения</w:t>
      </w:r>
    </w:p>
    <w:p w:rsidR="002D4867" w:rsidRDefault="002D4867" w:rsidP="002D4867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перечисленных выше разделов и подразделов, каждый раздел может содержать подраздел «Прочие требования», который будет, в свою очередь, содержать дополнительные требования, не вошедшие в перечисленные выше разделы и подразделы.</w:t>
      </w:r>
    </w:p>
    <w:p w:rsidR="002D4867" w:rsidRDefault="002D4867" w:rsidP="002D4867">
      <w:pPr>
        <w:tabs>
          <w:tab w:val="left" w:pos="142"/>
        </w:tabs>
        <w:ind w:right="-24"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5. Порядок выполнения работы</w:t>
      </w:r>
    </w:p>
    <w:p w:rsidR="002D4867" w:rsidRDefault="002D4867" w:rsidP="002D4867">
      <w:pPr>
        <w:shd w:val="clear" w:color="auto" w:fill="FFFFFF"/>
        <w:tabs>
          <w:tab w:val="left" w:pos="0"/>
        </w:tabs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 Разработать содержание технического задания.</w:t>
      </w:r>
    </w:p>
    <w:p w:rsidR="002D4867" w:rsidRDefault="002D4867" w:rsidP="002D4867">
      <w:pPr>
        <w:shd w:val="clear" w:color="auto" w:fill="FFFFFF"/>
        <w:tabs>
          <w:tab w:val="left" w:pos="0"/>
        </w:tabs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 Составить список требований к разрабатываемой программной системе.</w:t>
      </w:r>
    </w:p>
    <w:p w:rsidR="002D4867" w:rsidRDefault="002D4867" w:rsidP="002D4867">
      <w:pPr>
        <w:ind w:right="-24" w:firstLine="709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bCs/>
          <w:color w:val="000000" w:themeColor="text1"/>
          <w:sz w:val="28"/>
          <w:szCs w:val="28"/>
        </w:rPr>
        <w:t>Сформулировать цель, задачи, предметную область выбранной темы проекта.</w:t>
      </w:r>
    </w:p>
    <w:p w:rsidR="002D4867" w:rsidRDefault="002D4867" w:rsidP="002D4867">
      <w:pPr>
        <w:ind w:right="-24" w:firstLine="709"/>
        <w:jc w:val="both"/>
        <w:rPr>
          <w:color w:val="000000" w:themeColor="text1"/>
          <w:sz w:val="28"/>
          <w:szCs w:val="28"/>
        </w:rPr>
      </w:pPr>
    </w:p>
    <w:p w:rsidR="002D4867" w:rsidRDefault="002D4867" w:rsidP="002D4867">
      <w:pPr>
        <w:ind w:right="-24"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 Контрольные вопросы и задания</w:t>
      </w:r>
    </w:p>
    <w:p w:rsidR="002D4867" w:rsidRDefault="002D4867" w:rsidP="002D4867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 Перечислите основные этапы разработки программных продуктов.</w:t>
      </w:r>
    </w:p>
    <w:p w:rsidR="002D4867" w:rsidRDefault="002D4867" w:rsidP="002D4867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 Назовите основные разделы технического задания.</w:t>
      </w:r>
    </w:p>
    <w:p w:rsidR="002D4867" w:rsidRDefault="002D4867" w:rsidP="002D4867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 Перечислите функциональные и эксплуатационные требования к программному продукту. В чем их принципиальное различие?</w:t>
      </w:r>
    </w:p>
    <w:p w:rsidR="002D4867" w:rsidRDefault="002D4867" w:rsidP="002D4867">
      <w:pPr>
        <w:ind w:right="-24" w:firstLine="709"/>
        <w:jc w:val="both"/>
        <w:rPr>
          <w:color w:val="000000" w:themeColor="text1"/>
          <w:sz w:val="28"/>
          <w:szCs w:val="28"/>
        </w:rPr>
      </w:pPr>
    </w:p>
    <w:p w:rsidR="002D4867" w:rsidRDefault="002D4867" w:rsidP="002D4867">
      <w:pPr>
        <w:ind w:right="-24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7. Рекомендуемая литература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 xml:space="preserve">Буч, Г. Объектно- ориентиррованный анализ и проектирование с примерами приложений на С++ / Г. Буч. 5-е изд. Пер. с англ. – М.: Изд-во Бином, 2017. 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 xml:space="preserve">Вендров А.М. Проектирование программного обеспечения экономических информационных систем: учеб. / А.М. Вендров. – М.: Финансы и статистика, 2014. 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Ковалевская, Е.В. Методы программирования / Е.В. Ковалевская, Н.В. Комлева. – М., МЭСИ, 2015.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 xml:space="preserve">Леоненков, А. UML: самоучитель/ А. Леоненков. 3-е изд. – БХВ-Петербург, 2014. 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Липаев, В.В. Сопровождение и управление конфигурацией сложных программных средств / В.В. Липаев. – М.:СИНТЕГ, 2016.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 xml:space="preserve">Маклаков, С.В. BPwin и ERwin. CASE-средства разработки информационных систем / С.В. Маклаков.  – М.: Диалог-МИФИ, 2016. 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lastRenderedPageBreak/>
        <w:t>Тидвелл, Дж. Разработка пользовательских интерфейсов / Дж.Тидвелл. – СПб.: Питер, 2016.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 xml:space="preserve">Гамма, Э. Приемы объектно-ориентированного проектирования. Паттерны проектирования / Э. Гамма, Р. Хелм. – СПб.: Питер, 2013. 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Ковалевская, Е.В. Методы программирования / Е.В. Ковалевская, Н.В. Комлева. – М., МЭСИ, 2015.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Рудаков, А. В. Технология разработки программных продуктов: учебное пособие для студентов учреждений среднего профессионального образования / А. В. Рудаков, Г. Н. Федорова. – 4-е изд., стер. – М.: Издательский центр «Академия»; 2014.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 xml:space="preserve">Фримен, Э. Паттерны проектирования / Э. Фримен [и др.]. – СПб., 2011. 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 xml:space="preserve">Хассан, Г. UML-проектирование систем реального времени параллельных и распределенных приложений / Г. Хассан. – М.: ДМК Пресс, 2011. 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ГОСТ 19.201-78. ЕСПД. Техническое задание. Требования к содержанию и оформлению.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ГОСТ 19.401-2000. Текст программы. Требования к содержанию, оформлению и контролю качества.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ГОСТ 19.402-78. ЕСПД. Описание программы.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ГОСТ 19.404-79. ЕСПД. Пояснительная записка. Требования к содержанию и оформлению.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ГОСТ 19.502-78. ЕСПД. Описание применения. Требования к содержанию и оформлению.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</w:rPr>
      </w:pPr>
      <w:r>
        <w:rPr>
          <w:iCs/>
          <w:color w:val="000000" w:themeColor="text1"/>
          <w:sz w:val="28"/>
        </w:rPr>
        <w:t>ГОСТ 19.504-79. ЕСПД. Руководство программиста.</w:t>
      </w:r>
    </w:p>
    <w:p w:rsidR="002D4867" w:rsidRDefault="002D4867" w:rsidP="002D4867">
      <w:pPr>
        <w:pStyle w:val="a5"/>
        <w:numPr>
          <w:ilvl w:val="0"/>
          <w:numId w:val="1"/>
        </w:numPr>
        <w:tabs>
          <w:tab w:val="left" w:pos="1134"/>
        </w:tabs>
        <w:ind w:left="0" w:right="-24" w:firstLine="709"/>
        <w:jc w:val="both"/>
        <w:rPr>
          <w:iCs/>
          <w:color w:val="000000" w:themeColor="text1"/>
          <w:sz w:val="28"/>
          <w:lang w:val="en-US"/>
        </w:rPr>
      </w:pPr>
      <w:r>
        <w:rPr>
          <w:iCs/>
          <w:color w:val="000000" w:themeColor="text1"/>
          <w:sz w:val="28"/>
        </w:rPr>
        <w:t>Стандарт</w:t>
      </w:r>
      <w:r>
        <w:rPr>
          <w:iCs/>
          <w:color w:val="000000" w:themeColor="text1"/>
          <w:sz w:val="28"/>
          <w:lang w:val="en-US"/>
        </w:rPr>
        <w:t xml:space="preserve"> ISO/IEC 12207:1995 «Information Technology – Software Life Cycle Process»</w:t>
      </w:r>
    </w:p>
    <w:p w:rsidR="00B9381F" w:rsidRDefault="002D4867">
      <w:bookmarkStart w:id="0" w:name="_GoBack"/>
      <w:bookmarkEnd w:id="0"/>
    </w:p>
    <w:sectPr w:rsidR="00B9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3B69"/>
    <w:multiLevelType w:val="hybridMultilevel"/>
    <w:tmpl w:val="DBDE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D1"/>
    <w:rsid w:val="001E04D1"/>
    <w:rsid w:val="002D4867"/>
    <w:rsid w:val="003020B5"/>
    <w:rsid w:val="00B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C34A5-0EA6-439D-93C4-FDECB9EE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8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D48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ody Text Indent"/>
    <w:basedOn w:val="a"/>
    <w:link w:val="a4"/>
    <w:semiHidden/>
    <w:unhideWhenUsed/>
    <w:rsid w:val="002D4867"/>
    <w:pPr>
      <w:ind w:firstLine="567"/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2D4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D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2</cp:revision>
  <dcterms:created xsi:type="dcterms:W3CDTF">2022-01-13T06:10:00Z</dcterms:created>
  <dcterms:modified xsi:type="dcterms:W3CDTF">2022-01-13T06:10:00Z</dcterms:modified>
</cp:coreProperties>
</file>