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子系统</w:t>
            </w: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登录子系统</w:t>
            </w: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UserController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注册子系统</w:t>
            </w: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UserController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图书分类浏览子系统</w:t>
            </w: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图书分类界面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CategoryController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图书详情浏览子系统</w:t>
            </w: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简介界面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评论界面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笔记界面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CommentController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NoteBookController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个人信息子系统</w:t>
            </w: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个人主页界面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UserController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关注的书籍子系统</w:t>
            </w: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关注的书籍界面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BookController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我的笔记子系统</w:t>
            </w: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笔记界面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NoteBookController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关注的人子系统</w:t>
            </w: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关注的人界面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UserController</w:t>
            </w:r>
          </w:p>
        </w:tc>
      </w:tr>
    </w:tbl>
    <w:p/>
    <w:p>
      <w:r>
        <w:rPr>
          <w:rFonts w:hint="eastAsia"/>
        </w:rPr>
        <w:t>子系统类之间协作关系</w:t>
      </w:r>
      <w:r>
        <w:rPr>
          <w:rFonts w:hint="eastAsia"/>
          <w:lang w:val="en-US" w:eastAsia="zh-CN"/>
        </w:rPr>
        <w:t>和</w:t>
      </w:r>
      <w:r>
        <w:rPr>
          <w:rFonts w:hint="eastAsia" w:ascii="宋体" w:hAnsi="宋体"/>
          <w:sz w:val="21"/>
          <w:szCs w:val="21"/>
        </w:rPr>
        <w:t>系统类之间消息描述</w:t>
      </w:r>
      <w:r>
        <w:rPr>
          <w:rFonts w:hint="eastAsia" w:ascii="宋体" w:hAnsi="宋体"/>
          <w:sz w:val="21"/>
          <w:szCs w:val="21"/>
          <w:lang w:eastAsia="zh-CN"/>
        </w:rPr>
        <w:t>：</w:t>
      </w:r>
      <w:bookmarkStart w:id="0" w:name="_GoBack"/>
      <w:bookmarkEnd w:id="0"/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1308"/>
        <w:gridCol w:w="2123"/>
        <w:gridCol w:w="2123"/>
        <w:gridCol w:w="777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消息编号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消息描述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消息发送者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消息接收者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消息类型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用户登录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用户（浏览器代理）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UserController.loginVerify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超链接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单击超链接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访问业务逻辑层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UserController.loginVerify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UserService.VerifyAdmit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用户输入的账号和密码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访问数据库对象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UserService.VerifyAdmit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UserMapper.SelectByAccountAndPassword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用户输入的账号和密码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用户注册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用户（浏览器代理）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UserController.signUpVerify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超链接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单机超链接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访问业务逻辑层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UserController.signUpVerify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UserService.UserSignUp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用户输入的账号和密码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访问数据库对象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UserService.UserSignUp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UserMapper.SelectByAccount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用户输入的账号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访问数据库对象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UserService.UserSignUp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UserMapper.addUser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用户输入的账号和密码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图书分类信息浏览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用户（浏览器代理）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CategoryController.SelectAllTopCategoryAndSubdivision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null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9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访问业务逻辑层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CategoryController.SelectAllTopCategoryAndSubdivision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TopCategoryService.selectAll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null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</w:t>
            </w:r>
          </w:p>
        </w:tc>
        <w:tc>
          <w:tcPr>
            <w:tcW w:w="1308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访问数据库对象</w:t>
            </w:r>
          </w:p>
        </w:tc>
        <w:tc>
          <w:tcPr>
            <w:tcW w:w="212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TopCategoryService.selectAll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TopCategoryMapper.selectAll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int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顶级分类id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11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left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2123" w:type="dxa"/>
            <w:vMerge w:val="continue"/>
            <w:vAlign w:val="center"/>
          </w:tcPr>
          <w:p>
            <w:pPr>
              <w:jc w:val="left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SubdivisionMapper.selectByBelongTopId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int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所选顶级分类的次级分类id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12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图书分类信息显示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CategoryController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用户（浏览器代理）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List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获取所有图书分类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13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图书详情信息浏览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用户（浏览器代理）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BookController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超链接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单击超链接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14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访问业务逻辑层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BookController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BookService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int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点击的图书id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15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访问数据库对象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BookService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BookMapper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int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点击的图书id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16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图书信息显示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BookController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用户（浏览器代理）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List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获取图书详情信息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17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评论信息浏览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用户（浏览器代理）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CommentController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超链接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单击超链接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18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访问业务逻辑层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CommentController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CommentService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int,page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评论的图书id，查看的页数page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19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访问数据库对象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CommentService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CommentMapper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int,page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评论的图书id，查看的页数page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20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评论信息显示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CommentController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用户（浏览器代理）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List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获取所有评论信息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21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笔记信息浏览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用户（浏览器代理）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NoteBookController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超链接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单击超链接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22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访问业务逻辑层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NoteBooController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NoteBooService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int,page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笔记的图书id，笔记id，查看的页数page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访问数据库对象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NoteBooService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NoteBooMapper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int,page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笔记的图书id，笔记id，查看的页数page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24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笔记信息显示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NoteBooController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用户（浏览器代理）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List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获取所有笔记信息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25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修改用户头像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用户（浏览器代理）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UserController.changeAvatar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请求信息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26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修改用户个性签名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用户（浏览器代理）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UserController.changeSelfStyle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用户输入的个性签名内容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27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个人信息显示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用户（浏览器代理）</w:t>
            </w:r>
          </w:p>
        </w:tc>
        <w:tc>
          <w:tcPr>
            <w:tcW w:w="2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UserController.loadUser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int</w:t>
            </w:r>
          </w:p>
        </w:tc>
        <w:tc>
          <w:tcPr>
            <w:tcW w:w="1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用户id</w:t>
            </w:r>
          </w:p>
        </w:tc>
      </w:tr>
    </w:tbl>
    <w:p/>
    <w:p>
      <w:pPr>
        <w:rPr>
          <w:rFonts w:hint="default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确定测试输入：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896"/>
        <w:gridCol w:w="808"/>
        <w:gridCol w:w="1678"/>
        <w:gridCol w:w="17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集成后功能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角度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参数名称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合法取值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非法取值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测试用户注册子系统功能</w:t>
            </w:r>
          </w:p>
        </w:tc>
        <w:tc>
          <w:tcPr>
            <w:tcW w:w="1704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外部输入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账号名account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dsfsf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已被注册的账号名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4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密码password</w:t>
            </w:r>
          </w:p>
        </w:tc>
        <w:tc>
          <w:tcPr>
            <w:tcW w:w="1731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123123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1）空值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4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Merge w:val="continue"/>
            <w:tcBorders/>
            <w:vAlign w:val="center"/>
          </w:tcPr>
          <w:p>
            <w:pPr>
              <w:jc w:val="left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31" w:type="dxa"/>
            <w:vMerge w:val="continue"/>
            <w:tcBorders/>
            <w:vAlign w:val="center"/>
          </w:tcPr>
          <w:p>
            <w:pPr>
              <w:jc w:val="left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2）长度为1-5位字符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4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密码确认password2 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123123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与password内容不一致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输出域覆盖</w:t>
            </w:r>
          </w:p>
        </w:tc>
        <w:tc>
          <w:tcPr>
            <w:tcW w:w="808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对外输出</w:t>
            </w:r>
          </w:p>
        </w:tc>
        <w:tc>
          <w:tcPr>
            <w:tcW w:w="1678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是否可接受？isAcceptable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TRUE</w:t>
            </w:r>
          </w:p>
        </w:tc>
        <w:tc>
          <w:tcPr>
            <w:tcW w:w="1705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非boolea之外的值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08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Merge w:val="continue"/>
            <w:tcBorders/>
            <w:vAlign w:val="center"/>
          </w:tcPr>
          <w:p>
            <w:pPr>
              <w:jc w:val="left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FALSE</w:t>
            </w:r>
          </w:p>
        </w:tc>
        <w:tc>
          <w:tcPr>
            <w:tcW w:w="1705" w:type="dxa"/>
            <w:vMerge w:val="continue"/>
            <w:tcBorders/>
            <w:vAlign w:val="center"/>
          </w:tcPr>
          <w:p>
            <w:pPr>
              <w:jc w:val="left"/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测试用户登录子系统功能</w:t>
            </w:r>
          </w:p>
        </w:tc>
        <w:tc>
          <w:tcPr>
            <w:tcW w:w="1704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外部输入</w:t>
            </w:r>
          </w:p>
        </w:tc>
        <w:tc>
          <w:tcPr>
            <w:tcW w:w="1678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账号名account</w:t>
            </w:r>
          </w:p>
        </w:tc>
        <w:tc>
          <w:tcPr>
            <w:tcW w:w="1731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数据库中已有的account值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1）空值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4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Merge w:val="continue"/>
            <w:tcBorders/>
            <w:vAlign w:val="center"/>
          </w:tcPr>
          <w:p>
            <w:pPr>
              <w:jc w:val="left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31" w:type="dxa"/>
            <w:vMerge w:val="continue"/>
            <w:tcBorders/>
            <w:vAlign w:val="center"/>
          </w:tcPr>
          <w:p>
            <w:pPr>
              <w:jc w:val="left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2）数据库中不存在的account值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4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密码password</w:t>
            </w:r>
          </w:p>
        </w:tc>
        <w:tc>
          <w:tcPr>
            <w:tcW w:w="1731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数据库中相对应的password值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1）空值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4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Merge w:val="continue"/>
            <w:tcBorders/>
            <w:vAlign w:val="center"/>
          </w:tcPr>
          <w:p>
            <w:pPr>
              <w:jc w:val="left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31" w:type="dxa"/>
            <w:vMerge w:val="continue"/>
            <w:tcBorders/>
            <w:vAlign w:val="center"/>
          </w:tcPr>
          <w:p>
            <w:pPr>
              <w:jc w:val="left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2）与account不对应的password值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输出域覆盖</w:t>
            </w:r>
          </w:p>
        </w:tc>
        <w:tc>
          <w:tcPr>
            <w:tcW w:w="808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对外输出</w:t>
            </w:r>
          </w:p>
        </w:tc>
        <w:tc>
          <w:tcPr>
            <w:tcW w:w="1678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是否登录成功？isSuccess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TRUE</w:t>
            </w:r>
          </w:p>
        </w:tc>
        <w:tc>
          <w:tcPr>
            <w:tcW w:w="1705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非boolea之外的值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08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Merge w:val="continue"/>
            <w:tcBorders/>
            <w:vAlign w:val="center"/>
          </w:tcPr>
          <w:p>
            <w:pPr>
              <w:jc w:val="left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FALSE</w:t>
            </w:r>
          </w:p>
        </w:tc>
        <w:tc>
          <w:tcPr>
            <w:tcW w:w="1705" w:type="dxa"/>
            <w:vMerge w:val="continue"/>
            <w:tcBorders/>
            <w:vAlign w:val="center"/>
          </w:tcPr>
          <w:p>
            <w:pPr>
              <w:jc w:val="left"/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测试图书分类浏览子系统功能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外部输入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无</w:t>
            </w:r>
          </w:p>
        </w:tc>
        <w:tc>
          <w:tcPr>
            <w:tcW w:w="1731" w:type="dxa"/>
            <w:vAlign w:val="center"/>
          </w:tcPr>
          <w:p>
            <w:pPr>
              <w:jc w:val="left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输出域覆盖</w:t>
            </w:r>
          </w:p>
        </w:tc>
        <w:tc>
          <w:tcPr>
            <w:tcW w:w="8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对外输出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图书信息列表List&lt;TopCategory&gt;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数据库中已存在的图书列表信息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数据库中不存在的图书列表信息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08" w:type="dxa"/>
            <w:tcBorders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外部接口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浏览器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参数检查模块接口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可以不观察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测试图书详情浏览子系统功能</w:t>
            </w:r>
          </w:p>
        </w:tc>
        <w:tc>
          <w:tcPr>
            <w:tcW w:w="1704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外部输入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评论标题title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好看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4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评论内容comment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真的很好看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4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评分rate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1-5星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4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笔记内容cotent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我推荐你们去看一看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输出域覆盖</w:t>
            </w:r>
          </w:p>
        </w:tc>
        <w:tc>
          <w:tcPr>
            <w:tcW w:w="808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对外输出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图书简介Book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数据库中已存在的图书简介信息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数据库中不存在的图书简介信息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08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图书评论列表List&lt;Comment&gt;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数据库中已存在的图书评论列表信息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数据库中不存在的图书评论列表信息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08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图书笔记列表List&lt;BoteBook&gt;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数据库中已存在的图书笔记列表信息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数据库中不存在的图书笔记列表信息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08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图书热度BookInfo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数据库中已存在的图书热度信息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数据库中不存在的图书热度信息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测试个人信息子系统功能</w:t>
            </w:r>
          </w:p>
        </w:tc>
        <w:tc>
          <w:tcPr>
            <w:tcW w:w="1704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外部输入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图片request信息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图片类型的文件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非图片类型的文件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4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个性签名内容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任何可输入信息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输出域覆盖</w:t>
            </w:r>
          </w:p>
        </w:tc>
        <w:tc>
          <w:tcPr>
            <w:tcW w:w="808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对外输出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用户头像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数据库中已存在的用户头像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数据库中不存在的用户头像信息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08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用户个性签名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数据库中已存在的用户个性签名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数据库中不存在的用户个性签名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测试关注的书籍子系统功能</w:t>
            </w:r>
          </w:p>
        </w:tc>
        <w:tc>
          <w:tcPr>
            <w:tcW w:w="1704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外部输入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评论标题title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好看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4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评论内容comment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真的很好看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4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评分rate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1-5星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4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笔记内容cotent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我推荐你们去看一看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输出域覆盖</w:t>
            </w:r>
          </w:p>
        </w:tc>
        <w:tc>
          <w:tcPr>
            <w:tcW w:w="808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对外输出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图书简介Book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数据库中已存在的图书简介信息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数据库中不存在的图书简介信息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08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图书评论列表List&lt;Comment&gt;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数据库中已存在的图书评论列表信息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数据库中不存在的图书评论列表信息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08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图书笔记列表List&lt;BoteBook&gt;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数据库中已存在的图书笔记列表信息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数据库中不存在的图书笔记列表信息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08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图书热度BookInfo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数据库中已存在的图书热度信息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数据库中不存在的图书热度信息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测试我的笔记子系统功能</w:t>
            </w:r>
          </w:p>
        </w:tc>
        <w:tc>
          <w:tcPr>
            <w:tcW w:w="1704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外部输入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评论内容comment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你说的很对哦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704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评论评论recomment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我也赞同！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输出域覆盖</w:t>
            </w:r>
          </w:p>
        </w:tc>
        <w:tc>
          <w:tcPr>
            <w:tcW w:w="808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对外输出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笔记评论分页列表page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数据库中已存在的笔记评论列表信息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数据库中不存在的笔记评论列表信息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96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808" w:type="dxa"/>
            <w:vMerge w:val="continue"/>
            <w:tcBorders/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笔记评论的评论分页列表page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数据库中已存在的评论的评论列表信息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数据库中不存在的评论的评论列表信息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测试关注的人子系统功能</w:t>
            </w:r>
          </w:p>
        </w:tc>
        <w:tc>
          <w:tcPr>
            <w:tcW w:w="8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输出域覆盖</w:t>
            </w:r>
          </w:p>
        </w:tc>
        <w:tc>
          <w:tcPr>
            <w:tcW w:w="8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对外输出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关注的人分页列表page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数据库中已存在的关注的人列表信息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数据库中不存在的关注的人列表信息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65BC9"/>
    <w:rsid w:val="049E6B89"/>
    <w:rsid w:val="0BC01FB1"/>
    <w:rsid w:val="25B1188C"/>
    <w:rsid w:val="395817C2"/>
    <w:rsid w:val="3FDC611F"/>
    <w:rsid w:val="54FA6E34"/>
    <w:rsid w:val="5B7C3B40"/>
    <w:rsid w:val="65332AA5"/>
    <w:rsid w:val="676126ED"/>
    <w:rsid w:val="6D965BC9"/>
    <w:rsid w:val="7CC7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2019-09-09T14:51:00Z</dcterms:created>
  <dc:creator>大大龙</dc:creator>
  <cp:lastModifiedBy>大大龙</cp:lastModifiedBy>
  <dcterms:modified xsi:type="dcterms:W3CDTF">2019-09-09T15:13:02Z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