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实验 4 聚类学习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实验目的</w:t>
      </w:r>
    </w:p>
    <w:p>
      <w:pPr>
        <w:ind w:left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学习理解 KMeans 算法为代表的聚类算法的原理。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下载 sklearn 中 DBSCAN 的样例代码</w:t>
      </w:r>
      <w:r>
        <w:rPr>
          <w:rFonts w:ascii="微软雅黑" w:hAnsi="微软雅黑" w:eastAsia="微软雅黑" w:cs="微软雅黑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运行代码理解聚类算法的基本作用</w:t>
      </w:r>
      <w:r>
        <w:rPr>
          <w:rFonts w:ascii="微软雅黑" w:hAnsi="微软雅黑" w:eastAsia="微软雅黑" w:cs="微软雅黑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运行 min</w:t>
      </w:r>
      <w:r>
        <w:rPr>
          <w:rFonts w:ascii="微软雅黑" w:hAnsi="微软雅黑" w:eastAsia="微软雅黑" w:cs="微软雅黑"/>
          <w:sz w:val="21"/>
          <w:szCs w:val="21"/>
        </w:rPr>
        <w:t>_</w:t>
      </w:r>
      <w:r>
        <w:rPr>
          <w:rFonts w:hint="eastAsia" w:ascii="微软雅黑" w:hAnsi="微软雅黑" w:eastAsia="微软雅黑" w:cs="微软雅黑"/>
          <w:sz w:val="21"/>
          <w:szCs w:val="21"/>
        </w:rPr>
        <w:t>samples 参数在不同取值下的结果，理解参数含义</w:t>
      </w:r>
      <w:r>
        <w:rPr>
          <w:rFonts w:ascii="微软雅黑" w:hAnsi="微软雅黑" w:eastAsia="微软雅黑" w:cs="微软雅黑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将 DBSCAN 算法更换为 KMeans 算法，观察区别；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总结原型聚类方法 KM</w:t>
      </w:r>
      <w:r>
        <w:rPr>
          <w:rFonts w:ascii="微软雅黑" w:hAnsi="微软雅黑" w:eastAsia="微软雅黑" w:cs="微软雅黑"/>
          <w:sz w:val="21"/>
          <w:szCs w:val="21"/>
        </w:rPr>
        <w:t>eans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和密度聚类方法 DBSCAN 的区别</w:t>
      </w:r>
      <w:r>
        <w:rPr>
          <w:rFonts w:ascii="微软雅黑" w:hAnsi="微软雅黑" w:eastAsia="微软雅黑" w:cs="微软雅黑"/>
          <w:sz w:val="21"/>
          <w:szCs w:val="21"/>
        </w:rPr>
        <w:t>；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实验结果展示</w:t>
      </w:r>
    </w:p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3</w:t>
      </w:r>
      <w:r>
        <w:rPr>
          <w:rFonts w:ascii="微软雅黑" w:hAnsi="微软雅黑" w:eastAsia="微软雅黑" w:cs="微软雅黑"/>
          <w:b/>
          <w:bCs/>
          <w:sz w:val="22"/>
          <w:szCs w:val="22"/>
        </w:rPr>
        <w:t xml:space="preserve">.1 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DBSCAN</w:t>
      </w:r>
      <w:r>
        <w:rPr>
          <w:rFonts w:ascii="微软雅黑" w:hAnsi="微软雅黑" w:eastAsia="微软雅黑" w:cs="微软雅黑"/>
          <w:b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算法</w:t>
      </w:r>
    </w:p>
    <w:p>
      <w:pPr>
        <w:ind w:firstLine="420" w:firstLineChars="0"/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</w:rPr>
        <w:t xml:space="preserve">3.1.1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定义</w:t>
      </w:r>
    </w:p>
    <w:p>
      <w:pPr>
        <w:pStyle w:val="6"/>
        <w:widowControl/>
        <w:numPr>
          <w:ilvl w:val="-2"/>
          <w:numId w:val="0"/>
        </w:numPr>
        <w:spacing w:beforeAutospacing="0" w:afterAutospacing="0"/>
        <w:ind w:left="420" w:leftChars="0" w:firstLine="42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a) </w:t>
      </w:r>
      <w:r>
        <w:rPr>
          <w:rFonts w:hint="eastAsia" w:ascii="微软雅黑" w:hAnsi="微软雅黑" w:eastAsia="微软雅黑" w:cs="微软雅黑"/>
          <w:sz w:val="21"/>
          <w:szCs w:val="21"/>
        </w:rPr>
        <w:t>目标对象</w:t>
      </w:r>
    </w:p>
    <w:p>
      <w:pPr>
        <w:pStyle w:val="6"/>
        <w:widowControl/>
        <w:spacing w:beforeAutospacing="0" w:afterAutospacing="0"/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</w:t>
      </w:r>
      <w:r>
        <w:rPr>
          <w:rFonts w:ascii="微软雅黑" w:hAnsi="微软雅黑" w:eastAsia="微软雅黑" w:cs="微软雅黑"/>
          <w:sz w:val="21"/>
          <w:szCs w:val="21"/>
        </w:rPr>
        <w:t>前的研究对象，可以是核心对象，也可以是普通的样本对象</w:t>
      </w:r>
      <w:r>
        <w:rPr>
          <w:rFonts w:ascii="微软雅黑" w:hAnsi="微软雅黑" w:eastAsia="微软雅黑" w:cs="微软雅黑"/>
          <w:sz w:val="21"/>
          <w:szCs w:val="21"/>
        </w:rPr>
        <w:t>。</w:t>
      </w:r>
    </w:p>
    <w:p>
      <w:pPr>
        <w:ind w:left="0" w:left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</w:t>
      </w:r>
      <w:r>
        <w:rPr>
          <w:rFonts w:ascii="微软雅黑" w:hAnsi="微软雅黑" w:eastAsia="微软雅黑" w:cs="微软雅黑"/>
          <w:sz w:val="21"/>
          <w:szCs w:val="21"/>
        </w:rPr>
        <w:t>) 领域</w:t>
      </w:r>
    </w:p>
    <w:p>
      <w:pPr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以目标对象为中心，可以形成一个指定半径的圆，圆的区域称为领域，用以考察样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本点之间的关系。</w:t>
      </w:r>
    </w:p>
    <w:p>
      <w:pPr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c) </w:t>
      </w:r>
      <w:r>
        <w:rPr>
          <w:rFonts w:ascii="微软雅黑" w:hAnsi="微软雅黑" w:eastAsia="微软雅黑" w:cs="微软雅黑"/>
          <w:sz w:val="21"/>
          <w:szCs w:val="21"/>
        </w:rPr>
        <w:t>核心对象</w:t>
      </w:r>
    </w:p>
    <w:p>
      <w:pPr>
        <w:pStyle w:val="6"/>
        <w:widowControl/>
        <w:spacing w:beforeAutospacing="0" w:afterAutospacing="0"/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若某个目标对象领域内的样本点数量达到了指定值</w:t>
      </w:r>
      <w:r>
        <w:rPr>
          <w:rFonts w:ascii="微软雅黑" w:hAnsi="微软雅黑" w:eastAsia="微软雅黑" w:cs="微软雅黑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</w:rPr>
        <w:t>min</w:t>
      </w:r>
      <w:r>
        <w:rPr>
          <w:rFonts w:ascii="微软雅黑" w:hAnsi="微软雅黑" w:eastAsia="微软雅黑" w:cs="微软雅黑"/>
          <w:sz w:val="21"/>
          <w:szCs w:val="21"/>
        </w:rPr>
        <w:t>_</w:t>
      </w:r>
      <w:r>
        <w:rPr>
          <w:rFonts w:hint="eastAsia" w:ascii="微软雅黑" w:hAnsi="微软雅黑" w:eastAsia="微软雅黑" w:cs="微软雅黑"/>
          <w:sz w:val="21"/>
          <w:szCs w:val="21"/>
        </w:rPr>
        <w:t>samples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  <w:r>
        <w:rPr>
          <w:rFonts w:ascii="微软雅黑" w:hAnsi="微软雅黑" w:eastAsia="微软雅黑" w:cs="微软雅黑"/>
          <w:sz w:val="21"/>
          <w:szCs w:val="21"/>
        </w:rPr>
        <w:t>，则称此目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标对象为核心对象</w:t>
      </w:r>
      <w:r>
        <w:rPr>
          <w:rFonts w:ascii="微软雅黑" w:hAnsi="微软雅黑" w:eastAsia="微软雅黑" w:cs="微软雅黑"/>
          <w:sz w:val="21"/>
          <w:szCs w:val="21"/>
        </w:rPr>
        <w:t>。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d) </w:t>
      </w:r>
      <w:r>
        <w:rPr>
          <w:rFonts w:ascii="微软雅黑" w:hAnsi="微软雅黑" w:eastAsia="微软雅黑" w:cs="微软雅黑"/>
          <w:sz w:val="21"/>
          <w:szCs w:val="21"/>
        </w:rPr>
        <w:t>密度直达</w:t>
      </w:r>
    </w:p>
    <w:p>
      <w:pPr>
        <w:pStyle w:val="6"/>
        <w:widowControl/>
        <w:spacing w:beforeAutospacing="0" w:afterAutospacing="0"/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若某个样本点 A 在某个核心对象 B 的领域内，则称 A 由 B 密度直达，即 A 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受到 B 的领域控制。</w:t>
      </w:r>
    </w:p>
    <w:p>
      <w:pPr>
        <w:pStyle w:val="6"/>
        <w:widowControl/>
        <w:spacing w:beforeAutospacing="0" w:afterAutospacing="0"/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e) </w:t>
      </w:r>
      <w:r>
        <w:rPr>
          <w:rFonts w:ascii="微软雅黑" w:hAnsi="微软雅黑" w:eastAsia="微软雅黑" w:cs="微软雅黑"/>
          <w:sz w:val="21"/>
          <w:szCs w:val="21"/>
        </w:rPr>
        <w:t>密度可达</w:t>
      </w:r>
    </w:p>
    <w:p>
      <w:pPr>
        <w:pStyle w:val="6"/>
        <w:widowControl/>
        <w:spacing w:beforeAutospacing="0" w:afterAutospacing="0"/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若核心对象 T1 与 T2 在相互的领域内，则称此为密度可达，密度可达存在传递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性，这个性质可以连接多个原本“无关”的领域空间。</w:t>
      </w:r>
    </w:p>
    <w:p>
      <w:pPr>
        <w:pStyle w:val="6"/>
        <w:widowControl/>
        <w:spacing w:beforeAutospacing="0" w:afterAutospacing="0"/>
        <w:ind w:firstLine="420" w:firstLineChars="0"/>
        <w:rPr>
          <w:rFonts w:ascii="微软雅黑" w:hAnsi="微软雅黑" w:eastAsia="微软雅黑" w:cs="微软雅黑"/>
          <w:b/>
          <w:bCs/>
          <w:color w:val="2E75B5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3.1.2 特殊情况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a) </w:t>
      </w:r>
      <w:r>
        <w:rPr>
          <w:rFonts w:ascii="微软雅黑" w:hAnsi="微软雅黑" w:eastAsia="微软雅黑" w:cs="微软雅黑"/>
          <w:sz w:val="21"/>
          <w:szCs w:val="21"/>
        </w:rPr>
        <w:t>噪音点</w:t>
      </w:r>
    </w:p>
    <w:p>
      <w:pPr>
        <w:pStyle w:val="6"/>
        <w:widowControl/>
        <w:spacing w:beforeAutospacing="0" w:afterAutospacing="0"/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某些样本点既不是核心对象，也不在任意一个核心对象的领域内，则称这些点为噪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音点</w:t>
      </w:r>
      <w:r>
        <w:rPr>
          <w:rFonts w:ascii="微软雅黑" w:hAnsi="微软雅黑" w:eastAsia="微软雅黑" w:cs="微软雅黑"/>
          <w:sz w:val="21"/>
          <w:szCs w:val="21"/>
        </w:rPr>
        <w:t>。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b) </w:t>
      </w:r>
      <w:r>
        <w:rPr>
          <w:rFonts w:ascii="微软雅黑" w:hAnsi="微软雅黑" w:eastAsia="微软雅黑" w:cs="微软雅黑"/>
          <w:sz w:val="21"/>
          <w:szCs w:val="21"/>
        </w:rPr>
        <w:t>ambi-point</w:t>
      </w:r>
    </w:p>
    <w:p>
      <w:pPr>
        <w:pStyle w:val="6"/>
        <w:widowControl/>
        <w:spacing w:beforeAutospacing="0" w:afterAutospacing="0"/>
        <w:ind w:left="420" w:leftChars="0"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存在一种特殊情况，两个核心对象相互之间密度不直达，也不可达，但是某个目标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对象可以分别由这两个核心对象密度直达。至于到底需要将此目标对象分到两个核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心对象代表的两个簇中的哪一个，可能的算法是“谁先到，谁说了算”。</w:t>
      </w:r>
    </w:p>
    <w:p>
      <w:pPr>
        <w:pStyle w:val="6"/>
        <w:widowControl/>
        <w:spacing w:beforeAutospacing="0" w:afterAutospacing="0"/>
        <w:ind w:firstLine="420" w:firstLineChars="0"/>
        <w:rPr>
          <w:rFonts w:ascii="微软雅黑" w:hAnsi="微软雅黑" w:eastAsia="微软雅黑" w:cs="微软雅黑"/>
          <w:b/>
          <w:bCs/>
          <w:color w:val="2E75B5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3.1.3 算法流程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a） </w:t>
      </w:r>
      <w:r>
        <w:rPr>
          <w:rFonts w:ascii="微软雅黑" w:hAnsi="微软雅黑" w:eastAsia="微软雅黑" w:cs="微软雅黑"/>
          <w:sz w:val="21"/>
          <w:szCs w:val="21"/>
        </w:rPr>
        <w:t xml:space="preserve">对于一个样本集 D ，给出领域半径 r ，以及核心对象领域内的样本点数量 </w:t>
      </w:r>
      <w:r>
        <w:rPr>
          <w:rFonts w:ascii="微软雅黑" w:hAnsi="微软雅黑" w:eastAsia="微软雅黑" w:cs="微软雅黑"/>
          <w:sz w:val="21"/>
          <w:szCs w:val="21"/>
        </w:rPr>
        <w:tab/>
        <w:t/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n ，样本距离计算方法 F。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b) </w:t>
      </w:r>
      <w:r>
        <w:rPr>
          <w:rFonts w:ascii="微软雅黑" w:hAnsi="微软雅黑" w:eastAsia="微软雅黑" w:cs="微软雅黑"/>
          <w:sz w:val="21"/>
          <w:szCs w:val="21"/>
        </w:rPr>
        <w:t xml:space="preserve">初始化。令聚类簇的数量为 Cn = 0 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c) </w:t>
      </w:r>
      <w:r>
        <w:rPr>
          <w:rFonts w:ascii="微软雅黑" w:hAnsi="微软雅黑" w:eastAsia="微软雅黑" w:cs="微软雅黑"/>
          <w:sz w:val="21"/>
          <w:szCs w:val="21"/>
        </w:rPr>
        <w:t>对 D 集合计算获得核心对象集 Dcore ；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d) </w:t>
      </w:r>
      <w:r>
        <w:rPr>
          <w:rFonts w:ascii="微软雅黑" w:hAnsi="微软雅黑" w:eastAsia="微软雅黑" w:cs="微软雅黑"/>
          <w:sz w:val="21"/>
          <w:szCs w:val="21"/>
        </w:rPr>
        <w:t>从 Dcore 中随机取出一个核心对象，找出所有与其密度可达的核心对象集（包</w:t>
      </w:r>
      <w:r>
        <w:rPr>
          <w:rFonts w:ascii="微软雅黑" w:hAnsi="微软雅黑" w:eastAsia="微软雅黑" w:cs="微软雅黑"/>
          <w:sz w:val="21"/>
          <w:szCs w:val="21"/>
        </w:rPr>
        <w:tab/>
        <w:t/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括之前的核心对象） Dcore_radius 及其领域集，将领域集中的所有样本（包</w:t>
      </w:r>
      <w:r>
        <w:rPr>
          <w:rFonts w:ascii="微软雅黑" w:hAnsi="微软雅黑" w:eastAsia="微软雅黑" w:cs="微软雅黑"/>
          <w:sz w:val="21"/>
          <w:szCs w:val="21"/>
        </w:rPr>
        <w:tab/>
        <w:t/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括核心对象） Ditem 归为一类。同时，Dcore 集合减去 Dcore_radius 集</w:t>
      </w:r>
      <w:r>
        <w:rPr>
          <w:rFonts w:ascii="微软雅黑" w:hAnsi="微软雅黑" w:eastAsia="微软雅黑" w:cs="微软雅黑"/>
          <w:sz w:val="21"/>
          <w:szCs w:val="21"/>
        </w:rPr>
        <w:tab/>
        <w:t/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合， D 集合减去 Ditem 集合，避免重复计算。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e) </w:t>
      </w:r>
      <w:r>
        <w:rPr>
          <w:rFonts w:ascii="微软雅黑" w:hAnsi="微软雅黑" w:eastAsia="微软雅黑" w:cs="微软雅黑"/>
          <w:sz w:val="21"/>
          <w:szCs w:val="21"/>
        </w:rPr>
        <w:t xml:space="preserve">重复 </w:t>
      </w:r>
      <w:r>
        <w:rPr>
          <w:rFonts w:ascii="微软雅黑" w:hAnsi="微软雅黑" w:eastAsia="微软雅黑" w:cs="微软雅黑"/>
          <w:sz w:val="21"/>
          <w:szCs w:val="21"/>
        </w:rPr>
        <w:t>d</w:t>
      </w:r>
      <w:r>
        <w:rPr>
          <w:rFonts w:ascii="微软雅黑" w:hAnsi="微软雅黑" w:eastAsia="微软雅黑" w:cs="微软雅黑"/>
          <w:sz w:val="21"/>
          <w:szCs w:val="21"/>
        </w:rPr>
        <w:t xml:space="preserve"> 步骤，直到 Dcore 为空集。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f) </w:t>
      </w:r>
      <w:r>
        <w:rPr>
          <w:rFonts w:ascii="微软雅黑" w:hAnsi="微软雅黑" w:eastAsia="微软雅黑" w:cs="微软雅黑"/>
          <w:sz w:val="21"/>
          <w:szCs w:val="21"/>
        </w:rPr>
        <w:t>将 D 中剩余的样本设置为噪音点。</w:t>
      </w:r>
    </w:p>
    <w:p>
      <w:pPr>
        <w:widowControl/>
        <w:numPr>
          <w:numId w:val="0"/>
        </w:numPr>
        <w:ind w:left="420" w:leftChars="0" w:firstLine="0" w:firstLineChars="0"/>
        <w:textAlignment w:val="center"/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3.1.3 算法区别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r>
        <w:rPr>
          <w:rFonts w:hint="default" w:ascii="微软雅黑" w:hAnsi="微软雅黑" w:eastAsia="微软雅黑" w:cs="微软雅黑"/>
          <w:sz w:val="21"/>
          <w:szCs w:val="21"/>
        </w:rPr>
        <w:t xml:space="preserve">a) </w:t>
      </w:r>
      <w:r>
        <w:rPr>
          <w:rFonts w:hint="eastAsia" w:ascii="微软雅黑" w:hAnsi="微软雅黑" w:eastAsia="微软雅黑" w:cs="微软雅黑"/>
          <w:sz w:val="21"/>
          <w:szCs w:val="21"/>
        </w:rPr>
        <w:t>DBSCAN 不需要提前告知聚类簇的数量，K-means 需要提前设定。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b) </w:t>
      </w:r>
      <w:r>
        <w:rPr>
          <w:rFonts w:hint="eastAsia" w:ascii="微软雅黑" w:hAnsi="微软雅黑" w:eastAsia="微软雅黑" w:cs="微软雅黑"/>
          <w:sz w:val="21"/>
          <w:szCs w:val="21"/>
        </w:rPr>
        <w:t>DBSCAN 可以发现任意形状的聚类簇，K-means 一般适用于凸函数数据集。</w:t>
      </w:r>
    </w:p>
    <w:p>
      <w:pPr>
        <w:widowControl/>
        <w:numPr>
          <w:numId w:val="0"/>
        </w:numPr>
        <w:ind w:left="420" w:leftChars="0" w:firstLine="420" w:firstLineChars="0"/>
        <w:textAlignment w:val="center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c) </w:t>
      </w:r>
      <w:r>
        <w:rPr>
          <w:rFonts w:hint="eastAsia" w:ascii="微软雅黑" w:hAnsi="微软雅黑" w:eastAsia="微软雅黑" w:cs="微软雅黑"/>
          <w:sz w:val="21"/>
          <w:szCs w:val="21"/>
        </w:rPr>
        <w:t>DBSCAN 在聚类过程</w:t>
      </w:r>
      <w:r>
        <w:rPr>
          <w:rFonts w:hint="default" w:ascii="微软雅黑" w:hAnsi="微软雅黑" w:eastAsia="微软雅黑" w:cs="微软雅黑"/>
          <w:sz w:val="21"/>
          <w:szCs w:val="21"/>
        </w:rPr>
        <w:t>存在噪音点的概念，可能不能将所有点聚类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bookmarkEnd w:id="0"/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ascii="微软雅黑" w:hAnsi="微软雅黑" w:eastAsia="微软雅黑" w:cs="微软雅黑"/>
          <w:b/>
          <w:bCs/>
          <w:sz w:val="22"/>
          <w:szCs w:val="22"/>
        </w:rPr>
        <w:t>3.2 更换算法</w:t>
      </w:r>
    </w:p>
    <w:p>
      <w:pPr>
        <w:ind w:firstLine="420" w:firstLineChars="0"/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3.2.1 代码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import numpy as np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from sklearn.datasets.samples_generator import make_blobs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from sklearn.preprocessing import StandardScaler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from sklearn.cluster import KMeans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import matplotlib.pyplot as plt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from matplotlib.colors import ListedColormap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centers = [[1, 1], [-1, -1], [1, -1]]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X, labels_true = make_blobs(n_samples=750, centers=centers,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 xml:space="preserve">                            cluster_std=0.4, random_state=0)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X = StandardScaler().fit_transform(X)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random_state = 100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y_pred = KMeans(n_clusters=3, random_state=random_state).fit_predict(X)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""" 画画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"""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unique_labels = set(y_pred)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colors = [plt.cm.Spectral(each)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 xml:space="preserve">          for each in np.linspace(0, 1, len(unique_labels))]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colors = ListedColormap(colors)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plt.figure()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plt.scatter(X[:, 0], X[:, 1], c=y_pred, cmap=colors)    # 补充训练数据点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plt.xlim(X[:, 0].min(), X[:, 0].max())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plt.ylim(X[:, 1].min(), X[:, 1].max())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plt.title("K-means 3 classification")</w:t>
      </w:r>
    </w:p>
    <w:p>
      <w:pPr>
        <w:ind w:left="420" w:leftChars="0" w:firstLine="420" w:firstLineChars="0"/>
        <w:rPr>
          <w:rFonts w:hint="default" w:ascii="Chalkboard" w:hAnsi="Chalkboard" w:eastAsia="微软雅黑" w:cs="Chalkboard"/>
          <w:sz w:val="18"/>
          <w:szCs w:val="18"/>
        </w:rPr>
      </w:pPr>
      <w:r>
        <w:rPr>
          <w:rFonts w:hint="default" w:ascii="Chalkboard" w:hAnsi="Chalkboard" w:eastAsia="微软雅黑" w:cs="Chalkboard"/>
          <w:sz w:val="18"/>
          <w:szCs w:val="18"/>
        </w:rPr>
        <w:t>plt.show()</w:t>
      </w:r>
    </w:p>
    <w:p>
      <w:pPr>
        <w:ind w:firstLine="420" w:firstLineChars="0"/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3.2.2 运行结果</w:t>
      </w:r>
    </w:p>
    <w:p>
      <w:pPr>
        <w:ind w:left="420" w:leftChars="0" w:firstLine="420" w:firstLineChars="0"/>
        <w:jc w:val="center"/>
        <w:rPr>
          <w:rFonts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3945890" cy="2959735"/>
            <wp:effectExtent l="0" t="0" r="165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实验总结与收获</w:t>
      </w:r>
    </w:p>
    <w:p>
      <w:pPr>
        <w:numPr>
          <w:numId w:val="0"/>
        </w:numPr>
        <w:ind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通过本次实验，我学习了解了 DESCAN 算法，同时对比了其他的聚类算法。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E5D3A"/>
    <w:multiLevelType w:val="multilevel"/>
    <w:tmpl w:val="5CCE5D3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31DFD"/>
    <w:rsid w:val="00030372"/>
    <w:rsid w:val="00153BE4"/>
    <w:rsid w:val="002B5CA5"/>
    <w:rsid w:val="1B5E11E6"/>
    <w:rsid w:val="1DFFAFAF"/>
    <w:rsid w:val="3749DC63"/>
    <w:rsid w:val="37E5ED6B"/>
    <w:rsid w:val="3BFF9A58"/>
    <w:rsid w:val="3FDBEBAB"/>
    <w:rsid w:val="3FFD3BC9"/>
    <w:rsid w:val="4EBB558B"/>
    <w:rsid w:val="4ECFEB58"/>
    <w:rsid w:val="55EF2510"/>
    <w:rsid w:val="5FAFD8D4"/>
    <w:rsid w:val="6AEF2C6C"/>
    <w:rsid w:val="6F9B8272"/>
    <w:rsid w:val="751D7CD8"/>
    <w:rsid w:val="7B9F3A24"/>
    <w:rsid w:val="7C79659A"/>
    <w:rsid w:val="7D7A01C6"/>
    <w:rsid w:val="7DB8CD1D"/>
    <w:rsid w:val="7EFD6133"/>
    <w:rsid w:val="7F1FAE83"/>
    <w:rsid w:val="7F37C047"/>
    <w:rsid w:val="7F3AFDC8"/>
    <w:rsid w:val="7F9356DA"/>
    <w:rsid w:val="7FBFABB5"/>
    <w:rsid w:val="7FEB6288"/>
    <w:rsid w:val="7FEBD7A7"/>
    <w:rsid w:val="7FED0E7E"/>
    <w:rsid w:val="A5FD27B0"/>
    <w:rsid w:val="AFFFCB3F"/>
    <w:rsid w:val="B7E5FC05"/>
    <w:rsid w:val="B81E7903"/>
    <w:rsid w:val="BFF62456"/>
    <w:rsid w:val="BFFB1BEA"/>
    <w:rsid w:val="BFFF32AB"/>
    <w:rsid w:val="D7F78CC4"/>
    <w:rsid w:val="D8EF21AC"/>
    <w:rsid w:val="DC7E2375"/>
    <w:rsid w:val="DEB9F7D9"/>
    <w:rsid w:val="DFBFB6F9"/>
    <w:rsid w:val="EA1F6F11"/>
    <w:rsid w:val="EEFD412C"/>
    <w:rsid w:val="EFBE9522"/>
    <w:rsid w:val="F2FF9C16"/>
    <w:rsid w:val="F3BF993B"/>
    <w:rsid w:val="FBF31DFD"/>
    <w:rsid w:val="FDEFC031"/>
    <w:rsid w:val="FF731328"/>
    <w:rsid w:val="FFE54E25"/>
    <w:rsid w:val="FFEA5210"/>
    <w:rsid w:val="FFF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817</Characters>
  <Lines>6</Lines>
  <Paragraphs>1</Paragraphs>
  <TotalTime>0</TotalTime>
  <ScaleCrop>false</ScaleCrop>
  <LinksUpToDate>false</LinksUpToDate>
  <CharactersWithSpaces>959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2019-05-06T03:33:00Z</dcterms:created>
  <dc:creator>smacul</dc:creator>
  <cp:lastModifiedBy>smacul</cp:lastModifiedBy>
  <dcterms:modified xsi:type="dcterms:W3CDTF">2019-05-17T10:50:15Z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