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0C132D" w14:textId="10082BA2" w:rsidR="00B85437" w:rsidRDefault="00B85437">
      <w:pPr>
        <w:rPr>
          <w:noProof/>
        </w:rPr>
      </w:pPr>
      <w:r>
        <w:rPr>
          <w:noProof/>
        </w:rPr>
        <w:drawing>
          <wp:anchor distT="0" distB="0" distL="114300" distR="114300" simplePos="0" relativeHeight="251658240" behindDoc="0" locked="0" layoutInCell="1" allowOverlap="1" wp14:anchorId="04B9165B" wp14:editId="2EBD15AE">
            <wp:simplePos x="0" y="0"/>
            <wp:positionH relativeFrom="page">
              <wp:align>right</wp:align>
            </wp:positionH>
            <wp:positionV relativeFrom="paragraph">
              <wp:posOffset>-903605</wp:posOffset>
            </wp:positionV>
            <wp:extent cx="7553325" cy="10682705"/>
            <wp:effectExtent l="0" t="0" r="0" b="4445"/>
            <wp:wrapNone/>
            <wp:docPr id="1410844788" name="Image 2" descr="Une image contenant texte, arbre, capture d’écran,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844788" name="Image 2" descr="Une image contenant texte, arbre, capture d’écran, cercle&#10;&#10;Description générée automatiqueme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553325" cy="106827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br w:type="page"/>
      </w:r>
    </w:p>
    <w:p w14:paraId="6DB0A495" w14:textId="41CB1E55" w:rsidR="00637214" w:rsidRPr="00637214" w:rsidRDefault="006F0110" w:rsidP="00637214">
      <w:pPr>
        <w:pStyle w:val="Titre"/>
        <w:jc w:val="center"/>
        <w:rPr>
          <w:b/>
          <w:bCs/>
        </w:rPr>
      </w:pPr>
      <w:r w:rsidRPr="006F0110">
        <w:rPr>
          <w:b/>
          <w:bCs/>
        </w:rPr>
        <w:lastRenderedPageBreak/>
        <w:t>Projet Gestion des Notes de Frais</w:t>
      </w:r>
    </w:p>
    <w:p w14:paraId="7E0D32F5" w14:textId="77777777" w:rsidR="00B80F2C" w:rsidRPr="00B80F2C" w:rsidRDefault="00B80F2C" w:rsidP="00B80F2C">
      <w:pPr>
        <w:pStyle w:val="NormalWeb"/>
        <w:rPr>
          <w:sz w:val="28"/>
          <w:szCs w:val="28"/>
        </w:rPr>
      </w:pPr>
      <w:r w:rsidRPr="00B80F2C">
        <w:rPr>
          <w:sz w:val="28"/>
          <w:szCs w:val="28"/>
        </w:rPr>
        <w:t>Ce rapport présente notre projet académique en architecture, axé sur la conception et le développement d'une application web de gestion des notes de frais. Nous avons sélectionné des technologies modernes et performantes pour réaliser ce projet.</w:t>
      </w:r>
    </w:p>
    <w:p w14:paraId="5B68D272" w14:textId="1D518CCF" w:rsidR="00B80F2C" w:rsidRPr="00B80F2C" w:rsidRDefault="00B80F2C" w:rsidP="00B80F2C">
      <w:pPr>
        <w:pStyle w:val="NormalWeb"/>
        <w:rPr>
          <w:sz w:val="28"/>
          <w:szCs w:val="28"/>
        </w:rPr>
      </w:pPr>
      <w:r w:rsidRPr="00B80F2C">
        <w:rPr>
          <w:sz w:val="28"/>
          <w:szCs w:val="28"/>
        </w:rPr>
        <w:t xml:space="preserve">Concernant le backend, nous avons opté pour Spring Boot, un </w:t>
      </w:r>
      <w:r w:rsidRPr="00B80F2C">
        <w:rPr>
          <w:sz w:val="28"/>
          <w:szCs w:val="28"/>
        </w:rPr>
        <w:t>Framework</w:t>
      </w:r>
      <w:r w:rsidRPr="00B80F2C">
        <w:rPr>
          <w:sz w:val="28"/>
          <w:szCs w:val="28"/>
        </w:rPr>
        <w:t xml:space="preserve"> Java qui offre une grande flexibilité et une facilité de développement. Pour assurer la sécurité de l'authentification, nous avons intégré JWT (JSON Web </w:t>
      </w:r>
      <w:proofErr w:type="spellStart"/>
      <w:r w:rsidRPr="00B80F2C">
        <w:rPr>
          <w:sz w:val="28"/>
          <w:szCs w:val="28"/>
        </w:rPr>
        <w:t>Token</w:t>
      </w:r>
      <w:proofErr w:type="spellEnd"/>
      <w:r w:rsidRPr="00B80F2C">
        <w:rPr>
          <w:sz w:val="28"/>
          <w:szCs w:val="28"/>
        </w:rPr>
        <w:t>) avec Spring Security, offrant ainsi une protection robuste des données</w:t>
      </w:r>
      <w:r>
        <w:rPr>
          <w:sz w:val="28"/>
          <w:szCs w:val="28"/>
        </w:rPr>
        <w:t>.</w:t>
      </w:r>
    </w:p>
    <w:p w14:paraId="5F5E398D" w14:textId="78B2D0AC" w:rsidR="00B80F2C" w:rsidRPr="00B80F2C" w:rsidRDefault="00B80F2C" w:rsidP="00B80F2C">
      <w:pPr>
        <w:pStyle w:val="NormalWeb"/>
        <w:rPr>
          <w:sz w:val="28"/>
          <w:szCs w:val="28"/>
        </w:rPr>
      </w:pPr>
      <w:r w:rsidRPr="00B80F2C">
        <w:rPr>
          <w:sz w:val="28"/>
          <w:szCs w:val="28"/>
        </w:rPr>
        <w:t>En ce qui concerne le frontend, nous avons choisi le Framework JavaScript Angular, qui nous a permis de créer une interface utilisateur conviviale et réactive.</w:t>
      </w:r>
    </w:p>
    <w:p w14:paraId="3CD2C3C5" w14:textId="58134253" w:rsidR="00B80F2C" w:rsidRPr="00B80F2C" w:rsidRDefault="00B80F2C" w:rsidP="00B80F2C">
      <w:pPr>
        <w:pStyle w:val="NormalWeb"/>
        <w:rPr>
          <w:sz w:val="28"/>
          <w:szCs w:val="28"/>
        </w:rPr>
      </w:pPr>
      <w:r w:rsidRPr="00B80F2C">
        <w:rPr>
          <w:sz w:val="28"/>
          <w:szCs w:val="28"/>
        </w:rPr>
        <w:t>Dans le but de favoriser une collaboration efficace au sein de notre équipe, nous avons utilisé GitHub. Cela nous a permis de travailler de manière collaborative, de partager notre code et de suivre les modifications apportées tout au long du développement.</w:t>
      </w:r>
    </w:p>
    <w:p w14:paraId="7CAD2578" w14:textId="5BFA1D5E" w:rsidR="00B80F2C" w:rsidRPr="00B80F2C" w:rsidRDefault="00B80F2C" w:rsidP="00B80F2C">
      <w:pPr>
        <w:pStyle w:val="NormalWeb"/>
        <w:rPr>
          <w:sz w:val="28"/>
          <w:szCs w:val="28"/>
        </w:rPr>
      </w:pPr>
      <w:r w:rsidRPr="00B80F2C">
        <w:rPr>
          <w:sz w:val="28"/>
          <w:szCs w:val="28"/>
        </w:rPr>
        <w:t>Notre point de départ été le diagramme de classe ci-dessous</w:t>
      </w:r>
      <w:r w:rsidR="00722348">
        <w:rPr>
          <w:sz w:val="28"/>
          <w:szCs w:val="28"/>
        </w:rPr>
        <w:t xml:space="preserve">. </w:t>
      </w:r>
      <w:r w:rsidR="00722348" w:rsidRPr="00722348">
        <w:rPr>
          <w:sz w:val="28"/>
          <w:szCs w:val="28"/>
        </w:rPr>
        <w:t xml:space="preserve">Nous </w:t>
      </w:r>
      <w:r w:rsidR="00722348" w:rsidRPr="00722348">
        <w:rPr>
          <w:sz w:val="28"/>
          <w:szCs w:val="28"/>
        </w:rPr>
        <w:t>avons entrepris de transformer cette représentation conceptuelle en une application web fonctionnelle, mettant ainsi en pratique les principes d'architecture que nous avons appris en cours.</w:t>
      </w:r>
    </w:p>
    <w:p w14:paraId="26974E76" w14:textId="168F20D4" w:rsidR="00436031" w:rsidRPr="00637214" w:rsidRDefault="00436031" w:rsidP="00637214">
      <w:pPr>
        <w:pStyle w:val="NormalWeb"/>
        <w:rPr>
          <w:sz w:val="28"/>
          <w:szCs w:val="28"/>
        </w:rPr>
      </w:pPr>
      <w:r>
        <w:rPr>
          <w:noProof/>
        </w:rPr>
        <w:drawing>
          <wp:inline distT="0" distB="0" distL="0" distR="0" wp14:anchorId="0BEB2947" wp14:editId="0A895F1B">
            <wp:extent cx="5745153" cy="3390900"/>
            <wp:effectExtent l="0" t="0" r="8255" b="0"/>
            <wp:docPr id="1369902166" name="Image 3"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902166" name="Image 3" descr="Une image contenant texte, capture d’écran, diagramme, ligne&#10;&#10;Description générée automatiquement"/>
                    <pic:cNvPicPr>
                      <a:picLocks noChangeAspect="1"/>
                    </pic:cNvPicPr>
                  </pic:nvPicPr>
                  <pic:blipFill rotWithShape="1">
                    <a:blip r:embed="rId8">
                      <a:extLst>
                        <a:ext uri="{28A0092B-C50C-407E-A947-70E740481C1C}">
                          <a14:useLocalDpi xmlns:a14="http://schemas.microsoft.com/office/drawing/2010/main" val="0"/>
                        </a:ext>
                      </a:extLst>
                    </a:blip>
                    <a:srcRect t="13997" b="26981"/>
                    <a:stretch/>
                  </pic:blipFill>
                  <pic:spPr bwMode="auto">
                    <a:xfrm>
                      <a:off x="0" y="0"/>
                      <a:ext cx="5752268" cy="3395100"/>
                    </a:xfrm>
                    <a:prstGeom prst="rect">
                      <a:avLst/>
                    </a:prstGeom>
                    <a:noFill/>
                    <a:ln>
                      <a:noFill/>
                    </a:ln>
                    <a:extLst>
                      <a:ext uri="{53640926-AAD7-44D8-BBD7-CCE9431645EC}">
                        <a14:shadowObscured xmlns:a14="http://schemas.microsoft.com/office/drawing/2010/main"/>
                      </a:ext>
                    </a:extLst>
                  </pic:spPr>
                </pic:pic>
              </a:graphicData>
            </a:graphic>
          </wp:inline>
        </w:drawing>
      </w:r>
    </w:p>
    <w:p w14:paraId="79F49E66" w14:textId="77777777" w:rsidR="00637214" w:rsidRPr="00637214" w:rsidRDefault="00637214" w:rsidP="00637214">
      <w:pPr>
        <w:pStyle w:val="NormalWeb"/>
        <w:rPr>
          <w:sz w:val="28"/>
          <w:szCs w:val="28"/>
        </w:rPr>
      </w:pPr>
      <w:r w:rsidRPr="00637214">
        <w:rPr>
          <w:sz w:val="28"/>
          <w:szCs w:val="28"/>
        </w:rPr>
        <w:lastRenderedPageBreak/>
        <w:t>À partir de ce diagramme de classe, nous avons entrepris de transformer cette représentation conceptuelle en une application web fonctionnelle. Notre objectif était de mettre en pratique les principes d'architecture appris en cours et de les appliquer de manière concrète.</w:t>
      </w:r>
    </w:p>
    <w:p w14:paraId="6D372426" w14:textId="77777777" w:rsidR="001636C6" w:rsidRDefault="00722348" w:rsidP="00436031">
      <w:pPr>
        <w:pStyle w:val="NormalWeb"/>
        <w:rPr>
          <w:sz w:val="28"/>
          <w:szCs w:val="28"/>
        </w:rPr>
      </w:pPr>
      <w:r w:rsidRPr="00722348">
        <w:rPr>
          <w:sz w:val="28"/>
          <w:szCs w:val="28"/>
        </w:rPr>
        <w:t xml:space="preserve">L'application que nous avons développée répond à plusieurs besoins essentiels. </w:t>
      </w:r>
      <w:r w:rsidR="00831419" w:rsidRPr="006F0110">
        <w:rPr>
          <w:sz w:val="28"/>
          <w:szCs w:val="28"/>
        </w:rPr>
        <w:t xml:space="preserve">Lorsqu'un collaborateur se connecte à son compte sur la plateforme de gestion des notes </w:t>
      </w:r>
      <w:r w:rsidR="00637214" w:rsidRPr="006F0110">
        <w:rPr>
          <w:sz w:val="28"/>
          <w:szCs w:val="28"/>
        </w:rPr>
        <w:t xml:space="preserve">bénéficie de plusieurs fonctionnalités. </w:t>
      </w:r>
    </w:p>
    <w:p w14:paraId="698D5DED" w14:textId="4D5912E8" w:rsidR="001636C6" w:rsidRDefault="00637214" w:rsidP="00436031">
      <w:pPr>
        <w:pStyle w:val="NormalWeb"/>
        <w:rPr>
          <w:sz w:val="28"/>
          <w:szCs w:val="28"/>
        </w:rPr>
      </w:pPr>
      <w:r w:rsidRPr="006F0110">
        <w:rPr>
          <w:sz w:val="28"/>
          <w:szCs w:val="28"/>
        </w:rPr>
        <w:t xml:space="preserve">Tout d'abord, il peut soumettre une demande de remboursement de frais en renseignant les détails pertinents. Il a la liberté de choisir l'intitulé de la dépense ainsi que le montant correspondant. </w:t>
      </w:r>
    </w:p>
    <w:p w14:paraId="4C53FE8C" w14:textId="77777777" w:rsidR="001636C6" w:rsidRDefault="00637214" w:rsidP="00436031">
      <w:pPr>
        <w:pStyle w:val="NormalWeb"/>
        <w:rPr>
          <w:sz w:val="28"/>
          <w:szCs w:val="28"/>
        </w:rPr>
      </w:pPr>
      <w:r w:rsidRPr="006F0110">
        <w:rPr>
          <w:sz w:val="28"/>
          <w:szCs w:val="28"/>
        </w:rPr>
        <w:t xml:space="preserve">De plus, il peut sélectionner le projet associé à cette demande, ce qui permet de mieux organiser les </w:t>
      </w:r>
      <w:r w:rsidR="00436031" w:rsidRPr="006F0110">
        <w:rPr>
          <w:sz w:val="28"/>
          <w:szCs w:val="28"/>
        </w:rPr>
        <w:t>dépenses.</w:t>
      </w:r>
      <w:r w:rsidR="00436031" w:rsidRPr="00436031">
        <w:rPr>
          <w:sz w:val="28"/>
          <w:szCs w:val="28"/>
        </w:rPr>
        <w:t xml:space="preserve"> En</w:t>
      </w:r>
      <w:r w:rsidRPr="00436031">
        <w:rPr>
          <w:sz w:val="28"/>
          <w:szCs w:val="28"/>
        </w:rPr>
        <w:t xml:space="preserve"> plus de soumettre des demandes, le collaborateur a la possibilité de consulter la liste des projets existants et leur statut. Cela lui permet d'avoir une vue d'ensemble des différentes activités en cours. Si un projet est en attente de validation, le collaborateur peut apporter des modifications à sa demande. </w:t>
      </w:r>
    </w:p>
    <w:p w14:paraId="0B887D00" w14:textId="6F593505" w:rsidR="00637214" w:rsidRPr="00436031" w:rsidRDefault="00637214" w:rsidP="00436031">
      <w:pPr>
        <w:pStyle w:val="NormalWeb"/>
        <w:rPr>
          <w:sz w:val="28"/>
          <w:szCs w:val="28"/>
        </w:rPr>
      </w:pPr>
      <w:r w:rsidRPr="00436031">
        <w:rPr>
          <w:sz w:val="28"/>
          <w:szCs w:val="28"/>
        </w:rPr>
        <w:t>Cependant, une fois qu'un projet est validé, il n'est plus possible de le modifier. À ce stade, la couleur et le statut du projet passent automatiquement en vert pour indiquer son approbation.</w:t>
      </w:r>
    </w:p>
    <w:p w14:paraId="056519D9" w14:textId="129501B3" w:rsidR="00831419" w:rsidRPr="006F0110" w:rsidRDefault="00831419" w:rsidP="00831419">
      <w:pPr>
        <w:pStyle w:val="NormalWeb"/>
        <w:rPr>
          <w:sz w:val="28"/>
          <w:szCs w:val="28"/>
        </w:rPr>
      </w:pPr>
      <w:r w:rsidRPr="006F0110">
        <w:rPr>
          <w:sz w:val="28"/>
          <w:szCs w:val="28"/>
        </w:rPr>
        <w:t>D'un autre côté, le responsable des ressources humaines bénéficie de fonctionnalités spécifiques lorsqu'il se connecte à son compte. En plus d'avoir accès à la liste des projets et à leur statut, il a la capacité de créer de nouveaux projets en fournissant un intitulé clair ainsi qu'un budget défini. Cela</w:t>
      </w:r>
      <w:r w:rsidR="001636C6">
        <w:rPr>
          <w:sz w:val="28"/>
          <w:szCs w:val="28"/>
        </w:rPr>
        <w:t xml:space="preserve"> lui</w:t>
      </w:r>
      <w:r w:rsidRPr="006F0110">
        <w:rPr>
          <w:sz w:val="28"/>
          <w:szCs w:val="28"/>
        </w:rPr>
        <w:t xml:space="preserve"> permet de définir les paramètres des projets et de les adapter aux besoins de l'organisation.</w:t>
      </w:r>
    </w:p>
    <w:p w14:paraId="129D59F9" w14:textId="323277D7" w:rsidR="00831419" w:rsidRPr="006F0110" w:rsidRDefault="001636C6" w:rsidP="00831419">
      <w:pPr>
        <w:pStyle w:val="NormalWeb"/>
        <w:rPr>
          <w:sz w:val="28"/>
          <w:szCs w:val="28"/>
        </w:rPr>
      </w:pPr>
      <w:r>
        <w:rPr>
          <w:sz w:val="28"/>
          <w:szCs w:val="28"/>
        </w:rPr>
        <w:t xml:space="preserve">Cela dit que </w:t>
      </w:r>
      <w:r w:rsidR="008D26A9">
        <w:rPr>
          <w:sz w:val="28"/>
          <w:szCs w:val="28"/>
        </w:rPr>
        <w:t>l</w:t>
      </w:r>
      <w:r w:rsidR="00831419" w:rsidRPr="006F0110">
        <w:rPr>
          <w:sz w:val="28"/>
          <w:szCs w:val="28"/>
        </w:rPr>
        <w:t xml:space="preserve">e responsable </w:t>
      </w:r>
      <w:r w:rsidR="008D26A9">
        <w:rPr>
          <w:sz w:val="28"/>
          <w:szCs w:val="28"/>
        </w:rPr>
        <w:t>RH</w:t>
      </w:r>
      <w:r w:rsidR="00831419" w:rsidRPr="006F0110">
        <w:rPr>
          <w:sz w:val="28"/>
          <w:szCs w:val="28"/>
        </w:rPr>
        <w:t xml:space="preserve"> a également le pouvoir de gérer les comptes collaborateurs ou </w:t>
      </w:r>
      <w:r w:rsidR="008D26A9">
        <w:rPr>
          <w:sz w:val="28"/>
          <w:szCs w:val="28"/>
        </w:rPr>
        <w:t>les miens</w:t>
      </w:r>
      <w:r w:rsidR="00831419" w:rsidRPr="006F0110">
        <w:rPr>
          <w:sz w:val="28"/>
          <w:szCs w:val="28"/>
        </w:rPr>
        <w:t>. Il peut créer de nouveaux comptes pour les membres de l'équipe. De même, il a la possibilité de supprimer des comptes existants si nécessaire.</w:t>
      </w:r>
    </w:p>
    <w:p w14:paraId="184EAD91" w14:textId="03F68135" w:rsidR="006F0110" w:rsidRPr="00436031" w:rsidRDefault="00637214" w:rsidP="00436031">
      <w:pPr>
        <w:pStyle w:val="NormalWeb"/>
        <w:rPr>
          <w:sz w:val="28"/>
          <w:szCs w:val="28"/>
        </w:rPr>
      </w:pPr>
      <w:r>
        <w:rPr>
          <w:sz w:val="28"/>
          <w:szCs w:val="28"/>
        </w:rPr>
        <w:t>Enfin,</w:t>
      </w:r>
      <w:r w:rsidR="00831419" w:rsidRPr="006F0110">
        <w:rPr>
          <w:sz w:val="28"/>
          <w:szCs w:val="28"/>
        </w:rPr>
        <w:t xml:space="preserve"> le responsable des ressources humaines est responsable de la validation ou du refus des demandes de remboursement des frais. Il peut examiner chaque demande en détail et prendre une décision éclairée. Cette fonctionnalité garantit que toutes les demandes sont traitées de manière efficace et équitable.</w:t>
      </w:r>
    </w:p>
    <w:sectPr w:rsidR="006F0110" w:rsidRPr="00436031" w:rsidSect="00ED1749">
      <w:footerReference w:type="default" r:id="rId9"/>
      <w:pgSz w:w="11906" w:h="16838"/>
      <w:pgMar w:top="1417" w:right="1417" w:bottom="1417" w:left="1417" w:header="709" w:footer="709" w:gutter="17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ABF104" w14:textId="77777777" w:rsidR="009D491B" w:rsidRDefault="009D491B" w:rsidP="006F0110">
      <w:pPr>
        <w:spacing w:after="0" w:line="240" w:lineRule="auto"/>
      </w:pPr>
      <w:r>
        <w:separator/>
      </w:r>
    </w:p>
  </w:endnote>
  <w:endnote w:type="continuationSeparator" w:id="0">
    <w:p w14:paraId="2755B3D6" w14:textId="77777777" w:rsidR="009D491B" w:rsidRDefault="009D491B" w:rsidP="006F01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19E0B" w14:textId="77777777" w:rsidR="006F0110" w:rsidRDefault="006F0110">
    <w:pPr>
      <w:pStyle w:val="Pieddepage"/>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lang w:val="fr-FR"/>
      </w:rPr>
      <w:t>2</w:t>
    </w:r>
    <w:r>
      <w:rPr>
        <w:caps/>
        <w:color w:val="4472C4" w:themeColor="accent1"/>
      </w:rPr>
      <w:fldChar w:fldCharType="end"/>
    </w:r>
  </w:p>
  <w:p w14:paraId="54D75985" w14:textId="77777777" w:rsidR="006F0110" w:rsidRDefault="006F011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EE1F19" w14:textId="77777777" w:rsidR="009D491B" w:rsidRDefault="009D491B" w:rsidP="006F0110">
      <w:pPr>
        <w:spacing w:after="0" w:line="240" w:lineRule="auto"/>
      </w:pPr>
      <w:r>
        <w:separator/>
      </w:r>
    </w:p>
  </w:footnote>
  <w:footnote w:type="continuationSeparator" w:id="0">
    <w:p w14:paraId="722AB832" w14:textId="77777777" w:rsidR="009D491B" w:rsidRDefault="009D491B" w:rsidP="006F01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55293"/>
    <w:multiLevelType w:val="hybridMultilevel"/>
    <w:tmpl w:val="8C1237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9556013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3F3B"/>
    <w:rsid w:val="00070C56"/>
    <w:rsid w:val="001636C6"/>
    <w:rsid w:val="00433085"/>
    <w:rsid w:val="00436031"/>
    <w:rsid w:val="00473F3B"/>
    <w:rsid w:val="00490DB1"/>
    <w:rsid w:val="00522FA0"/>
    <w:rsid w:val="00637214"/>
    <w:rsid w:val="006F0110"/>
    <w:rsid w:val="00722348"/>
    <w:rsid w:val="00777D9E"/>
    <w:rsid w:val="00831419"/>
    <w:rsid w:val="008D26A9"/>
    <w:rsid w:val="009878F8"/>
    <w:rsid w:val="009D491B"/>
    <w:rsid w:val="00A62219"/>
    <w:rsid w:val="00B40665"/>
    <w:rsid w:val="00B80F2C"/>
    <w:rsid w:val="00B85437"/>
    <w:rsid w:val="00DF63DC"/>
    <w:rsid w:val="00ED1749"/>
  </w:rsids>
  <m:mathPr>
    <m:mathFont m:val="Cambria Math"/>
    <m:brkBin m:val="before"/>
    <m:brkBinSub m:val="--"/>
    <m:smallFrac m:val="0"/>
    <m:dispDef/>
    <m:lMargin m:val="0"/>
    <m:rMargin m:val="0"/>
    <m:defJc m:val="centerGroup"/>
    <m:wrapIndent m:val="1440"/>
    <m:intLim m:val="subSup"/>
    <m:naryLim m:val="undOvr"/>
  </m:mathPr>
  <w:themeFontLang w:val="fr-M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236869"/>
  <w15:chartTrackingRefBased/>
  <w15:docId w15:val="{C6CB6F31-FB9B-42A8-94C0-41ACFF732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M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6F01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831419"/>
    <w:pPr>
      <w:spacing w:before="100" w:beforeAutospacing="1" w:after="100" w:afterAutospacing="1" w:line="240" w:lineRule="auto"/>
    </w:pPr>
    <w:rPr>
      <w:rFonts w:ascii="Times New Roman" w:eastAsia="Times New Roman" w:hAnsi="Times New Roman" w:cs="Times New Roman"/>
      <w:kern w:val="0"/>
      <w:sz w:val="24"/>
      <w:szCs w:val="24"/>
      <w:lang w:eastAsia="fr-MA"/>
      <w14:ligatures w14:val="none"/>
    </w:rPr>
  </w:style>
  <w:style w:type="paragraph" w:styleId="Titre">
    <w:name w:val="Title"/>
    <w:basedOn w:val="Normal"/>
    <w:next w:val="Normal"/>
    <w:link w:val="TitreCar"/>
    <w:uiPriority w:val="10"/>
    <w:qFormat/>
    <w:rsid w:val="008314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831419"/>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6F0110"/>
    <w:rPr>
      <w:rFonts w:asciiTheme="majorHAnsi" w:eastAsiaTheme="majorEastAsia" w:hAnsiTheme="majorHAnsi" w:cstheme="majorBidi"/>
      <w:color w:val="2F5496" w:themeColor="accent1" w:themeShade="BF"/>
      <w:sz w:val="32"/>
      <w:szCs w:val="32"/>
    </w:rPr>
  </w:style>
  <w:style w:type="paragraph" w:styleId="En-tte">
    <w:name w:val="header"/>
    <w:basedOn w:val="Normal"/>
    <w:link w:val="En-tteCar"/>
    <w:uiPriority w:val="99"/>
    <w:unhideWhenUsed/>
    <w:rsid w:val="006F0110"/>
    <w:pPr>
      <w:tabs>
        <w:tab w:val="center" w:pos="4536"/>
        <w:tab w:val="right" w:pos="9072"/>
      </w:tabs>
      <w:spacing w:after="0" w:line="240" w:lineRule="auto"/>
    </w:pPr>
  </w:style>
  <w:style w:type="character" w:customStyle="1" w:styleId="En-tteCar">
    <w:name w:val="En-tête Car"/>
    <w:basedOn w:val="Policepardfaut"/>
    <w:link w:val="En-tte"/>
    <w:uiPriority w:val="99"/>
    <w:rsid w:val="006F0110"/>
  </w:style>
  <w:style w:type="paragraph" w:styleId="Pieddepage">
    <w:name w:val="footer"/>
    <w:basedOn w:val="Normal"/>
    <w:link w:val="PieddepageCar"/>
    <w:uiPriority w:val="99"/>
    <w:unhideWhenUsed/>
    <w:rsid w:val="006F011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F01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225878">
      <w:bodyDiv w:val="1"/>
      <w:marLeft w:val="0"/>
      <w:marRight w:val="0"/>
      <w:marTop w:val="0"/>
      <w:marBottom w:val="0"/>
      <w:divBdr>
        <w:top w:val="none" w:sz="0" w:space="0" w:color="auto"/>
        <w:left w:val="none" w:sz="0" w:space="0" w:color="auto"/>
        <w:bottom w:val="none" w:sz="0" w:space="0" w:color="auto"/>
        <w:right w:val="none" w:sz="0" w:space="0" w:color="auto"/>
      </w:divBdr>
    </w:div>
    <w:div w:id="983005965">
      <w:bodyDiv w:val="1"/>
      <w:marLeft w:val="0"/>
      <w:marRight w:val="0"/>
      <w:marTop w:val="0"/>
      <w:marBottom w:val="0"/>
      <w:divBdr>
        <w:top w:val="none" w:sz="0" w:space="0" w:color="auto"/>
        <w:left w:val="none" w:sz="0" w:space="0" w:color="auto"/>
        <w:bottom w:val="none" w:sz="0" w:space="0" w:color="auto"/>
        <w:right w:val="none" w:sz="0" w:space="0" w:color="auto"/>
      </w:divBdr>
    </w:div>
    <w:div w:id="1020005915">
      <w:bodyDiv w:val="1"/>
      <w:marLeft w:val="0"/>
      <w:marRight w:val="0"/>
      <w:marTop w:val="0"/>
      <w:marBottom w:val="0"/>
      <w:divBdr>
        <w:top w:val="none" w:sz="0" w:space="0" w:color="auto"/>
        <w:left w:val="none" w:sz="0" w:space="0" w:color="auto"/>
        <w:bottom w:val="none" w:sz="0" w:space="0" w:color="auto"/>
        <w:right w:val="none" w:sz="0" w:space="0" w:color="auto"/>
      </w:divBdr>
    </w:div>
    <w:div w:id="1275018938">
      <w:bodyDiv w:val="1"/>
      <w:marLeft w:val="0"/>
      <w:marRight w:val="0"/>
      <w:marTop w:val="0"/>
      <w:marBottom w:val="0"/>
      <w:divBdr>
        <w:top w:val="none" w:sz="0" w:space="0" w:color="auto"/>
        <w:left w:val="none" w:sz="0" w:space="0" w:color="auto"/>
        <w:bottom w:val="none" w:sz="0" w:space="0" w:color="auto"/>
        <w:right w:val="none" w:sz="0" w:space="0" w:color="auto"/>
      </w:divBdr>
    </w:div>
    <w:div w:id="1960990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541</Words>
  <Characters>2981</Characters>
  <Application>Microsoft Office Word</Application>
  <DocSecurity>0</DocSecurity>
  <Lines>24</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ES-SMAHI Hussam</dc:creator>
  <cp:keywords/>
  <dc:description/>
  <cp:lastModifiedBy>ibtihel smirani</cp:lastModifiedBy>
  <cp:revision>2</cp:revision>
  <dcterms:created xsi:type="dcterms:W3CDTF">2023-05-27T13:29:00Z</dcterms:created>
  <dcterms:modified xsi:type="dcterms:W3CDTF">2023-05-27T13:29:00Z</dcterms:modified>
</cp:coreProperties>
</file>