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8422" w14:textId="77777777" w:rsidR="00740A58" w:rsidRPr="00A47F84" w:rsidRDefault="00740A58" w:rsidP="00BF238C">
      <w:pPr>
        <w:sectPr w:rsidR="00740A58" w:rsidRPr="00A47F84" w:rsidSect="008D5167">
          <w:headerReference w:type="default" r:id="rId8"/>
          <w:pgSz w:w="11906" w:h="16838" w:code="9"/>
          <w:pgMar w:top="1134" w:right="1134" w:bottom="1134" w:left="1134" w:header="851" w:footer="992" w:gutter="0"/>
          <w:cols w:num="2" w:space="0" w:equalWidth="0">
            <w:col w:w="4324" w:space="2"/>
            <w:col w:w="5312"/>
          </w:cols>
          <w:docGrid w:type="linesAndChars" w:linePitch="285"/>
        </w:sectPr>
      </w:pPr>
    </w:p>
    <w:p w14:paraId="01B3A1F5" w14:textId="39E6DEC3" w:rsidR="00740A58" w:rsidRPr="00855AB7" w:rsidRDefault="000A0586" w:rsidP="00E96D87">
      <w:pPr>
        <w:pStyle w:val="ac"/>
      </w:pPr>
      <w:r>
        <w:rPr>
          <w:rFonts w:hint="eastAsia"/>
        </w:rPr>
        <w:t>山岳トレッキングとスキーを表現する</w:t>
      </w:r>
      <w:r>
        <w:br/>
      </w:r>
      <w:r>
        <w:rPr>
          <w:rFonts w:hint="eastAsia"/>
        </w:rPr>
        <w:t>バーチャルストックと身体運動感覚の研究</w:t>
      </w:r>
    </w:p>
    <w:p w14:paraId="7BCEAF58" w14:textId="77777777" w:rsidR="00855AB7" w:rsidRPr="00A47F84" w:rsidRDefault="00855AB7" w:rsidP="00855AB7">
      <w:pPr>
        <w:jc w:val="center"/>
      </w:pPr>
    </w:p>
    <w:p w14:paraId="6358DEB6" w14:textId="0E513627" w:rsidR="00740A58" w:rsidRDefault="00E96D87" w:rsidP="00DF0321">
      <w:pPr>
        <w:jc w:val="center"/>
        <w:rPr>
          <w:rStyle w:val="ad"/>
          <w:vertAlign w:val="superscript"/>
        </w:rPr>
      </w:pPr>
      <w:r>
        <w:rPr>
          <w:rStyle w:val="ad"/>
          <w:rFonts w:hint="eastAsia"/>
        </w:rPr>
        <w:t>小島　優希也</w:t>
      </w:r>
      <w:r w:rsidR="00EA45A6" w:rsidRPr="00A47F84">
        <w:rPr>
          <w:rStyle w:val="ad"/>
          <w:vertAlign w:val="superscript"/>
        </w:rPr>
        <w:t>1)</w:t>
      </w:r>
      <w:r w:rsidR="00EA45A6" w:rsidRPr="00A47F84">
        <w:rPr>
          <w:rStyle w:val="ad"/>
          <w:rFonts w:hint="eastAsia"/>
        </w:rPr>
        <w:t>，</w:t>
      </w:r>
      <w:bookmarkStart w:id="0" w:name="OLE_LINK1"/>
      <w:bookmarkStart w:id="1" w:name="OLE_LINK2"/>
      <w:r>
        <w:rPr>
          <w:rStyle w:val="ad"/>
          <w:rFonts w:hint="eastAsia"/>
        </w:rPr>
        <w:t>岡本　正吾</w:t>
      </w:r>
      <w:r w:rsidR="00EA45A6" w:rsidRPr="00A47F84">
        <w:rPr>
          <w:rStyle w:val="ad"/>
          <w:vertAlign w:val="superscript"/>
        </w:rPr>
        <w:t>1)</w:t>
      </w:r>
      <w:bookmarkEnd w:id="0"/>
      <w:bookmarkEnd w:id="1"/>
      <w:r w:rsidR="00EA45A6" w:rsidRPr="00A47F84">
        <w:rPr>
          <w:rStyle w:val="ad"/>
          <w:rFonts w:hint="eastAsia"/>
        </w:rPr>
        <w:t>，</w:t>
      </w:r>
      <w:r>
        <w:rPr>
          <w:rStyle w:val="ad"/>
          <w:rFonts w:hint="eastAsia"/>
        </w:rPr>
        <w:t>ヤェム　ヴィボル</w:t>
      </w:r>
      <w:r w:rsidR="00EA45A6" w:rsidRPr="00A47F84">
        <w:rPr>
          <w:rStyle w:val="ad"/>
          <w:vertAlign w:val="superscript"/>
        </w:rPr>
        <w:t>2)</w:t>
      </w:r>
      <w:r>
        <w:rPr>
          <w:rStyle w:val="ad"/>
          <w:rFonts w:hint="eastAsia"/>
        </w:rPr>
        <w:t>，池井　寧</w:t>
      </w:r>
    </w:p>
    <w:p w14:paraId="25F3C82F" w14:textId="6BAA6DF9" w:rsidR="00855AB7" w:rsidRPr="00CE52A2" w:rsidRDefault="00E96D87" w:rsidP="00CE52A2">
      <w:pPr>
        <w:pStyle w:val="Authors"/>
      </w:pPr>
      <w:r>
        <w:rPr>
          <w:rFonts w:hint="eastAsia"/>
        </w:rPr>
        <w:t>Yukiya</w:t>
      </w:r>
      <w:r w:rsidR="00855AB7" w:rsidRPr="00CE52A2">
        <w:t xml:space="preserve"> </w:t>
      </w:r>
      <w:r>
        <w:rPr>
          <w:rFonts w:hint="eastAsia"/>
        </w:rPr>
        <w:t>O</w:t>
      </w:r>
      <w:r w:rsidR="00DF3978">
        <w:rPr>
          <w:rFonts w:hint="eastAsia"/>
        </w:rPr>
        <w:t>JIMA</w:t>
      </w:r>
      <w:r w:rsidR="00855AB7" w:rsidRPr="00CE52A2">
        <w:t xml:space="preserve">, </w:t>
      </w:r>
      <w:r w:rsidR="00DF3978">
        <w:rPr>
          <w:rFonts w:hint="eastAsia"/>
        </w:rPr>
        <w:t>Shogo</w:t>
      </w:r>
      <w:r w:rsidR="00855AB7" w:rsidRPr="00CE52A2">
        <w:t xml:space="preserve"> </w:t>
      </w:r>
      <w:r w:rsidR="00DF3978">
        <w:rPr>
          <w:rFonts w:hint="eastAsia"/>
        </w:rPr>
        <w:t>OKAMOTO</w:t>
      </w:r>
      <w:r w:rsidR="00855AB7" w:rsidRPr="00CE52A2">
        <w:t>,</w:t>
      </w:r>
      <w:r w:rsidR="00DF3978">
        <w:rPr>
          <w:rFonts w:hint="eastAsia"/>
        </w:rPr>
        <w:t xml:space="preserve"> Vibol YEM </w:t>
      </w:r>
      <w:r w:rsidR="00855AB7" w:rsidRPr="00CE52A2">
        <w:t xml:space="preserve">and </w:t>
      </w:r>
      <w:r w:rsidR="00DF3978">
        <w:rPr>
          <w:rFonts w:hint="eastAsia"/>
        </w:rPr>
        <w:t>Yasushi IKEI</w:t>
      </w:r>
    </w:p>
    <w:p w14:paraId="6364DA7D" w14:textId="77777777" w:rsidR="00CA7D96" w:rsidRPr="00A47F84" w:rsidRDefault="00CA7D96" w:rsidP="007E3AB5">
      <w:pPr>
        <w:pStyle w:val="ae"/>
      </w:pPr>
    </w:p>
    <w:p w14:paraId="2F1ECD3F" w14:textId="6D586B8B" w:rsidR="00740A58" w:rsidRPr="00A47F84" w:rsidRDefault="00CA747B" w:rsidP="007E3AB5">
      <w:pPr>
        <w:pStyle w:val="ae"/>
        <w:rPr>
          <w:lang w:eastAsia="zh-CN"/>
        </w:rPr>
      </w:pPr>
      <w:r w:rsidRPr="00A47F84">
        <w:rPr>
          <w:rFonts w:hint="eastAsia"/>
          <w:lang w:eastAsia="zh-CN"/>
        </w:rPr>
        <w:t xml:space="preserve">1) </w:t>
      </w:r>
      <w:r w:rsidR="00E96D87">
        <w:rPr>
          <w:rFonts w:hint="eastAsia"/>
        </w:rPr>
        <w:t>東京都立大学</w:t>
      </w:r>
      <w:r w:rsidR="004555C7">
        <w:rPr>
          <w:rFonts w:hint="eastAsia"/>
        </w:rPr>
        <w:t xml:space="preserve"> </w:t>
      </w:r>
      <w:r w:rsidR="009229C9">
        <w:rPr>
          <w:rFonts w:hint="eastAsia"/>
        </w:rPr>
        <w:t>大学院</w:t>
      </w:r>
      <w:r w:rsidR="00E96D87">
        <w:rPr>
          <w:rFonts w:hint="eastAsia"/>
        </w:rPr>
        <w:t>システムデザイン</w:t>
      </w:r>
      <w:r w:rsidR="00740A58" w:rsidRPr="00A47F84">
        <w:rPr>
          <w:rFonts w:hint="eastAsia"/>
          <w:lang w:eastAsia="zh-CN"/>
        </w:rPr>
        <w:t>研究科</w:t>
      </w:r>
      <w:r w:rsidR="00EA45A6" w:rsidRPr="00A47F84">
        <w:rPr>
          <w:rFonts w:hint="eastAsia"/>
          <w:lang w:eastAsia="zh-CN"/>
        </w:rPr>
        <w:t xml:space="preserve"> </w:t>
      </w:r>
      <w:r w:rsidR="00291F0F" w:rsidRPr="00A47F84">
        <w:rPr>
          <w:rFonts w:hint="eastAsia"/>
          <w:lang w:eastAsia="zh-CN"/>
        </w:rPr>
        <w:t>（</w:t>
      </w:r>
      <w:r w:rsidR="00740A58" w:rsidRPr="00A47F84">
        <w:rPr>
          <w:rFonts w:hint="eastAsia"/>
          <w:lang w:eastAsia="zh-CN"/>
        </w:rPr>
        <w:t>〒</w:t>
      </w:r>
      <w:r w:rsidR="00740A58" w:rsidRPr="00A47F84">
        <w:rPr>
          <w:rFonts w:hint="eastAsia"/>
          <w:lang w:eastAsia="zh-CN"/>
        </w:rPr>
        <w:t>1</w:t>
      </w:r>
      <w:r w:rsidR="00E96D87">
        <w:rPr>
          <w:rFonts w:hint="eastAsia"/>
        </w:rPr>
        <w:t>91</w:t>
      </w:r>
      <w:r w:rsidR="006F28FC" w:rsidRPr="00A47F84">
        <w:rPr>
          <w:lang w:eastAsia="zh-CN"/>
        </w:rPr>
        <w:t>-00</w:t>
      </w:r>
      <w:r w:rsidR="00E96D87">
        <w:rPr>
          <w:rFonts w:hint="eastAsia"/>
        </w:rPr>
        <w:t>65</w:t>
      </w:r>
      <w:r w:rsidR="00740A58" w:rsidRPr="00A47F84">
        <w:rPr>
          <w:rFonts w:hint="eastAsia"/>
          <w:lang w:eastAsia="zh-CN"/>
        </w:rPr>
        <w:t xml:space="preserve"> </w:t>
      </w:r>
      <w:r w:rsidR="00740A58" w:rsidRPr="00A47F84">
        <w:rPr>
          <w:rFonts w:hint="eastAsia"/>
          <w:lang w:eastAsia="zh-CN"/>
        </w:rPr>
        <w:t>東京都</w:t>
      </w:r>
      <w:r w:rsidR="00E96D87">
        <w:rPr>
          <w:rFonts w:hint="eastAsia"/>
        </w:rPr>
        <w:t>日野市旭が丘</w:t>
      </w:r>
      <w:r w:rsidR="00E96D87">
        <w:rPr>
          <w:rFonts w:hint="eastAsia"/>
        </w:rPr>
        <w:t>6</w:t>
      </w:r>
      <w:r w:rsidR="00740A58" w:rsidRPr="00A47F84">
        <w:rPr>
          <w:rFonts w:hint="eastAsia"/>
          <w:lang w:eastAsia="zh-CN"/>
        </w:rPr>
        <w:t>-</w:t>
      </w:r>
      <w:r w:rsidR="00E96D87">
        <w:rPr>
          <w:rFonts w:hint="eastAsia"/>
        </w:rPr>
        <w:t>6</w:t>
      </w:r>
      <w:r w:rsidR="00740A58" w:rsidRPr="00A47F84">
        <w:rPr>
          <w:rFonts w:hint="eastAsia"/>
          <w:lang w:eastAsia="zh-CN"/>
        </w:rPr>
        <w:t xml:space="preserve">, </w:t>
      </w:r>
      <w:r w:rsidR="00E96D87">
        <w:rPr>
          <w:rFonts w:hint="eastAsia"/>
        </w:rPr>
        <w:t>ojima</w:t>
      </w:r>
      <w:r w:rsidR="004555C7">
        <w:rPr>
          <w:rFonts w:hint="eastAsia"/>
        </w:rPr>
        <w:t>-yukiya</w:t>
      </w:r>
      <w:r w:rsidR="00740A58" w:rsidRPr="00A47F84">
        <w:rPr>
          <w:rFonts w:hint="eastAsia"/>
          <w:lang w:eastAsia="zh-CN"/>
        </w:rPr>
        <w:t>@</w:t>
      </w:r>
      <w:r w:rsidR="004555C7">
        <w:rPr>
          <w:rFonts w:hint="eastAsia"/>
        </w:rPr>
        <w:t>ed.tmu</w:t>
      </w:r>
      <w:r w:rsidR="00740A58" w:rsidRPr="00A47F84">
        <w:rPr>
          <w:rFonts w:hint="eastAsia"/>
          <w:lang w:eastAsia="zh-CN"/>
        </w:rPr>
        <w:t>.ac.jp</w:t>
      </w:r>
      <w:r w:rsidR="004555C7">
        <w:rPr>
          <w:rFonts w:hint="eastAsia"/>
        </w:rPr>
        <w:t>, okamotos@tmu.ac.jp</w:t>
      </w:r>
      <w:r w:rsidR="00291F0F" w:rsidRPr="00A47F84">
        <w:rPr>
          <w:rFonts w:hint="eastAsia"/>
          <w:lang w:eastAsia="zh-CN"/>
        </w:rPr>
        <w:t>）</w:t>
      </w:r>
    </w:p>
    <w:p w14:paraId="4BB4A993" w14:textId="5552B9A7" w:rsidR="00740A58" w:rsidRDefault="00740A58" w:rsidP="007E3AB5">
      <w:pPr>
        <w:pStyle w:val="ae"/>
      </w:pPr>
      <w:r w:rsidRPr="00A47F84">
        <w:rPr>
          <w:rFonts w:hint="eastAsia"/>
          <w:lang w:eastAsia="zh-CN"/>
        </w:rPr>
        <w:t xml:space="preserve">2) </w:t>
      </w:r>
      <w:r w:rsidR="004555C7">
        <w:rPr>
          <w:rFonts w:hint="eastAsia"/>
        </w:rPr>
        <w:t>筑波大学</w:t>
      </w:r>
      <w:r w:rsidR="004555C7">
        <w:rPr>
          <w:rFonts w:hint="eastAsia"/>
        </w:rPr>
        <w:t xml:space="preserve"> </w:t>
      </w:r>
      <w:r w:rsidR="004555C7">
        <w:rPr>
          <w:rFonts w:hint="eastAsia"/>
        </w:rPr>
        <w:t>システム情報系</w:t>
      </w:r>
      <w:r w:rsidR="00EA45A6" w:rsidRPr="00A47F84">
        <w:rPr>
          <w:rFonts w:hint="eastAsia"/>
          <w:lang w:eastAsia="zh-CN"/>
        </w:rPr>
        <w:t xml:space="preserve"> </w:t>
      </w:r>
      <w:r w:rsidR="00291F0F" w:rsidRPr="00A47F84">
        <w:rPr>
          <w:rFonts w:hint="eastAsia"/>
          <w:lang w:eastAsia="zh-CN"/>
        </w:rPr>
        <w:t>（</w:t>
      </w:r>
      <w:r w:rsidRPr="00A47F84">
        <w:rPr>
          <w:rFonts w:hint="eastAsia"/>
          <w:lang w:eastAsia="zh-CN"/>
        </w:rPr>
        <w:t>〒</w:t>
      </w:r>
      <w:r w:rsidR="004555C7">
        <w:rPr>
          <w:rFonts w:hint="eastAsia"/>
        </w:rPr>
        <w:t>305</w:t>
      </w:r>
      <w:r w:rsidR="006F28FC" w:rsidRPr="00A47F84">
        <w:rPr>
          <w:lang w:eastAsia="zh-CN"/>
        </w:rPr>
        <w:t>-</w:t>
      </w:r>
      <w:r w:rsidR="004555C7">
        <w:rPr>
          <w:rFonts w:hint="eastAsia"/>
        </w:rPr>
        <w:t>8577</w:t>
      </w:r>
      <w:r w:rsidRPr="00A47F84">
        <w:rPr>
          <w:rFonts w:hint="eastAsia"/>
          <w:lang w:eastAsia="zh-CN"/>
        </w:rPr>
        <w:t xml:space="preserve"> </w:t>
      </w:r>
      <w:r w:rsidR="004555C7">
        <w:rPr>
          <w:rFonts w:hint="eastAsia"/>
        </w:rPr>
        <w:t>茨城県つくば市天王台</w:t>
      </w:r>
      <w:r w:rsidR="004555C7">
        <w:rPr>
          <w:rFonts w:hint="eastAsia"/>
        </w:rPr>
        <w:t>1</w:t>
      </w:r>
      <w:r w:rsidRPr="00A47F84">
        <w:rPr>
          <w:rFonts w:hint="eastAsia"/>
          <w:lang w:eastAsia="zh-CN"/>
        </w:rPr>
        <w:t>-</w:t>
      </w:r>
      <w:r w:rsidR="004555C7">
        <w:rPr>
          <w:rFonts w:hint="eastAsia"/>
        </w:rPr>
        <w:t>1</w:t>
      </w:r>
      <w:r w:rsidRPr="00A47F84">
        <w:rPr>
          <w:rFonts w:hint="eastAsia"/>
          <w:lang w:eastAsia="zh-CN"/>
        </w:rPr>
        <w:t xml:space="preserve">-1, </w:t>
      </w:r>
      <w:r w:rsidR="004555C7">
        <w:rPr>
          <w:rFonts w:hint="eastAsia"/>
        </w:rPr>
        <w:t>yem</w:t>
      </w:r>
      <w:r w:rsidRPr="00A47F84">
        <w:rPr>
          <w:rFonts w:hint="eastAsia"/>
          <w:lang w:eastAsia="zh-CN"/>
        </w:rPr>
        <w:t>@</w:t>
      </w:r>
      <w:r w:rsidR="004555C7">
        <w:rPr>
          <w:rFonts w:hint="eastAsia"/>
        </w:rPr>
        <w:t>iit</w:t>
      </w:r>
      <w:r w:rsidRPr="00A47F84">
        <w:rPr>
          <w:rFonts w:hint="eastAsia"/>
          <w:lang w:eastAsia="zh-CN"/>
        </w:rPr>
        <w:t>.</w:t>
      </w:r>
      <w:r w:rsidR="004555C7">
        <w:rPr>
          <w:rFonts w:hint="eastAsia"/>
        </w:rPr>
        <w:t>tsukuba</w:t>
      </w:r>
      <w:r w:rsidRPr="00A47F84">
        <w:rPr>
          <w:rFonts w:hint="eastAsia"/>
          <w:lang w:eastAsia="zh-CN"/>
        </w:rPr>
        <w:t>.ac.jp</w:t>
      </w:r>
      <w:r w:rsidR="00291F0F" w:rsidRPr="00A47F84">
        <w:rPr>
          <w:rFonts w:hint="eastAsia"/>
          <w:lang w:eastAsia="zh-CN"/>
        </w:rPr>
        <w:t>）</w:t>
      </w:r>
    </w:p>
    <w:p w14:paraId="71C58564" w14:textId="304A6E19" w:rsidR="009229C9" w:rsidRPr="009229C9" w:rsidRDefault="009229C9" w:rsidP="007E3AB5">
      <w:pPr>
        <w:pStyle w:val="ae"/>
      </w:pPr>
      <w:r>
        <w:rPr>
          <w:rFonts w:hint="eastAsia"/>
        </w:rPr>
        <w:t>3</w:t>
      </w:r>
      <w:r w:rsidRPr="00A47F84">
        <w:rPr>
          <w:rFonts w:hint="eastAsia"/>
          <w:lang w:eastAsia="zh-CN"/>
        </w:rPr>
        <w:t>)</w:t>
      </w:r>
      <w:r>
        <w:rPr>
          <w:rFonts w:hint="eastAsia"/>
        </w:rPr>
        <w:t xml:space="preserve"> </w:t>
      </w:r>
      <w:r>
        <w:rPr>
          <w:rFonts w:hint="eastAsia"/>
        </w:rPr>
        <w:t>東京大学</w:t>
      </w:r>
      <w:r>
        <w:rPr>
          <w:rFonts w:hint="eastAsia"/>
        </w:rPr>
        <w:t xml:space="preserve"> </w:t>
      </w:r>
      <w:r>
        <w:rPr>
          <w:rFonts w:hint="eastAsia"/>
        </w:rPr>
        <w:t>大学院情報理工学系研究科</w:t>
      </w:r>
      <w:r>
        <w:rPr>
          <w:rFonts w:hint="eastAsia"/>
        </w:rPr>
        <w:t xml:space="preserve"> </w:t>
      </w:r>
      <w:r w:rsidRPr="00A47F84">
        <w:rPr>
          <w:rFonts w:hint="eastAsia"/>
          <w:lang w:eastAsia="zh-CN"/>
        </w:rPr>
        <w:t>（〒</w:t>
      </w:r>
      <w:r w:rsidR="00E6165B">
        <w:rPr>
          <w:rFonts w:hint="eastAsia"/>
        </w:rPr>
        <w:t>113</w:t>
      </w:r>
      <w:r w:rsidRPr="00A47F84">
        <w:rPr>
          <w:lang w:eastAsia="zh-CN"/>
        </w:rPr>
        <w:t>-</w:t>
      </w:r>
      <w:r>
        <w:rPr>
          <w:rFonts w:hint="eastAsia"/>
        </w:rPr>
        <w:t>8</w:t>
      </w:r>
      <w:r w:rsidR="00E6165B">
        <w:rPr>
          <w:rFonts w:hint="eastAsia"/>
        </w:rPr>
        <w:t>656</w:t>
      </w:r>
      <w:r w:rsidRPr="00A47F84">
        <w:rPr>
          <w:rFonts w:hint="eastAsia"/>
          <w:lang w:eastAsia="zh-CN"/>
        </w:rPr>
        <w:t xml:space="preserve"> </w:t>
      </w:r>
      <w:r w:rsidR="00E6165B">
        <w:rPr>
          <w:rFonts w:hint="eastAsia"/>
        </w:rPr>
        <w:t>東京都文京区本郷</w:t>
      </w:r>
      <w:r w:rsidR="00E6165B">
        <w:rPr>
          <w:rFonts w:hint="eastAsia"/>
        </w:rPr>
        <w:t>7</w:t>
      </w:r>
      <w:r w:rsidRPr="00A47F84">
        <w:rPr>
          <w:rFonts w:hint="eastAsia"/>
          <w:lang w:eastAsia="zh-CN"/>
        </w:rPr>
        <w:t>-</w:t>
      </w:r>
      <w:r w:rsidR="00E6165B">
        <w:rPr>
          <w:rFonts w:hint="eastAsia"/>
        </w:rPr>
        <w:t>3</w:t>
      </w:r>
      <w:r w:rsidRPr="00A47F84">
        <w:rPr>
          <w:rFonts w:hint="eastAsia"/>
          <w:lang w:eastAsia="zh-CN"/>
        </w:rPr>
        <w:t xml:space="preserve">-1, </w:t>
      </w:r>
      <w:r w:rsidR="00E6165B">
        <w:rPr>
          <w:rFonts w:hint="eastAsia"/>
        </w:rPr>
        <w:t>ikei</w:t>
      </w:r>
      <w:r w:rsidRPr="00A47F84">
        <w:rPr>
          <w:rFonts w:hint="eastAsia"/>
          <w:lang w:eastAsia="zh-CN"/>
        </w:rPr>
        <w:t>@</w:t>
      </w:r>
      <w:r w:rsidR="00E6165B">
        <w:rPr>
          <w:rFonts w:hint="eastAsia"/>
        </w:rPr>
        <w:t>vr</w:t>
      </w:r>
      <w:r w:rsidRPr="00A47F84">
        <w:rPr>
          <w:rFonts w:hint="eastAsia"/>
          <w:lang w:eastAsia="zh-CN"/>
        </w:rPr>
        <w:t>.</w:t>
      </w:r>
      <w:r w:rsidR="00E6165B">
        <w:rPr>
          <w:rFonts w:hint="eastAsia"/>
        </w:rPr>
        <w:t>u-tokyo</w:t>
      </w:r>
      <w:r w:rsidRPr="00A47F84">
        <w:rPr>
          <w:rFonts w:hint="eastAsia"/>
          <w:lang w:eastAsia="zh-CN"/>
        </w:rPr>
        <w:t>.ac.jp</w:t>
      </w:r>
      <w:r w:rsidRPr="00A47F84">
        <w:rPr>
          <w:rFonts w:hint="eastAsia"/>
          <w:lang w:eastAsia="zh-CN"/>
        </w:rPr>
        <w:t>）</w:t>
      </w:r>
    </w:p>
    <w:p w14:paraId="6CDA5560" w14:textId="7422B592" w:rsidR="00740A58" w:rsidRPr="00A47F84" w:rsidRDefault="009229C9" w:rsidP="00DF0321">
      <w:pPr>
        <w:jc w:val="center"/>
        <w:rPr>
          <w:lang w:eastAsia="zh-CN"/>
        </w:rPr>
      </w:pPr>
      <w:r>
        <w:rPr>
          <w:rFonts w:hint="eastAsia"/>
        </w:rPr>
        <w:t xml:space="preserve">　</w:t>
      </w:r>
    </w:p>
    <w:p w14:paraId="0F0A3013" w14:textId="5D5E7916" w:rsidR="004B2C24" w:rsidRPr="00376546" w:rsidRDefault="00E24C22" w:rsidP="00BF238C">
      <w:pPr>
        <w:pStyle w:val="af"/>
        <w:rPr>
          <w:rFonts w:ascii="ＭＳ 明朝" w:hAnsi="ＭＳ 明朝"/>
        </w:rPr>
      </w:pPr>
      <w:r w:rsidRPr="00376546">
        <w:rPr>
          <w:rFonts w:ascii="ＭＳ ゴシック" w:eastAsia="ＭＳ ゴシック" w:hAnsi="ＭＳ ゴシック" w:hint="eastAsia"/>
        </w:rPr>
        <w:t>概要</w:t>
      </w:r>
      <w:r w:rsidR="00894284" w:rsidRPr="00376546">
        <w:rPr>
          <w:rFonts w:ascii="ＭＳ ゴシック" w:eastAsia="ＭＳ ゴシック" w:hAnsi="ＭＳ ゴシック" w:hint="eastAsia"/>
        </w:rPr>
        <w:t>：</w:t>
      </w:r>
      <w:r w:rsidR="00405F7D">
        <w:rPr>
          <w:rFonts w:ascii="ＭＳ 明朝" w:hAnsi="ＭＳ 明朝" w:hint="eastAsia"/>
        </w:rPr>
        <w:t>両手のストックワークを含む全身の運動を体験者の身体に与えることにより，360度映像に没入して山岳のトレッキングやスキーをしている感覚を作り出すシステムを構築した．体験者は，HMDによる視聴覚情報に連動して提示される前庭刺激，下肢運動刺激，ストック操作の上肢運動刺激，および気流の触覚，足底，サドル，手への振動触覚を受けて，全身運動の没入感を得ることができる．視点運動量が小さいコンテンツも選択できる公開展示で新たな体験を提供し研究を深める．</w:t>
      </w:r>
    </w:p>
    <w:p w14:paraId="5D616467" w14:textId="2F80CFDD" w:rsidR="0037516B" w:rsidRPr="00A47F84" w:rsidRDefault="004B2C24" w:rsidP="0037516B">
      <w:pPr>
        <w:pStyle w:val="af"/>
      </w:pPr>
      <w:r w:rsidRPr="00A47F84">
        <w:rPr>
          <w:rFonts w:ascii="Arial" w:eastAsia="ＭＳ ゴシック"/>
        </w:rPr>
        <w:t>キーワード</w:t>
      </w:r>
      <w:r w:rsidR="00894284" w:rsidRPr="00A47F84">
        <w:rPr>
          <w:rFonts w:ascii="Arial" w:eastAsia="ＭＳ ゴシック" w:hAnsi="Arial" w:hint="eastAsia"/>
        </w:rPr>
        <w:t>：</w:t>
      </w:r>
      <w:r w:rsidR="0037516B">
        <w:rPr>
          <w:rFonts w:hint="eastAsia"/>
        </w:rPr>
        <w:t>力覚・体性感覚，歩行感覚</w:t>
      </w:r>
    </w:p>
    <w:p w14:paraId="64A253C5" w14:textId="77777777" w:rsidR="009C4E4E" w:rsidRPr="00A47F84" w:rsidRDefault="009C4E4E" w:rsidP="00377700"/>
    <w:p w14:paraId="427489DA" w14:textId="77777777" w:rsidR="009C4E4E" w:rsidRPr="00A47F84" w:rsidRDefault="009C4E4E" w:rsidP="00BF238C"/>
    <w:p w14:paraId="0BD94F82" w14:textId="77777777" w:rsidR="009C4E4E" w:rsidRPr="00A47F84" w:rsidRDefault="009C4E4E" w:rsidP="00BF238C">
      <w:pPr>
        <w:sectPr w:rsidR="009C4E4E" w:rsidRPr="00A47F84">
          <w:type w:val="continuous"/>
          <w:pgSz w:w="11906" w:h="16838" w:code="9"/>
          <w:pgMar w:top="1134" w:right="1134" w:bottom="1134" w:left="1134" w:header="851" w:footer="992" w:gutter="0"/>
          <w:cols w:space="425"/>
          <w:docGrid w:type="lines" w:linePitch="288"/>
        </w:sectPr>
      </w:pPr>
    </w:p>
    <w:p w14:paraId="2ACBE381" w14:textId="77777777" w:rsidR="00740A58" w:rsidRPr="00A47F84" w:rsidRDefault="00740A58" w:rsidP="00377700">
      <w:pPr>
        <w:pStyle w:val="1"/>
        <w:ind w:left="354" w:hanging="354"/>
      </w:pPr>
      <w:proofErr w:type="spellStart"/>
      <w:r w:rsidRPr="00A47F84">
        <w:rPr>
          <w:rFonts w:hint="eastAsia"/>
        </w:rPr>
        <w:t>はじめに</w:t>
      </w:r>
      <w:proofErr w:type="spellEnd"/>
    </w:p>
    <w:p w14:paraId="37D53E1D" w14:textId="650920AB" w:rsidR="00252EF0" w:rsidRDefault="00252EF0" w:rsidP="00252EF0">
      <w:pPr>
        <w:pStyle w:val="a1"/>
        <w:ind w:firstLine="180"/>
        <w:rPr>
          <w:lang w:eastAsia="ja-JP"/>
        </w:rPr>
      </w:pPr>
      <w:r>
        <w:rPr>
          <w:rFonts w:hint="eastAsia"/>
          <w:lang w:eastAsia="ja-JP"/>
        </w:rPr>
        <w:t>VR</w:t>
      </w:r>
      <w:r>
        <w:rPr>
          <w:rFonts w:hint="eastAsia"/>
          <w:lang w:eastAsia="ja-JP"/>
        </w:rPr>
        <w:t>は多様な体験を作り出すことができる．中でも山岳系の体験は，魅力的な空間の中でダイナミックな身体運動を含み，再現が望ましい対象の１つである．そうした体験は映像視聴によって簡便に知ることはできるが，自己の身体感覚として捉えられればトレーニング要素も含まれ，とりわけ有益である．</w:t>
      </w:r>
    </w:p>
    <w:p w14:paraId="35709494" w14:textId="4E866D9F" w:rsidR="00173BB6" w:rsidRPr="00A47F84" w:rsidRDefault="00252EF0" w:rsidP="000E4FEE">
      <w:pPr>
        <w:pStyle w:val="a1"/>
        <w:ind w:firstLine="180"/>
        <w:rPr>
          <w:rFonts w:hint="eastAsia"/>
          <w:lang w:eastAsia="ja-JP"/>
        </w:rPr>
      </w:pPr>
      <w:r>
        <w:rPr>
          <w:rFonts w:hint="eastAsia"/>
          <w:lang w:eastAsia="ja-JP"/>
        </w:rPr>
        <w:t>スキーシミュレータは，スキルを修得する目的やエンタテインメント向けに研究やゲームなどで開発が行われてきた．</w:t>
      </w:r>
      <w:r>
        <w:rPr>
          <w:rFonts w:hint="eastAsia"/>
          <w:lang w:eastAsia="ja-JP"/>
        </w:rPr>
        <w:t>トレーナの場合，自己身体の能動的運動で映像空間をバーチャルに滑るが，ゲームの場合は等価な身体感覚は必要とは限らない．しかし自分で</w:t>
      </w:r>
      <w:r>
        <w:rPr>
          <w:rFonts w:hint="eastAsia"/>
          <w:lang w:eastAsia="ja-JP"/>
        </w:rPr>
        <w:t xml:space="preserve"> navigation </w:t>
      </w:r>
      <w:r>
        <w:rPr>
          <w:rFonts w:hint="eastAsia"/>
          <w:lang w:eastAsia="ja-JP"/>
        </w:rPr>
        <w:t>する点は共通である．</w:t>
      </w:r>
      <w:proofErr w:type="spellStart"/>
      <w:r>
        <w:t>我々は，映像音声と身体運動を体験者に受動的に与えることで</w:t>
      </w:r>
      <w:proofErr w:type="spellEnd"/>
      <w:r w:rsidR="000E4FEE">
        <w:rPr>
          <w:rFonts w:hint="eastAsia"/>
          <w:lang w:eastAsia="ja-JP"/>
        </w:rPr>
        <w:t>，</w:t>
      </w:r>
      <w:proofErr w:type="spellStart"/>
      <w:r>
        <w:t>身体的な追体験をしてもらうシステムを発表した</w:t>
      </w:r>
      <w:proofErr w:type="spellEnd"/>
      <w:r w:rsidR="000E4FEE">
        <w:rPr>
          <w:rFonts w:hint="eastAsia"/>
          <w:lang w:eastAsia="ja-JP"/>
        </w:rPr>
        <w:t xml:space="preserve"> </w:t>
      </w:r>
      <w:r>
        <w:t>[2]</w:t>
      </w:r>
      <w:r w:rsidR="000E4FEE">
        <w:rPr>
          <w:rFonts w:hint="eastAsia"/>
          <w:lang w:eastAsia="ja-JP"/>
        </w:rPr>
        <w:t>．</w:t>
      </w:r>
      <w:proofErr w:type="spellStart"/>
      <w:r>
        <w:t>本研究も同じ設計方針で</w:t>
      </w:r>
      <w:proofErr w:type="spellEnd"/>
      <w:r w:rsidR="000E4FEE">
        <w:rPr>
          <w:rFonts w:hint="eastAsia"/>
          <w:lang w:eastAsia="ja-JP"/>
        </w:rPr>
        <w:t>，</w:t>
      </w:r>
      <w:proofErr w:type="spellStart"/>
      <w:r>
        <w:t>参加者に山岳体験の一人称実写映像を身体感覚とともに伝える構成（</w:t>
      </w:r>
      <w:r>
        <w:t>Figure</w:t>
      </w:r>
      <w:proofErr w:type="spellEnd"/>
      <w:r>
        <w:t xml:space="preserve"> 1</w:t>
      </w:r>
      <w:r>
        <w:t>）であり，手にストックワークを再現する点が大きな特徴である．</w:t>
      </w:r>
    </w:p>
    <w:p w14:paraId="3B00C90F" w14:textId="77777777" w:rsidR="00740A58" w:rsidRPr="00A47F84" w:rsidRDefault="00740A58" w:rsidP="00BF238C"/>
    <w:p w14:paraId="282E0F61" w14:textId="201F0436" w:rsidR="00740A58" w:rsidRPr="00A47F84" w:rsidRDefault="00470199" w:rsidP="00377700">
      <w:pPr>
        <w:pStyle w:val="1"/>
        <w:ind w:left="354" w:hanging="354"/>
      </w:pPr>
      <w:r>
        <w:rPr>
          <w:rFonts w:hint="eastAsia"/>
          <w:lang w:eastAsia="ja-JP"/>
        </w:rPr>
        <w:t>VR SYSTEM</w:t>
      </w:r>
    </w:p>
    <w:p w14:paraId="0A10C84B" w14:textId="21D9CEFC" w:rsidR="00173BB6" w:rsidRDefault="00470199" w:rsidP="00AC7428">
      <w:pPr>
        <w:pStyle w:val="a1"/>
        <w:ind w:firstLine="180"/>
        <w:rPr>
          <w:lang w:eastAsia="ja-JP"/>
        </w:rPr>
      </w:pPr>
      <w:r>
        <w:rPr>
          <w:rFonts w:hint="eastAsia"/>
          <w:lang w:eastAsia="ja-JP"/>
        </w:rPr>
        <w:t>我々が設計したデバイスを</w:t>
      </w:r>
      <w:r>
        <w:rPr>
          <w:rFonts w:hint="eastAsia"/>
          <w:lang w:eastAsia="ja-JP"/>
        </w:rPr>
        <w:t xml:space="preserve">Figure 2 </w:t>
      </w:r>
      <w:r>
        <w:rPr>
          <w:rFonts w:hint="eastAsia"/>
          <w:lang w:eastAsia="ja-JP"/>
        </w:rPr>
        <w:t>に示す．</w:t>
      </w:r>
      <w:r>
        <w:t>11</w:t>
      </w:r>
      <w:r>
        <w:t>自由度の並進・</w:t>
      </w:r>
      <w:r>
        <w:t xml:space="preserve"> </w:t>
      </w:r>
      <w:r>
        <w:t>回転運動（振動子は省略している）で身体運動感覚を生成する．これは，</w:t>
      </w:r>
      <w:r>
        <w:t>poles</w:t>
      </w:r>
      <w:r>
        <w:t>を用いて山岳トレッキングやスキーをする時の体験を，視覚だけでなく全身の感覚に対して刺激を提示することにより伝えるものである．</w:t>
      </w:r>
      <w:r>
        <w:t>日本で二番目に高い北岳を登山している体験と志賀高原スキー場を滑っている体験が実現されている．このほかにも多様な条件の映像を導入することが可能である．</w:t>
      </w:r>
    </w:p>
    <w:p w14:paraId="1CE1A787" w14:textId="67CE3C82" w:rsidR="001476CF" w:rsidRDefault="001476CF" w:rsidP="00AC7428">
      <w:pPr>
        <w:pStyle w:val="a1"/>
        <w:ind w:firstLine="180"/>
        <w:rPr>
          <w:lang w:eastAsia="ja-JP"/>
        </w:rPr>
      </w:pPr>
      <w:r>
        <w:t>刺激を提示するバーチャルリアリティデバイスは，視聴覚のための</w:t>
      </w:r>
      <w:r>
        <w:t>HMD</w:t>
      </w:r>
      <w:r>
        <w:t>と手のストックワークを再現する伸縮し傾斜回転する</w:t>
      </w:r>
      <w:r>
        <w:t>pole</w:t>
      </w:r>
      <w:r>
        <w:t>，体幹の鉛直加速度を生成する</w:t>
      </w:r>
      <w:r>
        <w:t>saddle</w:t>
      </w:r>
      <w:r>
        <w:t>，下肢の姿勢や運動を作るスライダとペダル，スキーの速度や山の天候に依存した気流発生用の</w:t>
      </w:r>
      <w:r>
        <w:t>fan</w:t>
      </w:r>
      <w:r>
        <w:t>，および</w:t>
      </w:r>
      <w:r>
        <w:t xml:space="preserve"> pedal, saddle, hand controller </w:t>
      </w:r>
      <w:proofErr w:type="spellStart"/>
      <w:r>
        <w:t>に付けられた振動子からなっている</w:t>
      </w:r>
      <w:proofErr w:type="spellEnd"/>
      <w:r>
        <w:t>．</w:t>
      </w:r>
      <w:r>
        <w:t xml:space="preserve"> </w:t>
      </w:r>
      <w:proofErr w:type="spellStart"/>
      <w:r>
        <w:t>これらが映像に同期して，調和して刺激を与えることによっ</w:t>
      </w:r>
      <w:proofErr w:type="spellEnd"/>
      <w:r>
        <w:t xml:space="preserve"> </w:t>
      </w:r>
      <w:proofErr w:type="spellStart"/>
      <w:r>
        <w:t>て，山登りやスキーの運動状態にあることを知覚させる</w:t>
      </w:r>
      <w:proofErr w:type="spellEnd"/>
      <w:r>
        <w:t>．</w:t>
      </w:r>
      <w:proofErr w:type="spellStart"/>
      <w:r>
        <w:t>HMD</w:t>
      </w:r>
      <w:r>
        <w:t>で提示する映像は立体視用に視差を持つペアが一部のシーンで用いられる</w:t>
      </w:r>
      <w:proofErr w:type="spellEnd"/>
      <w:r>
        <w:t>．</w:t>
      </w:r>
    </w:p>
    <w:p w14:paraId="6CF63C76" w14:textId="34F99268" w:rsidR="00740A58" w:rsidRPr="00A47F84" w:rsidRDefault="001476CF" w:rsidP="00F4254D">
      <w:pPr>
        <w:pStyle w:val="a1"/>
        <w:ind w:firstLine="180"/>
        <w:rPr>
          <w:rFonts w:hint="eastAsia"/>
          <w:lang w:eastAsia="ja-JP"/>
        </w:rPr>
      </w:pPr>
      <w:r>
        <w:t>Figure 3</w:t>
      </w:r>
      <w:r>
        <w:t>は，スケート・スキーを提示する際の各自由度の運動波形（</w:t>
      </w:r>
      <w:r>
        <w:t xml:space="preserve">preliminary </w:t>
      </w:r>
      <w:proofErr w:type="spellStart"/>
      <w:r>
        <w:t>trajectory</w:t>
      </w:r>
      <w:proofErr w:type="spellEnd"/>
      <w:r>
        <w:t>）</w:t>
      </w:r>
      <w:proofErr w:type="spellStart"/>
      <w:r>
        <w:t>である．サドルの上下運動，</w:t>
      </w:r>
      <w:r>
        <w:t>Leg</w:t>
      </w:r>
      <w:proofErr w:type="spellEnd"/>
      <w:r>
        <w:t xml:space="preserve"> </w:t>
      </w:r>
      <w:proofErr w:type="spellStart"/>
      <w:r>
        <w:t>slider</w:t>
      </w:r>
      <w:r>
        <w:t>の前後運動，</w:t>
      </w:r>
      <w:r>
        <w:t>Pedal</w:t>
      </w:r>
      <w:proofErr w:type="spellEnd"/>
      <w:r>
        <w:rPr>
          <w:rFonts w:hint="eastAsia"/>
          <w:lang w:eastAsia="ja-JP"/>
        </w:rPr>
        <w:t xml:space="preserve"> </w:t>
      </w:r>
      <w:r>
        <w:t>pitch</w:t>
      </w:r>
      <w:r>
        <w:t>の往復回転運動が，異なる位相，異なる波形で連動することで，体幹と足の運動感覚を作っている．ストックの伸縮は途中で瞬間的に停止する部分があり，こ</w:t>
      </w:r>
      <w:r>
        <w:t xml:space="preserve"> </w:t>
      </w:r>
      <w:proofErr w:type="spellStart"/>
      <w:r>
        <w:t>れにより先端が着地した感覚を与えている．その後，急速にス</w:t>
      </w:r>
      <w:proofErr w:type="spellEnd"/>
      <w:r>
        <w:t xml:space="preserve"> </w:t>
      </w:r>
      <w:proofErr w:type="spellStart"/>
      <w:r>
        <w:t>トックが傾斜し後方に移動することでストックによる身体駆動</w:t>
      </w:r>
      <w:proofErr w:type="spellEnd"/>
      <w:r>
        <w:t xml:space="preserve"> </w:t>
      </w:r>
      <w:proofErr w:type="spellStart"/>
      <w:r>
        <w:t>感覚が生成される</w:t>
      </w:r>
      <w:proofErr w:type="spellEnd"/>
      <w:r>
        <w:t>．</w:t>
      </w:r>
      <w:r>
        <w:t xml:space="preserve"> VR </w:t>
      </w:r>
      <w:proofErr w:type="spellStart"/>
      <w:r>
        <w:t>世界で靴が地面に着地する時，雪を踏み込むとき，スキ</w:t>
      </w:r>
      <w:proofErr w:type="spellEnd"/>
      <w:r>
        <w:t>ー</w:t>
      </w:r>
      <w:r>
        <w:t xml:space="preserve"> </w:t>
      </w:r>
      <w:proofErr w:type="spellStart"/>
      <w:r>
        <w:t>と雪面の接触状態が変化する時，ストックの先端が地面に接触</w:t>
      </w:r>
      <w:proofErr w:type="spellEnd"/>
      <w:r>
        <w:t xml:space="preserve"> </w:t>
      </w:r>
      <w:proofErr w:type="spellStart"/>
      <w:r>
        <w:t>する時に，サドル，足底，ハンドコントローラに振動の皮膚感</w:t>
      </w:r>
      <w:proofErr w:type="spellEnd"/>
      <w:r>
        <w:t xml:space="preserve"> </w:t>
      </w:r>
      <w:proofErr w:type="spellStart"/>
      <w:r>
        <w:t>覚を提示し，空間体験の品</w:t>
      </w:r>
      <w:r>
        <w:lastRenderedPageBreak/>
        <w:t>質を高める</w:t>
      </w:r>
      <w:proofErr w:type="spellEnd"/>
      <w:r>
        <w:t>．</w:t>
      </w:r>
    </w:p>
    <w:p w14:paraId="3D7A60C5" w14:textId="763A1966" w:rsidR="00740A58" w:rsidRPr="00A47F84" w:rsidRDefault="00F4254D" w:rsidP="00377700">
      <w:pPr>
        <w:pStyle w:val="1"/>
        <w:ind w:left="354" w:hanging="354"/>
      </w:pPr>
      <w:r>
        <w:rPr>
          <w:rFonts w:hint="eastAsia"/>
          <w:lang w:eastAsia="ja-JP"/>
        </w:rPr>
        <w:t>EXPERIENCE AT THE VENUE</w:t>
      </w:r>
    </w:p>
    <w:p w14:paraId="1ADF409B" w14:textId="1EFBE27B" w:rsidR="00740A58" w:rsidRDefault="00F4254D" w:rsidP="00CA74C5">
      <w:pPr>
        <w:pStyle w:val="a1"/>
        <w:ind w:firstLine="180"/>
        <w:rPr>
          <w:lang w:eastAsia="ja-JP"/>
        </w:rPr>
      </w:pPr>
      <w:r>
        <w:rPr>
          <w:rFonts w:hint="eastAsia"/>
          <w:lang w:eastAsia="ja-JP"/>
        </w:rPr>
        <w:t>このシステムは，サドルと下肢の運動と振動刺激による歩行感覚に加えて，上肢で把持したストックの運動で上肢と上半身を使った山岳歩行の安定化やスキーにおける全身運動での手の駆動を含む運動感覚を体験させることができる．</w:t>
      </w:r>
    </w:p>
    <w:p w14:paraId="3A007F91" w14:textId="77777777" w:rsidR="00E125E2" w:rsidRDefault="00F4254D" w:rsidP="00CA74C5">
      <w:pPr>
        <w:pStyle w:val="a1"/>
        <w:ind w:firstLine="180"/>
        <w:rPr>
          <w:lang w:eastAsia="ja-JP"/>
        </w:rPr>
      </w:pPr>
      <w:r>
        <w:rPr>
          <w:rFonts w:hint="eastAsia"/>
          <w:lang w:eastAsia="ja-JP"/>
        </w:rPr>
        <w:t>山岳歩行では，比較的ゆっくりとした周期と大きな振幅でサドルと足が動き，ストックによる硬い地面の手ごたえも明確に感じられる．ストックの伸縮</w:t>
      </w:r>
      <w:r w:rsidR="00E125E2">
        <w:rPr>
          <w:rFonts w:hint="eastAsia"/>
          <w:lang w:eastAsia="ja-JP"/>
        </w:rPr>
        <w:t>運動は，先端が着地する地面の高さの変化を再現し，着地位置とストックの角度を任意に設定できる．上昇感覚はサドル</w:t>
      </w:r>
      <w:r w:rsidR="00E125E2">
        <w:t>による前庭感覚と足の運動，および着地の振動で与えられている．</w:t>
      </w:r>
    </w:p>
    <w:p w14:paraId="7F261EDE" w14:textId="6B8A76E7" w:rsidR="00F4254D" w:rsidRDefault="00E125E2" w:rsidP="00CA74C5">
      <w:pPr>
        <w:pStyle w:val="a1"/>
        <w:ind w:firstLine="180"/>
        <w:rPr>
          <w:lang w:eastAsia="ja-JP"/>
        </w:rPr>
      </w:pPr>
      <w:r>
        <w:t>スキーの運動は，現在は歩行に近いクロスカントリー競技に似た形態がシステムの構成に適している．交互に足を前に出してスケーティングをするか，足を揃えてストックで漕いで進む運動である．または，直滑降のように足をそろえたままで滑る体験である．</w:t>
      </w:r>
    </w:p>
    <w:p w14:paraId="7EB0A1FE" w14:textId="50F0DA76" w:rsidR="00D234A4" w:rsidRDefault="00E125E2" w:rsidP="00E125E2">
      <w:pPr>
        <w:pStyle w:val="a1"/>
        <w:ind w:firstLine="180"/>
        <w:rPr>
          <w:rFonts w:hint="eastAsia"/>
          <w:lang w:eastAsia="ja-JP"/>
        </w:rPr>
      </w:pPr>
      <w:r>
        <w:t>Figure 4</w:t>
      </w:r>
      <w:r>
        <w:t>は，主観視点の全方位</w:t>
      </w:r>
      <w:r>
        <w:t>4K</w:t>
      </w:r>
      <w:r>
        <w:t>映像の</w:t>
      </w:r>
      <w:r>
        <w:t>1</w:t>
      </w:r>
      <w:r>
        <w:t>シーンである．このような没入映像はベクションを誘導し，身体運動と身体刺激によって統合知覚が促進される．いずれの場合も，ストックを握る手にストックワークと地面の感覚と振動，全身の歩行感覚と地面の着地感が，スキー場や山岳の気流感覚とともに提示され，没入した映像空間での運動のリアリティを高めている．</w:t>
      </w:r>
      <w:r>
        <w:t xml:space="preserve"> Conference</w:t>
      </w:r>
      <w:r>
        <w:t>参加者には，視点移動が遅くベクションが少ない体験と，やや視点移動が速い体験を選べるようにする．すなわち，ハイキングのような傾斜の緩い山間部の歩行や緩斜面のク</w:t>
      </w:r>
      <w:r>
        <w:t xml:space="preserve"> </w:t>
      </w:r>
      <w:r>
        <w:t>ロスカントリー歩行では，映像酔いをかなり抑制した体験が可能である．急こう配の山岳歩行（北岳）と速度が速いスキー体験は視点移動が大きいが，そのどちらかを選んで体験することができる．体験時間は，各３分間程度として待機時間が長くなりすぎないように注意する．我々は現地での参加者のコメントを期待している．本システムは正しい運用をする限り安全性の問題はないが，万全の安全対策を講じる．</w:t>
      </w:r>
    </w:p>
    <w:p w14:paraId="52E7F2F1" w14:textId="77777777" w:rsidR="00740A58" w:rsidRDefault="00740A58" w:rsidP="00BF238C"/>
    <w:p w14:paraId="54B89D70" w14:textId="1A32D425" w:rsidR="00CA6675" w:rsidRDefault="00CA6675" w:rsidP="00BF238C">
      <w:pPr>
        <w:pStyle w:val="1"/>
        <w:ind w:left="354" w:hanging="354"/>
        <w:rPr>
          <w:lang w:eastAsia="ja-JP"/>
        </w:rPr>
      </w:pPr>
      <w:r>
        <w:rPr>
          <w:rFonts w:hint="eastAsia"/>
          <w:lang w:eastAsia="ja-JP"/>
        </w:rPr>
        <w:t>刺激</w:t>
      </w:r>
    </w:p>
    <w:p w14:paraId="6E1CF8C0" w14:textId="48C409EF" w:rsidR="00CA6675" w:rsidRDefault="00CA6675" w:rsidP="00CA6675">
      <w:pPr>
        <w:pStyle w:val="a1"/>
        <w:ind w:firstLine="180"/>
        <w:rPr>
          <w:lang w:eastAsia="ja-JP"/>
        </w:rPr>
      </w:pPr>
      <w:r>
        <w:rPr>
          <w:rFonts w:hint="eastAsia"/>
          <w:lang w:eastAsia="ja-JP"/>
        </w:rPr>
        <w:t>条件を</w:t>
      </w:r>
      <w:r>
        <w:rPr>
          <w:rFonts w:hint="eastAsia"/>
          <w:lang w:eastAsia="ja-JP"/>
        </w:rPr>
        <w:t>4</w:t>
      </w:r>
      <w:r>
        <w:rPr>
          <w:rFonts w:hint="eastAsia"/>
          <w:lang w:eastAsia="ja-JP"/>
        </w:rPr>
        <w:t>つ設定．</w:t>
      </w:r>
    </w:p>
    <w:p w14:paraId="2610305F" w14:textId="2BE3488C" w:rsidR="00CA6675" w:rsidRDefault="001375A2" w:rsidP="00CA6675">
      <w:pPr>
        <w:pStyle w:val="a1"/>
        <w:numPr>
          <w:ilvl w:val="0"/>
          <w:numId w:val="25"/>
        </w:numPr>
        <w:ind w:firstLineChars="0"/>
        <w:rPr>
          <w:lang w:eastAsia="ja-JP"/>
        </w:rPr>
      </w:pPr>
      <w:r>
        <w:rPr>
          <w:rFonts w:hint="eastAsia"/>
          <w:lang w:eastAsia="ja-JP"/>
        </w:rPr>
        <w:t>平地条件：</w:t>
      </w:r>
      <w:r w:rsidR="00CA6675">
        <w:rPr>
          <w:rFonts w:hint="eastAsia"/>
          <w:lang w:eastAsia="ja-JP"/>
        </w:rPr>
        <w:t>スケール</w:t>
      </w:r>
      <w:r w:rsidR="00CA6675">
        <w:rPr>
          <w:rFonts w:hint="eastAsia"/>
          <w:lang w:eastAsia="ja-JP"/>
        </w:rPr>
        <w:t>1</w:t>
      </w:r>
      <w:r w:rsidR="00CA6675">
        <w:rPr>
          <w:rFonts w:hint="eastAsia"/>
          <w:lang w:eastAsia="ja-JP"/>
        </w:rPr>
        <w:t>倍</w:t>
      </w:r>
    </w:p>
    <w:p w14:paraId="1140F407" w14:textId="6269494E" w:rsidR="00CA6675" w:rsidRDefault="001375A2" w:rsidP="00CA6675">
      <w:pPr>
        <w:pStyle w:val="a1"/>
        <w:numPr>
          <w:ilvl w:val="0"/>
          <w:numId w:val="25"/>
        </w:numPr>
        <w:ind w:firstLineChars="0"/>
        <w:rPr>
          <w:lang w:eastAsia="ja-JP"/>
        </w:rPr>
      </w:pPr>
      <w:r>
        <w:rPr>
          <w:rFonts w:hint="eastAsia"/>
          <w:lang w:eastAsia="ja-JP"/>
        </w:rPr>
        <w:t>緩い坂条件：</w:t>
      </w:r>
      <w:r>
        <w:rPr>
          <w:rFonts w:hint="eastAsia"/>
          <w:lang w:eastAsia="ja-JP"/>
        </w:rPr>
        <w:t xml:space="preserve"> </w:t>
      </w:r>
      <w:r w:rsidR="00CA6675">
        <w:rPr>
          <w:rFonts w:hint="eastAsia"/>
          <w:lang w:eastAsia="ja-JP"/>
        </w:rPr>
        <w:t>スケール</w:t>
      </w:r>
      <w:r w:rsidR="00CA6675">
        <w:rPr>
          <w:rFonts w:hint="eastAsia"/>
          <w:lang w:eastAsia="ja-JP"/>
        </w:rPr>
        <w:t>1.25</w:t>
      </w:r>
      <w:r w:rsidR="00CA6675">
        <w:rPr>
          <w:rFonts w:hint="eastAsia"/>
          <w:lang w:eastAsia="ja-JP"/>
        </w:rPr>
        <w:t>倍．ストックは段付き．</w:t>
      </w:r>
      <w:r w:rsidR="00CA6675">
        <w:rPr>
          <w:rFonts w:hint="eastAsia"/>
          <w:lang w:eastAsia="ja-JP"/>
        </w:rPr>
        <w:t>1</w:t>
      </w:r>
      <w:r w:rsidR="00CA6675">
        <w:rPr>
          <w:rFonts w:hint="eastAsia"/>
          <w:lang w:eastAsia="ja-JP"/>
        </w:rPr>
        <w:t>歩ごとに</w:t>
      </w:r>
      <w:r w:rsidR="00CA6675">
        <w:rPr>
          <w:rFonts w:hint="eastAsia"/>
          <w:lang w:eastAsia="ja-JP"/>
        </w:rPr>
        <w:t>2mm</w:t>
      </w:r>
      <w:r w:rsidR="00CA6675">
        <w:rPr>
          <w:rFonts w:hint="eastAsia"/>
          <w:lang w:eastAsia="ja-JP"/>
        </w:rPr>
        <w:t>上昇</w:t>
      </w:r>
    </w:p>
    <w:p w14:paraId="08D2C7D6" w14:textId="48CCD5DD" w:rsidR="00CA6675" w:rsidRDefault="001375A2" w:rsidP="00CA6675">
      <w:pPr>
        <w:pStyle w:val="a1"/>
        <w:numPr>
          <w:ilvl w:val="0"/>
          <w:numId w:val="25"/>
        </w:numPr>
        <w:ind w:firstLineChars="0"/>
        <w:rPr>
          <w:lang w:eastAsia="ja-JP"/>
        </w:rPr>
      </w:pPr>
      <w:r>
        <w:rPr>
          <w:rFonts w:hint="eastAsia"/>
          <w:lang w:eastAsia="ja-JP"/>
        </w:rPr>
        <w:t>急坂条件：</w:t>
      </w:r>
      <w:r w:rsidR="00CA6675">
        <w:rPr>
          <w:rFonts w:hint="eastAsia"/>
          <w:lang w:eastAsia="ja-JP"/>
        </w:rPr>
        <w:t>スケール</w:t>
      </w:r>
      <w:r w:rsidR="00CA6675">
        <w:rPr>
          <w:rFonts w:hint="eastAsia"/>
          <w:lang w:eastAsia="ja-JP"/>
        </w:rPr>
        <w:t>1.5</w:t>
      </w:r>
      <w:r w:rsidR="00CA6675">
        <w:rPr>
          <w:rFonts w:hint="eastAsia"/>
          <w:lang w:eastAsia="ja-JP"/>
        </w:rPr>
        <w:t>倍．</w:t>
      </w:r>
      <w:r w:rsidR="00CA6675">
        <w:rPr>
          <w:rFonts w:hint="eastAsia"/>
          <w:lang w:eastAsia="ja-JP"/>
        </w:rPr>
        <w:t>1</w:t>
      </w:r>
      <w:r w:rsidR="00CA6675">
        <w:rPr>
          <w:rFonts w:hint="eastAsia"/>
          <w:lang w:eastAsia="ja-JP"/>
        </w:rPr>
        <w:t>歩ごとに</w:t>
      </w:r>
      <w:r w:rsidR="00CA6675">
        <w:rPr>
          <w:rFonts w:hint="eastAsia"/>
          <w:lang w:eastAsia="ja-JP"/>
        </w:rPr>
        <w:t>5mm</w:t>
      </w:r>
      <w:r w:rsidR="00CA6675">
        <w:rPr>
          <w:rFonts w:hint="eastAsia"/>
          <w:lang w:eastAsia="ja-JP"/>
        </w:rPr>
        <w:t>上昇</w:t>
      </w:r>
    </w:p>
    <w:p w14:paraId="6A816BC1" w14:textId="77777777" w:rsidR="007F7FBE" w:rsidRDefault="00931E60" w:rsidP="007F7FBE">
      <w:pPr>
        <w:pStyle w:val="a1"/>
        <w:numPr>
          <w:ilvl w:val="0"/>
          <w:numId w:val="25"/>
        </w:numPr>
        <w:ind w:firstLineChars="0"/>
        <w:rPr>
          <w:lang w:eastAsia="ja-JP"/>
        </w:rPr>
      </w:pPr>
      <w:r>
        <w:rPr>
          <w:rFonts w:hint="eastAsia"/>
          <w:lang w:eastAsia="ja-JP"/>
        </w:rPr>
        <w:t>ランダムに動く</w:t>
      </w:r>
    </w:p>
    <w:p w14:paraId="66F4F225" w14:textId="62AB6968" w:rsidR="0010021C" w:rsidRDefault="00931E60" w:rsidP="0010021C">
      <w:pPr>
        <w:pStyle w:val="a1"/>
        <w:ind w:left="180" w:firstLine="180"/>
        <w:rPr>
          <w:lang w:eastAsia="ja-JP"/>
        </w:rPr>
      </w:pPr>
      <w:r>
        <w:rPr>
          <w:rFonts w:hint="eastAsia"/>
        </w:rPr>
        <w:t>条件</w:t>
      </w:r>
      <w:r>
        <w:rPr>
          <w:rFonts w:hint="eastAsia"/>
        </w:rPr>
        <w:t>4</w:t>
      </w:r>
      <w:r>
        <w:rPr>
          <w:rFonts w:hint="eastAsia"/>
        </w:rPr>
        <w:t>では</w:t>
      </w:r>
      <w:r w:rsidR="0098656F">
        <w:rPr>
          <w:rFonts w:hint="eastAsia"/>
          <w:lang w:eastAsia="ja-JP"/>
        </w:rPr>
        <w:t>動作範囲は条件</w:t>
      </w:r>
      <w:r w:rsidR="0098656F">
        <w:rPr>
          <w:rFonts w:hint="eastAsia"/>
          <w:lang w:eastAsia="ja-JP"/>
        </w:rPr>
        <w:t>1</w:t>
      </w:r>
      <w:r w:rsidR="0098656F">
        <w:rPr>
          <w:rFonts w:hint="eastAsia"/>
          <w:lang w:eastAsia="ja-JP"/>
        </w:rPr>
        <w:t>と同じで，</w:t>
      </w:r>
      <w:r w:rsidR="00AC2A4A">
        <w:rPr>
          <w:rFonts w:hint="eastAsia"/>
          <w:lang w:eastAsia="ja-JP"/>
        </w:rPr>
        <w:t>目標</w:t>
      </w:r>
      <w:proofErr w:type="spellStart"/>
      <w:r>
        <w:rPr>
          <w:rFonts w:hint="eastAsia"/>
        </w:rPr>
        <w:t>位置</w:t>
      </w:r>
      <w:r w:rsidR="00C67F55">
        <w:rPr>
          <w:rFonts w:hint="eastAsia"/>
          <w:lang w:eastAsia="ja-JP"/>
        </w:rPr>
        <w:t>及び</w:t>
      </w:r>
      <w:r w:rsidR="00747790">
        <w:rPr>
          <w:rFonts w:hint="eastAsia"/>
          <w:lang w:eastAsia="ja-JP"/>
        </w:rPr>
        <w:t>動作時間が</w:t>
      </w:r>
      <w:r>
        <w:rPr>
          <w:rFonts w:hint="eastAsia"/>
        </w:rPr>
        <w:t>ランダム</w:t>
      </w:r>
      <w:r w:rsidR="00EE6E28">
        <w:rPr>
          <w:rFonts w:hint="eastAsia"/>
          <w:lang w:eastAsia="ja-JP"/>
        </w:rPr>
        <w:t>である</w:t>
      </w:r>
      <w:proofErr w:type="spellEnd"/>
      <w:r>
        <w:rPr>
          <w:rFonts w:hint="eastAsia"/>
        </w:rPr>
        <w:t>．</w:t>
      </w:r>
      <w:proofErr w:type="spellStart"/>
      <w:r w:rsidR="00747790">
        <w:rPr>
          <w:rFonts w:hint="eastAsia"/>
          <w:lang w:eastAsia="ja-JP"/>
        </w:rPr>
        <w:t>開始タイミングは直前の動作が終了したらすぐに始まるため，装置は</w:t>
      </w:r>
      <w:r w:rsidR="007F7FBE">
        <w:rPr>
          <w:rFonts w:hint="eastAsia"/>
          <w:lang w:eastAsia="ja-JP"/>
        </w:rPr>
        <w:t>止まることなく</w:t>
      </w:r>
      <w:r>
        <w:rPr>
          <w:rFonts w:hint="eastAsia"/>
        </w:rPr>
        <w:t>動</w:t>
      </w:r>
      <w:r w:rsidR="00747790">
        <w:rPr>
          <w:rFonts w:hint="eastAsia"/>
          <w:lang w:eastAsia="ja-JP"/>
        </w:rPr>
        <w:t>き</w:t>
      </w:r>
      <w:r w:rsidR="00C67F55">
        <w:rPr>
          <w:rFonts w:hint="eastAsia"/>
          <w:lang w:eastAsia="ja-JP"/>
        </w:rPr>
        <w:t>つづけ</w:t>
      </w:r>
      <w:r w:rsidR="00747790">
        <w:rPr>
          <w:rFonts w:hint="eastAsia"/>
          <w:lang w:eastAsia="ja-JP"/>
        </w:rPr>
        <w:t>る</w:t>
      </w:r>
      <w:proofErr w:type="spellEnd"/>
      <w:r>
        <w:rPr>
          <w:rFonts w:hint="eastAsia"/>
        </w:rPr>
        <w:t>．</w:t>
      </w:r>
    </w:p>
    <w:p w14:paraId="6E0AD1CE" w14:textId="326C38E0" w:rsidR="0010021C" w:rsidRPr="0010021C" w:rsidRDefault="0010021C" w:rsidP="0010021C">
      <w:pPr>
        <w:pStyle w:val="a1"/>
        <w:ind w:left="180" w:firstLine="180"/>
        <w:rPr>
          <w:rFonts w:hint="eastAsia"/>
          <w:lang w:eastAsia="ja-JP"/>
        </w:rPr>
      </w:pPr>
      <w:r>
        <w:rPr>
          <w:rFonts w:hint="eastAsia"/>
          <w:lang w:eastAsia="ja-JP"/>
        </w:rPr>
        <w:t>条件</w:t>
      </w:r>
      <w:r>
        <w:rPr>
          <w:rFonts w:hint="eastAsia"/>
          <w:lang w:eastAsia="ja-JP"/>
        </w:rPr>
        <w:t>2</w:t>
      </w:r>
      <w:r>
        <w:rPr>
          <w:rFonts w:hint="eastAsia"/>
          <w:lang w:eastAsia="ja-JP"/>
        </w:rPr>
        <w:t>ではスティックが</w:t>
      </w:r>
      <w:r>
        <w:rPr>
          <w:rFonts w:hint="eastAsia"/>
          <w:lang w:eastAsia="ja-JP"/>
        </w:rPr>
        <w:t>3</w:t>
      </w:r>
      <w:r>
        <w:rPr>
          <w:rFonts w:hint="eastAsia"/>
          <w:lang w:eastAsia="ja-JP"/>
        </w:rPr>
        <w:t>モーションとなり，下がる</w:t>
      </w:r>
      <w:r>
        <w:rPr>
          <w:rFonts w:hint="eastAsia"/>
          <w:lang w:eastAsia="ja-JP"/>
        </w:rPr>
        <w:t>途中</w:t>
      </w:r>
      <w:r>
        <w:rPr>
          <w:rFonts w:hint="eastAsia"/>
          <w:lang w:eastAsia="ja-JP"/>
        </w:rPr>
        <w:t>80mm</w:t>
      </w:r>
      <w:r>
        <w:rPr>
          <w:rFonts w:hint="eastAsia"/>
          <w:lang w:eastAsia="ja-JP"/>
        </w:rPr>
        <w:t>にて急激に停止する．これは地面の突く感覚を提示するためである．</w:t>
      </w:r>
      <w:r>
        <w:rPr>
          <w:rFonts w:hint="eastAsia"/>
          <w:lang w:eastAsia="ja-JP"/>
        </w:rPr>
        <w:t>条件</w:t>
      </w:r>
      <w:r>
        <w:rPr>
          <w:rFonts w:hint="eastAsia"/>
          <w:lang w:eastAsia="ja-JP"/>
        </w:rPr>
        <w:t>3</w:t>
      </w:r>
      <w:r>
        <w:rPr>
          <w:rFonts w:hint="eastAsia"/>
          <w:lang w:eastAsia="ja-JP"/>
        </w:rPr>
        <w:t>では下がる途中</w:t>
      </w:r>
      <w:r>
        <w:rPr>
          <w:rFonts w:hint="eastAsia"/>
          <w:lang w:eastAsia="ja-JP"/>
        </w:rPr>
        <w:t>12</w:t>
      </w:r>
      <w:r>
        <w:rPr>
          <w:rFonts w:hint="eastAsia"/>
          <w:lang w:eastAsia="ja-JP"/>
        </w:rPr>
        <w:t>0mm</w:t>
      </w:r>
      <w:r>
        <w:rPr>
          <w:rFonts w:hint="eastAsia"/>
          <w:lang w:eastAsia="ja-JP"/>
        </w:rPr>
        <w:t>にて急激に停止する．</w:t>
      </w:r>
      <w:r w:rsidRPr="0010021C">
        <w:rPr>
          <w:rFonts w:hint="eastAsia"/>
          <w:lang w:eastAsia="ja-JP"/>
        </w:rPr>
        <w:t xml:space="preserve"> </w:t>
      </w:r>
    </w:p>
    <w:p w14:paraId="1AAF1CCA" w14:textId="39B823B8" w:rsidR="007F7FBE" w:rsidRDefault="007F7FBE" w:rsidP="007F7FBE">
      <w:pPr>
        <w:pStyle w:val="a1"/>
        <w:ind w:left="180" w:firstLine="180"/>
        <w:rPr>
          <w:lang w:eastAsia="ja-JP"/>
        </w:rPr>
      </w:pPr>
      <w:r>
        <w:rPr>
          <w:rFonts w:hint="eastAsia"/>
          <w:lang w:eastAsia="ja-JP"/>
        </w:rPr>
        <w:t>姿勢は肘が体の真横に位置し，肘の角度が</w:t>
      </w:r>
      <w:r>
        <w:rPr>
          <w:rFonts w:hint="eastAsia"/>
          <w:lang w:eastAsia="ja-JP"/>
        </w:rPr>
        <w:t>90</w:t>
      </w:r>
      <w:r>
        <w:rPr>
          <w:rFonts w:hint="eastAsia"/>
          <w:lang w:eastAsia="ja-JP"/>
        </w:rPr>
        <w:t>度になる．サドルの位置は上昇するため，</w:t>
      </w:r>
      <w:r w:rsidR="0098656F">
        <w:rPr>
          <w:rFonts w:hint="eastAsia"/>
          <w:lang w:eastAsia="ja-JP"/>
        </w:rPr>
        <w:t>初期位置は装置の</w:t>
      </w:r>
      <w:r>
        <w:rPr>
          <w:rFonts w:hint="eastAsia"/>
          <w:lang w:eastAsia="ja-JP"/>
        </w:rPr>
        <w:t>一番低い位置．</w:t>
      </w:r>
    </w:p>
    <w:p w14:paraId="29906951" w14:textId="100F7557" w:rsidR="006A0A44" w:rsidRDefault="006A0A44" w:rsidP="007F7FBE">
      <w:pPr>
        <w:pStyle w:val="a1"/>
        <w:ind w:left="180" w:firstLine="180"/>
        <w:rPr>
          <w:rFonts w:hint="eastAsia"/>
          <w:lang w:eastAsia="ja-JP"/>
        </w:rPr>
      </w:pPr>
      <w:r>
        <w:rPr>
          <w:rFonts w:hint="eastAsia"/>
          <w:lang w:eastAsia="ja-JP"/>
        </w:rPr>
        <w:t>今回は座席とストックの運動に注目した．実験時は閉眼である．</w:t>
      </w:r>
      <w:r w:rsidR="006E0580">
        <w:rPr>
          <w:rFonts w:hint="eastAsia"/>
          <w:lang w:eastAsia="ja-JP"/>
        </w:rPr>
        <w:t>条件ごとの座席とストックの軌道を図</w:t>
      </w:r>
      <w:r w:rsidR="006E0580">
        <w:rPr>
          <w:rFonts w:hint="eastAsia"/>
          <w:lang w:eastAsia="ja-JP"/>
        </w:rPr>
        <w:t>3-7</w:t>
      </w:r>
      <w:r w:rsidR="006E0580">
        <w:rPr>
          <w:rFonts w:hint="eastAsia"/>
          <w:lang w:eastAsia="ja-JP"/>
        </w:rPr>
        <w:t>に示す．</w:t>
      </w:r>
    </w:p>
    <w:tbl>
      <w:tblPr>
        <w:tblStyle w:val="aff"/>
        <w:tblW w:w="0" w:type="auto"/>
        <w:tblInd w:w="180" w:type="dxa"/>
        <w:tblLook w:val="04A0" w:firstRow="1" w:lastRow="0" w:firstColumn="1" w:lastColumn="0" w:noHBand="0" w:noVBand="1"/>
      </w:tblPr>
      <w:tblGrid>
        <w:gridCol w:w="2650"/>
        <w:gridCol w:w="1792"/>
      </w:tblGrid>
      <w:tr w:rsidR="0094098D" w14:paraId="41AB3A50" w14:textId="77777777" w:rsidTr="00944604">
        <w:tc>
          <w:tcPr>
            <w:tcW w:w="2650" w:type="dxa"/>
          </w:tcPr>
          <w:p w14:paraId="7F3B0F8F" w14:textId="2BAA05EC" w:rsidR="0094098D" w:rsidRDefault="0094098D" w:rsidP="007F7FBE">
            <w:pPr>
              <w:pStyle w:val="a1"/>
              <w:ind w:firstLineChars="0" w:firstLine="0"/>
              <w:rPr>
                <w:rFonts w:hint="eastAsia"/>
                <w:lang w:eastAsia="ja-JP"/>
              </w:rPr>
            </w:pPr>
            <w:r>
              <w:rPr>
                <w:rFonts w:hint="eastAsia"/>
                <w:lang w:eastAsia="ja-JP"/>
              </w:rPr>
              <w:t>サドル</w:t>
            </w:r>
            <w:r w:rsidR="001E272C">
              <w:rPr>
                <w:rFonts w:hint="eastAsia"/>
                <w:lang w:eastAsia="ja-JP"/>
              </w:rPr>
              <w:t>上昇</w:t>
            </w:r>
          </w:p>
        </w:tc>
        <w:tc>
          <w:tcPr>
            <w:tcW w:w="1792" w:type="dxa"/>
          </w:tcPr>
          <w:p w14:paraId="17D0D5EA" w14:textId="7D39BE6C" w:rsidR="0094098D" w:rsidRPr="0094098D" w:rsidRDefault="0094098D" w:rsidP="007F7FBE">
            <w:pPr>
              <w:pStyle w:val="a1"/>
              <w:ind w:firstLineChars="0" w:firstLine="0"/>
              <w:rPr>
                <w:rFonts w:hint="eastAsia"/>
                <w:lang w:eastAsia="ja-JP"/>
              </w:rPr>
            </w:pPr>
            <w:r>
              <w:rPr>
                <w:rFonts w:hint="eastAsia"/>
                <w:lang w:eastAsia="ja-JP"/>
              </w:rPr>
              <w:t>30mm</w:t>
            </w:r>
          </w:p>
        </w:tc>
      </w:tr>
      <w:tr w:rsidR="0094098D" w14:paraId="1DE0EF65" w14:textId="77777777" w:rsidTr="00944604">
        <w:tc>
          <w:tcPr>
            <w:tcW w:w="2650" w:type="dxa"/>
          </w:tcPr>
          <w:p w14:paraId="60E8F3C4" w14:textId="72EDF41C" w:rsidR="0094098D" w:rsidRDefault="006D318D" w:rsidP="007F7FBE">
            <w:pPr>
              <w:pStyle w:val="a1"/>
              <w:ind w:firstLineChars="0" w:firstLine="0"/>
              <w:rPr>
                <w:rFonts w:hint="eastAsia"/>
                <w:lang w:eastAsia="ja-JP"/>
              </w:rPr>
            </w:pPr>
            <w:r>
              <w:rPr>
                <w:rFonts w:hint="eastAsia"/>
                <w:lang w:eastAsia="ja-JP"/>
              </w:rPr>
              <w:t>ストック</w:t>
            </w:r>
            <w:r w:rsidR="0094098D">
              <w:rPr>
                <w:rFonts w:hint="eastAsia"/>
                <w:lang w:eastAsia="ja-JP"/>
              </w:rPr>
              <w:t>伸縮</w:t>
            </w:r>
          </w:p>
        </w:tc>
        <w:tc>
          <w:tcPr>
            <w:tcW w:w="1792" w:type="dxa"/>
          </w:tcPr>
          <w:p w14:paraId="63DC84D6" w14:textId="1C5A3B39" w:rsidR="0094098D" w:rsidRDefault="0094098D" w:rsidP="007F7FBE">
            <w:pPr>
              <w:pStyle w:val="a1"/>
              <w:ind w:firstLineChars="0" w:firstLine="0"/>
              <w:rPr>
                <w:rFonts w:hint="eastAsia"/>
                <w:lang w:eastAsia="ja-JP"/>
              </w:rPr>
            </w:pPr>
            <w:r>
              <w:rPr>
                <w:rFonts w:hint="eastAsia"/>
                <w:lang w:eastAsia="ja-JP"/>
              </w:rPr>
              <w:t>100mm</w:t>
            </w:r>
          </w:p>
        </w:tc>
      </w:tr>
      <w:tr w:rsidR="0094098D" w14:paraId="15F31C4C" w14:textId="77777777" w:rsidTr="00944604">
        <w:tc>
          <w:tcPr>
            <w:tcW w:w="2650" w:type="dxa"/>
          </w:tcPr>
          <w:p w14:paraId="594CAD83" w14:textId="548E7412" w:rsidR="0094098D" w:rsidRDefault="006D318D" w:rsidP="007F7FBE">
            <w:pPr>
              <w:pStyle w:val="a1"/>
              <w:ind w:firstLineChars="0" w:firstLine="0"/>
              <w:rPr>
                <w:rFonts w:hint="eastAsia"/>
                <w:lang w:eastAsia="ja-JP"/>
              </w:rPr>
            </w:pPr>
            <w:r>
              <w:rPr>
                <w:rFonts w:hint="eastAsia"/>
                <w:lang w:eastAsia="ja-JP"/>
              </w:rPr>
              <w:t>ストック</w:t>
            </w:r>
            <w:r w:rsidR="0094098D">
              <w:rPr>
                <w:rFonts w:hint="eastAsia"/>
                <w:lang w:eastAsia="ja-JP"/>
              </w:rPr>
              <w:t>スライド前方</w:t>
            </w:r>
            <w:r w:rsidR="00944604">
              <w:rPr>
                <w:rFonts w:hint="eastAsia"/>
                <w:lang w:eastAsia="ja-JP"/>
              </w:rPr>
              <w:t>/</w:t>
            </w:r>
            <w:proofErr w:type="spellStart"/>
            <w:r w:rsidR="00944604">
              <w:rPr>
                <w:rFonts w:hint="eastAsia"/>
                <w:lang w:eastAsia="ja-JP"/>
              </w:rPr>
              <w:t>後方</w:t>
            </w:r>
            <w:proofErr w:type="spellEnd"/>
          </w:p>
        </w:tc>
        <w:tc>
          <w:tcPr>
            <w:tcW w:w="1792" w:type="dxa"/>
          </w:tcPr>
          <w:p w14:paraId="6DA960CA" w14:textId="066D7508" w:rsidR="0094098D" w:rsidRDefault="0094098D" w:rsidP="007F7FBE">
            <w:pPr>
              <w:pStyle w:val="a1"/>
              <w:ind w:firstLineChars="0" w:firstLine="0"/>
              <w:rPr>
                <w:rFonts w:hint="eastAsia"/>
                <w:lang w:eastAsia="ja-JP"/>
              </w:rPr>
            </w:pPr>
            <w:r>
              <w:rPr>
                <w:rFonts w:hint="eastAsia"/>
                <w:lang w:eastAsia="ja-JP"/>
              </w:rPr>
              <w:t>150</w:t>
            </w:r>
            <w:r w:rsidR="00944604">
              <w:rPr>
                <w:rFonts w:hint="eastAsia"/>
                <w:lang w:eastAsia="ja-JP"/>
              </w:rPr>
              <w:t xml:space="preserve">/100 </w:t>
            </w:r>
            <w:r>
              <w:rPr>
                <w:rFonts w:hint="eastAsia"/>
                <w:lang w:eastAsia="ja-JP"/>
              </w:rPr>
              <w:t>mm</w:t>
            </w:r>
          </w:p>
        </w:tc>
      </w:tr>
      <w:tr w:rsidR="0094098D" w14:paraId="1862C3A7" w14:textId="77777777" w:rsidTr="00944604">
        <w:tc>
          <w:tcPr>
            <w:tcW w:w="2650" w:type="dxa"/>
          </w:tcPr>
          <w:p w14:paraId="3B19569B" w14:textId="4CF574EE" w:rsidR="0094098D" w:rsidRDefault="00780029" w:rsidP="007F7FBE">
            <w:pPr>
              <w:pStyle w:val="a1"/>
              <w:ind w:firstLineChars="0" w:firstLine="0"/>
              <w:rPr>
                <w:rFonts w:hint="eastAsia"/>
                <w:lang w:eastAsia="ja-JP"/>
              </w:rPr>
            </w:pPr>
            <w:r>
              <w:rPr>
                <w:rFonts w:hint="eastAsia"/>
                <w:lang w:eastAsia="ja-JP"/>
              </w:rPr>
              <w:t>ストック前後回転</w:t>
            </w:r>
          </w:p>
        </w:tc>
        <w:tc>
          <w:tcPr>
            <w:tcW w:w="1792" w:type="dxa"/>
          </w:tcPr>
          <w:p w14:paraId="561C57D7" w14:textId="25FA16AF" w:rsidR="0094098D" w:rsidRDefault="00780029" w:rsidP="007F7FBE">
            <w:pPr>
              <w:pStyle w:val="a1"/>
              <w:ind w:firstLineChars="0" w:firstLine="0"/>
              <w:rPr>
                <w:rFonts w:hint="eastAsia"/>
                <w:lang w:eastAsia="ja-JP"/>
              </w:rPr>
            </w:pPr>
            <w:r>
              <w:rPr>
                <w:rFonts w:hint="eastAsia"/>
                <w:lang w:eastAsia="ja-JP"/>
              </w:rPr>
              <w:t>4</w:t>
            </w:r>
            <w:r w:rsidR="001E272C">
              <w:rPr>
                <w:rFonts w:hint="eastAsia"/>
                <w:lang w:eastAsia="ja-JP"/>
              </w:rPr>
              <w:t>/-</w:t>
            </w:r>
            <w:r>
              <w:rPr>
                <w:rFonts w:hint="eastAsia"/>
                <w:lang w:eastAsia="ja-JP"/>
              </w:rPr>
              <w:t>10</w:t>
            </w:r>
            <w:r w:rsidR="00944604">
              <w:rPr>
                <w:rFonts w:hint="eastAsia"/>
                <w:lang w:eastAsia="ja-JP"/>
              </w:rPr>
              <w:t>deg</w:t>
            </w:r>
          </w:p>
        </w:tc>
      </w:tr>
      <w:tr w:rsidR="0094098D" w14:paraId="320099C4" w14:textId="77777777" w:rsidTr="00944604">
        <w:tc>
          <w:tcPr>
            <w:tcW w:w="2650" w:type="dxa"/>
          </w:tcPr>
          <w:p w14:paraId="1FF88A67" w14:textId="18781530" w:rsidR="0094098D" w:rsidRDefault="00944604" w:rsidP="007F7FBE">
            <w:pPr>
              <w:pStyle w:val="a1"/>
              <w:ind w:firstLineChars="0" w:firstLine="0"/>
              <w:rPr>
                <w:rFonts w:hint="eastAsia"/>
                <w:lang w:eastAsia="ja-JP"/>
              </w:rPr>
            </w:pPr>
            <w:r>
              <w:rPr>
                <w:rFonts w:hint="eastAsia"/>
                <w:lang w:eastAsia="ja-JP"/>
              </w:rPr>
              <w:t>ペダル</w:t>
            </w:r>
          </w:p>
        </w:tc>
        <w:tc>
          <w:tcPr>
            <w:tcW w:w="1792" w:type="dxa"/>
          </w:tcPr>
          <w:p w14:paraId="1CE255C1" w14:textId="73BE8445" w:rsidR="0094098D" w:rsidRDefault="00944604" w:rsidP="007F7FBE">
            <w:pPr>
              <w:pStyle w:val="a1"/>
              <w:ind w:firstLineChars="0" w:firstLine="0"/>
              <w:rPr>
                <w:rFonts w:hint="eastAsia"/>
                <w:lang w:eastAsia="ja-JP"/>
              </w:rPr>
            </w:pPr>
            <w:r>
              <w:rPr>
                <w:rFonts w:hint="eastAsia"/>
                <w:lang w:eastAsia="ja-JP"/>
              </w:rPr>
              <w:t>40deg</w:t>
            </w:r>
          </w:p>
        </w:tc>
      </w:tr>
      <w:tr w:rsidR="0094098D" w14:paraId="1943FAAE" w14:textId="77777777" w:rsidTr="00944604">
        <w:tc>
          <w:tcPr>
            <w:tcW w:w="2650" w:type="dxa"/>
          </w:tcPr>
          <w:p w14:paraId="5C17C713" w14:textId="2E86CC37" w:rsidR="0094098D" w:rsidRDefault="00944604" w:rsidP="007F7FBE">
            <w:pPr>
              <w:pStyle w:val="a1"/>
              <w:ind w:firstLineChars="0" w:firstLine="0"/>
              <w:rPr>
                <w:rFonts w:hint="eastAsia"/>
                <w:lang w:eastAsia="ja-JP"/>
              </w:rPr>
            </w:pPr>
            <w:r>
              <w:rPr>
                <w:rFonts w:hint="eastAsia"/>
                <w:lang w:eastAsia="ja-JP"/>
              </w:rPr>
              <w:t>足スライダ前方</w:t>
            </w:r>
            <w:r>
              <w:rPr>
                <w:rFonts w:hint="eastAsia"/>
                <w:lang w:eastAsia="ja-JP"/>
              </w:rPr>
              <w:t>/</w:t>
            </w:r>
            <w:proofErr w:type="spellStart"/>
            <w:r>
              <w:rPr>
                <w:rFonts w:hint="eastAsia"/>
                <w:lang w:eastAsia="ja-JP"/>
              </w:rPr>
              <w:t>後方</w:t>
            </w:r>
            <w:proofErr w:type="spellEnd"/>
          </w:p>
        </w:tc>
        <w:tc>
          <w:tcPr>
            <w:tcW w:w="1792" w:type="dxa"/>
          </w:tcPr>
          <w:p w14:paraId="173CF9B3" w14:textId="795D5E48" w:rsidR="0094098D" w:rsidRDefault="00944604" w:rsidP="007F7FBE">
            <w:pPr>
              <w:pStyle w:val="a1"/>
              <w:ind w:firstLineChars="0" w:firstLine="0"/>
              <w:rPr>
                <w:rFonts w:hint="eastAsia"/>
                <w:lang w:eastAsia="ja-JP"/>
              </w:rPr>
            </w:pPr>
            <w:r>
              <w:rPr>
                <w:rFonts w:hint="eastAsia"/>
                <w:lang w:eastAsia="ja-JP"/>
              </w:rPr>
              <w:t>100/50 mm</w:t>
            </w:r>
          </w:p>
        </w:tc>
      </w:tr>
    </w:tbl>
    <w:p w14:paraId="21AF7715" w14:textId="0DC365EA" w:rsidR="007F7FBE" w:rsidRDefault="007F7FBE" w:rsidP="00BF238C">
      <w:pPr>
        <w:rPr>
          <w:rFonts w:hint="eastAsia"/>
        </w:rPr>
      </w:pPr>
    </w:p>
    <w:p w14:paraId="6545065B" w14:textId="5934687D" w:rsidR="007F7FBE" w:rsidRDefault="007F7FBE" w:rsidP="007F7FBE">
      <w:pPr>
        <w:pStyle w:val="1"/>
        <w:ind w:left="354" w:hanging="354"/>
        <w:rPr>
          <w:lang w:eastAsia="ja-JP"/>
        </w:rPr>
      </w:pPr>
      <w:r>
        <w:rPr>
          <w:rFonts w:hint="eastAsia"/>
          <w:lang w:eastAsia="ja-JP"/>
        </w:rPr>
        <w:t>結果</w:t>
      </w:r>
    </w:p>
    <w:p w14:paraId="7B3A8517" w14:textId="2ADC412B" w:rsidR="009E6453" w:rsidRDefault="007570E9" w:rsidP="009E6453">
      <w:pPr>
        <w:pStyle w:val="a1"/>
        <w:ind w:firstLine="180"/>
        <w:rPr>
          <w:lang w:eastAsia="ja-JP"/>
        </w:rPr>
      </w:pPr>
      <w:r>
        <w:rPr>
          <w:rFonts w:hint="eastAsia"/>
          <w:lang w:eastAsia="ja-JP"/>
        </w:rPr>
        <w:t>結果</w:t>
      </w:r>
      <w:r w:rsidR="009E6453">
        <w:rPr>
          <w:rFonts w:hint="eastAsia"/>
          <w:lang w:eastAsia="ja-JP"/>
        </w:rPr>
        <w:t>を図に示す．参加者内の</w:t>
      </w:r>
      <w:r w:rsidR="009E6453">
        <w:rPr>
          <w:rFonts w:hint="eastAsia"/>
          <w:lang w:eastAsia="ja-JP"/>
        </w:rPr>
        <w:t>1</w:t>
      </w:r>
      <w:r w:rsidR="009E6453">
        <w:rPr>
          <w:rFonts w:hint="eastAsia"/>
          <w:lang w:eastAsia="ja-JP"/>
        </w:rPr>
        <w:t>元配置分散分析の結果，有意差が見られなかった．</w:t>
      </w:r>
    </w:p>
    <w:p w14:paraId="0D5D4901" w14:textId="410A55C4" w:rsidR="009E6453" w:rsidRDefault="009E6453" w:rsidP="009E6453">
      <w:pPr>
        <w:pStyle w:val="1"/>
        <w:ind w:left="354" w:hanging="354"/>
        <w:rPr>
          <w:rFonts w:hint="eastAsia"/>
        </w:rPr>
      </w:pPr>
      <w:r>
        <w:rPr>
          <w:rFonts w:hint="eastAsia"/>
          <w:lang w:eastAsia="ja-JP"/>
        </w:rPr>
        <w:t>考察</w:t>
      </w:r>
    </w:p>
    <w:p w14:paraId="5BC5CB1F" w14:textId="717CEBAD" w:rsidR="00CC7D98" w:rsidRDefault="00CC7D98" w:rsidP="00CC7D98">
      <w:pPr>
        <w:pStyle w:val="2"/>
        <w:ind w:left="356" w:hanging="356"/>
      </w:pPr>
      <w:r>
        <w:rPr>
          <w:rFonts w:hint="eastAsia"/>
          <w:lang w:eastAsia="ja-JP"/>
        </w:rPr>
        <w:t>平地条件</w:t>
      </w:r>
    </w:p>
    <w:p w14:paraId="60868E6C" w14:textId="396E692E" w:rsidR="00CC7D98" w:rsidRDefault="00F115B1" w:rsidP="00CC7D98">
      <w:pPr>
        <w:pStyle w:val="a1"/>
        <w:ind w:firstLine="180"/>
        <w:rPr>
          <w:lang w:eastAsia="ja-JP"/>
        </w:rPr>
      </w:pPr>
      <w:r>
        <w:rPr>
          <w:rFonts w:hint="eastAsia"/>
          <w:lang w:eastAsia="ja-JP"/>
        </w:rPr>
        <w:t>平地</w:t>
      </w:r>
      <w:r w:rsidR="009E6453">
        <w:rPr>
          <w:rFonts w:hint="eastAsia"/>
          <w:lang w:eastAsia="ja-JP"/>
        </w:rPr>
        <w:t>条件</w:t>
      </w:r>
      <w:r w:rsidR="00CC7D98">
        <w:rPr>
          <w:rFonts w:hint="eastAsia"/>
          <w:lang w:eastAsia="ja-JP"/>
        </w:rPr>
        <w:t>では最もストックの感覚が平地に近い結果となった．これはサドルの上昇とストックを突く高さが一定であるためと考えられる．</w:t>
      </w:r>
    </w:p>
    <w:p w14:paraId="6919BEB6" w14:textId="4C16DCC8" w:rsidR="00CC7D98" w:rsidRDefault="00CC7D98" w:rsidP="00CC7D98">
      <w:pPr>
        <w:pStyle w:val="2"/>
        <w:ind w:left="356" w:hanging="356"/>
        <w:rPr>
          <w:lang w:eastAsia="ja-JP"/>
        </w:rPr>
      </w:pPr>
      <w:r>
        <w:rPr>
          <w:rFonts w:hint="eastAsia"/>
          <w:lang w:eastAsia="ja-JP"/>
        </w:rPr>
        <w:t>坂条件</w:t>
      </w:r>
    </w:p>
    <w:p w14:paraId="1A243E30" w14:textId="315698D0" w:rsidR="00CC7D98" w:rsidRPr="00CC7D98" w:rsidRDefault="00CC7D98" w:rsidP="00CC7D98">
      <w:pPr>
        <w:pStyle w:val="a1"/>
        <w:ind w:firstLine="180"/>
        <w:rPr>
          <w:rFonts w:hint="eastAsia"/>
          <w:lang w:eastAsia="ja-JP"/>
        </w:rPr>
      </w:pPr>
      <w:r>
        <w:rPr>
          <w:rFonts w:hint="eastAsia"/>
          <w:lang w:eastAsia="ja-JP"/>
        </w:rPr>
        <w:t>坂条件｛緩い坂，急坂｝では有意差が見られなかった．平均値の比較では急坂条件の方がストックの感覚が強くなった．これは振幅と上昇が大きいためと考えられる．</w:t>
      </w:r>
    </w:p>
    <w:p w14:paraId="0123EBBC" w14:textId="77777777" w:rsidR="00931E60" w:rsidRPr="00A47F84" w:rsidRDefault="00931E60" w:rsidP="00BF238C">
      <w:pPr>
        <w:rPr>
          <w:rFonts w:hint="eastAsia"/>
        </w:rPr>
      </w:pPr>
    </w:p>
    <w:p w14:paraId="275FE164" w14:textId="77777777" w:rsidR="00740A58" w:rsidRPr="00A47F84" w:rsidRDefault="00740A58" w:rsidP="00173BB6">
      <w:r w:rsidRPr="00A47F84">
        <w:rPr>
          <w:rFonts w:ascii="ＭＳ ゴシック" w:eastAsia="ＭＳ ゴシック" w:hint="eastAsia"/>
        </w:rPr>
        <w:t>謝辞</w:t>
      </w:r>
      <w:r w:rsidR="00237899" w:rsidRPr="00A47F84">
        <w:rPr>
          <w:rFonts w:ascii="ＭＳ ゴシック" w:eastAsia="ＭＳ ゴシック" w:hint="eastAsia"/>
        </w:rPr>
        <w:t xml:space="preserve">　</w:t>
      </w:r>
      <w:r w:rsidRPr="00A47F84">
        <w:rPr>
          <w:rFonts w:hint="eastAsia"/>
        </w:rPr>
        <w:t>謝辞は結論の後に書いて</w:t>
      </w:r>
      <w:r w:rsidR="00291F0F" w:rsidRPr="00A47F84">
        <w:rPr>
          <w:rFonts w:hint="eastAsia"/>
        </w:rPr>
        <w:t>ください</w:t>
      </w:r>
      <w:r w:rsidRPr="00A47F84">
        <w:rPr>
          <w:rFonts w:hint="eastAsia"/>
        </w:rPr>
        <w:t>．</w:t>
      </w:r>
    </w:p>
    <w:p w14:paraId="24568B01" w14:textId="77777777" w:rsidR="00740A58" w:rsidRPr="00A47F84" w:rsidRDefault="00740A58" w:rsidP="00BF238C"/>
    <w:p w14:paraId="271F5864" w14:textId="77777777" w:rsidR="00740A58" w:rsidRPr="00A47F84" w:rsidRDefault="00740A58" w:rsidP="00173BB6">
      <w:r w:rsidRPr="00A47F84">
        <w:rPr>
          <w:rFonts w:ascii="ＭＳ ゴシック" w:eastAsia="ＭＳ ゴシック" w:hint="eastAsia"/>
        </w:rPr>
        <w:t>付録</w:t>
      </w:r>
      <w:r w:rsidR="00237899" w:rsidRPr="00A47F84">
        <w:rPr>
          <w:rFonts w:ascii="ＭＳ ゴシック" w:eastAsia="ＭＳ ゴシック" w:hint="eastAsia"/>
        </w:rPr>
        <w:t xml:space="preserve">　</w:t>
      </w:r>
      <w:r w:rsidRPr="00A47F84">
        <w:rPr>
          <w:rFonts w:hint="eastAsia"/>
        </w:rPr>
        <w:t>付録は参考文献の前に書いて</w:t>
      </w:r>
      <w:r w:rsidR="00291F0F" w:rsidRPr="00A47F84">
        <w:rPr>
          <w:rFonts w:hint="eastAsia"/>
        </w:rPr>
        <w:t>ください</w:t>
      </w:r>
      <w:r w:rsidRPr="00A47F84">
        <w:rPr>
          <w:rFonts w:hint="eastAsia"/>
        </w:rPr>
        <w:t>．</w:t>
      </w:r>
    </w:p>
    <w:p w14:paraId="788EC28D" w14:textId="77777777" w:rsidR="00740A58" w:rsidRPr="00A47F84" w:rsidRDefault="00740A58" w:rsidP="00BF238C"/>
    <w:p w14:paraId="17CA8D57" w14:textId="77777777" w:rsidR="00740A58" w:rsidRPr="00A47F84" w:rsidRDefault="00740A58" w:rsidP="003B602A">
      <w:pPr>
        <w:pStyle w:val="af6"/>
      </w:pPr>
      <w:r w:rsidRPr="00A47F84">
        <w:rPr>
          <w:rFonts w:hint="eastAsia"/>
        </w:rPr>
        <w:t>参考文献</w:t>
      </w:r>
    </w:p>
    <w:p w14:paraId="509D0EA8" w14:textId="1ACDC7D9" w:rsidR="00740A58" w:rsidRPr="00A47F84" w:rsidRDefault="00E125E2" w:rsidP="00E125E2">
      <w:pPr>
        <w:pStyle w:val="Reference"/>
      </w:pPr>
      <w:r>
        <w:t>Takashi Matsumoto, Erwin Wu, and Hideki Koike. 2022. Skiing, Fast and Slow:</w:t>
      </w:r>
      <w:r>
        <w:rPr>
          <w:rFonts w:hint="eastAsia"/>
        </w:rPr>
        <w:t xml:space="preserve"> </w:t>
      </w:r>
      <w:r>
        <w:t>Evaluation of Time Distortion for VR Ski Training. In Proceedings of the Augmented</w:t>
      </w:r>
      <w:r>
        <w:rPr>
          <w:rFonts w:hint="eastAsia"/>
        </w:rPr>
        <w:t xml:space="preserve"> </w:t>
      </w:r>
      <w:r>
        <w:t>Humans International Conference 2022 (Kashiwa, Chiba, Japan) (AHs ’22). ACM,</w:t>
      </w:r>
      <w:r>
        <w:rPr>
          <w:rFonts w:hint="eastAsia"/>
        </w:rPr>
        <w:t xml:space="preserve"> </w:t>
      </w:r>
      <w:r>
        <w:t>New York, NY, USA, 142</w:t>
      </w:r>
      <w:r>
        <w:rPr>
          <w:rFonts w:hint="eastAsia"/>
        </w:rPr>
        <w:t>–</w:t>
      </w:r>
      <w:r>
        <w:t>151. https://doi.org/10.1145/3519391.3519402</w:t>
      </w:r>
    </w:p>
    <w:p w14:paraId="675170A1" w14:textId="24001EA4" w:rsidR="00E00682" w:rsidRDefault="00E125E2" w:rsidP="00E125E2">
      <w:pPr>
        <w:pStyle w:val="Reference"/>
        <w:rPr>
          <w:rFonts w:hint="eastAsia"/>
        </w:rPr>
      </w:pPr>
      <w:r>
        <w:t xml:space="preserve">Koichi Shimizu, Gaku Sueta, Kentaro Yamaoka, Kazuki Sawamura, Yujin Suzuki, Keisuke Yoshida, Vibol Yem, Yasushi Ikei, Tomohiro Amemiya, Makoto Sato, Koichi Hirota, and </w:t>
      </w:r>
      <w:proofErr w:type="spellStart"/>
      <w:r>
        <w:t>Michiteru</w:t>
      </w:r>
      <w:proofErr w:type="spellEnd"/>
      <w:r>
        <w:t xml:space="preserve"> </w:t>
      </w:r>
      <w:proofErr w:type="spellStart"/>
      <w:r>
        <w:t>Kitazaki</w:t>
      </w:r>
      <w:proofErr w:type="spellEnd"/>
      <w:r>
        <w:t xml:space="preserve">. 2018. </w:t>
      </w:r>
      <w:proofErr w:type="spellStart"/>
      <w:r>
        <w:t>FiveStar</w:t>
      </w:r>
      <w:proofErr w:type="spellEnd"/>
      <w:r>
        <w:t xml:space="preserve"> VR: shareable</w:t>
      </w:r>
      <w:r>
        <w:rPr>
          <w:rFonts w:hint="eastAsia"/>
        </w:rPr>
        <w:t xml:space="preserve"> </w:t>
      </w:r>
      <w:r>
        <w:t>travel experience through multisensory stimulation to the whole body. In SIGGRAPH Asia 2018 Virtual &amp; Augmented Reality (Tokyo, Japan) (SA ’18). ACM, New York, NY, USA, Article 2, 2 pages. https://doi.org/10.1145/3275495.3275502</w:t>
      </w:r>
    </w:p>
    <w:p w14:paraId="2ADE2133" w14:textId="77777777" w:rsidR="00E00682" w:rsidRPr="00A47F84" w:rsidRDefault="00E00682" w:rsidP="00E00682">
      <w:pPr>
        <w:pStyle w:val="Reference"/>
        <w:numPr>
          <w:ilvl w:val="0"/>
          <w:numId w:val="0"/>
        </w:numPr>
      </w:pPr>
    </w:p>
    <w:p w14:paraId="5A9752F5" w14:textId="4B8FB040" w:rsidR="00E00682" w:rsidRPr="00A47F84" w:rsidRDefault="00E00682" w:rsidP="00E00682">
      <w:pPr>
        <w:pStyle w:val="Reference"/>
        <w:numPr>
          <w:ilvl w:val="0"/>
          <w:numId w:val="0"/>
        </w:numPr>
        <w:sectPr w:rsidR="00E00682" w:rsidRPr="00A47F84">
          <w:headerReference w:type="default" r:id="rId9"/>
          <w:type w:val="continuous"/>
          <w:pgSz w:w="11906" w:h="16838" w:code="9"/>
          <w:pgMar w:top="1134" w:right="1134" w:bottom="1134" w:left="1134" w:header="851" w:footer="992" w:gutter="0"/>
          <w:cols w:num="2" w:space="374"/>
          <w:docGrid w:type="lines" w:linePitch="288"/>
        </w:sectPr>
      </w:pPr>
    </w:p>
    <w:p w14:paraId="7A5666E7" w14:textId="77777777" w:rsidR="00740A58" w:rsidRPr="00A47F84" w:rsidRDefault="00740A58" w:rsidP="000F18FB"/>
    <w:sectPr w:rsidR="00740A58" w:rsidRPr="00A47F84">
      <w:type w:val="continuous"/>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9FD15" w14:textId="77777777" w:rsidR="0052587A" w:rsidRDefault="0052587A">
      <w:r>
        <w:separator/>
      </w:r>
    </w:p>
  </w:endnote>
  <w:endnote w:type="continuationSeparator" w:id="0">
    <w:p w14:paraId="7BC4AB73" w14:textId="77777777" w:rsidR="0052587A" w:rsidRDefault="0052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EFCC8" w14:textId="77777777" w:rsidR="0052587A" w:rsidRDefault="0052587A">
      <w:r>
        <w:separator/>
      </w:r>
    </w:p>
  </w:footnote>
  <w:footnote w:type="continuationSeparator" w:id="0">
    <w:p w14:paraId="617B031E" w14:textId="77777777" w:rsidR="0052587A" w:rsidRDefault="00525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94514" w14:textId="22BB4737" w:rsidR="005D325B" w:rsidRDefault="00F4565E" w:rsidP="00F72F1D">
    <w:pPr>
      <w:pStyle w:val="a8"/>
      <w:jc w:val="center"/>
      <w:rPr>
        <w:color w:val="808080"/>
        <w:sz w:val="16"/>
        <w:szCs w:val="16"/>
      </w:rPr>
    </w:pPr>
    <w:r w:rsidRPr="00D03292">
      <w:rPr>
        <w:color w:val="808080"/>
        <w:sz w:val="16"/>
        <w:szCs w:val="16"/>
      </w:rPr>
      <w:t>This article is a technical report without peer review, and its polished and/or extended version may be published elsewhere</w:t>
    </w:r>
    <w:r w:rsidR="008D5167">
      <w:rPr>
        <w:color w:val="808080"/>
        <w:sz w:val="16"/>
        <w:szCs w:val="16"/>
      </w:rPr>
      <w:t>.</w:t>
    </w:r>
  </w:p>
  <w:p w14:paraId="06EBE0AB" w14:textId="57D6004C" w:rsidR="00F4565E" w:rsidRPr="00D03292" w:rsidRDefault="00F4565E" w:rsidP="00F72F1D">
    <w:pPr>
      <w:pStyle w:val="a8"/>
      <w:jc w:val="center"/>
      <w:rPr>
        <w:color w:val="808080"/>
        <w:sz w:val="16"/>
        <w:szCs w:val="16"/>
      </w:rPr>
    </w:pPr>
  </w:p>
  <w:p w14:paraId="2216AFC7" w14:textId="16488F45" w:rsidR="00F4565E" w:rsidRDefault="00242848" w:rsidP="00813414">
    <w:pPr>
      <w:pStyle w:val="a8"/>
      <w:jc w:val="right"/>
    </w:pPr>
    <w:r>
      <w:rPr>
        <w:noProof/>
        <w:color w:val="808080"/>
        <w:sz w:val="16"/>
        <w:szCs w:val="16"/>
      </w:rPr>
      <mc:AlternateContent>
        <mc:Choice Requires="wps">
          <w:drawing>
            <wp:anchor distT="0" distB="0" distL="114300" distR="114300" simplePos="0" relativeHeight="251658240" behindDoc="0" locked="0" layoutInCell="1" allowOverlap="1" wp14:anchorId="16E3416C" wp14:editId="664C4038">
              <wp:simplePos x="0" y="0"/>
              <wp:positionH relativeFrom="column">
                <wp:posOffset>2391410</wp:posOffset>
              </wp:positionH>
              <wp:positionV relativeFrom="paragraph">
                <wp:posOffset>25400</wp:posOffset>
              </wp:positionV>
              <wp:extent cx="4218305" cy="381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3416C" id="_x0000_t202" coordsize="21600,21600" o:spt="202" path="m,l,21600r21600,l21600,xe">
              <v:stroke joinstyle="miter"/>
              <v:path gradientshapeok="t" o:connecttype="rect"/>
            </v:shapetype>
            <v:shape id="Text Box 2" o:spid="_x0000_s1026" type="#_x0000_t202" style="position:absolute;left:0;text-align:left;margin-left:188.3pt;margin-top:2pt;width:332.1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" filled="f" stroked="f">
              <v:textbo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v:textbox>
            </v:shape>
          </w:pict>
        </mc:Fallback>
      </mc:AlternateContent>
    </w:r>
    <w:r w:rsidR="00000000">
      <w:rPr>
        <w:noProof/>
      </w:rPr>
      <w:object w:dxaOrig="1440" w:dyaOrig="1440" w14:anchorId="27519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1.55pt;width:52.55pt;height:30.4pt;z-index:251657216;mso-wrap-edited:f;mso-width-percent:0;mso-height-percent:0;mso-position-horizontal-relative:text;mso-position-vertical-relative:text;mso-width-percent:0;mso-height-percent:0" fillcolor="window">
          <v:imagedata r:id="rId1" o:title=""/>
          <w10:wrap type="topAndBottom"/>
        </v:shape>
        <o:OLEObject Type="Embed" ProgID="Word.Picture.8" ShapeID="_x0000_s1025" DrawAspect="Content" ObjectID="_1782656509"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6C94" w14:textId="77777777" w:rsidR="00F4565E" w:rsidRPr="00F72F1D" w:rsidRDefault="00F4565E" w:rsidP="00F72F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5465F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016C25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54E2DF8C"/>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9D30D828"/>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07036E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30D2417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EBA98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2772C3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856C10B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8CE1FC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022A2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B026B36"/>
    <w:multiLevelType w:val="singleLevel"/>
    <w:tmpl w:val="42F87904"/>
    <w:lvl w:ilvl="0">
      <w:start w:val="1"/>
      <w:numFmt w:val="decimal"/>
      <w:pStyle w:val="a"/>
      <w:lvlText w:val="[%1]"/>
      <w:lvlJc w:val="left"/>
      <w:pPr>
        <w:tabs>
          <w:tab w:val="num" w:pos="270"/>
        </w:tabs>
        <w:ind w:left="270" w:hanging="270"/>
      </w:pPr>
      <w:rPr>
        <w:rFonts w:ascii="Times New Roman" w:eastAsia="NSimSun" w:hAnsi="Times New Roman" w:hint="default"/>
      </w:rPr>
    </w:lvl>
  </w:abstractNum>
  <w:abstractNum w:abstractNumId="12" w15:restartNumberingAfterBreak="0">
    <w:nsid w:val="12E6368C"/>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3" w15:restartNumberingAfterBreak="0">
    <w:nsid w:val="1C1A4EE1"/>
    <w:multiLevelType w:val="hybridMultilevel"/>
    <w:tmpl w:val="AD788448"/>
    <w:lvl w:ilvl="0" w:tplc="0409000F">
      <w:start w:val="1"/>
      <w:numFmt w:val="decimal"/>
      <w:lvlText w:val="%1."/>
      <w:lvlJc w:val="left"/>
      <w:pPr>
        <w:ind w:left="620" w:hanging="440"/>
      </w:p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14" w15:restartNumberingAfterBreak="0">
    <w:nsid w:val="27534E2F"/>
    <w:multiLevelType w:val="hybridMultilevel"/>
    <w:tmpl w:val="58ECDC9A"/>
    <w:lvl w:ilvl="0" w:tplc="7608727A">
      <w:start w:val="1"/>
      <w:numFmt w:val="bullet"/>
      <w:lvlText w:val=""/>
      <w:lvlJc w:val="left"/>
      <w:pPr>
        <w:ind w:left="600" w:hanging="420"/>
      </w:pPr>
      <w:rPr>
        <w:rFonts w:ascii="Wingdings" w:eastAsia="ＭＳ 明朝"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5" w15:restartNumberingAfterBreak="0">
    <w:nsid w:val="279965C0"/>
    <w:multiLevelType w:val="singleLevel"/>
    <w:tmpl w:val="63FC2BB0"/>
    <w:lvl w:ilvl="0">
      <w:start w:val="1"/>
      <w:numFmt w:val="decimal"/>
      <w:lvlText w:val="%1)"/>
      <w:lvlJc w:val="left"/>
      <w:pPr>
        <w:tabs>
          <w:tab w:val="num" w:pos="270"/>
        </w:tabs>
        <w:ind w:left="270" w:hanging="270"/>
      </w:pPr>
      <w:rPr>
        <w:rFonts w:hint="eastAsia"/>
      </w:rPr>
    </w:lvl>
  </w:abstractNum>
  <w:abstractNum w:abstractNumId="16" w15:restartNumberingAfterBreak="0">
    <w:nsid w:val="31D03D8C"/>
    <w:multiLevelType w:val="multilevel"/>
    <w:tmpl w:val="5498C488"/>
    <w:lvl w:ilvl="0">
      <w:start w:val="1"/>
      <w:numFmt w:val="decimal"/>
      <w:pStyle w:val="1"/>
      <w:lvlText w:val="%1."/>
      <w:lvlJc w:val="left"/>
      <w:pPr>
        <w:tabs>
          <w:tab w:val="num" w:pos="315"/>
        </w:tabs>
        <w:ind w:left="315" w:hanging="315"/>
      </w:pPr>
      <w:rPr>
        <w:rFonts w:hint="eastAsia"/>
      </w:rPr>
    </w:lvl>
    <w:lvl w:ilvl="1">
      <w:start w:val="1"/>
      <w:numFmt w:val="decimal"/>
      <w:pStyle w:val="2"/>
      <w:isLgl/>
      <w:lvlText w:val="%1.%2"/>
      <w:lvlJc w:val="left"/>
      <w:pPr>
        <w:tabs>
          <w:tab w:val="num" w:pos="360"/>
        </w:tabs>
        <w:ind w:left="360" w:hanging="360"/>
      </w:pPr>
      <w:rPr>
        <w:rFonts w:hint="eastAsia"/>
      </w:rPr>
    </w:lvl>
    <w:lvl w:ilvl="2">
      <w:start w:val="1"/>
      <w:numFmt w:val="decimal"/>
      <w:pStyle w:val="3"/>
      <w:isLgl/>
      <w:lvlText w:val="%1.%2.%3"/>
      <w:lvlJc w:val="left"/>
      <w:pPr>
        <w:tabs>
          <w:tab w:val="num" w:pos="360"/>
        </w:tabs>
        <w:ind w:left="170" w:hanging="17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7" w15:restartNumberingAfterBreak="0">
    <w:nsid w:val="3ABB68B6"/>
    <w:multiLevelType w:val="hybridMultilevel"/>
    <w:tmpl w:val="B822983C"/>
    <w:lvl w:ilvl="0" w:tplc="9C808684">
      <w:start w:val="1"/>
      <w:numFmt w:val="decimal"/>
      <w:pStyle w:val="Reference"/>
      <w:lvlText w:val="[%1]"/>
      <w:lvlJc w:val="left"/>
      <w:pPr>
        <w:ind w:left="420" w:hanging="420"/>
      </w:pPr>
      <w:rPr>
        <w:rFonts w:ascii="Times New Roman" w:eastAsia="ＭＳ 明朝" w:hAnsi="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7EF4517"/>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9" w15:restartNumberingAfterBreak="0">
    <w:nsid w:val="5C671D2E"/>
    <w:multiLevelType w:val="hybridMultilevel"/>
    <w:tmpl w:val="2EBE7F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46FA7"/>
    <w:multiLevelType w:val="hybridMultilevel"/>
    <w:tmpl w:val="5630C4DA"/>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16cid:durableId="2045136513">
    <w:abstractNumId w:val="15"/>
  </w:num>
  <w:num w:numId="2" w16cid:durableId="190000516">
    <w:abstractNumId w:val="16"/>
  </w:num>
  <w:num w:numId="3" w16cid:durableId="592015877">
    <w:abstractNumId w:val="12"/>
  </w:num>
  <w:num w:numId="4" w16cid:durableId="504711956">
    <w:abstractNumId w:val="18"/>
  </w:num>
  <w:num w:numId="5" w16cid:durableId="1853372013">
    <w:abstractNumId w:val="11"/>
  </w:num>
  <w:num w:numId="6" w16cid:durableId="1295136862">
    <w:abstractNumId w:val="0"/>
  </w:num>
  <w:num w:numId="7" w16cid:durableId="316885218">
    <w:abstractNumId w:val="10"/>
  </w:num>
  <w:num w:numId="8" w16cid:durableId="1407413693">
    <w:abstractNumId w:val="8"/>
  </w:num>
  <w:num w:numId="9" w16cid:durableId="303510256">
    <w:abstractNumId w:val="7"/>
  </w:num>
  <w:num w:numId="10" w16cid:durableId="706686006">
    <w:abstractNumId w:val="6"/>
  </w:num>
  <w:num w:numId="11" w16cid:durableId="1071200815">
    <w:abstractNumId w:val="5"/>
  </w:num>
  <w:num w:numId="12" w16cid:durableId="845824330">
    <w:abstractNumId w:val="9"/>
  </w:num>
  <w:num w:numId="13" w16cid:durableId="698317782">
    <w:abstractNumId w:val="4"/>
  </w:num>
  <w:num w:numId="14" w16cid:durableId="1460414667">
    <w:abstractNumId w:val="3"/>
  </w:num>
  <w:num w:numId="15" w16cid:durableId="1878395157">
    <w:abstractNumId w:val="2"/>
  </w:num>
  <w:num w:numId="16" w16cid:durableId="650794544">
    <w:abstractNumId w:val="1"/>
  </w:num>
  <w:num w:numId="17" w16cid:durableId="825438420">
    <w:abstractNumId w:val="16"/>
  </w:num>
  <w:num w:numId="18" w16cid:durableId="1978758196">
    <w:abstractNumId w:val="16"/>
  </w:num>
  <w:num w:numId="19" w16cid:durableId="1989629311">
    <w:abstractNumId w:val="19"/>
  </w:num>
  <w:num w:numId="20" w16cid:durableId="530145003">
    <w:abstractNumId w:val="17"/>
  </w:num>
  <w:num w:numId="21" w16cid:durableId="90860547">
    <w:abstractNumId w:val="17"/>
  </w:num>
  <w:num w:numId="22" w16cid:durableId="737634332">
    <w:abstractNumId w:val="17"/>
  </w:num>
  <w:num w:numId="23" w16cid:durableId="1551572694">
    <w:abstractNumId w:val="20"/>
  </w:num>
  <w:num w:numId="24" w16cid:durableId="1064332031">
    <w:abstractNumId w:val="14"/>
  </w:num>
  <w:num w:numId="25" w16cid:durableId="840044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dirty"/>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50" fill="f" fillcolor="white" stroke="f">
      <v:fill color="white" on="f"/>
      <v:stroke on="f"/>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E"/>
    <w:rsid w:val="00012F41"/>
    <w:rsid w:val="0001541F"/>
    <w:rsid w:val="00027DD5"/>
    <w:rsid w:val="00031AEE"/>
    <w:rsid w:val="00045DC7"/>
    <w:rsid w:val="00056116"/>
    <w:rsid w:val="000613C9"/>
    <w:rsid w:val="0006501A"/>
    <w:rsid w:val="00070834"/>
    <w:rsid w:val="00075997"/>
    <w:rsid w:val="000807E7"/>
    <w:rsid w:val="000A0586"/>
    <w:rsid w:val="000B5AE4"/>
    <w:rsid w:val="000B5D30"/>
    <w:rsid w:val="000C1AD6"/>
    <w:rsid w:val="000C6C4D"/>
    <w:rsid w:val="000D2BA6"/>
    <w:rsid w:val="000D37CA"/>
    <w:rsid w:val="000D4032"/>
    <w:rsid w:val="000E4FEE"/>
    <w:rsid w:val="000F18FB"/>
    <w:rsid w:val="000F649C"/>
    <w:rsid w:val="0010021C"/>
    <w:rsid w:val="00104904"/>
    <w:rsid w:val="00111CBB"/>
    <w:rsid w:val="00112184"/>
    <w:rsid w:val="00115A13"/>
    <w:rsid w:val="00130230"/>
    <w:rsid w:val="00135BE4"/>
    <w:rsid w:val="001375A2"/>
    <w:rsid w:val="001432AF"/>
    <w:rsid w:val="00144855"/>
    <w:rsid w:val="00144EE9"/>
    <w:rsid w:val="001476CF"/>
    <w:rsid w:val="00165BCE"/>
    <w:rsid w:val="00173BB6"/>
    <w:rsid w:val="0017581B"/>
    <w:rsid w:val="001803E1"/>
    <w:rsid w:val="001946C8"/>
    <w:rsid w:val="001A27DE"/>
    <w:rsid w:val="001B18E7"/>
    <w:rsid w:val="001B60CD"/>
    <w:rsid w:val="001B636D"/>
    <w:rsid w:val="001D4164"/>
    <w:rsid w:val="001E272C"/>
    <w:rsid w:val="0021761B"/>
    <w:rsid w:val="002257E6"/>
    <w:rsid w:val="00226680"/>
    <w:rsid w:val="0023511B"/>
    <w:rsid w:val="00237899"/>
    <w:rsid w:val="00242848"/>
    <w:rsid w:val="00251013"/>
    <w:rsid w:val="00252EF0"/>
    <w:rsid w:val="00254466"/>
    <w:rsid w:val="00256D03"/>
    <w:rsid w:val="002603BD"/>
    <w:rsid w:val="00271F8A"/>
    <w:rsid w:val="00291F0F"/>
    <w:rsid w:val="00295280"/>
    <w:rsid w:val="002A6CB3"/>
    <w:rsid w:val="002D5C65"/>
    <w:rsid w:val="002E69A3"/>
    <w:rsid w:val="002F2555"/>
    <w:rsid w:val="002F3FC2"/>
    <w:rsid w:val="003210D9"/>
    <w:rsid w:val="00347530"/>
    <w:rsid w:val="00353E0E"/>
    <w:rsid w:val="00374309"/>
    <w:rsid w:val="0037516B"/>
    <w:rsid w:val="00376546"/>
    <w:rsid w:val="00377700"/>
    <w:rsid w:val="00391AAB"/>
    <w:rsid w:val="00392D1F"/>
    <w:rsid w:val="00393E16"/>
    <w:rsid w:val="003B602A"/>
    <w:rsid w:val="003B7623"/>
    <w:rsid w:val="003C6A04"/>
    <w:rsid w:val="003C6F82"/>
    <w:rsid w:val="003E15C7"/>
    <w:rsid w:val="003E52AC"/>
    <w:rsid w:val="00405F7D"/>
    <w:rsid w:val="00427F9C"/>
    <w:rsid w:val="004555C7"/>
    <w:rsid w:val="00465627"/>
    <w:rsid w:val="004667FE"/>
    <w:rsid w:val="00470199"/>
    <w:rsid w:val="00475139"/>
    <w:rsid w:val="0048114D"/>
    <w:rsid w:val="004909EF"/>
    <w:rsid w:val="004910E1"/>
    <w:rsid w:val="004B2C24"/>
    <w:rsid w:val="004C02C1"/>
    <w:rsid w:val="004C352B"/>
    <w:rsid w:val="004C49BD"/>
    <w:rsid w:val="004D21AF"/>
    <w:rsid w:val="004D22B8"/>
    <w:rsid w:val="004D6A28"/>
    <w:rsid w:val="004D6C5C"/>
    <w:rsid w:val="004D6D54"/>
    <w:rsid w:val="0050174C"/>
    <w:rsid w:val="005247EA"/>
    <w:rsid w:val="0052587A"/>
    <w:rsid w:val="00525C51"/>
    <w:rsid w:val="005538E8"/>
    <w:rsid w:val="00555085"/>
    <w:rsid w:val="005877E4"/>
    <w:rsid w:val="00595EF8"/>
    <w:rsid w:val="005A293B"/>
    <w:rsid w:val="005B16E3"/>
    <w:rsid w:val="005B57A3"/>
    <w:rsid w:val="005C22DE"/>
    <w:rsid w:val="005C5ACC"/>
    <w:rsid w:val="005C6092"/>
    <w:rsid w:val="005C7F3B"/>
    <w:rsid w:val="005D325B"/>
    <w:rsid w:val="005F29D8"/>
    <w:rsid w:val="005F6EDE"/>
    <w:rsid w:val="006026A1"/>
    <w:rsid w:val="00603C49"/>
    <w:rsid w:val="006112C6"/>
    <w:rsid w:val="00640288"/>
    <w:rsid w:val="00641809"/>
    <w:rsid w:val="00650772"/>
    <w:rsid w:val="00654BAE"/>
    <w:rsid w:val="00663040"/>
    <w:rsid w:val="00666BC7"/>
    <w:rsid w:val="0067222A"/>
    <w:rsid w:val="00673D10"/>
    <w:rsid w:val="00690DB4"/>
    <w:rsid w:val="006933E3"/>
    <w:rsid w:val="006A0A44"/>
    <w:rsid w:val="006A673F"/>
    <w:rsid w:val="006B105E"/>
    <w:rsid w:val="006D00EC"/>
    <w:rsid w:val="006D2815"/>
    <w:rsid w:val="006D318D"/>
    <w:rsid w:val="006D56D6"/>
    <w:rsid w:val="006D5E4B"/>
    <w:rsid w:val="006E0580"/>
    <w:rsid w:val="006F0A0A"/>
    <w:rsid w:val="006F28FC"/>
    <w:rsid w:val="006F596A"/>
    <w:rsid w:val="00734B19"/>
    <w:rsid w:val="00740A58"/>
    <w:rsid w:val="00747790"/>
    <w:rsid w:val="00752D09"/>
    <w:rsid w:val="007570E9"/>
    <w:rsid w:val="00757E06"/>
    <w:rsid w:val="0077184B"/>
    <w:rsid w:val="00780029"/>
    <w:rsid w:val="00794E28"/>
    <w:rsid w:val="007962FA"/>
    <w:rsid w:val="00796A74"/>
    <w:rsid w:val="007A518C"/>
    <w:rsid w:val="007A6298"/>
    <w:rsid w:val="007B12BA"/>
    <w:rsid w:val="007B5AAF"/>
    <w:rsid w:val="007D4D33"/>
    <w:rsid w:val="007E1559"/>
    <w:rsid w:val="007E3AB5"/>
    <w:rsid w:val="007F1DB8"/>
    <w:rsid w:val="007F7FBE"/>
    <w:rsid w:val="00813414"/>
    <w:rsid w:val="008222AD"/>
    <w:rsid w:val="008315B6"/>
    <w:rsid w:val="00833DA4"/>
    <w:rsid w:val="00840033"/>
    <w:rsid w:val="00855AB7"/>
    <w:rsid w:val="008676D9"/>
    <w:rsid w:val="00876D56"/>
    <w:rsid w:val="00881578"/>
    <w:rsid w:val="008852BE"/>
    <w:rsid w:val="00890F5E"/>
    <w:rsid w:val="0089115F"/>
    <w:rsid w:val="00894284"/>
    <w:rsid w:val="00896C07"/>
    <w:rsid w:val="008D0AA7"/>
    <w:rsid w:val="008D5167"/>
    <w:rsid w:val="00901C92"/>
    <w:rsid w:val="00911C62"/>
    <w:rsid w:val="009229C9"/>
    <w:rsid w:val="009309D2"/>
    <w:rsid w:val="00931E60"/>
    <w:rsid w:val="0093549E"/>
    <w:rsid w:val="0094098D"/>
    <w:rsid w:val="00944604"/>
    <w:rsid w:val="00946B8E"/>
    <w:rsid w:val="00954E4B"/>
    <w:rsid w:val="009568ED"/>
    <w:rsid w:val="00964FEE"/>
    <w:rsid w:val="00982509"/>
    <w:rsid w:val="0098656F"/>
    <w:rsid w:val="00995354"/>
    <w:rsid w:val="009A04A6"/>
    <w:rsid w:val="009A05B4"/>
    <w:rsid w:val="009A160B"/>
    <w:rsid w:val="009A5385"/>
    <w:rsid w:val="009C378B"/>
    <w:rsid w:val="009C459C"/>
    <w:rsid w:val="009C4E4E"/>
    <w:rsid w:val="009E6453"/>
    <w:rsid w:val="009F31FC"/>
    <w:rsid w:val="009F51B0"/>
    <w:rsid w:val="00A15E66"/>
    <w:rsid w:val="00A312FF"/>
    <w:rsid w:val="00A415F4"/>
    <w:rsid w:val="00A41AE8"/>
    <w:rsid w:val="00A47F84"/>
    <w:rsid w:val="00A50D3C"/>
    <w:rsid w:val="00A52BD1"/>
    <w:rsid w:val="00A52FFB"/>
    <w:rsid w:val="00A55D96"/>
    <w:rsid w:val="00A64B0D"/>
    <w:rsid w:val="00A7536C"/>
    <w:rsid w:val="00A76823"/>
    <w:rsid w:val="00AC2A4A"/>
    <w:rsid w:val="00AC7428"/>
    <w:rsid w:val="00AD3DE7"/>
    <w:rsid w:val="00B106A4"/>
    <w:rsid w:val="00B20229"/>
    <w:rsid w:val="00B31F4D"/>
    <w:rsid w:val="00B40AAE"/>
    <w:rsid w:val="00B561B7"/>
    <w:rsid w:val="00B60808"/>
    <w:rsid w:val="00B650C6"/>
    <w:rsid w:val="00B756D1"/>
    <w:rsid w:val="00BA14D2"/>
    <w:rsid w:val="00BC35C6"/>
    <w:rsid w:val="00BD09EF"/>
    <w:rsid w:val="00BE30D0"/>
    <w:rsid w:val="00BF238C"/>
    <w:rsid w:val="00BF772D"/>
    <w:rsid w:val="00C116F0"/>
    <w:rsid w:val="00C141A1"/>
    <w:rsid w:val="00C2376C"/>
    <w:rsid w:val="00C30F31"/>
    <w:rsid w:val="00C40632"/>
    <w:rsid w:val="00C545F5"/>
    <w:rsid w:val="00C645E1"/>
    <w:rsid w:val="00C67F55"/>
    <w:rsid w:val="00C732A7"/>
    <w:rsid w:val="00C77A09"/>
    <w:rsid w:val="00C93ED2"/>
    <w:rsid w:val="00CA6675"/>
    <w:rsid w:val="00CA747B"/>
    <w:rsid w:val="00CA74C5"/>
    <w:rsid w:val="00CA7D96"/>
    <w:rsid w:val="00CB499F"/>
    <w:rsid w:val="00CB7B74"/>
    <w:rsid w:val="00CC47ED"/>
    <w:rsid w:val="00CC7D98"/>
    <w:rsid w:val="00CD0A9B"/>
    <w:rsid w:val="00CE339F"/>
    <w:rsid w:val="00CE52A2"/>
    <w:rsid w:val="00CE63FF"/>
    <w:rsid w:val="00CF2715"/>
    <w:rsid w:val="00D00E3A"/>
    <w:rsid w:val="00D03292"/>
    <w:rsid w:val="00D1771B"/>
    <w:rsid w:val="00D234A4"/>
    <w:rsid w:val="00D244C5"/>
    <w:rsid w:val="00D30D81"/>
    <w:rsid w:val="00D344C6"/>
    <w:rsid w:val="00D417CF"/>
    <w:rsid w:val="00D44688"/>
    <w:rsid w:val="00D450E7"/>
    <w:rsid w:val="00D66FD3"/>
    <w:rsid w:val="00D76174"/>
    <w:rsid w:val="00D849B6"/>
    <w:rsid w:val="00DB18A0"/>
    <w:rsid w:val="00DC6850"/>
    <w:rsid w:val="00DD147A"/>
    <w:rsid w:val="00DD3805"/>
    <w:rsid w:val="00DF0321"/>
    <w:rsid w:val="00DF3978"/>
    <w:rsid w:val="00E00682"/>
    <w:rsid w:val="00E0607F"/>
    <w:rsid w:val="00E125E2"/>
    <w:rsid w:val="00E13FEA"/>
    <w:rsid w:val="00E2347F"/>
    <w:rsid w:val="00E24C22"/>
    <w:rsid w:val="00E3264D"/>
    <w:rsid w:val="00E336E4"/>
    <w:rsid w:val="00E3392D"/>
    <w:rsid w:val="00E33E87"/>
    <w:rsid w:val="00E4552F"/>
    <w:rsid w:val="00E469A9"/>
    <w:rsid w:val="00E510BA"/>
    <w:rsid w:val="00E5190E"/>
    <w:rsid w:val="00E53C0E"/>
    <w:rsid w:val="00E54489"/>
    <w:rsid w:val="00E6165B"/>
    <w:rsid w:val="00E8093F"/>
    <w:rsid w:val="00E949F0"/>
    <w:rsid w:val="00E94C70"/>
    <w:rsid w:val="00E96D87"/>
    <w:rsid w:val="00EA4264"/>
    <w:rsid w:val="00EA45A6"/>
    <w:rsid w:val="00EB16B2"/>
    <w:rsid w:val="00EB213C"/>
    <w:rsid w:val="00EC5982"/>
    <w:rsid w:val="00ED49E7"/>
    <w:rsid w:val="00ED6142"/>
    <w:rsid w:val="00EE6E28"/>
    <w:rsid w:val="00EE76FA"/>
    <w:rsid w:val="00EF760B"/>
    <w:rsid w:val="00F00F50"/>
    <w:rsid w:val="00F00FF0"/>
    <w:rsid w:val="00F115B1"/>
    <w:rsid w:val="00F23B4F"/>
    <w:rsid w:val="00F332A0"/>
    <w:rsid w:val="00F37A8E"/>
    <w:rsid w:val="00F4254D"/>
    <w:rsid w:val="00F43D51"/>
    <w:rsid w:val="00F4565E"/>
    <w:rsid w:val="00F630D2"/>
    <w:rsid w:val="00F72F1D"/>
    <w:rsid w:val="00F80952"/>
    <w:rsid w:val="00F84529"/>
    <w:rsid w:val="00FC5A63"/>
    <w:rsid w:val="00FD3D2F"/>
    <w:rsid w:val="00FE129D"/>
    <w:rsid w:val="00FE1435"/>
    <w:rsid w:val="00FE6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511AEE74"/>
  <w15:docId w15:val="{0AD23E48-1337-4EC7-BB72-DC0C855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86"/>
    <w:qFormat/>
    <w:rsid w:val="00840033"/>
    <w:pPr>
      <w:widowControl w:val="0"/>
      <w:jc w:val="both"/>
    </w:pPr>
    <w:rPr>
      <w:rFonts w:ascii="Times New Roman" w:hAnsi="Times New Roman"/>
      <w:kern w:val="2"/>
      <w:sz w:val="18"/>
    </w:rPr>
  </w:style>
  <w:style w:type="paragraph" w:styleId="1">
    <w:name w:val="heading 1"/>
    <w:basedOn w:val="a0"/>
    <w:next w:val="a1"/>
    <w:link w:val="10"/>
    <w:uiPriority w:val="85"/>
    <w:qFormat/>
    <w:rsid w:val="00377700"/>
    <w:pPr>
      <w:keepNext/>
      <w:numPr>
        <w:numId w:val="2"/>
      </w:numPr>
      <w:ind w:left="0" w:hangingChars="177" w:hanging="352"/>
      <w:outlineLvl w:val="0"/>
    </w:pPr>
    <w:rPr>
      <w:rFonts w:ascii="Arial" w:eastAsia="ＭＳ ゴシック" w:hAnsi="Arial"/>
      <w:sz w:val="20"/>
      <w:lang w:val="x-none" w:eastAsia="x-none"/>
    </w:rPr>
  </w:style>
  <w:style w:type="paragraph" w:styleId="2">
    <w:name w:val="heading 2"/>
    <w:basedOn w:val="a0"/>
    <w:next w:val="a1"/>
    <w:link w:val="20"/>
    <w:uiPriority w:val="85"/>
    <w:unhideWhenUsed/>
    <w:qFormat/>
    <w:rsid w:val="00377700"/>
    <w:pPr>
      <w:keepNext/>
      <w:numPr>
        <w:ilvl w:val="1"/>
        <w:numId w:val="2"/>
      </w:numPr>
      <w:ind w:left="0" w:hangingChars="198" w:hanging="357"/>
      <w:outlineLvl w:val="1"/>
    </w:pPr>
    <w:rPr>
      <w:rFonts w:ascii="Arial" w:eastAsia="ＭＳ ゴシック" w:hAnsi="Arial"/>
      <w:lang w:val="x-none" w:eastAsia="x-none"/>
    </w:rPr>
  </w:style>
  <w:style w:type="paragraph" w:styleId="3">
    <w:name w:val="heading 3"/>
    <w:basedOn w:val="2"/>
    <w:next w:val="a1"/>
    <w:link w:val="30"/>
    <w:uiPriority w:val="85"/>
    <w:unhideWhenUsed/>
    <w:qFormat/>
    <w:rsid w:val="00650772"/>
    <w:pPr>
      <w:numPr>
        <w:ilvl w:val="2"/>
      </w:numPr>
      <w:tabs>
        <w:tab w:val="clear" w:pos="360"/>
        <w:tab w:val="num" w:pos="567"/>
      </w:tabs>
      <w:ind w:left="567" w:hanging="567"/>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u w:val="single"/>
    </w:rPr>
  </w:style>
  <w:style w:type="character" w:styleId="a6">
    <w:name w:val="FollowedHyperlink"/>
    <w:rPr>
      <w:color w:val="800080"/>
      <w:u w:val="single"/>
    </w:rPr>
  </w:style>
  <w:style w:type="paragraph" w:styleId="a7">
    <w:name w:val="caption"/>
    <w:basedOn w:val="a0"/>
    <w:next w:val="a0"/>
    <w:uiPriority w:val="88"/>
    <w:qFormat/>
    <w:rsid w:val="00291F0F"/>
    <w:pPr>
      <w:keepNext/>
      <w:jc w:val="center"/>
      <w:outlineLvl w:val="0"/>
    </w:pPr>
    <w:rPr>
      <w:rFonts w:ascii="ＭＳ ゴシック" w:eastAsia="ＭＳ ゴシック"/>
    </w:rPr>
  </w:style>
  <w:style w:type="paragraph" w:styleId="a8">
    <w:name w:val="header"/>
    <w:basedOn w:val="a0"/>
    <w:pPr>
      <w:tabs>
        <w:tab w:val="center" w:pos="4252"/>
        <w:tab w:val="right" w:pos="8504"/>
      </w:tabs>
      <w:snapToGrid w:val="0"/>
    </w:pPr>
  </w:style>
  <w:style w:type="paragraph" w:styleId="a9">
    <w:name w:val="footer"/>
    <w:basedOn w:val="a0"/>
    <w:pPr>
      <w:tabs>
        <w:tab w:val="center" w:pos="4252"/>
        <w:tab w:val="right" w:pos="8504"/>
      </w:tabs>
      <w:snapToGrid w:val="0"/>
    </w:pPr>
  </w:style>
  <w:style w:type="paragraph" w:styleId="aa">
    <w:name w:val="Document Map"/>
    <w:basedOn w:val="a0"/>
    <w:semiHidden/>
    <w:pPr>
      <w:shd w:val="clear" w:color="auto" w:fill="000080"/>
    </w:pPr>
    <w:rPr>
      <w:rFonts w:ascii="Arial" w:eastAsia="ＭＳ ゴシック" w:hAnsi="Arial"/>
    </w:rPr>
  </w:style>
  <w:style w:type="paragraph" w:styleId="ab">
    <w:name w:val="Balloon Text"/>
    <w:basedOn w:val="a0"/>
    <w:semiHidden/>
    <w:rPr>
      <w:rFonts w:ascii="Arial" w:eastAsia="ＭＳ ゴシック" w:hAnsi="Arial"/>
      <w:szCs w:val="18"/>
    </w:rPr>
  </w:style>
  <w:style w:type="paragraph" w:customStyle="1" w:styleId="ac">
    <w:name w:val="タイトル"/>
    <w:basedOn w:val="a0"/>
    <w:uiPriority w:val="79"/>
    <w:qFormat/>
    <w:rsid w:val="00CA747B"/>
    <w:pPr>
      <w:jc w:val="center"/>
    </w:pPr>
    <w:rPr>
      <w:rFonts w:ascii="ＭＳ ゴシック" w:eastAsia="ＭＳ ゴシック" w:cs="ＭＳ 明朝"/>
      <w:sz w:val="36"/>
    </w:rPr>
  </w:style>
  <w:style w:type="paragraph" w:customStyle="1" w:styleId="11">
    <w:name w:val="表題1"/>
    <w:basedOn w:val="a0"/>
    <w:uiPriority w:val="80"/>
    <w:qFormat/>
    <w:rsid w:val="00CA747B"/>
    <w:pPr>
      <w:jc w:val="center"/>
    </w:pPr>
    <w:rPr>
      <w:rFonts w:eastAsia="ＭＳ ゴシック" w:cs="ＭＳ 明朝"/>
      <w:sz w:val="20"/>
    </w:rPr>
  </w:style>
  <w:style w:type="character" w:customStyle="1" w:styleId="ad">
    <w:name w:val="著者"/>
    <w:uiPriority w:val="81"/>
    <w:qFormat/>
    <w:rsid w:val="00135BE4"/>
    <w:rPr>
      <w:sz w:val="20"/>
    </w:rPr>
  </w:style>
  <w:style w:type="paragraph" w:customStyle="1" w:styleId="Authors">
    <w:name w:val="Authors"/>
    <w:basedOn w:val="a0"/>
    <w:uiPriority w:val="82"/>
    <w:qFormat/>
    <w:rsid w:val="00CE52A2"/>
    <w:pPr>
      <w:jc w:val="center"/>
    </w:pPr>
    <w:rPr>
      <w:sz w:val="20"/>
    </w:rPr>
  </w:style>
  <w:style w:type="paragraph" w:customStyle="1" w:styleId="ae">
    <w:name w:val="著者所属"/>
    <w:basedOn w:val="a0"/>
    <w:uiPriority w:val="83"/>
    <w:qFormat/>
    <w:rsid w:val="00CA747B"/>
    <w:pPr>
      <w:jc w:val="center"/>
    </w:pPr>
    <w:rPr>
      <w:rFonts w:cs="ＭＳ 明朝"/>
    </w:rPr>
  </w:style>
  <w:style w:type="paragraph" w:customStyle="1" w:styleId="af">
    <w:name w:val="概要・キーワード"/>
    <w:basedOn w:val="a0"/>
    <w:uiPriority w:val="84"/>
    <w:qFormat/>
    <w:rsid w:val="007E3AB5"/>
    <w:pPr>
      <w:ind w:left="840" w:right="818"/>
    </w:pPr>
    <w:rPr>
      <w:rFonts w:cs="ＭＳ 明朝"/>
    </w:rPr>
  </w:style>
  <w:style w:type="character" w:customStyle="1" w:styleId="10">
    <w:name w:val="見出し 1 (文字)"/>
    <w:link w:val="1"/>
    <w:uiPriority w:val="85"/>
    <w:rsid w:val="00840033"/>
    <w:rPr>
      <w:rFonts w:ascii="Arial" w:eastAsia="ＭＳ ゴシック" w:hAnsi="Arial"/>
      <w:kern w:val="2"/>
      <w:lang w:val="x-none" w:eastAsia="x-none"/>
    </w:rPr>
  </w:style>
  <w:style w:type="paragraph" w:styleId="af0">
    <w:name w:val="Body Text"/>
    <w:basedOn w:val="a0"/>
    <w:link w:val="af1"/>
    <w:uiPriority w:val="86"/>
    <w:qFormat/>
    <w:rsid w:val="00B756D1"/>
    <w:rPr>
      <w:lang w:val="x-none" w:eastAsia="x-none"/>
    </w:rPr>
  </w:style>
  <w:style w:type="character" w:customStyle="1" w:styleId="af1">
    <w:name w:val="本文 (文字)"/>
    <w:link w:val="af0"/>
    <w:uiPriority w:val="86"/>
    <w:rsid w:val="00840033"/>
    <w:rPr>
      <w:rFonts w:ascii="Times New Roman" w:hAnsi="Times New Roman"/>
      <w:kern w:val="2"/>
      <w:sz w:val="18"/>
      <w:lang w:val="x-none" w:eastAsia="x-none"/>
    </w:rPr>
  </w:style>
  <w:style w:type="paragraph" w:styleId="a1">
    <w:name w:val="Body Text First Indent"/>
    <w:basedOn w:val="af0"/>
    <w:link w:val="af2"/>
    <w:uiPriority w:val="86"/>
    <w:qFormat/>
    <w:rsid w:val="00C2376C"/>
    <w:pPr>
      <w:ind w:firstLineChars="100" w:firstLine="100"/>
    </w:pPr>
  </w:style>
  <w:style w:type="character" w:customStyle="1" w:styleId="af2">
    <w:name w:val="本文字下げ (文字)"/>
    <w:link w:val="a1"/>
    <w:uiPriority w:val="86"/>
    <w:rsid w:val="00840033"/>
    <w:rPr>
      <w:rFonts w:ascii="Times New Roman" w:hAnsi="Times New Roman"/>
      <w:kern w:val="2"/>
      <w:sz w:val="18"/>
      <w:lang w:val="x-none" w:eastAsia="x-none"/>
    </w:rPr>
  </w:style>
  <w:style w:type="character" w:customStyle="1" w:styleId="20">
    <w:name w:val="見出し 2 (文字)"/>
    <w:link w:val="2"/>
    <w:uiPriority w:val="85"/>
    <w:rsid w:val="00840033"/>
    <w:rPr>
      <w:rFonts w:ascii="Arial" w:eastAsia="ＭＳ ゴシック" w:hAnsi="Arial"/>
      <w:kern w:val="2"/>
      <w:sz w:val="18"/>
      <w:lang w:val="x-none" w:eastAsia="x-none"/>
    </w:rPr>
  </w:style>
  <w:style w:type="paragraph" w:customStyle="1" w:styleId="af3">
    <w:name w:val="本文ゴシック"/>
    <w:basedOn w:val="a1"/>
    <w:rsid w:val="00C2376C"/>
    <w:rPr>
      <w:rFonts w:ascii="Arial" w:eastAsia="ＭＳ ゴシック" w:hAnsi="Arial"/>
    </w:rPr>
  </w:style>
  <w:style w:type="paragraph" w:styleId="af4">
    <w:name w:val="Body Text Indent"/>
    <w:basedOn w:val="a0"/>
    <w:link w:val="af5"/>
    <w:rsid w:val="006D2815"/>
    <w:pPr>
      <w:ind w:leftChars="400" w:left="851"/>
    </w:pPr>
    <w:rPr>
      <w:lang w:val="x-none" w:eastAsia="x-none"/>
    </w:rPr>
  </w:style>
  <w:style w:type="character" w:customStyle="1" w:styleId="af5">
    <w:name w:val="本文インデント (文字)"/>
    <w:link w:val="af4"/>
    <w:rsid w:val="006D2815"/>
    <w:rPr>
      <w:rFonts w:ascii="Times New Roman" w:hAnsi="Times New Roman"/>
      <w:kern w:val="2"/>
      <w:sz w:val="18"/>
    </w:rPr>
  </w:style>
  <w:style w:type="character" w:customStyle="1" w:styleId="30">
    <w:name w:val="見出し 3 (文字)"/>
    <w:link w:val="3"/>
    <w:uiPriority w:val="85"/>
    <w:rsid w:val="00840033"/>
    <w:rPr>
      <w:rFonts w:ascii="Arial" w:eastAsia="ＭＳ ゴシック" w:hAnsi="Arial"/>
      <w:kern w:val="2"/>
      <w:sz w:val="18"/>
      <w:lang w:val="x-none" w:eastAsia="x-none"/>
    </w:rPr>
  </w:style>
  <w:style w:type="paragraph" w:customStyle="1" w:styleId="a">
    <w:name w:val="参考文献項目"/>
    <w:basedOn w:val="a0"/>
    <w:uiPriority w:val="90"/>
    <w:qFormat/>
    <w:rsid w:val="00377700"/>
    <w:pPr>
      <w:numPr>
        <w:numId w:val="5"/>
      </w:numPr>
      <w:ind w:left="0" w:hangingChars="151" w:hanging="272"/>
    </w:pPr>
    <w:rPr>
      <w:szCs w:val="18"/>
    </w:rPr>
  </w:style>
  <w:style w:type="paragraph" w:customStyle="1" w:styleId="af6">
    <w:name w:val="参考文献見出し"/>
    <w:basedOn w:val="a0"/>
    <w:next w:val="a"/>
    <w:uiPriority w:val="89"/>
    <w:qFormat/>
    <w:rsid w:val="00377700"/>
    <w:pPr>
      <w:jc w:val="center"/>
    </w:pPr>
    <w:rPr>
      <w:rFonts w:ascii="ＭＳ ゴシック" w:eastAsia="ＭＳ ゴシック" w:cs="ＭＳ 明朝"/>
      <w:sz w:val="20"/>
    </w:rPr>
  </w:style>
  <w:style w:type="paragraph" w:customStyle="1" w:styleId="af7">
    <w:name w:val="概要・キーワード 見出し"/>
    <w:basedOn w:val="af"/>
    <w:rsid w:val="00E3264D"/>
    <w:rPr>
      <w:rFonts w:ascii="ＭＳ ゴシック" w:eastAsia="ＭＳ ゴシック" w:hAnsi="ＭＳ ゴシック"/>
    </w:rPr>
  </w:style>
  <w:style w:type="paragraph" w:customStyle="1" w:styleId="af8">
    <w:name w:val="数式"/>
    <w:basedOn w:val="a7"/>
    <w:uiPriority w:val="87"/>
    <w:qFormat/>
    <w:rsid w:val="00CA74C5"/>
    <w:pPr>
      <w:tabs>
        <w:tab w:val="center" w:pos="2250"/>
        <w:tab w:val="right" w:pos="4500"/>
      </w:tabs>
      <w:spacing w:after="120"/>
      <w:jc w:val="left"/>
    </w:pPr>
    <w:rPr>
      <w:rFonts w:ascii="Times New Roman" w:eastAsia="ＭＳ 明朝"/>
    </w:rPr>
  </w:style>
  <w:style w:type="paragraph" w:customStyle="1" w:styleId="af9">
    <w:name w:val="スタイル 数式 + 太字"/>
    <w:basedOn w:val="af8"/>
    <w:rsid w:val="00CD0A9B"/>
    <w:pPr>
      <w:spacing w:before="240"/>
    </w:pPr>
    <w:rPr>
      <w:b/>
      <w:bCs/>
    </w:rPr>
  </w:style>
  <w:style w:type="paragraph" w:styleId="afa">
    <w:name w:val="footnote text"/>
    <w:basedOn w:val="a0"/>
    <w:link w:val="afb"/>
    <w:rsid w:val="001B636D"/>
    <w:pPr>
      <w:snapToGrid w:val="0"/>
      <w:jc w:val="left"/>
    </w:pPr>
  </w:style>
  <w:style w:type="character" w:customStyle="1" w:styleId="afb">
    <w:name w:val="脚注文字列 (文字)"/>
    <w:link w:val="afa"/>
    <w:rsid w:val="001B636D"/>
    <w:rPr>
      <w:rFonts w:ascii="Times New Roman" w:hAnsi="Times New Roman"/>
      <w:kern w:val="2"/>
      <w:sz w:val="18"/>
    </w:rPr>
  </w:style>
  <w:style w:type="character" w:styleId="afc">
    <w:name w:val="footnote reference"/>
    <w:rsid w:val="001B636D"/>
    <w:rPr>
      <w:vertAlign w:val="superscript"/>
    </w:rPr>
  </w:style>
  <w:style w:type="paragraph" w:styleId="afd">
    <w:name w:val="Revision"/>
    <w:hidden/>
    <w:uiPriority w:val="99"/>
    <w:semiHidden/>
    <w:rsid w:val="00B31F4D"/>
    <w:rPr>
      <w:rFonts w:ascii="Times New Roman" w:hAnsi="Times New Roman"/>
      <w:kern w:val="2"/>
      <w:sz w:val="18"/>
    </w:rPr>
  </w:style>
  <w:style w:type="paragraph" w:customStyle="1" w:styleId="Reference">
    <w:name w:val="Reference"/>
    <w:basedOn w:val="a0"/>
    <w:rsid w:val="000F18FB"/>
    <w:pPr>
      <w:numPr>
        <w:numId w:val="20"/>
      </w:numPr>
    </w:pPr>
  </w:style>
  <w:style w:type="paragraph" w:customStyle="1" w:styleId="21">
    <w:name w:val="表題2"/>
    <w:basedOn w:val="a0"/>
    <w:link w:val="Title"/>
    <w:uiPriority w:val="86"/>
    <w:qFormat/>
    <w:rsid w:val="00CE52A2"/>
    <w:pPr>
      <w:jc w:val="center"/>
    </w:pPr>
    <w:rPr>
      <w:sz w:val="20"/>
    </w:rPr>
  </w:style>
  <w:style w:type="character" w:customStyle="1" w:styleId="Title">
    <w:name w:val="Title (文字)"/>
    <w:link w:val="21"/>
    <w:uiPriority w:val="86"/>
    <w:rsid w:val="00CE52A2"/>
    <w:rPr>
      <w:rFonts w:ascii="Times New Roman" w:hAnsi="Times New Roman"/>
      <w:kern w:val="2"/>
    </w:rPr>
  </w:style>
  <w:style w:type="character" w:styleId="afe">
    <w:name w:val="Unresolved Mention"/>
    <w:basedOn w:val="a2"/>
    <w:uiPriority w:val="99"/>
    <w:semiHidden/>
    <w:unhideWhenUsed/>
    <w:rsid w:val="004555C7"/>
    <w:rPr>
      <w:color w:val="605E5C"/>
      <w:shd w:val="clear" w:color="auto" w:fill="E1DFDD"/>
    </w:rPr>
  </w:style>
  <w:style w:type="table" w:styleId="aff">
    <w:name w:val="Table Grid"/>
    <w:basedOn w:val="a3"/>
    <w:rsid w:val="00940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3858">
      <w:bodyDiv w:val="1"/>
      <w:marLeft w:val="0"/>
      <w:marRight w:val="0"/>
      <w:marTop w:val="0"/>
      <w:marBottom w:val="0"/>
      <w:divBdr>
        <w:top w:val="none" w:sz="0" w:space="0" w:color="auto"/>
        <w:left w:val="none" w:sz="0" w:space="0" w:color="auto"/>
        <w:bottom w:val="none" w:sz="0" w:space="0" w:color="auto"/>
        <w:right w:val="none" w:sz="0" w:space="0" w:color="auto"/>
      </w:divBdr>
      <w:divsChild>
        <w:div w:id="453716498">
          <w:marLeft w:val="0"/>
          <w:marRight w:val="0"/>
          <w:marTop w:val="0"/>
          <w:marBottom w:val="0"/>
          <w:divBdr>
            <w:top w:val="none" w:sz="0" w:space="0" w:color="auto"/>
            <w:left w:val="none" w:sz="0" w:space="0" w:color="auto"/>
            <w:bottom w:val="none" w:sz="0" w:space="0" w:color="auto"/>
            <w:right w:val="none" w:sz="0" w:space="0" w:color="auto"/>
          </w:divBdr>
          <w:divsChild>
            <w:div w:id="1354920221">
              <w:marLeft w:val="0"/>
              <w:marRight w:val="0"/>
              <w:marTop w:val="0"/>
              <w:marBottom w:val="0"/>
              <w:divBdr>
                <w:top w:val="none" w:sz="0" w:space="0" w:color="auto"/>
                <w:left w:val="none" w:sz="0" w:space="0" w:color="auto"/>
                <w:bottom w:val="none" w:sz="0" w:space="0" w:color="auto"/>
                <w:right w:val="none" w:sz="0" w:space="0" w:color="auto"/>
              </w:divBdr>
              <w:divsChild>
                <w:div w:id="19094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017">
      <w:bodyDiv w:val="1"/>
      <w:marLeft w:val="0"/>
      <w:marRight w:val="0"/>
      <w:marTop w:val="0"/>
      <w:marBottom w:val="0"/>
      <w:divBdr>
        <w:top w:val="none" w:sz="0" w:space="0" w:color="auto"/>
        <w:left w:val="none" w:sz="0" w:space="0" w:color="auto"/>
        <w:bottom w:val="none" w:sz="0" w:space="0" w:color="auto"/>
        <w:right w:val="none" w:sz="0" w:space="0" w:color="auto"/>
      </w:divBdr>
      <w:divsChild>
        <w:div w:id="1412434803">
          <w:marLeft w:val="0"/>
          <w:marRight w:val="0"/>
          <w:marTop w:val="0"/>
          <w:marBottom w:val="0"/>
          <w:divBdr>
            <w:top w:val="none" w:sz="0" w:space="0" w:color="auto"/>
            <w:left w:val="none" w:sz="0" w:space="0" w:color="auto"/>
            <w:bottom w:val="none" w:sz="0" w:space="0" w:color="auto"/>
            <w:right w:val="none" w:sz="0" w:space="0" w:color="auto"/>
          </w:divBdr>
          <w:divsChild>
            <w:div w:id="1828127893">
              <w:marLeft w:val="0"/>
              <w:marRight w:val="0"/>
              <w:marTop w:val="0"/>
              <w:marBottom w:val="0"/>
              <w:divBdr>
                <w:top w:val="none" w:sz="0" w:space="0" w:color="auto"/>
                <w:left w:val="none" w:sz="0" w:space="0" w:color="auto"/>
                <w:bottom w:val="none" w:sz="0" w:space="0" w:color="auto"/>
                <w:right w:val="none" w:sz="0" w:space="0" w:color="auto"/>
              </w:divBdr>
              <w:divsChild>
                <w:div w:id="203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E58D7-ADA2-4560-9C53-BAC208E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626</Words>
  <Characters>3572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日本バーチャルリアリティ学会大会論文集執筆要領</vt:lpstr>
    </vt:vector>
  </TitlesOfParts>
  <Company/>
  <LinksUpToDate>false</LinksUpToDate>
  <CharactersWithSpaces>4190</CharactersWithSpaces>
  <SharedDoc>false</SharedDoc>
  <HLinks>
    <vt:vector size="6" baseType="variant">
      <vt:variant>
        <vt:i4>6094912</vt:i4>
      </vt:variant>
      <vt:variant>
        <vt:i4>0</vt:i4>
      </vt:variant>
      <vt:variant>
        <vt:i4>0</vt:i4>
      </vt:variant>
      <vt:variant>
        <vt:i4>5</vt:i4>
      </vt:variant>
      <vt:variant>
        <vt:lpwstr>http://www.vrsj.org/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日本バーチャルリアリティ学会大会論文集執筆要領</dc:title>
  <dc:creator>saga</dc:creator>
  <cp:lastModifiedBy>小島　優希也</cp:lastModifiedBy>
  <cp:revision>39</cp:revision>
  <cp:lastPrinted>2017-05-26T01:56:00Z</cp:lastPrinted>
  <dcterms:created xsi:type="dcterms:W3CDTF">2021-05-10T02:47:00Z</dcterms:created>
  <dcterms:modified xsi:type="dcterms:W3CDTF">2024-07-16T08:35:00Z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-737744254</vt:i4>
  </property>
  <property fmtid="{D5CDD505-2E9C-101B-9397-08002B2CF9AE}" pid="3" name="_EmailSubject">
    <vt:lpwstr>VRSJ　スタイルファイル</vt:lpwstr>
  </property>
  <property fmtid="{D5CDD505-2E9C-101B-9397-08002B2CF9AE}" pid="4" name="_AuthorEmail">
    <vt:lpwstr>kanbara@is.naist.jp</vt:lpwstr>
  </property>
  <property fmtid="{D5CDD505-2E9C-101B-9397-08002B2CF9AE}" pid="5" name="_AuthorEmailDisplayName">
    <vt:lpwstr>Masayuki KANBARA</vt:lpwstr>
  </property>
  <property fmtid="{D5CDD505-2E9C-101B-9397-08002B2CF9AE}" pid="6" name="_ReviewingToolsShownOnce">
    <vt:lpwstr/>
  </property>
</Properties>
</file>