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记忆的科学</w:t>
      </w:r>
    </w:p>
    <w:p>
      <w:r>
        <w:t>工作记忆的容量十分有限,一般只能同时保持四个组块。</w:t>
      </w:r>
    </w:p>
    <w:p>
      <w:pPr>
        <w:pStyle w:val="Heading2"/>
      </w:pPr>
      <w:r>
        <w:t>间隔重复</w:t>
      </w:r>
    </w:p>
    <w:p>
      <w:r>
        <w:t>间隔重复通过在遗忘边缘复习来提升长期记忆保持率。</w:t>
      </w:r>
    </w:p>
  </w:body>
</w:document>
</file>