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7BB" w:rsidRPr="00C33C7B" w:rsidRDefault="00C33C7B">
      <w:pPr>
        <w:rPr>
          <w:u w:val="single"/>
        </w:rPr>
      </w:pPr>
      <w:r w:rsidRPr="00C33C7B">
        <w:rPr>
          <w:u w:val="single"/>
        </w:rPr>
        <w:t>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C33C7B" w:rsidTr="00C33C7B">
        <w:tc>
          <w:tcPr>
            <w:tcW w:w="2405" w:type="dxa"/>
          </w:tcPr>
          <w:p w:rsidR="00C33C7B" w:rsidRPr="00C33C7B" w:rsidRDefault="00C33C7B">
            <w:pPr>
              <w:rPr>
                <w:b/>
              </w:rPr>
            </w:pPr>
            <w:r w:rsidRPr="00C33C7B">
              <w:rPr>
                <w:b/>
              </w:rPr>
              <w:t>Term</w:t>
            </w:r>
          </w:p>
        </w:tc>
        <w:tc>
          <w:tcPr>
            <w:tcW w:w="6611" w:type="dxa"/>
          </w:tcPr>
          <w:p w:rsidR="00C33C7B" w:rsidRPr="00C33C7B" w:rsidRDefault="00C33C7B">
            <w:pPr>
              <w:rPr>
                <w:b/>
              </w:rPr>
            </w:pPr>
            <w:r w:rsidRPr="00C33C7B">
              <w:rPr>
                <w:b/>
              </w:rPr>
              <w:t>Notes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 xml:space="preserve">Integer constant </w:t>
            </w:r>
          </w:p>
        </w:tc>
        <w:tc>
          <w:tcPr>
            <w:tcW w:w="6611" w:type="dxa"/>
          </w:tcPr>
          <w:p w:rsidR="00C33C7B" w:rsidRDefault="00C33C7B">
            <w:r>
              <w:t>Represents an integer constant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Identifier</w:t>
            </w:r>
          </w:p>
        </w:tc>
        <w:tc>
          <w:tcPr>
            <w:tcW w:w="6611" w:type="dxa"/>
          </w:tcPr>
          <w:p w:rsidR="00C33C7B" w:rsidRDefault="00C33C7B">
            <w:r>
              <w:t>Value of an identifier (may be function calls). Identifiers begin with A-Z or underscore and are followed by A-Z, 0-9 or underscore.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“(character)”</w:t>
            </w:r>
          </w:p>
        </w:tc>
        <w:tc>
          <w:tcPr>
            <w:tcW w:w="6611" w:type="dxa"/>
          </w:tcPr>
          <w:p w:rsidR="00C33C7B" w:rsidRDefault="00C33C7B">
            <w:r>
              <w:t>ASCII code of character – must be one character only, except “” is code zero (e.g. end of ASCIIZ string)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-&lt;term&gt;</w:t>
            </w:r>
          </w:p>
        </w:tc>
        <w:tc>
          <w:tcPr>
            <w:tcW w:w="6611" w:type="dxa"/>
          </w:tcPr>
          <w:p w:rsidR="00C33C7B" w:rsidRDefault="00C33C7B">
            <w:r>
              <w:t>Negation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~&lt;term&gt;</w:t>
            </w:r>
          </w:p>
        </w:tc>
        <w:tc>
          <w:tcPr>
            <w:tcW w:w="6611" w:type="dxa"/>
          </w:tcPr>
          <w:p w:rsidR="00C33C7B" w:rsidRDefault="00C33C7B">
            <w:r>
              <w:t>One’s complement (e.g. invert all bits)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!&lt;term&gt;</w:t>
            </w:r>
          </w:p>
        </w:tc>
        <w:tc>
          <w:tcPr>
            <w:tcW w:w="6611" w:type="dxa"/>
          </w:tcPr>
          <w:p w:rsidR="00C33C7B" w:rsidRDefault="00C33C7B">
            <w:r>
              <w:t>32 bit read of given address, which must be legal and on a 4 byte boundary.</w:t>
            </w:r>
            <w:r w:rsidR="00345DB0">
              <w:t xml:space="preserve"> One can write demo!4 or !(demo+4), they are the same.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?&lt;term&gt;</w:t>
            </w:r>
          </w:p>
        </w:tc>
        <w:tc>
          <w:tcPr>
            <w:tcW w:w="6611" w:type="dxa"/>
          </w:tcPr>
          <w:p w:rsidR="00C33C7B" w:rsidRDefault="00C33C7B">
            <w:r>
              <w:t>8 bit read of given address, must be legal.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(&lt;expression&gt;)</w:t>
            </w:r>
          </w:p>
        </w:tc>
        <w:tc>
          <w:tcPr>
            <w:tcW w:w="6611" w:type="dxa"/>
          </w:tcPr>
          <w:p w:rsidR="00C33C7B" w:rsidRDefault="00C33C7B">
            <w:r>
              <w:t>Expression in parenthesis.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LEN(&lt;expression&gt;)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Returns length of string at the expression.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ABS(&lt;expression&gt;)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Returns absolute value of expression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RND(&lt;expression&gt;)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Returns random integer from 1 - &lt;expression&gt;, values &lt; 0 return a random 32 bit integer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SGN(&lt;expression&gt;)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 the sign of the expression (-1, 0 or 1)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MEM(&lt;expression&gt;)</w:t>
            </w:r>
          </w:p>
        </w:tc>
        <w:tc>
          <w:tcPr>
            <w:tcW w:w="6611" w:type="dxa"/>
          </w:tcPr>
          <w:p w:rsidR="00C33C7B" w:rsidRDefault="00C33C7B">
            <w:r>
              <w:t xml:space="preserve">Return the base address of allocated memory. </w:t>
            </w:r>
            <w:r w:rsidRPr="00C33C7B">
              <w:rPr>
                <w:i/>
              </w:rPr>
              <w:t>(Normally the global variables start at 0, Allocated Memory follows them, and the stack winds down from the top of memory)</w:t>
            </w:r>
            <w:r>
              <w:t>.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PADX(&lt;expression&gt;)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 the position of the X joystick (-1,0,1)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PADY(&lt;expression&gt;)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 the position of the Y joystick (-1,0,1)</w:t>
            </w:r>
          </w:p>
        </w:tc>
      </w:tr>
      <w:tr w:rsidR="00C33C7B" w:rsidTr="00C33C7B">
        <w:tc>
          <w:tcPr>
            <w:tcW w:w="2405" w:type="dxa"/>
          </w:tcPr>
          <w:p w:rsidR="00C33C7B" w:rsidRDefault="00C33C7B">
            <w:r>
              <w:t>FIRE(&lt;expression&gt;)</w:t>
            </w:r>
          </w:p>
        </w:tc>
        <w:tc>
          <w:tcPr>
            <w:tcW w:w="6611" w:type="dxa"/>
          </w:tcPr>
          <w:p w:rsidR="00C33C7B" w:rsidRDefault="00C33C7B">
            <w:r>
              <w:t>Return the state of A(0) B(1) as -1 or 0</w:t>
            </w:r>
            <w:r w:rsidR="00D92739">
              <w:t>, other values return 0.</w:t>
            </w:r>
          </w:p>
        </w:tc>
      </w:tr>
    </w:tbl>
    <w:p w:rsidR="00C33C7B" w:rsidRDefault="00C33C7B"/>
    <w:p w:rsidR="00C33C7B" w:rsidRDefault="00C33C7B">
      <w:r>
        <w:t>Note that the functions (LEN etc.) are all system functions and compile as &lt;expression code&gt; $$name e.g. reading fire button 0 is “0 $$FIRE”</w:t>
      </w:r>
    </w:p>
    <w:p w:rsidR="00A3280A" w:rsidRPr="00A3280A" w:rsidRDefault="00A3280A">
      <w:pPr>
        <w:rPr>
          <w:u w:val="single"/>
        </w:rPr>
      </w:pPr>
      <w:r w:rsidRPr="00A3280A">
        <w:rPr>
          <w:u w:val="single"/>
        </w:rPr>
        <w:t>Expression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5477"/>
      </w:tblGrid>
      <w:tr w:rsidR="00A3280A" w:rsidTr="00A3280A">
        <w:tc>
          <w:tcPr>
            <w:tcW w:w="1271" w:type="dxa"/>
          </w:tcPr>
          <w:p w:rsidR="00A3280A" w:rsidRPr="00A3280A" w:rsidRDefault="00A3280A">
            <w:pPr>
              <w:rPr>
                <w:b/>
              </w:rPr>
            </w:pPr>
            <w:r w:rsidRPr="00A3280A">
              <w:rPr>
                <w:b/>
              </w:rPr>
              <w:t>Level</w:t>
            </w:r>
          </w:p>
        </w:tc>
        <w:tc>
          <w:tcPr>
            <w:tcW w:w="2268" w:type="dxa"/>
          </w:tcPr>
          <w:p w:rsidR="00A3280A" w:rsidRPr="00A3280A" w:rsidRDefault="00A3280A">
            <w:pPr>
              <w:rPr>
                <w:b/>
              </w:rPr>
            </w:pPr>
            <w:r w:rsidRPr="00A3280A">
              <w:rPr>
                <w:b/>
              </w:rPr>
              <w:t>Operators</w:t>
            </w:r>
          </w:p>
        </w:tc>
        <w:tc>
          <w:tcPr>
            <w:tcW w:w="5477" w:type="dxa"/>
          </w:tcPr>
          <w:p w:rsidR="00A3280A" w:rsidRPr="00A3280A" w:rsidRDefault="00A3280A">
            <w:pPr>
              <w:rPr>
                <w:b/>
              </w:rPr>
            </w:pPr>
            <w:r w:rsidRPr="00A3280A">
              <w:rPr>
                <w:b/>
              </w:rPr>
              <w:t>Notes</w:t>
            </w:r>
          </w:p>
        </w:tc>
      </w:tr>
      <w:tr w:rsidR="00A3280A" w:rsidTr="00A3280A">
        <w:tc>
          <w:tcPr>
            <w:tcW w:w="1271" w:type="dxa"/>
          </w:tcPr>
          <w:p w:rsidR="00A3280A" w:rsidRDefault="00A3280A">
            <w:r>
              <w:t>0</w:t>
            </w:r>
          </w:p>
        </w:tc>
        <w:tc>
          <w:tcPr>
            <w:tcW w:w="2268" w:type="dxa"/>
          </w:tcPr>
          <w:p w:rsidR="00A3280A" w:rsidRDefault="00A3280A">
            <w:r>
              <w:t>&amp; | ^</w:t>
            </w:r>
          </w:p>
        </w:tc>
        <w:tc>
          <w:tcPr>
            <w:tcW w:w="5477" w:type="dxa"/>
          </w:tcPr>
          <w:p w:rsidR="00A3280A" w:rsidRDefault="00A3280A">
            <w:r>
              <w:t>Bitwise operations, AND OR NOT</w:t>
            </w:r>
          </w:p>
        </w:tc>
      </w:tr>
      <w:tr w:rsidR="00A3280A" w:rsidTr="00A3280A">
        <w:tc>
          <w:tcPr>
            <w:tcW w:w="1271" w:type="dxa"/>
          </w:tcPr>
          <w:p w:rsidR="00A3280A" w:rsidRDefault="00A3280A">
            <w:r>
              <w:t>1</w:t>
            </w:r>
          </w:p>
        </w:tc>
        <w:tc>
          <w:tcPr>
            <w:tcW w:w="2268" w:type="dxa"/>
          </w:tcPr>
          <w:p w:rsidR="00A3280A" w:rsidRDefault="00A3280A">
            <w:r>
              <w:t>&lt; &lt;= &gt; &gt;=  == &lt;&gt;</w:t>
            </w:r>
          </w:p>
        </w:tc>
        <w:tc>
          <w:tcPr>
            <w:tcW w:w="5477" w:type="dxa"/>
          </w:tcPr>
          <w:p w:rsidR="00A3280A" w:rsidRDefault="00A3280A">
            <w:r>
              <w:t>Comparison operators, all return -1 or 0.</w:t>
            </w:r>
          </w:p>
        </w:tc>
      </w:tr>
      <w:tr w:rsidR="00A3280A" w:rsidTr="00A3280A">
        <w:tc>
          <w:tcPr>
            <w:tcW w:w="1271" w:type="dxa"/>
          </w:tcPr>
          <w:p w:rsidR="00A3280A" w:rsidRDefault="00A3280A">
            <w:r>
              <w:t>2</w:t>
            </w:r>
          </w:p>
        </w:tc>
        <w:tc>
          <w:tcPr>
            <w:tcW w:w="2268" w:type="dxa"/>
          </w:tcPr>
          <w:p w:rsidR="00A3280A" w:rsidRDefault="00A3280A">
            <w:r>
              <w:t xml:space="preserve">+ - </w:t>
            </w:r>
          </w:p>
        </w:tc>
        <w:tc>
          <w:tcPr>
            <w:tcW w:w="5477" w:type="dxa"/>
          </w:tcPr>
          <w:p w:rsidR="00A3280A" w:rsidRDefault="00A3280A">
            <w:r>
              <w:t>Additive operators</w:t>
            </w:r>
          </w:p>
        </w:tc>
      </w:tr>
      <w:tr w:rsidR="00A3280A" w:rsidTr="00A3280A">
        <w:tc>
          <w:tcPr>
            <w:tcW w:w="1271" w:type="dxa"/>
          </w:tcPr>
          <w:p w:rsidR="00A3280A" w:rsidRDefault="00A3280A">
            <w:r>
              <w:t>3</w:t>
            </w:r>
          </w:p>
        </w:tc>
        <w:tc>
          <w:tcPr>
            <w:tcW w:w="2268" w:type="dxa"/>
          </w:tcPr>
          <w:p w:rsidR="00A3280A" w:rsidRDefault="00A3280A">
            <w:r>
              <w:t xml:space="preserve">* / % </w:t>
            </w:r>
          </w:p>
        </w:tc>
        <w:tc>
          <w:tcPr>
            <w:tcW w:w="5477" w:type="dxa"/>
          </w:tcPr>
          <w:p w:rsidR="00A3280A" w:rsidRDefault="00A3280A">
            <w:r>
              <w:t>Multiplicative operators</w:t>
            </w:r>
          </w:p>
        </w:tc>
      </w:tr>
      <w:tr w:rsidR="00A3280A" w:rsidTr="00A3280A">
        <w:tc>
          <w:tcPr>
            <w:tcW w:w="1271" w:type="dxa"/>
          </w:tcPr>
          <w:p w:rsidR="00A3280A" w:rsidRDefault="00A3280A">
            <w:r>
              <w:t>4</w:t>
            </w:r>
          </w:p>
        </w:tc>
        <w:tc>
          <w:tcPr>
            <w:tcW w:w="2268" w:type="dxa"/>
          </w:tcPr>
          <w:p w:rsidR="00A3280A" w:rsidRDefault="00A3280A">
            <w:r>
              <w:t>? !</w:t>
            </w:r>
          </w:p>
        </w:tc>
        <w:tc>
          <w:tcPr>
            <w:tcW w:w="5477" w:type="dxa"/>
          </w:tcPr>
          <w:p w:rsidR="00A3280A" w:rsidRDefault="00A3280A">
            <w:r>
              <w:t>Memory indirection operators, byte and word.</w:t>
            </w:r>
            <w:bookmarkStart w:id="0" w:name="_GoBack"/>
            <w:bookmarkEnd w:id="0"/>
          </w:p>
        </w:tc>
      </w:tr>
    </w:tbl>
    <w:p w:rsidR="00A3280A" w:rsidRDefault="00A3280A"/>
    <w:sectPr w:rsidR="00A32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40"/>
    <w:rsid w:val="00345DB0"/>
    <w:rsid w:val="00A3280A"/>
    <w:rsid w:val="00C33C7B"/>
    <w:rsid w:val="00C737BB"/>
    <w:rsid w:val="00D70440"/>
    <w:rsid w:val="00D9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75C02-0BD6-4A02-9CF8-A38D95B7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5</cp:revision>
  <dcterms:created xsi:type="dcterms:W3CDTF">2015-07-30T18:31:00Z</dcterms:created>
  <dcterms:modified xsi:type="dcterms:W3CDTF">2015-08-01T15:07:00Z</dcterms:modified>
</cp:coreProperties>
</file>