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3F" w:rsidRPr="00120F5B" w:rsidRDefault="004422AA" w:rsidP="00120F5B">
      <w:pPr>
        <w:jc w:val="center"/>
        <w:rPr>
          <w:b/>
          <w:u w:val="single"/>
        </w:rPr>
      </w:pPr>
      <w:r>
        <w:rPr>
          <w:b/>
          <w:u w:val="single"/>
        </w:rPr>
        <w:t>p</w:t>
      </w:r>
      <w:r w:rsidR="002D6BBE">
        <w:rPr>
          <w:b/>
          <w:u w:val="single"/>
        </w:rPr>
        <w:t xml:space="preserve">BINAC </w:t>
      </w:r>
      <w:r w:rsidR="00120F5B" w:rsidRPr="00120F5B">
        <w:rPr>
          <w:b/>
          <w:u w:val="single"/>
        </w:rPr>
        <w:t>Assembler</w:t>
      </w:r>
    </w:p>
    <w:p w:rsidR="002D6BBE" w:rsidRDefault="00120F5B">
      <w:r>
        <w:t xml:space="preserve">The original BINAC had no assembler. </w:t>
      </w:r>
    </w:p>
    <w:p w:rsidR="002D6BBE" w:rsidRDefault="00CE15E3">
      <w:r>
        <w:t xml:space="preserve">EDSAC had a thing called “Initial Orders” which is a sort of quasi assembler that used the letters but did not have labels. </w:t>
      </w:r>
    </w:p>
    <w:p w:rsidR="00120F5B" w:rsidRDefault="00CE15E3">
      <w:r>
        <w:t>Most early assemblers (e.g. SOAP and GOLUX) were positionally based (using tape and card) rather than syntactically based ; the main issue with this is that comments are separated from code positionally, which doesn’t work well in ASCII files with variable size TABs. This syntax is a synthesis of early assemblers and a later comment syntax.</w:t>
      </w:r>
    </w:p>
    <w:p w:rsidR="00CE15E3" w:rsidRPr="00CE15E3" w:rsidRDefault="00CE15E3">
      <w:pPr>
        <w:rPr>
          <w:u w:val="single"/>
        </w:rPr>
      </w:pPr>
      <w:r w:rsidRPr="00CE15E3">
        <w:rPr>
          <w:u w:val="single"/>
        </w:rPr>
        <w:t>Line Format</w:t>
      </w:r>
    </w:p>
    <w:p w:rsidR="00CE15E3" w:rsidRDefault="00CE15E3">
      <w:r>
        <w:t>[&lt;identifier&gt;]</w:t>
      </w:r>
      <w:r>
        <w:tab/>
        <w:t>[&lt;command&gt;]</w:t>
      </w:r>
      <w:r>
        <w:tab/>
        <w:t>[&lt;address&gt;] [&lt;additive&gt; &lt;additive&gt; ….]</w:t>
      </w:r>
      <w:r>
        <w:tab/>
      </w:r>
      <w:r>
        <w:tab/>
        <w:t>\ comment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Comments are delimited by the \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Case is ignored.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Identifiers are present if there is a non space character in the first character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Identifiers are an alphabetic character followed by any number of alphanumerics.</w:t>
      </w:r>
    </w:p>
    <w:p w:rsidR="000E59CE" w:rsidRDefault="000E59CE" w:rsidP="00CE15E3">
      <w:pPr>
        <w:pStyle w:val="ListParagraph"/>
        <w:numPr>
          <w:ilvl w:val="0"/>
          <w:numId w:val="1"/>
        </w:numPr>
      </w:pPr>
      <w:r>
        <w:t>Commands do not have to be alphanumeric</w:t>
      </w:r>
    </w:p>
    <w:p w:rsidR="000E59CE" w:rsidRDefault="000E59CE" w:rsidP="00CE15E3">
      <w:pPr>
        <w:pStyle w:val="ListParagraph"/>
        <w:numPr>
          <w:ilvl w:val="0"/>
          <w:numId w:val="1"/>
        </w:numPr>
      </w:pPr>
      <w:r>
        <w:t>Old and New mnemonics are supported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Everything else is separated by one or more space/tab characters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Addresses and Additives are either constants or identifiers preceded by + or –</w:t>
      </w:r>
    </w:p>
    <w:p w:rsidR="00CE15E3" w:rsidRDefault="00CE15E3" w:rsidP="00CE15E3">
      <w:pPr>
        <w:pStyle w:val="ListParagraph"/>
        <w:numPr>
          <w:ilvl w:val="0"/>
          <w:numId w:val="1"/>
        </w:numPr>
      </w:pPr>
      <w:r>
        <w:t>The ‘result’ is the sum of the command, address and any additives modulo 777 octal</w:t>
      </w:r>
    </w:p>
    <w:p w:rsidR="000E59CE" w:rsidRDefault="00CE15E3" w:rsidP="000E59CE">
      <w:pPr>
        <w:pStyle w:val="ListParagraph"/>
        <w:numPr>
          <w:ilvl w:val="0"/>
          <w:numId w:val="1"/>
        </w:numPr>
      </w:pPr>
      <w:r>
        <w:t>Constants can be 0000 (octal) $FFFF (hexadecimal) #nnnn (decimal)</w:t>
      </w:r>
    </w:p>
    <w:p w:rsidR="000E59CE" w:rsidRDefault="004422AA" w:rsidP="000E59CE">
      <w:pPr>
        <w:pStyle w:val="ListParagraph"/>
        <w:numPr>
          <w:ilvl w:val="0"/>
          <w:numId w:val="1"/>
        </w:numPr>
      </w:pPr>
      <w:r>
        <w:t>Constants can be 0.nnnnnn and n.nnnnne-xxx</w:t>
      </w:r>
      <w:bookmarkStart w:id="0" w:name="_GoBack"/>
      <w:bookmarkEnd w:id="0"/>
      <w:r w:rsidR="000E59CE">
        <w:t xml:space="preserve"> (floating point)</w:t>
      </w:r>
      <w:r w:rsidR="00E4354B">
        <w:t xml:space="preserve"> which are scaled by 2^30.</w:t>
      </w:r>
    </w:p>
    <w:p w:rsidR="000E59CE" w:rsidRDefault="000E59CE" w:rsidP="000E59CE">
      <w:pPr>
        <w:pStyle w:val="ListParagraph"/>
        <w:numPr>
          <w:ilvl w:val="0"/>
          <w:numId w:val="1"/>
        </w:numPr>
      </w:pPr>
      <w:r>
        <w:t>Constants on their own (no command) occupy a whole word.</w:t>
      </w:r>
    </w:p>
    <w:p w:rsidR="00CE15E3" w:rsidRDefault="00CE15E3" w:rsidP="000E59CE">
      <w:pPr>
        <w:pStyle w:val="ListParagraph"/>
        <w:numPr>
          <w:ilvl w:val="0"/>
          <w:numId w:val="1"/>
        </w:numPr>
      </w:pPr>
      <w:r>
        <w:t>The assembler automatically inserts a 025 command (SKIP) if required (i.e. an identifier is present on th</w:t>
      </w:r>
      <w:r w:rsidR="000E59CE">
        <w:t>e second half of an instruction, or this instruction is a data word)</w:t>
      </w:r>
    </w:p>
    <w:p w:rsidR="000E59CE" w:rsidRPr="000E59CE" w:rsidRDefault="000E59CE" w:rsidP="000E59CE">
      <w:pPr>
        <w:rPr>
          <w:u w:val="single"/>
        </w:rPr>
      </w:pPr>
      <w:r w:rsidRPr="000E59CE">
        <w:rPr>
          <w:u w:val="single"/>
        </w:rPr>
        <w:t>Pseudo Operations</w:t>
      </w:r>
    </w:p>
    <w:p w:rsidR="000E59CE" w:rsidRDefault="000E59CE" w:rsidP="000E59CE">
      <w:r>
        <w:t>ORG</w:t>
      </w:r>
      <w:r>
        <w:tab/>
      </w:r>
      <w:r>
        <w:tab/>
        <w:t>The address/additive sums set the current write address (must be defined on pass 1)</w:t>
      </w:r>
    </w:p>
    <w:p w:rsidR="000E59CE" w:rsidRDefault="000E59CE" w:rsidP="000E59CE">
      <w:r>
        <w:t>= or EQU</w:t>
      </w:r>
      <w:r>
        <w:tab/>
        <w:t>Set the identifier to the value of the address/additive sums</w:t>
      </w:r>
    </w:p>
    <w:p w:rsidR="00B40D13" w:rsidRDefault="00B40D13" w:rsidP="000E59CE">
      <w:r>
        <w:t xml:space="preserve">BSS </w:t>
      </w:r>
      <w:r>
        <w:tab/>
      </w:r>
      <w:r>
        <w:tab/>
        <w:t>Allocate a number of words initialised to zero, length the value of address/additive</w:t>
      </w:r>
    </w:p>
    <w:p w:rsidR="002D6BBE" w:rsidRPr="002200B3" w:rsidRDefault="00E4354B" w:rsidP="000E59CE">
      <w:pPr>
        <w:rPr>
          <w:u w:val="single"/>
        </w:rPr>
      </w:pPr>
      <w:r w:rsidRPr="002200B3">
        <w:rPr>
          <w:u w:val="single"/>
        </w:rPr>
        <w:t>Extensions</w:t>
      </w:r>
    </w:p>
    <w:p w:rsidR="00E4354B" w:rsidRDefault="00E4354B" w:rsidP="00E4354B">
      <w:pPr>
        <w:pStyle w:val="ListParagraph"/>
        <w:numPr>
          <w:ilvl w:val="0"/>
          <w:numId w:val="3"/>
        </w:numPr>
      </w:pPr>
      <w:r>
        <w:t>From the start, the assembler should cope with the 15-bit code format (address A9 in bits 15 and 30 respectively)</w:t>
      </w:r>
    </w:p>
    <w:sectPr w:rsidR="00E4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6D35"/>
    <w:multiLevelType w:val="hybridMultilevel"/>
    <w:tmpl w:val="C38EBF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6634"/>
    <w:multiLevelType w:val="hybridMultilevel"/>
    <w:tmpl w:val="055E34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71DDB"/>
    <w:multiLevelType w:val="hybridMultilevel"/>
    <w:tmpl w:val="79F89CC6"/>
    <w:lvl w:ilvl="0" w:tplc="46EC3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09"/>
    <w:rsid w:val="000E59CE"/>
    <w:rsid w:val="00120F5B"/>
    <w:rsid w:val="002200B3"/>
    <w:rsid w:val="002D6BBE"/>
    <w:rsid w:val="004422AA"/>
    <w:rsid w:val="00B0333F"/>
    <w:rsid w:val="00B40D13"/>
    <w:rsid w:val="00CE15E3"/>
    <w:rsid w:val="00E4354B"/>
    <w:rsid w:val="00E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9E14-91DF-4D42-A5D0-847F50BA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2015-10-17T05:15:00Z</dcterms:created>
  <dcterms:modified xsi:type="dcterms:W3CDTF">2015-10-17T11:06:00Z</dcterms:modified>
</cp:coreProperties>
</file>