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145F9" w14:textId="06EB0871" w:rsidR="007B65B7" w:rsidRDefault="007B65B7" w:rsidP="00C01293">
      <w:pPr>
        <w:pStyle w:val="Title"/>
      </w:pPr>
      <w:r w:rsidRPr="007B65B7">
        <w:drawing>
          <wp:anchor distT="0" distB="0" distL="114300" distR="114300" simplePos="0" relativeHeight="251658240" behindDoc="0" locked="0" layoutInCell="1" allowOverlap="1" wp14:anchorId="01AF8969" wp14:editId="727766AF">
            <wp:simplePos x="0" y="0"/>
            <wp:positionH relativeFrom="page">
              <wp:align>left</wp:align>
            </wp:positionH>
            <wp:positionV relativeFrom="paragraph">
              <wp:posOffset>-914400</wp:posOffset>
            </wp:positionV>
            <wp:extent cx="7527711" cy="10661073"/>
            <wp:effectExtent l="0" t="0" r="0" b="6985"/>
            <wp:wrapNone/>
            <wp:docPr id="45179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2472" name=""/>
                    <pic:cNvPicPr/>
                  </pic:nvPicPr>
                  <pic:blipFill>
                    <a:blip r:embed="rId8">
                      <a:extLst>
                        <a:ext uri="{28A0092B-C50C-407E-A947-70E740481C1C}">
                          <a14:useLocalDpi xmlns:a14="http://schemas.microsoft.com/office/drawing/2010/main" val="0"/>
                        </a:ext>
                      </a:extLst>
                    </a:blip>
                    <a:stretch>
                      <a:fillRect/>
                    </a:stretch>
                  </pic:blipFill>
                  <pic:spPr>
                    <a:xfrm>
                      <a:off x="0" y="0"/>
                      <a:ext cx="7543260" cy="10683094"/>
                    </a:xfrm>
                    <a:prstGeom prst="rect">
                      <a:avLst/>
                    </a:prstGeom>
                  </pic:spPr>
                </pic:pic>
              </a:graphicData>
            </a:graphic>
            <wp14:sizeRelH relativeFrom="margin">
              <wp14:pctWidth>0</wp14:pctWidth>
            </wp14:sizeRelH>
            <wp14:sizeRelV relativeFrom="margin">
              <wp14:pctHeight>0</wp14:pctHeight>
            </wp14:sizeRelV>
          </wp:anchor>
        </w:drawing>
      </w:r>
    </w:p>
    <w:p w14:paraId="0348FB69" w14:textId="77777777" w:rsidR="007B65B7" w:rsidRDefault="007B65B7" w:rsidP="007B65B7"/>
    <w:p w14:paraId="65A6616B" w14:textId="77777777" w:rsidR="007B65B7" w:rsidRDefault="007B65B7" w:rsidP="007B65B7"/>
    <w:p w14:paraId="4753C288" w14:textId="77777777" w:rsidR="007B65B7" w:rsidRDefault="007B65B7" w:rsidP="007B65B7"/>
    <w:p w14:paraId="7B66525B" w14:textId="77777777" w:rsidR="007B65B7" w:rsidRDefault="007B65B7" w:rsidP="007B65B7"/>
    <w:p w14:paraId="022188C0" w14:textId="77777777" w:rsidR="007B65B7" w:rsidRDefault="007B65B7" w:rsidP="007B65B7"/>
    <w:p w14:paraId="03F580FC" w14:textId="77777777" w:rsidR="007B65B7" w:rsidRDefault="007B65B7" w:rsidP="007B65B7"/>
    <w:p w14:paraId="566DE5EB" w14:textId="77777777" w:rsidR="007B65B7" w:rsidRDefault="007B65B7" w:rsidP="007B65B7"/>
    <w:p w14:paraId="78DAD2BB" w14:textId="77777777" w:rsidR="007B65B7" w:rsidRDefault="007B65B7" w:rsidP="007B65B7"/>
    <w:p w14:paraId="3014D0AF" w14:textId="77777777" w:rsidR="007B65B7" w:rsidRDefault="007B65B7" w:rsidP="007B65B7"/>
    <w:p w14:paraId="1369A6C9" w14:textId="77777777" w:rsidR="007B65B7" w:rsidRDefault="007B65B7" w:rsidP="007B65B7"/>
    <w:p w14:paraId="2794005B" w14:textId="77777777" w:rsidR="007B65B7" w:rsidRDefault="007B65B7" w:rsidP="007B65B7"/>
    <w:p w14:paraId="37C6A81C" w14:textId="77777777" w:rsidR="007B65B7" w:rsidRDefault="007B65B7" w:rsidP="007B65B7"/>
    <w:p w14:paraId="43259E7D" w14:textId="77777777" w:rsidR="007B65B7" w:rsidRDefault="007B65B7" w:rsidP="007B65B7"/>
    <w:p w14:paraId="06105599" w14:textId="77777777" w:rsidR="007B65B7" w:rsidRDefault="007B65B7" w:rsidP="007B65B7"/>
    <w:p w14:paraId="7DCAC77F" w14:textId="77777777" w:rsidR="007B65B7" w:rsidRDefault="007B65B7" w:rsidP="007B65B7"/>
    <w:p w14:paraId="28F143A6" w14:textId="77777777" w:rsidR="007B65B7" w:rsidRDefault="007B65B7" w:rsidP="007B65B7"/>
    <w:p w14:paraId="4DEF1C29" w14:textId="77777777" w:rsidR="007B65B7" w:rsidRDefault="007B65B7" w:rsidP="007B65B7"/>
    <w:p w14:paraId="62653ADA" w14:textId="77777777" w:rsidR="007B65B7" w:rsidRDefault="007B65B7" w:rsidP="007B65B7"/>
    <w:p w14:paraId="008ADB78" w14:textId="77777777" w:rsidR="007B65B7" w:rsidRDefault="007B65B7" w:rsidP="007B65B7"/>
    <w:p w14:paraId="5A8A9733" w14:textId="77777777" w:rsidR="007B65B7" w:rsidRDefault="007B65B7" w:rsidP="007B65B7"/>
    <w:p w14:paraId="10665BFA" w14:textId="77777777" w:rsidR="007B65B7" w:rsidRDefault="007B65B7" w:rsidP="007B65B7"/>
    <w:p w14:paraId="4364FDF0" w14:textId="77777777" w:rsidR="007B65B7" w:rsidRDefault="007B65B7" w:rsidP="007B65B7"/>
    <w:p w14:paraId="78B51B43" w14:textId="77777777" w:rsidR="007B65B7" w:rsidRDefault="007B65B7" w:rsidP="007B65B7"/>
    <w:p w14:paraId="7BBC16A8" w14:textId="77777777" w:rsidR="007B65B7" w:rsidRDefault="007B65B7" w:rsidP="007B65B7"/>
    <w:p w14:paraId="0F3A125F" w14:textId="77777777" w:rsidR="007B65B7" w:rsidRDefault="007B65B7" w:rsidP="007B65B7"/>
    <w:p w14:paraId="3809918B" w14:textId="77777777" w:rsidR="007B65B7" w:rsidRPr="007B65B7" w:rsidRDefault="007B65B7" w:rsidP="007B65B7"/>
    <w:p w14:paraId="315A0A7E" w14:textId="354FDC74" w:rsidR="007B65B7" w:rsidRPr="007B65B7" w:rsidRDefault="005A33F9" w:rsidP="00107F0E">
      <w:pPr>
        <w:pStyle w:val="Title"/>
      </w:pPr>
      <w:r>
        <w:lastRenderedPageBreak/>
        <w:t xml:space="preserve">Australian Bureau of Meteorology </w:t>
      </w:r>
      <w:r w:rsidR="00107F0E">
        <w:t>website interface inquiry</w:t>
      </w:r>
    </w:p>
    <w:p w14:paraId="32692864" w14:textId="187011DC" w:rsidR="00C01293" w:rsidRDefault="00C01293" w:rsidP="00C01293">
      <w:r>
        <w:t>By Samuel Allpass s4803050</w:t>
      </w:r>
    </w:p>
    <w:p w14:paraId="5D99D2FC" w14:textId="77777777" w:rsidR="00C01293" w:rsidRDefault="00C01293" w:rsidP="00C01293"/>
    <w:p w14:paraId="0445096D" w14:textId="77777777" w:rsidR="00D22C25" w:rsidRDefault="00D22C25" w:rsidP="00C01293"/>
    <w:p w14:paraId="4AB458A1" w14:textId="77777777" w:rsidR="00D22C25" w:rsidRDefault="00D22C25" w:rsidP="00C01293"/>
    <w:p w14:paraId="69075441" w14:textId="77777777" w:rsidR="00D22C25" w:rsidRDefault="00D22C25" w:rsidP="00C01293"/>
    <w:p w14:paraId="5C9293FF" w14:textId="77777777" w:rsidR="00D22C25" w:rsidRDefault="00D22C25" w:rsidP="00C01293"/>
    <w:p w14:paraId="243DCE45" w14:textId="77777777" w:rsidR="00D22C25" w:rsidRDefault="00D22C25" w:rsidP="00C01293"/>
    <w:p w14:paraId="27EEEB45" w14:textId="77777777" w:rsidR="00D22C25" w:rsidRDefault="00D22C25" w:rsidP="00C01293"/>
    <w:p w14:paraId="74CC203B" w14:textId="77777777" w:rsidR="00D22C25" w:rsidRDefault="00D22C25" w:rsidP="00C01293"/>
    <w:p w14:paraId="7400E6B5" w14:textId="77777777" w:rsidR="00D22C25" w:rsidRDefault="00D22C25" w:rsidP="00C01293"/>
    <w:p w14:paraId="4212ED84" w14:textId="77777777" w:rsidR="00D22C25" w:rsidRDefault="00D22C25" w:rsidP="00C01293"/>
    <w:p w14:paraId="7D13D4A5" w14:textId="77777777" w:rsidR="00D22C25" w:rsidRDefault="00D22C25" w:rsidP="00C01293"/>
    <w:p w14:paraId="140E337C" w14:textId="77777777" w:rsidR="00D22C25" w:rsidRDefault="00D22C25" w:rsidP="00C01293"/>
    <w:p w14:paraId="660BAA89" w14:textId="77777777" w:rsidR="00D22C25" w:rsidRDefault="00D22C25" w:rsidP="00C01293"/>
    <w:p w14:paraId="7CEA629E" w14:textId="77777777" w:rsidR="00D22C25" w:rsidRDefault="00D22C25" w:rsidP="00C01293"/>
    <w:p w14:paraId="22161845" w14:textId="77777777" w:rsidR="00D22C25" w:rsidRDefault="00D22C25" w:rsidP="00C01293"/>
    <w:p w14:paraId="59497D73" w14:textId="77777777" w:rsidR="00D22C25" w:rsidRDefault="00D22C25" w:rsidP="00C01293"/>
    <w:p w14:paraId="0F623494" w14:textId="77777777" w:rsidR="00D22C25" w:rsidRDefault="00D22C25" w:rsidP="00C01293"/>
    <w:p w14:paraId="02F78099" w14:textId="77777777" w:rsidR="00D22C25" w:rsidRDefault="00D22C25" w:rsidP="00C01293"/>
    <w:p w14:paraId="4F4F8766" w14:textId="77777777" w:rsidR="00D22C25" w:rsidRDefault="00D22C25" w:rsidP="00C01293"/>
    <w:p w14:paraId="4FD83FCC" w14:textId="77777777" w:rsidR="00D22C25" w:rsidRDefault="00D22C25" w:rsidP="00C01293"/>
    <w:p w14:paraId="56953B9B" w14:textId="77777777" w:rsidR="00D22C25" w:rsidRDefault="00D22C25" w:rsidP="00C01293"/>
    <w:p w14:paraId="7D92A97A" w14:textId="77777777" w:rsidR="00D22C25" w:rsidRDefault="00D22C25" w:rsidP="00C01293"/>
    <w:p w14:paraId="6E440897" w14:textId="77777777" w:rsidR="008A7705" w:rsidRDefault="008A7705">
      <w:pPr>
        <w:pStyle w:val="TOCHeading"/>
      </w:pPr>
    </w:p>
    <w:sdt>
      <w:sdtPr>
        <w:id w:val="-620840215"/>
        <w:docPartObj>
          <w:docPartGallery w:val="Table of Contents"/>
          <w:docPartUnique/>
        </w:docPartObj>
      </w:sdtPr>
      <w:sdtEndPr>
        <w:rPr>
          <w:rFonts w:asciiTheme="minorHAnsi" w:eastAsiaTheme="minorEastAsia" w:hAnsiTheme="minorHAnsi" w:cstheme="minorBidi"/>
          <w:b/>
          <w:bCs/>
          <w:noProof/>
          <w:color w:val="auto"/>
          <w:kern w:val="2"/>
          <w:sz w:val="24"/>
          <w:szCs w:val="24"/>
          <w:lang w:val="en-AU" w:eastAsia="zh-CN"/>
          <w14:ligatures w14:val="standardContextual"/>
        </w:rPr>
      </w:sdtEndPr>
      <w:sdtContent>
        <w:p w14:paraId="427AE2E9" w14:textId="74B21106" w:rsidR="000B33A6" w:rsidRDefault="000B33A6">
          <w:pPr>
            <w:pStyle w:val="TOCHeading"/>
          </w:pPr>
          <w:r>
            <w:t>Contents</w:t>
          </w:r>
        </w:p>
        <w:p w14:paraId="1E37D41D" w14:textId="54E5AD7A" w:rsidR="005A4D5D" w:rsidRDefault="000B33A6">
          <w:pPr>
            <w:pStyle w:val="TOC1"/>
            <w:tabs>
              <w:tab w:val="right" w:leader="dot" w:pos="9016"/>
            </w:tabs>
            <w:rPr>
              <w:rFonts w:cstheme="minorBidi"/>
              <w:noProof/>
              <w:kern w:val="2"/>
              <w:sz w:val="24"/>
              <w:szCs w:val="24"/>
              <w:lang w:val="en-AU" w:eastAsia="zh-CN"/>
              <w14:ligatures w14:val="standardContextual"/>
            </w:rPr>
          </w:pPr>
          <w:r>
            <w:fldChar w:fldCharType="begin"/>
          </w:r>
          <w:r>
            <w:instrText xml:space="preserve"> TOC \o "1-3" \h \z \u </w:instrText>
          </w:r>
          <w:r>
            <w:fldChar w:fldCharType="separate"/>
          </w:r>
          <w:hyperlink w:anchor="_Toc179554263" w:history="1">
            <w:r w:rsidR="005A4D5D" w:rsidRPr="0057622A">
              <w:rPr>
                <w:rStyle w:val="Hyperlink"/>
                <w:noProof/>
              </w:rPr>
              <w:t>1.0 Introduction</w:t>
            </w:r>
            <w:r w:rsidR="005A4D5D">
              <w:rPr>
                <w:noProof/>
                <w:webHidden/>
              </w:rPr>
              <w:tab/>
            </w:r>
            <w:r w:rsidR="005A4D5D">
              <w:rPr>
                <w:noProof/>
                <w:webHidden/>
              </w:rPr>
              <w:fldChar w:fldCharType="begin"/>
            </w:r>
            <w:r w:rsidR="005A4D5D">
              <w:rPr>
                <w:noProof/>
                <w:webHidden/>
              </w:rPr>
              <w:instrText xml:space="preserve"> PAGEREF _Toc179554263 \h </w:instrText>
            </w:r>
            <w:r w:rsidR="005A4D5D">
              <w:rPr>
                <w:noProof/>
                <w:webHidden/>
              </w:rPr>
            </w:r>
            <w:r w:rsidR="005A4D5D">
              <w:rPr>
                <w:noProof/>
                <w:webHidden/>
              </w:rPr>
              <w:fldChar w:fldCharType="separate"/>
            </w:r>
            <w:r w:rsidR="00745CE4">
              <w:rPr>
                <w:noProof/>
                <w:webHidden/>
              </w:rPr>
              <w:t>5</w:t>
            </w:r>
            <w:r w:rsidR="005A4D5D">
              <w:rPr>
                <w:noProof/>
                <w:webHidden/>
              </w:rPr>
              <w:fldChar w:fldCharType="end"/>
            </w:r>
          </w:hyperlink>
        </w:p>
        <w:p w14:paraId="5ED13194" w14:textId="0C66558C" w:rsidR="005A4D5D" w:rsidRDefault="005A4D5D">
          <w:pPr>
            <w:pStyle w:val="TOC1"/>
            <w:tabs>
              <w:tab w:val="right" w:leader="dot" w:pos="9016"/>
            </w:tabs>
            <w:rPr>
              <w:rFonts w:cstheme="minorBidi"/>
              <w:noProof/>
              <w:kern w:val="2"/>
              <w:sz w:val="24"/>
              <w:szCs w:val="24"/>
              <w:lang w:val="en-AU" w:eastAsia="zh-CN"/>
              <w14:ligatures w14:val="standardContextual"/>
            </w:rPr>
          </w:pPr>
          <w:hyperlink w:anchor="_Toc179554264" w:history="1">
            <w:r w:rsidRPr="0057622A">
              <w:rPr>
                <w:rStyle w:val="Hyperlink"/>
                <w:noProof/>
              </w:rPr>
              <w:t>2.0 Expert Evaluation</w:t>
            </w:r>
            <w:r>
              <w:rPr>
                <w:noProof/>
                <w:webHidden/>
              </w:rPr>
              <w:tab/>
            </w:r>
            <w:r>
              <w:rPr>
                <w:noProof/>
                <w:webHidden/>
              </w:rPr>
              <w:fldChar w:fldCharType="begin"/>
            </w:r>
            <w:r>
              <w:rPr>
                <w:noProof/>
                <w:webHidden/>
              </w:rPr>
              <w:instrText xml:space="preserve"> PAGEREF _Toc179554264 \h </w:instrText>
            </w:r>
            <w:r>
              <w:rPr>
                <w:noProof/>
                <w:webHidden/>
              </w:rPr>
            </w:r>
            <w:r>
              <w:rPr>
                <w:noProof/>
                <w:webHidden/>
              </w:rPr>
              <w:fldChar w:fldCharType="separate"/>
            </w:r>
            <w:r w:rsidR="00745CE4">
              <w:rPr>
                <w:noProof/>
                <w:webHidden/>
              </w:rPr>
              <w:t>6</w:t>
            </w:r>
            <w:r>
              <w:rPr>
                <w:noProof/>
                <w:webHidden/>
              </w:rPr>
              <w:fldChar w:fldCharType="end"/>
            </w:r>
          </w:hyperlink>
        </w:p>
        <w:p w14:paraId="1A67DAD4" w14:textId="2B9118EA"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65" w:history="1">
            <w:r w:rsidRPr="0057622A">
              <w:rPr>
                <w:rStyle w:val="Hyperlink"/>
                <w:noProof/>
              </w:rPr>
              <w:t>2.1 Background</w:t>
            </w:r>
            <w:r>
              <w:rPr>
                <w:noProof/>
                <w:webHidden/>
              </w:rPr>
              <w:tab/>
            </w:r>
            <w:r>
              <w:rPr>
                <w:noProof/>
                <w:webHidden/>
              </w:rPr>
              <w:fldChar w:fldCharType="begin"/>
            </w:r>
            <w:r>
              <w:rPr>
                <w:noProof/>
                <w:webHidden/>
              </w:rPr>
              <w:instrText xml:space="preserve"> PAGEREF _Toc179554265 \h </w:instrText>
            </w:r>
            <w:r>
              <w:rPr>
                <w:noProof/>
                <w:webHidden/>
              </w:rPr>
            </w:r>
            <w:r>
              <w:rPr>
                <w:noProof/>
                <w:webHidden/>
              </w:rPr>
              <w:fldChar w:fldCharType="separate"/>
            </w:r>
            <w:r w:rsidR="00745CE4">
              <w:rPr>
                <w:noProof/>
                <w:webHidden/>
              </w:rPr>
              <w:t>6</w:t>
            </w:r>
            <w:r>
              <w:rPr>
                <w:noProof/>
                <w:webHidden/>
              </w:rPr>
              <w:fldChar w:fldCharType="end"/>
            </w:r>
          </w:hyperlink>
        </w:p>
        <w:p w14:paraId="1D42A540" w14:textId="513D8FCD"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66" w:history="1">
            <w:r w:rsidRPr="0057622A">
              <w:rPr>
                <w:rStyle w:val="Hyperlink"/>
                <w:noProof/>
              </w:rPr>
              <w:t>2.3 Process</w:t>
            </w:r>
            <w:r>
              <w:rPr>
                <w:noProof/>
                <w:webHidden/>
              </w:rPr>
              <w:tab/>
            </w:r>
            <w:r>
              <w:rPr>
                <w:noProof/>
                <w:webHidden/>
              </w:rPr>
              <w:fldChar w:fldCharType="begin"/>
            </w:r>
            <w:r>
              <w:rPr>
                <w:noProof/>
                <w:webHidden/>
              </w:rPr>
              <w:instrText xml:space="preserve"> PAGEREF _Toc179554266 \h </w:instrText>
            </w:r>
            <w:r>
              <w:rPr>
                <w:noProof/>
                <w:webHidden/>
              </w:rPr>
            </w:r>
            <w:r>
              <w:rPr>
                <w:noProof/>
                <w:webHidden/>
              </w:rPr>
              <w:fldChar w:fldCharType="separate"/>
            </w:r>
            <w:r w:rsidR="00745CE4">
              <w:rPr>
                <w:noProof/>
                <w:webHidden/>
              </w:rPr>
              <w:t>6</w:t>
            </w:r>
            <w:r>
              <w:rPr>
                <w:noProof/>
                <w:webHidden/>
              </w:rPr>
              <w:fldChar w:fldCharType="end"/>
            </w:r>
          </w:hyperlink>
        </w:p>
        <w:p w14:paraId="20CA3E80" w14:textId="5E6A20C4"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67" w:history="1">
            <w:r w:rsidRPr="0057622A">
              <w:rPr>
                <w:rStyle w:val="Hyperlink"/>
                <w:noProof/>
              </w:rPr>
              <w:t>2.4 Summary Table of Compliance with Nielsen’s heuristics</w:t>
            </w:r>
            <w:r>
              <w:rPr>
                <w:noProof/>
                <w:webHidden/>
              </w:rPr>
              <w:tab/>
            </w:r>
            <w:r>
              <w:rPr>
                <w:noProof/>
                <w:webHidden/>
              </w:rPr>
              <w:fldChar w:fldCharType="begin"/>
            </w:r>
            <w:r>
              <w:rPr>
                <w:noProof/>
                <w:webHidden/>
              </w:rPr>
              <w:instrText xml:space="preserve"> PAGEREF _Toc179554267 \h </w:instrText>
            </w:r>
            <w:r>
              <w:rPr>
                <w:noProof/>
                <w:webHidden/>
              </w:rPr>
            </w:r>
            <w:r>
              <w:rPr>
                <w:noProof/>
                <w:webHidden/>
              </w:rPr>
              <w:fldChar w:fldCharType="separate"/>
            </w:r>
            <w:r w:rsidR="00745CE4">
              <w:rPr>
                <w:noProof/>
                <w:webHidden/>
              </w:rPr>
              <w:t>7</w:t>
            </w:r>
            <w:r>
              <w:rPr>
                <w:noProof/>
                <w:webHidden/>
              </w:rPr>
              <w:fldChar w:fldCharType="end"/>
            </w:r>
          </w:hyperlink>
        </w:p>
        <w:p w14:paraId="09CC7B76" w14:textId="1DADD48B"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68" w:history="1">
            <w:r w:rsidRPr="0057622A">
              <w:rPr>
                <w:rStyle w:val="Hyperlink"/>
                <w:noProof/>
              </w:rPr>
              <w:t>2.5 Summary Table of Violations and Recommendations</w:t>
            </w:r>
            <w:r>
              <w:rPr>
                <w:noProof/>
                <w:webHidden/>
              </w:rPr>
              <w:tab/>
            </w:r>
            <w:r>
              <w:rPr>
                <w:noProof/>
                <w:webHidden/>
              </w:rPr>
              <w:fldChar w:fldCharType="begin"/>
            </w:r>
            <w:r>
              <w:rPr>
                <w:noProof/>
                <w:webHidden/>
              </w:rPr>
              <w:instrText xml:space="preserve"> PAGEREF _Toc179554268 \h </w:instrText>
            </w:r>
            <w:r>
              <w:rPr>
                <w:noProof/>
                <w:webHidden/>
              </w:rPr>
            </w:r>
            <w:r>
              <w:rPr>
                <w:noProof/>
                <w:webHidden/>
              </w:rPr>
              <w:fldChar w:fldCharType="separate"/>
            </w:r>
            <w:r w:rsidR="00745CE4">
              <w:rPr>
                <w:noProof/>
                <w:webHidden/>
              </w:rPr>
              <w:t>8</w:t>
            </w:r>
            <w:r>
              <w:rPr>
                <w:noProof/>
                <w:webHidden/>
              </w:rPr>
              <w:fldChar w:fldCharType="end"/>
            </w:r>
          </w:hyperlink>
        </w:p>
        <w:p w14:paraId="04A911DF" w14:textId="418608D1"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69" w:history="1">
            <w:r w:rsidRPr="0057622A">
              <w:rPr>
                <w:rStyle w:val="Hyperlink"/>
                <w:noProof/>
              </w:rPr>
              <w:t>2.6 Description of Instances of Compliance</w:t>
            </w:r>
            <w:r>
              <w:rPr>
                <w:noProof/>
                <w:webHidden/>
              </w:rPr>
              <w:tab/>
            </w:r>
            <w:r>
              <w:rPr>
                <w:noProof/>
                <w:webHidden/>
              </w:rPr>
              <w:fldChar w:fldCharType="begin"/>
            </w:r>
            <w:r>
              <w:rPr>
                <w:noProof/>
                <w:webHidden/>
              </w:rPr>
              <w:instrText xml:space="preserve"> PAGEREF _Toc179554269 \h </w:instrText>
            </w:r>
            <w:r>
              <w:rPr>
                <w:noProof/>
                <w:webHidden/>
              </w:rPr>
            </w:r>
            <w:r>
              <w:rPr>
                <w:noProof/>
                <w:webHidden/>
              </w:rPr>
              <w:fldChar w:fldCharType="separate"/>
            </w:r>
            <w:r w:rsidR="00745CE4">
              <w:rPr>
                <w:noProof/>
                <w:webHidden/>
              </w:rPr>
              <w:t>9</w:t>
            </w:r>
            <w:r>
              <w:rPr>
                <w:noProof/>
                <w:webHidden/>
              </w:rPr>
              <w:fldChar w:fldCharType="end"/>
            </w:r>
          </w:hyperlink>
        </w:p>
        <w:p w14:paraId="651F4DBC" w14:textId="658B6595"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70" w:history="1">
            <w:r w:rsidRPr="0057622A">
              <w:rPr>
                <w:rStyle w:val="Hyperlink"/>
                <w:noProof/>
              </w:rPr>
              <w:t>2.7 Description of Instances of Violations</w:t>
            </w:r>
            <w:r>
              <w:rPr>
                <w:noProof/>
                <w:webHidden/>
              </w:rPr>
              <w:tab/>
            </w:r>
            <w:r>
              <w:rPr>
                <w:noProof/>
                <w:webHidden/>
              </w:rPr>
              <w:fldChar w:fldCharType="begin"/>
            </w:r>
            <w:r>
              <w:rPr>
                <w:noProof/>
                <w:webHidden/>
              </w:rPr>
              <w:instrText xml:space="preserve"> PAGEREF _Toc179554270 \h </w:instrText>
            </w:r>
            <w:r>
              <w:rPr>
                <w:noProof/>
                <w:webHidden/>
              </w:rPr>
            </w:r>
            <w:r>
              <w:rPr>
                <w:noProof/>
                <w:webHidden/>
              </w:rPr>
              <w:fldChar w:fldCharType="separate"/>
            </w:r>
            <w:r w:rsidR="00745CE4">
              <w:rPr>
                <w:noProof/>
                <w:webHidden/>
              </w:rPr>
              <w:t>11</w:t>
            </w:r>
            <w:r>
              <w:rPr>
                <w:noProof/>
                <w:webHidden/>
              </w:rPr>
              <w:fldChar w:fldCharType="end"/>
            </w:r>
          </w:hyperlink>
        </w:p>
        <w:p w14:paraId="7CF60833" w14:textId="30D288F0" w:rsidR="005A4D5D" w:rsidRDefault="005A4D5D">
          <w:pPr>
            <w:pStyle w:val="TOC1"/>
            <w:tabs>
              <w:tab w:val="right" w:leader="dot" w:pos="9016"/>
            </w:tabs>
            <w:rPr>
              <w:rFonts w:cstheme="minorBidi"/>
              <w:noProof/>
              <w:kern w:val="2"/>
              <w:sz w:val="24"/>
              <w:szCs w:val="24"/>
              <w:lang w:val="en-AU" w:eastAsia="zh-CN"/>
              <w14:ligatures w14:val="standardContextual"/>
            </w:rPr>
          </w:pPr>
          <w:hyperlink w:anchor="_Toc179554271" w:history="1">
            <w:r w:rsidRPr="0057622A">
              <w:rPr>
                <w:rStyle w:val="Hyperlink"/>
                <w:noProof/>
              </w:rPr>
              <w:t>3.0 User Based Evaluation</w:t>
            </w:r>
            <w:r>
              <w:rPr>
                <w:noProof/>
                <w:webHidden/>
              </w:rPr>
              <w:tab/>
            </w:r>
            <w:r>
              <w:rPr>
                <w:noProof/>
                <w:webHidden/>
              </w:rPr>
              <w:fldChar w:fldCharType="begin"/>
            </w:r>
            <w:r>
              <w:rPr>
                <w:noProof/>
                <w:webHidden/>
              </w:rPr>
              <w:instrText xml:space="preserve"> PAGEREF _Toc179554271 \h </w:instrText>
            </w:r>
            <w:r>
              <w:rPr>
                <w:noProof/>
                <w:webHidden/>
              </w:rPr>
            </w:r>
            <w:r>
              <w:rPr>
                <w:noProof/>
                <w:webHidden/>
              </w:rPr>
              <w:fldChar w:fldCharType="separate"/>
            </w:r>
            <w:r w:rsidR="00745CE4">
              <w:rPr>
                <w:noProof/>
                <w:webHidden/>
              </w:rPr>
              <w:t>15</w:t>
            </w:r>
            <w:r>
              <w:rPr>
                <w:noProof/>
                <w:webHidden/>
              </w:rPr>
              <w:fldChar w:fldCharType="end"/>
            </w:r>
          </w:hyperlink>
        </w:p>
        <w:p w14:paraId="05A583BE" w14:textId="72DB7D5F"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72" w:history="1">
            <w:r w:rsidRPr="0057622A">
              <w:rPr>
                <w:rStyle w:val="Hyperlink"/>
                <w:noProof/>
              </w:rPr>
              <w:t>3.1 Background</w:t>
            </w:r>
            <w:r>
              <w:rPr>
                <w:noProof/>
                <w:webHidden/>
              </w:rPr>
              <w:tab/>
            </w:r>
            <w:r>
              <w:rPr>
                <w:noProof/>
                <w:webHidden/>
              </w:rPr>
              <w:fldChar w:fldCharType="begin"/>
            </w:r>
            <w:r>
              <w:rPr>
                <w:noProof/>
                <w:webHidden/>
              </w:rPr>
              <w:instrText xml:space="preserve"> PAGEREF _Toc179554272 \h </w:instrText>
            </w:r>
            <w:r>
              <w:rPr>
                <w:noProof/>
                <w:webHidden/>
              </w:rPr>
            </w:r>
            <w:r>
              <w:rPr>
                <w:noProof/>
                <w:webHidden/>
              </w:rPr>
              <w:fldChar w:fldCharType="separate"/>
            </w:r>
            <w:r w:rsidR="00745CE4">
              <w:rPr>
                <w:noProof/>
                <w:webHidden/>
              </w:rPr>
              <w:t>15</w:t>
            </w:r>
            <w:r>
              <w:rPr>
                <w:noProof/>
                <w:webHidden/>
              </w:rPr>
              <w:fldChar w:fldCharType="end"/>
            </w:r>
          </w:hyperlink>
        </w:p>
        <w:p w14:paraId="39BBC333" w14:textId="7B9EAEB5"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73" w:history="1">
            <w:r w:rsidRPr="0057622A">
              <w:rPr>
                <w:rStyle w:val="Hyperlink"/>
                <w:noProof/>
              </w:rPr>
              <w:t>3.2 Rational</w:t>
            </w:r>
            <w:r>
              <w:rPr>
                <w:noProof/>
                <w:webHidden/>
              </w:rPr>
              <w:tab/>
            </w:r>
            <w:r>
              <w:rPr>
                <w:noProof/>
                <w:webHidden/>
              </w:rPr>
              <w:fldChar w:fldCharType="begin"/>
            </w:r>
            <w:r>
              <w:rPr>
                <w:noProof/>
                <w:webHidden/>
              </w:rPr>
              <w:instrText xml:space="preserve"> PAGEREF _Toc179554273 \h </w:instrText>
            </w:r>
            <w:r>
              <w:rPr>
                <w:noProof/>
                <w:webHidden/>
              </w:rPr>
            </w:r>
            <w:r>
              <w:rPr>
                <w:noProof/>
                <w:webHidden/>
              </w:rPr>
              <w:fldChar w:fldCharType="separate"/>
            </w:r>
            <w:r w:rsidR="00745CE4">
              <w:rPr>
                <w:noProof/>
                <w:webHidden/>
              </w:rPr>
              <w:t>16</w:t>
            </w:r>
            <w:r>
              <w:rPr>
                <w:noProof/>
                <w:webHidden/>
              </w:rPr>
              <w:fldChar w:fldCharType="end"/>
            </w:r>
          </w:hyperlink>
        </w:p>
        <w:p w14:paraId="733C57B0" w14:textId="73ED1B06"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74" w:history="1">
            <w:r w:rsidRPr="0057622A">
              <w:rPr>
                <w:rStyle w:val="Hyperlink"/>
                <w:noProof/>
              </w:rPr>
              <w:t>3.3 Protocol</w:t>
            </w:r>
            <w:r>
              <w:rPr>
                <w:noProof/>
                <w:webHidden/>
              </w:rPr>
              <w:tab/>
            </w:r>
            <w:r>
              <w:rPr>
                <w:noProof/>
                <w:webHidden/>
              </w:rPr>
              <w:fldChar w:fldCharType="begin"/>
            </w:r>
            <w:r>
              <w:rPr>
                <w:noProof/>
                <w:webHidden/>
              </w:rPr>
              <w:instrText xml:space="preserve"> PAGEREF _Toc179554274 \h </w:instrText>
            </w:r>
            <w:r>
              <w:rPr>
                <w:noProof/>
                <w:webHidden/>
              </w:rPr>
            </w:r>
            <w:r>
              <w:rPr>
                <w:noProof/>
                <w:webHidden/>
              </w:rPr>
              <w:fldChar w:fldCharType="separate"/>
            </w:r>
            <w:r w:rsidR="00745CE4">
              <w:rPr>
                <w:noProof/>
                <w:webHidden/>
              </w:rPr>
              <w:t>16</w:t>
            </w:r>
            <w:r>
              <w:rPr>
                <w:noProof/>
                <w:webHidden/>
              </w:rPr>
              <w:fldChar w:fldCharType="end"/>
            </w:r>
          </w:hyperlink>
        </w:p>
        <w:p w14:paraId="6CFCE4CF" w14:textId="34517A59"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75" w:history="1">
            <w:r w:rsidRPr="0057622A">
              <w:rPr>
                <w:rStyle w:val="Hyperlink"/>
                <w:noProof/>
              </w:rPr>
              <w:t>3.4 Collection of Data</w:t>
            </w:r>
            <w:r>
              <w:rPr>
                <w:noProof/>
                <w:webHidden/>
              </w:rPr>
              <w:tab/>
            </w:r>
            <w:r>
              <w:rPr>
                <w:noProof/>
                <w:webHidden/>
              </w:rPr>
              <w:fldChar w:fldCharType="begin"/>
            </w:r>
            <w:r>
              <w:rPr>
                <w:noProof/>
                <w:webHidden/>
              </w:rPr>
              <w:instrText xml:space="preserve"> PAGEREF _Toc179554275 \h </w:instrText>
            </w:r>
            <w:r>
              <w:rPr>
                <w:noProof/>
                <w:webHidden/>
              </w:rPr>
            </w:r>
            <w:r>
              <w:rPr>
                <w:noProof/>
                <w:webHidden/>
              </w:rPr>
              <w:fldChar w:fldCharType="separate"/>
            </w:r>
            <w:r w:rsidR="00745CE4">
              <w:rPr>
                <w:noProof/>
                <w:webHidden/>
              </w:rPr>
              <w:t>17</w:t>
            </w:r>
            <w:r>
              <w:rPr>
                <w:noProof/>
                <w:webHidden/>
              </w:rPr>
              <w:fldChar w:fldCharType="end"/>
            </w:r>
          </w:hyperlink>
        </w:p>
        <w:p w14:paraId="3CE2CC5D" w14:textId="190C34C9" w:rsidR="005A4D5D" w:rsidRDefault="005A4D5D">
          <w:pPr>
            <w:pStyle w:val="TOC2"/>
            <w:tabs>
              <w:tab w:val="right" w:leader="dot" w:pos="9016"/>
            </w:tabs>
            <w:rPr>
              <w:rFonts w:cstheme="minorBidi"/>
              <w:noProof/>
              <w:kern w:val="2"/>
              <w:sz w:val="24"/>
              <w:szCs w:val="24"/>
              <w:lang w:val="en-AU" w:eastAsia="zh-CN"/>
              <w14:ligatures w14:val="standardContextual"/>
            </w:rPr>
          </w:pPr>
          <w:hyperlink w:anchor="_Toc179554276" w:history="1">
            <w:r w:rsidRPr="0057622A">
              <w:rPr>
                <w:rStyle w:val="Hyperlink"/>
                <w:noProof/>
              </w:rPr>
              <w:t>3.5 Analysis of Data</w:t>
            </w:r>
            <w:r>
              <w:rPr>
                <w:noProof/>
                <w:webHidden/>
              </w:rPr>
              <w:tab/>
            </w:r>
            <w:r>
              <w:rPr>
                <w:noProof/>
                <w:webHidden/>
              </w:rPr>
              <w:fldChar w:fldCharType="begin"/>
            </w:r>
            <w:r>
              <w:rPr>
                <w:noProof/>
                <w:webHidden/>
              </w:rPr>
              <w:instrText xml:space="preserve"> PAGEREF _Toc179554276 \h </w:instrText>
            </w:r>
            <w:r>
              <w:rPr>
                <w:noProof/>
                <w:webHidden/>
              </w:rPr>
            </w:r>
            <w:r>
              <w:rPr>
                <w:noProof/>
                <w:webHidden/>
              </w:rPr>
              <w:fldChar w:fldCharType="separate"/>
            </w:r>
            <w:r w:rsidR="00745CE4">
              <w:rPr>
                <w:noProof/>
                <w:webHidden/>
              </w:rPr>
              <w:t>19</w:t>
            </w:r>
            <w:r>
              <w:rPr>
                <w:noProof/>
                <w:webHidden/>
              </w:rPr>
              <w:fldChar w:fldCharType="end"/>
            </w:r>
          </w:hyperlink>
        </w:p>
        <w:p w14:paraId="63C6ECAA" w14:textId="51792DC7" w:rsidR="005A4D5D" w:rsidRDefault="005A4D5D">
          <w:pPr>
            <w:pStyle w:val="TOC1"/>
            <w:tabs>
              <w:tab w:val="right" w:leader="dot" w:pos="9016"/>
            </w:tabs>
            <w:rPr>
              <w:rFonts w:cstheme="minorBidi"/>
              <w:noProof/>
              <w:kern w:val="2"/>
              <w:sz w:val="24"/>
              <w:szCs w:val="24"/>
              <w:lang w:val="en-AU" w:eastAsia="zh-CN"/>
              <w14:ligatures w14:val="standardContextual"/>
            </w:rPr>
          </w:pPr>
          <w:hyperlink w:anchor="_Toc179554277" w:history="1">
            <w:r w:rsidRPr="0057622A">
              <w:rPr>
                <w:rStyle w:val="Hyperlink"/>
                <w:noProof/>
              </w:rPr>
              <w:t>4.0 Conclusion</w:t>
            </w:r>
            <w:r>
              <w:rPr>
                <w:noProof/>
                <w:webHidden/>
              </w:rPr>
              <w:tab/>
            </w:r>
            <w:r>
              <w:rPr>
                <w:noProof/>
                <w:webHidden/>
              </w:rPr>
              <w:fldChar w:fldCharType="begin"/>
            </w:r>
            <w:r>
              <w:rPr>
                <w:noProof/>
                <w:webHidden/>
              </w:rPr>
              <w:instrText xml:space="preserve"> PAGEREF _Toc179554277 \h </w:instrText>
            </w:r>
            <w:r>
              <w:rPr>
                <w:noProof/>
                <w:webHidden/>
              </w:rPr>
            </w:r>
            <w:r>
              <w:rPr>
                <w:noProof/>
                <w:webHidden/>
              </w:rPr>
              <w:fldChar w:fldCharType="separate"/>
            </w:r>
            <w:r w:rsidR="00745CE4">
              <w:rPr>
                <w:noProof/>
                <w:webHidden/>
              </w:rPr>
              <w:t>20</w:t>
            </w:r>
            <w:r>
              <w:rPr>
                <w:noProof/>
                <w:webHidden/>
              </w:rPr>
              <w:fldChar w:fldCharType="end"/>
            </w:r>
          </w:hyperlink>
        </w:p>
        <w:p w14:paraId="617230A3" w14:textId="50E7D5FB" w:rsidR="005A4D5D" w:rsidRDefault="005A4D5D">
          <w:pPr>
            <w:pStyle w:val="TOC1"/>
            <w:tabs>
              <w:tab w:val="right" w:leader="dot" w:pos="9016"/>
            </w:tabs>
            <w:rPr>
              <w:rFonts w:cstheme="minorBidi"/>
              <w:noProof/>
              <w:kern w:val="2"/>
              <w:sz w:val="24"/>
              <w:szCs w:val="24"/>
              <w:lang w:val="en-AU" w:eastAsia="zh-CN"/>
              <w14:ligatures w14:val="standardContextual"/>
            </w:rPr>
          </w:pPr>
          <w:hyperlink w:anchor="_Toc179554278" w:history="1">
            <w:r w:rsidRPr="0057622A">
              <w:rPr>
                <w:rStyle w:val="Hyperlink"/>
                <w:noProof/>
              </w:rPr>
              <w:t>References</w:t>
            </w:r>
            <w:r>
              <w:rPr>
                <w:noProof/>
                <w:webHidden/>
              </w:rPr>
              <w:tab/>
            </w:r>
            <w:r>
              <w:rPr>
                <w:noProof/>
                <w:webHidden/>
              </w:rPr>
              <w:fldChar w:fldCharType="begin"/>
            </w:r>
            <w:r>
              <w:rPr>
                <w:noProof/>
                <w:webHidden/>
              </w:rPr>
              <w:instrText xml:space="preserve"> PAGEREF _Toc179554278 \h </w:instrText>
            </w:r>
            <w:r>
              <w:rPr>
                <w:noProof/>
                <w:webHidden/>
              </w:rPr>
            </w:r>
            <w:r>
              <w:rPr>
                <w:noProof/>
                <w:webHidden/>
              </w:rPr>
              <w:fldChar w:fldCharType="separate"/>
            </w:r>
            <w:r w:rsidR="00745CE4">
              <w:rPr>
                <w:noProof/>
                <w:webHidden/>
              </w:rPr>
              <w:t>21</w:t>
            </w:r>
            <w:r>
              <w:rPr>
                <w:noProof/>
                <w:webHidden/>
              </w:rPr>
              <w:fldChar w:fldCharType="end"/>
            </w:r>
          </w:hyperlink>
        </w:p>
        <w:p w14:paraId="74C0D938" w14:textId="122C1D2D" w:rsidR="005A4D5D" w:rsidRDefault="005A4D5D">
          <w:pPr>
            <w:pStyle w:val="TOC1"/>
            <w:tabs>
              <w:tab w:val="right" w:leader="dot" w:pos="9016"/>
            </w:tabs>
            <w:rPr>
              <w:rFonts w:cstheme="minorBidi"/>
              <w:noProof/>
              <w:kern w:val="2"/>
              <w:sz w:val="24"/>
              <w:szCs w:val="24"/>
              <w:lang w:val="en-AU" w:eastAsia="zh-CN"/>
              <w14:ligatures w14:val="standardContextual"/>
            </w:rPr>
          </w:pPr>
          <w:hyperlink w:anchor="_Toc179554279" w:history="1">
            <w:r w:rsidRPr="0057622A">
              <w:rPr>
                <w:rStyle w:val="Hyperlink"/>
                <w:noProof/>
                <w:lang w:val="fr-FR"/>
              </w:rPr>
              <w:t>Appendix</w:t>
            </w:r>
            <w:r>
              <w:rPr>
                <w:noProof/>
                <w:webHidden/>
              </w:rPr>
              <w:tab/>
            </w:r>
            <w:r>
              <w:rPr>
                <w:noProof/>
                <w:webHidden/>
              </w:rPr>
              <w:fldChar w:fldCharType="begin"/>
            </w:r>
            <w:r>
              <w:rPr>
                <w:noProof/>
                <w:webHidden/>
              </w:rPr>
              <w:instrText xml:space="preserve"> PAGEREF _Toc179554279 \h </w:instrText>
            </w:r>
            <w:r>
              <w:rPr>
                <w:noProof/>
                <w:webHidden/>
              </w:rPr>
            </w:r>
            <w:r>
              <w:rPr>
                <w:noProof/>
                <w:webHidden/>
              </w:rPr>
              <w:fldChar w:fldCharType="separate"/>
            </w:r>
            <w:r w:rsidR="00745CE4">
              <w:rPr>
                <w:noProof/>
                <w:webHidden/>
              </w:rPr>
              <w:t>21</w:t>
            </w:r>
            <w:r>
              <w:rPr>
                <w:noProof/>
                <w:webHidden/>
              </w:rPr>
              <w:fldChar w:fldCharType="end"/>
            </w:r>
          </w:hyperlink>
        </w:p>
        <w:p w14:paraId="255A2ACA" w14:textId="4D5BDED5" w:rsidR="005A4D5D" w:rsidRDefault="005A4D5D">
          <w:pPr>
            <w:pStyle w:val="TOC3"/>
            <w:tabs>
              <w:tab w:val="right" w:leader="dot" w:pos="9016"/>
            </w:tabs>
            <w:rPr>
              <w:rFonts w:cstheme="minorBidi"/>
              <w:noProof/>
              <w:kern w:val="2"/>
              <w:sz w:val="24"/>
              <w:szCs w:val="24"/>
              <w:lang w:val="en-AU" w:eastAsia="zh-CN"/>
              <w14:ligatures w14:val="standardContextual"/>
            </w:rPr>
          </w:pPr>
          <w:hyperlink w:anchor="_Toc179554280" w:history="1">
            <w:r w:rsidRPr="0057622A">
              <w:rPr>
                <w:rStyle w:val="Hyperlink"/>
                <w:noProof/>
              </w:rPr>
              <w:t>Appendix 1</w:t>
            </w:r>
            <w:r>
              <w:rPr>
                <w:noProof/>
                <w:webHidden/>
              </w:rPr>
              <w:tab/>
            </w:r>
            <w:r>
              <w:rPr>
                <w:noProof/>
                <w:webHidden/>
              </w:rPr>
              <w:fldChar w:fldCharType="begin"/>
            </w:r>
            <w:r>
              <w:rPr>
                <w:noProof/>
                <w:webHidden/>
              </w:rPr>
              <w:instrText xml:space="preserve"> PAGEREF _Toc179554280 \h </w:instrText>
            </w:r>
            <w:r>
              <w:rPr>
                <w:noProof/>
                <w:webHidden/>
              </w:rPr>
            </w:r>
            <w:r>
              <w:rPr>
                <w:noProof/>
                <w:webHidden/>
              </w:rPr>
              <w:fldChar w:fldCharType="separate"/>
            </w:r>
            <w:r w:rsidR="00745CE4">
              <w:rPr>
                <w:noProof/>
                <w:webHidden/>
              </w:rPr>
              <w:t>21</w:t>
            </w:r>
            <w:r>
              <w:rPr>
                <w:noProof/>
                <w:webHidden/>
              </w:rPr>
              <w:fldChar w:fldCharType="end"/>
            </w:r>
          </w:hyperlink>
        </w:p>
        <w:p w14:paraId="0F283B29" w14:textId="521F6F32" w:rsidR="005A4D5D" w:rsidRDefault="005A4D5D">
          <w:pPr>
            <w:pStyle w:val="TOC3"/>
            <w:tabs>
              <w:tab w:val="right" w:leader="dot" w:pos="9016"/>
            </w:tabs>
            <w:rPr>
              <w:rFonts w:cstheme="minorBidi"/>
              <w:noProof/>
              <w:kern w:val="2"/>
              <w:sz w:val="24"/>
              <w:szCs w:val="24"/>
              <w:lang w:val="en-AU" w:eastAsia="zh-CN"/>
              <w14:ligatures w14:val="standardContextual"/>
            </w:rPr>
          </w:pPr>
          <w:hyperlink w:anchor="_Toc179554281" w:history="1">
            <w:r w:rsidRPr="0057622A">
              <w:rPr>
                <w:rStyle w:val="Hyperlink"/>
                <w:noProof/>
              </w:rPr>
              <w:t>Appendix 2</w:t>
            </w:r>
            <w:r>
              <w:rPr>
                <w:noProof/>
                <w:webHidden/>
              </w:rPr>
              <w:tab/>
            </w:r>
            <w:r>
              <w:rPr>
                <w:noProof/>
                <w:webHidden/>
              </w:rPr>
              <w:fldChar w:fldCharType="begin"/>
            </w:r>
            <w:r>
              <w:rPr>
                <w:noProof/>
                <w:webHidden/>
              </w:rPr>
              <w:instrText xml:space="preserve"> PAGEREF _Toc179554281 \h </w:instrText>
            </w:r>
            <w:r>
              <w:rPr>
                <w:noProof/>
                <w:webHidden/>
              </w:rPr>
            </w:r>
            <w:r>
              <w:rPr>
                <w:noProof/>
                <w:webHidden/>
              </w:rPr>
              <w:fldChar w:fldCharType="separate"/>
            </w:r>
            <w:r w:rsidR="00745CE4">
              <w:rPr>
                <w:noProof/>
                <w:webHidden/>
              </w:rPr>
              <w:t>22</w:t>
            </w:r>
            <w:r>
              <w:rPr>
                <w:noProof/>
                <w:webHidden/>
              </w:rPr>
              <w:fldChar w:fldCharType="end"/>
            </w:r>
          </w:hyperlink>
        </w:p>
        <w:p w14:paraId="15725B14" w14:textId="78052CD1" w:rsidR="005A4D5D" w:rsidRDefault="005A4D5D">
          <w:pPr>
            <w:pStyle w:val="TOC3"/>
            <w:tabs>
              <w:tab w:val="right" w:leader="dot" w:pos="9016"/>
            </w:tabs>
            <w:rPr>
              <w:rFonts w:cstheme="minorBidi"/>
              <w:noProof/>
              <w:kern w:val="2"/>
              <w:sz w:val="24"/>
              <w:szCs w:val="24"/>
              <w:lang w:val="en-AU" w:eastAsia="zh-CN"/>
              <w14:ligatures w14:val="standardContextual"/>
            </w:rPr>
          </w:pPr>
          <w:hyperlink w:anchor="_Toc179554282" w:history="1">
            <w:r w:rsidRPr="0057622A">
              <w:rPr>
                <w:rStyle w:val="Hyperlink"/>
                <w:noProof/>
                <w:lang w:val="fr-FR"/>
              </w:rPr>
              <w:t>Appendix 3</w:t>
            </w:r>
            <w:r>
              <w:rPr>
                <w:noProof/>
                <w:webHidden/>
              </w:rPr>
              <w:tab/>
            </w:r>
            <w:r>
              <w:rPr>
                <w:noProof/>
                <w:webHidden/>
              </w:rPr>
              <w:fldChar w:fldCharType="begin"/>
            </w:r>
            <w:r>
              <w:rPr>
                <w:noProof/>
                <w:webHidden/>
              </w:rPr>
              <w:instrText xml:space="preserve"> PAGEREF _Toc179554282 \h </w:instrText>
            </w:r>
            <w:r>
              <w:rPr>
                <w:noProof/>
                <w:webHidden/>
              </w:rPr>
            </w:r>
            <w:r>
              <w:rPr>
                <w:noProof/>
                <w:webHidden/>
              </w:rPr>
              <w:fldChar w:fldCharType="separate"/>
            </w:r>
            <w:r w:rsidR="00745CE4">
              <w:rPr>
                <w:noProof/>
                <w:webHidden/>
              </w:rPr>
              <w:t>22</w:t>
            </w:r>
            <w:r>
              <w:rPr>
                <w:noProof/>
                <w:webHidden/>
              </w:rPr>
              <w:fldChar w:fldCharType="end"/>
            </w:r>
          </w:hyperlink>
        </w:p>
        <w:p w14:paraId="7F5FD9E9" w14:textId="5F1CD72B" w:rsidR="000B33A6" w:rsidRDefault="000B33A6">
          <w:r>
            <w:rPr>
              <w:b/>
              <w:bCs/>
              <w:noProof/>
            </w:rPr>
            <w:fldChar w:fldCharType="end"/>
          </w:r>
        </w:p>
      </w:sdtContent>
    </w:sdt>
    <w:p w14:paraId="0D6D98A9" w14:textId="77777777" w:rsidR="000B33A6" w:rsidRDefault="000B33A6" w:rsidP="000B33A6"/>
    <w:p w14:paraId="7D9168DF" w14:textId="3F0F295D" w:rsidR="008A7705" w:rsidRDefault="008A7705" w:rsidP="000B33A6"/>
    <w:p w14:paraId="36CB59DA" w14:textId="77777777" w:rsidR="008A7705" w:rsidRDefault="008A7705" w:rsidP="000B33A6"/>
    <w:p w14:paraId="49855F03" w14:textId="77777777" w:rsidR="008A7705" w:rsidRDefault="008A7705" w:rsidP="000B33A6"/>
    <w:p w14:paraId="78788287" w14:textId="77777777" w:rsidR="008A7705" w:rsidRDefault="008A7705" w:rsidP="000B33A6"/>
    <w:p w14:paraId="72183CE8" w14:textId="77777777" w:rsidR="008A7705" w:rsidRDefault="008A7705" w:rsidP="000B33A6"/>
    <w:p w14:paraId="4D80726A" w14:textId="77777777" w:rsidR="008A7705" w:rsidRDefault="008A7705" w:rsidP="000B33A6"/>
    <w:p w14:paraId="75CC069C" w14:textId="77777777" w:rsidR="008A7705" w:rsidRDefault="008A7705" w:rsidP="000B33A6"/>
    <w:p w14:paraId="7671CB77" w14:textId="77777777" w:rsidR="008A7705" w:rsidRDefault="008A7705" w:rsidP="000B33A6"/>
    <w:p w14:paraId="7E79EB69" w14:textId="77777777" w:rsidR="008A7705" w:rsidRDefault="008A7705" w:rsidP="000B33A6"/>
    <w:p w14:paraId="5FB8FF7C" w14:textId="63E9A232" w:rsidR="008A7705" w:rsidRDefault="008A7705" w:rsidP="008A7705">
      <w:pPr>
        <w:pStyle w:val="TOCHeading"/>
      </w:pPr>
      <w:r>
        <w:t>Figures</w:t>
      </w:r>
    </w:p>
    <w:p w14:paraId="7F4419D7" w14:textId="2E4950A8" w:rsidR="005A4D5D" w:rsidRDefault="008A7705">
      <w:pPr>
        <w:pStyle w:val="TableofFigures"/>
        <w:tabs>
          <w:tab w:val="right" w:leader="dot" w:pos="9016"/>
        </w:tabs>
        <w:rPr>
          <w:noProof/>
        </w:rPr>
      </w:pPr>
      <w:r>
        <w:fldChar w:fldCharType="begin"/>
      </w:r>
      <w:r>
        <w:instrText xml:space="preserve"> TOC \h \z \c "Figure" </w:instrText>
      </w:r>
      <w:r>
        <w:fldChar w:fldCharType="separate"/>
      </w:r>
      <w:hyperlink w:anchor="_Toc179554283" w:history="1">
        <w:r w:rsidR="005A4D5D" w:rsidRPr="00460E26">
          <w:rPr>
            <w:rStyle w:val="Hyperlink"/>
            <w:noProof/>
          </w:rPr>
          <w:t>Figure 1: BOM Queensland weather and warnings page within which the Expert evaluation was conducted</w:t>
        </w:r>
        <w:r w:rsidR="005A4D5D">
          <w:rPr>
            <w:noProof/>
            <w:webHidden/>
          </w:rPr>
          <w:tab/>
        </w:r>
        <w:r w:rsidR="005A4D5D">
          <w:rPr>
            <w:noProof/>
            <w:webHidden/>
          </w:rPr>
          <w:fldChar w:fldCharType="begin"/>
        </w:r>
        <w:r w:rsidR="005A4D5D">
          <w:rPr>
            <w:noProof/>
            <w:webHidden/>
          </w:rPr>
          <w:instrText xml:space="preserve"> PAGEREF _Toc179554283 \h </w:instrText>
        </w:r>
        <w:r w:rsidR="005A4D5D">
          <w:rPr>
            <w:noProof/>
            <w:webHidden/>
          </w:rPr>
        </w:r>
        <w:r w:rsidR="005A4D5D">
          <w:rPr>
            <w:noProof/>
            <w:webHidden/>
          </w:rPr>
          <w:fldChar w:fldCharType="separate"/>
        </w:r>
        <w:r w:rsidR="00745CE4">
          <w:rPr>
            <w:noProof/>
            <w:webHidden/>
          </w:rPr>
          <w:t>7</w:t>
        </w:r>
        <w:r w:rsidR="005A4D5D">
          <w:rPr>
            <w:noProof/>
            <w:webHidden/>
          </w:rPr>
          <w:fldChar w:fldCharType="end"/>
        </w:r>
      </w:hyperlink>
    </w:p>
    <w:p w14:paraId="72A03F25" w14:textId="44B8D83A" w:rsidR="005A4D5D" w:rsidRDefault="005A4D5D">
      <w:pPr>
        <w:pStyle w:val="TableofFigures"/>
        <w:tabs>
          <w:tab w:val="right" w:leader="dot" w:pos="9016"/>
        </w:tabs>
        <w:rPr>
          <w:noProof/>
        </w:rPr>
      </w:pPr>
      <w:hyperlink w:anchor="_Toc179554284" w:history="1">
        <w:r w:rsidRPr="00460E26">
          <w:rPr>
            <w:rStyle w:val="Hyperlink"/>
            <w:noProof/>
          </w:rPr>
          <w:t>Figure 2: Depiction of 1st Nielsen heuristic compliance instance</w:t>
        </w:r>
        <w:r>
          <w:rPr>
            <w:noProof/>
            <w:webHidden/>
          </w:rPr>
          <w:tab/>
        </w:r>
        <w:r>
          <w:rPr>
            <w:noProof/>
            <w:webHidden/>
          </w:rPr>
          <w:fldChar w:fldCharType="begin"/>
        </w:r>
        <w:r>
          <w:rPr>
            <w:noProof/>
            <w:webHidden/>
          </w:rPr>
          <w:instrText xml:space="preserve"> PAGEREF _Toc179554284 \h </w:instrText>
        </w:r>
        <w:r>
          <w:rPr>
            <w:noProof/>
            <w:webHidden/>
          </w:rPr>
        </w:r>
        <w:r>
          <w:rPr>
            <w:noProof/>
            <w:webHidden/>
          </w:rPr>
          <w:fldChar w:fldCharType="separate"/>
        </w:r>
        <w:r w:rsidR="00745CE4">
          <w:rPr>
            <w:noProof/>
            <w:webHidden/>
          </w:rPr>
          <w:t>9</w:t>
        </w:r>
        <w:r>
          <w:rPr>
            <w:noProof/>
            <w:webHidden/>
          </w:rPr>
          <w:fldChar w:fldCharType="end"/>
        </w:r>
      </w:hyperlink>
    </w:p>
    <w:p w14:paraId="08A359F8" w14:textId="38CAD9CF" w:rsidR="005A4D5D" w:rsidRDefault="005A4D5D">
      <w:pPr>
        <w:pStyle w:val="TableofFigures"/>
        <w:tabs>
          <w:tab w:val="right" w:leader="dot" w:pos="9016"/>
        </w:tabs>
        <w:rPr>
          <w:noProof/>
        </w:rPr>
      </w:pPr>
      <w:hyperlink w:anchor="_Toc179554285" w:history="1">
        <w:r w:rsidRPr="00460E26">
          <w:rPr>
            <w:rStyle w:val="Hyperlink"/>
            <w:noProof/>
          </w:rPr>
          <w:t>Figure 3: Depiction of 2nd Nielsen heuristic compliance instance</w:t>
        </w:r>
        <w:r>
          <w:rPr>
            <w:noProof/>
            <w:webHidden/>
          </w:rPr>
          <w:tab/>
        </w:r>
        <w:r>
          <w:rPr>
            <w:noProof/>
            <w:webHidden/>
          </w:rPr>
          <w:fldChar w:fldCharType="begin"/>
        </w:r>
        <w:r>
          <w:rPr>
            <w:noProof/>
            <w:webHidden/>
          </w:rPr>
          <w:instrText xml:space="preserve"> PAGEREF _Toc179554285 \h </w:instrText>
        </w:r>
        <w:r>
          <w:rPr>
            <w:noProof/>
            <w:webHidden/>
          </w:rPr>
        </w:r>
        <w:r>
          <w:rPr>
            <w:noProof/>
            <w:webHidden/>
          </w:rPr>
          <w:fldChar w:fldCharType="separate"/>
        </w:r>
        <w:r w:rsidR="00745CE4">
          <w:rPr>
            <w:noProof/>
            <w:webHidden/>
          </w:rPr>
          <w:t>9</w:t>
        </w:r>
        <w:r>
          <w:rPr>
            <w:noProof/>
            <w:webHidden/>
          </w:rPr>
          <w:fldChar w:fldCharType="end"/>
        </w:r>
      </w:hyperlink>
    </w:p>
    <w:p w14:paraId="7DBF2561" w14:textId="3CEDF3AE" w:rsidR="005A4D5D" w:rsidRDefault="005A4D5D">
      <w:pPr>
        <w:pStyle w:val="TableofFigures"/>
        <w:tabs>
          <w:tab w:val="right" w:leader="dot" w:pos="9016"/>
        </w:tabs>
        <w:rPr>
          <w:noProof/>
        </w:rPr>
      </w:pPr>
      <w:hyperlink w:anchor="_Toc179554286" w:history="1">
        <w:r w:rsidRPr="00460E26">
          <w:rPr>
            <w:rStyle w:val="Hyperlink"/>
            <w:noProof/>
          </w:rPr>
          <w:t>Figure 4: Depiction of 6th Nielsen heuristic compliance</w:t>
        </w:r>
        <w:r w:rsidRPr="00460E26">
          <w:rPr>
            <w:rStyle w:val="Hyperlink"/>
            <w:bCs/>
            <w:noProof/>
          </w:rPr>
          <w:t xml:space="preserve"> instance</w:t>
        </w:r>
        <w:r>
          <w:rPr>
            <w:noProof/>
            <w:webHidden/>
          </w:rPr>
          <w:tab/>
        </w:r>
        <w:r>
          <w:rPr>
            <w:noProof/>
            <w:webHidden/>
          </w:rPr>
          <w:fldChar w:fldCharType="begin"/>
        </w:r>
        <w:r>
          <w:rPr>
            <w:noProof/>
            <w:webHidden/>
          </w:rPr>
          <w:instrText xml:space="preserve"> PAGEREF _Toc179554286 \h </w:instrText>
        </w:r>
        <w:r>
          <w:rPr>
            <w:noProof/>
            <w:webHidden/>
          </w:rPr>
        </w:r>
        <w:r>
          <w:rPr>
            <w:noProof/>
            <w:webHidden/>
          </w:rPr>
          <w:fldChar w:fldCharType="separate"/>
        </w:r>
        <w:r w:rsidR="00745CE4">
          <w:rPr>
            <w:noProof/>
            <w:webHidden/>
          </w:rPr>
          <w:t>10</w:t>
        </w:r>
        <w:r>
          <w:rPr>
            <w:noProof/>
            <w:webHidden/>
          </w:rPr>
          <w:fldChar w:fldCharType="end"/>
        </w:r>
      </w:hyperlink>
    </w:p>
    <w:p w14:paraId="2909F379" w14:textId="0EE3B0AD" w:rsidR="005A4D5D" w:rsidRDefault="005A4D5D">
      <w:pPr>
        <w:pStyle w:val="TableofFigures"/>
        <w:tabs>
          <w:tab w:val="right" w:leader="dot" w:pos="9016"/>
        </w:tabs>
        <w:rPr>
          <w:noProof/>
        </w:rPr>
      </w:pPr>
      <w:hyperlink w:anchor="_Toc179554287" w:history="1">
        <w:r w:rsidRPr="00460E26">
          <w:rPr>
            <w:rStyle w:val="Hyperlink"/>
            <w:noProof/>
          </w:rPr>
          <w:t>Figure 5: Depiction of 7th Nielsen heuristic compliance</w:t>
        </w:r>
        <w:r w:rsidRPr="00460E26">
          <w:rPr>
            <w:rStyle w:val="Hyperlink"/>
            <w:bCs/>
            <w:noProof/>
          </w:rPr>
          <w:t xml:space="preserve"> instance</w:t>
        </w:r>
        <w:r>
          <w:rPr>
            <w:noProof/>
            <w:webHidden/>
          </w:rPr>
          <w:tab/>
        </w:r>
        <w:r>
          <w:rPr>
            <w:noProof/>
            <w:webHidden/>
          </w:rPr>
          <w:fldChar w:fldCharType="begin"/>
        </w:r>
        <w:r>
          <w:rPr>
            <w:noProof/>
            <w:webHidden/>
          </w:rPr>
          <w:instrText xml:space="preserve"> PAGEREF _Toc179554287 \h </w:instrText>
        </w:r>
        <w:r>
          <w:rPr>
            <w:noProof/>
            <w:webHidden/>
          </w:rPr>
        </w:r>
        <w:r>
          <w:rPr>
            <w:noProof/>
            <w:webHidden/>
          </w:rPr>
          <w:fldChar w:fldCharType="separate"/>
        </w:r>
        <w:r w:rsidR="00745CE4">
          <w:rPr>
            <w:noProof/>
            <w:webHidden/>
          </w:rPr>
          <w:t>10</w:t>
        </w:r>
        <w:r>
          <w:rPr>
            <w:noProof/>
            <w:webHidden/>
          </w:rPr>
          <w:fldChar w:fldCharType="end"/>
        </w:r>
      </w:hyperlink>
    </w:p>
    <w:p w14:paraId="7DCE3EE5" w14:textId="4CCD5AE0" w:rsidR="005A4D5D" w:rsidRDefault="005A4D5D">
      <w:pPr>
        <w:pStyle w:val="TableofFigures"/>
        <w:tabs>
          <w:tab w:val="right" w:leader="dot" w:pos="9016"/>
        </w:tabs>
        <w:rPr>
          <w:noProof/>
        </w:rPr>
      </w:pPr>
      <w:hyperlink w:anchor="_Toc179554288" w:history="1">
        <w:r w:rsidRPr="00460E26">
          <w:rPr>
            <w:rStyle w:val="Hyperlink"/>
            <w:noProof/>
          </w:rPr>
          <w:t>Figure 6: Depiction of 9th Nielsen heuristic compliance instance</w:t>
        </w:r>
        <w:r>
          <w:rPr>
            <w:noProof/>
            <w:webHidden/>
          </w:rPr>
          <w:tab/>
        </w:r>
        <w:r>
          <w:rPr>
            <w:noProof/>
            <w:webHidden/>
          </w:rPr>
          <w:fldChar w:fldCharType="begin"/>
        </w:r>
        <w:r>
          <w:rPr>
            <w:noProof/>
            <w:webHidden/>
          </w:rPr>
          <w:instrText xml:space="preserve"> PAGEREF _Toc179554288 \h </w:instrText>
        </w:r>
        <w:r>
          <w:rPr>
            <w:noProof/>
            <w:webHidden/>
          </w:rPr>
        </w:r>
        <w:r>
          <w:rPr>
            <w:noProof/>
            <w:webHidden/>
          </w:rPr>
          <w:fldChar w:fldCharType="separate"/>
        </w:r>
        <w:r w:rsidR="00745CE4">
          <w:rPr>
            <w:noProof/>
            <w:webHidden/>
          </w:rPr>
          <w:t>11</w:t>
        </w:r>
        <w:r>
          <w:rPr>
            <w:noProof/>
            <w:webHidden/>
          </w:rPr>
          <w:fldChar w:fldCharType="end"/>
        </w:r>
      </w:hyperlink>
    </w:p>
    <w:p w14:paraId="6C4FE481" w14:textId="706CF706" w:rsidR="005A4D5D" w:rsidRDefault="005A4D5D">
      <w:pPr>
        <w:pStyle w:val="TableofFigures"/>
        <w:tabs>
          <w:tab w:val="right" w:leader="dot" w:pos="9016"/>
        </w:tabs>
        <w:rPr>
          <w:noProof/>
        </w:rPr>
      </w:pPr>
      <w:hyperlink w:anchor="_Toc179554289" w:history="1">
        <w:r w:rsidRPr="00460E26">
          <w:rPr>
            <w:rStyle w:val="Hyperlink"/>
            <w:noProof/>
          </w:rPr>
          <w:t>Figure 7: Depiction of 3rd Nielsen heuristic violation</w:t>
        </w:r>
        <w:r w:rsidRPr="00460E26">
          <w:rPr>
            <w:rStyle w:val="Hyperlink"/>
            <w:bCs/>
            <w:noProof/>
          </w:rPr>
          <w:t xml:space="preserve"> instance</w:t>
        </w:r>
        <w:r>
          <w:rPr>
            <w:noProof/>
            <w:webHidden/>
          </w:rPr>
          <w:tab/>
        </w:r>
        <w:r>
          <w:rPr>
            <w:noProof/>
            <w:webHidden/>
          </w:rPr>
          <w:fldChar w:fldCharType="begin"/>
        </w:r>
        <w:r>
          <w:rPr>
            <w:noProof/>
            <w:webHidden/>
          </w:rPr>
          <w:instrText xml:space="preserve"> PAGEREF _Toc179554289 \h </w:instrText>
        </w:r>
        <w:r>
          <w:rPr>
            <w:noProof/>
            <w:webHidden/>
          </w:rPr>
        </w:r>
        <w:r>
          <w:rPr>
            <w:noProof/>
            <w:webHidden/>
          </w:rPr>
          <w:fldChar w:fldCharType="separate"/>
        </w:r>
        <w:r w:rsidR="00745CE4">
          <w:rPr>
            <w:noProof/>
            <w:webHidden/>
          </w:rPr>
          <w:t>11</w:t>
        </w:r>
        <w:r>
          <w:rPr>
            <w:noProof/>
            <w:webHidden/>
          </w:rPr>
          <w:fldChar w:fldCharType="end"/>
        </w:r>
      </w:hyperlink>
    </w:p>
    <w:p w14:paraId="4FFE18E1" w14:textId="0090FA37" w:rsidR="005A4D5D" w:rsidRDefault="005A4D5D">
      <w:pPr>
        <w:pStyle w:val="TableofFigures"/>
        <w:tabs>
          <w:tab w:val="right" w:leader="dot" w:pos="9016"/>
        </w:tabs>
        <w:rPr>
          <w:noProof/>
        </w:rPr>
      </w:pPr>
      <w:hyperlink w:anchor="_Toc179554290" w:history="1">
        <w:r w:rsidRPr="00460E26">
          <w:rPr>
            <w:rStyle w:val="Hyperlink"/>
            <w:noProof/>
          </w:rPr>
          <w:t>Figure 8: Depiction of 4th Nielsen heuristic violation</w:t>
        </w:r>
        <w:r w:rsidRPr="00460E26">
          <w:rPr>
            <w:rStyle w:val="Hyperlink"/>
            <w:bCs/>
            <w:noProof/>
          </w:rPr>
          <w:t xml:space="preserve"> instance</w:t>
        </w:r>
        <w:r>
          <w:rPr>
            <w:noProof/>
            <w:webHidden/>
          </w:rPr>
          <w:tab/>
        </w:r>
        <w:r>
          <w:rPr>
            <w:noProof/>
            <w:webHidden/>
          </w:rPr>
          <w:fldChar w:fldCharType="begin"/>
        </w:r>
        <w:r>
          <w:rPr>
            <w:noProof/>
            <w:webHidden/>
          </w:rPr>
          <w:instrText xml:space="preserve"> PAGEREF _Toc179554290 \h </w:instrText>
        </w:r>
        <w:r>
          <w:rPr>
            <w:noProof/>
            <w:webHidden/>
          </w:rPr>
        </w:r>
        <w:r>
          <w:rPr>
            <w:noProof/>
            <w:webHidden/>
          </w:rPr>
          <w:fldChar w:fldCharType="separate"/>
        </w:r>
        <w:r w:rsidR="00745CE4">
          <w:rPr>
            <w:noProof/>
            <w:webHidden/>
          </w:rPr>
          <w:t>12</w:t>
        </w:r>
        <w:r>
          <w:rPr>
            <w:noProof/>
            <w:webHidden/>
          </w:rPr>
          <w:fldChar w:fldCharType="end"/>
        </w:r>
      </w:hyperlink>
    </w:p>
    <w:p w14:paraId="620D5EDB" w14:textId="0C5C62E6" w:rsidR="005A4D5D" w:rsidRDefault="005A4D5D">
      <w:pPr>
        <w:pStyle w:val="TableofFigures"/>
        <w:tabs>
          <w:tab w:val="right" w:leader="dot" w:pos="9016"/>
        </w:tabs>
        <w:rPr>
          <w:noProof/>
        </w:rPr>
      </w:pPr>
      <w:hyperlink w:anchor="_Toc179554291" w:history="1">
        <w:r w:rsidRPr="00460E26">
          <w:rPr>
            <w:rStyle w:val="Hyperlink"/>
            <w:noProof/>
          </w:rPr>
          <w:t>Figure 9: Depiction of the 5th Nielsen heuristic violation</w:t>
        </w:r>
        <w:r w:rsidRPr="00460E26">
          <w:rPr>
            <w:rStyle w:val="Hyperlink"/>
            <w:bCs/>
            <w:noProof/>
          </w:rPr>
          <w:t xml:space="preserve"> instance</w:t>
        </w:r>
        <w:r>
          <w:rPr>
            <w:noProof/>
            <w:webHidden/>
          </w:rPr>
          <w:tab/>
        </w:r>
        <w:r>
          <w:rPr>
            <w:noProof/>
            <w:webHidden/>
          </w:rPr>
          <w:fldChar w:fldCharType="begin"/>
        </w:r>
        <w:r>
          <w:rPr>
            <w:noProof/>
            <w:webHidden/>
          </w:rPr>
          <w:instrText xml:space="preserve"> PAGEREF _Toc179554291 \h </w:instrText>
        </w:r>
        <w:r>
          <w:rPr>
            <w:noProof/>
            <w:webHidden/>
          </w:rPr>
        </w:r>
        <w:r>
          <w:rPr>
            <w:noProof/>
            <w:webHidden/>
          </w:rPr>
          <w:fldChar w:fldCharType="separate"/>
        </w:r>
        <w:r w:rsidR="00745CE4">
          <w:rPr>
            <w:noProof/>
            <w:webHidden/>
          </w:rPr>
          <w:t>13</w:t>
        </w:r>
        <w:r>
          <w:rPr>
            <w:noProof/>
            <w:webHidden/>
          </w:rPr>
          <w:fldChar w:fldCharType="end"/>
        </w:r>
      </w:hyperlink>
    </w:p>
    <w:p w14:paraId="35FCDFB6" w14:textId="027B5553" w:rsidR="005A4D5D" w:rsidRDefault="005A4D5D">
      <w:pPr>
        <w:pStyle w:val="TableofFigures"/>
        <w:tabs>
          <w:tab w:val="right" w:leader="dot" w:pos="9016"/>
        </w:tabs>
        <w:rPr>
          <w:noProof/>
        </w:rPr>
      </w:pPr>
      <w:hyperlink w:anchor="_Toc179554292" w:history="1">
        <w:r w:rsidRPr="00460E26">
          <w:rPr>
            <w:rStyle w:val="Hyperlink"/>
            <w:noProof/>
          </w:rPr>
          <w:t>Figure 10: Depiction of the 8th Nielsen heuristic violation</w:t>
        </w:r>
        <w:r w:rsidRPr="00460E26">
          <w:rPr>
            <w:rStyle w:val="Hyperlink"/>
            <w:bCs/>
            <w:noProof/>
          </w:rPr>
          <w:t xml:space="preserve"> instance</w:t>
        </w:r>
        <w:r>
          <w:rPr>
            <w:noProof/>
            <w:webHidden/>
          </w:rPr>
          <w:tab/>
        </w:r>
        <w:r>
          <w:rPr>
            <w:noProof/>
            <w:webHidden/>
          </w:rPr>
          <w:fldChar w:fldCharType="begin"/>
        </w:r>
        <w:r>
          <w:rPr>
            <w:noProof/>
            <w:webHidden/>
          </w:rPr>
          <w:instrText xml:space="preserve"> PAGEREF _Toc179554292 \h </w:instrText>
        </w:r>
        <w:r>
          <w:rPr>
            <w:noProof/>
            <w:webHidden/>
          </w:rPr>
        </w:r>
        <w:r>
          <w:rPr>
            <w:noProof/>
            <w:webHidden/>
          </w:rPr>
          <w:fldChar w:fldCharType="separate"/>
        </w:r>
        <w:r w:rsidR="00745CE4">
          <w:rPr>
            <w:noProof/>
            <w:webHidden/>
          </w:rPr>
          <w:t>13</w:t>
        </w:r>
        <w:r>
          <w:rPr>
            <w:noProof/>
            <w:webHidden/>
          </w:rPr>
          <w:fldChar w:fldCharType="end"/>
        </w:r>
      </w:hyperlink>
    </w:p>
    <w:p w14:paraId="411F0F07" w14:textId="18C1F52B" w:rsidR="005A4D5D" w:rsidRDefault="005A4D5D">
      <w:pPr>
        <w:pStyle w:val="TableofFigures"/>
        <w:tabs>
          <w:tab w:val="right" w:leader="dot" w:pos="9016"/>
        </w:tabs>
        <w:rPr>
          <w:noProof/>
        </w:rPr>
      </w:pPr>
      <w:hyperlink w:anchor="_Toc179554293" w:history="1">
        <w:r w:rsidRPr="00460E26">
          <w:rPr>
            <w:rStyle w:val="Hyperlink"/>
            <w:noProof/>
          </w:rPr>
          <w:t>Figure 11: Depiction of 10th Nielsen heuristic violation instance</w:t>
        </w:r>
        <w:r>
          <w:rPr>
            <w:noProof/>
            <w:webHidden/>
          </w:rPr>
          <w:tab/>
        </w:r>
        <w:r>
          <w:rPr>
            <w:noProof/>
            <w:webHidden/>
          </w:rPr>
          <w:fldChar w:fldCharType="begin"/>
        </w:r>
        <w:r>
          <w:rPr>
            <w:noProof/>
            <w:webHidden/>
          </w:rPr>
          <w:instrText xml:space="preserve"> PAGEREF _Toc179554293 \h </w:instrText>
        </w:r>
        <w:r>
          <w:rPr>
            <w:noProof/>
            <w:webHidden/>
          </w:rPr>
        </w:r>
        <w:r>
          <w:rPr>
            <w:noProof/>
            <w:webHidden/>
          </w:rPr>
          <w:fldChar w:fldCharType="separate"/>
        </w:r>
        <w:r w:rsidR="00745CE4">
          <w:rPr>
            <w:noProof/>
            <w:webHidden/>
          </w:rPr>
          <w:t>14</w:t>
        </w:r>
        <w:r>
          <w:rPr>
            <w:noProof/>
            <w:webHidden/>
          </w:rPr>
          <w:fldChar w:fldCharType="end"/>
        </w:r>
      </w:hyperlink>
    </w:p>
    <w:p w14:paraId="5F904513" w14:textId="35F53B86" w:rsidR="005A4D5D" w:rsidRDefault="005A4D5D">
      <w:pPr>
        <w:pStyle w:val="TableofFigures"/>
        <w:tabs>
          <w:tab w:val="right" w:leader="dot" w:pos="9016"/>
        </w:tabs>
        <w:rPr>
          <w:noProof/>
        </w:rPr>
      </w:pPr>
      <w:hyperlink w:anchor="_Toc179554294" w:history="1">
        <w:r w:rsidRPr="00460E26">
          <w:rPr>
            <w:rStyle w:val="Hyperlink"/>
            <w:noProof/>
          </w:rPr>
          <w:t>Figure 12: Standardised SUS test questions (Bellio, 2024)</w:t>
        </w:r>
        <w:r>
          <w:rPr>
            <w:noProof/>
            <w:webHidden/>
          </w:rPr>
          <w:tab/>
        </w:r>
        <w:r>
          <w:rPr>
            <w:noProof/>
            <w:webHidden/>
          </w:rPr>
          <w:fldChar w:fldCharType="begin"/>
        </w:r>
        <w:r>
          <w:rPr>
            <w:noProof/>
            <w:webHidden/>
          </w:rPr>
          <w:instrText xml:space="preserve"> PAGEREF _Toc179554294 \h </w:instrText>
        </w:r>
        <w:r>
          <w:rPr>
            <w:noProof/>
            <w:webHidden/>
          </w:rPr>
        </w:r>
        <w:r>
          <w:rPr>
            <w:noProof/>
            <w:webHidden/>
          </w:rPr>
          <w:fldChar w:fldCharType="separate"/>
        </w:r>
        <w:r w:rsidR="00745CE4">
          <w:rPr>
            <w:noProof/>
            <w:webHidden/>
          </w:rPr>
          <w:t>15</w:t>
        </w:r>
        <w:r>
          <w:rPr>
            <w:noProof/>
            <w:webHidden/>
          </w:rPr>
          <w:fldChar w:fldCharType="end"/>
        </w:r>
      </w:hyperlink>
    </w:p>
    <w:p w14:paraId="3CB6D952" w14:textId="44835728" w:rsidR="005A4D5D" w:rsidRDefault="005A4D5D">
      <w:pPr>
        <w:pStyle w:val="TableofFigures"/>
        <w:tabs>
          <w:tab w:val="right" w:leader="dot" w:pos="9016"/>
        </w:tabs>
        <w:rPr>
          <w:noProof/>
        </w:rPr>
      </w:pPr>
      <w:hyperlink w:anchor="_Toc179554295" w:history="1">
        <w:r w:rsidRPr="00460E26">
          <w:rPr>
            <w:rStyle w:val="Hyperlink"/>
            <w:noProof/>
          </w:rPr>
          <w:t>Figure 13: SUS score vs Percentile Rank (Sauro, 2018)</w:t>
        </w:r>
        <w:r>
          <w:rPr>
            <w:noProof/>
            <w:webHidden/>
          </w:rPr>
          <w:tab/>
        </w:r>
        <w:r>
          <w:rPr>
            <w:noProof/>
            <w:webHidden/>
          </w:rPr>
          <w:fldChar w:fldCharType="begin"/>
        </w:r>
        <w:r>
          <w:rPr>
            <w:noProof/>
            <w:webHidden/>
          </w:rPr>
          <w:instrText xml:space="preserve"> PAGEREF _Toc179554295 \h </w:instrText>
        </w:r>
        <w:r>
          <w:rPr>
            <w:noProof/>
            <w:webHidden/>
          </w:rPr>
        </w:r>
        <w:r>
          <w:rPr>
            <w:noProof/>
            <w:webHidden/>
          </w:rPr>
          <w:fldChar w:fldCharType="separate"/>
        </w:r>
        <w:r w:rsidR="00745CE4">
          <w:rPr>
            <w:noProof/>
            <w:webHidden/>
          </w:rPr>
          <w:t>18</w:t>
        </w:r>
        <w:r>
          <w:rPr>
            <w:noProof/>
            <w:webHidden/>
          </w:rPr>
          <w:fldChar w:fldCharType="end"/>
        </w:r>
      </w:hyperlink>
    </w:p>
    <w:p w14:paraId="4DBBFC73" w14:textId="6A4F1ECF" w:rsidR="005A4D5D" w:rsidRDefault="005A4D5D">
      <w:pPr>
        <w:pStyle w:val="TableofFigures"/>
        <w:tabs>
          <w:tab w:val="right" w:leader="dot" w:pos="9016"/>
        </w:tabs>
        <w:rPr>
          <w:noProof/>
        </w:rPr>
      </w:pPr>
      <w:hyperlink w:anchor="_Toc179554296" w:history="1">
        <w:r w:rsidRPr="00460E26">
          <w:rPr>
            <w:rStyle w:val="Hyperlink"/>
            <w:noProof/>
          </w:rPr>
          <w:t>Figure 14: SUS score to adjective conversion table (Sauro, 2018)</w:t>
        </w:r>
        <w:r>
          <w:rPr>
            <w:noProof/>
            <w:webHidden/>
          </w:rPr>
          <w:tab/>
        </w:r>
        <w:r>
          <w:rPr>
            <w:noProof/>
            <w:webHidden/>
          </w:rPr>
          <w:fldChar w:fldCharType="begin"/>
        </w:r>
        <w:r>
          <w:rPr>
            <w:noProof/>
            <w:webHidden/>
          </w:rPr>
          <w:instrText xml:space="preserve"> PAGEREF _Toc179554296 \h </w:instrText>
        </w:r>
        <w:r>
          <w:rPr>
            <w:noProof/>
            <w:webHidden/>
          </w:rPr>
        </w:r>
        <w:r>
          <w:rPr>
            <w:noProof/>
            <w:webHidden/>
          </w:rPr>
          <w:fldChar w:fldCharType="separate"/>
        </w:r>
        <w:r w:rsidR="00745CE4">
          <w:rPr>
            <w:noProof/>
            <w:webHidden/>
          </w:rPr>
          <w:t>18</w:t>
        </w:r>
        <w:r>
          <w:rPr>
            <w:noProof/>
            <w:webHidden/>
          </w:rPr>
          <w:fldChar w:fldCharType="end"/>
        </w:r>
      </w:hyperlink>
    </w:p>
    <w:p w14:paraId="25454A16" w14:textId="3FD0A391" w:rsidR="000B33A6" w:rsidRDefault="008A7705" w:rsidP="000B33A6">
      <w:r>
        <w:fldChar w:fldCharType="end"/>
      </w:r>
    </w:p>
    <w:p w14:paraId="26B1E3DF" w14:textId="136F6CCC" w:rsidR="008A7705" w:rsidRDefault="008A7705" w:rsidP="008A7705">
      <w:pPr>
        <w:pStyle w:val="TOCHeading"/>
      </w:pPr>
      <w:r>
        <w:t>Tables</w:t>
      </w:r>
    </w:p>
    <w:p w14:paraId="3C42FBDC" w14:textId="42B2C768" w:rsidR="005A4D5D" w:rsidRDefault="008A7705">
      <w:pPr>
        <w:pStyle w:val="TableofFigures"/>
        <w:tabs>
          <w:tab w:val="right" w:leader="dot" w:pos="9016"/>
        </w:tabs>
        <w:rPr>
          <w:noProof/>
        </w:rPr>
      </w:pPr>
      <w:r>
        <w:rPr>
          <w:lang w:val="en-US" w:eastAsia="en-US"/>
        </w:rPr>
        <w:fldChar w:fldCharType="begin"/>
      </w:r>
      <w:r>
        <w:rPr>
          <w:lang w:val="en-US" w:eastAsia="en-US"/>
        </w:rPr>
        <w:instrText xml:space="preserve"> TOC \h \z \c "Table" </w:instrText>
      </w:r>
      <w:r>
        <w:rPr>
          <w:lang w:val="en-US" w:eastAsia="en-US"/>
        </w:rPr>
        <w:fldChar w:fldCharType="separate"/>
      </w:r>
      <w:hyperlink w:anchor="_Toc179554297" w:history="1">
        <w:r w:rsidR="005A4D5D" w:rsidRPr="004B7246">
          <w:rPr>
            <w:rStyle w:val="Hyperlink"/>
            <w:noProof/>
          </w:rPr>
          <w:t>Table 1: Summary table of compliance with Nielsen's heuristics</w:t>
        </w:r>
        <w:r w:rsidR="005A4D5D">
          <w:rPr>
            <w:noProof/>
            <w:webHidden/>
          </w:rPr>
          <w:tab/>
        </w:r>
        <w:r w:rsidR="005A4D5D">
          <w:rPr>
            <w:noProof/>
            <w:webHidden/>
          </w:rPr>
          <w:fldChar w:fldCharType="begin"/>
        </w:r>
        <w:r w:rsidR="005A4D5D">
          <w:rPr>
            <w:noProof/>
            <w:webHidden/>
          </w:rPr>
          <w:instrText xml:space="preserve"> PAGEREF _Toc179554297 \h </w:instrText>
        </w:r>
        <w:r w:rsidR="005A4D5D">
          <w:rPr>
            <w:noProof/>
            <w:webHidden/>
          </w:rPr>
        </w:r>
        <w:r w:rsidR="005A4D5D">
          <w:rPr>
            <w:noProof/>
            <w:webHidden/>
          </w:rPr>
          <w:fldChar w:fldCharType="separate"/>
        </w:r>
        <w:r w:rsidR="00745CE4">
          <w:rPr>
            <w:noProof/>
            <w:webHidden/>
          </w:rPr>
          <w:t>7</w:t>
        </w:r>
        <w:r w:rsidR="005A4D5D">
          <w:rPr>
            <w:noProof/>
            <w:webHidden/>
          </w:rPr>
          <w:fldChar w:fldCharType="end"/>
        </w:r>
      </w:hyperlink>
    </w:p>
    <w:p w14:paraId="70C50B79" w14:textId="7F36CEB5" w:rsidR="005A4D5D" w:rsidRDefault="005A4D5D">
      <w:pPr>
        <w:pStyle w:val="TableofFigures"/>
        <w:tabs>
          <w:tab w:val="right" w:leader="dot" w:pos="9016"/>
        </w:tabs>
        <w:rPr>
          <w:noProof/>
        </w:rPr>
      </w:pPr>
      <w:hyperlink w:anchor="_Toc179554298" w:history="1">
        <w:r w:rsidRPr="004B7246">
          <w:rPr>
            <w:rStyle w:val="Hyperlink"/>
            <w:noProof/>
          </w:rPr>
          <w:t>Table 2: Summary table of violation with Nielsen's heuristics</w:t>
        </w:r>
        <w:r>
          <w:rPr>
            <w:noProof/>
            <w:webHidden/>
          </w:rPr>
          <w:tab/>
        </w:r>
        <w:r>
          <w:rPr>
            <w:noProof/>
            <w:webHidden/>
          </w:rPr>
          <w:fldChar w:fldCharType="begin"/>
        </w:r>
        <w:r>
          <w:rPr>
            <w:noProof/>
            <w:webHidden/>
          </w:rPr>
          <w:instrText xml:space="preserve"> PAGEREF _Toc179554298 \h </w:instrText>
        </w:r>
        <w:r>
          <w:rPr>
            <w:noProof/>
            <w:webHidden/>
          </w:rPr>
        </w:r>
        <w:r>
          <w:rPr>
            <w:noProof/>
            <w:webHidden/>
          </w:rPr>
          <w:fldChar w:fldCharType="separate"/>
        </w:r>
        <w:r w:rsidR="00745CE4">
          <w:rPr>
            <w:noProof/>
            <w:webHidden/>
          </w:rPr>
          <w:t>8</w:t>
        </w:r>
        <w:r>
          <w:rPr>
            <w:noProof/>
            <w:webHidden/>
          </w:rPr>
          <w:fldChar w:fldCharType="end"/>
        </w:r>
      </w:hyperlink>
    </w:p>
    <w:p w14:paraId="52561804" w14:textId="7959B448" w:rsidR="005A4D5D" w:rsidRDefault="005A4D5D">
      <w:pPr>
        <w:pStyle w:val="TableofFigures"/>
        <w:tabs>
          <w:tab w:val="right" w:leader="dot" w:pos="9016"/>
        </w:tabs>
        <w:rPr>
          <w:noProof/>
        </w:rPr>
      </w:pPr>
      <w:hyperlink w:anchor="_Toc179554299" w:history="1">
        <w:r w:rsidRPr="004B7246">
          <w:rPr>
            <w:rStyle w:val="Hyperlink"/>
            <w:noProof/>
          </w:rPr>
          <w:t>Table 3: Conversion of Raw results to SUS score</w:t>
        </w:r>
        <w:r>
          <w:rPr>
            <w:noProof/>
            <w:webHidden/>
          </w:rPr>
          <w:tab/>
        </w:r>
        <w:r>
          <w:rPr>
            <w:noProof/>
            <w:webHidden/>
          </w:rPr>
          <w:fldChar w:fldCharType="begin"/>
        </w:r>
        <w:r>
          <w:rPr>
            <w:noProof/>
            <w:webHidden/>
          </w:rPr>
          <w:instrText xml:space="preserve"> PAGEREF _Toc179554299 \h </w:instrText>
        </w:r>
        <w:r>
          <w:rPr>
            <w:noProof/>
            <w:webHidden/>
          </w:rPr>
        </w:r>
        <w:r>
          <w:rPr>
            <w:noProof/>
            <w:webHidden/>
          </w:rPr>
          <w:fldChar w:fldCharType="separate"/>
        </w:r>
        <w:r w:rsidR="00745CE4">
          <w:rPr>
            <w:noProof/>
            <w:webHidden/>
          </w:rPr>
          <w:t>17</w:t>
        </w:r>
        <w:r>
          <w:rPr>
            <w:noProof/>
            <w:webHidden/>
          </w:rPr>
          <w:fldChar w:fldCharType="end"/>
        </w:r>
      </w:hyperlink>
    </w:p>
    <w:p w14:paraId="0267A59A" w14:textId="4BE4436B" w:rsidR="008A7705" w:rsidRPr="008A7705" w:rsidRDefault="008A7705" w:rsidP="008A7705">
      <w:pPr>
        <w:rPr>
          <w:lang w:val="en-US" w:eastAsia="en-US"/>
        </w:rPr>
      </w:pPr>
      <w:r>
        <w:rPr>
          <w:lang w:val="en-US" w:eastAsia="en-US"/>
        </w:rPr>
        <w:fldChar w:fldCharType="end"/>
      </w:r>
    </w:p>
    <w:p w14:paraId="0AA53E71" w14:textId="77777777" w:rsidR="000B33A6" w:rsidRDefault="000B33A6" w:rsidP="000B33A6"/>
    <w:p w14:paraId="7968BE35" w14:textId="77777777" w:rsidR="000B33A6" w:rsidRDefault="000B33A6" w:rsidP="000B33A6"/>
    <w:p w14:paraId="78B80FFA" w14:textId="77777777" w:rsidR="000B33A6" w:rsidRDefault="000B33A6" w:rsidP="000B33A6"/>
    <w:p w14:paraId="5502ECC1" w14:textId="77777777" w:rsidR="000B33A6" w:rsidRDefault="000B33A6" w:rsidP="000B33A6"/>
    <w:p w14:paraId="7A08F2F4" w14:textId="77777777" w:rsidR="00CE19C2" w:rsidRDefault="00CE19C2" w:rsidP="000B33A6"/>
    <w:p w14:paraId="524CB60F" w14:textId="77777777" w:rsidR="00CE19C2" w:rsidRDefault="00CE19C2" w:rsidP="000B33A6"/>
    <w:p w14:paraId="384D3EC5" w14:textId="77777777" w:rsidR="00CE19C2" w:rsidRDefault="00CE19C2" w:rsidP="000B33A6"/>
    <w:p w14:paraId="411AB78C" w14:textId="77777777" w:rsidR="00CE19C2" w:rsidRDefault="00CE19C2" w:rsidP="000B33A6"/>
    <w:p w14:paraId="27B8E419" w14:textId="77777777" w:rsidR="000B33A6" w:rsidRPr="000B33A6" w:rsidRDefault="000B33A6" w:rsidP="000B33A6"/>
    <w:p w14:paraId="7F1D69B3" w14:textId="77777777" w:rsidR="00F575D7" w:rsidRPr="00F575D7" w:rsidRDefault="00F575D7" w:rsidP="00F575D7">
      <w:pPr>
        <w:rPr>
          <w:lang w:val="en-US"/>
        </w:rPr>
      </w:pPr>
    </w:p>
    <w:p w14:paraId="03456B3E" w14:textId="54D633ED" w:rsidR="00C01293" w:rsidRDefault="00CE19C2" w:rsidP="001A34F0">
      <w:pPr>
        <w:pStyle w:val="Heading1"/>
      </w:pPr>
      <w:bookmarkStart w:id="0" w:name="_Toc179544597"/>
      <w:bookmarkStart w:id="1" w:name="_Toc179554263"/>
      <w:r>
        <w:lastRenderedPageBreak/>
        <w:t>1.0</w:t>
      </w:r>
      <w:r w:rsidR="00785483">
        <w:t xml:space="preserve"> </w:t>
      </w:r>
      <w:r w:rsidR="00C01293">
        <w:t>Introduction</w:t>
      </w:r>
      <w:bookmarkEnd w:id="0"/>
      <w:bookmarkEnd w:id="1"/>
    </w:p>
    <w:p w14:paraId="1D30BB66" w14:textId="57812E36" w:rsidR="00E2464A" w:rsidRDefault="004A7CB8" w:rsidP="00C01293">
      <w:r>
        <w:t xml:space="preserve">In the same way that customer service promotes </w:t>
      </w:r>
      <w:r w:rsidR="00EC5ED6">
        <w:t xml:space="preserve">shoppers coming back to stores, a simple, friendly and intuitive user interface promotes </w:t>
      </w:r>
      <w:r w:rsidR="004F4DE9">
        <w:t xml:space="preserve">user retention and repeated visits </w:t>
      </w:r>
      <w:r w:rsidR="00132EA9">
        <w:t xml:space="preserve">to a website. It is through </w:t>
      </w:r>
      <w:r w:rsidR="008F0116">
        <w:t>expert and user evaluation techniques that the usability of a system can be</w:t>
      </w:r>
      <w:r w:rsidR="00012969">
        <w:t xml:space="preserve"> analysed,</w:t>
      </w:r>
      <w:r w:rsidR="008F0116">
        <w:t xml:space="preserve"> quantified and further compared against existing </w:t>
      </w:r>
      <w:r w:rsidR="0086571D">
        <w:t xml:space="preserve">user interfaces to evaluate its success at providing a service </w:t>
      </w:r>
      <w:r w:rsidR="00CA7809">
        <w:t xml:space="preserve">whilst adhering to current </w:t>
      </w:r>
      <w:r w:rsidR="0086571D">
        <w:t>user mental models</w:t>
      </w:r>
      <w:r w:rsidR="00CA7809">
        <w:t>.</w:t>
      </w:r>
      <w:r w:rsidR="00A4510E">
        <w:t xml:space="preserve"> As such, it was </w:t>
      </w:r>
      <w:r w:rsidR="008C082E">
        <w:t xml:space="preserve">detailed that an </w:t>
      </w:r>
      <w:r w:rsidR="00843E23">
        <w:t>interface inquiry would be conducted on</w:t>
      </w:r>
      <w:r w:rsidR="008C082E">
        <w:t xml:space="preserve"> the Australian Bureau of Meteorology websit</w:t>
      </w:r>
      <w:r w:rsidR="00843E23">
        <w:t xml:space="preserve">e. </w:t>
      </w:r>
    </w:p>
    <w:p w14:paraId="0BCD196B" w14:textId="1A55A3E8" w:rsidR="004A7CB8" w:rsidRDefault="00E2464A" w:rsidP="00C01293">
      <w:r>
        <w:t>The Australian Bureau of Meteorology</w:t>
      </w:r>
      <w:r w:rsidR="00A115C1">
        <w:t xml:space="preserve"> </w:t>
      </w:r>
      <w:r w:rsidR="00E56334">
        <w:t xml:space="preserve">is the national standard weather, climate and water agency, assisting everyday Australians navigate </w:t>
      </w:r>
      <w:r w:rsidR="00225FC0">
        <w:t>“the harsh realities of their natural environment”</w:t>
      </w:r>
      <w:r w:rsidR="000F2BDF">
        <w:t xml:space="preserve"> </w:t>
      </w:r>
      <w:r w:rsidR="000F2BDF" w:rsidRPr="000F2BDF">
        <w:t>(BOM, n.d.)</w:t>
      </w:r>
      <w:r w:rsidR="00225FC0">
        <w:t xml:space="preserve">. </w:t>
      </w:r>
      <w:r w:rsidR="00690F40">
        <w:t xml:space="preserve">Given the necessity </w:t>
      </w:r>
      <w:r w:rsidR="009730F8">
        <w:t xml:space="preserve">and criticality </w:t>
      </w:r>
      <w:r w:rsidR="001979EB">
        <w:t xml:space="preserve">of information that the BOM interface provides, it is essential that </w:t>
      </w:r>
      <w:r w:rsidR="00937E0E">
        <w:t>relevant information should be</w:t>
      </w:r>
      <w:r w:rsidR="009730F8">
        <w:t xml:space="preserve"> easily</w:t>
      </w:r>
      <w:r w:rsidR="00937E0E">
        <w:t xml:space="preserve"> accessible for both novice and exper</w:t>
      </w:r>
      <w:r w:rsidR="00DE1BAC">
        <w:t>ienced</w:t>
      </w:r>
      <w:r w:rsidR="00937E0E">
        <w:t xml:space="preserve"> users.</w:t>
      </w:r>
      <w:r w:rsidR="0009645E">
        <w:t xml:space="preserve"> </w:t>
      </w:r>
      <w:r w:rsidR="00843E23">
        <w:t xml:space="preserve">The purpose of such an investigation is to provide </w:t>
      </w:r>
      <w:r w:rsidR="00302800">
        <w:t>quantitat</w:t>
      </w:r>
      <w:r w:rsidR="00AE5BFC">
        <w:t>ive</w:t>
      </w:r>
      <w:r w:rsidR="00302800">
        <w:t xml:space="preserve"> and qualitative feedback to BOM UI developers surrounding the systems strengths</w:t>
      </w:r>
      <w:r w:rsidR="003B7377">
        <w:t xml:space="preserve">, </w:t>
      </w:r>
      <w:r w:rsidR="0080307B">
        <w:t xml:space="preserve">weaknesses </w:t>
      </w:r>
      <w:r w:rsidR="003B7377">
        <w:t>and</w:t>
      </w:r>
      <w:r w:rsidR="00FF653D">
        <w:t xml:space="preserve"> severity and</w:t>
      </w:r>
      <w:r w:rsidR="003B7377">
        <w:t xml:space="preserve"> </w:t>
      </w:r>
      <w:r w:rsidR="0080307B">
        <w:t xml:space="preserve">potential </w:t>
      </w:r>
      <w:r w:rsidR="00302800">
        <w:t xml:space="preserve">solutions </w:t>
      </w:r>
      <w:r w:rsidR="00FF653D">
        <w:t>of</w:t>
      </w:r>
      <w:r w:rsidR="00302800">
        <w:t xml:space="preserve"> given weaknesses.</w:t>
      </w:r>
      <w:r w:rsidR="0080307B">
        <w:t xml:space="preserve"> </w:t>
      </w:r>
    </w:p>
    <w:p w14:paraId="0A9C1089" w14:textId="11242A95" w:rsidR="00C01293" w:rsidRDefault="002F1F7E" w:rsidP="00C01293">
      <w:r>
        <w:t xml:space="preserve">It was concluded that the most effective interface inquiry would feature </w:t>
      </w:r>
      <w:proofErr w:type="gramStart"/>
      <w:r>
        <w:t>both an</w:t>
      </w:r>
      <w:proofErr w:type="gramEnd"/>
      <w:r>
        <w:t xml:space="preserve"> expert evaluation in addition to a user evaluation</w:t>
      </w:r>
      <w:r w:rsidR="00FF653D">
        <w:t xml:space="preserve">. </w:t>
      </w:r>
      <w:r w:rsidR="00120ACD">
        <w:t xml:space="preserve">An expert evaluation </w:t>
      </w:r>
      <w:r w:rsidR="00FF653D">
        <w:t>would</w:t>
      </w:r>
      <w:r>
        <w:t xml:space="preserve"> first detail a large variety of </w:t>
      </w:r>
      <w:r w:rsidR="00D02648">
        <w:t xml:space="preserve">UI strengths and weaknesses, and further </w:t>
      </w:r>
      <w:r w:rsidR="00120ACD">
        <w:t xml:space="preserve">the user evaluation would </w:t>
      </w:r>
      <w:r w:rsidR="00D02648">
        <w:t>highlight the relative importance of said issues from a user perspective.</w:t>
      </w:r>
    </w:p>
    <w:p w14:paraId="3CBF1347" w14:textId="5584A2A7" w:rsidR="005E192C" w:rsidRDefault="002F691D" w:rsidP="00C01293">
      <w:r>
        <w:t>Expert evaluations</w:t>
      </w:r>
      <w:r w:rsidR="00EC20A5">
        <w:t xml:space="preserve"> incur the </w:t>
      </w:r>
      <w:proofErr w:type="spellStart"/>
      <w:r w:rsidR="00EC20A5">
        <w:t>the</w:t>
      </w:r>
      <w:proofErr w:type="spellEnd"/>
      <w:r w:rsidR="00EC20A5">
        <w:t xml:space="preserve"> formative analysis “</w:t>
      </w:r>
      <w:r w:rsidRPr="002F691D">
        <w:t>performed by designers and usability experts</w:t>
      </w:r>
      <w:r>
        <w:t xml:space="preserve">” </w:t>
      </w:r>
      <w:proofErr w:type="gramStart"/>
      <w:r>
        <w:t>in order to</w:t>
      </w:r>
      <w:proofErr w:type="gramEnd"/>
      <w:r>
        <w:t xml:space="preserve"> </w:t>
      </w:r>
      <w:r w:rsidR="00A14C53">
        <w:t xml:space="preserve">effectively outline the </w:t>
      </w:r>
      <w:r w:rsidR="00803E25">
        <w:t>extent of a systems usability, functionality and effect on potential users</w:t>
      </w:r>
      <w:r w:rsidR="00B84EF3">
        <w:t xml:space="preserve"> </w:t>
      </w:r>
      <w:r w:rsidR="00B84EF3" w:rsidRPr="00B84EF3">
        <w:t>(Robert Pastel, 2017)</w:t>
      </w:r>
      <w:r w:rsidR="00803E25">
        <w:t xml:space="preserve">. </w:t>
      </w:r>
      <w:r w:rsidR="002413C2">
        <w:t xml:space="preserve">Given the vast functionality and </w:t>
      </w:r>
      <w:r w:rsidR="008D6E39">
        <w:t xml:space="preserve">diverse userbase of the BOM, it was </w:t>
      </w:r>
      <w:r w:rsidR="00424E61">
        <w:t>justified</w:t>
      </w:r>
      <w:r w:rsidR="008D6E39">
        <w:t xml:space="preserve"> that </w:t>
      </w:r>
      <w:r w:rsidR="009211F5">
        <w:t xml:space="preserve">Nielsen’s 10 usability heuristics would be consulted as </w:t>
      </w:r>
      <w:r w:rsidR="003059E4">
        <w:t xml:space="preserve">the method provides analysis of </w:t>
      </w:r>
      <w:r w:rsidR="00B70636">
        <w:t>varying</w:t>
      </w:r>
      <w:r w:rsidR="003059E4">
        <w:t xml:space="preserve"> </w:t>
      </w:r>
      <w:r w:rsidR="00B70636">
        <w:t>user-oriented</w:t>
      </w:r>
      <w:r w:rsidR="003059E4">
        <w:t xml:space="preserve"> usability protocols. </w:t>
      </w:r>
      <w:r w:rsidR="00B138A6">
        <w:t xml:space="preserve">Although extremely efficient in identifying a multitude </w:t>
      </w:r>
      <w:r w:rsidR="003235B7">
        <w:t xml:space="preserve">of </w:t>
      </w:r>
      <w:r w:rsidR="00B138A6">
        <w:t>system</w:t>
      </w:r>
      <w:r w:rsidR="00D27CBA">
        <w:t xml:space="preserve"> heuristic</w:t>
      </w:r>
      <w:r w:rsidR="00B138A6">
        <w:t xml:space="preserve"> compliances and violations</w:t>
      </w:r>
      <w:r w:rsidR="003235B7">
        <w:t xml:space="preserve">, the expert evaluation can be limited </w:t>
      </w:r>
      <w:r w:rsidR="00D27CBA">
        <w:t xml:space="preserve">in </w:t>
      </w:r>
      <w:r w:rsidR="00782F86">
        <w:t>assessing</w:t>
      </w:r>
      <w:r w:rsidR="003235B7">
        <w:t xml:space="preserve"> the relative importance of issues. As such it was decided to employ an additional series of </w:t>
      </w:r>
      <w:r w:rsidR="00E2464A">
        <w:t>user-based</w:t>
      </w:r>
      <w:r w:rsidR="003235B7">
        <w:t xml:space="preserve"> evaluation methods</w:t>
      </w:r>
      <w:r w:rsidR="00C3507D">
        <w:t xml:space="preserve"> to highlight what </w:t>
      </w:r>
      <w:r w:rsidR="004E5ADB">
        <w:t xml:space="preserve">UI strengths and weaknesses </w:t>
      </w:r>
      <w:r w:rsidR="00C3507D">
        <w:t xml:space="preserve">a sample of users found most </w:t>
      </w:r>
      <w:r w:rsidR="004E5ADB">
        <w:t>prevalent</w:t>
      </w:r>
      <w:r w:rsidR="00C3507D">
        <w:t>.</w:t>
      </w:r>
    </w:p>
    <w:p w14:paraId="593F2476" w14:textId="6BEB9C41" w:rsidR="002E45BD" w:rsidRDefault="00A321D4" w:rsidP="00C01293">
      <w:r>
        <w:t xml:space="preserve">Initially </w:t>
      </w:r>
      <w:r w:rsidR="00B14EDB">
        <w:t xml:space="preserve">the </w:t>
      </w:r>
      <w:r w:rsidR="00916995">
        <w:t>system usability scale</w:t>
      </w:r>
      <w:r w:rsidR="00F51197">
        <w:t xml:space="preserve"> (</w:t>
      </w:r>
      <w:r w:rsidR="00916995">
        <w:t>SUS</w:t>
      </w:r>
      <w:r w:rsidR="00F51197">
        <w:t>) was chosen to evaluate</w:t>
      </w:r>
      <w:r w:rsidR="00782F86">
        <w:t xml:space="preserve"> the</w:t>
      </w:r>
      <w:r w:rsidR="00F51197">
        <w:t xml:space="preserve"> </w:t>
      </w:r>
      <w:r w:rsidR="00100276">
        <w:t>Bureau of Meteorology website</w:t>
      </w:r>
      <w:r w:rsidR="00FC44DE">
        <w:t xml:space="preserve">. The purpose of the </w:t>
      </w:r>
      <w:r w:rsidR="00916995">
        <w:t>SUS</w:t>
      </w:r>
      <w:r w:rsidR="00FC44DE">
        <w:t xml:space="preserve"> test was</w:t>
      </w:r>
      <w:r w:rsidR="000E4371">
        <w:t xml:space="preserve"> to quantitatively understand how </w:t>
      </w:r>
      <w:r w:rsidR="00AF4492">
        <w:t>and why people adapt</w:t>
      </w:r>
      <w:r w:rsidR="00D6729C">
        <w:t>ed</w:t>
      </w:r>
      <w:r w:rsidR="00AF4492">
        <w:t xml:space="preserve"> to the user interface.</w:t>
      </w:r>
      <w:r w:rsidR="00D6729C">
        <w:t xml:space="preserve"> Additionally, the standardised SUS questions highlight </w:t>
      </w:r>
      <w:r w:rsidR="00CF264B">
        <w:t xml:space="preserve">the complexity of the system whilst </w:t>
      </w:r>
      <w:r w:rsidR="00A1277A">
        <w:t xml:space="preserve">the score itself is effective in comparing the UI against </w:t>
      </w:r>
      <w:r w:rsidR="00731F1C">
        <w:t>other systems within a database.</w:t>
      </w:r>
      <w:r w:rsidR="00CF264B">
        <w:t xml:space="preserve"> </w:t>
      </w:r>
      <w:r w:rsidR="00AF4492">
        <w:t xml:space="preserve"> However, evaluation of </w:t>
      </w:r>
      <w:r w:rsidR="00731F1C">
        <w:t xml:space="preserve">the </w:t>
      </w:r>
      <w:r w:rsidR="00916995">
        <w:t>SUS</w:t>
      </w:r>
      <w:r w:rsidR="00AF4492">
        <w:t xml:space="preserve"> </w:t>
      </w:r>
      <w:r w:rsidR="00731F1C">
        <w:t xml:space="preserve">test </w:t>
      </w:r>
      <w:r w:rsidR="00AF4492">
        <w:t xml:space="preserve">found </w:t>
      </w:r>
      <w:r w:rsidR="00731F1C">
        <w:t>two</w:t>
      </w:r>
      <w:r w:rsidR="003B6041">
        <w:t xml:space="preserve"> major drawbacks. The test </w:t>
      </w:r>
      <w:r w:rsidR="007C3040">
        <w:t>provides no detail into how to make the interface more usabl</w:t>
      </w:r>
      <w:r w:rsidR="00731F1C">
        <w:t>e whilst also</w:t>
      </w:r>
      <w:r w:rsidR="00761D0A">
        <w:t xml:space="preserve"> neglecting</w:t>
      </w:r>
      <w:r w:rsidR="007C3040">
        <w:t xml:space="preserve"> how </w:t>
      </w:r>
      <w:r w:rsidR="00782F86">
        <w:t>varying mental models</w:t>
      </w:r>
      <w:r w:rsidR="007C3040">
        <w:t xml:space="preserve"> </w:t>
      </w:r>
      <w:r w:rsidR="00A31A5B">
        <w:t xml:space="preserve">may interact differently. As such, it was determined to also conduct a </w:t>
      </w:r>
      <w:r w:rsidR="00501D84">
        <w:t xml:space="preserve">think </w:t>
      </w:r>
      <w:r w:rsidR="00534EA8">
        <w:t>aloud</w:t>
      </w:r>
      <w:r w:rsidR="00501D84">
        <w:t xml:space="preserve"> </w:t>
      </w:r>
      <w:r w:rsidR="00762678">
        <w:t xml:space="preserve">test </w:t>
      </w:r>
      <w:proofErr w:type="gramStart"/>
      <w:r w:rsidR="00762678">
        <w:t>in order to</w:t>
      </w:r>
      <w:proofErr w:type="gramEnd"/>
      <w:r w:rsidR="00762678">
        <w:t xml:space="preserve"> </w:t>
      </w:r>
      <w:r w:rsidR="00762678">
        <w:lastRenderedPageBreak/>
        <w:t xml:space="preserve">identify where users were most likely to </w:t>
      </w:r>
      <w:r w:rsidR="00D51C84">
        <w:t xml:space="preserve">struggle </w:t>
      </w:r>
      <w:r w:rsidR="00761D0A">
        <w:t xml:space="preserve">when </w:t>
      </w:r>
      <w:r w:rsidR="00D51C84">
        <w:t xml:space="preserve">navigating within the UI. Although </w:t>
      </w:r>
      <w:r w:rsidR="00A043D7">
        <w:t>think aloud test</w:t>
      </w:r>
      <w:r w:rsidR="008A161C">
        <w:t>s</w:t>
      </w:r>
      <w:r w:rsidR="00A043D7">
        <w:t xml:space="preserve"> provide limited information into</w:t>
      </w:r>
      <w:r w:rsidR="00F00EAE">
        <w:t xml:space="preserve"> the relative importance of identified problems,</w:t>
      </w:r>
      <w:r w:rsidR="006E6E5D">
        <w:t xml:space="preserve"> the process of</w:t>
      </w:r>
      <w:r w:rsidR="00F00EAE">
        <w:t xml:space="preserve"> </w:t>
      </w:r>
      <w:r w:rsidR="00975F2A">
        <w:t xml:space="preserve">identifying </w:t>
      </w:r>
      <w:r w:rsidR="006E6E5D">
        <w:t xml:space="preserve">them alone </w:t>
      </w:r>
      <w:r w:rsidR="00975F2A">
        <w:t xml:space="preserve">will be useful </w:t>
      </w:r>
      <w:r w:rsidR="00761D0A">
        <w:t xml:space="preserve">for future development </w:t>
      </w:r>
      <w:r w:rsidR="00975F2A">
        <w:t>regardless.</w:t>
      </w:r>
    </w:p>
    <w:p w14:paraId="0D50F27E" w14:textId="77777777" w:rsidR="002E45BD" w:rsidRDefault="002E45BD" w:rsidP="00C01293"/>
    <w:p w14:paraId="627113FA" w14:textId="3C5786F0" w:rsidR="00C01293" w:rsidRDefault="00785483" w:rsidP="00C01293">
      <w:pPr>
        <w:pStyle w:val="Heading1"/>
      </w:pPr>
      <w:bookmarkStart w:id="2" w:name="_Toc179544598"/>
      <w:bookmarkStart w:id="3" w:name="_Toc179554264"/>
      <w:r>
        <w:t>2</w:t>
      </w:r>
      <w:r w:rsidR="00B923BB">
        <w:t xml:space="preserve">.0 </w:t>
      </w:r>
      <w:r w:rsidR="00C01293">
        <w:t>Expert Evaluation</w:t>
      </w:r>
      <w:bookmarkEnd w:id="2"/>
      <w:bookmarkEnd w:id="3"/>
    </w:p>
    <w:p w14:paraId="44FA94D6" w14:textId="26991B52" w:rsidR="00C36EA1" w:rsidRDefault="009020A0" w:rsidP="000B33A6">
      <w:pPr>
        <w:pStyle w:val="Heading2"/>
      </w:pPr>
      <w:bookmarkStart w:id="4" w:name="_Toc179554265"/>
      <w:r w:rsidRPr="009020A0">
        <w:t>2.1 Background</w:t>
      </w:r>
      <w:bookmarkEnd w:id="4"/>
    </w:p>
    <w:p w14:paraId="4F772363" w14:textId="27195134" w:rsidR="0082567E" w:rsidRDefault="007F451D" w:rsidP="00575CA3">
      <w:r>
        <w:t xml:space="preserve">As defined by the </w:t>
      </w:r>
      <w:r w:rsidR="003C20CD">
        <w:t>esteemed Nielsen Norman group, UX expert reviews are defined as the “</w:t>
      </w:r>
      <w:r w:rsidR="003C20CD" w:rsidRPr="003C20CD">
        <w:t>analysis of a design by a UX expert with the goal of identifying usability problems and strengths</w:t>
      </w:r>
      <w:r w:rsidR="00C7524F">
        <w:t>,”</w:t>
      </w:r>
      <w:r w:rsidR="009F33A5" w:rsidRPr="009F33A5">
        <w:t xml:space="preserve"> </w:t>
      </w:r>
      <w:r w:rsidR="009F33A5" w:rsidRPr="009F33A5">
        <w:t>(Harley, 2018)</w:t>
      </w:r>
      <w:r w:rsidR="009F33A5">
        <w:t xml:space="preserve">. </w:t>
      </w:r>
      <w:proofErr w:type="gramStart"/>
      <w:r w:rsidR="009F33A5">
        <w:t>In order to</w:t>
      </w:r>
      <w:proofErr w:type="gramEnd"/>
      <w:r w:rsidR="009F33A5">
        <w:t xml:space="preserve"> </w:t>
      </w:r>
      <w:r w:rsidR="00780D2D">
        <w:t xml:space="preserve">appropriately access usability problems and strengths within </w:t>
      </w:r>
      <w:r w:rsidR="00BD33EF">
        <w:t xml:space="preserve">the Bureau of Meteorology website, as previously </w:t>
      </w:r>
      <w:r w:rsidR="006E6E5D">
        <w:t>justified</w:t>
      </w:r>
      <w:r w:rsidR="00BD33EF">
        <w:t xml:space="preserve">, Nielsen’s 10 heuristics would be employed. The purpose of </w:t>
      </w:r>
      <w:r w:rsidR="00CB36CB">
        <w:t>the expert</w:t>
      </w:r>
      <w:r w:rsidR="00BD33EF">
        <w:t xml:space="preserve"> </w:t>
      </w:r>
      <w:r w:rsidR="00476032">
        <w:t xml:space="preserve">investigation was to </w:t>
      </w:r>
      <w:r w:rsidR="009214C7">
        <w:t xml:space="preserve">provide a framework of </w:t>
      </w:r>
      <w:r w:rsidR="00FD0CB3">
        <w:t xml:space="preserve">compliances and violations </w:t>
      </w:r>
      <w:r w:rsidR="00E82842">
        <w:t xml:space="preserve">through which a potential </w:t>
      </w:r>
      <w:r w:rsidR="00326858">
        <w:t>BOM UX developer could implement</w:t>
      </w:r>
      <w:r w:rsidR="00FE6BB3">
        <w:t xml:space="preserve"> extensions and</w:t>
      </w:r>
      <w:r w:rsidR="00326858">
        <w:t xml:space="preserve"> solutions. </w:t>
      </w:r>
      <w:r w:rsidR="00FF58FC">
        <w:t xml:space="preserve">Each compliance and violation </w:t>
      </w:r>
      <w:r w:rsidR="00272913">
        <w:t>were</w:t>
      </w:r>
      <w:r w:rsidR="00FF58FC">
        <w:t xml:space="preserve"> to be </w:t>
      </w:r>
      <w:r w:rsidR="00DD0D60">
        <w:t>equipped</w:t>
      </w:r>
      <w:r w:rsidR="00FF58FC">
        <w:t xml:space="preserve"> with a screenshot of the specific example as to </w:t>
      </w:r>
      <w:r w:rsidR="00D4213E">
        <w:t>identify to potential developers where the UI succeeds or fails. Additio</w:t>
      </w:r>
      <w:r w:rsidR="000E005D">
        <w:t xml:space="preserve">nally, each instance of violation would also include descriptors for potential issues </w:t>
      </w:r>
      <w:r w:rsidR="00626C84">
        <w:t xml:space="preserve">with a respective severity, which as Jakob Nielsen explains, </w:t>
      </w:r>
      <w:r w:rsidR="002D56DB">
        <w:t>allow the appropriate allocation of resources among the issues</w:t>
      </w:r>
      <w:r w:rsidR="00EC658F">
        <w:t xml:space="preserve"> </w:t>
      </w:r>
      <w:r w:rsidR="00EC658F" w:rsidRPr="00EC658F">
        <w:t>(Nielsen, 1994)</w:t>
      </w:r>
      <w:r w:rsidR="002D56DB">
        <w:t>. I</w:t>
      </w:r>
      <w:r w:rsidR="00326858">
        <w:t xml:space="preserve">t was </w:t>
      </w:r>
      <w:r w:rsidR="002D56DB">
        <w:t>recognised</w:t>
      </w:r>
      <w:r w:rsidR="00326858">
        <w:t xml:space="preserve"> that a </w:t>
      </w:r>
      <w:r w:rsidR="00240FAF">
        <w:t>user-based</w:t>
      </w:r>
      <w:r w:rsidR="00326858">
        <w:t xml:space="preserve"> evaluation could </w:t>
      </w:r>
      <w:r w:rsidR="002D56DB">
        <w:t xml:space="preserve">further </w:t>
      </w:r>
      <w:r w:rsidR="00326858">
        <w:t xml:space="preserve">indicate the relative importance of </w:t>
      </w:r>
      <w:r w:rsidR="00ED6551">
        <w:t>such violations</w:t>
      </w:r>
      <w:r w:rsidR="002D56DB">
        <w:t xml:space="preserve"> </w:t>
      </w:r>
      <w:r w:rsidR="00DD0D60">
        <w:t>from a user perspective</w:t>
      </w:r>
      <w:r w:rsidR="00240FAF">
        <w:t>.</w:t>
      </w:r>
    </w:p>
    <w:p w14:paraId="05B1FDEB" w14:textId="77777777" w:rsidR="0082567E" w:rsidRPr="0082567E" w:rsidRDefault="0082567E" w:rsidP="00575CA3"/>
    <w:p w14:paraId="5ADAE66A" w14:textId="589F1AA2" w:rsidR="00541382" w:rsidRDefault="00541382" w:rsidP="000B33A6">
      <w:pPr>
        <w:pStyle w:val="Heading2"/>
      </w:pPr>
      <w:bookmarkStart w:id="5" w:name="_Toc179554266"/>
      <w:r>
        <w:t>2.</w:t>
      </w:r>
      <w:r>
        <w:t>3</w:t>
      </w:r>
      <w:r>
        <w:t xml:space="preserve"> </w:t>
      </w:r>
      <w:r>
        <w:t>Process</w:t>
      </w:r>
      <w:bookmarkEnd w:id="5"/>
    </w:p>
    <w:p w14:paraId="6DA66945" w14:textId="6A46E46E" w:rsidR="00541382" w:rsidRDefault="00541382" w:rsidP="00541382">
      <w:proofErr w:type="gramStart"/>
      <w:r>
        <w:t>In order to</w:t>
      </w:r>
      <w:proofErr w:type="gramEnd"/>
      <w:r>
        <w:t xml:space="preserve"> successfully </w:t>
      </w:r>
      <w:r w:rsidR="00E46D63">
        <w:t xml:space="preserve">complete an expert </w:t>
      </w:r>
      <w:r>
        <w:t>evaluat</w:t>
      </w:r>
      <w:r w:rsidR="00E46D63">
        <w:t>ion</w:t>
      </w:r>
      <w:r w:rsidR="00DB30DE">
        <w:t xml:space="preserve">, a clear and thorough </w:t>
      </w:r>
      <w:r w:rsidR="0051592B">
        <w:t xml:space="preserve">investigation of the BOM interface and the majority of its functionality must be conducted. It was concluded that </w:t>
      </w:r>
      <w:r w:rsidR="00992DCA">
        <w:t xml:space="preserve">the evaluation would first consist of a general overview, </w:t>
      </w:r>
      <w:r w:rsidR="000F7B9D">
        <w:t xml:space="preserve">systematically </w:t>
      </w:r>
      <w:r w:rsidR="00B8609F">
        <w:t xml:space="preserve">investigating each functionality of the </w:t>
      </w:r>
      <w:r w:rsidR="00A01154">
        <w:t>interface. This was achieved by primarily focusing on all offered features</w:t>
      </w:r>
      <w:r w:rsidR="004105C4">
        <w:t xml:space="preserve"> within </w:t>
      </w:r>
      <w:r w:rsidR="004376A5">
        <w:t xml:space="preserve">the </w:t>
      </w:r>
      <w:r w:rsidR="004105C4">
        <w:t>Queensland</w:t>
      </w:r>
      <w:r w:rsidR="004376A5">
        <w:t xml:space="preserve"> </w:t>
      </w:r>
      <w:r w:rsidR="00050080">
        <w:t>“</w:t>
      </w:r>
      <w:r w:rsidR="006D6D44">
        <w:t>weather and warnings</w:t>
      </w:r>
      <w:r w:rsidR="00050080">
        <w:t>”</w:t>
      </w:r>
      <w:r w:rsidR="006D6D44">
        <w:t xml:space="preserve"> page as outlined in figure </w:t>
      </w:r>
      <w:r w:rsidR="006E05A2">
        <w:t>1</w:t>
      </w:r>
      <w:r w:rsidR="006D6D44">
        <w:t xml:space="preserve">.  </w:t>
      </w:r>
    </w:p>
    <w:p w14:paraId="3E65CF08" w14:textId="77777777" w:rsidR="00FC1ADA" w:rsidRDefault="00054FD0" w:rsidP="00FC1ADA">
      <w:pPr>
        <w:keepNext/>
      </w:pPr>
      <w:r w:rsidRPr="00054FD0">
        <w:lastRenderedPageBreak/>
        <w:drawing>
          <wp:inline distT="0" distB="0" distL="0" distR="0" wp14:anchorId="196370A5" wp14:editId="278C3CDC">
            <wp:extent cx="4374249" cy="1582309"/>
            <wp:effectExtent l="0" t="0" r="7620" b="0"/>
            <wp:docPr id="48138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0810" name="Picture 1" descr="A screenshot of a computer&#10;&#10;Description automatically generated"/>
                    <pic:cNvPicPr/>
                  </pic:nvPicPr>
                  <pic:blipFill>
                    <a:blip r:embed="rId9"/>
                    <a:stretch>
                      <a:fillRect/>
                    </a:stretch>
                  </pic:blipFill>
                  <pic:spPr>
                    <a:xfrm>
                      <a:off x="0" y="0"/>
                      <a:ext cx="4421960" cy="1599568"/>
                    </a:xfrm>
                    <a:prstGeom prst="rect">
                      <a:avLst/>
                    </a:prstGeom>
                  </pic:spPr>
                </pic:pic>
              </a:graphicData>
            </a:graphic>
          </wp:inline>
        </w:drawing>
      </w:r>
    </w:p>
    <w:p w14:paraId="753BCB35" w14:textId="4ABC9437" w:rsidR="00054FD0" w:rsidRDefault="00FC1ADA" w:rsidP="00FC1ADA">
      <w:pPr>
        <w:pStyle w:val="Caption"/>
      </w:pPr>
      <w:bookmarkStart w:id="6" w:name="_Toc179554283"/>
      <w:r>
        <w:t xml:space="preserve">Figure </w:t>
      </w:r>
      <w:r>
        <w:fldChar w:fldCharType="begin"/>
      </w:r>
      <w:r>
        <w:instrText xml:space="preserve"> SEQ Figure \* ARABIC </w:instrText>
      </w:r>
      <w:r>
        <w:fldChar w:fldCharType="separate"/>
      </w:r>
      <w:r w:rsidR="00745CE4">
        <w:rPr>
          <w:noProof/>
        </w:rPr>
        <w:t>1</w:t>
      </w:r>
      <w:r>
        <w:fldChar w:fldCharType="end"/>
      </w:r>
      <w:r>
        <w:t>: BOM Queensland weather and warnings page within which the Expert evaluation was conducted</w:t>
      </w:r>
      <w:bookmarkEnd w:id="6"/>
    </w:p>
    <w:p w14:paraId="2D7E033C" w14:textId="3CB63557" w:rsidR="00FE6BB3" w:rsidRDefault="005619A7" w:rsidP="00575CA3">
      <w:r>
        <w:t xml:space="preserve">Throughout this </w:t>
      </w:r>
      <w:r w:rsidR="00054FD0">
        <w:t xml:space="preserve">brief overview, </w:t>
      </w:r>
      <w:r>
        <w:t xml:space="preserve">notable </w:t>
      </w:r>
      <w:r w:rsidR="00417E05">
        <w:t>compliances</w:t>
      </w:r>
      <w:r>
        <w:t xml:space="preserve"> or violations of </w:t>
      </w:r>
      <w:r w:rsidR="00417E05">
        <w:t xml:space="preserve">the 10 heuristics were recorded. </w:t>
      </w:r>
      <w:r w:rsidR="00B768B6">
        <w:t xml:space="preserve">Succeeding this initial investigation, </w:t>
      </w:r>
      <w:r w:rsidR="003B6A8D">
        <w:t xml:space="preserve">a detailed analysis of the noted instance compliances and violations was to be conducted </w:t>
      </w:r>
      <w:proofErr w:type="gramStart"/>
      <w:r w:rsidR="00B10D98">
        <w:t>in order to</w:t>
      </w:r>
      <w:proofErr w:type="gramEnd"/>
      <w:r w:rsidR="00B10D98">
        <w:t xml:space="preserve"> either encourage similar design </w:t>
      </w:r>
      <w:r w:rsidR="000F7871">
        <w:t xml:space="preserve">decisions in future or </w:t>
      </w:r>
      <w:r w:rsidR="000F7871">
        <w:t>provide relevant feedback</w:t>
      </w:r>
      <w:r w:rsidR="000F7871">
        <w:t xml:space="preserve"> on existing systems.</w:t>
      </w:r>
      <w:r w:rsidR="00483D86">
        <w:t xml:space="preserve"> It was identified t</w:t>
      </w:r>
      <w:r w:rsidR="000435AC">
        <w:t>hat</w:t>
      </w:r>
      <w:r w:rsidR="00341A43">
        <w:t xml:space="preserve"> the construction of</w:t>
      </w:r>
      <w:r w:rsidR="000435AC">
        <w:t xml:space="preserve"> compliance and violation </w:t>
      </w:r>
      <w:r w:rsidR="00820602">
        <w:t xml:space="preserve">summary </w:t>
      </w:r>
      <w:r w:rsidR="000435AC">
        <w:t xml:space="preserve">tables with appropriate instance records and feedback would </w:t>
      </w:r>
      <w:r w:rsidR="0009261D">
        <w:t xml:space="preserve">be the most effective method of translating </w:t>
      </w:r>
      <w:r w:rsidR="00820602">
        <w:t>the findings into developer friendly feedback.</w:t>
      </w:r>
    </w:p>
    <w:p w14:paraId="2D36F41D" w14:textId="77777777" w:rsidR="00FE6BB3" w:rsidRPr="00575CA3" w:rsidRDefault="00FE6BB3" w:rsidP="00575CA3"/>
    <w:p w14:paraId="458C265A" w14:textId="2ACB3CF1" w:rsidR="00866E43" w:rsidRDefault="009B79E5" w:rsidP="000B33A6">
      <w:pPr>
        <w:pStyle w:val="Heading2"/>
      </w:pPr>
      <w:bookmarkStart w:id="7" w:name="_Toc179554267"/>
      <w:r w:rsidRPr="00866E43">
        <w:t>2.</w:t>
      </w:r>
      <w:r w:rsidR="00AE176F">
        <w:t>4</w:t>
      </w:r>
      <w:r w:rsidRPr="00866E43">
        <w:t xml:space="preserve"> </w:t>
      </w:r>
      <w:r w:rsidR="008F646F" w:rsidRPr="00866E43">
        <w:t>Summary Table of Compliance with</w:t>
      </w:r>
      <w:r w:rsidRPr="00866E43">
        <w:t xml:space="preserve"> </w:t>
      </w:r>
      <w:r w:rsidR="00866E43" w:rsidRPr="00866E43">
        <w:t>Nielsen’s heuristics</w:t>
      </w:r>
      <w:bookmarkEnd w:id="7"/>
      <w:r w:rsidR="00866E43" w:rsidRPr="00866E43">
        <w:t xml:space="preserve"> </w:t>
      </w:r>
    </w:p>
    <w:p w14:paraId="1FE3BCDA" w14:textId="40020BC8" w:rsidR="007E23AB" w:rsidRDefault="007E23AB" w:rsidP="007E23AB">
      <w:pPr>
        <w:pStyle w:val="Caption"/>
        <w:keepNext/>
      </w:pPr>
      <w:bookmarkStart w:id="8" w:name="_Toc179554297"/>
      <w:r>
        <w:t xml:space="preserve">Table </w:t>
      </w:r>
      <w:r>
        <w:fldChar w:fldCharType="begin"/>
      </w:r>
      <w:r>
        <w:instrText xml:space="preserve"> SEQ Table \* ARABIC </w:instrText>
      </w:r>
      <w:r>
        <w:fldChar w:fldCharType="separate"/>
      </w:r>
      <w:r w:rsidR="00745CE4">
        <w:rPr>
          <w:noProof/>
        </w:rPr>
        <w:t>1</w:t>
      </w:r>
      <w:r>
        <w:fldChar w:fldCharType="end"/>
      </w:r>
      <w:r>
        <w:t>: Summary table of compliance with Nielsen's heuristics</w:t>
      </w:r>
      <w:bookmarkEnd w:id="8"/>
    </w:p>
    <w:tbl>
      <w:tblPr>
        <w:tblpPr w:leftFromText="180" w:rightFromText="180" w:vertAnchor="text" w:horzAnchor="margin" w:tblpY="44"/>
        <w:tblW w:w="5000" w:type="pct"/>
        <w:tblLook w:val="04A0" w:firstRow="1" w:lastRow="0" w:firstColumn="1" w:lastColumn="0" w:noHBand="0" w:noVBand="1"/>
      </w:tblPr>
      <w:tblGrid>
        <w:gridCol w:w="530"/>
        <w:gridCol w:w="2918"/>
        <w:gridCol w:w="3049"/>
        <w:gridCol w:w="2519"/>
      </w:tblGrid>
      <w:tr w:rsidR="00952E19" w:rsidRPr="00E352DC" w14:paraId="1CFEB471" w14:textId="77777777" w:rsidTr="00E352DC">
        <w:trPr>
          <w:trHeight w:val="428"/>
        </w:trPr>
        <w:tc>
          <w:tcPr>
            <w:tcW w:w="294" w:type="pct"/>
            <w:tcBorders>
              <w:top w:val="single" w:sz="4" w:space="0" w:color="auto"/>
              <w:left w:val="single" w:sz="4" w:space="0" w:color="auto"/>
              <w:bottom w:val="single" w:sz="4" w:space="0" w:color="auto"/>
              <w:right w:val="single" w:sz="4" w:space="0" w:color="auto"/>
            </w:tcBorders>
            <w:vAlign w:val="center"/>
            <w:hideMark/>
          </w:tcPr>
          <w:p w14:paraId="32083AFB" w14:textId="77777777" w:rsidR="00E352DC" w:rsidRPr="00E352DC" w:rsidRDefault="00E352DC" w:rsidP="00E352DC">
            <w:pPr>
              <w:rPr>
                <w:b/>
              </w:rPr>
            </w:pPr>
            <w:r w:rsidRPr="00E352DC">
              <w:rPr>
                <w:b/>
              </w:rPr>
              <w:t>#</w:t>
            </w:r>
          </w:p>
        </w:tc>
        <w:tc>
          <w:tcPr>
            <w:tcW w:w="1618" w:type="pct"/>
            <w:tcBorders>
              <w:top w:val="single" w:sz="4" w:space="0" w:color="auto"/>
              <w:left w:val="single" w:sz="4" w:space="0" w:color="auto"/>
              <w:bottom w:val="single" w:sz="4" w:space="0" w:color="auto"/>
              <w:right w:val="single" w:sz="4" w:space="0" w:color="auto"/>
            </w:tcBorders>
            <w:vAlign w:val="center"/>
            <w:hideMark/>
          </w:tcPr>
          <w:p w14:paraId="00CB8F05" w14:textId="77777777" w:rsidR="00E352DC" w:rsidRPr="00E352DC" w:rsidRDefault="00E352DC" w:rsidP="00E352DC">
            <w:pPr>
              <w:rPr>
                <w:b/>
              </w:rPr>
            </w:pPr>
            <w:r w:rsidRPr="00E352DC">
              <w:rPr>
                <w:b/>
              </w:rPr>
              <w:t>Instance of Compliance</w:t>
            </w:r>
          </w:p>
        </w:tc>
        <w:tc>
          <w:tcPr>
            <w:tcW w:w="1691" w:type="pct"/>
            <w:tcBorders>
              <w:top w:val="single" w:sz="4" w:space="0" w:color="auto"/>
              <w:left w:val="single" w:sz="4" w:space="0" w:color="auto"/>
              <w:bottom w:val="single" w:sz="4" w:space="0" w:color="auto"/>
              <w:right w:val="single" w:sz="4" w:space="0" w:color="auto"/>
            </w:tcBorders>
            <w:vAlign w:val="center"/>
            <w:hideMark/>
          </w:tcPr>
          <w:p w14:paraId="1C3A7282" w14:textId="77777777" w:rsidR="00E352DC" w:rsidRPr="00E352DC" w:rsidRDefault="00E352DC" w:rsidP="00E352DC">
            <w:pPr>
              <w:rPr>
                <w:b/>
              </w:rPr>
            </w:pPr>
            <w:r w:rsidRPr="00E352DC">
              <w:rPr>
                <w:b/>
              </w:rPr>
              <w:t>Heuristic/Rule/Principle</w:t>
            </w:r>
          </w:p>
        </w:tc>
        <w:tc>
          <w:tcPr>
            <w:tcW w:w="1397" w:type="pct"/>
            <w:tcBorders>
              <w:top w:val="single" w:sz="4" w:space="0" w:color="auto"/>
              <w:left w:val="single" w:sz="4" w:space="0" w:color="auto"/>
              <w:bottom w:val="single" w:sz="4" w:space="0" w:color="auto"/>
              <w:right w:val="single" w:sz="4" w:space="0" w:color="auto"/>
            </w:tcBorders>
            <w:vAlign w:val="center"/>
            <w:hideMark/>
          </w:tcPr>
          <w:p w14:paraId="0947A7D8" w14:textId="77777777" w:rsidR="00E352DC" w:rsidRPr="00E352DC" w:rsidRDefault="00E352DC" w:rsidP="00E352DC">
            <w:pPr>
              <w:rPr>
                <w:b/>
              </w:rPr>
            </w:pPr>
            <w:r w:rsidRPr="00E352DC">
              <w:rPr>
                <w:b/>
              </w:rPr>
              <w:t>Evidence</w:t>
            </w:r>
          </w:p>
        </w:tc>
      </w:tr>
      <w:tr w:rsidR="00952E19" w:rsidRPr="00E352DC" w14:paraId="03E8633E" w14:textId="77777777" w:rsidTr="00E352DC">
        <w:trPr>
          <w:trHeight w:val="428"/>
        </w:trPr>
        <w:tc>
          <w:tcPr>
            <w:tcW w:w="294" w:type="pct"/>
            <w:tcBorders>
              <w:top w:val="single" w:sz="4" w:space="0" w:color="auto"/>
              <w:left w:val="single" w:sz="4" w:space="0" w:color="auto"/>
              <w:bottom w:val="single" w:sz="4" w:space="0" w:color="auto"/>
              <w:right w:val="single" w:sz="4" w:space="0" w:color="auto"/>
            </w:tcBorders>
            <w:vAlign w:val="center"/>
          </w:tcPr>
          <w:p w14:paraId="5A1276F3" w14:textId="0533EB6A" w:rsidR="00D41FEF" w:rsidRPr="00E352DC" w:rsidRDefault="00D41FEF" w:rsidP="00E352DC">
            <w:pPr>
              <w:rPr>
                <w:b/>
              </w:rPr>
            </w:pPr>
            <w:r>
              <w:rPr>
                <w:b/>
              </w:rPr>
              <w:t>1</w:t>
            </w:r>
          </w:p>
        </w:tc>
        <w:tc>
          <w:tcPr>
            <w:tcW w:w="1618" w:type="pct"/>
            <w:tcBorders>
              <w:top w:val="single" w:sz="4" w:space="0" w:color="auto"/>
              <w:left w:val="single" w:sz="4" w:space="0" w:color="auto"/>
              <w:bottom w:val="single" w:sz="4" w:space="0" w:color="auto"/>
              <w:right w:val="single" w:sz="4" w:space="0" w:color="auto"/>
            </w:tcBorders>
            <w:vAlign w:val="center"/>
          </w:tcPr>
          <w:p w14:paraId="116A3E98" w14:textId="0B47A825" w:rsidR="00D41FEF" w:rsidRPr="008F3E4F" w:rsidRDefault="00C7667D" w:rsidP="00E352DC">
            <w:pPr>
              <w:rPr>
                <w:bCs/>
              </w:rPr>
            </w:pPr>
            <w:r w:rsidRPr="008F3E4F">
              <w:rPr>
                <w:bCs/>
              </w:rPr>
              <w:t xml:space="preserve">Titling text boxes outlining the purpose of </w:t>
            </w:r>
            <w:r w:rsidR="008F3E4F" w:rsidRPr="008F3E4F">
              <w:rPr>
                <w:bCs/>
              </w:rPr>
              <w:t xml:space="preserve">the </w:t>
            </w:r>
            <w:proofErr w:type="gramStart"/>
            <w:r w:rsidR="008F3E4F" w:rsidRPr="008F3E4F">
              <w:rPr>
                <w:bCs/>
              </w:rPr>
              <w:t>particular page</w:t>
            </w:r>
            <w:proofErr w:type="gramEnd"/>
          </w:p>
        </w:tc>
        <w:tc>
          <w:tcPr>
            <w:tcW w:w="1691" w:type="pct"/>
            <w:tcBorders>
              <w:top w:val="single" w:sz="4" w:space="0" w:color="auto"/>
              <w:left w:val="single" w:sz="4" w:space="0" w:color="auto"/>
              <w:bottom w:val="single" w:sz="4" w:space="0" w:color="auto"/>
              <w:right w:val="single" w:sz="4" w:space="0" w:color="auto"/>
            </w:tcBorders>
            <w:vAlign w:val="center"/>
          </w:tcPr>
          <w:p w14:paraId="33EFF96D" w14:textId="36382C0D" w:rsidR="00D41FEF" w:rsidRPr="00262D56" w:rsidRDefault="008F3E4F" w:rsidP="00E352DC">
            <w:pPr>
              <w:rPr>
                <w:bCs/>
              </w:rPr>
            </w:pPr>
            <w:r w:rsidRPr="00262D56">
              <w:rPr>
                <w:bCs/>
              </w:rPr>
              <w:t xml:space="preserve">#1 Heuristic: </w:t>
            </w:r>
            <w:r w:rsidR="00262D56" w:rsidRPr="00262D56">
              <w:rPr>
                <w:bCs/>
              </w:rPr>
              <w:t>Visibility of system status</w:t>
            </w:r>
          </w:p>
        </w:tc>
        <w:tc>
          <w:tcPr>
            <w:tcW w:w="1397" w:type="pct"/>
            <w:tcBorders>
              <w:top w:val="single" w:sz="4" w:space="0" w:color="auto"/>
              <w:left w:val="single" w:sz="4" w:space="0" w:color="auto"/>
              <w:bottom w:val="single" w:sz="4" w:space="0" w:color="auto"/>
              <w:right w:val="single" w:sz="4" w:space="0" w:color="auto"/>
            </w:tcBorders>
            <w:vAlign w:val="center"/>
          </w:tcPr>
          <w:p w14:paraId="47265560" w14:textId="32DA4D14" w:rsidR="00262D56" w:rsidRPr="00262D56" w:rsidRDefault="00262D56" w:rsidP="00262D56">
            <w:pPr>
              <w:rPr>
                <w:bCs/>
              </w:rPr>
            </w:pPr>
            <w:r w:rsidRPr="00262D56">
              <w:rPr>
                <w:bCs/>
              </w:rPr>
              <w:t xml:space="preserve">Figure </w:t>
            </w:r>
            <w:r w:rsidR="007A4ABE">
              <w:rPr>
                <w:bCs/>
              </w:rPr>
              <w:t>2</w:t>
            </w:r>
            <w:r w:rsidRPr="00262D56">
              <w:rPr>
                <w:bCs/>
              </w:rPr>
              <w:t>: Depiction of 1st Nielsen heuristic compliance</w:t>
            </w:r>
            <w:r w:rsidR="00890843">
              <w:rPr>
                <w:bCs/>
              </w:rPr>
              <w:t xml:space="preserve"> instance</w:t>
            </w:r>
          </w:p>
          <w:p w14:paraId="1840AAE2" w14:textId="1214E874" w:rsidR="00D41FEF" w:rsidRPr="00262D56" w:rsidRDefault="00D41FEF" w:rsidP="00262D56">
            <w:pPr>
              <w:rPr>
                <w:bCs/>
              </w:rPr>
            </w:pPr>
          </w:p>
        </w:tc>
      </w:tr>
      <w:tr w:rsidR="00952E19" w:rsidRPr="00E352DC" w14:paraId="443E03FB" w14:textId="77777777" w:rsidTr="00E352DC">
        <w:trPr>
          <w:trHeight w:val="915"/>
        </w:trPr>
        <w:tc>
          <w:tcPr>
            <w:tcW w:w="294" w:type="pct"/>
            <w:tcBorders>
              <w:top w:val="single" w:sz="4" w:space="0" w:color="auto"/>
              <w:left w:val="single" w:sz="4" w:space="0" w:color="auto"/>
              <w:bottom w:val="single" w:sz="4" w:space="0" w:color="auto"/>
              <w:right w:val="single" w:sz="4" w:space="0" w:color="auto"/>
            </w:tcBorders>
            <w:vAlign w:val="center"/>
            <w:hideMark/>
          </w:tcPr>
          <w:p w14:paraId="725D2043" w14:textId="09099818" w:rsidR="00E352DC" w:rsidRPr="00E352DC" w:rsidRDefault="00D41FEF" w:rsidP="00E352DC">
            <w:pPr>
              <w:rPr>
                <w:b/>
                <w:bCs/>
              </w:rPr>
            </w:pPr>
            <w:r w:rsidRPr="00D41FEF">
              <w:rPr>
                <w:b/>
                <w:bCs/>
              </w:rPr>
              <w:t>2</w:t>
            </w:r>
          </w:p>
        </w:tc>
        <w:tc>
          <w:tcPr>
            <w:tcW w:w="1618" w:type="pct"/>
            <w:tcBorders>
              <w:top w:val="single" w:sz="4" w:space="0" w:color="auto"/>
              <w:left w:val="single" w:sz="4" w:space="0" w:color="auto"/>
              <w:bottom w:val="single" w:sz="4" w:space="0" w:color="auto"/>
              <w:right w:val="single" w:sz="4" w:space="0" w:color="auto"/>
            </w:tcBorders>
            <w:vAlign w:val="center"/>
            <w:hideMark/>
          </w:tcPr>
          <w:p w14:paraId="79AB9E4A" w14:textId="0FDE557E" w:rsidR="00E352DC" w:rsidRPr="00E352DC" w:rsidRDefault="0056736D" w:rsidP="00E352DC">
            <w:r>
              <w:t>Map of Australia with selectable state information.</w:t>
            </w:r>
          </w:p>
        </w:tc>
        <w:tc>
          <w:tcPr>
            <w:tcW w:w="1691" w:type="pct"/>
            <w:tcBorders>
              <w:top w:val="single" w:sz="4" w:space="0" w:color="auto"/>
              <w:left w:val="single" w:sz="4" w:space="0" w:color="auto"/>
              <w:bottom w:val="single" w:sz="4" w:space="0" w:color="auto"/>
              <w:right w:val="single" w:sz="4" w:space="0" w:color="auto"/>
            </w:tcBorders>
            <w:vAlign w:val="center"/>
            <w:hideMark/>
          </w:tcPr>
          <w:p w14:paraId="152E61E6" w14:textId="72D80E0A" w:rsidR="009C351D" w:rsidRPr="009C351D" w:rsidRDefault="009C351D" w:rsidP="009C351D">
            <w:pPr>
              <w:rPr>
                <w:lang w:val="en-GB"/>
              </w:rPr>
            </w:pPr>
            <w:r w:rsidRPr="009C351D">
              <w:rPr>
                <w:lang w:val="en-GB"/>
              </w:rPr>
              <w:t>#2</w:t>
            </w:r>
            <w:r w:rsidRPr="009C351D">
              <w:rPr>
                <w:lang w:val="en-GB"/>
              </w:rPr>
              <w:t xml:space="preserve"> Heuristic</w:t>
            </w:r>
            <w:r w:rsidRPr="009C351D">
              <w:rPr>
                <w:lang w:val="en-GB"/>
              </w:rPr>
              <w:t>: Match between system and the real world</w:t>
            </w:r>
          </w:p>
          <w:p w14:paraId="47E46D5A" w14:textId="31F29CDC" w:rsidR="00E352DC" w:rsidRPr="00E352DC" w:rsidRDefault="00E352DC" w:rsidP="00E352DC">
            <w:pPr>
              <w:rPr>
                <w:lang w:val="en-GB"/>
              </w:rPr>
            </w:pPr>
          </w:p>
        </w:tc>
        <w:tc>
          <w:tcPr>
            <w:tcW w:w="1397" w:type="pct"/>
            <w:tcBorders>
              <w:top w:val="single" w:sz="4" w:space="0" w:color="auto"/>
              <w:left w:val="single" w:sz="4" w:space="0" w:color="auto"/>
              <w:bottom w:val="single" w:sz="4" w:space="0" w:color="auto"/>
              <w:right w:val="single" w:sz="4" w:space="0" w:color="auto"/>
            </w:tcBorders>
            <w:vAlign w:val="center"/>
            <w:hideMark/>
          </w:tcPr>
          <w:p w14:paraId="2143E1E6" w14:textId="40E3F88E" w:rsidR="00E352DC" w:rsidRPr="00E352DC" w:rsidRDefault="00D05825" w:rsidP="00E352DC">
            <w:r>
              <w:t xml:space="preserve">Figure </w:t>
            </w:r>
            <w:r w:rsidR="006956F1">
              <w:t>3</w:t>
            </w:r>
            <w:r>
              <w:t xml:space="preserve">: </w:t>
            </w:r>
            <w:r>
              <w:t>Depiction of 2nd Nielsen heuristic compliance</w:t>
            </w:r>
            <w:r w:rsidR="00890843">
              <w:rPr>
                <w:bCs/>
              </w:rPr>
              <w:t xml:space="preserve"> </w:t>
            </w:r>
            <w:r w:rsidR="00890843">
              <w:rPr>
                <w:bCs/>
              </w:rPr>
              <w:t>instance</w:t>
            </w:r>
          </w:p>
        </w:tc>
      </w:tr>
      <w:tr w:rsidR="00952E19" w:rsidRPr="00E352DC" w14:paraId="3B812084" w14:textId="77777777" w:rsidTr="00E352DC">
        <w:trPr>
          <w:trHeight w:val="567"/>
        </w:trPr>
        <w:tc>
          <w:tcPr>
            <w:tcW w:w="294" w:type="pct"/>
            <w:tcBorders>
              <w:top w:val="single" w:sz="4" w:space="0" w:color="auto"/>
              <w:left w:val="single" w:sz="4" w:space="0" w:color="auto"/>
              <w:bottom w:val="single" w:sz="4" w:space="0" w:color="auto"/>
              <w:right w:val="single" w:sz="4" w:space="0" w:color="auto"/>
            </w:tcBorders>
            <w:vAlign w:val="center"/>
            <w:hideMark/>
          </w:tcPr>
          <w:p w14:paraId="1A2B7C58" w14:textId="70820195" w:rsidR="00E352DC" w:rsidRPr="00E352DC" w:rsidRDefault="006C6234" w:rsidP="00E352DC">
            <w:pPr>
              <w:rPr>
                <w:b/>
              </w:rPr>
            </w:pPr>
            <w:r>
              <w:rPr>
                <w:b/>
              </w:rPr>
              <w:t>3</w:t>
            </w:r>
          </w:p>
        </w:tc>
        <w:tc>
          <w:tcPr>
            <w:tcW w:w="1618" w:type="pct"/>
            <w:tcBorders>
              <w:top w:val="single" w:sz="4" w:space="0" w:color="auto"/>
              <w:left w:val="single" w:sz="4" w:space="0" w:color="auto"/>
              <w:bottom w:val="single" w:sz="4" w:space="0" w:color="auto"/>
              <w:right w:val="single" w:sz="4" w:space="0" w:color="auto"/>
            </w:tcBorders>
            <w:vAlign w:val="center"/>
          </w:tcPr>
          <w:p w14:paraId="114DEC60" w14:textId="4D425120" w:rsidR="00E352DC" w:rsidRPr="00E352DC" w:rsidRDefault="001B27F9" w:rsidP="00E352DC">
            <w:r>
              <w:t>C</w:t>
            </w:r>
            <w:r w:rsidR="00C92EE9">
              <w:t>onsistent identification of relevant state (Queensland)</w:t>
            </w:r>
          </w:p>
        </w:tc>
        <w:tc>
          <w:tcPr>
            <w:tcW w:w="1691" w:type="pct"/>
            <w:tcBorders>
              <w:top w:val="single" w:sz="4" w:space="0" w:color="auto"/>
              <w:left w:val="single" w:sz="4" w:space="0" w:color="auto"/>
              <w:bottom w:val="single" w:sz="4" w:space="0" w:color="auto"/>
              <w:right w:val="single" w:sz="4" w:space="0" w:color="auto"/>
            </w:tcBorders>
            <w:vAlign w:val="center"/>
          </w:tcPr>
          <w:p w14:paraId="7571DF63" w14:textId="36338DEA" w:rsidR="00E352DC" w:rsidRPr="00E352DC" w:rsidRDefault="00BA71FE" w:rsidP="00E352DC">
            <w:r>
              <w:t>#6 Heuristic: Recognition over recall</w:t>
            </w:r>
          </w:p>
        </w:tc>
        <w:tc>
          <w:tcPr>
            <w:tcW w:w="1397" w:type="pct"/>
            <w:tcBorders>
              <w:top w:val="single" w:sz="4" w:space="0" w:color="auto"/>
              <w:left w:val="single" w:sz="4" w:space="0" w:color="auto"/>
              <w:bottom w:val="single" w:sz="4" w:space="0" w:color="auto"/>
              <w:right w:val="single" w:sz="4" w:space="0" w:color="auto"/>
            </w:tcBorders>
            <w:vAlign w:val="center"/>
          </w:tcPr>
          <w:p w14:paraId="2C93C1DE" w14:textId="2F253160" w:rsidR="006C6234" w:rsidRPr="00E352DC" w:rsidRDefault="00BA71FE" w:rsidP="00E352DC">
            <w:r>
              <w:t xml:space="preserve">Figure </w:t>
            </w:r>
            <w:r w:rsidR="006956F1">
              <w:t>4</w:t>
            </w:r>
            <w:r>
              <w:t xml:space="preserve">: </w:t>
            </w:r>
            <w:r>
              <w:t>Depiction of 6th Nie</w:t>
            </w:r>
            <w:r w:rsidR="006956F1">
              <w:t>l</w:t>
            </w:r>
            <w:r>
              <w:t>sen heuristic compliance</w:t>
            </w:r>
            <w:r w:rsidR="00890843">
              <w:t xml:space="preserve"> </w:t>
            </w:r>
            <w:r w:rsidR="00890843">
              <w:rPr>
                <w:bCs/>
              </w:rPr>
              <w:t>instance</w:t>
            </w:r>
          </w:p>
        </w:tc>
      </w:tr>
      <w:tr w:rsidR="00522F44" w:rsidRPr="00E352DC" w14:paraId="50AB7A46" w14:textId="77777777" w:rsidTr="00E352DC">
        <w:trPr>
          <w:trHeight w:val="567"/>
        </w:trPr>
        <w:tc>
          <w:tcPr>
            <w:tcW w:w="294" w:type="pct"/>
            <w:tcBorders>
              <w:top w:val="single" w:sz="4" w:space="0" w:color="auto"/>
              <w:left w:val="single" w:sz="4" w:space="0" w:color="auto"/>
              <w:bottom w:val="single" w:sz="4" w:space="0" w:color="auto"/>
              <w:right w:val="single" w:sz="4" w:space="0" w:color="auto"/>
            </w:tcBorders>
            <w:vAlign w:val="center"/>
          </w:tcPr>
          <w:p w14:paraId="37EB1FC1" w14:textId="5D7EAF43" w:rsidR="00522F44" w:rsidRDefault="00522F44" w:rsidP="00E352DC">
            <w:pPr>
              <w:rPr>
                <w:b/>
              </w:rPr>
            </w:pPr>
            <w:r>
              <w:rPr>
                <w:b/>
              </w:rPr>
              <w:t>4</w:t>
            </w:r>
          </w:p>
        </w:tc>
        <w:tc>
          <w:tcPr>
            <w:tcW w:w="1618" w:type="pct"/>
            <w:tcBorders>
              <w:top w:val="single" w:sz="4" w:space="0" w:color="auto"/>
              <w:left w:val="single" w:sz="4" w:space="0" w:color="auto"/>
              <w:bottom w:val="single" w:sz="4" w:space="0" w:color="auto"/>
              <w:right w:val="single" w:sz="4" w:space="0" w:color="auto"/>
            </w:tcBorders>
            <w:vAlign w:val="center"/>
          </w:tcPr>
          <w:p w14:paraId="522E0AFA" w14:textId="03273954" w:rsidR="00522F44" w:rsidRDefault="00522F44" w:rsidP="00E352DC">
            <w:proofErr w:type="spellStart"/>
            <w:r>
              <w:t>MetEye</w:t>
            </w:r>
            <w:proofErr w:type="spellEnd"/>
            <w:r>
              <w:t xml:space="preserve"> </w:t>
            </w:r>
            <w:r w:rsidR="005D347B">
              <w:t>forecast analyser for expert users</w:t>
            </w:r>
          </w:p>
        </w:tc>
        <w:tc>
          <w:tcPr>
            <w:tcW w:w="1691" w:type="pct"/>
            <w:tcBorders>
              <w:top w:val="single" w:sz="4" w:space="0" w:color="auto"/>
              <w:left w:val="single" w:sz="4" w:space="0" w:color="auto"/>
              <w:bottom w:val="single" w:sz="4" w:space="0" w:color="auto"/>
              <w:right w:val="single" w:sz="4" w:space="0" w:color="auto"/>
            </w:tcBorders>
            <w:vAlign w:val="center"/>
          </w:tcPr>
          <w:p w14:paraId="4B67FDD3" w14:textId="72D0B885" w:rsidR="00522F44" w:rsidRDefault="005D347B" w:rsidP="00E352DC">
            <w:r>
              <w:t xml:space="preserve">#7 Heuristic: </w:t>
            </w:r>
            <w:r w:rsidR="00CE37E8">
              <w:t>Flexibility and efficiency of use</w:t>
            </w:r>
          </w:p>
        </w:tc>
        <w:tc>
          <w:tcPr>
            <w:tcW w:w="1397" w:type="pct"/>
            <w:tcBorders>
              <w:top w:val="single" w:sz="4" w:space="0" w:color="auto"/>
              <w:left w:val="single" w:sz="4" w:space="0" w:color="auto"/>
              <w:bottom w:val="single" w:sz="4" w:space="0" w:color="auto"/>
              <w:right w:val="single" w:sz="4" w:space="0" w:color="auto"/>
            </w:tcBorders>
            <w:vAlign w:val="center"/>
          </w:tcPr>
          <w:p w14:paraId="6F815BCB" w14:textId="51988F98" w:rsidR="00522F44" w:rsidRDefault="00CE37E8" w:rsidP="00E352DC">
            <w:r>
              <w:t xml:space="preserve">Figure </w:t>
            </w:r>
            <w:r w:rsidR="006956F1">
              <w:t>5</w:t>
            </w:r>
            <w:r>
              <w:t>: Depiction of 7</w:t>
            </w:r>
            <w:r w:rsidRPr="00CE37E8">
              <w:rPr>
                <w:vertAlign w:val="superscript"/>
              </w:rPr>
              <w:t>th</w:t>
            </w:r>
            <w:r>
              <w:t xml:space="preserve"> Nielsen heuristic </w:t>
            </w:r>
            <w:r w:rsidR="00D7619D">
              <w:t>compliance</w:t>
            </w:r>
            <w:r w:rsidR="00890843">
              <w:rPr>
                <w:bCs/>
              </w:rPr>
              <w:t xml:space="preserve"> </w:t>
            </w:r>
            <w:r w:rsidR="00890843">
              <w:rPr>
                <w:bCs/>
              </w:rPr>
              <w:t>instance</w:t>
            </w:r>
          </w:p>
        </w:tc>
      </w:tr>
      <w:tr w:rsidR="00E63DC5" w:rsidRPr="00E352DC" w14:paraId="47DFBDE9" w14:textId="77777777" w:rsidTr="00E352DC">
        <w:trPr>
          <w:trHeight w:val="567"/>
        </w:trPr>
        <w:tc>
          <w:tcPr>
            <w:tcW w:w="294" w:type="pct"/>
            <w:tcBorders>
              <w:top w:val="single" w:sz="4" w:space="0" w:color="auto"/>
              <w:left w:val="single" w:sz="4" w:space="0" w:color="auto"/>
              <w:bottom w:val="single" w:sz="4" w:space="0" w:color="auto"/>
              <w:right w:val="single" w:sz="4" w:space="0" w:color="auto"/>
            </w:tcBorders>
            <w:vAlign w:val="center"/>
          </w:tcPr>
          <w:p w14:paraId="41C12D00" w14:textId="6D8568E9" w:rsidR="00E63DC5" w:rsidRDefault="00E63DC5" w:rsidP="00E352DC">
            <w:pPr>
              <w:rPr>
                <w:b/>
              </w:rPr>
            </w:pPr>
            <w:r>
              <w:rPr>
                <w:b/>
              </w:rPr>
              <w:lastRenderedPageBreak/>
              <w:t>5</w:t>
            </w:r>
          </w:p>
        </w:tc>
        <w:tc>
          <w:tcPr>
            <w:tcW w:w="1618" w:type="pct"/>
            <w:tcBorders>
              <w:top w:val="single" w:sz="4" w:space="0" w:color="auto"/>
              <w:left w:val="single" w:sz="4" w:space="0" w:color="auto"/>
              <w:bottom w:val="single" w:sz="4" w:space="0" w:color="auto"/>
              <w:right w:val="single" w:sz="4" w:space="0" w:color="auto"/>
            </w:tcBorders>
            <w:vAlign w:val="center"/>
          </w:tcPr>
          <w:p w14:paraId="2AE82594" w14:textId="57C57618" w:rsidR="00E63DC5" w:rsidRDefault="00E63DC5" w:rsidP="00E352DC">
            <w:r>
              <w:t>Appropriate error messages for inactive satellite images</w:t>
            </w:r>
          </w:p>
        </w:tc>
        <w:tc>
          <w:tcPr>
            <w:tcW w:w="1691" w:type="pct"/>
            <w:tcBorders>
              <w:top w:val="single" w:sz="4" w:space="0" w:color="auto"/>
              <w:left w:val="single" w:sz="4" w:space="0" w:color="auto"/>
              <w:bottom w:val="single" w:sz="4" w:space="0" w:color="auto"/>
              <w:right w:val="single" w:sz="4" w:space="0" w:color="auto"/>
            </w:tcBorders>
            <w:vAlign w:val="center"/>
          </w:tcPr>
          <w:p w14:paraId="26F66AAB" w14:textId="508FA9A1" w:rsidR="00E63DC5" w:rsidRDefault="00E63DC5" w:rsidP="00E352DC">
            <w:r>
              <w:t>#9 Heuristic:</w:t>
            </w:r>
            <w:r w:rsidR="00D7619D">
              <w:t xml:space="preserve"> Help users recognise, diagnose and recover from errors</w:t>
            </w:r>
          </w:p>
        </w:tc>
        <w:tc>
          <w:tcPr>
            <w:tcW w:w="1397" w:type="pct"/>
            <w:tcBorders>
              <w:top w:val="single" w:sz="4" w:space="0" w:color="auto"/>
              <w:left w:val="single" w:sz="4" w:space="0" w:color="auto"/>
              <w:bottom w:val="single" w:sz="4" w:space="0" w:color="auto"/>
              <w:right w:val="single" w:sz="4" w:space="0" w:color="auto"/>
            </w:tcBorders>
            <w:vAlign w:val="center"/>
          </w:tcPr>
          <w:p w14:paraId="326B59EF" w14:textId="4D42C56C" w:rsidR="00D7619D" w:rsidRDefault="00D7619D" w:rsidP="00D7619D">
            <w:r>
              <w:t xml:space="preserve">Figure </w:t>
            </w:r>
            <w:r w:rsidR="00D566B7">
              <w:t>6</w:t>
            </w:r>
            <w:r>
              <w:t>: Depiction of 9th Nielsen heuristic compliance</w:t>
            </w:r>
            <w:r w:rsidR="00890843">
              <w:rPr>
                <w:bCs/>
              </w:rPr>
              <w:t xml:space="preserve"> </w:t>
            </w:r>
            <w:r w:rsidR="00890843">
              <w:rPr>
                <w:bCs/>
              </w:rPr>
              <w:t>instance</w:t>
            </w:r>
          </w:p>
          <w:p w14:paraId="5666FC09" w14:textId="77777777" w:rsidR="00E63DC5" w:rsidRDefault="00E63DC5" w:rsidP="00D7619D"/>
        </w:tc>
      </w:tr>
    </w:tbl>
    <w:p w14:paraId="3AEEF156" w14:textId="77777777" w:rsidR="00F64016" w:rsidRDefault="00F64016" w:rsidP="000B33A6">
      <w:pPr>
        <w:pStyle w:val="Heading2"/>
      </w:pPr>
    </w:p>
    <w:p w14:paraId="3F1A3AAB" w14:textId="77777777" w:rsidR="00F64016" w:rsidRDefault="00F64016" w:rsidP="000B33A6">
      <w:pPr>
        <w:pStyle w:val="Heading2"/>
      </w:pPr>
    </w:p>
    <w:p w14:paraId="4D7A7267" w14:textId="7BAD36BF" w:rsidR="00916159" w:rsidRDefault="00916159" w:rsidP="000B33A6">
      <w:pPr>
        <w:pStyle w:val="Heading2"/>
      </w:pPr>
      <w:bookmarkStart w:id="9" w:name="_Toc179554268"/>
      <w:r w:rsidRPr="00000365">
        <w:t>2.</w:t>
      </w:r>
      <w:r w:rsidR="00AE176F">
        <w:t>5</w:t>
      </w:r>
      <w:r w:rsidRPr="00000365">
        <w:t xml:space="preserve"> </w:t>
      </w:r>
      <w:r w:rsidRPr="00916159">
        <w:t>Summary Table of Violations and Recommendations</w:t>
      </w:r>
      <w:bookmarkEnd w:id="9"/>
    </w:p>
    <w:p w14:paraId="0AADEE9F" w14:textId="0AA1BD65" w:rsidR="006D2550" w:rsidRDefault="006D2550" w:rsidP="006D2550"/>
    <w:p w14:paraId="0CE2D5F8" w14:textId="3F12569B" w:rsidR="007E23AB" w:rsidRDefault="007E23AB" w:rsidP="007E23AB">
      <w:pPr>
        <w:pStyle w:val="Caption"/>
        <w:keepNext/>
      </w:pPr>
      <w:bookmarkStart w:id="10" w:name="_Toc179554298"/>
      <w:r>
        <w:t xml:space="preserve">Table </w:t>
      </w:r>
      <w:r>
        <w:fldChar w:fldCharType="begin"/>
      </w:r>
      <w:r>
        <w:instrText xml:space="preserve"> SEQ Table \* ARABIC </w:instrText>
      </w:r>
      <w:r>
        <w:fldChar w:fldCharType="separate"/>
      </w:r>
      <w:r w:rsidR="00745CE4">
        <w:rPr>
          <w:noProof/>
        </w:rPr>
        <w:t>2</w:t>
      </w:r>
      <w:r>
        <w:fldChar w:fldCharType="end"/>
      </w:r>
      <w:r>
        <w:t xml:space="preserve">: </w:t>
      </w:r>
      <w:r w:rsidRPr="00385DFE">
        <w:t xml:space="preserve">Summary table of </w:t>
      </w:r>
      <w:r>
        <w:t>violation</w:t>
      </w:r>
      <w:r w:rsidRPr="00385DFE">
        <w:t xml:space="preserve"> with Nielsen's heuristics</w:t>
      </w:r>
      <w:bookmarkEnd w:id="10"/>
    </w:p>
    <w:tbl>
      <w:tblPr>
        <w:tblStyle w:val="TableGrid"/>
        <w:tblW w:w="9645" w:type="dxa"/>
        <w:tblLayout w:type="fixed"/>
        <w:tblLook w:val="06A0" w:firstRow="1" w:lastRow="0" w:firstColumn="1" w:lastColumn="0" w:noHBand="1" w:noVBand="1"/>
      </w:tblPr>
      <w:tblGrid>
        <w:gridCol w:w="426"/>
        <w:gridCol w:w="1690"/>
        <w:gridCol w:w="1756"/>
        <w:gridCol w:w="1943"/>
        <w:gridCol w:w="1130"/>
        <w:gridCol w:w="2700"/>
      </w:tblGrid>
      <w:tr w:rsidR="00856246" w:rsidRPr="00856246" w14:paraId="4F215564" w14:textId="77777777" w:rsidTr="007E23AB">
        <w:trPr>
          <w:trHeight w:val="1042"/>
        </w:trPr>
        <w:tc>
          <w:tcPr>
            <w:tcW w:w="426" w:type="dxa"/>
            <w:tcBorders>
              <w:top w:val="single" w:sz="4" w:space="0" w:color="auto"/>
              <w:left w:val="single" w:sz="4" w:space="0" w:color="auto"/>
              <w:bottom w:val="single" w:sz="4" w:space="0" w:color="auto"/>
              <w:right w:val="single" w:sz="4" w:space="0" w:color="auto"/>
            </w:tcBorders>
            <w:vAlign w:val="center"/>
            <w:hideMark/>
          </w:tcPr>
          <w:p w14:paraId="643A0908" w14:textId="77777777" w:rsidR="00856246" w:rsidRPr="00856246" w:rsidRDefault="00856246" w:rsidP="00856246">
            <w:pPr>
              <w:spacing w:after="160" w:line="278" w:lineRule="auto"/>
              <w:rPr>
                <w:b/>
                <w:bCs/>
                <w:lang w:val="en-GB"/>
              </w:rPr>
            </w:pPr>
            <w:r w:rsidRPr="00856246">
              <w:rPr>
                <w:b/>
                <w:bCs/>
                <w:lang w:val="en-GB"/>
              </w:rPr>
              <w:t>#</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179514C" w14:textId="77777777" w:rsidR="00856246" w:rsidRPr="00856246" w:rsidRDefault="00856246" w:rsidP="00856246">
            <w:pPr>
              <w:spacing w:after="160" w:line="278" w:lineRule="auto"/>
              <w:rPr>
                <w:b/>
                <w:bCs/>
                <w:lang w:val="en-GB"/>
              </w:rPr>
            </w:pPr>
            <w:r w:rsidRPr="00856246">
              <w:rPr>
                <w:b/>
                <w:bCs/>
                <w:lang w:val="en-GB"/>
              </w:rPr>
              <w:t>Instance of Violation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46309ED6" w14:textId="77777777" w:rsidR="00856246" w:rsidRPr="00856246" w:rsidRDefault="00856246" w:rsidP="00856246">
            <w:pPr>
              <w:spacing w:after="160" w:line="278" w:lineRule="auto"/>
              <w:rPr>
                <w:b/>
                <w:bCs/>
                <w:lang w:val="en-GB"/>
              </w:rPr>
            </w:pPr>
            <w:r w:rsidRPr="00856246">
              <w:rPr>
                <w:b/>
                <w:bCs/>
                <w:lang w:val="en-GB"/>
              </w:rPr>
              <w:t>Heuristic Rule/principle</w:t>
            </w:r>
          </w:p>
        </w:tc>
        <w:tc>
          <w:tcPr>
            <w:tcW w:w="1943" w:type="dxa"/>
            <w:tcBorders>
              <w:top w:val="single" w:sz="4" w:space="0" w:color="auto"/>
              <w:left w:val="single" w:sz="4" w:space="0" w:color="auto"/>
              <w:bottom w:val="single" w:sz="4" w:space="0" w:color="auto"/>
              <w:right w:val="single" w:sz="4" w:space="0" w:color="auto"/>
            </w:tcBorders>
            <w:vAlign w:val="center"/>
            <w:hideMark/>
          </w:tcPr>
          <w:p w14:paraId="524A437E" w14:textId="77777777" w:rsidR="00856246" w:rsidRPr="00856246" w:rsidRDefault="00856246" w:rsidP="00856246">
            <w:pPr>
              <w:spacing w:after="160" w:line="278" w:lineRule="auto"/>
              <w:rPr>
                <w:b/>
                <w:bCs/>
                <w:lang w:val="en-GB"/>
              </w:rPr>
            </w:pPr>
            <w:r w:rsidRPr="00856246">
              <w:rPr>
                <w:b/>
                <w:bCs/>
                <w:lang w:val="en-GB"/>
              </w:rPr>
              <w:t>Evidence</w:t>
            </w:r>
          </w:p>
        </w:tc>
        <w:tc>
          <w:tcPr>
            <w:tcW w:w="1130" w:type="dxa"/>
            <w:tcBorders>
              <w:top w:val="single" w:sz="4" w:space="0" w:color="auto"/>
              <w:left w:val="single" w:sz="4" w:space="0" w:color="auto"/>
              <w:bottom w:val="single" w:sz="4" w:space="0" w:color="auto"/>
              <w:right w:val="single" w:sz="4" w:space="0" w:color="auto"/>
            </w:tcBorders>
            <w:vAlign w:val="center"/>
            <w:hideMark/>
          </w:tcPr>
          <w:p w14:paraId="060C2B1E" w14:textId="77777777" w:rsidR="00856246" w:rsidRPr="00856246" w:rsidRDefault="00856246" w:rsidP="00856246">
            <w:pPr>
              <w:spacing w:after="160" w:line="278" w:lineRule="auto"/>
              <w:rPr>
                <w:b/>
                <w:bCs/>
                <w:lang w:val="en-GB"/>
              </w:rPr>
            </w:pPr>
            <w:r w:rsidRPr="00856246">
              <w:rPr>
                <w:b/>
                <w:bCs/>
                <w:lang w:val="en-GB"/>
              </w:rPr>
              <w:t>Severity Rating</w:t>
            </w:r>
          </w:p>
        </w:tc>
        <w:tc>
          <w:tcPr>
            <w:tcW w:w="2700" w:type="dxa"/>
            <w:tcBorders>
              <w:top w:val="single" w:sz="4" w:space="0" w:color="auto"/>
              <w:left w:val="single" w:sz="4" w:space="0" w:color="auto"/>
              <w:bottom w:val="single" w:sz="4" w:space="0" w:color="auto"/>
              <w:right w:val="single" w:sz="4" w:space="0" w:color="auto"/>
            </w:tcBorders>
            <w:vAlign w:val="center"/>
            <w:hideMark/>
          </w:tcPr>
          <w:p w14:paraId="1BDED86C" w14:textId="77777777" w:rsidR="00856246" w:rsidRPr="00856246" w:rsidRDefault="00856246" w:rsidP="00856246">
            <w:pPr>
              <w:spacing w:after="160" w:line="278" w:lineRule="auto"/>
              <w:rPr>
                <w:b/>
                <w:bCs/>
                <w:lang w:val="en-GB"/>
              </w:rPr>
            </w:pPr>
            <w:r w:rsidRPr="00856246">
              <w:rPr>
                <w:b/>
                <w:bCs/>
                <w:lang w:val="en-GB"/>
              </w:rPr>
              <w:t>Recommendation</w:t>
            </w:r>
          </w:p>
        </w:tc>
      </w:tr>
      <w:tr w:rsidR="00856246" w:rsidRPr="00856246" w14:paraId="113E920D" w14:textId="77777777" w:rsidTr="007E23AB">
        <w:trPr>
          <w:trHeight w:val="300"/>
        </w:trPr>
        <w:tc>
          <w:tcPr>
            <w:tcW w:w="426" w:type="dxa"/>
            <w:tcBorders>
              <w:top w:val="single" w:sz="4" w:space="0" w:color="auto"/>
              <w:left w:val="single" w:sz="4" w:space="0" w:color="auto"/>
              <w:bottom w:val="single" w:sz="4" w:space="0" w:color="auto"/>
              <w:right w:val="single" w:sz="4" w:space="0" w:color="auto"/>
            </w:tcBorders>
            <w:vAlign w:val="center"/>
            <w:hideMark/>
          </w:tcPr>
          <w:p w14:paraId="4CD5B2F9" w14:textId="47A2C336" w:rsidR="00856246" w:rsidRPr="00856246" w:rsidRDefault="001015D7" w:rsidP="00856246">
            <w:pPr>
              <w:spacing w:after="160" w:line="278" w:lineRule="auto"/>
              <w:rPr>
                <w:b/>
                <w:bCs/>
                <w:lang w:val="en-GB"/>
              </w:rPr>
            </w:pPr>
            <w:r>
              <w:rPr>
                <w:b/>
                <w:bCs/>
                <w:lang w:val="en-GB"/>
              </w:rPr>
              <w:t>1</w:t>
            </w:r>
          </w:p>
        </w:tc>
        <w:tc>
          <w:tcPr>
            <w:tcW w:w="1690" w:type="dxa"/>
            <w:tcBorders>
              <w:top w:val="single" w:sz="4" w:space="0" w:color="auto"/>
              <w:left w:val="single" w:sz="4" w:space="0" w:color="auto"/>
              <w:bottom w:val="single" w:sz="4" w:space="0" w:color="auto"/>
              <w:right w:val="single" w:sz="4" w:space="0" w:color="auto"/>
            </w:tcBorders>
          </w:tcPr>
          <w:p w14:paraId="3D3FC589" w14:textId="5ABE343B" w:rsidR="00856246" w:rsidRPr="00856246" w:rsidRDefault="00EA270D" w:rsidP="00856246">
            <w:pPr>
              <w:spacing w:after="160" w:line="278" w:lineRule="auto"/>
              <w:rPr>
                <w:lang w:val="en-GB"/>
              </w:rPr>
            </w:pPr>
            <w:r>
              <w:rPr>
                <w:lang w:val="en-GB"/>
              </w:rPr>
              <w:t xml:space="preserve">No undo feature </w:t>
            </w:r>
            <w:r w:rsidR="00C92677">
              <w:rPr>
                <w:lang w:val="en-GB"/>
              </w:rPr>
              <w:t xml:space="preserve">when entering </w:t>
            </w:r>
            <w:r w:rsidR="002226B4">
              <w:rPr>
                <w:lang w:val="en-GB"/>
              </w:rPr>
              <w:t>the national radar loop</w:t>
            </w:r>
          </w:p>
          <w:p w14:paraId="5289F2C2" w14:textId="77777777" w:rsidR="00856246" w:rsidRPr="00856246" w:rsidRDefault="00856246" w:rsidP="00856246">
            <w:pPr>
              <w:spacing w:after="160" w:line="278" w:lineRule="auto"/>
              <w:rPr>
                <w:lang w:val="en-GB"/>
              </w:rPr>
            </w:pPr>
          </w:p>
        </w:tc>
        <w:tc>
          <w:tcPr>
            <w:tcW w:w="1756" w:type="dxa"/>
            <w:tcBorders>
              <w:top w:val="single" w:sz="4" w:space="0" w:color="auto"/>
              <w:left w:val="single" w:sz="4" w:space="0" w:color="auto"/>
              <w:bottom w:val="single" w:sz="4" w:space="0" w:color="auto"/>
              <w:right w:val="single" w:sz="4" w:space="0" w:color="auto"/>
            </w:tcBorders>
            <w:hideMark/>
          </w:tcPr>
          <w:p w14:paraId="1132DC17" w14:textId="44491833" w:rsidR="00856246" w:rsidRPr="00856246" w:rsidRDefault="007D3285" w:rsidP="00856246">
            <w:pPr>
              <w:spacing w:after="160" w:line="278" w:lineRule="auto"/>
              <w:rPr>
                <w:lang w:val="en-GB"/>
              </w:rPr>
            </w:pPr>
            <w:r>
              <w:rPr>
                <w:lang w:val="en-GB"/>
              </w:rPr>
              <w:t xml:space="preserve">#3 Heuristic: </w:t>
            </w:r>
            <w:r w:rsidR="00DA7B32" w:rsidRPr="00DA7B32">
              <w:rPr>
                <w:lang w:val="en-GB"/>
              </w:rPr>
              <w:t>User control and freedom</w:t>
            </w:r>
          </w:p>
        </w:tc>
        <w:tc>
          <w:tcPr>
            <w:tcW w:w="1943" w:type="dxa"/>
            <w:tcBorders>
              <w:top w:val="single" w:sz="4" w:space="0" w:color="auto"/>
              <w:left w:val="single" w:sz="4" w:space="0" w:color="auto"/>
              <w:bottom w:val="single" w:sz="4" w:space="0" w:color="auto"/>
              <w:right w:val="single" w:sz="4" w:space="0" w:color="auto"/>
            </w:tcBorders>
          </w:tcPr>
          <w:p w14:paraId="76FB137A" w14:textId="67F70F09" w:rsidR="00DA7B32" w:rsidRPr="00DA7B32" w:rsidRDefault="00DA7B32" w:rsidP="00DA7B32">
            <w:pPr>
              <w:rPr>
                <w:lang w:val="en-GB"/>
              </w:rPr>
            </w:pPr>
            <w:r w:rsidRPr="00DA7B32">
              <w:rPr>
                <w:lang w:val="en-GB"/>
              </w:rPr>
              <w:t>Figure</w:t>
            </w:r>
            <w:r w:rsidR="007A4ABE">
              <w:rPr>
                <w:lang w:val="en-GB"/>
              </w:rPr>
              <w:t xml:space="preserve"> 7</w:t>
            </w:r>
            <w:r w:rsidRPr="00DA7B32">
              <w:rPr>
                <w:lang w:val="en-GB"/>
              </w:rPr>
              <w:t>: Depiction of 3rd Nielsen heuristic violation</w:t>
            </w:r>
            <w:r w:rsidR="00890843">
              <w:rPr>
                <w:bCs/>
              </w:rPr>
              <w:t xml:space="preserve"> </w:t>
            </w:r>
            <w:r w:rsidR="00890843">
              <w:rPr>
                <w:bCs/>
              </w:rPr>
              <w:t>instance</w:t>
            </w:r>
          </w:p>
          <w:p w14:paraId="0595790E" w14:textId="77777777" w:rsidR="00856246" w:rsidRPr="00856246" w:rsidRDefault="00856246" w:rsidP="002A446A"/>
        </w:tc>
        <w:tc>
          <w:tcPr>
            <w:tcW w:w="1130" w:type="dxa"/>
            <w:tcBorders>
              <w:top w:val="single" w:sz="4" w:space="0" w:color="auto"/>
              <w:left w:val="single" w:sz="4" w:space="0" w:color="auto"/>
              <w:bottom w:val="single" w:sz="4" w:space="0" w:color="auto"/>
              <w:right w:val="single" w:sz="4" w:space="0" w:color="auto"/>
            </w:tcBorders>
            <w:hideMark/>
          </w:tcPr>
          <w:p w14:paraId="5251D2CB" w14:textId="4F745C44" w:rsidR="00856246" w:rsidRPr="00856246" w:rsidRDefault="00ED023B" w:rsidP="00856246">
            <w:pPr>
              <w:spacing w:after="160" w:line="278" w:lineRule="auto"/>
              <w:rPr>
                <w:lang w:val="en-GB"/>
              </w:rPr>
            </w:pPr>
            <w:r>
              <w:rPr>
                <w:lang w:val="en-GB"/>
              </w:rPr>
              <w:t>2</w:t>
            </w:r>
          </w:p>
        </w:tc>
        <w:tc>
          <w:tcPr>
            <w:tcW w:w="2700" w:type="dxa"/>
            <w:tcBorders>
              <w:top w:val="single" w:sz="4" w:space="0" w:color="auto"/>
              <w:left w:val="single" w:sz="4" w:space="0" w:color="auto"/>
              <w:bottom w:val="single" w:sz="4" w:space="0" w:color="auto"/>
              <w:right w:val="single" w:sz="4" w:space="0" w:color="auto"/>
            </w:tcBorders>
          </w:tcPr>
          <w:p w14:paraId="219FF9CB" w14:textId="0A102F9D" w:rsidR="00856246" w:rsidRPr="00856246" w:rsidRDefault="0082685A" w:rsidP="002A446A">
            <w:pPr>
              <w:rPr>
                <w:lang w:val="en-GB"/>
              </w:rPr>
            </w:pPr>
            <w:r>
              <w:rPr>
                <w:lang w:val="en-GB"/>
              </w:rPr>
              <w:t xml:space="preserve">Implementation of </w:t>
            </w:r>
            <w:r w:rsidR="00D30E8E">
              <w:rPr>
                <w:lang w:val="en-GB"/>
              </w:rPr>
              <w:t xml:space="preserve">BOM UI standardised </w:t>
            </w:r>
            <w:r>
              <w:rPr>
                <w:lang w:val="en-GB"/>
              </w:rPr>
              <w:t xml:space="preserve">back button </w:t>
            </w:r>
            <w:proofErr w:type="gramStart"/>
            <w:r>
              <w:rPr>
                <w:lang w:val="en-GB"/>
              </w:rPr>
              <w:t>similar</w:t>
            </w:r>
            <w:r w:rsidR="00D30E8E">
              <w:rPr>
                <w:lang w:val="en-GB"/>
              </w:rPr>
              <w:t xml:space="preserve"> to</w:t>
            </w:r>
            <w:proofErr w:type="gramEnd"/>
            <w:r w:rsidR="00D30E8E">
              <w:rPr>
                <w:lang w:val="en-GB"/>
              </w:rPr>
              <w:t xml:space="preserve"> google</w:t>
            </w:r>
          </w:p>
        </w:tc>
      </w:tr>
      <w:tr w:rsidR="00856246" w:rsidRPr="00856246" w14:paraId="50895650" w14:textId="77777777" w:rsidTr="007E23AB">
        <w:trPr>
          <w:trHeight w:val="567"/>
        </w:trPr>
        <w:tc>
          <w:tcPr>
            <w:tcW w:w="426" w:type="dxa"/>
            <w:tcBorders>
              <w:top w:val="single" w:sz="4" w:space="0" w:color="auto"/>
              <w:left w:val="single" w:sz="4" w:space="0" w:color="auto"/>
              <w:bottom w:val="single" w:sz="4" w:space="0" w:color="auto"/>
              <w:right w:val="single" w:sz="4" w:space="0" w:color="auto"/>
            </w:tcBorders>
            <w:vAlign w:val="center"/>
            <w:hideMark/>
          </w:tcPr>
          <w:p w14:paraId="2875C422" w14:textId="3D7C21E6" w:rsidR="00856246" w:rsidRPr="00856246" w:rsidRDefault="00DC45CE" w:rsidP="00856246">
            <w:pPr>
              <w:spacing w:after="160" w:line="278" w:lineRule="auto"/>
              <w:rPr>
                <w:b/>
                <w:bCs/>
                <w:lang w:val="en-GB"/>
              </w:rPr>
            </w:pPr>
            <w:r>
              <w:rPr>
                <w:b/>
                <w:bCs/>
                <w:lang w:val="en-GB"/>
              </w:rPr>
              <w:t>2</w:t>
            </w:r>
          </w:p>
        </w:tc>
        <w:tc>
          <w:tcPr>
            <w:tcW w:w="1690" w:type="dxa"/>
            <w:tcBorders>
              <w:top w:val="single" w:sz="4" w:space="0" w:color="auto"/>
              <w:left w:val="single" w:sz="4" w:space="0" w:color="auto"/>
              <w:bottom w:val="single" w:sz="4" w:space="0" w:color="auto"/>
              <w:right w:val="single" w:sz="4" w:space="0" w:color="auto"/>
            </w:tcBorders>
          </w:tcPr>
          <w:p w14:paraId="48F203CC" w14:textId="6FCEC326" w:rsidR="00856246" w:rsidRPr="00856246" w:rsidRDefault="00EF3854" w:rsidP="00856246">
            <w:pPr>
              <w:spacing w:after="160" w:line="278" w:lineRule="auto"/>
              <w:rPr>
                <w:lang w:val="en-GB"/>
              </w:rPr>
            </w:pPr>
            <w:r>
              <w:rPr>
                <w:lang w:val="en-GB"/>
              </w:rPr>
              <w:t>Seemingly</w:t>
            </w:r>
            <w:r w:rsidR="00DC45CE">
              <w:rPr>
                <w:lang w:val="en-GB"/>
              </w:rPr>
              <w:t xml:space="preserve"> identical buttons</w:t>
            </w:r>
            <w:r w:rsidR="003748E7">
              <w:rPr>
                <w:lang w:val="en-GB"/>
              </w:rPr>
              <w:t xml:space="preserve"> for state selection</w:t>
            </w:r>
          </w:p>
        </w:tc>
        <w:tc>
          <w:tcPr>
            <w:tcW w:w="1756" w:type="dxa"/>
            <w:tcBorders>
              <w:top w:val="single" w:sz="4" w:space="0" w:color="auto"/>
              <w:left w:val="single" w:sz="4" w:space="0" w:color="auto"/>
              <w:bottom w:val="single" w:sz="4" w:space="0" w:color="auto"/>
              <w:right w:val="single" w:sz="4" w:space="0" w:color="auto"/>
            </w:tcBorders>
          </w:tcPr>
          <w:p w14:paraId="63945306" w14:textId="715BBDC6" w:rsidR="001879A3" w:rsidRPr="001879A3" w:rsidRDefault="001879A3" w:rsidP="001879A3">
            <w:pPr>
              <w:spacing w:after="160" w:line="278" w:lineRule="auto"/>
            </w:pPr>
            <w:r w:rsidRPr="001879A3">
              <w:rPr>
                <w:lang w:val="en-NZ"/>
              </w:rPr>
              <w:t>#4</w:t>
            </w:r>
            <w:r w:rsidRPr="00DC45CE">
              <w:rPr>
                <w:lang w:val="en-NZ"/>
              </w:rPr>
              <w:t xml:space="preserve"> Heuristic</w:t>
            </w:r>
            <w:r w:rsidRPr="001879A3">
              <w:rPr>
                <w:lang w:val="en-NZ"/>
              </w:rPr>
              <w:t>: Consistency and standards</w:t>
            </w:r>
          </w:p>
          <w:p w14:paraId="078892D6" w14:textId="77777777" w:rsidR="00856246" w:rsidRPr="00856246" w:rsidRDefault="00856246" w:rsidP="00856246">
            <w:pPr>
              <w:spacing w:after="160" w:line="278" w:lineRule="auto"/>
              <w:rPr>
                <w:lang w:val="en-GB"/>
              </w:rPr>
            </w:pPr>
          </w:p>
        </w:tc>
        <w:tc>
          <w:tcPr>
            <w:tcW w:w="1943" w:type="dxa"/>
            <w:tcBorders>
              <w:top w:val="single" w:sz="4" w:space="0" w:color="auto"/>
              <w:left w:val="single" w:sz="4" w:space="0" w:color="auto"/>
              <w:bottom w:val="single" w:sz="4" w:space="0" w:color="auto"/>
              <w:right w:val="single" w:sz="4" w:space="0" w:color="auto"/>
            </w:tcBorders>
          </w:tcPr>
          <w:p w14:paraId="1D75DA89" w14:textId="4468DFDE" w:rsidR="00856246" w:rsidRPr="00856246" w:rsidRDefault="003748E7" w:rsidP="00856246">
            <w:pPr>
              <w:spacing w:after="160" w:line="278" w:lineRule="auto"/>
              <w:rPr>
                <w:lang w:val="en-GB"/>
              </w:rPr>
            </w:pPr>
            <w:r>
              <w:rPr>
                <w:lang w:val="en-GB"/>
              </w:rPr>
              <w:t xml:space="preserve">Figure </w:t>
            </w:r>
            <w:r w:rsidR="007A4ABE">
              <w:rPr>
                <w:lang w:val="en-GB"/>
              </w:rPr>
              <w:t>8</w:t>
            </w:r>
            <w:r>
              <w:rPr>
                <w:lang w:val="en-GB"/>
              </w:rPr>
              <w:t xml:space="preserve">: Depiction of </w:t>
            </w:r>
            <w:r w:rsidR="00F27418">
              <w:rPr>
                <w:lang w:val="en-GB"/>
              </w:rPr>
              <w:t>4th Nielsen heuristic violation</w:t>
            </w:r>
            <w:r w:rsidR="00890843">
              <w:rPr>
                <w:bCs/>
              </w:rPr>
              <w:t xml:space="preserve"> </w:t>
            </w:r>
            <w:r w:rsidR="00890843">
              <w:rPr>
                <w:bCs/>
              </w:rPr>
              <w:t>instance</w:t>
            </w:r>
          </w:p>
        </w:tc>
        <w:tc>
          <w:tcPr>
            <w:tcW w:w="1130" w:type="dxa"/>
            <w:tcBorders>
              <w:top w:val="single" w:sz="4" w:space="0" w:color="auto"/>
              <w:left w:val="single" w:sz="4" w:space="0" w:color="auto"/>
              <w:bottom w:val="single" w:sz="4" w:space="0" w:color="auto"/>
              <w:right w:val="single" w:sz="4" w:space="0" w:color="auto"/>
            </w:tcBorders>
          </w:tcPr>
          <w:p w14:paraId="4D4D757D" w14:textId="3723273B" w:rsidR="00856246" w:rsidRPr="00856246" w:rsidRDefault="00232409" w:rsidP="00856246">
            <w:pPr>
              <w:spacing w:after="160" w:line="278" w:lineRule="auto"/>
              <w:rPr>
                <w:lang w:val="en-GB"/>
              </w:rPr>
            </w:pPr>
            <w:r>
              <w:rPr>
                <w:lang w:val="en-GB"/>
              </w:rPr>
              <w:t>2</w:t>
            </w:r>
          </w:p>
        </w:tc>
        <w:tc>
          <w:tcPr>
            <w:tcW w:w="2700" w:type="dxa"/>
            <w:tcBorders>
              <w:top w:val="single" w:sz="4" w:space="0" w:color="auto"/>
              <w:left w:val="single" w:sz="4" w:space="0" w:color="auto"/>
              <w:bottom w:val="single" w:sz="4" w:space="0" w:color="auto"/>
              <w:right w:val="single" w:sz="4" w:space="0" w:color="auto"/>
            </w:tcBorders>
          </w:tcPr>
          <w:p w14:paraId="2FA10D56" w14:textId="1C3BEEDF" w:rsidR="00856246" w:rsidRPr="00856246" w:rsidRDefault="00764226" w:rsidP="00856246">
            <w:pPr>
              <w:spacing w:after="160" w:line="278" w:lineRule="auto"/>
              <w:rPr>
                <w:lang w:val="en-GB"/>
              </w:rPr>
            </w:pPr>
            <w:r>
              <w:rPr>
                <w:lang w:val="en-GB"/>
              </w:rPr>
              <w:t xml:space="preserve">Removal of </w:t>
            </w:r>
            <w:r w:rsidR="00602FB4">
              <w:rPr>
                <w:lang w:val="en-GB"/>
              </w:rPr>
              <w:t>“</w:t>
            </w:r>
            <w:r w:rsidR="009848B8">
              <w:rPr>
                <w:lang w:val="en-GB"/>
              </w:rPr>
              <w:t>warnings current</w:t>
            </w:r>
            <w:r w:rsidR="00602FB4">
              <w:rPr>
                <w:lang w:val="en-GB"/>
              </w:rPr>
              <w:t>”</w:t>
            </w:r>
            <w:r w:rsidR="009848B8">
              <w:rPr>
                <w:lang w:val="en-GB"/>
              </w:rPr>
              <w:t xml:space="preserve"> state selection menu</w:t>
            </w:r>
          </w:p>
        </w:tc>
      </w:tr>
      <w:tr w:rsidR="00F76B00" w:rsidRPr="00856246" w14:paraId="1F898BC8" w14:textId="77777777" w:rsidTr="007E23AB">
        <w:trPr>
          <w:trHeight w:val="567"/>
        </w:trPr>
        <w:tc>
          <w:tcPr>
            <w:tcW w:w="426" w:type="dxa"/>
            <w:tcBorders>
              <w:top w:val="single" w:sz="4" w:space="0" w:color="auto"/>
              <w:left w:val="single" w:sz="4" w:space="0" w:color="auto"/>
              <w:bottom w:val="single" w:sz="4" w:space="0" w:color="auto"/>
              <w:right w:val="single" w:sz="4" w:space="0" w:color="auto"/>
            </w:tcBorders>
            <w:vAlign w:val="center"/>
          </w:tcPr>
          <w:p w14:paraId="4667D51E" w14:textId="7AC43B77" w:rsidR="00F76B00" w:rsidRDefault="00F76B00" w:rsidP="00856246">
            <w:pPr>
              <w:rPr>
                <w:b/>
                <w:bCs/>
                <w:lang w:val="en-GB"/>
              </w:rPr>
            </w:pPr>
            <w:r>
              <w:rPr>
                <w:b/>
                <w:bCs/>
                <w:lang w:val="en-GB"/>
              </w:rPr>
              <w:t>3</w:t>
            </w:r>
          </w:p>
        </w:tc>
        <w:tc>
          <w:tcPr>
            <w:tcW w:w="1690" w:type="dxa"/>
            <w:tcBorders>
              <w:top w:val="single" w:sz="4" w:space="0" w:color="auto"/>
              <w:left w:val="single" w:sz="4" w:space="0" w:color="auto"/>
              <w:bottom w:val="single" w:sz="4" w:space="0" w:color="auto"/>
              <w:right w:val="single" w:sz="4" w:space="0" w:color="auto"/>
            </w:tcBorders>
          </w:tcPr>
          <w:p w14:paraId="1867C92D" w14:textId="5AEDA8A1" w:rsidR="00F76B00" w:rsidRDefault="00F76B00" w:rsidP="00856246">
            <w:pPr>
              <w:rPr>
                <w:lang w:val="en-GB"/>
              </w:rPr>
            </w:pPr>
            <w:r>
              <w:rPr>
                <w:lang w:val="en-GB"/>
              </w:rPr>
              <w:t>Email sign up fails to recognise fake email address</w:t>
            </w:r>
          </w:p>
        </w:tc>
        <w:tc>
          <w:tcPr>
            <w:tcW w:w="1756" w:type="dxa"/>
            <w:tcBorders>
              <w:top w:val="single" w:sz="4" w:space="0" w:color="auto"/>
              <w:left w:val="single" w:sz="4" w:space="0" w:color="auto"/>
              <w:bottom w:val="single" w:sz="4" w:space="0" w:color="auto"/>
              <w:right w:val="single" w:sz="4" w:space="0" w:color="auto"/>
            </w:tcBorders>
          </w:tcPr>
          <w:p w14:paraId="609D7EB0" w14:textId="71B1E134" w:rsidR="00F76B00" w:rsidRPr="001879A3" w:rsidRDefault="00F76B00" w:rsidP="001879A3">
            <w:pPr>
              <w:rPr>
                <w:lang w:val="en-NZ"/>
              </w:rPr>
            </w:pPr>
            <w:r>
              <w:rPr>
                <w:lang w:val="en-NZ"/>
              </w:rPr>
              <w:t>#5 Heuristic: Error prevention</w:t>
            </w:r>
          </w:p>
        </w:tc>
        <w:tc>
          <w:tcPr>
            <w:tcW w:w="1943" w:type="dxa"/>
            <w:tcBorders>
              <w:top w:val="single" w:sz="4" w:space="0" w:color="auto"/>
              <w:left w:val="single" w:sz="4" w:space="0" w:color="auto"/>
              <w:bottom w:val="single" w:sz="4" w:space="0" w:color="auto"/>
              <w:right w:val="single" w:sz="4" w:space="0" w:color="auto"/>
            </w:tcBorders>
          </w:tcPr>
          <w:p w14:paraId="151220BF" w14:textId="57A1E655" w:rsidR="00F76B00" w:rsidRDefault="00F76B00" w:rsidP="00856246">
            <w:pPr>
              <w:rPr>
                <w:lang w:val="en-GB"/>
              </w:rPr>
            </w:pPr>
            <w:r>
              <w:rPr>
                <w:lang w:val="en-GB"/>
              </w:rPr>
              <w:t xml:space="preserve">Figure </w:t>
            </w:r>
            <w:r w:rsidR="007A4ABE">
              <w:rPr>
                <w:lang w:val="en-GB"/>
              </w:rPr>
              <w:t>9</w:t>
            </w:r>
            <w:r>
              <w:rPr>
                <w:lang w:val="en-GB"/>
              </w:rPr>
              <w:t>: Depiction of the 5</w:t>
            </w:r>
            <w:r w:rsidRPr="00F76B00">
              <w:rPr>
                <w:vertAlign w:val="superscript"/>
                <w:lang w:val="en-GB"/>
              </w:rPr>
              <w:t>th</w:t>
            </w:r>
            <w:r>
              <w:rPr>
                <w:lang w:val="en-GB"/>
              </w:rPr>
              <w:t xml:space="preserve"> Nielsen heuristic violation</w:t>
            </w:r>
            <w:r w:rsidR="00890843">
              <w:rPr>
                <w:bCs/>
              </w:rPr>
              <w:t xml:space="preserve"> </w:t>
            </w:r>
            <w:r w:rsidR="00890843">
              <w:rPr>
                <w:bCs/>
              </w:rPr>
              <w:t>instance</w:t>
            </w:r>
          </w:p>
        </w:tc>
        <w:tc>
          <w:tcPr>
            <w:tcW w:w="1130" w:type="dxa"/>
            <w:tcBorders>
              <w:top w:val="single" w:sz="4" w:space="0" w:color="auto"/>
              <w:left w:val="single" w:sz="4" w:space="0" w:color="auto"/>
              <w:bottom w:val="single" w:sz="4" w:space="0" w:color="auto"/>
              <w:right w:val="single" w:sz="4" w:space="0" w:color="auto"/>
            </w:tcBorders>
          </w:tcPr>
          <w:p w14:paraId="737F0E0F" w14:textId="5B0DD30B" w:rsidR="00F76B00" w:rsidRDefault="00BA71FE" w:rsidP="00856246">
            <w:pPr>
              <w:rPr>
                <w:lang w:val="en-GB"/>
              </w:rPr>
            </w:pPr>
            <w:r>
              <w:rPr>
                <w:lang w:val="en-GB"/>
              </w:rPr>
              <w:t>3</w:t>
            </w:r>
          </w:p>
        </w:tc>
        <w:tc>
          <w:tcPr>
            <w:tcW w:w="2700" w:type="dxa"/>
            <w:tcBorders>
              <w:top w:val="single" w:sz="4" w:space="0" w:color="auto"/>
              <w:left w:val="single" w:sz="4" w:space="0" w:color="auto"/>
              <w:bottom w:val="single" w:sz="4" w:space="0" w:color="auto"/>
              <w:right w:val="single" w:sz="4" w:space="0" w:color="auto"/>
            </w:tcBorders>
          </w:tcPr>
          <w:p w14:paraId="6C4B4B02" w14:textId="6B03F2BD" w:rsidR="00F76B00" w:rsidRDefault="00BA71FE" w:rsidP="00856246">
            <w:pPr>
              <w:rPr>
                <w:lang w:val="en-GB"/>
              </w:rPr>
            </w:pPr>
            <w:r>
              <w:rPr>
                <w:lang w:val="en-GB"/>
              </w:rPr>
              <w:t>Implementation of email validity checker prior to subscription submission</w:t>
            </w:r>
          </w:p>
        </w:tc>
      </w:tr>
      <w:tr w:rsidR="004B136F" w:rsidRPr="00856246" w14:paraId="6EF77AB0" w14:textId="77777777" w:rsidTr="007E23AB">
        <w:trPr>
          <w:trHeight w:val="567"/>
        </w:trPr>
        <w:tc>
          <w:tcPr>
            <w:tcW w:w="426" w:type="dxa"/>
            <w:tcBorders>
              <w:top w:val="single" w:sz="4" w:space="0" w:color="auto"/>
              <w:left w:val="single" w:sz="4" w:space="0" w:color="auto"/>
              <w:bottom w:val="single" w:sz="4" w:space="0" w:color="auto"/>
              <w:right w:val="single" w:sz="4" w:space="0" w:color="auto"/>
            </w:tcBorders>
            <w:vAlign w:val="center"/>
          </w:tcPr>
          <w:p w14:paraId="627E97FC" w14:textId="272A9718" w:rsidR="004B136F" w:rsidRDefault="004B136F" w:rsidP="00856246">
            <w:pPr>
              <w:rPr>
                <w:b/>
                <w:bCs/>
                <w:lang w:val="en-GB"/>
              </w:rPr>
            </w:pPr>
            <w:r>
              <w:rPr>
                <w:b/>
                <w:bCs/>
                <w:lang w:val="en-GB"/>
              </w:rPr>
              <w:t>4</w:t>
            </w:r>
          </w:p>
        </w:tc>
        <w:tc>
          <w:tcPr>
            <w:tcW w:w="1690" w:type="dxa"/>
            <w:tcBorders>
              <w:top w:val="single" w:sz="4" w:space="0" w:color="auto"/>
              <w:left w:val="single" w:sz="4" w:space="0" w:color="auto"/>
              <w:bottom w:val="single" w:sz="4" w:space="0" w:color="auto"/>
              <w:right w:val="single" w:sz="4" w:space="0" w:color="auto"/>
            </w:tcBorders>
          </w:tcPr>
          <w:p w14:paraId="2D997EAE" w14:textId="366E2694" w:rsidR="004B136F" w:rsidRDefault="004B136F" w:rsidP="00856246">
            <w:pPr>
              <w:rPr>
                <w:lang w:val="en-GB"/>
              </w:rPr>
            </w:pPr>
            <w:r>
              <w:rPr>
                <w:lang w:val="en-GB"/>
              </w:rPr>
              <w:t xml:space="preserve">Congested and </w:t>
            </w:r>
            <w:r w:rsidR="00F23FEC">
              <w:rPr>
                <w:lang w:val="en-GB"/>
              </w:rPr>
              <w:t>unappealing UI buttons</w:t>
            </w:r>
          </w:p>
        </w:tc>
        <w:tc>
          <w:tcPr>
            <w:tcW w:w="1756" w:type="dxa"/>
            <w:tcBorders>
              <w:top w:val="single" w:sz="4" w:space="0" w:color="auto"/>
              <w:left w:val="single" w:sz="4" w:space="0" w:color="auto"/>
              <w:bottom w:val="single" w:sz="4" w:space="0" w:color="auto"/>
              <w:right w:val="single" w:sz="4" w:space="0" w:color="auto"/>
            </w:tcBorders>
          </w:tcPr>
          <w:p w14:paraId="749DB4C5" w14:textId="7C38E252" w:rsidR="004B136F" w:rsidRDefault="00F23FEC" w:rsidP="001879A3">
            <w:pPr>
              <w:rPr>
                <w:lang w:val="en-NZ"/>
              </w:rPr>
            </w:pPr>
            <w:r>
              <w:rPr>
                <w:lang w:val="en-NZ"/>
              </w:rPr>
              <w:t xml:space="preserve">#8 Heuristic: </w:t>
            </w:r>
            <w:r w:rsidR="000E2A53">
              <w:rPr>
                <w:lang w:val="en-NZ"/>
              </w:rPr>
              <w:t>Aesthetic and minimalist design</w:t>
            </w:r>
          </w:p>
        </w:tc>
        <w:tc>
          <w:tcPr>
            <w:tcW w:w="1943" w:type="dxa"/>
            <w:tcBorders>
              <w:top w:val="single" w:sz="4" w:space="0" w:color="auto"/>
              <w:left w:val="single" w:sz="4" w:space="0" w:color="auto"/>
              <w:bottom w:val="single" w:sz="4" w:space="0" w:color="auto"/>
              <w:right w:val="single" w:sz="4" w:space="0" w:color="auto"/>
            </w:tcBorders>
          </w:tcPr>
          <w:p w14:paraId="378964F5" w14:textId="50725686" w:rsidR="004B136F" w:rsidRDefault="000E2A53" w:rsidP="00856246">
            <w:pPr>
              <w:rPr>
                <w:lang w:val="en-GB"/>
              </w:rPr>
            </w:pPr>
            <w:r>
              <w:rPr>
                <w:lang w:val="en-GB"/>
              </w:rPr>
              <w:t xml:space="preserve">Figure </w:t>
            </w:r>
            <w:r w:rsidR="007A4ABE">
              <w:rPr>
                <w:lang w:val="en-GB"/>
              </w:rPr>
              <w:t>10</w:t>
            </w:r>
            <w:r>
              <w:rPr>
                <w:lang w:val="en-GB"/>
              </w:rPr>
              <w:t>:</w:t>
            </w:r>
          </w:p>
          <w:p w14:paraId="612CE86B" w14:textId="0EC988D1" w:rsidR="000E2A53" w:rsidRDefault="000E2A53" w:rsidP="00856246">
            <w:pPr>
              <w:rPr>
                <w:lang w:val="en-GB"/>
              </w:rPr>
            </w:pPr>
            <w:r>
              <w:rPr>
                <w:lang w:val="en-GB"/>
              </w:rPr>
              <w:t>Depiction of the 8</w:t>
            </w:r>
            <w:r w:rsidRPr="000E2A53">
              <w:rPr>
                <w:vertAlign w:val="superscript"/>
                <w:lang w:val="en-GB"/>
              </w:rPr>
              <w:t>th</w:t>
            </w:r>
            <w:r>
              <w:rPr>
                <w:lang w:val="en-GB"/>
              </w:rPr>
              <w:t xml:space="preserve"> Nielsen heuristic violation</w:t>
            </w:r>
            <w:r w:rsidR="00890843">
              <w:rPr>
                <w:bCs/>
              </w:rPr>
              <w:t xml:space="preserve"> </w:t>
            </w:r>
            <w:r w:rsidR="00890843">
              <w:rPr>
                <w:bCs/>
              </w:rPr>
              <w:t>instance</w:t>
            </w:r>
          </w:p>
        </w:tc>
        <w:tc>
          <w:tcPr>
            <w:tcW w:w="1130" w:type="dxa"/>
            <w:tcBorders>
              <w:top w:val="single" w:sz="4" w:space="0" w:color="auto"/>
              <w:left w:val="single" w:sz="4" w:space="0" w:color="auto"/>
              <w:bottom w:val="single" w:sz="4" w:space="0" w:color="auto"/>
              <w:right w:val="single" w:sz="4" w:space="0" w:color="auto"/>
            </w:tcBorders>
          </w:tcPr>
          <w:p w14:paraId="12DD3EA5" w14:textId="43906BD0" w:rsidR="004B136F" w:rsidRDefault="000E2A53" w:rsidP="00856246">
            <w:pPr>
              <w:rPr>
                <w:lang w:val="en-GB"/>
              </w:rPr>
            </w:pPr>
            <w:r>
              <w:rPr>
                <w:lang w:val="en-GB"/>
              </w:rPr>
              <w:t>2</w:t>
            </w:r>
          </w:p>
        </w:tc>
        <w:tc>
          <w:tcPr>
            <w:tcW w:w="2700" w:type="dxa"/>
            <w:tcBorders>
              <w:top w:val="single" w:sz="4" w:space="0" w:color="auto"/>
              <w:left w:val="single" w:sz="4" w:space="0" w:color="auto"/>
              <w:bottom w:val="single" w:sz="4" w:space="0" w:color="auto"/>
              <w:right w:val="single" w:sz="4" w:space="0" w:color="auto"/>
            </w:tcBorders>
          </w:tcPr>
          <w:p w14:paraId="4CB8F763" w14:textId="68E72451" w:rsidR="004B136F" w:rsidRDefault="000E2A53" w:rsidP="00856246">
            <w:pPr>
              <w:rPr>
                <w:lang w:val="en-GB"/>
              </w:rPr>
            </w:pPr>
            <w:r>
              <w:rPr>
                <w:lang w:val="en-GB"/>
              </w:rPr>
              <w:t xml:space="preserve">Smaller submenus </w:t>
            </w:r>
            <w:r w:rsidR="00284550">
              <w:rPr>
                <w:lang w:val="en-GB"/>
              </w:rPr>
              <w:t>along with implementation of illustrations</w:t>
            </w:r>
          </w:p>
        </w:tc>
      </w:tr>
      <w:tr w:rsidR="00FD64AB" w:rsidRPr="00856246" w14:paraId="45F5AC48" w14:textId="77777777" w:rsidTr="007E23AB">
        <w:trPr>
          <w:trHeight w:val="567"/>
        </w:trPr>
        <w:tc>
          <w:tcPr>
            <w:tcW w:w="426" w:type="dxa"/>
            <w:tcBorders>
              <w:top w:val="single" w:sz="4" w:space="0" w:color="auto"/>
              <w:left w:val="single" w:sz="4" w:space="0" w:color="auto"/>
              <w:bottom w:val="single" w:sz="4" w:space="0" w:color="auto"/>
              <w:right w:val="single" w:sz="4" w:space="0" w:color="auto"/>
            </w:tcBorders>
            <w:vAlign w:val="center"/>
          </w:tcPr>
          <w:p w14:paraId="72CAFBD7" w14:textId="7CDF1FC4" w:rsidR="00FD64AB" w:rsidRDefault="00FD64AB" w:rsidP="00FD64AB">
            <w:pPr>
              <w:rPr>
                <w:b/>
                <w:bCs/>
                <w:lang w:val="en-GB"/>
              </w:rPr>
            </w:pPr>
            <w:r>
              <w:rPr>
                <w:b/>
                <w:bCs/>
                <w:lang w:val="en-GB"/>
              </w:rPr>
              <w:lastRenderedPageBreak/>
              <w:t>5</w:t>
            </w:r>
          </w:p>
        </w:tc>
        <w:tc>
          <w:tcPr>
            <w:tcW w:w="1690" w:type="dxa"/>
            <w:tcBorders>
              <w:top w:val="single" w:sz="4" w:space="0" w:color="auto"/>
              <w:left w:val="single" w:sz="4" w:space="0" w:color="auto"/>
              <w:bottom w:val="single" w:sz="4" w:space="0" w:color="auto"/>
              <w:right w:val="single" w:sz="4" w:space="0" w:color="auto"/>
            </w:tcBorders>
          </w:tcPr>
          <w:p w14:paraId="702C5972" w14:textId="23B66314" w:rsidR="00FD64AB" w:rsidRDefault="00FD64AB" w:rsidP="00FD64AB">
            <w:pPr>
              <w:rPr>
                <w:lang w:val="en-GB"/>
              </w:rPr>
            </w:pPr>
            <w:r>
              <w:rPr>
                <w:lang w:val="en-GB"/>
              </w:rPr>
              <w:t>Failure to provide easy access to help documentation from the relevant page</w:t>
            </w:r>
          </w:p>
        </w:tc>
        <w:tc>
          <w:tcPr>
            <w:tcW w:w="1756" w:type="dxa"/>
            <w:tcBorders>
              <w:top w:val="single" w:sz="4" w:space="0" w:color="auto"/>
              <w:left w:val="single" w:sz="4" w:space="0" w:color="auto"/>
              <w:bottom w:val="single" w:sz="4" w:space="0" w:color="auto"/>
              <w:right w:val="single" w:sz="4" w:space="0" w:color="auto"/>
            </w:tcBorders>
          </w:tcPr>
          <w:p w14:paraId="70704B72" w14:textId="078E642B" w:rsidR="00FD64AB" w:rsidRDefault="00FD64AB" w:rsidP="00FD64AB">
            <w:pPr>
              <w:rPr>
                <w:lang w:val="en-NZ"/>
              </w:rPr>
            </w:pPr>
            <w:r>
              <w:rPr>
                <w:lang w:val="en-NZ"/>
              </w:rPr>
              <w:t xml:space="preserve">#9 Heuristic: </w:t>
            </w:r>
            <w:r w:rsidR="006046F4">
              <w:rPr>
                <w:lang w:val="en-NZ"/>
              </w:rPr>
              <w:t>Help and documentation</w:t>
            </w:r>
          </w:p>
        </w:tc>
        <w:tc>
          <w:tcPr>
            <w:tcW w:w="1943" w:type="dxa"/>
            <w:tcBorders>
              <w:top w:val="single" w:sz="4" w:space="0" w:color="auto"/>
              <w:left w:val="single" w:sz="4" w:space="0" w:color="auto"/>
              <w:bottom w:val="single" w:sz="4" w:space="0" w:color="auto"/>
              <w:right w:val="single" w:sz="4" w:space="0" w:color="auto"/>
            </w:tcBorders>
          </w:tcPr>
          <w:p w14:paraId="1C5D1BFE" w14:textId="20D066A2" w:rsidR="00FD64AB" w:rsidRDefault="00FD64AB" w:rsidP="00FD64AB">
            <w:pPr>
              <w:rPr>
                <w:lang w:val="en-GB"/>
              </w:rPr>
            </w:pPr>
            <w:r>
              <w:rPr>
                <w:lang w:val="en-GB"/>
              </w:rPr>
              <w:t xml:space="preserve">Figure </w:t>
            </w:r>
            <w:r w:rsidR="007A4ABE">
              <w:rPr>
                <w:lang w:val="en-GB"/>
              </w:rPr>
              <w:t>11</w:t>
            </w:r>
            <w:r>
              <w:rPr>
                <w:lang w:val="en-GB"/>
              </w:rPr>
              <w:t>:</w:t>
            </w:r>
          </w:p>
          <w:p w14:paraId="1F0B36F2" w14:textId="19CFCE0B" w:rsidR="00FD64AB" w:rsidRDefault="00FD64AB" w:rsidP="00FD64AB">
            <w:pPr>
              <w:rPr>
                <w:lang w:val="en-GB"/>
              </w:rPr>
            </w:pPr>
            <w:r>
              <w:rPr>
                <w:lang w:val="en-GB"/>
              </w:rPr>
              <w:t xml:space="preserve">Depiction of the </w:t>
            </w:r>
            <w:r>
              <w:rPr>
                <w:lang w:val="en-GB"/>
              </w:rPr>
              <w:t>9</w:t>
            </w:r>
            <w:r w:rsidRPr="000E2A53">
              <w:rPr>
                <w:vertAlign w:val="superscript"/>
                <w:lang w:val="en-GB"/>
              </w:rPr>
              <w:t>th</w:t>
            </w:r>
            <w:r>
              <w:rPr>
                <w:lang w:val="en-GB"/>
              </w:rPr>
              <w:t xml:space="preserve"> Nielsen heuristic violation</w:t>
            </w:r>
            <w:r>
              <w:rPr>
                <w:bCs/>
              </w:rPr>
              <w:t xml:space="preserve"> instance</w:t>
            </w:r>
          </w:p>
        </w:tc>
        <w:tc>
          <w:tcPr>
            <w:tcW w:w="1130" w:type="dxa"/>
            <w:tcBorders>
              <w:top w:val="single" w:sz="4" w:space="0" w:color="auto"/>
              <w:left w:val="single" w:sz="4" w:space="0" w:color="auto"/>
              <w:bottom w:val="single" w:sz="4" w:space="0" w:color="auto"/>
              <w:right w:val="single" w:sz="4" w:space="0" w:color="auto"/>
            </w:tcBorders>
          </w:tcPr>
          <w:p w14:paraId="0C47B65D" w14:textId="7CA56829" w:rsidR="00FD64AB" w:rsidRDefault="006046F4" w:rsidP="00FD64AB">
            <w:pPr>
              <w:rPr>
                <w:lang w:val="en-GB"/>
              </w:rPr>
            </w:pPr>
            <w:r>
              <w:rPr>
                <w:lang w:val="en-GB"/>
              </w:rPr>
              <w:t>1</w:t>
            </w:r>
          </w:p>
        </w:tc>
        <w:tc>
          <w:tcPr>
            <w:tcW w:w="2700" w:type="dxa"/>
            <w:tcBorders>
              <w:top w:val="single" w:sz="4" w:space="0" w:color="auto"/>
              <w:left w:val="single" w:sz="4" w:space="0" w:color="auto"/>
              <w:bottom w:val="single" w:sz="4" w:space="0" w:color="auto"/>
              <w:right w:val="single" w:sz="4" w:space="0" w:color="auto"/>
            </w:tcBorders>
          </w:tcPr>
          <w:p w14:paraId="362BB619" w14:textId="1FFC648F" w:rsidR="00FD64AB" w:rsidRDefault="006046F4" w:rsidP="00FD64AB">
            <w:pPr>
              <w:rPr>
                <w:lang w:val="en-GB"/>
              </w:rPr>
            </w:pPr>
            <w:r>
              <w:rPr>
                <w:lang w:val="en-GB"/>
              </w:rPr>
              <w:t>Implementation of hyperlinks to help documentation about the page/functionality of reference.</w:t>
            </w:r>
          </w:p>
        </w:tc>
      </w:tr>
    </w:tbl>
    <w:p w14:paraId="4F2B3141" w14:textId="77777777" w:rsidR="00856246" w:rsidRDefault="00856246" w:rsidP="00856246"/>
    <w:p w14:paraId="26DEF3A2" w14:textId="77777777" w:rsidR="002B4A28" w:rsidRPr="00856246" w:rsidRDefault="002B4A28" w:rsidP="00856246"/>
    <w:p w14:paraId="11D7EE46" w14:textId="1BA77089" w:rsidR="00323A47" w:rsidRDefault="00323A47" w:rsidP="000B33A6">
      <w:pPr>
        <w:pStyle w:val="Heading2"/>
      </w:pPr>
      <w:bookmarkStart w:id="11" w:name="_Toc179554269"/>
      <w:r w:rsidRPr="00000365">
        <w:t>2.</w:t>
      </w:r>
      <w:r w:rsidR="00AE176F">
        <w:t>6</w:t>
      </w:r>
      <w:r w:rsidRPr="00000365">
        <w:t xml:space="preserve"> </w:t>
      </w:r>
      <w:r w:rsidRPr="00000365">
        <w:t>Description of Instances of Compliance</w:t>
      </w:r>
      <w:bookmarkEnd w:id="11"/>
      <w:r w:rsidRPr="00000365">
        <w:t xml:space="preserve"> </w:t>
      </w:r>
    </w:p>
    <w:p w14:paraId="67E73CEB" w14:textId="77777777" w:rsidR="007A4ABE" w:rsidRDefault="004469C4" w:rsidP="007A4ABE">
      <w:pPr>
        <w:keepNext/>
      </w:pPr>
      <w:r w:rsidRPr="004469C4">
        <w:drawing>
          <wp:inline distT="0" distB="0" distL="0" distR="0" wp14:anchorId="3C9A8392" wp14:editId="434125C1">
            <wp:extent cx="5731510" cy="1337310"/>
            <wp:effectExtent l="0" t="0" r="2540" b="0"/>
            <wp:docPr id="138164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2874" name="Picture 1" descr="A screenshot of a computer&#10;&#10;Description automatically generated"/>
                    <pic:cNvPicPr/>
                  </pic:nvPicPr>
                  <pic:blipFill>
                    <a:blip r:embed="rId10"/>
                    <a:stretch>
                      <a:fillRect/>
                    </a:stretch>
                  </pic:blipFill>
                  <pic:spPr>
                    <a:xfrm>
                      <a:off x="0" y="0"/>
                      <a:ext cx="5731510" cy="1337310"/>
                    </a:xfrm>
                    <a:prstGeom prst="rect">
                      <a:avLst/>
                    </a:prstGeom>
                  </pic:spPr>
                </pic:pic>
              </a:graphicData>
            </a:graphic>
          </wp:inline>
        </w:drawing>
      </w:r>
    </w:p>
    <w:p w14:paraId="150FE109" w14:textId="4224AD39" w:rsidR="00915336" w:rsidRDefault="007A4ABE" w:rsidP="007A4ABE">
      <w:pPr>
        <w:pStyle w:val="Caption"/>
      </w:pPr>
      <w:bookmarkStart w:id="12" w:name="_Toc179554284"/>
      <w:r>
        <w:t xml:space="preserve">Figure </w:t>
      </w:r>
      <w:r>
        <w:fldChar w:fldCharType="begin"/>
      </w:r>
      <w:r>
        <w:instrText xml:space="preserve"> SEQ Figure \* ARABIC </w:instrText>
      </w:r>
      <w:r>
        <w:fldChar w:fldCharType="separate"/>
      </w:r>
      <w:r w:rsidR="00745CE4">
        <w:rPr>
          <w:noProof/>
        </w:rPr>
        <w:t>2</w:t>
      </w:r>
      <w:r>
        <w:fldChar w:fldCharType="end"/>
      </w:r>
      <w:r>
        <w:t xml:space="preserve">: </w:t>
      </w:r>
      <w:r w:rsidRPr="004C57E6">
        <w:t>Depiction of 1st Nielsen heuristic compliance instance</w:t>
      </w:r>
      <w:bookmarkEnd w:id="12"/>
    </w:p>
    <w:p w14:paraId="4DCBC52A" w14:textId="2A89A92B" w:rsidR="00915336" w:rsidRDefault="004707EC" w:rsidP="00915336">
      <w:r>
        <w:t xml:space="preserve">The heuristics first describe the </w:t>
      </w:r>
      <w:r w:rsidRPr="00536168">
        <w:t>visibility of system status</w:t>
      </w:r>
      <w:r>
        <w:t xml:space="preserve">, </w:t>
      </w:r>
      <w:proofErr w:type="gramStart"/>
      <w:r>
        <w:t>that is to say that</w:t>
      </w:r>
      <w:proofErr w:type="gramEnd"/>
      <w:r>
        <w:t xml:space="preserve"> user-induced changes to the system should produce reasonable feedback within some short period.</w:t>
      </w:r>
      <w:r>
        <w:t xml:space="preserve"> </w:t>
      </w:r>
      <w:r w:rsidR="0022767A">
        <w:t>The</w:t>
      </w:r>
      <w:r w:rsidR="00A2206A">
        <w:t xml:space="preserve"> BOM UI consistently provides the user with an information text box outlining what the </w:t>
      </w:r>
      <w:proofErr w:type="gramStart"/>
      <w:r w:rsidR="00A2206A">
        <w:t>particular page</w:t>
      </w:r>
      <w:proofErr w:type="gramEnd"/>
      <w:r w:rsidR="00A2206A">
        <w:t xml:space="preserve"> is dedicated to. This</w:t>
      </w:r>
      <w:r w:rsidR="0022767A">
        <w:t xml:space="preserve"> is clearly demonstrated in figure </w:t>
      </w:r>
      <w:r w:rsidR="001C3869">
        <w:t>4</w:t>
      </w:r>
      <w:r w:rsidR="005C13F8">
        <w:t xml:space="preserve"> with the system </w:t>
      </w:r>
      <w:r w:rsidR="0087485D">
        <w:t xml:space="preserve">outlining </w:t>
      </w:r>
      <w:r w:rsidR="00A909FC">
        <w:t>that the “page provides a summary of valid weather warnings issued in this state”.</w:t>
      </w:r>
    </w:p>
    <w:p w14:paraId="25191F52" w14:textId="77777777" w:rsidR="007A4ABE" w:rsidRDefault="00BD5FAF" w:rsidP="007A4ABE">
      <w:pPr>
        <w:keepNext/>
      </w:pPr>
      <w:r w:rsidRPr="00BD5FAF">
        <w:drawing>
          <wp:inline distT="0" distB="0" distL="0" distR="0" wp14:anchorId="41F3324E" wp14:editId="37A3E78C">
            <wp:extent cx="2978303" cy="2025754"/>
            <wp:effectExtent l="0" t="0" r="0" b="0"/>
            <wp:docPr id="1699243155" name="Picture 1" descr="A map of australia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3155" name="Picture 1" descr="A map of australia with a red circle&#10;&#10;Description automatically generated"/>
                    <pic:cNvPicPr/>
                  </pic:nvPicPr>
                  <pic:blipFill>
                    <a:blip r:embed="rId11"/>
                    <a:stretch>
                      <a:fillRect/>
                    </a:stretch>
                  </pic:blipFill>
                  <pic:spPr>
                    <a:xfrm>
                      <a:off x="0" y="0"/>
                      <a:ext cx="2978303" cy="2025754"/>
                    </a:xfrm>
                    <a:prstGeom prst="rect">
                      <a:avLst/>
                    </a:prstGeom>
                  </pic:spPr>
                </pic:pic>
              </a:graphicData>
            </a:graphic>
          </wp:inline>
        </w:drawing>
      </w:r>
    </w:p>
    <w:p w14:paraId="094D202A" w14:textId="1DAD4244" w:rsidR="002B4A28" w:rsidRDefault="007A4ABE" w:rsidP="007A4ABE">
      <w:pPr>
        <w:pStyle w:val="Caption"/>
      </w:pPr>
      <w:bookmarkStart w:id="13" w:name="_Toc179554285"/>
      <w:r>
        <w:t xml:space="preserve">Figure </w:t>
      </w:r>
      <w:r>
        <w:fldChar w:fldCharType="begin"/>
      </w:r>
      <w:r>
        <w:instrText xml:space="preserve"> SEQ Figure \* ARABIC </w:instrText>
      </w:r>
      <w:r>
        <w:fldChar w:fldCharType="separate"/>
      </w:r>
      <w:r w:rsidR="00745CE4">
        <w:rPr>
          <w:noProof/>
        </w:rPr>
        <w:t>3</w:t>
      </w:r>
      <w:r>
        <w:fldChar w:fldCharType="end"/>
      </w:r>
      <w:r>
        <w:t xml:space="preserve">: </w:t>
      </w:r>
      <w:r w:rsidRPr="00533925">
        <w:t>Depiction of 2nd Nielsen heuristic compliance instance</w:t>
      </w:r>
      <w:bookmarkEnd w:id="13"/>
    </w:p>
    <w:p w14:paraId="6291AAAA" w14:textId="6F04B46A" w:rsidR="002B4A28" w:rsidRDefault="00D73F87" w:rsidP="002B4A28">
      <w:r>
        <w:t xml:space="preserve">Nielsen’s second </w:t>
      </w:r>
      <w:r w:rsidR="00DE362F">
        <w:t>heuristic</w:t>
      </w:r>
      <w:r>
        <w:t xml:space="preserve"> </w:t>
      </w:r>
      <w:r w:rsidR="00DE362F">
        <w:t xml:space="preserve">exclaims that </w:t>
      </w:r>
      <w:r>
        <w:t xml:space="preserve">interfaces should strive for a </w:t>
      </w:r>
      <w:r w:rsidRPr="00536168">
        <w:rPr>
          <w:iCs/>
        </w:rPr>
        <w:t xml:space="preserve">match between the system and the real world, </w:t>
      </w:r>
      <w:r>
        <w:rPr>
          <w:iCs/>
        </w:rPr>
        <w:t>such that the communication between the user and the system is coherent and seamless.</w:t>
      </w:r>
      <w:r>
        <w:rPr>
          <w:iCs/>
        </w:rPr>
        <w:t xml:space="preserve"> </w:t>
      </w:r>
      <w:r>
        <w:t>Accordingly,</w:t>
      </w:r>
      <w:r w:rsidR="003C3DF0">
        <w:t xml:space="preserve"> </w:t>
      </w:r>
      <w:r w:rsidR="008942B4">
        <w:t xml:space="preserve">the BOM </w:t>
      </w:r>
      <w:r w:rsidR="00C45B67">
        <w:t xml:space="preserve">interface </w:t>
      </w:r>
      <w:r w:rsidR="004D4297">
        <w:t xml:space="preserve">expertly </w:t>
      </w:r>
      <w:r w:rsidR="00845AB6">
        <w:t xml:space="preserve">draws </w:t>
      </w:r>
      <w:r w:rsidR="00845AB6">
        <w:lastRenderedPageBreak/>
        <w:t>correlatio</w:t>
      </w:r>
      <w:r w:rsidR="004273F5">
        <w:t xml:space="preserve">n </w:t>
      </w:r>
      <w:r w:rsidR="00515ED9">
        <w:t>from</w:t>
      </w:r>
      <w:r w:rsidR="004273F5">
        <w:t xml:space="preserve"> the real world using the familiar map of Australia</w:t>
      </w:r>
      <w:r w:rsidR="00400CF2">
        <w:t xml:space="preserve"> </w:t>
      </w:r>
      <w:r w:rsidR="00373910">
        <w:t>with selectable buttons</w:t>
      </w:r>
      <w:r w:rsidR="00E05DA9">
        <w:t xml:space="preserve"> </w:t>
      </w:r>
      <w:r w:rsidR="00400CF2">
        <w:t>as depicted in figure 5</w:t>
      </w:r>
      <w:r w:rsidR="006D065D">
        <w:t>, d</w:t>
      </w:r>
      <w:r w:rsidR="00816189">
        <w:t>irectly</w:t>
      </w:r>
      <w:r w:rsidR="00C70B0E">
        <w:t xml:space="preserve"> </w:t>
      </w:r>
      <w:r w:rsidR="006D065D">
        <w:t>interacting with</w:t>
      </w:r>
      <w:r w:rsidR="00C70B0E">
        <w:t xml:space="preserve"> typical user mental models</w:t>
      </w:r>
      <w:r w:rsidR="006D065D">
        <w:t xml:space="preserve">. </w:t>
      </w:r>
    </w:p>
    <w:p w14:paraId="66F2BE17" w14:textId="77777777" w:rsidR="00536168" w:rsidRDefault="00536168" w:rsidP="002B4A28"/>
    <w:p w14:paraId="2B11A58D" w14:textId="036DE9BB" w:rsidR="007850EE" w:rsidRDefault="00E87AAA" w:rsidP="007850EE">
      <w:pPr>
        <w:keepNext/>
      </w:pPr>
      <w:r w:rsidRPr="00E87AAA">
        <w:drawing>
          <wp:inline distT="0" distB="0" distL="0" distR="0" wp14:anchorId="2AAC6874" wp14:editId="4F109FAA">
            <wp:extent cx="4540483" cy="1987652"/>
            <wp:effectExtent l="0" t="0" r="0" b="0"/>
            <wp:docPr id="13621492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9225" name="Picture 1" descr="A screenshot of a computer screen&#10;&#10;Description automatically generated"/>
                    <pic:cNvPicPr/>
                  </pic:nvPicPr>
                  <pic:blipFill>
                    <a:blip r:embed="rId12"/>
                    <a:stretch>
                      <a:fillRect/>
                    </a:stretch>
                  </pic:blipFill>
                  <pic:spPr>
                    <a:xfrm>
                      <a:off x="0" y="0"/>
                      <a:ext cx="4540483" cy="1987652"/>
                    </a:xfrm>
                    <a:prstGeom prst="rect">
                      <a:avLst/>
                    </a:prstGeom>
                  </pic:spPr>
                </pic:pic>
              </a:graphicData>
            </a:graphic>
          </wp:inline>
        </w:drawing>
      </w:r>
    </w:p>
    <w:p w14:paraId="2AA88910" w14:textId="0F31357B" w:rsidR="007D7E71" w:rsidRDefault="007850EE" w:rsidP="007850EE">
      <w:pPr>
        <w:pStyle w:val="Caption"/>
      </w:pPr>
      <w:bookmarkStart w:id="14" w:name="_Toc179554286"/>
      <w:r>
        <w:t xml:space="preserve">Figure </w:t>
      </w:r>
      <w:r>
        <w:fldChar w:fldCharType="begin"/>
      </w:r>
      <w:r>
        <w:instrText xml:space="preserve"> SEQ Figure \* ARABIC </w:instrText>
      </w:r>
      <w:r>
        <w:fldChar w:fldCharType="separate"/>
      </w:r>
      <w:r w:rsidR="00745CE4">
        <w:rPr>
          <w:noProof/>
        </w:rPr>
        <w:t>4</w:t>
      </w:r>
      <w:r>
        <w:fldChar w:fldCharType="end"/>
      </w:r>
      <w:r>
        <w:t>: Depiction of 6th Nielsen heuristic compliance</w:t>
      </w:r>
      <w:r w:rsidR="00890843" w:rsidRPr="00890843">
        <w:rPr>
          <w:bCs/>
        </w:rPr>
        <w:t xml:space="preserve"> </w:t>
      </w:r>
      <w:r w:rsidR="00890843">
        <w:rPr>
          <w:bCs/>
        </w:rPr>
        <w:t>instance</w:t>
      </w:r>
      <w:bookmarkEnd w:id="14"/>
    </w:p>
    <w:p w14:paraId="22DA5CDE" w14:textId="2023B93F" w:rsidR="00E87AAA" w:rsidRDefault="002D1DD6" w:rsidP="00E87AAA">
      <w:pPr>
        <w:rPr>
          <w:iCs/>
        </w:rPr>
      </w:pPr>
      <w:r>
        <w:rPr>
          <w:iCs/>
        </w:rPr>
        <w:t>N</w:t>
      </w:r>
      <w:r w:rsidR="00D4507A">
        <w:rPr>
          <w:iCs/>
        </w:rPr>
        <w:t>eilsen’s</w:t>
      </w:r>
      <w:r>
        <w:rPr>
          <w:iCs/>
        </w:rPr>
        <w:t xml:space="preserve"> theory promotes </w:t>
      </w:r>
      <w:r w:rsidRPr="00D4507A">
        <w:rPr>
          <w:iCs/>
        </w:rPr>
        <w:t>recognition over recall</w:t>
      </w:r>
      <w:r>
        <w:rPr>
          <w:iCs/>
        </w:rPr>
        <w:t xml:space="preserve"> such as to minimise </w:t>
      </w:r>
      <w:r w:rsidR="00011589">
        <w:rPr>
          <w:iCs/>
        </w:rPr>
        <w:t xml:space="preserve">user </w:t>
      </w:r>
      <w:r>
        <w:rPr>
          <w:iCs/>
        </w:rPr>
        <w:t xml:space="preserve">cognitive load by </w:t>
      </w:r>
      <w:r w:rsidR="00BD68BB">
        <w:rPr>
          <w:iCs/>
        </w:rPr>
        <w:t xml:space="preserve">consistently </w:t>
      </w:r>
      <w:r w:rsidR="00A96DF9">
        <w:rPr>
          <w:iCs/>
        </w:rPr>
        <w:t>placing reminders of relevant data</w:t>
      </w:r>
      <w:r>
        <w:rPr>
          <w:iCs/>
        </w:rPr>
        <w:t>.</w:t>
      </w:r>
      <w:r w:rsidR="00A96DF9">
        <w:rPr>
          <w:iCs/>
        </w:rPr>
        <w:t xml:space="preserve"> This was </w:t>
      </w:r>
      <w:r w:rsidR="00A9263C">
        <w:rPr>
          <w:iCs/>
        </w:rPr>
        <w:t>observed throughout the investigation, an instance of which outlined in figure 5. The figure depic</w:t>
      </w:r>
      <w:r w:rsidR="0095103B">
        <w:rPr>
          <w:iCs/>
        </w:rPr>
        <w:t xml:space="preserve">ts </w:t>
      </w:r>
      <w:r w:rsidR="00CE1F96">
        <w:rPr>
          <w:iCs/>
        </w:rPr>
        <w:t xml:space="preserve">a webpage accessed by the </w:t>
      </w:r>
      <w:r w:rsidR="00777A6D">
        <w:rPr>
          <w:iCs/>
        </w:rPr>
        <w:t xml:space="preserve">Queensland state menu on the home page. Further, even in the marine and ocean </w:t>
      </w:r>
      <w:r w:rsidR="004B7C22">
        <w:rPr>
          <w:iCs/>
        </w:rPr>
        <w:t xml:space="preserve">page, users are met with the country map with Queensland highlighted, </w:t>
      </w:r>
      <w:r w:rsidR="00F30932">
        <w:rPr>
          <w:iCs/>
        </w:rPr>
        <w:t xml:space="preserve">assisting in recognising the current position in the interface </w:t>
      </w:r>
      <w:r w:rsidR="000E6C5E">
        <w:rPr>
          <w:iCs/>
        </w:rPr>
        <w:t>without having to use active recall.</w:t>
      </w:r>
    </w:p>
    <w:p w14:paraId="5EA63061" w14:textId="77777777" w:rsidR="00CE37E8" w:rsidRDefault="00CE37E8" w:rsidP="00E87AAA">
      <w:pPr>
        <w:rPr>
          <w:iCs/>
        </w:rPr>
      </w:pPr>
    </w:p>
    <w:p w14:paraId="2DE7FD21" w14:textId="77777777" w:rsidR="00CE37E8" w:rsidRDefault="00CE37E8" w:rsidP="00CE37E8">
      <w:pPr>
        <w:keepNext/>
      </w:pPr>
      <w:r w:rsidRPr="00CE37E8">
        <w:drawing>
          <wp:inline distT="0" distB="0" distL="0" distR="0" wp14:anchorId="61C0B354" wp14:editId="5303E7B2">
            <wp:extent cx="5731510" cy="1646555"/>
            <wp:effectExtent l="0" t="0" r="2540" b="0"/>
            <wp:docPr id="320133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3759" name="Picture 1" descr="A screenshot of a computer&#10;&#10;Description automatically generated"/>
                    <pic:cNvPicPr/>
                  </pic:nvPicPr>
                  <pic:blipFill>
                    <a:blip r:embed="rId13"/>
                    <a:stretch>
                      <a:fillRect/>
                    </a:stretch>
                  </pic:blipFill>
                  <pic:spPr>
                    <a:xfrm>
                      <a:off x="0" y="0"/>
                      <a:ext cx="5731510" cy="1646555"/>
                    </a:xfrm>
                    <a:prstGeom prst="rect">
                      <a:avLst/>
                    </a:prstGeom>
                  </pic:spPr>
                </pic:pic>
              </a:graphicData>
            </a:graphic>
          </wp:inline>
        </w:drawing>
      </w:r>
    </w:p>
    <w:p w14:paraId="56475BF2" w14:textId="3FAE2F44" w:rsidR="00CE37E8" w:rsidRPr="00E87AAA" w:rsidRDefault="00CE37E8" w:rsidP="00CE37E8">
      <w:pPr>
        <w:pStyle w:val="Caption"/>
      </w:pPr>
      <w:bookmarkStart w:id="15" w:name="_Toc179554287"/>
      <w:r>
        <w:t xml:space="preserve">Figure </w:t>
      </w:r>
      <w:r>
        <w:fldChar w:fldCharType="begin"/>
      </w:r>
      <w:r>
        <w:instrText xml:space="preserve"> SEQ Figure \* ARABIC </w:instrText>
      </w:r>
      <w:r>
        <w:fldChar w:fldCharType="separate"/>
      </w:r>
      <w:r w:rsidR="00745CE4">
        <w:rPr>
          <w:noProof/>
        </w:rPr>
        <w:t>5</w:t>
      </w:r>
      <w:r>
        <w:fldChar w:fldCharType="end"/>
      </w:r>
      <w:r>
        <w:t xml:space="preserve">: </w:t>
      </w:r>
      <w:r w:rsidRPr="000C648E">
        <w:t xml:space="preserve">Depiction of </w:t>
      </w:r>
      <w:r>
        <w:t>7</w:t>
      </w:r>
      <w:r w:rsidRPr="000C648E">
        <w:t>th Nielsen heuristic compliance</w:t>
      </w:r>
      <w:r w:rsidR="00890843" w:rsidRPr="00890843">
        <w:rPr>
          <w:bCs/>
        </w:rPr>
        <w:t xml:space="preserve"> </w:t>
      </w:r>
      <w:r w:rsidR="00890843">
        <w:rPr>
          <w:bCs/>
        </w:rPr>
        <w:t>instance</w:t>
      </w:r>
      <w:bookmarkEnd w:id="15"/>
    </w:p>
    <w:p w14:paraId="441C4D9D" w14:textId="0ECE8477" w:rsidR="00B6712D" w:rsidRDefault="00C552B3" w:rsidP="002B4A28">
      <w:r>
        <w:rPr>
          <w:iCs/>
        </w:rPr>
        <w:t xml:space="preserve">Nielsen’s </w:t>
      </w:r>
      <w:r w:rsidR="003401ED">
        <w:rPr>
          <w:iCs/>
        </w:rPr>
        <w:t xml:space="preserve">seventh </w:t>
      </w:r>
      <w:r>
        <w:rPr>
          <w:iCs/>
        </w:rPr>
        <w:t xml:space="preserve">heuristic outlines </w:t>
      </w:r>
      <w:r w:rsidR="003E7616">
        <w:rPr>
          <w:iCs/>
        </w:rPr>
        <w:t>the optimisation of a UIs</w:t>
      </w:r>
      <w:r w:rsidR="006956F1">
        <w:rPr>
          <w:iCs/>
        </w:rPr>
        <w:t xml:space="preserve"> </w:t>
      </w:r>
      <w:r w:rsidR="006956F1" w:rsidRPr="00C552B3">
        <w:rPr>
          <w:iCs/>
        </w:rPr>
        <w:t>flexibility and efficiency of</w:t>
      </w:r>
      <w:r>
        <w:rPr>
          <w:iCs/>
        </w:rPr>
        <w:t xml:space="preserve"> </w:t>
      </w:r>
      <w:r w:rsidR="006956F1" w:rsidRPr="00C552B3">
        <w:rPr>
          <w:iCs/>
        </w:rPr>
        <w:t>use,</w:t>
      </w:r>
      <w:r w:rsidR="006956F1">
        <w:rPr>
          <w:iCs/>
        </w:rPr>
        <w:t xml:space="preserve"> supporting the use of shortcuts hidden from novice users, but still speeding up the expert interaction experience.</w:t>
      </w:r>
      <w:r w:rsidR="003E7616">
        <w:rPr>
          <w:iCs/>
        </w:rPr>
        <w:t xml:space="preserve"> As is provided in figure 5, </w:t>
      </w:r>
      <w:r w:rsidR="002778FB">
        <w:rPr>
          <w:iCs/>
        </w:rPr>
        <w:t xml:space="preserve">the BOM interface provides experienced users to </w:t>
      </w:r>
      <w:r w:rsidR="00C9236B">
        <w:rPr>
          <w:iCs/>
        </w:rPr>
        <w:t>tailor fit forecasts with a</w:t>
      </w:r>
      <w:r w:rsidR="00C9236B" w:rsidRPr="00C9236B">
        <w:rPr>
          <w:iCs/>
        </w:rPr>
        <w:t>dditional layers like wind direction, rainfall intensity, and ocean dat</w:t>
      </w:r>
      <w:r w:rsidR="00C9236B">
        <w:rPr>
          <w:iCs/>
        </w:rPr>
        <w:t>a.</w:t>
      </w:r>
      <w:r w:rsidR="00F84797">
        <w:rPr>
          <w:iCs/>
        </w:rPr>
        <w:t xml:space="preserve"> </w:t>
      </w:r>
      <w:r w:rsidR="006C16C2">
        <w:rPr>
          <w:iCs/>
        </w:rPr>
        <w:t xml:space="preserve">This personalised shortcut provides a clear compliance with Nielsen’s </w:t>
      </w:r>
      <w:r w:rsidR="003401ED">
        <w:rPr>
          <w:iCs/>
        </w:rPr>
        <w:t>seventh heuristic</w:t>
      </w:r>
      <w:r w:rsidR="00E05DA9">
        <w:rPr>
          <w:iCs/>
        </w:rPr>
        <w:t>.</w:t>
      </w:r>
    </w:p>
    <w:p w14:paraId="2FD656A0" w14:textId="77777777" w:rsidR="00B6712D" w:rsidRDefault="00B6712D" w:rsidP="002B4A28"/>
    <w:p w14:paraId="4B6299D5" w14:textId="25A7E1B8" w:rsidR="00B6712D" w:rsidRDefault="00B30C74" w:rsidP="00B6712D">
      <w:pPr>
        <w:keepNext/>
      </w:pPr>
      <w:r w:rsidRPr="00B30C74">
        <w:lastRenderedPageBreak/>
        <w:drawing>
          <wp:inline distT="0" distB="0" distL="0" distR="0" wp14:anchorId="348B2616" wp14:editId="23D3BAA9">
            <wp:extent cx="4490461" cy="2623313"/>
            <wp:effectExtent l="0" t="0" r="5715" b="5715"/>
            <wp:docPr id="447675819" name="Picture 1"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75819" name="Picture 1" descr="A screenshot of a service&#10;&#10;Description automatically generated"/>
                    <pic:cNvPicPr/>
                  </pic:nvPicPr>
                  <pic:blipFill>
                    <a:blip r:embed="rId14"/>
                    <a:stretch>
                      <a:fillRect/>
                    </a:stretch>
                  </pic:blipFill>
                  <pic:spPr>
                    <a:xfrm>
                      <a:off x="0" y="0"/>
                      <a:ext cx="4498993" cy="2628297"/>
                    </a:xfrm>
                    <a:prstGeom prst="rect">
                      <a:avLst/>
                    </a:prstGeom>
                  </pic:spPr>
                </pic:pic>
              </a:graphicData>
            </a:graphic>
          </wp:inline>
        </w:drawing>
      </w:r>
    </w:p>
    <w:p w14:paraId="648F6F34" w14:textId="72DA82BB" w:rsidR="00B6712D" w:rsidRDefault="00B6712D" w:rsidP="00B6712D">
      <w:pPr>
        <w:pStyle w:val="Caption"/>
      </w:pPr>
      <w:bookmarkStart w:id="16" w:name="_Toc179554288"/>
      <w:r>
        <w:t xml:space="preserve">Figure </w:t>
      </w:r>
      <w:r>
        <w:fldChar w:fldCharType="begin"/>
      </w:r>
      <w:r>
        <w:instrText xml:space="preserve"> SEQ Figure \* ARABIC </w:instrText>
      </w:r>
      <w:r>
        <w:fldChar w:fldCharType="separate"/>
      </w:r>
      <w:r w:rsidR="00745CE4">
        <w:rPr>
          <w:noProof/>
        </w:rPr>
        <w:t>6</w:t>
      </w:r>
      <w:r>
        <w:fldChar w:fldCharType="end"/>
      </w:r>
      <w:r>
        <w:t xml:space="preserve">: Depiction of 9th </w:t>
      </w:r>
      <w:r w:rsidR="00E63DC5">
        <w:t>Nielsen</w:t>
      </w:r>
      <w:r>
        <w:t xml:space="preserve"> heuristic compliance</w:t>
      </w:r>
      <w:r w:rsidR="00890843">
        <w:t xml:space="preserve"> instance</w:t>
      </w:r>
      <w:bookmarkEnd w:id="16"/>
    </w:p>
    <w:p w14:paraId="0ED15A8B" w14:textId="029FA658" w:rsidR="00536168" w:rsidRDefault="00B9657A" w:rsidP="002B4A28">
      <w:r>
        <w:t xml:space="preserve">Nielsen’s second last heuristic </w:t>
      </w:r>
      <w:r>
        <w:rPr>
          <w:iCs/>
        </w:rPr>
        <w:t>document</w:t>
      </w:r>
      <w:r>
        <w:rPr>
          <w:iCs/>
        </w:rPr>
        <w:t>s</w:t>
      </w:r>
      <w:r>
        <w:rPr>
          <w:iCs/>
        </w:rPr>
        <w:t xml:space="preserve"> that systems should </w:t>
      </w:r>
      <w:r w:rsidRPr="00B9657A">
        <w:rPr>
          <w:iCs/>
        </w:rPr>
        <w:t>help users recognise, diagnose and recover from errors</w:t>
      </w:r>
      <w:r w:rsidR="00890843">
        <w:rPr>
          <w:iCs/>
        </w:rPr>
        <w:t>. This was demonstrated in the figure 6 instance</w:t>
      </w:r>
      <w:r w:rsidR="00674CED">
        <w:rPr>
          <w:iCs/>
        </w:rPr>
        <w:t xml:space="preserve"> when </w:t>
      </w:r>
      <w:r w:rsidR="005020F3">
        <w:rPr>
          <w:iCs/>
        </w:rPr>
        <w:t xml:space="preserve">it was attempted to view a currently unavailable radar service. As the heuristic recommended, the BOM UI successfully </w:t>
      </w:r>
      <w:r w:rsidR="00A66792">
        <w:rPr>
          <w:iCs/>
        </w:rPr>
        <w:t xml:space="preserve">provides the user with an appropriate error message, populated with the error reason, duration and </w:t>
      </w:r>
      <w:r w:rsidR="00787154">
        <w:rPr>
          <w:iCs/>
        </w:rPr>
        <w:t>estimated restoration of service, precisely complying with the requirements of the heuristic.</w:t>
      </w:r>
    </w:p>
    <w:p w14:paraId="4A669E2B" w14:textId="77777777" w:rsidR="00536168" w:rsidRPr="002B4A28" w:rsidRDefault="00536168" w:rsidP="002B4A28"/>
    <w:p w14:paraId="48EA5D5B" w14:textId="4DB1EC47" w:rsidR="00986D60" w:rsidRPr="00000365" w:rsidRDefault="00986D60" w:rsidP="000B33A6">
      <w:pPr>
        <w:pStyle w:val="Heading2"/>
      </w:pPr>
      <w:bookmarkStart w:id="17" w:name="_Toc179554270"/>
      <w:r w:rsidRPr="00000365">
        <w:t>2.</w:t>
      </w:r>
      <w:r w:rsidR="00AE176F">
        <w:t>7</w:t>
      </w:r>
      <w:r w:rsidRPr="00000365">
        <w:t xml:space="preserve"> </w:t>
      </w:r>
      <w:r w:rsidRPr="00000365">
        <w:t xml:space="preserve">Description of </w:t>
      </w:r>
      <w:r w:rsidR="006A115F">
        <w:t xml:space="preserve">Instances of </w:t>
      </w:r>
      <w:r w:rsidRPr="00000365">
        <w:t>Violations</w:t>
      </w:r>
      <w:bookmarkEnd w:id="17"/>
    </w:p>
    <w:p w14:paraId="6EBE82BD" w14:textId="71B3F67C" w:rsidR="00C33A1D" w:rsidRDefault="006A19F4" w:rsidP="00C33A1D">
      <w:pPr>
        <w:keepNext/>
      </w:pPr>
      <w:r w:rsidRPr="006A19F4">
        <w:drawing>
          <wp:inline distT="0" distB="0" distL="0" distR="0" wp14:anchorId="2003E6AA" wp14:editId="71C7D0B7">
            <wp:extent cx="4560481" cy="2253967"/>
            <wp:effectExtent l="0" t="0" r="0" b="0"/>
            <wp:docPr id="139165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0858" name=""/>
                    <pic:cNvPicPr/>
                  </pic:nvPicPr>
                  <pic:blipFill>
                    <a:blip r:embed="rId15"/>
                    <a:stretch>
                      <a:fillRect/>
                    </a:stretch>
                  </pic:blipFill>
                  <pic:spPr>
                    <a:xfrm>
                      <a:off x="0" y="0"/>
                      <a:ext cx="4580300" cy="2263763"/>
                    </a:xfrm>
                    <a:prstGeom prst="rect">
                      <a:avLst/>
                    </a:prstGeom>
                  </pic:spPr>
                </pic:pic>
              </a:graphicData>
            </a:graphic>
          </wp:inline>
        </w:drawing>
      </w:r>
    </w:p>
    <w:p w14:paraId="1DAA6F91" w14:textId="3E0BF2D6" w:rsidR="00C33A1D" w:rsidRPr="006D2550" w:rsidRDefault="00C33A1D" w:rsidP="00C33A1D">
      <w:pPr>
        <w:pStyle w:val="Caption"/>
      </w:pPr>
      <w:bookmarkStart w:id="18" w:name="_Toc179554289"/>
      <w:r>
        <w:t xml:space="preserve">Figure </w:t>
      </w:r>
      <w:r>
        <w:fldChar w:fldCharType="begin"/>
      </w:r>
      <w:r>
        <w:instrText xml:space="preserve"> SEQ Figure \* ARABIC </w:instrText>
      </w:r>
      <w:r>
        <w:fldChar w:fldCharType="separate"/>
      </w:r>
      <w:r w:rsidR="00745CE4">
        <w:rPr>
          <w:noProof/>
        </w:rPr>
        <w:t>7</w:t>
      </w:r>
      <w:r>
        <w:fldChar w:fldCharType="end"/>
      </w:r>
      <w:r>
        <w:t>: Depiction of 3rd Nielsen heuristic violation</w:t>
      </w:r>
      <w:r w:rsidR="00890843" w:rsidRPr="00890843">
        <w:rPr>
          <w:bCs/>
        </w:rPr>
        <w:t xml:space="preserve"> </w:t>
      </w:r>
      <w:r w:rsidR="00890843">
        <w:rPr>
          <w:bCs/>
        </w:rPr>
        <w:t>instance</w:t>
      </w:r>
      <w:bookmarkEnd w:id="18"/>
    </w:p>
    <w:p w14:paraId="2374ACD1" w14:textId="3FBC53A8" w:rsidR="000D1F1A" w:rsidRDefault="000D1F1A" w:rsidP="00916159">
      <w:pPr>
        <w:rPr>
          <w:iCs/>
        </w:rPr>
      </w:pPr>
      <w:r>
        <w:rPr>
          <w:iCs/>
        </w:rPr>
        <w:t>The third</w:t>
      </w:r>
      <w:r>
        <w:rPr>
          <w:iCs/>
        </w:rPr>
        <w:t xml:space="preserve"> heuristics endorse</w:t>
      </w:r>
      <w:r>
        <w:rPr>
          <w:iCs/>
        </w:rPr>
        <w:t>d</w:t>
      </w:r>
      <w:r>
        <w:rPr>
          <w:iCs/>
        </w:rPr>
        <w:t xml:space="preserve"> </w:t>
      </w:r>
      <w:r w:rsidRPr="000D1F1A">
        <w:rPr>
          <w:iCs/>
        </w:rPr>
        <w:t>user control and freedom</w:t>
      </w:r>
      <w:r>
        <w:rPr>
          <w:iCs/>
        </w:rPr>
        <w:t xml:space="preserve"> </w:t>
      </w:r>
      <w:r>
        <w:rPr>
          <w:iCs/>
        </w:rPr>
        <w:t>by suggesting the system feature mistake fixing “emergency exit” buttons to unwind actions</w:t>
      </w:r>
      <w:r>
        <w:rPr>
          <w:iCs/>
        </w:rPr>
        <w:t xml:space="preserve">. Despite this, the BOM interface </w:t>
      </w:r>
      <w:r w:rsidR="008332AC">
        <w:rPr>
          <w:iCs/>
        </w:rPr>
        <w:t xml:space="preserve">clearly </w:t>
      </w:r>
      <w:r w:rsidR="00872498">
        <w:rPr>
          <w:iCs/>
        </w:rPr>
        <w:t>stands in opposition to th</w:t>
      </w:r>
      <w:r w:rsidR="008228A1">
        <w:rPr>
          <w:iCs/>
        </w:rPr>
        <w:t xml:space="preserve">is typical user mental model. As outlined in figure </w:t>
      </w:r>
      <w:r w:rsidR="00075B67">
        <w:rPr>
          <w:iCs/>
        </w:rPr>
        <w:t>7</w:t>
      </w:r>
      <w:r w:rsidR="008228A1">
        <w:rPr>
          <w:iCs/>
        </w:rPr>
        <w:t xml:space="preserve">, when navigating to the national radar loop from the Brisbane radar loop, no clear back button is identified other than the radar images tab in the </w:t>
      </w:r>
      <w:r w:rsidR="006A19F4">
        <w:rPr>
          <w:iCs/>
        </w:rPr>
        <w:t xml:space="preserve">top left </w:t>
      </w:r>
      <w:r w:rsidR="006A19F4">
        <w:rPr>
          <w:iCs/>
        </w:rPr>
        <w:lastRenderedPageBreak/>
        <w:t>directory</w:t>
      </w:r>
      <w:r w:rsidR="00200DD9">
        <w:rPr>
          <w:iCs/>
        </w:rPr>
        <w:t xml:space="preserve">. However, </w:t>
      </w:r>
      <w:r w:rsidR="006A19F4">
        <w:rPr>
          <w:iCs/>
        </w:rPr>
        <w:t>the</w:t>
      </w:r>
      <w:r w:rsidR="00200DD9">
        <w:rPr>
          <w:iCs/>
        </w:rPr>
        <w:t xml:space="preserve"> back button does not return to the previous state, but rather to the </w:t>
      </w:r>
      <w:r w:rsidR="00F136DC">
        <w:rPr>
          <w:iCs/>
        </w:rPr>
        <w:t xml:space="preserve">same directory </w:t>
      </w:r>
      <w:r w:rsidR="006A19F4">
        <w:rPr>
          <w:iCs/>
        </w:rPr>
        <w:t xml:space="preserve">the </w:t>
      </w:r>
      <w:proofErr w:type="spellStart"/>
      <w:r w:rsidR="006A19F4">
        <w:rPr>
          <w:iCs/>
        </w:rPr>
        <w:t>preceeds</w:t>
      </w:r>
      <w:proofErr w:type="spellEnd"/>
      <w:r w:rsidR="00F136DC">
        <w:rPr>
          <w:iCs/>
        </w:rPr>
        <w:t xml:space="preserve"> the Brisbane radar. As such, the instance clearly violates the third heuristic</w:t>
      </w:r>
      <w:r w:rsidR="0060543D">
        <w:rPr>
          <w:iCs/>
        </w:rPr>
        <w:t xml:space="preserve"> with a </w:t>
      </w:r>
      <w:r w:rsidR="00D8204B">
        <w:rPr>
          <w:iCs/>
        </w:rPr>
        <w:t>severity rating of 2</w:t>
      </w:r>
      <w:r w:rsidR="00D740D4">
        <w:rPr>
          <w:iCs/>
        </w:rPr>
        <w:t xml:space="preserve">. Furthermore, it was proposed that a standardised </w:t>
      </w:r>
      <w:r w:rsidR="00076590">
        <w:rPr>
          <w:iCs/>
        </w:rPr>
        <w:t>undo</w:t>
      </w:r>
      <w:r w:rsidR="005F0EAF">
        <w:rPr>
          <w:iCs/>
        </w:rPr>
        <w:t>/</w:t>
      </w:r>
      <w:r w:rsidR="00076590">
        <w:rPr>
          <w:iCs/>
        </w:rPr>
        <w:t xml:space="preserve">redo button pair </w:t>
      </w:r>
      <w:r w:rsidR="00D740D4">
        <w:rPr>
          <w:iCs/>
        </w:rPr>
        <w:t>wou</w:t>
      </w:r>
      <w:r w:rsidR="00B0474A">
        <w:rPr>
          <w:iCs/>
        </w:rPr>
        <w:t xml:space="preserve">ld prove a solution whilst also </w:t>
      </w:r>
      <w:r w:rsidR="00306FFE">
        <w:rPr>
          <w:iCs/>
        </w:rPr>
        <w:t xml:space="preserve">adhering to the currently accepted simplistic back and forward button </w:t>
      </w:r>
      <w:r w:rsidR="005F0EAF">
        <w:rPr>
          <w:iCs/>
        </w:rPr>
        <w:t>system users expect</w:t>
      </w:r>
      <w:r w:rsidR="00306FFE">
        <w:rPr>
          <w:iCs/>
        </w:rPr>
        <w:t>.</w:t>
      </w:r>
    </w:p>
    <w:p w14:paraId="74B48959" w14:textId="77777777" w:rsidR="009C7111" w:rsidRDefault="009C7111" w:rsidP="00916159">
      <w:pPr>
        <w:rPr>
          <w:iCs/>
        </w:rPr>
      </w:pPr>
    </w:p>
    <w:p w14:paraId="5AF9CBF2" w14:textId="77777777" w:rsidR="00B54AEC" w:rsidRDefault="00B54AEC" w:rsidP="00B54AEC">
      <w:pPr>
        <w:keepNext/>
      </w:pPr>
      <w:r w:rsidRPr="00B54AEC">
        <w:drawing>
          <wp:inline distT="0" distB="0" distL="0" distR="0" wp14:anchorId="58B35A0F" wp14:editId="221AB91B">
            <wp:extent cx="4686541" cy="2362321"/>
            <wp:effectExtent l="0" t="0" r="0" b="0"/>
            <wp:docPr id="66632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23261" name="Picture 1" descr="A screenshot of a computer&#10;&#10;Description automatically generated"/>
                    <pic:cNvPicPr/>
                  </pic:nvPicPr>
                  <pic:blipFill>
                    <a:blip r:embed="rId16"/>
                    <a:stretch>
                      <a:fillRect/>
                    </a:stretch>
                  </pic:blipFill>
                  <pic:spPr>
                    <a:xfrm>
                      <a:off x="0" y="0"/>
                      <a:ext cx="4686541" cy="2362321"/>
                    </a:xfrm>
                    <a:prstGeom prst="rect">
                      <a:avLst/>
                    </a:prstGeom>
                  </pic:spPr>
                </pic:pic>
              </a:graphicData>
            </a:graphic>
          </wp:inline>
        </w:drawing>
      </w:r>
    </w:p>
    <w:p w14:paraId="7B616ADC" w14:textId="4DC7D5B5" w:rsidR="009C7111" w:rsidRDefault="00B54AEC" w:rsidP="00B54AEC">
      <w:pPr>
        <w:pStyle w:val="Caption"/>
      </w:pPr>
      <w:bookmarkStart w:id="19" w:name="_Toc179554290"/>
      <w:r>
        <w:t xml:space="preserve">Figure </w:t>
      </w:r>
      <w:r>
        <w:fldChar w:fldCharType="begin"/>
      </w:r>
      <w:r>
        <w:instrText xml:space="preserve"> SEQ Figure \* ARABIC </w:instrText>
      </w:r>
      <w:r>
        <w:fldChar w:fldCharType="separate"/>
      </w:r>
      <w:r w:rsidR="00745CE4">
        <w:rPr>
          <w:noProof/>
        </w:rPr>
        <w:t>8</w:t>
      </w:r>
      <w:r>
        <w:fldChar w:fldCharType="end"/>
      </w:r>
      <w:r>
        <w:t xml:space="preserve">: </w:t>
      </w:r>
      <w:r w:rsidRPr="00C524F1">
        <w:t>Depiction of 4th Nielsen heuristic violation</w:t>
      </w:r>
      <w:r w:rsidR="00890843" w:rsidRPr="00890843">
        <w:rPr>
          <w:bCs/>
        </w:rPr>
        <w:t xml:space="preserve"> </w:t>
      </w:r>
      <w:r w:rsidR="00890843">
        <w:rPr>
          <w:bCs/>
        </w:rPr>
        <w:t>instance</w:t>
      </w:r>
      <w:bookmarkEnd w:id="19"/>
    </w:p>
    <w:p w14:paraId="21A4AE98" w14:textId="5C2CC3AD" w:rsidR="009D60F8" w:rsidRDefault="003C3949" w:rsidP="003D36D2">
      <w:r>
        <w:t xml:space="preserve">The fourth heuristic outlines the importance of </w:t>
      </w:r>
      <w:r w:rsidR="0001605B">
        <w:t xml:space="preserve">consistency and standard throughout the user interface. </w:t>
      </w:r>
      <w:r w:rsidR="00CC16E6">
        <w:t xml:space="preserve">Within the expert analysis, it was noted that the state selection menu indicated in the top right was vital in navigating back to states from many pages, however, when placed in the context of the home screen, </w:t>
      </w:r>
      <w:r w:rsidR="008C41F0">
        <w:t xml:space="preserve">the state selections are repeated three times. This raised concerns surrounding the functionality of each </w:t>
      </w:r>
      <w:r w:rsidR="00E85228">
        <w:t xml:space="preserve">state set, </w:t>
      </w:r>
      <w:r w:rsidR="00B34B10">
        <w:t xml:space="preserve">evidently violating the fourth heuristic with a </w:t>
      </w:r>
      <w:r w:rsidR="004C574C">
        <w:t xml:space="preserve">severity rating of 2. It was discussed that </w:t>
      </w:r>
      <w:r w:rsidR="00490ABC">
        <w:t xml:space="preserve">to ensure consistency throughout the user interface, the top right state menu should remain, however, the </w:t>
      </w:r>
      <w:r w:rsidR="00616E1D">
        <w:t>“</w:t>
      </w:r>
      <w:r w:rsidR="00490ABC">
        <w:t>warnings current</w:t>
      </w:r>
      <w:r w:rsidR="00616E1D">
        <w:t>”</w:t>
      </w:r>
      <w:r w:rsidR="00490ABC">
        <w:t xml:space="preserve"> selection should be placed within its own </w:t>
      </w:r>
      <w:r w:rsidR="009848B8">
        <w:t xml:space="preserve">dropdown or </w:t>
      </w:r>
      <w:r w:rsidR="00291E3B">
        <w:t>page to avoid user confusion.</w:t>
      </w:r>
    </w:p>
    <w:p w14:paraId="23DC822B" w14:textId="77777777" w:rsidR="00616E1D" w:rsidRDefault="00616E1D" w:rsidP="003D36D2"/>
    <w:p w14:paraId="6CC9B528" w14:textId="3AF9D09E" w:rsidR="00F76B00" w:rsidRDefault="00953234" w:rsidP="00F76B00">
      <w:pPr>
        <w:pStyle w:val="Subtitle"/>
        <w:keepNext/>
      </w:pPr>
      <w:r w:rsidRPr="00953234">
        <w:lastRenderedPageBreak/>
        <w:t xml:space="preserve"> </w:t>
      </w:r>
      <w:r w:rsidR="006618C7" w:rsidRPr="006618C7">
        <w:drawing>
          <wp:inline distT="0" distB="0" distL="0" distR="0" wp14:anchorId="1CC513DE" wp14:editId="5F5AD872">
            <wp:extent cx="3198087" cy="2259862"/>
            <wp:effectExtent l="0" t="0" r="2540" b="7620"/>
            <wp:docPr id="141651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2629" name=""/>
                    <pic:cNvPicPr/>
                  </pic:nvPicPr>
                  <pic:blipFill>
                    <a:blip r:embed="rId17"/>
                    <a:stretch>
                      <a:fillRect/>
                    </a:stretch>
                  </pic:blipFill>
                  <pic:spPr>
                    <a:xfrm>
                      <a:off x="0" y="0"/>
                      <a:ext cx="3204937" cy="2264702"/>
                    </a:xfrm>
                    <a:prstGeom prst="rect">
                      <a:avLst/>
                    </a:prstGeom>
                  </pic:spPr>
                </pic:pic>
              </a:graphicData>
            </a:graphic>
          </wp:inline>
        </w:drawing>
      </w:r>
    </w:p>
    <w:p w14:paraId="02ACE273" w14:textId="78B935DF" w:rsidR="00C37B89" w:rsidRDefault="00F76B00" w:rsidP="00F76B00">
      <w:pPr>
        <w:pStyle w:val="Caption"/>
      </w:pPr>
      <w:bookmarkStart w:id="20" w:name="_Toc179554291"/>
      <w:r>
        <w:t xml:space="preserve">Figure </w:t>
      </w:r>
      <w:r>
        <w:fldChar w:fldCharType="begin"/>
      </w:r>
      <w:r>
        <w:instrText xml:space="preserve"> SEQ Figure \* ARABIC </w:instrText>
      </w:r>
      <w:r>
        <w:fldChar w:fldCharType="separate"/>
      </w:r>
      <w:r w:rsidR="00745CE4">
        <w:rPr>
          <w:noProof/>
        </w:rPr>
        <w:t>9</w:t>
      </w:r>
      <w:r>
        <w:fldChar w:fldCharType="end"/>
      </w:r>
      <w:r>
        <w:t xml:space="preserve">: </w:t>
      </w:r>
      <w:r w:rsidRPr="00F35DA9">
        <w:t>Depiction of the 5th Nielsen heuristic violation</w:t>
      </w:r>
      <w:r w:rsidR="00890843" w:rsidRPr="00890843">
        <w:rPr>
          <w:bCs/>
        </w:rPr>
        <w:t xml:space="preserve"> </w:t>
      </w:r>
      <w:r w:rsidR="00890843">
        <w:rPr>
          <w:bCs/>
        </w:rPr>
        <w:t>instance</w:t>
      </w:r>
      <w:bookmarkEnd w:id="20"/>
    </w:p>
    <w:p w14:paraId="4C2A36C8" w14:textId="055EAF2A" w:rsidR="009D60F8" w:rsidRDefault="006618C7" w:rsidP="009D60F8">
      <w:r>
        <w:rPr>
          <w:iCs/>
        </w:rPr>
        <w:t xml:space="preserve">Although an interface must correctly handle errors, describing them to the user appropriately, Nielsen’s heuristics exclaims </w:t>
      </w:r>
      <w:r w:rsidRPr="006618C7">
        <w:rPr>
          <w:iCs/>
        </w:rPr>
        <w:t>that error prevention</w:t>
      </w:r>
      <w:r>
        <w:rPr>
          <w:iCs/>
        </w:rPr>
        <w:t xml:space="preserve"> itself is key.</w:t>
      </w:r>
      <w:r>
        <w:rPr>
          <w:iCs/>
        </w:rPr>
        <w:t xml:space="preserve"> Within the instance outlined in figure </w:t>
      </w:r>
      <w:r w:rsidR="00075B67">
        <w:rPr>
          <w:iCs/>
        </w:rPr>
        <w:t>9</w:t>
      </w:r>
      <w:r>
        <w:rPr>
          <w:iCs/>
        </w:rPr>
        <w:t xml:space="preserve">, </w:t>
      </w:r>
      <w:r w:rsidR="002E2627">
        <w:rPr>
          <w:iCs/>
        </w:rPr>
        <w:t xml:space="preserve">the BOM UI vividly violates this heuristic, failing to identify the use of a fake </w:t>
      </w:r>
      <w:r w:rsidR="00FC6435">
        <w:rPr>
          <w:iCs/>
        </w:rPr>
        <w:t xml:space="preserve">password when subscribing to the newsletter. This </w:t>
      </w:r>
      <w:r w:rsidR="00063CCC">
        <w:rPr>
          <w:iCs/>
        </w:rPr>
        <w:t xml:space="preserve">violation </w:t>
      </w:r>
      <w:r w:rsidR="00281635">
        <w:rPr>
          <w:iCs/>
        </w:rPr>
        <w:t>induces</w:t>
      </w:r>
      <w:r w:rsidR="00063CCC">
        <w:rPr>
          <w:iCs/>
        </w:rPr>
        <w:t xml:space="preserve"> a severity rating of 3 potentially leading to </w:t>
      </w:r>
      <w:r w:rsidR="002F3D5C">
        <w:rPr>
          <w:iCs/>
        </w:rPr>
        <w:t xml:space="preserve">extreme </w:t>
      </w:r>
      <w:r w:rsidR="00FB6252">
        <w:rPr>
          <w:iCs/>
        </w:rPr>
        <w:t>degradation of UX</w:t>
      </w:r>
      <w:r w:rsidR="00396F01">
        <w:rPr>
          <w:iCs/>
        </w:rPr>
        <w:t xml:space="preserve"> and computer process wastage. </w:t>
      </w:r>
      <w:r w:rsidR="00F24EF9">
        <w:rPr>
          <w:iCs/>
        </w:rPr>
        <w:t xml:space="preserve">Simply, it was suggested that the BOM UI employ an email validity </w:t>
      </w:r>
      <w:r w:rsidR="00180340">
        <w:rPr>
          <w:iCs/>
        </w:rPr>
        <w:t xml:space="preserve">prior to the subscription submission. </w:t>
      </w:r>
    </w:p>
    <w:p w14:paraId="148F18D0" w14:textId="77777777" w:rsidR="009D60F8" w:rsidRDefault="009D60F8" w:rsidP="009D60F8"/>
    <w:p w14:paraId="7913B40F" w14:textId="4CB5C02A" w:rsidR="00284550" w:rsidRDefault="00F41124" w:rsidP="00284550">
      <w:pPr>
        <w:keepNext/>
      </w:pPr>
      <w:r w:rsidRPr="00F41124">
        <w:drawing>
          <wp:inline distT="0" distB="0" distL="0" distR="0" wp14:anchorId="7399F727" wp14:editId="72BD923A">
            <wp:extent cx="3410125" cy="2406774"/>
            <wp:effectExtent l="0" t="0" r="0" b="0"/>
            <wp:docPr id="2071741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41111" name="Picture 1" descr="A screenshot of a computer&#10;&#10;Description automatically generated"/>
                    <pic:cNvPicPr/>
                  </pic:nvPicPr>
                  <pic:blipFill>
                    <a:blip r:embed="rId18"/>
                    <a:stretch>
                      <a:fillRect/>
                    </a:stretch>
                  </pic:blipFill>
                  <pic:spPr>
                    <a:xfrm>
                      <a:off x="0" y="0"/>
                      <a:ext cx="3410125" cy="2406774"/>
                    </a:xfrm>
                    <a:prstGeom prst="rect">
                      <a:avLst/>
                    </a:prstGeom>
                  </pic:spPr>
                </pic:pic>
              </a:graphicData>
            </a:graphic>
          </wp:inline>
        </w:drawing>
      </w:r>
    </w:p>
    <w:p w14:paraId="680DECA6" w14:textId="31027692" w:rsidR="00284550" w:rsidRDefault="00284550" w:rsidP="00284550">
      <w:pPr>
        <w:pStyle w:val="Caption"/>
      </w:pPr>
      <w:bookmarkStart w:id="21" w:name="_Toc179554292"/>
      <w:r>
        <w:t xml:space="preserve">Figure </w:t>
      </w:r>
      <w:r>
        <w:fldChar w:fldCharType="begin"/>
      </w:r>
      <w:r>
        <w:instrText xml:space="preserve"> SEQ Figure \* ARABIC </w:instrText>
      </w:r>
      <w:r>
        <w:fldChar w:fldCharType="separate"/>
      </w:r>
      <w:r w:rsidR="00745CE4">
        <w:rPr>
          <w:noProof/>
        </w:rPr>
        <w:t>10</w:t>
      </w:r>
      <w:r>
        <w:fldChar w:fldCharType="end"/>
      </w:r>
      <w:r>
        <w:t xml:space="preserve">: </w:t>
      </w:r>
      <w:r w:rsidRPr="0049047B">
        <w:t xml:space="preserve">Depiction of the </w:t>
      </w:r>
      <w:r>
        <w:t>8</w:t>
      </w:r>
      <w:r w:rsidRPr="0049047B">
        <w:t>th Nielsen heuristic violation</w:t>
      </w:r>
      <w:r w:rsidR="00890843" w:rsidRPr="00890843">
        <w:rPr>
          <w:bCs/>
        </w:rPr>
        <w:t xml:space="preserve"> </w:t>
      </w:r>
      <w:r w:rsidR="00890843">
        <w:rPr>
          <w:bCs/>
        </w:rPr>
        <w:t>instance</w:t>
      </w:r>
      <w:bookmarkEnd w:id="21"/>
    </w:p>
    <w:p w14:paraId="30BF4E90" w14:textId="422737A3" w:rsidR="009D60F8" w:rsidRDefault="00344EE0" w:rsidP="009D60F8">
      <w:pPr>
        <w:rPr>
          <w:iCs/>
        </w:rPr>
      </w:pPr>
      <w:r>
        <w:rPr>
          <w:iCs/>
        </w:rPr>
        <w:t xml:space="preserve">Nielsens eight heuristic identifies that </w:t>
      </w:r>
      <w:r w:rsidRPr="00954701">
        <w:rPr>
          <w:iCs/>
        </w:rPr>
        <w:t>an aesthetic and minimalist design</w:t>
      </w:r>
      <w:r>
        <w:rPr>
          <w:iCs/>
        </w:rPr>
        <w:t xml:space="preserve">  that reduces irrelevant or rarely needed information as not to diminish the relative visibility of vital functions.</w:t>
      </w:r>
      <w:r w:rsidR="00954701">
        <w:rPr>
          <w:iCs/>
        </w:rPr>
        <w:t xml:space="preserve"> For </w:t>
      </w:r>
      <w:proofErr w:type="gramStart"/>
      <w:r w:rsidR="00954701">
        <w:rPr>
          <w:iCs/>
        </w:rPr>
        <w:t>the majority of</w:t>
      </w:r>
      <w:proofErr w:type="gramEnd"/>
      <w:r w:rsidR="00954701">
        <w:rPr>
          <w:iCs/>
        </w:rPr>
        <w:t xml:space="preserve"> users, the BOM serves as a </w:t>
      </w:r>
      <w:r w:rsidR="007C2E67">
        <w:rPr>
          <w:iCs/>
        </w:rPr>
        <w:t xml:space="preserve">forecast and radar system, however, as viewed in </w:t>
      </w:r>
      <w:r w:rsidR="001A5881">
        <w:rPr>
          <w:iCs/>
        </w:rPr>
        <w:t xml:space="preserve">Queensland forecast tab in </w:t>
      </w:r>
      <w:r w:rsidR="007C2E67">
        <w:rPr>
          <w:iCs/>
        </w:rPr>
        <w:t xml:space="preserve">figure </w:t>
      </w:r>
      <w:r w:rsidR="00075B67">
        <w:rPr>
          <w:iCs/>
        </w:rPr>
        <w:t>10</w:t>
      </w:r>
      <w:r w:rsidR="007C2E67">
        <w:rPr>
          <w:iCs/>
        </w:rPr>
        <w:t xml:space="preserve"> above, </w:t>
      </w:r>
      <w:r w:rsidR="00727AC0">
        <w:rPr>
          <w:iCs/>
        </w:rPr>
        <w:t xml:space="preserve">the </w:t>
      </w:r>
      <w:r w:rsidR="001A5881">
        <w:rPr>
          <w:iCs/>
        </w:rPr>
        <w:t xml:space="preserve">UI is congested and </w:t>
      </w:r>
      <w:r w:rsidR="00AD6F84">
        <w:rPr>
          <w:iCs/>
        </w:rPr>
        <w:t>often reveals unnecessary data to a large user-base.  Although functional, the format still violates the eight</w:t>
      </w:r>
      <w:r w:rsidR="003D384E">
        <w:rPr>
          <w:iCs/>
        </w:rPr>
        <w:t>h</w:t>
      </w:r>
      <w:r w:rsidR="00AD6F84">
        <w:rPr>
          <w:iCs/>
        </w:rPr>
        <w:t xml:space="preserve"> </w:t>
      </w:r>
      <w:r w:rsidR="003D384E">
        <w:rPr>
          <w:iCs/>
        </w:rPr>
        <w:t>heuristic</w:t>
      </w:r>
      <w:r w:rsidR="001E0925">
        <w:rPr>
          <w:iCs/>
        </w:rPr>
        <w:t xml:space="preserve"> with a severity of 2. Furthermore, it was </w:t>
      </w:r>
      <w:r w:rsidR="001E0925">
        <w:rPr>
          <w:iCs/>
        </w:rPr>
        <w:lastRenderedPageBreak/>
        <w:t xml:space="preserve">suggested that the </w:t>
      </w:r>
      <w:r w:rsidR="00D46FA6">
        <w:rPr>
          <w:iCs/>
        </w:rPr>
        <w:t xml:space="preserve">buttons be reduced to dropdowns within their respective headings circled in red to avoid overwhelming </w:t>
      </w:r>
      <w:r w:rsidR="003D384E">
        <w:rPr>
          <w:iCs/>
        </w:rPr>
        <w:t xml:space="preserve">the novice </w:t>
      </w:r>
      <w:r w:rsidR="00975F41">
        <w:rPr>
          <w:iCs/>
        </w:rPr>
        <w:t>users</w:t>
      </w:r>
      <w:r w:rsidR="00D46FA6">
        <w:rPr>
          <w:iCs/>
        </w:rPr>
        <w:t xml:space="preserve">. </w:t>
      </w:r>
      <w:r w:rsidR="003D384E">
        <w:rPr>
          <w:iCs/>
        </w:rPr>
        <w:t>Additional</w:t>
      </w:r>
      <w:r w:rsidR="006B468F">
        <w:rPr>
          <w:iCs/>
        </w:rPr>
        <w:t xml:space="preserve">ly, the implementation of </w:t>
      </w:r>
      <w:r w:rsidR="006B468F" w:rsidRPr="006B468F">
        <w:rPr>
          <w:iCs/>
        </w:rPr>
        <w:t>illustrations within dropdown menus would greatly benefit users who rely on familiar visual representations as part of their mental models.</w:t>
      </w:r>
      <w:r w:rsidR="00295600">
        <w:rPr>
          <w:iCs/>
        </w:rPr>
        <w:t xml:space="preserve">  </w:t>
      </w:r>
    </w:p>
    <w:p w14:paraId="1BE64D40" w14:textId="1DB78105" w:rsidR="0054758A" w:rsidRDefault="0054758A" w:rsidP="009D60F8">
      <w:pPr>
        <w:rPr>
          <w:iCs/>
        </w:rPr>
      </w:pPr>
    </w:p>
    <w:p w14:paraId="3B21DDB8" w14:textId="77777777" w:rsidR="007B7EAB" w:rsidRDefault="007B7EAB" w:rsidP="007B7EAB">
      <w:pPr>
        <w:keepNext/>
      </w:pPr>
      <w:r w:rsidRPr="007B7EAB">
        <w:rPr>
          <w:noProof/>
        </w:rPr>
        <w:drawing>
          <wp:inline distT="0" distB="0" distL="0" distR="0" wp14:anchorId="6D3DB167" wp14:editId="4735F721">
            <wp:extent cx="5731510" cy="2020570"/>
            <wp:effectExtent l="0" t="0" r="2540" b="0"/>
            <wp:docPr id="1276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1806" name=""/>
                    <pic:cNvPicPr/>
                  </pic:nvPicPr>
                  <pic:blipFill>
                    <a:blip r:embed="rId19"/>
                    <a:stretch>
                      <a:fillRect/>
                    </a:stretch>
                  </pic:blipFill>
                  <pic:spPr>
                    <a:xfrm>
                      <a:off x="0" y="0"/>
                      <a:ext cx="5731510" cy="2020570"/>
                    </a:xfrm>
                    <a:prstGeom prst="rect">
                      <a:avLst/>
                    </a:prstGeom>
                  </pic:spPr>
                </pic:pic>
              </a:graphicData>
            </a:graphic>
          </wp:inline>
        </w:drawing>
      </w:r>
    </w:p>
    <w:p w14:paraId="1D7C9054" w14:textId="79403E6D" w:rsidR="007B7EAB" w:rsidRDefault="007B7EAB" w:rsidP="007B7EAB">
      <w:pPr>
        <w:pStyle w:val="Caption"/>
      </w:pPr>
      <w:bookmarkStart w:id="22" w:name="_Toc179554293"/>
      <w:r>
        <w:t xml:space="preserve">Figure </w:t>
      </w:r>
      <w:r>
        <w:fldChar w:fldCharType="begin"/>
      </w:r>
      <w:r>
        <w:instrText xml:space="preserve"> SEQ Figure \* ARABIC </w:instrText>
      </w:r>
      <w:r>
        <w:fldChar w:fldCharType="separate"/>
      </w:r>
      <w:r w:rsidR="00745CE4">
        <w:rPr>
          <w:noProof/>
        </w:rPr>
        <w:t>11</w:t>
      </w:r>
      <w:r>
        <w:fldChar w:fldCharType="end"/>
      </w:r>
      <w:r>
        <w:t>: Depiction of 10th Nielsen heuristic violation instance</w:t>
      </w:r>
      <w:bookmarkEnd w:id="22"/>
    </w:p>
    <w:p w14:paraId="60767DCE" w14:textId="6A131927" w:rsidR="0002216D" w:rsidRPr="0002216D" w:rsidRDefault="0002216D" w:rsidP="0002216D">
      <w:r>
        <w:t xml:space="preserve">Despite the BOM having a multitude of assistance and help pages for each data </w:t>
      </w:r>
      <w:r w:rsidR="008B4F22">
        <w:t>sector</w:t>
      </w:r>
      <w:r>
        <w:t>,</w:t>
      </w:r>
      <w:r w:rsidR="008B4F22">
        <w:t xml:space="preserve"> such documentation only becomes apparent when searched for using the query box. The figure 1</w:t>
      </w:r>
      <w:r w:rsidR="00167C02">
        <w:t>1</w:t>
      </w:r>
      <w:r w:rsidR="008B4F22">
        <w:t xml:space="preserve"> instance demonstrates </w:t>
      </w:r>
      <w:r w:rsidR="006D56E9">
        <w:t xml:space="preserve">the lapse in clear forecast help documentation on the page in which it is found. However, </w:t>
      </w:r>
      <w:r w:rsidR="005B023E">
        <w:t>it evidently exists when searched for. This falls in direct violation of the Nielsen’s 10</w:t>
      </w:r>
      <w:r w:rsidR="005B023E" w:rsidRPr="005B023E">
        <w:rPr>
          <w:vertAlign w:val="superscript"/>
        </w:rPr>
        <w:t>th</w:t>
      </w:r>
      <w:r w:rsidR="005B023E">
        <w:t xml:space="preserve"> heuristic </w:t>
      </w:r>
      <w:r w:rsidR="00F13F77">
        <w:t xml:space="preserve">such that although the information is present, it is not </w:t>
      </w:r>
      <w:r w:rsidR="001F1D13">
        <w:t xml:space="preserve">easy to find </w:t>
      </w:r>
      <w:r w:rsidR="002F6A8E">
        <w:t xml:space="preserve">when potentially needed. Although a violation, the instance was given a severity rating of 1, such that the previously mentioned </w:t>
      </w:r>
      <w:r w:rsidR="00663EA6">
        <w:t xml:space="preserve">violations are of higher importance </w:t>
      </w:r>
      <w:proofErr w:type="gramStart"/>
      <w:r w:rsidR="00663EA6">
        <w:t>as a result of</w:t>
      </w:r>
      <w:proofErr w:type="gramEnd"/>
      <w:r w:rsidR="00663EA6">
        <w:t xml:space="preserve"> the information still being a simple search away. A proposed solution </w:t>
      </w:r>
      <w:r w:rsidR="00BA5697">
        <w:t xml:space="preserve">was the implementation of hyperlinks within the </w:t>
      </w:r>
      <w:r w:rsidR="006046F4">
        <w:t xml:space="preserve">functionality </w:t>
      </w:r>
      <w:r w:rsidR="00BA5697">
        <w:t xml:space="preserve">which direct the user to </w:t>
      </w:r>
      <w:r w:rsidR="006046F4">
        <w:t>relevant</w:t>
      </w:r>
      <w:r w:rsidR="00BA5697">
        <w:t xml:space="preserve"> help documentation</w:t>
      </w:r>
      <w:r w:rsidR="006046F4">
        <w:t>.</w:t>
      </w:r>
    </w:p>
    <w:p w14:paraId="261683A5" w14:textId="7C568015" w:rsidR="0054758A" w:rsidRDefault="003B6475" w:rsidP="009D60F8">
      <w:pPr>
        <w:rPr>
          <w:iCs/>
        </w:rPr>
      </w:pPr>
      <w:r w:rsidRPr="003B6475">
        <w:rPr>
          <w:noProof/>
        </w:rPr>
        <w:t xml:space="preserve"> </w:t>
      </w:r>
    </w:p>
    <w:p w14:paraId="5394729E" w14:textId="77777777" w:rsidR="004811BB" w:rsidRDefault="004811BB" w:rsidP="009D60F8"/>
    <w:p w14:paraId="43910D6F" w14:textId="77777777" w:rsidR="009D60F8" w:rsidRDefault="009D60F8" w:rsidP="009D60F8"/>
    <w:p w14:paraId="28EA3DBF" w14:textId="77777777" w:rsidR="009D60F8" w:rsidRPr="009D60F8" w:rsidRDefault="009D60F8" w:rsidP="009D60F8"/>
    <w:p w14:paraId="159FCC7E" w14:textId="77777777" w:rsidR="00C01293" w:rsidRDefault="00C01293" w:rsidP="00C01293"/>
    <w:p w14:paraId="38E95002" w14:textId="77777777" w:rsidR="0013017B" w:rsidRDefault="0013017B" w:rsidP="00C01293"/>
    <w:p w14:paraId="008858F7" w14:textId="77777777" w:rsidR="0013017B" w:rsidRDefault="0013017B" w:rsidP="00C01293"/>
    <w:p w14:paraId="1A0E2D86" w14:textId="77777777" w:rsidR="0013017B" w:rsidRDefault="0013017B" w:rsidP="00C01293"/>
    <w:p w14:paraId="54C7A8F6" w14:textId="77777777" w:rsidR="0013017B" w:rsidRDefault="0013017B" w:rsidP="00C01293"/>
    <w:p w14:paraId="5F4A5FAC" w14:textId="45803ECF" w:rsidR="00C01293" w:rsidRDefault="00B923BB" w:rsidP="00C01293">
      <w:pPr>
        <w:pStyle w:val="Heading1"/>
      </w:pPr>
      <w:bookmarkStart w:id="23" w:name="_Toc179544599"/>
      <w:bookmarkStart w:id="24" w:name="_Toc179554271"/>
      <w:r>
        <w:lastRenderedPageBreak/>
        <w:t xml:space="preserve">3.0 </w:t>
      </w:r>
      <w:r w:rsidR="00C01293">
        <w:t>User Based Evaluation</w:t>
      </w:r>
      <w:bookmarkEnd w:id="23"/>
      <w:bookmarkEnd w:id="24"/>
    </w:p>
    <w:p w14:paraId="6CC2B674" w14:textId="4DD993CB" w:rsidR="002E45BD" w:rsidRDefault="00B923BB" w:rsidP="000B33A6">
      <w:pPr>
        <w:pStyle w:val="Heading2"/>
      </w:pPr>
      <w:bookmarkStart w:id="25" w:name="_Toc179554272"/>
      <w:r>
        <w:t xml:space="preserve">3.1 </w:t>
      </w:r>
      <w:r w:rsidR="004A26AB">
        <w:t>Background</w:t>
      </w:r>
      <w:bookmarkEnd w:id="25"/>
    </w:p>
    <w:p w14:paraId="51C46C18" w14:textId="5B2E6E9A" w:rsidR="00523CE7" w:rsidRDefault="003463D7" w:rsidP="003463D7">
      <w:r>
        <w:t xml:space="preserve">The system usability scale was first </w:t>
      </w:r>
      <w:r w:rsidR="008C49C1">
        <w:t>detailed by John Brooke in 1986</w:t>
      </w:r>
      <w:r w:rsidR="005E5162">
        <w:t xml:space="preserve"> </w:t>
      </w:r>
      <w:r w:rsidR="005E5162" w:rsidRPr="005E5162">
        <w:t xml:space="preserve">(Mads </w:t>
      </w:r>
      <w:proofErr w:type="spellStart"/>
      <w:r w:rsidR="005E5162" w:rsidRPr="005E5162">
        <w:t>Soegaard</w:t>
      </w:r>
      <w:proofErr w:type="spellEnd"/>
      <w:r w:rsidR="005E5162" w:rsidRPr="005E5162">
        <w:t>, 2023)</w:t>
      </w:r>
      <w:r w:rsidR="002267D5">
        <w:t xml:space="preserve">. The </w:t>
      </w:r>
      <w:r w:rsidR="00B018A4">
        <w:t xml:space="preserve">test employs a standardised </w:t>
      </w:r>
      <w:proofErr w:type="gramStart"/>
      <w:r w:rsidR="00B018A4">
        <w:t xml:space="preserve">10 </w:t>
      </w:r>
      <w:r w:rsidR="008B6C71">
        <w:t>part</w:t>
      </w:r>
      <w:proofErr w:type="gramEnd"/>
      <w:r w:rsidR="00B018A4">
        <w:t xml:space="preserve"> questionnaire </w:t>
      </w:r>
      <w:r w:rsidR="00755452">
        <w:t xml:space="preserve">to allocate a </w:t>
      </w:r>
      <w:r w:rsidR="00C7725B">
        <w:t xml:space="preserve">score between 0 and 100 to a given user interface. </w:t>
      </w:r>
      <w:r w:rsidR="00346ABC">
        <w:t>Due to the</w:t>
      </w:r>
      <w:r w:rsidR="00124F6A">
        <w:t xml:space="preserve"> test being extremely cheap, quick and applicable to many interface</w:t>
      </w:r>
      <w:r w:rsidR="00DF008E">
        <w:t xml:space="preserve"> genres</w:t>
      </w:r>
      <w:r w:rsidR="00124F6A">
        <w:t xml:space="preserve">, the SUS test quickly became </w:t>
      </w:r>
      <w:r w:rsidR="00A54655">
        <w:t xml:space="preserve">an established and commonly referenced industry standard. </w:t>
      </w:r>
      <w:r w:rsidR="005E5162">
        <w:t xml:space="preserve">The 10 questions </w:t>
      </w:r>
      <w:r w:rsidR="00EB4081">
        <w:t>are answered with a score of 1 through 5 depicting the extent to which you agree with the question</w:t>
      </w:r>
      <w:r w:rsidR="00FF1D58">
        <w:t xml:space="preserve"> a</w:t>
      </w:r>
      <w:r w:rsidR="005E5162">
        <w:t>s shown in figure</w:t>
      </w:r>
      <w:r w:rsidR="00B7726E">
        <w:t xml:space="preserve"> 12</w:t>
      </w:r>
      <w:r w:rsidR="00FF1D58">
        <w:t>. These results are then</w:t>
      </w:r>
      <w:r w:rsidR="00523CE7">
        <w:t xml:space="preserve"> converted into a final score</w:t>
      </w:r>
      <w:r w:rsidR="00E23938">
        <w:t xml:space="preserve"> by summing the </w:t>
      </w:r>
      <w:r w:rsidR="00BD2BD5">
        <w:t xml:space="preserve">converted scores and multiplying by two and a half. The converted scores themselves are </w:t>
      </w:r>
      <w:r w:rsidR="003F212F">
        <w:t>found by subtracting one from each odd question answer, and five minus the even question scores.</w:t>
      </w:r>
      <w:r w:rsidR="006B6DDC">
        <w:t xml:space="preserve"> </w:t>
      </w:r>
      <w:r w:rsidR="00523CE7">
        <w:t xml:space="preserve">The </w:t>
      </w:r>
      <w:r w:rsidR="003F212F">
        <w:t xml:space="preserve">SUS </w:t>
      </w:r>
      <w:r w:rsidR="00523CE7">
        <w:t xml:space="preserve">score itself </w:t>
      </w:r>
      <w:r w:rsidR="006B6DDC">
        <w:t xml:space="preserve">can further be </w:t>
      </w:r>
      <w:r w:rsidR="005B3007">
        <w:t xml:space="preserve">evaluated in </w:t>
      </w:r>
      <w:proofErr w:type="gramStart"/>
      <w:r w:rsidR="005B3007">
        <w:t>a number of</w:t>
      </w:r>
      <w:proofErr w:type="gramEnd"/>
      <w:r w:rsidR="005B3007">
        <w:t xml:space="preserve"> ways</w:t>
      </w:r>
      <w:r w:rsidR="009F2E49">
        <w:t>. C</w:t>
      </w:r>
      <w:r w:rsidR="005B3007">
        <w:t xml:space="preserve">ommonly, the SUS score </w:t>
      </w:r>
      <w:r w:rsidR="001705C3">
        <w:t xml:space="preserve">is translated </w:t>
      </w:r>
      <w:r w:rsidR="0097387D">
        <w:t>into percentile rankings, adjectives</w:t>
      </w:r>
      <w:r w:rsidR="00814586">
        <w:t>, letter grades</w:t>
      </w:r>
      <w:r w:rsidR="0097387D">
        <w:t xml:space="preserve"> or acceptable/unacceptable. </w:t>
      </w:r>
      <w:r w:rsidR="00D95B4B">
        <w:t xml:space="preserve">However, although successful in quantitatively measuring the </w:t>
      </w:r>
      <w:r w:rsidR="00DF008E">
        <w:t xml:space="preserve">usability of a given system, the SUS test has no way of </w:t>
      </w:r>
      <w:r w:rsidR="003B3C51">
        <w:t>describing</w:t>
      </w:r>
      <w:r w:rsidR="00A7703D">
        <w:t xml:space="preserve"> </w:t>
      </w:r>
      <w:r w:rsidR="00956483">
        <w:t xml:space="preserve">where or why </w:t>
      </w:r>
      <w:r w:rsidR="00A7703D">
        <w:t xml:space="preserve">these usability limitations </w:t>
      </w:r>
      <w:r w:rsidR="003012CC">
        <w:t xml:space="preserve">occur. </w:t>
      </w:r>
    </w:p>
    <w:p w14:paraId="269B8D90" w14:textId="3BDE0758" w:rsidR="00677316" w:rsidRPr="003463D7" w:rsidRDefault="00677316" w:rsidP="003463D7">
      <w:r>
        <w:t xml:space="preserve">As such, it was decided that along side the SUS test, a think aloud test would be conducted </w:t>
      </w:r>
      <w:r w:rsidR="00716C27">
        <w:t>to</w:t>
      </w:r>
      <w:r>
        <w:t xml:space="preserve"> </w:t>
      </w:r>
      <w:r w:rsidR="003B3C51">
        <w:t>diagnose any usability errors within the system.</w:t>
      </w:r>
      <w:r w:rsidR="00716C27">
        <w:t xml:space="preserve"> As described by the inventor, Jakob Nielsen, the </w:t>
      </w:r>
      <w:r w:rsidR="00DA0F4A">
        <w:t xml:space="preserve">think aloud test </w:t>
      </w:r>
      <w:r w:rsidR="00487AD9">
        <w:t>consists of users verbalising their thoughts whilst they are asked to navigate a UI</w:t>
      </w:r>
      <w:r w:rsidR="00893D57">
        <w:t xml:space="preserve"> </w:t>
      </w:r>
      <w:r w:rsidR="00893D57" w:rsidRPr="00893D57">
        <w:t>(Jakob Nielsen, 2012)</w:t>
      </w:r>
      <w:r w:rsidR="00487AD9">
        <w:t xml:space="preserve">. </w:t>
      </w:r>
      <w:r w:rsidR="008571A7">
        <w:t>Th</w:t>
      </w:r>
      <w:r w:rsidR="00DF082F">
        <w:t xml:space="preserve">e test encourages meaningful dialogue throughout the process </w:t>
      </w:r>
      <w:proofErr w:type="gramStart"/>
      <w:r w:rsidR="00DF082F">
        <w:t>in order to</w:t>
      </w:r>
      <w:proofErr w:type="gramEnd"/>
      <w:r w:rsidR="00DF082F">
        <w:t xml:space="preserve"> </w:t>
      </w:r>
      <w:r w:rsidR="00F7777D">
        <w:t xml:space="preserve">identify and further clarify errors that have been encountered. </w:t>
      </w:r>
      <w:r w:rsidR="00D53002">
        <w:t xml:space="preserve">Although </w:t>
      </w:r>
      <w:r w:rsidR="001851DA">
        <w:t xml:space="preserve">small sample spaces of users </w:t>
      </w:r>
      <w:r w:rsidR="006D073B">
        <w:t>result</w:t>
      </w:r>
      <w:r w:rsidR="001851DA">
        <w:t xml:space="preserve"> in </w:t>
      </w:r>
      <w:r w:rsidR="00B9508E">
        <w:t xml:space="preserve">limited information about the relative importance of </w:t>
      </w:r>
      <w:r w:rsidR="003F7E70">
        <w:t xml:space="preserve">design faults, the process of identifying any flaws </w:t>
      </w:r>
      <w:r w:rsidR="0018344C">
        <w:t xml:space="preserve">would prove valuable in </w:t>
      </w:r>
      <w:r w:rsidR="000E3BC8">
        <w:t xml:space="preserve">future </w:t>
      </w:r>
      <w:r w:rsidR="00E433C2">
        <w:t xml:space="preserve">developer </w:t>
      </w:r>
      <w:r w:rsidR="000E3BC8">
        <w:t>modifications regardless</w:t>
      </w:r>
      <w:r w:rsidR="000E597F">
        <w:t>.</w:t>
      </w:r>
    </w:p>
    <w:p w14:paraId="38937CE6" w14:textId="08E09DE8" w:rsidR="00785483" w:rsidRDefault="00785483" w:rsidP="00785483"/>
    <w:p w14:paraId="49F2E7B9" w14:textId="77777777" w:rsidR="00C738A3" w:rsidRDefault="00C36A26" w:rsidP="00C738A3">
      <w:pPr>
        <w:keepNext/>
      </w:pPr>
      <w:r>
        <w:rPr>
          <w:noProof/>
        </w:rPr>
        <w:drawing>
          <wp:inline distT="0" distB="0" distL="0" distR="0" wp14:anchorId="4ED9C262" wp14:editId="14866C4F">
            <wp:extent cx="3343093" cy="2512320"/>
            <wp:effectExtent l="0" t="0" r="0" b="2540"/>
            <wp:docPr id="3" name="Content Placeholder 2" descr="A screenshot of a computer&#10;&#10;Description automatically generated">
              <a:extLst xmlns:a="http://schemas.openxmlformats.org/drawingml/2006/main">
                <a:ext uri="{FF2B5EF4-FFF2-40B4-BE49-F238E27FC236}">
                  <a16:creationId xmlns:a16="http://schemas.microsoft.com/office/drawing/2014/main" id="{67E331B1-E4CA-4CEC-9D30-FB29EDCF10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A screenshot of a computer&#10;&#10;Description automatically generated">
                      <a:extLst>
                        <a:ext uri="{FF2B5EF4-FFF2-40B4-BE49-F238E27FC236}">
                          <a16:creationId xmlns:a16="http://schemas.microsoft.com/office/drawing/2014/main" id="{67E331B1-E4CA-4CEC-9D30-FB29EDCF1078}"/>
                        </a:ext>
                      </a:extLst>
                    </pic:cNvPr>
                    <pic:cNvPicPr>
                      <a:picLocks noGrp="1" noChangeAspect="1"/>
                    </pic:cNvPicPr>
                  </pic:nvPicPr>
                  <pic:blipFill>
                    <a:blip r:embed="rId20"/>
                    <a:stretch>
                      <a:fillRect/>
                    </a:stretch>
                  </pic:blipFill>
                  <pic:spPr>
                    <a:xfrm>
                      <a:off x="0" y="0"/>
                      <a:ext cx="3365226" cy="2528953"/>
                    </a:xfrm>
                    <a:prstGeom prst="rect">
                      <a:avLst/>
                    </a:prstGeom>
                  </pic:spPr>
                </pic:pic>
              </a:graphicData>
            </a:graphic>
          </wp:inline>
        </w:drawing>
      </w:r>
    </w:p>
    <w:p w14:paraId="47BE9316" w14:textId="35B528CC" w:rsidR="00C36A26" w:rsidRPr="00785483" w:rsidRDefault="00C738A3" w:rsidP="00C738A3">
      <w:pPr>
        <w:pStyle w:val="Caption"/>
      </w:pPr>
      <w:bookmarkStart w:id="26" w:name="_Toc179554294"/>
      <w:r>
        <w:t xml:space="preserve">Figure </w:t>
      </w:r>
      <w:r>
        <w:fldChar w:fldCharType="begin"/>
      </w:r>
      <w:r>
        <w:instrText xml:space="preserve"> SEQ Figure \* ARABIC </w:instrText>
      </w:r>
      <w:r>
        <w:fldChar w:fldCharType="separate"/>
      </w:r>
      <w:r w:rsidR="00745CE4">
        <w:rPr>
          <w:noProof/>
        </w:rPr>
        <w:t>12</w:t>
      </w:r>
      <w:r>
        <w:rPr>
          <w:noProof/>
        </w:rPr>
        <w:fldChar w:fldCharType="end"/>
      </w:r>
      <w:r>
        <w:t xml:space="preserve">: Standardised SUS test questions </w:t>
      </w:r>
      <w:r w:rsidRPr="007B2A6F">
        <w:t>(Bellio, 2024)</w:t>
      </w:r>
      <w:bookmarkEnd w:id="26"/>
    </w:p>
    <w:p w14:paraId="0DAA3B77" w14:textId="4895FA5C" w:rsidR="004A26AB" w:rsidRDefault="00814586" w:rsidP="000B33A6">
      <w:pPr>
        <w:pStyle w:val="Heading2"/>
      </w:pPr>
      <w:bookmarkStart w:id="27" w:name="_Toc179554273"/>
      <w:r>
        <w:lastRenderedPageBreak/>
        <w:t xml:space="preserve">3.2 </w:t>
      </w:r>
      <w:r w:rsidR="004A26AB">
        <w:t>Rational</w:t>
      </w:r>
      <w:bookmarkEnd w:id="27"/>
    </w:p>
    <w:p w14:paraId="6A743150" w14:textId="4AF6CD44" w:rsidR="00D43E5B" w:rsidRDefault="00F43539" w:rsidP="00D43E5B">
      <w:proofErr w:type="gramStart"/>
      <w:r>
        <w:t>In order for</w:t>
      </w:r>
      <w:proofErr w:type="gramEnd"/>
      <w:r>
        <w:t xml:space="preserve"> the results of SUS </w:t>
      </w:r>
      <w:r w:rsidR="00D85305">
        <w:t xml:space="preserve">and think aloud tests to be relevant in accessing the strengths and weaknesses of the BOM user interface, </w:t>
      </w:r>
      <w:r w:rsidR="00DA6AAA">
        <w:t xml:space="preserve">governing laws of </w:t>
      </w:r>
      <w:r w:rsidR="002F2820">
        <w:t xml:space="preserve">UI </w:t>
      </w:r>
      <w:r w:rsidR="00DA6AAA">
        <w:t>design would be evaluated</w:t>
      </w:r>
      <w:r w:rsidR="00A9049E">
        <w:t xml:space="preserve"> to translate the test</w:t>
      </w:r>
      <w:r w:rsidR="00DA6AAA">
        <w:t>.</w:t>
      </w:r>
    </w:p>
    <w:p w14:paraId="5A6245C8" w14:textId="66C4DAD4" w:rsidR="0062075C" w:rsidRDefault="00EB2E5F" w:rsidP="00D43E5B">
      <w:r>
        <w:t xml:space="preserve">It was </w:t>
      </w:r>
      <w:r w:rsidR="00EA4F87">
        <w:t xml:space="preserve">recognised that the standardised SUS questions largely delt with </w:t>
      </w:r>
      <w:r w:rsidR="00772300">
        <w:t>understanding the</w:t>
      </w:r>
      <w:r w:rsidR="00EA4F87">
        <w:t xml:space="preserve"> complexity </w:t>
      </w:r>
      <w:r w:rsidR="003D7DA9">
        <w:t xml:space="preserve">and </w:t>
      </w:r>
      <w:r w:rsidR="00772300">
        <w:t xml:space="preserve">technicality of </w:t>
      </w:r>
      <w:r w:rsidR="00844549">
        <w:t xml:space="preserve">the user interface. As such, </w:t>
      </w:r>
      <w:r w:rsidR="004155A9">
        <w:t xml:space="preserve">it became apparent that Hick’s law would be extremely relevant in </w:t>
      </w:r>
      <w:r w:rsidR="00EA056F">
        <w:t xml:space="preserve">drawing </w:t>
      </w:r>
      <w:r w:rsidR="004155A9">
        <w:t>correlat</w:t>
      </w:r>
      <w:r w:rsidR="00EA056F">
        <w:t xml:space="preserve">ions between </w:t>
      </w:r>
      <w:r w:rsidR="00C607C9">
        <w:t>the</w:t>
      </w:r>
      <w:r w:rsidR="00DA0805">
        <w:t xml:space="preserve"> SUS score and the complexity of the</w:t>
      </w:r>
      <w:r w:rsidR="00C607C9">
        <w:t xml:space="preserve"> user interface</w:t>
      </w:r>
      <w:r w:rsidR="00DA0805">
        <w:t>.</w:t>
      </w:r>
    </w:p>
    <w:p w14:paraId="58EB6201" w14:textId="558C5730" w:rsidR="001D088C" w:rsidRDefault="00886B5C" w:rsidP="00D43E5B">
      <w:r>
        <w:t xml:space="preserve">Whilst the SUS </w:t>
      </w:r>
      <w:r w:rsidR="008A3C7C">
        <w:t xml:space="preserve">test relies mainly on Hick’s law to translate its results, think aloud tests allow for a far more </w:t>
      </w:r>
      <w:r w:rsidR="005D4858">
        <w:t>in-depth</w:t>
      </w:r>
      <w:r w:rsidR="008A3C7C">
        <w:t xml:space="preserve"> analysis on </w:t>
      </w:r>
      <w:proofErr w:type="gramStart"/>
      <w:r w:rsidR="008A3C7C">
        <w:t>particular issues</w:t>
      </w:r>
      <w:proofErr w:type="gramEnd"/>
      <w:r w:rsidR="008A3C7C">
        <w:t>. Specifically,</w:t>
      </w:r>
      <w:r w:rsidR="005D4858">
        <w:t xml:space="preserve"> such an analysis will largely rely on </w:t>
      </w:r>
      <w:proofErr w:type="spellStart"/>
      <w:r w:rsidR="005D4858">
        <w:t>Fitts</w:t>
      </w:r>
      <w:r w:rsidR="00CE268D">
        <w:t>’</w:t>
      </w:r>
      <w:proofErr w:type="spellEnd"/>
      <w:r w:rsidR="005D4858">
        <w:t xml:space="preserve"> law and the </w:t>
      </w:r>
      <w:r w:rsidR="005D4858" w:rsidRPr="005D4858">
        <w:t>7 UX Design Principles according to Don Norman</w:t>
      </w:r>
      <w:r w:rsidR="005D4858">
        <w:t>.</w:t>
      </w:r>
      <w:r w:rsidR="00CE268D">
        <w:t xml:space="preserve"> The constant verbal feedback and cognition throughout the </w:t>
      </w:r>
      <w:r w:rsidR="00BC3C19">
        <w:t xml:space="preserve">test highlight which </w:t>
      </w:r>
      <w:r w:rsidR="00CE268D">
        <w:t>parts of the UI design draw the most attention, require the most thought and perform as expected.</w:t>
      </w:r>
      <w:r w:rsidR="00BC3C19">
        <w:t xml:space="preserve"> </w:t>
      </w:r>
      <w:r w:rsidR="00C9343A">
        <w:t xml:space="preserve">Analysis of this feedback </w:t>
      </w:r>
      <w:r w:rsidR="00222039">
        <w:t xml:space="preserve">against </w:t>
      </w:r>
      <w:r w:rsidR="00C9343A">
        <w:t xml:space="preserve">the 7 UX design principles </w:t>
      </w:r>
      <w:r w:rsidR="00222039">
        <w:t xml:space="preserve">would allow the </w:t>
      </w:r>
      <w:r w:rsidR="001F6265">
        <w:t>evaluat</w:t>
      </w:r>
      <w:r w:rsidR="000B334D">
        <w:t>ion of</w:t>
      </w:r>
      <w:r w:rsidR="001F6265">
        <w:t xml:space="preserve"> the</w:t>
      </w:r>
      <w:r w:rsidR="000B334D" w:rsidRPr="000B334D">
        <w:t xml:space="preserve"> </w:t>
      </w:r>
      <w:r w:rsidR="000B334D">
        <w:t>BOM UI design</w:t>
      </w:r>
      <w:r w:rsidR="000B334D">
        <w:t>s</w:t>
      </w:r>
      <w:r w:rsidR="001F6265">
        <w:t xml:space="preserve"> </w:t>
      </w:r>
      <w:r w:rsidR="0067159A">
        <w:t xml:space="preserve">constraints, </w:t>
      </w:r>
      <w:r w:rsidR="00BF22F6">
        <w:t>discoverability, feedback, visibility, mapping, consistency and affordance</w:t>
      </w:r>
      <w:r w:rsidR="009522A3">
        <w:t xml:space="preserve">. Additionally, Fitts </w:t>
      </w:r>
      <w:r w:rsidR="00AA1D15">
        <w:t xml:space="preserve">and Miller </w:t>
      </w:r>
      <w:r w:rsidR="009522A3">
        <w:t>law</w:t>
      </w:r>
      <w:r w:rsidR="00AA1D15">
        <w:t>s</w:t>
      </w:r>
      <w:r w:rsidR="009522A3">
        <w:t xml:space="preserve"> could be referenced in any </w:t>
      </w:r>
      <w:r w:rsidR="00C8073C">
        <w:t xml:space="preserve">user </w:t>
      </w:r>
      <w:r w:rsidR="009522A3">
        <w:t>comments made about the accessibility</w:t>
      </w:r>
      <w:r w:rsidR="004259C3">
        <w:t xml:space="preserve">, </w:t>
      </w:r>
      <w:r w:rsidR="00BC37DD">
        <w:t xml:space="preserve"> </w:t>
      </w:r>
      <w:r w:rsidR="001D088C">
        <w:t xml:space="preserve">positioning </w:t>
      </w:r>
      <w:r w:rsidR="00BC37DD">
        <w:t xml:space="preserve">and usability of </w:t>
      </w:r>
      <w:r w:rsidR="004259C3">
        <w:t xml:space="preserve">featured buttons. </w:t>
      </w:r>
    </w:p>
    <w:p w14:paraId="7E6B1337" w14:textId="77777777" w:rsidR="008F1DB5" w:rsidRPr="00D43E5B" w:rsidRDefault="008F1DB5" w:rsidP="00D43E5B"/>
    <w:p w14:paraId="0CAED5B5" w14:textId="134BC9AF" w:rsidR="004A26AB" w:rsidRDefault="002355A9" w:rsidP="000B33A6">
      <w:pPr>
        <w:pStyle w:val="Heading2"/>
      </w:pPr>
      <w:bookmarkStart w:id="28" w:name="_Toc179554274"/>
      <w:r>
        <w:t xml:space="preserve">3.3 </w:t>
      </w:r>
      <w:r w:rsidR="004A26AB">
        <w:t>Protocol</w:t>
      </w:r>
      <w:bookmarkEnd w:id="28"/>
    </w:p>
    <w:p w14:paraId="38E1B3F5" w14:textId="77777777" w:rsidR="00A61189" w:rsidRDefault="00B65FBF" w:rsidP="00772300">
      <w:proofErr w:type="gramStart"/>
      <w:r>
        <w:t>In order to</w:t>
      </w:r>
      <w:proofErr w:type="gramEnd"/>
      <w:r>
        <w:t xml:space="preserve"> collect sufficient and relevant data within the SUS and think aloud tests, it was understood that the same three participants </w:t>
      </w:r>
      <w:r w:rsidR="00576159">
        <w:t>be examined. Participants were individually tasked with</w:t>
      </w:r>
      <w:r w:rsidR="00A61189">
        <w:t>:</w:t>
      </w:r>
    </w:p>
    <w:p w14:paraId="588187C6" w14:textId="7C42A1ED" w:rsidR="00A61189" w:rsidRDefault="00A61189" w:rsidP="00A61189">
      <w:pPr>
        <w:jc w:val="center"/>
      </w:pPr>
      <w:r>
        <w:t>L</w:t>
      </w:r>
      <w:r w:rsidR="00CB714F">
        <w:t xml:space="preserve">ocating both the weekly forecast and current radar of Perth, WA, starting from </w:t>
      </w:r>
      <w:r w:rsidR="000F373E">
        <w:t>the</w:t>
      </w:r>
      <w:r w:rsidR="000F373E">
        <w:t xml:space="preserve"> Bu</w:t>
      </w:r>
      <w:r w:rsidR="002F0B47">
        <w:t>reau</w:t>
      </w:r>
      <w:r w:rsidR="000F373E">
        <w:t xml:space="preserve"> of Mete</w:t>
      </w:r>
      <w:r w:rsidR="001959CB">
        <w:t>orology home page.</w:t>
      </w:r>
    </w:p>
    <w:p w14:paraId="36AC169E" w14:textId="0BF16197" w:rsidR="00772300" w:rsidRDefault="002D7930" w:rsidP="00772300">
      <w:r>
        <w:t xml:space="preserve">Throughout the task, it was asked that the participants verbalise </w:t>
      </w:r>
      <w:r w:rsidR="00F06BEF">
        <w:t>all</w:t>
      </w:r>
      <w:r>
        <w:t xml:space="preserve"> thoughts throughout the process </w:t>
      </w:r>
      <w:r w:rsidR="0058457F">
        <w:t xml:space="preserve">in accordance with a think aloud test. Additionally, </w:t>
      </w:r>
      <w:r w:rsidR="00BC7EAB">
        <w:t>it was understood the participants would not be conversed with until the task was complete as to not skew the result</w:t>
      </w:r>
      <w:r w:rsidR="0078002B">
        <w:t xml:space="preserve">s. </w:t>
      </w:r>
      <w:r w:rsidR="00D216F0">
        <w:t>The i</w:t>
      </w:r>
      <w:r w:rsidR="00A61189">
        <w:t>P</w:t>
      </w:r>
      <w:r w:rsidR="00D216F0">
        <w:t xml:space="preserve">hone voice memos </w:t>
      </w:r>
      <w:r w:rsidR="005015E0">
        <w:t xml:space="preserve">app was employed </w:t>
      </w:r>
      <w:proofErr w:type="gramStart"/>
      <w:r w:rsidR="005015E0">
        <w:t>in order to</w:t>
      </w:r>
      <w:proofErr w:type="gramEnd"/>
      <w:r w:rsidR="005015E0">
        <w:t xml:space="preserve"> document all comments made by the participants for future reference.</w:t>
      </w:r>
    </w:p>
    <w:p w14:paraId="4C637770" w14:textId="0231A0F8" w:rsidR="00790058" w:rsidRDefault="005E4963" w:rsidP="00772300">
      <w:r>
        <w:t xml:space="preserve">Finally, </w:t>
      </w:r>
      <w:r w:rsidR="008D75C1">
        <w:t xml:space="preserve">following </w:t>
      </w:r>
      <w:r>
        <w:t xml:space="preserve">the think aloud test, participants were asked </w:t>
      </w:r>
      <w:r w:rsidR="008D75C1">
        <w:t xml:space="preserve">the standardised SUS questionnaire. It was intended that conducting the SUS test directly </w:t>
      </w:r>
      <w:r w:rsidR="00AC0905">
        <w:t>after</w:t>
      </w:r>
      <w:r w:rsidR="008D75C1">
        <w:t xml:space="preserve"> </w:t>
      </w:r>
      <w:r w:rsidR="00AC0905">
        <w:t xml:space="preserve">would insight </w:t>
      </w:r>
      <w:proofErr w:type="gramStart"/>
      <w:r w:rsidR="0083261F">
        <w:t>a</w:t>
      </w:r>
      <w:proofErr w:type="gramEnd"/>
      <w:r w:rsidR="0083261F">
        <w:t xml:space="preserve"> honest and </w:t>
      </w:r>
      <w:proofErr w:type="spellStart"/>
      <w:r w:rsidR="0083261F">
        <w:t>relevent</w:t>
      </w:r>
      <w:proofErr w:type="spellEnd"/>
      <w:r w:rsidR="00F06BEF">
        <w:t xml:space="preserve"> SUS score. </w:t>
      </w:r>
      <w:r w:rsidR="001A4A4C">
        <w:t>Further, given the BOM</w:t>
      </w:r>
      <w:r w:rsidR="00D423EF">
        <w:t xml:space="preserve"> website</w:t>
      </w:r>
      <w:r w:rsidR="001A4A4C">
        <w:t xml:space="preserve"> is a government </w:t>
      </w:r>
      <w:r w:rsidR="00B27C7E">
        <w:t>service</w:t>
      </w:r>
      <w:r w:rsidR="001A4A4C">
        <w:t xml:space="preserve"> with the </w:t>
      </w:r>
      <w:r w:rsidR="00AA2433">
        <w:t xml:space="preserve">main purpose of informing users about the current and future forecast, it was </w:t>
      </w:r>
      <w:r w:rsidR="00116D30">
        <w:t xml:space="preserve">decided to convert </w:t>
      </w:r>
      <w:r w:rsidR="0070489A">
        <w:t>the SUS score into a percentile rank</w:t>
      </w:r>
      <w:r w:rsidR="00621317">
        <w:t xml:space="preserve"> and corresponding adjective</w:t>
      </w:r>
      <w:r w:rsidR="00B27C7E">
        <w:t xml:space="preserve">. It was intended that comparing the </w:t>
      </w:r>
      <w:r w:rsidR="00862D15">
        <w:t xml:space="preserve">BOM UI against </w:t>
      </w:r>
      <w:r w:rsidR="00116D30">
        <w:t>UIs</w:t>
      </w:r>
      <w:r w:rsidR="00862D15">
        <w:t xml:space="preserve"> of varying purposes </w:t>
      </w:r>
      <w:r w:rsidR="00862D15">
        <w:lastRenderedPageBreak/>
        <w:t xml:space="preserve">would insight </w:t>
      </w:r>
      <w:r w:rsidR="001F6611">
        <w:t xml:space="preserve">relevant information into the comparative </w:t>
      </w:r>
      <w:r w:rsidR="00751CB5">
        <w:t xml:space="preserve">usability that most users are </w:t>
      </w:r>
      <w:r w:rsidR="00116D30">
        <w:t>accustomed to.</w:t>
      </w:r>
    </w:p>
    <w:p w14:paraId="26749B5F" w14:textId="77777777" w:rsidR="00F1020A" w:rsidRDefault="00F1020A" w:rsidP="00772300"/>
    <w:p w14:paraId="46E2C548" w14:textId="2E91459E" w:rsidR="00772300" w:rsidRDefault="002355A9" w:rsidP="000B33A6">
      <w:pPr>
        <w:pStyle w:val="Heading2"/>
      </w:pPr>
      <w:bookmarkStart w:id="29" w:name="_Toc179554275"/>
      <w:r>
        <w:t xml:space="preserve">3.4 </w:t>
      </w:r>
      <w:r w:rsidR="00DF10EB">
        <w:t>Collection of Data</w:t>
      </w:r>
      <w:bookmarkEnd w:id="29"/>
    </w:p>
    <w:p w14:paraId="053C7F87" w14:textId="6C5341F7" w:rsidR="00DF10EB" w:rsidRDefault="00DF10EB" w:rsidP="00DF10EB">
      <w:r>
        <w:t xml:space="preserve">As previously discussed, the results of the </w:t>
      </w:r>
      <w:r w:rsidR="002B167B">
        <w:t>think aloud test were recorded</w:t>
      </w:r>
      <w:r w:rsidR="008021D4">
        <w:t>, with transcripts provided in appendix one through 3</w:t>
      </w:r>
      <w:r w:rsidR="0043522E">
        <w:t>.</w:t>
      </w:r>
      <w:r w:rsidR="00A80D89">
        <w:t xml:space="preserve"> </w:t>
      </w:r>
      <w:r w:rsidR="0043522E">
        <w:t xml:space="preserve"> </w:t>
      </w:r>
      <w:r w:rsidR="00716A30">
        <w:t xml:space="preserve">Raw data from the </w:t>
      </w:r>
      <w:r w:rsidR="008448F6">
        <w:t xml:space="preserve">SUS test were compiled </w:t>
      </w:r>
      <w:r w:rsidR="005E6321">
        <w:t xml:space="preserve">and appropriately process </w:t>
      </w:r>
      <w:r w:rsidR="008448F6">
        <w:t xml:space="preserve">into </w:t>
      </w:r>
      <w:r w:rsidR="00B7726E">
        <w:t>table 3</w:t>
      </w:r>
      <w:r w:rsidR="002C0396">
        <w:t xml:space="preserve">. </w:t>
      </w:r>
    </w:p>
    <w:p w14:paraId="535FC54D" w14:textId="3E548A8D" w:rsidR="00B7726E" w:rsidRDefault="00B7726E" w:rsidP="00B7726E">
      <w:pPr>
        <w:pStyle w:val="Caption"/>
        <w:keepNext/>
      </w:pPr>
      <w:bookmarkStart w:id="30" w:name="_Toc179554299"/>
      <w:r>
        <w:t xml:space="preserve">Table </w:t>
      </w:r>
      <w:r>
        <w:fldChar w:fldCharType="begin"/>
      </w:r>
      <w:r>
        <w:instrText xml:space="preserve"> SEQ Table \* ARABIC </w:instrText>
      </w:r>
      <w:r>
        <w:fldChar w:fldCharType="separate"/>
      </w:r>
      <w:r w:rsidR="00745CE4">
        <w:rPr>
          <w:noProof/>
        </w:rPr>
        <w:t>3</w:t>
      </w:r>
      <w:r>
        <w:fldChar w:fldCharType="end"/>
      </w:r>
      <w:r>
        <w:t xml:space="preserve">: </w:t>
      </w:r>
      <w:r w:rsidRPr="00B77354">
        <w:t>Conversion of Raw results to SUS score</w:t>
      </w:r>
      <w:bookmarkEnd w:id="30"/>
    </w:p>
    <w:p w14:paraId="405FA744" w14:textId="77777777" w:rsidR="00862B76" w:rsidRDefault="00094199" w:rsidP="00862B76">
      <w:pPr>
        <w:keepNext/>
      </w:pPr>
      <w:r w:rsidRPr="00094199">
        <w:drawing>
          <wp:inline distT="0" distB="0" distL="0" distR="0" wp14:anchorId="34391CF5" wp14:editId="66F39B8C">
            <wp:extent cx="4866198" cy="2481081"/>
            <wp:effectExtent l="0" t="0" r="0" b="0"/>
            <wp:docPr id="7588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05685" name=""/>
                    <pic:cNvPicPr/>
                  </pic:nvPicPr>
                  <pic:blipFill>
                    <a:blip r:embed="rId21"/>
                    <a:stretch>
                      <a:fillRect/>
                    </a:stretch>
                  </pic:blipFill>
                  <pic:spPr>
                    <a:xfrm>
                      <a:off x="0" y="0"/>
                      <a:ext cx="4935258" cy="2516292"/>
                    </a:xfrm>
                    <a:prstGeom prst="rect">
                      <a:avLst/>
                    </a:prstGeom>
                  </pic:spPr>
                </pic:pic>
              </a:graphicData>
            </a:graphic>
          </wp:inline>
        </w:drawing>
      </w:r>
    </w:p>
    <w:p w14:paraId="070DF9E8" w14:textId="585DA792" w:rsidR="00E36C4D" w:rsidRDefault="00E36C4D" w:rsidP="00862B76">
      <w:pPr>
        <w:pStyle w:val="Caption"/>
      </w:pPr>
    </w:p>
    <w:p w14:paraId="0E70F6AB" w14:textId="5A52C98E" w:rsidR="00A472A3" w:rsidRDefault="00CD168D" w:rsidP="00DF10EB">
      <w:r>
        <w:t xml:space="preserve">Taking the SUS scores for each of the participants, we find that over the sample space, </w:t>
      </w:r>
      <w:r w:rsidR="00A758D0">
        <w:t xml:space="preserve">the BOM UI had an average system usability scale score of </w:t>
      </w:r>
      <w:r w:rsidR="00FE1B74">
        <w:t xml:space="preserve">54.1. As previously justified, </w:t>
      </w:r>
      <w:r w:rsidR="00841D0B">
        <w:t>this score is</w:t>
      </w:r>
      <w:r w:rsidR="00794388">
        <w:t xml:space="preserve"> most useful to the BOM website specifically in </w:t>
      </w:r>
      <w:r w:rsidR="006D050B">
        <w:t xml:space="preserve">adjective and </w:t>
      </w:r>
      <w:r w:rsidR="00B87BA5">
        <w:t>percentile ranking form</w:t>
      </w:r>
      <w:r w:rsidR="00A61189">
        <w:t>.</w:t>
      </w:r>
      <w:r w:rsidR="001B43EA">
        <w:t xml:space="preserve"> This percentile rank was </w:t>
      </w:r>
      <w:r w:rsidR="00BF1421">
        <w:t xml:space="preserve">converted and visualised in </w:t>
      </w:r>
      <w:r w:rsidR="006D050B">
        <w:t>figure</w:t>
      </w:r>
      <w:r w:rsidR="00BF1421">
        <w:t xml:space="preserve"> </w:t>
      </w:r>
      <w:r w:rsidR="001062A7">
        <w:t>1</w:t>
      </w:r>
      <w:r w:rsidR="00621317">
        <w:t>3 with</w:t>
      </w:r>
      <w:r w:rsidR="00680E2A">
        <w:t xml:space="preserve"> the adjective for the corresponding SUS score evaluated in figure </w:t>
      </w:r>
      <w:r w:rsidR="001062A7">
        <w:t>1</w:t>
      </w:r>
      <w:r w:rsidR="00621317">
        <w:t>4</w:t>
      </w:r>
      <w:r w:rsidR="00680E2A">
        <w:t xml:space="preserve">. </w:t>
      </w:r>
    </w:p>
    <w:p w14:paraId="417CE2B3" w14:textId="77777777" w:rsidR="00C82651" w:rsidRDefault="00682E2D" w:rsidP="00C82651">
      <w:pPr>
        <w:keepNext/>
      </w:pPr>
      <w:r w:rsidRPr="00682E2D">
        <w:lastRenderedPageBreak/>
        <w:drawing>
          <wp:inline distT="0" distB="0" distL="0" distR="0" wp14:anchorId="0BCDEFCE" wp14:editId="76756DC7">
            <wp:extent cx="4934204" cy="3359323"/>
            <wp:effectExtent l="0" t="0" r="0" b="0"/>
            <wp:docPr id="10879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5138" name=""/>
                    <pic:cNvPicPr/>
                  </pic:nvPicPr>
                  <pic:blipFill>
                    <a:blip r:embed="rId22"/>
                    <a:stretch>
                      <a:fillRect/>
                    </a:stretch>
                  </pic:blipFill>
                  <pic:spPr>
                    <a:xfrm>
                      <a:off x="0" y="0"/>
                      <a:ext cx="4934204" cy="3359323"/>
                    </a:xfrm>
                    <a:prstGeom prst="rect">
                      <a:avLst/>
                    </a:prstGeom>
                  </pic:spPr>
                </pic:pic>
              </a:graphicData>
            </a:graphic>
          </wp:inline>
        </w:drawing>
      </w:r>
    </w:p>
    <w:p w14:paraId="3F34AF99" w14:textId="55B32E55" w:rsidR="00682E2D" w:rsidRDefault="00C82651" w:rsidP="00C82651">
      <w:pPr>
        <w:pStyle w:val="Caption"/>
      </w:pPr>
      <w:bookmarkStart w:id="31" w:name="_Toc179554295"/>
      <w:r>
        <w:t xml:space="preserve">Figure </w:t>
      </w:r>
      <w:r>
        <w:fldChar w:fldCharType="begin"/>
      </w:r>
      <w:r>
        <w:instrText xml:space="preserve"> SEQ Figure \* ARABIC </w:instrText>
      </w:r>
      <w:r>
        <w:fldChar w:fldCharType="separate"/>
      </w:r>
      <w:r w:rsidR="00745CE4">
        <w:rPr>
          <w:noProof/>
        </w:rPr>
        <w:t>13</w:t>
      </w:r>
      <w:r>
        <w:fldChar w:fldCharType="end"/>
      </w:r>
      <w:r>
        <w:t xml:space="preserve">: </w:t>
      </w:r>
      <w:r w:rsidRPr="00862653">
        <w:t>SUS score vs Percentile Rank (Sauro, 2018)</w:t>
      </w:r>
      <w:bookmarkEnd w:id="31"/>
    </w:p>
    <w:p w14:paraId="28632340" w14:textId="4F04D6D7" w:rsidR="00BF1421" w:rsidRDefault="00BF1421" w:rsidP="00682E2D">
      <w:pPr>
        <w:pStyle w:val="Caption"/>
      </w:pPr>
    </w:p>
    <w:p w14:paraId="14162CD3" w14:textId="77777777" w:rsidR="000617CA" w:rsidRDefault="000617CA" w:rsidP="00DF10EB">
      <w:pPr>
        <w:rPr>
          <w:noProof/>
        </w:rPr>
      </w:pPr>
    </w:p>
    <w:p w14:paraId="28D00964" w14:textId="77777777" w:rsidR="00C82651" w:rsidRDefault="000617CA" w:rsidP="00C82651">
      <w:pPr>
        <w:keepNext/>
      </w:pPr>
      <w:r w:rsidRPr="000617CA">
        <w:drawing>
          <wp:inline distT="0" distB="0" distL="0" distR="0" wp14:anchorId="0D1B4ADB" wp14:editId="11A47A9C">
            <wp:extent cx="5731510" cy="1178560"/>
            <wp:effectExtent l="0" t="0" r="2540" b="2540"/>
            <wp:docPr id="121670309" name="Picture 1" descr="A close 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309" name="Picture 1" descr="A close up of a graph&#10;&#10;Description automatically generated"/>
                    <pic:cNvPicPr/>
                  </pic:nvPicPr>
                  <pic:blipFill>
                    <a:blip r:embed="rId23"/>
                    <a:stretch>
                      <a:fillRect/>
                    </a:stretch>
                  </pic:blipFill>
                  <pic:spPr>
                    <a:xfrm>
                      <a:off x="0" y="0"/>
                      <a:ext cx="5731510" cy="1178560"/>
                    </a:xfrm>
                    <a:prstGeom prst="rect">
                      <a:avLst/>
                    </a:prstGeom>
                  </pic:spPr>
                </pic:pic>
              </a:graphicData>
            </a:graphic>
          </wp:inline>
        </w:drawing>
      </w:r>
    </w:p>
    <w:p w14:paraId="1D8FEF40" w14:textId="4634B77F" w:rsidR="000617CA" w:rsidRDefault="00C82651" w:rsidP="00C82651">
      <w:pPr>
        <w:pStyle w:val="Caption"/>
      </w:pPr>
      <w:bookmarkStart w:id="32" w:name="_Toc179554296"/>
      <w:r>
        <w:t xml:space="preserve">Figure </w:t>
      </w:r>
      <w:r>
        <w:fldChar w:fldCharType="begin"/>
      </w:r>
      <w:r>
        <w:instrText xml:space="preserve"> SEQ Figure \* ARABIC </w:instrText>
      </w:r>
      <w:r>
        <w:fldChar w:fldCharType="separate"/>
      </w:r>
      <w:r w:rsidR="00745CE4">
        <w:rPr>
          <w:noProof/>
        </w:rPr>
        <w:t>14</w:t>
      </w:r>
      <w:r>
        <w:fldChar w:fldCharType="end"/>
      </w:r>
      <w:r>
        <w:t xml:space="preserve">: </w:t>
      </w:r>
      <w:r w:rsidRPr="00CF7038">
        <w:t>SUS score to adjective conversion table (Sauro, 2018)</w:t>
      </w:r>
      <w:bookmarkEnd w:id="32"/>
    </w:p>
    <w:p w14:paraId="0975091E" w14:textId="77777777" w:rsidR="002215B0" w:rsidRDefault="002215B0" w:rsidP="00FA1579"/>
    <w:p w14:paraId="192F031B" w14:textId="77777777" w:rsidR="002215B0" w:rsidRDefault="002215B0" w:rsidP="00FA1579"/>
    <w:p w14:paraId="4A9751B5" w14:textId="77777777" w:rsidR="00EA236C" w:rsidRDefault="00EA236C" w:rsidP="00FA1579"/>
    <w:p w14:paraId="1C68FBD8" w14:textId="77777777" w:rsidR="00EA236C" w:rsidRDefault="00EA236C" w:rsidP="00FA1579"/>
    <w:p w14:paraId="42113BB9" w14:textId="77777777" w:rsidR="00EA236C" w:rsidRDefault="00EA236C" w:rsidP="00FA1579"/>
    <w:p w14:paraId="18DA4FE3" w14:textId="77777777" w:rsidR="00EA236C" w:rsidRDefault="00EA236C" w:rsidP="00FA1579"/>
    <w:p w14:paraId="0B450EC5" w14:textId="77777777" w:rsidR="00EA236C" w:rsidRDefault="00EA236C" w:rsidP="00FA1579"/>
    <w:p w14:paraId="7E283D95" w14:textId="77777777" w:rsidR="002215B0" w:rsidRDefault="002215B0" w:rsidP="00FA1579"/>
    <w:p w14:paraId="24DDD1B6" w14:textId="49E0CD53" w:rsidR="002355A9" w:rsidRDefault="002355A9" w:rsidP="000B33A6">
      <w:pPr>
        <w:pStyle w:val="Heading2"/>
      </w:pPr>
      <w:bookmarkStart w:id="33" w:name="_Toc179554276"/>
      <w:r>
        <w:lastRenderedPageBreak/>
        <w:t>3.5 Analysis</w:t>
      </w:r>
      <w:r>
        <w:t xml:space="preserve"> of Data</w:t>
      </w:r>
      <w:bookmarkEnd w:id="33"/>
    </w:p>
    <w:p w14:paraId="222BE3C3" w14:textId="7313B622" w:rsidR="002355A9" w:rsidRDefault="00FA1579" w:rsidP="002355A9">
      <w:r>
        <w:t xml:space="preserve">As is evident in the </w:t>
      </w:r>
      <w:r w:rsidR="00994D04">
        <w:t>collated data</w:t>
      </w:r>
      <w:r w:rsidR="00A30BF0">
        <w:t>,</w:t>
      </w:r>
      <w:r w:rsidR="00994D04">
        <w:t xml:space="preserve"> the SUS score itself indicates that the BOM interface usability </w:t>
      </w:r>
      <w:r w:rsidR="00EE1F4C">
        <w:t>only outranks</w:t>
      </w:r>
      <w:r w:rsidR="002C102A">
        <w:t xml:space="preserve"> </w:t>
      </w:r>
      <w:r w:rsidR="002307CF">
        <w:t>1</w:t>
      </w:r>
      <w:r w:rsidR="00B0748C">
        <w:t>8</w:t>
      </w:r>
      <w:r w:rsidR="002307CF">
        <w:t xml:space="preserve">% </w:t>
      </w:r>
      <w:r w:rsidR="00A30BF0">
        <w:t xml:space="preserve">of </w:t>
      </w:r>
      <w:r w:rsidR="002C102A">
        <w:t>all interfaces</w:t>
      </w:r>
      <w:r w:rsidR="00A30BF0">
        <w:t xml:space="preserve"> in the database</w:t>
      </w:r>
      <w:r w:rsidR="002C102A">
        <w:t xml:space="preserve">. The severity of this </w:t>
      </w:r>
      <w:r w:rsidR="00105A3D">
        <w:t xml:space="preserve">rank is put into perspective when evaluating the associated adjective, such that the rank indicates the UI is </w:t>
      </w:r>
      <w:r w:rsidR="00A77D0B">
        <w:t xml:space="preserve">‘OK’ but borderline ‘Poor’. As </w:t>
      </w:r>
      <w:r w:rsidR="004A2178">
        <w:t xml:space="preserve">discussed in </w:t>
      </w:r>
      <w:r w:rsidR="00C578C2">
        <w:t>the rational, the poor score</w:t>
      </w:r>
      <w:r w:rsidR="00A77D0B">
        <w:t xml:space="preserve"> is extremely evident </w:t>
      </w:r>
      <w:r w:rsidR="00C578C2">
        <w:t>of</w:t>
      </w:r>
      <w:r w:rsidR="009473A3">
        <w:t xml:space="preserve"> the BOM UI</w:t>
      </w:r>
      <w:r w:rsidR="00C578C2">
        <w:t xml:space="preserve"> complexity and technicality </w:t>
      </w:r>
      <w:r w:rsidR="00B205D5">
        <w:t>exceeding the capabilities of the general userbase.</w:t>
      </w:r>
      <w:r w:rsidR="00641377">
        <w:t xml:space="preserve"> This conclusion </w:t>
      </w:r>
      <w:r w:rsidR="002610C0">
        <w:t xml:space="preserve">directly corresponds to Hick’s law such that the </w:t>
      </w:r>
      <w:r w:rsidR="008A7853">
        <w:t>system UI</w:t>
      </w:r>
      <w:r w:rsidR="002610C0">
        <w:t xml:space="preserve"> </w:t>
      </w:r>
      <w:r w:rsidR="00DC6BF7">
        <w:t>is in</w:t>
      </w:r>
      <w:r w:rsidR="004049B3">
        <w:t xml:space="preserve"> exces</w:t>
      </w:r>
      <w:r w:rsidR="00DC6BF7">
        <w:t>s</w:t>
      </w:r>
      <w:r w:rsidR="00B931E8">
        <w:t xml:space="preserve"> </w:t>
      </w:r>
      <w:r w:rsidR="008A7853">
        <w:t>or congested</w:t>
      </w:r>
      <w:r w:rsidR="00E750F6">
        <w:t xml:space="preserve"> </w:t>
      </w:r>
      <w:r w:rsidR="004158F6">
        <w:t xml:space="preserve">with </w:t>
      </w:r>
      <w:r w:rsidR="008A7853">
        <w:t>features</w:t>
      </w:r>
      <w:r w:rsidR="00EA5C3B">
        <w:t xml:space="preserve">, </w:t>
      </w:r>
      <w:r w:rsidR="00F44534">
        <w:t>the overwhelmingness of which previously identified in the expert evaluation</w:t>
      </w:r>
      <w:r w:rsidR="008A7853">
        <w:t>.</w:t>
      </w:r>
      <w:r w:rsidR="00F44534">
        <w:t xml:space="preserve"> </w:t>
      </w:r>
      <w:r w:rsidR="00604ED4">
        <w:t xml:space="preserve"> </w:t>
      </w:r>
      <w:r w:rsidR="008A7853">
        <w:t xml:space="preserve"> </w:t>
      </w:r>
    </w:p>
    <w:p w14:paraId="598CD130" w14:textId="72804C1B" w:rsidR="00F04273" w:rsidRDefault="00F04273" w:rsidP="002355A9">
      <w:proofErr w:type="gramStart"/>
      <w:r>
        <w:t>In order to</w:t>
      </w:r>
      <w:proofErr w:type="gramEnd"/>
      <w:r>
        <w:t xml:space="preserve"> evaluate the particular </w:t>
      </w:r>
      <w:r w:rsidR="0004798C">
        <w:t xml:space="preserve">complexity issues illustrated by the SUS test, the think aloud test results were analysed. It became particularly apparent that the UI featured an extremely congested </w:t>
      </w:r>
      <w:r w:rsidR="009D5C70">
        <w:t xml:space="preserve">sequence of buttons when participant one exclaimed their confusion when </w:t>
      </w:r>
      <w:r w:rsidR="00E0127B">
        <w:t>return</w:t>
      </w:r>
      <w:r w:rsidR="00996907">
        <w:t>ing</w:t>
      </w:r>
      <w:r w:rsidR="00E0127B">
        <w:t xml:space="preserve"> from the radar page </w:t>
      </w:r>
      <w:r w:rsidR="002A0AED">
        <w:t xml:space="preserve">saying, </w:t>
      </w:r>
      <w:r w:rsidR="00B80289">
        <w:t xml:space="preserve"> “</w:t>
      </w:r>
      <w:r w:rsidR="007978C3">
        <w:t>it showed me the same page twice</w:t>
      </w:r>
      <w:r w:rsidR="00B80289">
        <w:t xml:space="preserve">”. In fact, </w:t>
      </w:r>
      <w:r w:rsidR="008B043F">
        <w:t>they had not returned to where they were</w:t>
      </w:r>
      <w:r w:rsidR="002A0AED">
        <w:t>,</w:t>
      </w:r>
      <w:r w:rsidR="008B043F">
        <w:t xml:space="preserve"> but rather a similar looking page with a congested series of buttons</w:t>
      </w:r>
      <w:r w:rsidR="007978C3">
        <w:t xml:space="preserve"> as </w:t>
      </w:r>
      <w:r w:rsidR="00E26636">
        <w:t>identified in figure 10</w:t>
      </w:r>
      <w:r w:rsidR="00121DA7">
        <w:t>. The similar colour pallet</w:t>
      </w:r>
      <w:r w:rsidR="00170228">
        <w:t xml:space="preserve"> along </w:t>
      </w:r>
      <w:r w:rsidR="006E7004">
        <w:t xml:space="preserve">with no clear </w:t>
      </w:r>
      <w:r w:rsidR="00606BFF">
        <w:t xml:space="preserve">identifying symbols other than the </w:t>
      </w:r>
      <w:r w:rsidR="0073154E">
        <w:t>directory tab make it excusable as to why this issue was encountered</w:t>
      </w:r>
      <w:r w:rsidR="00652E49">
        <w:t>,</w:t>
      </w:r>
      <w:r w:rsidR="00516556">
        <w:t xml:space="preserve"> directly violating </w:t>
      </w:r>
      <w:r w:rsidR="00A42A6F">
        <w:t>visibility</w:t>
      </w:r>
      <w:r w:rsidR="00516556">
        <w:t xml:space="preserve"> within the UX design principles</w:t>
      </w:r>
      <w:r w:rsidR="0073154E">
        <w:t xml:space="preserve">. </w:t>
      </w:r>
      <w:r w:rsidR="00287395">
        <w:t xml:space="preserve">Participants two and three found it similarly confusing </w:t>
      </w:r>
      <w:r w:rsidR="0037666C">
        <w:t>with the large</w:t>
      </w:r>
      <w:r w:rsidR="00516556">
        <w:t xml:space="preserve"> congested series of buttons </w:t>
      </w:r>
      <w:r w:rsidR="009D1820">
        <w:t>indicating that they would find “</w:t>
      </w:r>
      <w:bookmarkStart w:id="34" w:name="_Hlk179554262"/>
      <w:r w:rsidR="00885DBC">
        <w:t xml:space="preserve">drop downs for each heading” </w:t>
      </w:r>
      <w:bookmarkEnd w:id="34"/>
      <w:r w:rsidR="00885DBC">
        <w:t xml:space="preserve">far more efficient. </w:t>
      </w:r>
    </w:p>
    <w:p w14:paraId="4DEAF68B" w14:textId="73544D04" w:rsidR="001B3756" w:rsidRPr="002355A9" w:rsidRDefault="000872B1" w:rsidP="002355A9">
      <w:r>
        <w:t xml:space="preserve">Whilst from the home page all three participants clicked on the </w:t>
      </w:r>
      <w:r w:rsidR="001B3756">
        <w:t xml:space="preserve">map to </w:t>
      </w:r>
      <w:r w:rsidR="00973FBD">
        <w:t xml:space="preserve">investigate </w:t>
      </w:r>
      <w:r w:rsidR="0003329E">
        <w:t>the western Australia state page</w:t>
      </w:r>
      <w:r w:rsidR="00AB0BD2">
        <w:t xml:space="preserve">, indicating </w:t>
      </w:r>
      <w:r w:rsidR="005C72D9">
        <w:t>effective use of the discoverability principle</w:t>
      </w:r>
      <w:r w:rsidR="0003329E">
        <w:t xml:space="preserve">, </w:t>
      </w:r>
      <w:r w:rsidR="00E276C3">
        <w:t>participants one and two</w:t>
      </w:r>
      <w:r w:rsidR="001B3756">
        <w:t xml:space="preserve"> remained confused as to why there where </w:t>
      </w:r>
      <w:r w:rsidR="00E276C3">
        <w:t>three</w:t>
      </w:r>
      <w:r w:rsidR="001B3756">
        <w:t xml:space="preserve"> alternate state selection </w:t>
      </w:r>
      <w:r w:rsidR="00484005">
        <w:t>buttons</w:t>
      </w:r>
      <w:r w:rsidR="005C72D9">
        <w:t xml:space="preserve"> just as identified in the expert evaluation</w:t>
      </w:r>
      <w:r w:rsidR="00484005">
        <w:t>.</w:t>
      </w:r>
      <w:r w:rsidR="0003329E">
        <w:t xml:space="preserve"> </w:t>
      </w:r>
      <w:r w:rsidR="001D720D">
        <w:t>This was directly outlined when participant 1 stated that “</w:t>
      </w:r>
      <w:r w:rsidR="001D720D" w:rsidRPr="001D720D">
        <w:t>they list all of the states quite</w:t>
      </w:r>
      <w:r w:rsidR="00F03FA3">
        <w:t xml:space="preserve"> a lot</w:t>
      </w:r>
      <w:r w:rsidR="001D720D">
        <w:t xml:space="preserve">”. </w:t>
      </w:r>
      <w:r w:rsidR="006665C9">
        <w:t xml:space="preserve">This </w:t>
      </w:r>
      <w:r w:rsidR="00F73396">
        <w:t xml:space="preserve">directly violates </w:t>
      </w:r>
      <w:proofErr w:type="spellStart"/>
      <w:r w:rsidR="00F73396">
        <w:t>Fitts’</w:t>
      </w:r>
      <w:proofErr w:type="spellEnd"/>
      <w:r w:rsidR="00F73396">
        <w:t xml:space="preserve"> law, such that the excess of similar looking options resulted in </w:t>
      </w:r>
      <w:r w:rsidR="00FF5E01">
        <w:t xml:space="preserve">a longer user decision time. Despite </w:t>
      </w:r>
      <w:r w:rsidR="00D42E9D">
        <w:t xml:space="preserve">the complexity and seeming repetitiveness of the UI, the BOM was extremely successful in satisfying Miller’s law, never demanding that the user </w:t>
      </w:r>
      <w:r w:rsidR="009B324E">
        <w:t xml:space="preserve">commit more that 5 things to memory at a given instance. </w:t>
      </w:r>
    </w:p>
    <w:p w14:paraId="5B6C2E1F" w14:textId="77777777" w:rsidR="00C01293" w:rsidRDefault="00C01293" w:rsidP="00C01293"/>
    <w:p w14:paraId="6A2311E3" w14:textId="77777777" w:rsidR="002215B0" w:rsidRDefault="002215B0" w:rsidP="00C01293"/>
    <w:p w14:paraId="0443FD60" w14:textId="77777777" w:rsidR="002215B0" w:rsidRDefault="002215B0" w:rsidP="00C01293"/>
    <w:p w14:paraId="44C7EF3E" w14:textId="77777777" w:rsidR="002215B0" w:rsidRDefault="002215B0" w:rsidP="00C01293"/>
    <w:p w14:paraId="6D50B46D" w14:textId="77777777" w:rsidR="002215B0" w:rsidRDefault="002215B0" w:rsidP="00C01293"/>
    <w:p w14:paraId="27698C75" w14:textId="77777777" w:rsidR="002215B0" w:rsidRDefault="002215B0" w:rsidP="00C01293"/>
    <w:p w14:paraId="3614C8EA" w14:textId="77777777" w:rsidR="002215B0" w:rsidRPr="00772300" w:rsidRDefault="002215B0" w:rsidP="00C01293"/>
    <w:p w14:paraId="00D5BC00" w14:textId="2C45CF8B" w:rsidR="00C01293" w:rsidRDefault="000B33A6" w:rsidP="00C01293">
      <w:pPr>
        <w:pStyle w:val="Heading1"/>
      </w:pPr>
      <w:bookmarkStart w:id="35" w:name="_Toc179544600"/>
      <w:bookmarkStart w:id="36" w:name="_Toc179554277"/>
      <w:r>
        <w:lastRenderedPageBreak/>
        <w:t xml:space="preserve">4.0 </w:t>
      </w:r>
      <w:r w:rsidR="00C01293">
        <w:t>Conclusion</w:t>
      </w:r>
      <w:bookmarkEnd w:id="35"/>
      <w:bookmarkEnd w:id="36"/>
    </w:p>
    <w:p w14:paraId="47874A52" w14:textId="59046EAA" w:rsidR="00C97334" w:rsidRDefault="00564A24" w:rsidP="00C01293">
      <w:r>
        <w:t xml:space="preserve">The interface inquiry performed on the Australian Bureau of Meteorology </w:t>
      </w:r>
      <w:r w:rsidR="00375C89">
        <w:t>website employed expert and user evaluation</w:t>
      </w:r>
      <w:r w:rsidR="007727CC">
        <w:t>s</w:t>
      </w:r>
      <w:r w:rsidR="00375C89">
        <w:t xml:space="preserve"> to quantitatively and qualitatively </w:t>
      </w:r>
      <w:r w:rsidR="005953DB">
        <w:t xml:space="preserve">express the usability of the BOM UI. </w:t>
      </w:r>
      <w:r w:rsidR="00DA7F2B">
        <w:t xml:space="preserve">Utilising Nielsen’s 10 heuristics, the expert evaluation outlined </w:t>
      </w:r>
      <w:r w:rsidR="0078618F">
        <w:t>five instances within which in which the system complied</w:t>
      </w:r>
      <w:r w:rsidR="000E0CBC">
        <w:t xml:space="preserve">. It was found that the system </w:t>
      </w:r>
      <w:r w:rsidR="00357449">
        <w:t xml:space="preserve">was extremely successful in reporting to the user with </w:t>
      </w:r>
      <w:r w:rsidR="00EC346A">
        <w:t xml:space="preserve">system status notifications and appropriate error messages. Additionally, </w:t>
      </w:r>
      <w:r w:rsidR="00411402">
        <w:t xml:space="preserve">the system demonstrated a match with the real world, utilising </w:t>
      </w:r>
      <w:r w:rsidR="003D333B">
        <w:t xml:space="preserve">maps of Australia to prompt state selection, </w:t>
      </w:r>
      <w:r w:rsidR="00411402">
        <w:t>whilst also promoting recognition over recall.</w:t>
      </w:r>
      <w:r w:rsidR="003D333B">
        <w:t xml:space="preserve"> Th</w:t>
      </w:r>
      <w:r w:rsidR="00C771EC">
        <w:t xml:space="preserve">e system </w:t>
      </w:r>
      <w:r w:rsidR="007E2589">
        <w:t xml:space="preserve">effectively accommodated for novice and experienced users, a clear example of which being the </w:t>
      </w:r>
      <w:r w:rsidR="007727CC">
        <w:t xml:space="preserve">detailed </w:t>
      </w:r>
      <w:proofErr w:type="spellStart"/>
      <w:r w:rsidR="007E2589">
        <w:t>MetEye</w:t>
      </w:r>
      <w:proofErr w:type="spellEnd"/>
      <w:r w:rsidR="007E2589">
        <w:t xml:space="preserve"> forecast analyser. </w:t>
      </w:r>
    </w:p>
    <w:p w14:paraId="01852041" w14:textId="45033E34" w:rsidR="00564A24" w:rsidRDefault="007E2589" w:rsidP="00C01293">
      <w:r>
        <w:t xml:space="preserve">Despite these strengths, the system </w:t>
      </w:r>
      <w:r w:rsidR="00F60A95">
        <w:t xml:space="preserve">fails to provide users with ease of access </w:t>
      </w:r>
      <w:r w:rsidR="007727CC">
        <w:t xml:space="preserve">to </w:t>
      </w:r>
      <w:r w:rsidR="00F60A95">
        <w:t>undo</w:t>
      </w:r>
      <w:r w:rsidR="008B65D5">
        <w:t>/</w:t>
      </w:r>
      <w:r w:rsidR="00F60A95">
        <w:t xml:space="preserve">redo </w:t>
      </w:r>
      <w:r w:rsidR="008B65D5">
        <w:t>functionality</w:t>
      </w:r>
      <w:r w:rsidR="00F60A95">
        <w:t xml:space="preserve"> </w:t>
      </w:r>
      <w:r w:rsidR="008B65D5">
        <w:t>and help documentation, failing t</w:t>
      </w:r>
      <w:r w:rsidR="007727CC">
        <w:t>wo</w:t>
      </w:r>
      <w:r w:rsidR="008B65D5">
        <w:t xml:space="preserve"> heuristics with severity </w:t>
      </w:r>
      <w:r w:rsidR="00C27EB4">
        <w:t>two</w:t>
      </w:r>
      <w:r w:rsidR="003703AE">
        <w:t xml:space="preserve"> and one respectively</w:t>
      </w:r>
      <w:r w:rsidR="007727CC">
        <w:t xml:space="preserve">. Further, </w:t>
      </w:r>
      <w:r w:rsidR="00615E4B">
        <w:t>such violations divert</w:t>
      </w:r>
      <w:r w:rsidR="00C27EB4">
        <w:t xml:space="preserve"> from </w:t>
      </w:r>
      <w:r w:rsidR="00615E4B">
        <w:t xml:space="preserve">the </w:t>
      </w:r>
      <w:r w:rsidR="00C27EB4">
        <w:t xml:space="preserve">typical </w:t>
      </w:r>
      <w:r w:rsidR="00AA401F">
        <w:t xml:space="preserve">simplistic </w:t>
      </w:r>
      <w:r w:rsidR="00C27EB4">
        <w:t xml:space="preserve">user mental models built </w:t>
      </w:r>
      <w:r w:rsidR="00615E4B">
        <w:t xml:space="preserve">among other </w:t>
      </w:r>
      <w:r w:rsidR="00C27EB4">
        <w:t>interfaces. Similarly, with a severity rating</w:t>
      </w:r>
      <w:r w:rsidR="003E1D23">
        <w:t>s</w:t>
      </w:r>
      <w:r w:rsidR="00C27EB4">
        <w:t xml:space="preserve"> of two</w:t>
      </w:r>
      <w:r w:rsidR="00615E4B">
        <w:t>,</w:t>
      </w:r>
      <w:r w:rsidR="0006586E">
        <w:t xml:space="preserve"> and in direct violation of the </w:t>
      </w:r>
      <w:r w:rsidR="003E1D23">
        <w:t>fourth and eighth</w:t>
      </w:r>
      <w:r w:rsidR="0006586E">
        <w:t xml:space="preserve"> heuristic</w:t>
      </w:r>
      <w:r w:rsidR="00CE290E">
        <w:t>s respectively</w:t>
      </w:r>
      <w:r w:rsidR="00C27EB4">
        <w:t>, the system features</w:t>
      </w:r>
      <w:r w:rsidR="00CE290E">
        <w:t xml:space="preserve"> repeated and an</w:t>
      </w:r>
      <w:r w:rsidR="00C27EB4">
        <w:t xml:space="preserve"> extremely congested view of functionality</w:t>
      </w:r>
      <w:r w:rsidR="0006586E">
        <w:t xml:space="preserve">, </w:t>
      </w:r>
      <w:r w:rsidR="00DB39B1">
        <w:t xml:space="preserve">many of which </w:t>
      </w:r>
      <w:r w:rsidR="0006586E">
        <w:t xml:space="preserve">irrelevant for </w:t>
      </w:r>
      <w:r w:rsidR="00DB39B1">
        <w:t>novice</w:t>
      </w:r>
      <w:r w:rsidR="0006586E">
        <w:t xml:space="preserve"> users. </w:t>
      </w:r>
      <w:r w:rsidR="009F547E">
        <w:t xml:space="preserve">Finally, the system failed to catch a </w:t>
      </w:r>
      <w:proofErr w:type="gramStart"/>
      <w:r w:rsidR="00625A4F">
        <w:t>fake email attempt</w:t>
      </w:r>
      <w:r w:rsidR="00615E4B">
        <w:t>s</w:t>
      </w:r>
      <w:proofErr w:type="gramEnd"/>
      <w:r w:rsidR="00154161">
        <w:t xml:space="preserve">, </w:t>
      </w:r>
      <w:r w:rsidR="006E5451">
        <w:t xml:space="preserve">directly violating the </w:t>
      </w:r>
      <w:r w:rsidR="0073369C">
        <w:t>fifth heuristic with severity rating of 3.</w:t>
      </w:r>
    </w:p>
    <w:p w14:paraId="3A3CF905" w14:textId="440AF2D2" w:rsidR="0073369C" w:rsidRDefault="0073369C" w:rsidP="00C01293">
      <w:r>
        <w:t xml:space="preserve">System usability </w:t>
      </w:r>
      <w:r w:rsidR="00764429">
        <w:t>scale</w:t>
      </w:r>
      <w:r>
        <w:t xml:space="preserve"> and </w:t>
      </w:r>
      <w:r w:rsidR="00764429">
        <w:t xml:space="preserve">think aloud tests were conducted on three participants </w:t>
      </w:r>
      <w:proofErr w:type="gramStart"/>
      <w:r w:rsidR="00764429">
        <w:t xml:space="preserve">in </w:t>
      </w:r>
      <w:r w:rsidR="00FB6999">
        <w:t>order to</w:t>
      </w:r>
      <w:proofErr w:type="gramEnd"/>
      <w:r w:rsidR="00FB6999">
        <w:t xml:space="preserve"> evaluate how the system UI performed against other systems from a user perspective as well to highlight the relative importance of </w:t>
      </w:r>
      <w:r w:rsidR="002A6D74">
        <w:t xml:space="preserve">violations outlined in the expert evaluation. Averaging the three SUS tests, it was found that the system </w:t>
      </w:r>
      <w:r w:rsidR="003518AF">
        <w:t xml:space="preserve">only outperformed 18% of all </w:t>
      </w:r>
      <w:r w:rsidR="005336D5">
        <w:t>interfaces in the SUS database</w:t>
      </w:r>
      <w:r w:rsidR="00F51D4C">
        <w:t xml:space="preserve"> with a score of 54.1</w:t>
      </w:r>
      <w:r w:rsidR="005336D5">
        <w:t>, which when translated into adjective form is “OK” bordering  “Poor”.</w:t>
      </w:r>
      <w:r w:rsidR="00F51D4C">
        <w:t xml:space="preserve"> </w:t>
      </w:r>
      <w:r w:rsidR="00860A06">
        <w:t>The think aloud test</w:t>
      </w:r>
      <w:r w:rsidR="00CC73AB">
        <w:t>s</w:t>
      </w:r>
      <w:r w:rsidR="00860A06">
        <w:t xml:space="preserve"> </w:t>
      </w:r>
      <w:r w:rsidR="006D790D">
        <w:t xml:space="preserve">indicated that </w:t>
      </w:r>
      <w:r w:rsidR="00902F00">
        <w:t xml:space="preserve">the congested functionality </w:t>
      </w:r>
      <w:r w:rsidR="008E24F3">
        <w:t>buttons in addition to the button double ups on the home page were of prevalen</w:t>
      </w:r>
      <w:r w:rsidR="00CC73AB">
        <w:t>ce</w:t>
      </w:r>
      <w:r w:rsidR="008E24F3">
        <w:t xml:space="preserve"> to novice users, supporting the findings in the expert inquiry.</w:t>
      </w:r>
      <w:r w:rsidR="006D790D">
        <w:t xml:space="preserve"> </w:t>
      </w:r>
      <w:r w:rsidR="008E24F3">
        <w:t xml:space="preserve">It is therefore suggested </w:t>
      </w:r>
      <w:r w:rsidR="00691312">
        <w:t xml:space="preserve">development resources are primarily focused </w:t>
      </w:r>
      <w:r w:rsidR="00C90C44">
        <w:t xml:space="preserve">into the construction of smaller subheading drop downs along with simplification of the UI in general. </w:t>
      </w:r>
      <w:r w:rsidR="008E24F3">
        <w:t xml:space="preserve"> </w:t>
      </w:r>
    </w:p>
    <w:p w14:paraId="157BA6B5" w14:textId="697B3E7E" w:rsidR="00E03A79" w:rsidRDefault="00E03A79" w:rsidP="00C01293">
      <w:r>
        <w:t xml:space="preserve">Additionally, the inquiry </w:t>
      </w:r>
      <w:r w:rsidR="000F556D">
        <w:t xml:space="preserve">outlines that the </w:t>
      </w:r>
      <w:r w:rsidR="005741C3">
        <w:t>addition of undo/redo buttons</w:t>
      </w:r>
      <w:r w:rsidR="00CC73AB">
        <w:t>,</w:t>
      </w:r>
      <w:r w:rsidR="00377C1F">
        <w:t xml:space="preserve"> the implementation of help documentation hyperlinks for given functionality and email validity </w:t>
      </w:r>
      <w:r w:rsidR="009A0510">
        <w:t xml:space="preserve">checkers would all prove effective in benefiting the usability of the Australian Bureau of Meteorology website interface </w:t>
      </w:r>
      <w:r w:rsidR="00143310">
        <w:t>for both the novice and experienced user</w:t>
      </w:r>
      <w:r w:rsidR="0005569C">
        <w:t xml:space="preserve"> experience</w:t>
      </w:r>
      <w:r w:rsidR="00143310">
        <w:t>.</w:t>
      </w:r>
    </w:p>
    <w:p w14:paraId="65FE45C6" w14:textId="77777777" w:rsidR="00C01293" w:rsidRDefault="00C01293" w:rsidP="00C01293"/>
    <w:p w14:paraId="12FB2937" w14:textId="3B3ADA75" w:rsidR="00C01293" w:rsidRDefault="00C01293" w:rsidP="00C01293"/>
    <w:p w14:paraId="382BECE5" w14:textId="2C51C3DB" w:rsidR="00E10BF2" w:rsidRDefault="00E10BF2" w:rsidP="00BD7E30">
      <w:pPr>
        <w:pStyle w:val="Heading1"/>
      </w:pPr>
      <w:bookmarkStart w:id="37" w:name="_Toc179544601"/>
      <w:bookmarkStart w:id="38" w:name="_Toc179554278"/>
      <w:r>
        <w:lastRenderedPageBreak/>
        <w:t>References</w:t>
      </w:r>
      <w:bookmarkEnd w:id="37"/>
      <w:bookmarkEnd w:id="38"/>
    </w:p>
    <w:p w14:paraId="75EBC3FB" w14:textId="77777777" w:rsidR="00171CDB" w:rsidRPr="00171CDB" w:rsidRDefault="00171CDB" w:rsidP="00171CDB">
      <w:r w:rsidRPr="00171CDB">
        <w:t>Bellio, J. (2024, August 23). </w:t>
      </w:r>
      <w:r w:rsidRPr="00171CDB">
        <w:rPr>
          <w:i/>
          <w:iCs/>
        </w:rPr>
        <w:t>System usability scale (SUS) practical guide for 2024</w:t>
      </w:r>
      <w:r w:rsidRPr="00171CDB">
        <w:t>. Articles on everything UX: Research, Testing &amp; Design. </w:t>
      </w:r>
      <w:hyperlink r:id="rId24" w:history="1">
        <w:r w:rsidRPr="00171CDB">
          <w:rPr>
            <w:rStyle w:val="Hyperlink"/>
          </w:rPr>
          <w:t>https://blog.uxtweak.com/system-usability-scale/</w:t>
        </w:r>
      </w:hyperlink>
    </w:p>
    <w:p w14:paraId="70CA79C7" w14:textId="77777777" w:rsidR="00171CDB" w:rsidRPr="00171CDB" w:rsidRDefault="00171CDB" w:rsidP="00171CDB">
      <w:r w:rsidRPr="00171CDB">
        <w:t>BOM. (n.d.). </w:t>
      </w:r>
      <w:r w:rsidRPr="00171CDB">
        <w:rPr>
          <w:i/>
          <w:iCs/>
        </w:rPr>
        <w:t>About us</w:t>
      </w:r>
      <w:r w:rsidRPr="00171CDB">
        <w:t>. Australia's official weather forecasts &amp; weather radar - Bureau of Meteorology. </w:t>
      </w:r>
      <w:hyperlink r:id="rId25" w:history="1">
        <w:r w:rsidRPr="00171CDB">
          <w:rPr>
            <w:rStyle w:val="Hyperlink"/>
          </w:rPr>
          <w:t>https://www.bom.gov.au/inside/index.shtml?ref=hdr</w:t>
        </w:r>
      </w:hyperlink>
    </w:p>
    <w:p w14:paraId="22AEC267" w14:textId="77777777" w:rsidR="00171CDB" w:rsidRPr="00171CDB" w:rsidRDefault="00171CDB" w:rsidP="00171CDB">
      <w:r w:rsidRPr="00171CDB">
        <w:t>Harley, A. (2018, February 25). </w:t>
      </w:r>
      <w:r w:rsidRPr="00171CDB">
        <w:rPr>
          <w:i/>
          <w:iCs/>
        </w:rPr>
        <w:t>UX expert reviews</w:t>
      </w:r>
      <w:r w:rsidRPr="00171CDB">
        <w:t>. Nielsen Norman Group. </w:t>
      </w:r>
      <w:hyperlink r:id="rId26" w:history="1">
        <w:r w:rsidRPr="00171CDB">
          <w:rPr>
            <w:rStyle w:val="Hyperlink"/>
          </w:rPr>
          <w:t>https://www.nngroup.com/articles/ux-expert-reviews/</w:t>
        </w:r>
      </w:hyperlink>
    </w:p>
    <w:p w14:paraId="2564ADAE" w14:textId="77777777" w:rsidR="00171CDB" w:rsidRPr="00171CDB" w:rsidRDefault="00171CDB" w:rsidP="00171CDB">
      <w:r w:rsidRPr="00171CDB">
        <w:t>Jakob Nielsen. (2012, January 15). </w:t>
      </w:r>
      <w:r w:rsidRPr="00171CDB">
        <w:rPr>
          <w:i/>
          <w:iCs/>
        </w:rPr>
        <w:t>Thinking aloud: The #1 usability tool</w:t>
      </w:r>
      <w:r w:rsidRPr="00171CDB">
        <w:t>. Nielsen Norman Group. </w:t>
      </w:r>
      <w:hyperlink r:id="rId27" w:history="1">
        <w:r w:rsidRPr="00171CDB">
          <w:rPr>
            <w:rStyle w:val="Hyperlink"/>
          </w:rPr>
          <w:t>https://www.nngroup.com/articles/thinking-aloud-the-1-usability-tool/</w:t>
        </w:r>
      </w:hyperlink>
    </w:p>
    <w:p w14:paraId="2267B1E5" w14:textId="77777777" w:rsidR="00171CDB" w:rsidRPr="00171CDB" w:rsidRDefault="00171CDB" w:rsidP="00171CDB">
      <w:r w:rsidRPr="00171CDB">
        <w:t xml:space="preserve">Mads </w:t>
      </w:r>
      <w:proofErr w:type="spellStart"/>
      <w:r w:rsidRPr="00171CDB">
        <w:t>Soegaard</w:t>
      </w:r>
      <w:proofErr w:type="spellEnd"/>
      <w:r w:rsidRPr="00171CDB">
        <w:t>. (2023, November 17). </w:t>
      </w:r>
      <w:r w:rsidRPr="00171CDB">
        <w:rPr>
          <w:i/>
          <w:iCs/>
        </w:rPr>
        <w:t>System usability scale for data-driven UX</w:t>
      </w:r>
      <w:r w:rsidRPr="00171CDB">
        <w:t>. The Interaction Design Foundation. </w:t>
      </w:r>
      <w:hyperlink r:id="rId28" w:history="1">
        <w:r w:rsidRPr="00171CDB">
          <w:rPr>
            <w:rStyle w:val="Hyperlink"/>
          </w:rPr>
          <w:t>https://www.interaction-design.org/literature/article/system-usability-scale</w:t>
        </w:r>
      </w:hyperlink>
    </w:p>
    <w:p w14:paraId="7F20752E" w14:textId="387AA5A7" w:rsidR="00171CDB" w:rsidRPr="00171CDB" w:rsidRDefault="00171CDB" w:rsidP="00171CDB">
      <w:r w:rsidRPr="00171CDB">
        <w:t>Nielsen, J. (1994, April 24). </w:t>
      </w:r>
      <w:r w:rsidRPr="00171CDB">
        <w:rPr>
          <w:i/>
          <w:iCs/>
        </w:rPr>
        <w:t>10 usability heuristics for user interface design</w:t>
      </w:r>
      <w:r w:rsidRPr="00171CDB">
        <w:t xml:space="preserve">. Nielsen </w:t>
      </w:r>
      <w:proofErr w:type="spellStart"/>
      <w:r w:rsidR="00813588" w:rsidRPr="00813588">
        <w:t>situation</w:t>
      </w:r>
      <w:r w:rsidRPr="00171CDB">
        <w:t>Norman</w:t>
      </w:r>
      <w:proofErr w:type="spellEnd"/>
      <w:r w:rsidRPr="00171CDB">
        <w:t xml:space="preserve"> Group. </w:t>
      </w:r>
      <w:hyperlink r:id="rId29" w:history="1">
        <w:r w:rsidRPr="00171CDB">
          <w:rPr>
            <w:rStyle w:val="Hyperlink"/>
          </w:rPr>
          <w:t>https://www.nngroup.com/articles/ten-usability-heuristics/</w:t>
        </w:r>
      </w:hyperlink>
    </w:p>
    <w:p w14:paraId="1B3C617F" w14:textId="77777777" w:rsidR="00171CDB" w:rsidRPr="00171CDB" w:rsidRDefault="00171CDB" w:rsidP="00171CDB">
      <w:r w:rsidRPr="00171CDB">
        <w:t>Nielsen, J. (1994). </w:t>
      </w:r>
      <w:r w:rsidRPr="00171CDB">
        <w:rPr>
          <w:i/>
          <w:iCs/>
        </w:rPr>
        <w:t xml:space="preserve">Severity ratings for usability problems: Article by </w:t>
      </w:r>
      <w:proofErr w:type="spellStart"/>
      <w:r w:rsidRPr="00171CDB">
        <w:rPr>
          <w:i/>
          <w:iCs/>
        </w:rPr>
        <w:t>jakob</w:t>
      </w:r>
      <w:proofErr w:type="spellEnd"/>
      <w:r w:rsidRPr="00171CDB">
        <w:rPr>
          <w:i/>
          <w:iCs/>
        </w:rPr>
        <w:t xml:space="preserve"> </w:t>
      </w:r>
      <w:proofErr w:type="spellStart"/>
      <w:r w:rsidRPr="00171CDB">
        <w:rPr>
          <w:i/>
          <w:iCs/>
        </w:rPr>
        <w:t>nielsen</w:t>
      </w:r>
      <w:proofErr w:type="spellEnd"/>
      <w:r w:rsidRPr="00171CDB">
        <w:t>. Nielsen Norman Group. </w:t>
      </w:r>
      <w:hyperlink r:id="rId30" w:history="1">
        <w:r w:rsidRPr="00171CDB">
          <w:rPr>
            <w:rStyle w:val="Hyperlink"/>
          </w:rPr>
          <w:t>https://www.nngroup.com/articles/how-to-rate-the-severity-of-usability-problems/</w:t>
        </w:r>
      </w:hyperlink>
    </w:p>
    <w:p w14:paraId="7674FB4F" w14:textId="77777777" w:rsidR="00171CDB" w:rsidRPr="00171CDB" w:rsidRDefault="00171CDB" w:rsidP="00171CDB">
      <w:r w:rsidRPr="00171CDB">
        <w:t>Robert Pastel. (2017). </w:t>
      </w:r>
      <w:r w:rsidRPr="00171CDB">
        <w:rPr>
          <w:i/>
          <w:iCs/>
        </w:rPr>
        <w:t>Expert evaluation | CS4760 &amp; CS5760: Human-computer interactions &amp; usability</w:t>
      </w:r>
      <w:r w:rsidRPr="00171CDB">
        <w:t>. CS4760 &amp; CS5760: User Interfaces &amp; Human-Computer Interactions. </w:t>
      </w:r>
      <w:hyperlink r:id="rId31" w:history="1">
        <w:r w:rsidRPr="00171CDB">
          <w:rPr>
            <w:rStyle w:val="Hyperlink"/>
          </w:rPr>
          <w:t>https://cs4760.csl.mtu.edu/2017/lectures/expert-evaluation/</w:t>
        </w:r>
      </w:hyperlink>
    </w:p>
    <w:p w14:paraId="00D9EC0E" w14:textId="77777777" w:rsidR="00171CDB" w:rsidRPr="00171CDB" w:rsidRDefault="00171CDB" w:rsidP="00171CDB">
      <w:r w:rsidRPr="00171CDB">
        <w:t>Sauro, J. (2018, September 19). </w:t>
      </w:r>
      <w:r w:rsidRPr="00171CDB">
        <w:rPr>
          <w:i/>
          <w:iCs/>
        </w:rPr>
        <w:t>5 ways to interpret a SUS score</w:t>
      </w:r>
      <w:r w:rsidRPr="00171CDB">
        <w:t xml:space="preserve">. </w:t>
      </w:r>
      <w:proofErr w:type="spellStart"/>
      <w:r w:rsidRPr="00171CDB">
        <w:t>MeasuringU</w:t>
      </w:r>
      <w:proofErr w:type="spellEnd"/>
      <w:r w:rsidRPr="00171CDB">
        <w:t xml:space="preserve"> – UX Research and Software. </w:t>
      </w:r>
      <w:hyperlink r:id="rId32" w:history="1">
        <w:r w:rsidRPr="00171CDB">
          <w:rPr>
            <w:rStyle w:val="Hyperlink"/>
          </w:rPr>
          <w:t>https://measuringu.com/interpret-sus-score/</w:t>
        </w:r>
      </w:hyperlink>
    </w:p>
    <w:p w14:paraId="4F61A32C" w14:textId="77777777" w:rsidR="00171CDB" w:rsidRPr="00171CDB" w:rsidRDefault="00171CDB" w:rsidP="00171CDB"/>
    <w:p w14:paraId="7AC243C5" w14:textId="77777777" w:rsidR="00BD7E30" w:rsidRDefault="00BD7E30" w:rsidP="00BD7E30"/>
    <w:p w14:paraId="2FFFC4B9" w14:textId="44E7301F" w:rsidR="006D3C2D" w:rsidRDefault="00BD7E30" w:rsidP="006D3C2D">
      <w:pPr>
        <w:pStyle w:val="Heading1"/>
        <w:rPr>
          <w:lang w:val="fr-FR"/>
        </w:rPr>
      </w:pPr>
      <w:bookmarkStart w:id="39" w:name="_Toc179554279"/>
      <w:r w:rsidRPr="00321D27">
        <w:rPr>
          <w:lang w:val="fr-FR"/>
        </w:rPr>
        <w:t>Appendi</w:t>
      </w:r>
      <w:r w:rsidR="006D3C2D">
        <w:rPr>
          <w:lang w:val="fr-FR"/>
        </w:rPr>
        <w:t>x</w:t>
      </w:r>
      <w:bookmarkEnd w:id="39"/>
    </w:p>
    <w:p w14:paraId="071FDD4F" w14:textId="683E102F" w:rsidR="00321D27" w:rsidRDefault="003306F7" w:rsidP="006D3C2D">
      <w:pPr>
        <w:pStyle w:val="Heading3"/>
      </w:pPr>
      <w:bookmarkStart w:id="40" w:name="_Toc179554280"/>
      <w:r w:rsidRPr="00321D27">
        <w:t>Appendix 1</w:t>
      </w:r>
      <w:bookmarkEnd w:id="40"/>
    </w:p>
    <w:p w14:paraId="13AEAADF" w14:textId="4BDA0C8A" w:rsidR="00BD7E30" w:rsidRPr="00321D27" w:rsidRDefault="003306F7" w:rsidP="00BD7E30">
      <w:r w:rsidRPr="00321D27">
        <w:t>Participant 1 interview</w:t>
      </w:r>
      <w:r w:rsidR="00321D27" w:rsidRPr="00321D27">
        <w:t xml:space="preserve"> (Transcript made with</w:t>
      </w:r>
      <w:r w:rsidR="00321D27">
        <w:t xml:space="preserve"> Word Dictate)</w:t>
      </w:r>
    </w:p>
    <w:p w14:paraId="13F7B428" w14:textId="4E28CBB0" w:rsidR="00813588" w:rsidRDefault="00321D27" w:rsidP="00BD7E30">
      <w:r>
        <w:t>“</w:t>
      </w:r>
      <w:r w:rsidR="00E61C15" w:rsidRPr="00E61C15">
        <w:t xml:space="preserve">OK so the first thing I'm looking at is the temperature I'm seeing a big warnings current situation going on at the top </w:t>
      </w:r>
      <w:proofErr w:type="spellStart"/>
      <w:r w:rsidR="00E61C15" w:rsidRPr="001D720D">
        <w:rPr>
          <w:highlight w:val="yellow"/>
        </w:rPr>
        <w:t>they</w:t>
      </w:r>
      <w:proofErr w:type="spellEnd"/>
      <w:r w:rsidR="00E61C15" w:rsidRPr="001D720D">
        <w:rPr>
          <w:highlight w:val="yellow"/>
        </w:rPr>
        <w:t xml:space="preserve"> list all of the states </w:t>
      </w:r>
      <w:r w:rsidR="00E61C15" w:rsidRPr="00F03FA3">
        <w:rPr>
          <w:highlight w:val="yellow"/>
        </w:rPr>
        <w:t>quite a lot</w:t>
      </w:r>
      <w:r w:rsidR="00E61C15" w:rsidRPr="00E61C15">
        <w:t xml:space="preserve"> I'm </w:t>
      </w:r>
      <w:proofErr w:type="spellStart"/>
      <w:r w:rsidR="00E61C15" w:rsidRPr="00E61C15">
        <w:t>gonna</w:t>
      </w:r>
      <w:proofErr w:type="spellEnd"/>
      <w:r w:rsidR="00E61C15" w:rsidRPr="00E61C15">
        <w:t xml:space="preserve"> I can see a map of Australia and I can click on WA here so I'm just </w:t>
      </w:r>
      <w:proofErr w:type="spellStart"/>
      <w:r w:rsidR="00E61C15" w:rsidRPr="00E61C15">
        <w:t>gonna</w:t>
      </w:r>
      <w:proofErr w:type="spellEnd"/>
      <w:r w:rsidR="00E61C15" w:rsidRPr="00E61C15">
        <w:t xml:space="preserve"> go into that forecasts 7 day say this is</w:t>
      </w:r>
      <w:r w:rsidRPr="00321D27">
        <w:t xml:space="preserve"> in the forecast for the week you have to Scroll down which is Oh well and </w:t>
      </w:r>
      <w:r w:rsidRPr="00321D27">
        <w:lastRenderedPageBreak/>
        <w:t xml:space="preserve">then now I need to find the </w:t>
      </w:r>
      <w:proofErr w:type="spellStart"/>
      <w:r w:rsidRPr="00321D27">
        <w:t>the</w:t>
      </w:r>
      <w:proofErr w:type="spellEnd"/>
      <w:r w:rsidRPr="00321D27">
        <w:t xml:space="preserve"> right the radar and so I can use the back buttons at the top so go back to forecasts Anne know not far enough back to WA and then I'm </w:t>
      </w:r>
      <w:proofErr w:type="spellStart"/>
      <w:r w:rsidRPr="00321D27">
        <w:t>gonna</w:t>
      </w:r>
      <w:proofErr w:type="spellEnd"/>
      <w:r w:rsidRPr="00321D27">
        <w:t xml:space="preserve"> go onto the Perth radar and have a look in there nothing's happening</w:t>
      </w:r>
      <w:r>
        <w:t>”</w:t>
      </w:r>
      <w:r w:rsidR="00BF27F5">
        <w:t>.</w:t>
      </w:r>
    </w:p>
    <w:p w14:paraId="792EA4B3" w14:textId="35F057CB" w:rsidR="00321D27" w:rsidRDefault="00321D27" w:rsidP="00321D27">
      <w:pPr>
        <w:pStyle w:val="Heading3"/>
      </w:pPr>
      <w:bookmarkStart w:id="41" w:name="_Hlk179551392"/>
      <w:bookmarkStart w:id="42" w:name="_Toc179554281"/>
      <w:r>
        <w:t>Appendix 2</w:t>
      </w:r>
      <w:bookmarkEnd w:id="42"/>
    </w:p>
    <w:bookmarkEnd w:id="41"/>
    <w:p w14:paraId="52F35539" w14:textId="2A8EEB1B" w:rsidR="00321D27" w:rsidRDefault="00321D27" w:rsidP="00321D27">
      <w:r>
        <w:t>Participant 2 interview (Transcript made with Word Dictate)</w:t>
      </w:r>
    </w:p>
    <w:p w14:paraId="3284026E" w14:textId="2E40A699" w:rsidR="00321D27" w:rsidRDefault="00D763DA" w:rsidP="00321D27">
      <w:r>
        <w:t>“</w:t>
      </w:r>
      <w:r w:rsidR="004A0161" w:rsidRPr="004A0161">
        <w:t xml:space="preserve">Alright basically I'm not a </w:t>
      </w:r>
      <w:r>
        <w:t>ref</w:t>
      </w:r>
      <w:r w:rsidR="004A0161" w:rsidRPr="004A0161">
        <w:t xml:space="preserve"> and I know </w:t>
      </w:r>
      <w:r>
        <w:t>Perth</w:t>
      </w:r>
      <w:r w:rsidR="004A0161" w:rsidRPr="004A0161">
        <w:t xml:space="preserve"> is in </w:t>
      </w:r>
      <w:r>
        <w:t>WA</w:t>
      </w:r>
      <w:r w:rsidR="004A0161" w:rsidRPr="004A0161">
        <w:t xml:space="preserve"> so I'm </w:t>
      </w:r>
      <w:proofErr w:type="spellStart"/>
      <w:r w:rsidR="004A0161" w:rsidRPr="004A0161">
        <w:t>gonna</w:t>
      </w:r>
      <w:proofErr w:type="spellEnd"/>
      <w:r w:rsidR="004A0161" w:rsidRPr="004A0161">
        <w:t xml:space="preserve"> click on that and now I see purple colours that's great and then click on that forecast for the rest of the week show me Wednesday Thursday Friday Saturday Sunday Monday Tuesday</w:t>
      </w:r>
      <w:r>
        <w:t>,</w:t>
      </w:r>
      <w:r w:rsidR="004A0161" w:rsidRPr="004A0161">
        <w:t xml:space="preserve"> nice</w:t>
      </w:r>
      <w:r>
        <w:t>,</w:t>
      </w:r>
      <w:r w:rsidR="004A0161" w:rsidRPr="004A0161">
        <w:t xml:space="preserve"> pretty all that information</w:t>
      </w:r>
      <w:r>
        <w:t>,</w:t>
      </w:r>
      <w:r w:rsidR="008C3E66" w:rsidRPr="008C3E66">
        <w:t xml:space="preserve"> could look a little bit nicer but gets the point across I guess</w:t>
      </w:r>
      <w:r>
        <w:t xml:space="preserve">, </w:t>
      </w:r>
      <w:r w:rsidR="008C3E66" w:rsidRPr="008C3E66">
        <w:t xml:space="preserve">now I'm </w:t>
      </w:r>
      <w:proofErr w:type="spellStart"/>
      <w:r w:rsidR="008C3E66" w:rsidRPr="008C3E66">
        <w:t>gonna</w:t>
      </w:r>
      <w:proofErr w:type="spellEnd"/>
      <w:r w:rsidR="008C3E66" w:rsidRPr="008C3E66">
        <w:t xml:space="preserve"> go back to full costs </w:t>
      </w:r>
      <w:r w:rsidR="00BF27F5">
        <w:t>oh</w:t>
      </w:r>
      <w:r w:rsidR="008C3E66" w:rsidRPr="008C3E66">
        <w:t xml:space="preserve"> but th</w:t>
      </w:r>
      <w:r w:rsidR="00BF27F5">
        <w:t xml:space="preserve">is isn’t </w:t>
      </w:r>
      <w:r w:rsidR="008C3E66" w:rsidRPr="008C3E66">
        <w:t>where I wanted to be</w:t>
      </w:r>
      <w:r w:rsidR="00BF27F5">
        <w:t>,</w:t>
      </w:r>
      <w:r w:rsidR="008C3E66" w:rsidRPr="008C3E66">
        <w:t xml:space="preserve"> </w:t>
      </w:r>
      <w:r w:rsidR="007978C3">
        <w:rPr>
          <w:highlight w:val="yellow"/>
        </w:rPr>
        <w:t>it</w:t>
      </w:r>
      <w:r w:rsidR="008C3E66" w:rsidRPr="00BF27F5">
        <w:rPr>
          <w:highlight w:val="yellow"/>
        </w:rPr>
        <w:t xml:space="preserve"> show</w:t>
      </w:r>
      <w:r w:rsidR="007978C3">
        <w:rPr>
          <w:highlight w:val="yellow"/>
        </w:rPr>
        <w:t>ed</w:t>
      </w:r>
      <w:r w:rsidR="008C3E66" w:rsidRPr="00BF27F5">
        <w:rPr>
          <w:highlight w:val="yellow"/>
        </w:rPr>
        <w:t xml:space="preserve"> me the same page </w:t>
      </w:r>
      <w:r w:rsidR="00BF27F5" w:rsidRPr="00BF27F5">
        <w:rPr>
          <w:highlight w:val="yellow"/>
        </w:rPr>
        <w:t>twice,</w:t>
      </w:r>
      <w:r w:rsidR="008C3E66" w:rsidRPr="00BF27F5">
        <w:rPr>
          <w:highlight w:val="yellow"/>
        </w:rPr>
        <w:t xml:space="preserve"> this looks like the exact same thing</w:t>
      </w:r>
      <w:r w:rsidR="00BF27F5">
        <w:t>,</w:t>
      </w:r>
      <w:r w:rsidR="008C3E66" w:rsidRPr="008C3E66">
        <w:t xml:space="preserve"> anyway I found the right off</w:t>
      </w:r>
      <w:r w:rsidRPr="00D763DA">
        <w:t xml:space="preserve"> looks good I can't see person here as</w:t>
      </w:r>
      <w:r w:rsidR="00BF27F5">
        <w:t>”.</w:t>
      </w:r>
    </w:p>
    <w:p w14:paraId="012B0188" w14:textId="52E1A7D4" w:rsidR="00CC71A0" w:rsidRPr="00CC71A0" w:rsidRDefault="00CC71A0" w:rsidP="00CC71A0">
      <w:pPr>
        <w:pStyle w:val="Heading3"/>
        <w:rPr>
          <w:lang w:val="fr-FR"/>
        </w:rPr>
      </w:pPr>
      <w:bookmarkStart w:id="43" w:name="_Toc179554282"/>
      <w:r w:rsidRPr="00CC71A0">
        <w:rPr>
          <w:lang w:val="fr-FR"/>
        </w:rPr>
        <w:t xml:space="preserve">Appendix </w:t>
      </w:r>
      <w:r w:rsidRPr="00CC71A0">
        <w:rPr>
          <w:lang w:val="fr-FR"/>
        </w:rPr>
        <w:t>3</w:t>
      </w:r>
      <w:bookmarkEnd w:id="43"/>
    </w:p>
    <w:p w14:paraId="6DF57153" w14:textId="334973A7" w:rsidR="00CC71A0" w:rsidRPr="00CC71A0" w:rsidRDefault="00CC71A0" w:rsidP="00CC71A0">
      <w:r w:rsidRPr="00CC71A0">
        <w:t>Participant 3 interview (Transcript made wi</w:t>
      </w:r>
      <w:r>
        <w:t>th Word Dictate)</w:t>
      </w:r>
    </w:p>
    <w:p w14:paraId="668ADF4B" w14:textId="38F9C824" w:rsidR="00CC71A0" w:rsidRPr="00CC71A0" w:rsidRDefault="00DB7DCB" w:rsidP="00321D27">
      <w:r>
        <w:t>“</w:t>
      </w:r>
      <w:r w:rsidR="001B0F89">
        <w:t>Ok</w:t>
      </w:r>
      <w:r w:rsidR="0049707D" w:rsidRPr="0049707D">
        <w:t xml:space="preserve"> I know I have to navigate to Queensland I can see a big map of Australia so I'm </w:t>
      </w:r>
      <w:proofErr w:type="spellStart"/>
      <w:r w:rsidR="0049707D" w:rsidRPr="0049707D">
        <w:t>gonna</w:t>
      </w:r>
      <w:proofErr w:type="spellEnd"/>
      <w:r w:rsidR="0049707D" w:rsidRPr="0049707D">
        <w:t xml:space="preserve"> click on QLD weirdly though there are some other Queensland options and I really know what they do its bit confusing and then I see radar images so I'll go there OK perfect I found the radar and now I'm really I'm back this is not where I wanted to get back to you OK I'll just go back to</w:t>
      </w:r>
      <w:r w:rsidR="001B0F89" w:rsidRPr="001B0F89">
        <w:t xml:space="preserve"> all of Australia and then click on the state again</w:t>
      </w:r>
      <w:r w:rsidR="007C1C2A">
        <w:t xml:space="preserve">, </w:t>
      </w:r>
      <w:r w:rsidR="00D400C6">
        <w:t xml:space="preserve">I wish there </w:t>
      </w:r>
      <w:r w:rsidR="00D400C6" w:rsidRPr="00D440E3">
        <w:rPr>
          <w:highlight w:val="yellow"/>
        </w:rPr>
        <w:t xml:space="preserve">were </w:t>
      </w:r>
      <w:r w:rsidR="00D400C6" w:rsidRPr="00D440E3">
        <w:rPr>
          <w:highlight w:val="yellow"/>
        </w:rPr>
        <w:t>drop downs for each heading</w:t>
      </w:r>
      <w:r w:rsidR="00D400C6">
        <w:t xml:space="preserve">, </w:t>
      </w:r>
      <w:r w:rsidR="001B0F89" w:rsidRPr="001B0F89">
        <w:t>in the top left is forecast so I'm clicking on that and there is the forecast</w:t>
      </w:r>
      <w:r w:rsidR="001B0F89">
        <w:t>”</w:t>
      </w:r>
    </w:p>
    <w:sectPr w:rsidR="00CC71A0" w:rsidRPr="00CC71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6AEB7" w14:textId="77777777" w:rsidR="00BC18FB" w:rsidRDefault="00BC18FB" w:rsidP="000C5476">
      <w:pPr>
        <w:spacing w:after="0" w:line="240" w:lineRule="auto"/>
      </w:pPr>
      <w:r>
        <w:separator/>
      </w:r>
    </w:p>
  </w:endnote>
  <w:endnote w:type="continuationSeparator" w:id="0">
    <w:p w14:paraId="5B98606B" w14:textId="77777777" w:rsidR="00BC18FB" w:rsidRDefault="00BC18FB" w:rsidP="000C5476">
      <w:pPr>
        <w:spacing w:after="0" w:line="240" w:lineRule="auto"/>
      </w:pPr>
      <w:r>
        <w:continuationSeparator/>
      </w:r>
    </w:p>
  </w:endnote>
  <w:endnote w:type="continuationNotice" w:id="1">
    <w:p w14:paraId="4BDA4211" w14:textId="77777777" w:rsidR="00BC18FB" w:rsidRDefault="00BC1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9A7AA" w14:textId="77777777" w:rsidR="00BC18FB" w:rsidRDefault="00BC18FB" w:rsidP="000C5476">
      <w:pPr>
        <w:spacing w:after="0" w:line="240" w:lineRule="auto"/>
      </w:pPr>
      <w:r>
        <w:separator/>
      </w:r>
    </w:p>
  </w:footnote>
  <w:footnote w:type="continuationSeparator" w:id="0">
    <w:p w14:paraId="15ABE927" w14:textId="77777777" w:rsidR="00BC18FB" w:rsidRDefault="00BC18FB" w:rsidP="000C5476">
      <w:pPr>
        <w:spacing w:after="0" w:line="240" w:lineRule="auto"/>
      </w:pPr>
      <w:r>
        <w:continuationSeparator/>
      </w:r>
    </w:p>
  </w:footnote>
  <w:footnote w:type="continuationNotice" w:id="1">
    <w:p w14:paraId="79B94222" w14:textId="77777777" w:rsidR="00BC18FB" w:rsidRDefault="00BC18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E63E43"/>
    <w:multiLevelType w:val="hybridMultilevel"/>
    <w:tmpl w:val="A9A6ED50"/>
    <w:lvl w:ilvl="0" w:tplc="CC209848">
      <w:start w:val="1"/>
      <w:numFmt w:val="bullet"/>
      <w:lvlText w:val=""/>
      <w:lvlJc w:val="left"/>
      <w:pPr>
        <w:tabs>
          <w:tab w:val="num" w:pos="720"/>
        </w:tabs>
        <w:ind w:left="720" w:hanging="360"/>
      </w:pPr>
      <w:rPr>
        <w:rFonts w:ascii="Wingdings 2" w:hAnsi="Wingdings 2" w:hint="default"/>
      </w:rPr>
    </w:lvl>
    <w:lvl w:ilvl="1" w:tplc="7402F9B0">
      <w:start w:val="1"/>
      <w:numFmt w:val="bullet"/>
      <w:lvlText w:val=""/>
      <w:lvlJc w:val="left"/>
      <w:pPr>
        <w:tabs>
          <w:tab w:val="num" w:pos="1440"/>
        </w:tabs>
        <w:ind w:left="1440" w:hanging="360"/>
      </w:pPr>
      <w:rPr>
        <w:rFonts w:ascii="Wingdings 2" w:hAnsi="Wingdings 2" w:hint="default"/>
      </w:rPr>
    </w:lvl>
    <w:lvl w:ilvl="2" w:tplc="7B2A9E60" w:tentative="1">
      <w:start w:val="1"/>
      <w:numFmt w:val="bullet"/>
      <w:lvlText w:val=""/>
      <w:lvlJc w:val="left"/>
      <w:pPr>
        <w:tabs>
          <w:tab w:val="num" w:pos="2160"/>
        </w:tabs>
        <w:ind w:left="2160" w:hanging="360"/>
      </w:pPr>
      <w:rPr>
        <w:rFonts w:ascii="Wingdings 2" w:hAnsi="Wingdings 2" w:hint="default"/>
      </w:rPr>
    </w:lvl>
    <w:lvl w:ilvl="3" w:tplc="743698CE" w:tentative="1">
      <w:start w:val="1"/>
      <w:numFmt w:val="bullet"/>
      <w:lvlText w:val=""/>
      <w:lvlJc w:val="left"/>
      <w:pPr>
        <w:tabs>
          <w:tab w:val="num" w:pos="2880"/>
        </w:tabs>
        <w:ind w:left="2880" w:hanging="360"/>
      </w:pPr>
      <w:rPr>
        <w:rFonts w:ascii="Wingdings 2" w:hAnsi="Wingdings 2" w:hint="default"/>
      </w:rPr>
    </w:lvl>
    <w:lvl w:ilvl="4" w:tplc="9F3C5EFE" w:tentative="1">
      <w:start w:val="1"/>
      <w:numFmt w:val="bullet"/>
      <w:lvlText w:val=""/>
      <w:lvlJc w:val="left"/>
      <w:pPr>
        <w:tabs>
          <w:tab w:val="num" w:pos="3600"/>
        </w:tabs>
        <w:ind w:left="3600" w:hanging="360"/>
      </w:pPr>
      <w:rPr>
        <w:rFonts w:ascii="Wingdings 2" w:hAnsi="Wingdings 2" w:hint="default"/>
      </w:rPr>
    </w:lvl>
    <w:lvl w:ilvl="5" w:tplc="B9F8F1B0" w:tentative="1">
      <w:start w:val="1"/>
      <w:numFmt w:val="bullet"/>
      <w:lvlText w:val=""/>
      <w:lvlJc w:val="left"/>
      <w:pPr>
        <w:tabs>
          <w:tab w:val="num" w:pos="4320"/>
        </w:tabs>
        <w:ind w:left="4320" w:hanging="360"/>
      </w:pPr>
      <w:rPr>
        <w:rFonts w:ascii="Wingdings 2" w:hAnsi="Wingdings 2" w:hint="default"/>
      </w:rPr>
    </w:lvl>
    <w:lvl w:ilvl="6" w:tplc="7540979A" w:tentative="1">
      <w:start w:val="1"/>
      <w:numFmt w:val="bullet"/>
      <w:lvlText w:val=""/>
      <w:lvlJc w:val="left"/>
      <w:pPr>
        <w:tabs>
          <w:tab w:val="num" w:pos="5040"/>
        </w:tabs>
        <w:ind w:left="5040" w:hanging="360"/>
      </w:pPr>
      <w:rPr>
        <w:rFonts w:ascii="Wingdings 2" w:hAnsi="Wingdings 2" w:hint="default"/>
      </w:rPr>
    </w:lvl>
    <w:lvl w:ilvl="7" w:tplc="8070AEB8" w:tentative="1">
      <w:start w:val="1"/>
      <w:numFmt w:val="bullet"/>
      <w:lvlText w:val=""/>
      <w:lvlJc w:val="left"/>
      <w:pPr>
        <w:tabs>
          <w:tab w:val="num" w:pos="5760"/>
        </w:tabs>
        <w:ind w:left="5760" w:hanging="360"/>
      </w:pPr>
      <w:rPr>
        <w:rFonts w:ascii="Wingdings 2" w:hAnsi="Wingdings 2" w:hint="default"/>
      </w:rPr>
    </w:lvl>
    <w:lvl w:ilvl="8" w:tplc="6F709312" w:tentative="1">
      <w:start w:val="1"/>
      <w:numFmt w:val="bullet"/>
      <w:lvlText w:val=""/>
      <w:lvlJc w:val="left"/>
      <w:pPr>
        <w:tabs>
          <w:tab w:val="num" w:pos="6480"/>
        </w:tabs>
        <w:ind w:left="6480" w:hanging="360"/>
      </w:pPr>
      <w:rPr>
        <w:rFonts w:ascii="Wingdings 2" w:hAnsi="Wingdings 2" w:hint="default"/>
      </w:rPr>
    </w:lvl>
  </w:abstractNum>
  <w:num w:numId="1" w16cid:durableId="1255435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293"/>
    <w:rsid w:val="00000365"/>
    <w:rsid w:val="00011589"/>
    <w:rsid w:val="00012969"/>
    <w:rsid w:val="00014385"/>
    <w:rsid w:val="00015F44"/>
    <w:rsid w:val="0001605B"/>
    <w:rsid w:val="0001698B"/>
    <w:rsid w:val="00020ADB"/>
    <w:rsid w:val="0002216D"/>
    <w:rsid w:val="00032C16"/>
    <w:rsid w:val="0003329E"/>
    <w:rsid w:val="000435AC"/>
    <w:rsid w:val="0004798C"/>
    <w:rsid w:val="00050080"/>
    <w:rsid w:val="00054FD0"/>
    <w:rsid w:val="0005569C"/>
    <w:rsid w:val="000617CA"/>
    <w:rsid w:val="00063CCC"/>
    <w:rsid w:val="0006586E"/>
    <w:rsid w:val="000716E1"/>
    <w:rsid w:val="00071DA4"/>
    <w:rsid w:val="00072E7E"/>
    <w:rsid w:val="00075B67"/>
    <w:rsid w:val="00076590"/>
    <w:rsid w:val="00076964"/>
    <w:rsid w:val="000872B1"/>
    <w:rsid w:val="0009261D"/>
    <w:rsid w:val="00094199"/>
    <w:rsid w:val="0009645E"/>
    <w:rsid w:val="000B334D"/>
    <w:rsid w:val="000B33A6"/>
    <w:rsid w:val="000B3843"/>
    <w:rsid w:val="000C5476"/>
    <w:rsid w:val="000D1F1A"/>
    <w:rsid w:val="000E005D"/>
    <w:rsid w:val="000E0CBC"/>
    <w:rsid w:val="000E2A53"/>
    <w:rsid w:val="000E3BC8"/>
    <w:rsid w:val="000E4371"/>
    <w:rsid w:val="000E51E2"/>
    <w:rsid w:val="000E597F"/>
    <w:rsid w:val="000E6C5E"/>
    <w:rsid w:val="000F2BDF"/>
    <w:rsid w:val="000F373E"/>
    <w:rsid w:val="000F556D"/>
    <w:rsid w:val="000F7871"/>
    <w:rsid w:val="000F7B9D"/>
    <w:rsid w:val="00100276"/>
    <w:rsid w:val="001015D7"/>
    <w:rsid w:val="00105A3D"/>
    <w:rsid w:val="001062A7"/>
    <w:rsid w:val="00107F0E"/>
    <w:rsid w:val="00116D30"/>
    <w:rsid w:val="00120ACD"/>
    <w:rsid w:val="00121DA7"/>
    <w:rsid w:val="00124F6A"/>
    <w:rsid w:val="0013017B"/>
    <w:rsid w:val="0013091B"/>
    <w:rsid w:val="001314AF"/>
    <w:rsid w:val="0013276B"/>
    <w:rsid w:val="00132EA9"/>
    <w:rsid w:val="00143310"/>
    <w:rsid w:val="00147FA8"/>
    <w:rsid w:val="00154161"/>
    <w:rsid w:val="00155D73"/>
    <w:rsid w:val="001642A3"/>
    <w:rsid w:val="0016721B"/>
    <w:rsid w:val="00167C02"/>
    <w:rsid w:val="00170228"/>
    <w:rsid w:val="001705C3"/>
    <w:rsid w:val="00171CDB"/>
    <w:rsid w:val="00176CB2"/>
    <w:rsid w:val="00180340"/>
    <w:rsid w:val="0018344C"/>
    <w:rsid w:val="001851DA"/>
    <w:rsid w:val="001879A3"/>
    <w:rsid w:val="00191BF2"/>
    <w:rsid w:val="001959CB"/>
    <w:rsid w:val="00196156"/>
    <w:rsid w:val="001979EB"/>
    <w:rsid w:val="001A34F0"/>
    <w:rsid w:val="001A4A4C"/>
    <w:rsid w:val="001A5881"/>
    <w:rsid w:val="001B0F89"/>
    <w:rsid w:val="001B27F9"/>
    <w:rsid w:val="001B3756"/>
    <w:rsid w:val="001B43EA"/>
    <w:rsid w:val="001C3869"/>
    <w:rsid w:val="001D088C"/>
    <w:rsid w:val="001D4B49"/>
    <w:rsid w:val="001D720D"/>
    <w:rsid w:val="001D7D4E"/>
    <w:rsid w:val="001E0925"/>
    <w:rsid w:val="001E0DD5"/>
    <w:rsid w:val="001E65C5"/>
    <w:rsid w:val="001F1D13"/>
    <w:rsid w:val="001F405B"/>
    <w:rsid w:val="001F6265"/>
    <w:rsid w:val="001F6611"/>
    <w:rsid w:val="001F69EA"/>
    <w:rsid w:val="00200DD9"/>
    <w:rsid w:val="002215B0"/>
    <w:rsid w:val="00222039"/>
    <w:rsid w:val="002226B4"/>
    <w:rsid w:val="00225FC0"/>
    <w:rsid w:val="002267D5"/>
    <w:rsid w:val="0022767A"/>
    <w:rsid w:val="002307CF"/>
    <w:rsid w:val="00232409"/>
    <w:rsid w:val="002355A9"/>
    <w:rsid w:val="00240FAF"/>
    <w:rsid w:val="002413C2"/>
    <w:rsid w:val="00244AE0"/>
    <w:rsid w:val="002610C0"/>
    <w:rsid w:val="00262D56"/>
    <w:rsid w:val="00272913"/>
    <w:rsid w:val="002778FB"/>
    <w:rsid w:val="00281635"/>
    <w:rsid w:val="00284550"/>
    <w:rsid w:val="00287395"/>
    <w:rsid w:val="00290765"/>
    <w:rsid w:val="00291E3B"/>
    <w:rsid w:val="00295600"/>
    <w:rsid w:val="00297408"/>
    <w:rsid w:val="002A0AED"/>
    <w:rsid w:val="002A446A"/>
    <w:rsid w:val="002A6D74"/>
    <w:rsid w:val="002B167B"/>
    <w:rsid w:val="002B3296"/>
    <w:rsid w:val="002B4A28"/>
    <w:rsid w:val="002C0396"/>
    <w:rsid w:val="002C102A"/>
    <w:rsid w:val="002D1DD6"/>
    <w:rsid w:val="002D56DB"/>
    <w:rsid w:val="002D7930"/>
    <w:rsid w:val="002E2627"/>
    <w:rsid w:val="002E45BD"/>
    <w:rsid w:val="002F0B47"/>
    <w:rsid w:val="002F1F7E"/>
    <w:rsid w:val="002F2820"/>
    <w:rsid w:val="002F3D5C"/>
    <w:rsid w:val="002F691D"/>
    <w:rsid w:val="002F6A8E"/>
    <w:rsid w:val="003012CC"/>
    <w:rsid w:val="00302800"/>
    <w:rsid w:val="00304E44"/>
    <w:rsid w:val="003059E4"/>
    <w:rsid w:val="00306CC7"/>
    <w:rsid w:val="00306FFE"/>
    <w:rsid w:val="003126ED"/>
    <w:rsid w:val="00321D27"/>
    <w:rsid w:val="003235B7"/>
    <w:rsid w:val="00323A47"/>
    <w:rsid w:val="00325FBE"/>
    <w:rsid w:val="00326858"/>
    <w:rsid w:val="003306F7"/>
    <w:rsid w:val="003315B9"/>
    <w:rsid w:val="00334C23"/>
    <w:rsid w:val="003371E6"/>
    <w:rsid w:val="003401ED"/>
    <w:rsid w:val="00341A43"/>
    <w:rsid w:val="00344EE0"/>
    <w:rsid w:val="003463D7"/>
    <w:rsid w:val="00346ABC"/>
    <w:rsid w:val="003518AF"/>
    <w:rsid w:val="00357449"/>
    <w:rsid w:val="003579A6"/>
    <w:rsid w:val="003703AE"/>
    <w:rsid w:val="00373910"/>
    <w:rsid w:val="00374546"/>
    <w:rsid w:val="003748E7"/>
    <w:rsid w:val="00375C89"/>
    <w:rsid w:val="0037666C"/>
    <w:rsid w:val="00377C1F"/>
    <w:rsid w:val="00396F01"/>
    <w:rsid w:val="003B2F44"/>
    <w:rsid w:val="003B3C51"/>
    <w:rsid w:val="003B6041"/>
    <w:rsid w:val="003B6475"/>
    <w:rsid w:val="003B6A8D"/>
    <w:rsid w:val="003B7377"/>
    <w:rsid w:val="003C20CD"/>
    <w:rsid w:val="003C30BE"/>
    <w:rsid w:val="003C3949"/>
    <w:rsid w:val="003C3DF0"/>
    <w:rsid w:val="003D14E2"/>
    <w:rsid w:val="003D333B"/>
    <w:rsid w:val="003D36D2"/>
    <w:rsid w:val="003D384E"/>
    <w:rsid w:val="003D7DA9"/>
    <w:rsid w:val="003E1D23"/>
    <w:rsid w:val="003E5A12"/>
    <w:rsid w:val="003E72D6"/>
    <w:rsid w:val="003E7616"/>
    <w:rsid w:val="003F212F"/>
    <w:rsid w:val="003F3979"/>
    <w:rsid w:val="003F7E70"/>
    <w:rsid w:val="00400CF2"/>
    <w:rsid w:val="00401D08"/>
    <w:rsid w:val="004049B3"/>
    <w:rsid w:val="004100AF"/>
    <w:rsid w:val="004105C4"/>
    <w:rsid w:val="00411402"/>
    <w:rsid w:val="004155A9"/>
    <w:rsid w:val="0041578E"/>
    <w:rsid w:val="004158F6"/>
    <w:rsid w:val="00417E05"/>
    <w:rsid w:val="00420626"/>
    <w:rsid w:val="00424E61"/>
    <w:rsid w:val="004259C3"/>
    <w:rsid w:val="004273F5"/>
    <w:rsid w:val="0043522E"/>
    <w:rsid w:val="004376A5"/>
    <w:rsid w:val="0044508D"/>
    <w:rsid w:val="004452D8"/>
    <w:rsid w:val="004469C4"/>
    <w:rsid w:val="004707EC"/>
    <w:rsid w:val="00475989"/>
    <w:rsid w:val="00476032"/>
    <w:rsid w:val="004811BB"/>
    <w:rsid w:val="004816CC"/>
    <w:rsid w:val="00483D86"/>
    <w:rsid w:val="00484005"/>
    <w:rsid w:val="00487AD9"/>
    <w:rsid w:val="00490ABC"/>
    <w:rsid w:val="004947A9"/>
    <w:rsid w:val="0049707D"/>
    <w:rsid w:val="004A0161"/>
    <w:rsid w:val="004A2178"/>
    <w:rsid w:val="004A26AB"/>
    <w:rsid w:val="004A7CB8"/>
    <w:rsid w:val="004B136F"/>
    <w:rsid w:val="004B6284"/>
    <w:rsid w:val="004B7C22"/>
    <w:rsid w:val="004C2A6F"/>
    <w:rsid w:val="004C4A5C"/>
    <w:rsid w:val="004C574C"/>
    <w:rsid w:val="004D4297"/>
    <w:rsid w:val="004D7C9B"/>
    <w:rsid w:val="004E16A7"/>
    <w:rsid w:val="004E5ADB"/>
    <w:rsid w:val="004F4DE9"/>
    <w:rsid w:val="005015E0"/>
    <w:rsid w:val="00501D84"/>
    <w:rsid w:val="005020F3"/>
    <w:rsid w:val="005025DB"/>
    <w:rsid w:val="0051592B"/>
    <w:rsid w:val="00515ED9"/>
    <w:rsid w:val="00516556"/>
    <w:rsid w:val="00521530"/>
    <w:rsid w:val="00522F44"/>
    <w:rsid w:val="00523CE7"/>
    <w:rsid w:val="005336D5"/>
    <w:rsid w:val="00534EA8"/>
    <w:rsid w:val="00536168"/>
    <w:rsid w:val="00541382"/>
    <w:rsid w:val="0054758A"/>
    <w:rsid w:val="00556AAA"/>
    <w:rsid w:val="00560BC6"/>
    <w:rsid w:val="005619A7"/>
    <w:rsid w:val="00564A24"/>
    <w:rsid w:val="0056736D"/>
    <w:rsid w:val="0057092D"/>
    <w:rsid w:val="005741C3"/>
    <w:rsid w:val="00575CA3"/>
    <w:rsid w:val="00576159"/>
    <w:rsid w:val="0058457F"/>
    <w:rsid w:val="005953DB"/>
    <w:rsid w:val="005A33F9"/>
    <w:rsid w:val="005A4D5D"/>
    <w:rsid w:val="005B023E"/>
    <w:rsid w:val="005B3007"/>
    <w:rsid w:val="005B52A4"/>
    <w:rsid w:val="005C13F8"/>
    <w:rsid w:val="005C3706"/>
    <w:rsid w:val="005C5E2D"/>
    <w:rsid w:val="005C72D9"/>
    <w:rsid w:val="005D347B"/>
    <w:rsid w:val="005D4858"/>
    <w:rsid w:val="005E192C"/>
    <w:rsid w:val="005E4963"/>
    <w:rsid w:val="005E5162"/>
    <w:rsid w:val="005E6321"/>
    <w:rsid w:val="005F0EAF"/>
    <w:rsid w:val="005F55A4"/>
    <w:rsid w:val="00602C78"/>
    <w:rsid w:val="00602FB4"/>
    <w:rsid w:val="006046F4"/>
    <w:rsid w:val="00604ED4"/>
    <w:rsid w:val="0060543D"/>
    <w:rsid w:val="00606BFF"/>
    <w:rsid w:val="00612B12"/>
    <w:rsid w:val="00615E4B"/>
    <w:rsid w:val="00616E1D"/>
    <w:rsid w:val="0062075C"/>
    <w:rsid w:val="00621317"/>
    <w:rsid w:val="00625A4F"/>
    <w:rsid w:val="00626C84"/>
    <w:rsid w:val="00640684"/>
    <w:rsid w:val="00641377"/>
    <w:rsid w:val="00644E05"/>
    <w:rsid w:val="00647893"/>
    <w:rsid w:val="00652E49"/>
    <w:rsid w:val="00656997"/>
    <w:rsid w:val="006618C7"/>
    <w:rsid w:val="00663EA6"/>
    <w:rsid w:val="006665C9"/>
    <w:rsid w:val="0066674F"/>
    <w:rsid w:val="0067159A"/>
    <w:rsid w:val="00674CED"/>
    <w:rsid w:val="00677316"/>
    <w:rsid w:val="00680E2A"/>
    <w:rsid w:val="00682E2D"/>
    <w:rsid w:val="0068422F"/>
    <w:rsid w:val="00690F40"/>
    <w:rsid w:val="00691312"/>
    <w:rsid w:val="006956F1"/>
    <w:rsid w:val="00696002"/>
    <w:rsid w:val="006A115F"/>
    <w:rsid w:val="006A19F4"/>
    <w:rsid w:val="006B131B"/>
    <w:rsid w:val="006B468F"/>
    <w:rsid w:val="006B6DDC"/>
    <w:rsid w:val="006C16C2"/>
    <w:rsid w:val="006C2C64"/>
    <w:rsid w:val="006C6234"/>
    <w:rsid w:val="006D050B"/>
    <w:rsid w:val="006D065D"/>
    <w:rsid w:val="006D073B"/>
    <w:rsid w:val="006D2550"/>
    <w:rsid w:val="006D3C2D"/>
    <w:rsid w:val="006D56E9"/>
    <w:rsid w:val="006D6D44"/>
    <w:rsid w:val="006D790D"/>
    <w:rsid w:val="006E05A2"/>
    <w:rsid w:val="006E5451"/>
    <w:rsid w:val="006E6E5D"/>
    <w:rsid w:val="006E7004"/>
    <w:rsid w:val="0070489A"/>
    <w:rsid w:val="00705F15"/>
    <w:rsid w:val="00716A30"/>
    <w:rsid w:val="00716C27"/>
    <w:rsid w:val="00727AC0"/>
    <w:rsid w:val="0073154E"/>
    <w:rsid w:val="00731F1C"/>
    <w:rsid w:val="0073369C"/>
    <w:rsid w:val="00737FAF"/>
    <w:rsid w:val="00744010"/>
    <w:rsid w:val="00745CE4"/>
    <w:rsid w:val="00751CB5"/>
    <w:rsid w:val="00752044"/>
    <w:rsid w:val="00755452"/>
    <w:rsid w:val="00761D0A"/>
    <w:rsid w:val="00762678"/>
    <w:rsid w:val="00764226"/>
    <w:rsid w:val="00764429"/>
    <w:rsid w:val="00772300"/>
    <w:rsid w:val="007727CC"/>
    <w:rsid w:val="00777A6D"/>
    <w:rsid w:val="0078002B"/>
    <w:rsid w:val="00780D2D"/>
    <w:rsid w:val="00782F86"/>
    <w:rsid w:val="007850EE"/>
    <w:rsid w:val="00785483"/>
    <w:rsid w:val="0078618F"/>
    <w:rsid w:val="00787154"/>
    <w:rsid w:val="00790058"/>
    <w:rsid w:val="00790D83"/>
    <w:rsid w:val="00794388"/>
    <w:rsid w:val="007978C3"/>
    <w:rsid w:val="007A4ABE"/>
    <w:rsid w:val="007A58B9"/>
    <w:rsid w:val="007B65B7"/>
    <w:rsid w:val="007B7EAB"/>
    <w:rsid w:val="007C1C2A"/>
    <w:rsid w:val="007C2E67"/>
    <w:rsid w:val="007C3040"/>
    <w:rsid w:val="007D3285"/>
    <w:rsid w:val="007D7E71"/>
    <w:rsid w:val="007E0014"/>
    <w:rsid w:val="007E23AB"/>
    <w:rsid w:val="007E2589"/>
    <w:rsid w:val="007F451D"/>
    <w:rsid w:val="008021D4"/>
    <w:rsid w:val="0080307B"/>
    <w:rsid w:val="00803E25"/>
    <w:rsid w:val="0080415C"/>
    <w:rsid w:val="008073BF"/>
    <w:rsid w:val="00813588"/>
    <w:rsid w:val="00814586"/>
    <w:rsid w:val="00816189"/>
    <w:rsid w:val="00820602"/>
    <w:rsid w:val="008228A1"/>
    <w:rsid w:val="0082567E"/>
    <w:rsid w:val="0082685A"/>
    <w:rsid w:val="0083261F"/>
    <w:rsid w:val="008332AC"/>
    <w:rsid w:val="00840B01"/>
    <w:rsid w:val="00841168"/>
    <w:rsid w:val="00841D0B"/>
    <w:rsid w:val="00843E23"/>
    <w:rsid w:val="00844549"/>
    <w:rsid w:val="008448F6"/>
    <w:rsid w:val="00845AB6"/>
    <w:rsid w:val="00856246"/>
    <w:rsid w:val="008571A7"/>
    <w:rsid w:val="00860A06"/>
    <w:rsid w:val="00862B76"/>
    <w:rsid w:val="00862D15"/>
    <w:rsid w:val="0086571D"/>
    <w:rsid w:val="00866E43"/>
    <w:rsid w:val="00872498"/>
    <w:rsid w:val="0087485D"/>
    <w:rsid w:val="00885DBC"/>
    <w:rsid w:val="00886B5C"/>
    <w:rsid w:val="00890843"/>
    <w:rsid w:val="00893D57"/>
    <w:rsid w:val="008942B4"/>
    <w:rsid w:val="008A161C"/>
    <w:rsid w:val="008A1FA0"/>
    <w:rsid w:val="008A3527"/>
    <w:rsid w:val="008A3C7C"/>
    <w:rsid w:val="008A7705"/>
    <w:rsid w:val="008A7853"/>
    <w:rsid w:val="008B043F"/>
    <w:rsid w:val="008B410E"/>
    <w:rsid w:val="008B4F22"/>
    <w:rsid w:val="008B65D5"/>
    <w:rsid w:val="008B6C71"/>
    <w:rsid w:val="008B760A"/>
    <w:rsid w:val="008C082E"/>
    <w:rsid w:val="008C1848"/>
    <w:rsid w:val="008C3E66"/>
    <w:rsid w:val="008C41F0"/>
    <w:rsid w:val="008C49C1"/>
    <w:rsid w:val="008D6E39"/>
    <w:rsid w:val="008D75C1"/>
    <w:rsid w:val="008E24F3"/>
    <w:rsid w:val="008E549B"/>
    <w:rsid w:val="008F0116"/>
    <w:rsid w:val="008F1DB5"/>
    <w:rsid w:val="008F3E4F"/>
    <w:rsid w:val="008F646F"/>
    <w:rsid w:val="009020A0"/>
    <w:rsid w:val="00902F00"/>
    <w:rsid w:val="00915336"/>
    <w:rsid w:val="00916159"/>
    <w:rsid w:val="00916995"/>
    <w:rsid w:val="009211F5"/>
    <w:rsid w:val="009214C7"/>
    <w:rsid w:val="009250D6"/>
    <w:rsid w:val="00934D77"/>
    <w:rsid w:val="00936707"/>
    <w:rsid w:val="00937E0E"/>
    <w:rsid w:val="0094338D"/>
    <w:rsid w:val="00946FC1"/>
    <w:rsid w:val="009473A3"/>
    <w:rsid w:val="0095103B"/>
    <w:rsid w:val="00951BE2"/>
    <w:rsid w:val="009522A3"/>
    <w:rsid w:val="00952E19"/>
    <w:rsid w:val="00953234"/>
    <w:rsid w:val="00954701"/>
    <w:rsid w:val="00956483"/>
    <w:rsid w:val="009730F8"/>
    <w:rsid w:val="0097387D"/>
    <w:rsid w:val="00973FBD"/>
    <w:rsid w:val="00975F2A"/>
    <w:rsid w:val="00975F41"/>
    <w:rsid w:val="009812D9"/>
    <w:rsid w:val="009848B8"/>
    <w:rsid w:val="00986D60"/>
    <w:rsid w:val="00992DCA"/>
    <w:rsid w:val="00994D04"/>
    <w:rsid w:val="00996660"/>
    <w:rsid w:val="00996907"/>
    <w:rsid w:val="00997171"/>
    <w:rsid w:val="009A0510"/>
    <w:rsid w:val="009B1817"/>
    <w:rsid w:val="009B324E"/>
    <w:rsid w:val="009B79E5"/>
    <w:rsid w:val="009C19BA"/>
    <w:rsid w:val="009C351D"/>
    <w:rsid w:val="009C7111"/>
    <w:rsid w:val="009D1820"/>
    <w:rsid w:val="009D4392"/>
    <w:rsid w:val="009D5C70"/>
    <w:rsid w:val="009D60F8"/>
    <w:rsid w:val="009F2E49"/>
    <w:rsid w:val="009F33A5"/>
    <w:rsid w:val="009F547E"/>
    <w:rsid w:val="00A01154"/>
    <w:rsid w:val="00A043D7"/>
    <w:rsid w:val="00A115C1"/>
    <w:rsid w:val="00A1277A"/>
    <w:rsid w:val="00A14C53"/>
    <w:rsid w:val="00A2206A"/>
    <w:rsid w:val="00A30BF0"/>
    <w:rsid w:val="00A31A5B"/>
    <w:rsid w:val="00A321D4"/>
    <w:rsid w:val="00A426DF"/>
    <w:rsid w:val="00A42A6F"/>
    <w:rsid w:val="00A440A1"/>
    <w:rsid w:val="00A4510E"/>
    <w:rsid w:val="00A472A3"/>
    <w:rsid w:val="00A54655"/>
    <w:rsid w:val="00A56C9B"/>
    <w:rsid w:val="00A61189"/>
    <w:rsid w:val="00A66792"/>
    <w:rsid w:val="00A758D0"/>
    <w:rsid w:val="00A7703D"/>
    <w:rsid w:val="00A77D0B"/>
    <w:rsid w:val="00A80D89"/>
    <w:rsid w:val="00A9049E"/>
    <w:rsid w:val="00A909FC"/>
    <w:rsid w:val="00A9263C"/>
    <w:rsid w:val="00A92A66"/>
    <w:rsid w:val="00A96483"/>
    <w:rsid w:val="00A96DF9"/>
    <w:rsid w:val="00AA1D15"/>
    <w:rsid w:val="00AA2433"/>
    <w:rsid w:val="00AA2D75"/>
    <w:rsid w:val="00AA401F"/>
    <w:rsid w:val="00AB0BD2"/>
    <w:rsid w:val="00AC0905"/>
    <w:rsid w:val="00AC6C69"/>
    <w:rsid w:val="00AD6F84"/>
    <w:rsid w:val="00AE176F"/>
    <w:rsid w:val="00AE417A"/>
    <w:rsid w:val="00AE5BFC"/>
    <w:rsid w:val="00AF4492"/>
    <w:rsid w:val="00B018A4"/>
    <w:rsid w:val="00B0444F"/>
    <w:rsid w:val="00B0474A"/>
    <w:rsid w:val="00B0748C"/>
    <w:rsid w:val="00B10D98"/>
    <w:rsid w:val="00B138A6"/>
    <w:rsid w:val="00B14EDB"/>
    <w:rsid w:val="00B205D5"/>
    <w:rsid w:val="00B27C7E"/>
    <w:rsid w:val="00B30C74"/>
    <w:rsid w:val="00B34B10"/>
    <w:rsid w:val="00B44420"/>
    <w:rsid w:val="00B54AEC"/>
    <w:rsid w:val="00B65FBF"/>
    <w:rsid w:val="00B6712D"/>
    <w:rsid w:val="00B70636"/>
    <w:rsid w:val="00B7374C"/>
    <w:rsid w:val="00B768B6"/>
    <w:rsid w:val="00B7726E"/>
    <w:rsid w:val="00B77F63"/>
    <w:rsid w:val="00B80289"/>
    <w:rsid w:val="00B84EF3"/>
    <w:rsid w:val="00B8609F"/>
    <w:rsid w:val="00B87296"/>
    <w:rsid w:val="00B87BA5"/>
    <w:rsid w:val="00B923BB"/>
    <w:rsid w:val="00B931E8"/>
    <w:rsid w:val="00B93D44"/>
    <w:rsid w:val="00B9491D"/>
    <w:rsid w:val="00B9508E"/>
    <w:rsid w:val="00B9657A"/>
    <w:rsid w:val="00BA38C5"/>
    <w:rsid w:val="00BA5697"/>
    <w:rsid w:val="00BA71FE"/>
    <w:rsid w:val="00BB5D37"/>
    <w:rsid w:val="00BC18FB"/>
    <w:rsid w:val="00BC37DD"/>
    <w:rsid w:val="00BC3C19"/>
    <w:rsid w:val="00BC7EAB"/>
    <w:rsid w:val="00BD2BD5"/>
    <w:rsid w:val="00BD33EF"/>
    <w:rsid w:val="00BD5FAF"/>
    <w:rsid w:val="00BD68BB"/>
    <w:rsid w:val="00BD7E30"/>
    <w:rsid w:val="00BF1421"/>
    <w:rsid w:val="00BF2293"/>
    <w:rsid w:val="00BF22F6"/>
    <w:rsid w:val="00BF27F5"/>
    <w:rsid w:val="00BF7D31"/>
    <w:rsid w:val="00C01293"/>
    <w:rsid w:val="00C14238"/>
    <w:rsid w:val="00C23F31"/>
    <w:rsid w:val="00C27EB4"/>
    <w:rsid w:val="00C32239"/>
    <w:rsid w:val="00C33A1D"/>
    <w:rsid w:val="00C3507D"/>
    <w:rsid w:val="00C36A26"/>
    <w:rsid w:val="00C36EA1"/>
    <w:rsid w:val="00C37B89"/>
    <w:rsid w:val="00C45B67"/>
    <w:rsid w:val="00C53D07"/>
    <w:rsid w:val="00C552B3"/>
    <w:rsid w:val="00C55B9B"/>
    <w:rsid w:val="00C578C2"/>
    <w:rsid w:val="00C607C9"/>
    <w:rsid w:val="00C70B0E"/>
    <w:rsid w:val="00C738A3"/>
    <w:rsid w:val="00C7524F"/>
    <w:rsid w:val="00C7667D"/>
    <w:rsid w:val="00C771EC"/>
    <w:rsid w:val="00C7725B"/>
    <w:rsid w:val="00C8073C"/>
    <w:rsid w:val="00C82651"/>
    <w:rsid w:val="00C90C44"/>
    <w:rsid w:val="00C9236B"/>
    <w:rsid w:val="00C92677"/>
    <w:rsid w:val="00C92EE9"/>
    <w:rsid w:val="00C9343A"/>
    <w:rsid w:val="00C97334"/>
    <w:rsid w:val="00CA7809"/>
    <w:rsid w:val="00CB36CB"/>
    <w:rsid w:val="00CB50A9"/>
    <w:rsid w:val="00CB714F"/>
    <w:rsid w:val="00CC16E6"/>
    <w:rsid w:val="00CC5FF8"/>
    <w:rsid w:val="00CC71A0"/>
    <w:rsid w:val="00CC73AB"/>
    <w:rsid w:val="00CD168D"/>
    <w:rsid w:val="00CD659E"/>
    <w:rsid w:val="00CE12FE"/>
    <w:rsid w:val="00CE19C2"/>
    <w:rsid w:val="00CE1F96"/>
    <w:rsid w:val="00CE268D"/>
    <w:rsid w:val="00CE290E"/>
    <w:rsid w:val="00CE37E8"/>
    <w:rsid w:val="00CF264B"/>
    <w:rsid w:val="00D02648"/>
    <w:rsid w:val="00D05825"/>
    <w:rsid w:val="00D216F0"/>
    <w:rsid w:val="00D22C25"/>
    <w:rsid w:val="00D27CBA"/>
    <w:rsid w:val="00D30E8E"/>
    <w:rsid w:val="00D327FA"/>
    <w:rsid w:val="00D400C6"/>
    <w:rsid w:val="00D41FEF"/>
    <w:rsid w:val="00D4213E"/>
    <w:rsid w:val="00D423EF"/>
    <w:rsid w:val="00D42E9D"/>
    <w:rsid w:val="00D43E5B"/>
    <w:rsid w:val="00D440E3"/>
    <w:rsid w:val="00D4507A"/>
    <w:rsid w:val="00D46FA6"/>
    <w:rsid w:val="00D51C84"/>
    <w:rsid w:val="00D52762"/>
    <w:rsid w:val="00D53002"/>
    <w:rsid w:val="00D566B7"/>
    <w:rsid w:val="00D6729C"/>
    <w:rsid w:val="00D67D11"/>
    <w:rsid w:val="00D70ED3"/>
    <w:rsid w:val="00D73F87"/>
    <w:rsid w:val="00D740D4"/>
    <w:rsid w:val="00D74D41"/>
    <w:rsid w:val="00D7619D"/>
    <w:rsid w:val="00D763DA"/>
    <w:rsid w:val="00D81F36"/>
    <w:rsid w:val="00D8204B"/>
    <w:rsid w:val="00D85305"/>
    <w:rsid w:val="00D8647B"/>
    <w:rsid w:val="00D95B4B"/>
    <w:rsid w:val="00DA0805"/>
    <w:rsid w:val="00DA0F4A"/>
    <w:rsid w:val="00DA6AAA"/>
    <w:rsid w:val="00DA7B32"/>
    <w:rsid w:val="00DA7F2B"/>
    <w:rsid w:val="00DB30DE"/>
    <w:rsid w:val="00DB39B1"/>
    <w:rsid w:val="00DB5589"/>
    <w:rsid w:val="00DB7DCB"/>
    <w:rsid w:val="00DC45CE"/>
    <w:rsid w:val="00DC6BF7"/>
    <w:rsid w:val="00DD0D60"/>
    <w:rsid w:val="00DD4DB4"/>
    <w:rsid w:val="00DE1BAC"/>
    <w:rsid w:val="00DE362F"/>
    <w:rsid w:val="00DF008E"/>
    <w:rsid w:val="00DF082F"/>
    <w:rsid w:val="00DF10EB"/>
    <w:rsid w:val="00DF6000"/>
    <w:rsid w:val="00E0127B"/>
    <w:rsid w:val="00E03A79"/>
    <w:rsid w:val="00E05DA9"/>
    <w:rsid w:val="00E10BF2"/>
    <w:rsid w:val="00E20A06"/>
    <w:rsid w:val="00E23938"/>
    <w:rsid w:val="00E2464A"/>
    <w:rsid w:val="00E26636"/>
    <w:rsid w:val="00E276C3"/>
    <w:rsid w:val="00E352DC"/>
    <w:rsid w:val="00E36C4D"/>
    <w:rsid w:val="00E433C2"/>
    <w:rsid w:val="00E46D63"/>
    <w:rsid w:val="00E476A4"/>
    <w:rsid w:val="00E56334"/>
    <w:rsid w:val="00E57B1F"/>
    <w:rsid w:val="00E61C15"/>
    <w:rsid w:val="00E63DC5"/>
    <w:rsid w:val="00E643E3"/>
    <w:rsid w:val="00E750F6"/>
    <w:rsid w:val="00E82842"/>
    <w:rsid w:val="00E85228"/>
    <w:rsid w:val="00E87AAA"/>
    <w:rsid w:val="00E95CB8"/>
    <w:rsid w:val="00EA056F"/>
    <w:rsid w:val="00EA236C"/>
    <w:rsid w:val="00EA270D"/>
    <w:rsid w:val="00EA4F87"/>
    <w:rsid w:val="00EA5C3B"/>
    <w:rsid w:val="00EB2142"/>
    <w:rsid w:val="00EB2E5F"/>
    <w:rsid w:val="00EB4081"/>
    <w:rsid w:val="00EC20A5"/>
    <w:rsid w:val="00EC346A"/>
    <w:rsid w:val="00EC3BF0"/>
    <w:rsid w:val="00EC5ED6"/>
    <w:rsid w:val="00EC658F"/>
    <w:rsid w:val="00ED023B"/>
    <w:rsid w:val="00ED6551"/>
    <w:rsid w:val="00EE1F4C"/>
    <w:rsid w:val="00EF3854"/>
    <w:rsid w:val="00F00EAE"/>
    <w:rsid w:val="00F03FA3"/>
    <w:rsid w:val="00F04273"/>
    <w:rsid w:val="00F06BEF"/>
    <w:rsid w:val="00F1020A"/>
    <w:rsid w:val="00F136DC"/>
    <w:rsid w:val="00F13F77"/>
    <w:rsid w:val="00F23FEC"/>
    <w:rsid w:val="00F24EF9"/>
    <w:rsid w:val="00F27418"/>
    <w:rsid w:val="00F30932"/>
    <w:rsid w:val="00F319B7"/>
    <w:rsid w:val="00F35710"/>
    <w:rsid w:val="00F41124"/>
    <w:rsid w:val="00F43539"/>
    <w:rsid w:val="00F44534"/>
    <w:rsid w:val="00F51197"/>
    <w:rsid w:val="00F51D4C"/>
    <w:rsid w:val="00F5741E"/>
    <w:rsid w:val="00F575D7"/>
    <w:rsid w:val="00F60A95"/>
    <w:rsid w:val="00F64016"/>
    <w:rsid w:val="00F70D03"/>
    <w:rsid w:val="00F73396"/>
    <w:rsid w:val="00F76B00"/>
    <w:rsid w:val="00F7777D"/>
    <w:rsid w:val="00F824E0"/>
    <w:rsid w:val="00F84154"/>
    <w:rsid w:val="00F84797"/>
    <w:rsid w:val="00F93F45"/>
    <w:rsid w:val="00FA1579"/>
    <w:rsid w:val="00FA3725"/>
    <w:rsid w:val="00FB42A6"/>
    <w:rsid w:val="00FB6252"/>
    <w:rsid w:val="00FB63B8"/>
    <w:rsid w:val="00FB6999"/>
    <w:rsid w:val="00FC1ADA"/>
    <w:rsid w:val="00FC44DE"/>
    <w:rsid w:val="00FC6435"/>
    <w:rsid w:val="00FD0CB3"/>
    <w:rsid w:val="00FD2F71"/>
    <w:rsid w:val="00FD64AB"/>
    <w:rsid w:val="00FE1B74"/>
    <w:rsid w:val="00FE38ED"/>
    <w:rsid w:val="00FE5577"/>
    <w:rsid w:val="00FE6BB3"/>
    <w:rsid w:val="00FF1D58"/>
    <w:rsid w:val="00FF58FC"/>
    <w:rsid w:val="00FF5E01"/>
    <w:rsid w:val="00FF61C4"/>
    <w:rsid w:val="00FF653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05716"/>
  <w15:chartTrackingRefBased/>
  <w15:docId w15:val="{D5290E50-4888-4BEF-AC98-B70055F0A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2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12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12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12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12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12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12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12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12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2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12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12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12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12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12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12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12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1293"/>
    <w:rPr>
      <w:rFonts w:eastAsiaTheme="majorEastAsia" w:cstheme="majorBidi"/>
      <w:color w:val="272727" w:themeColor="text1" w:themeTint="D8"/>
    </w:rPr>
  </w:style>
  <w:style w:type="paragraph" w:styleId="Title">
    <w:name w:val="Title"/>
    <w:basedOn w:val="Normal"/>
    <w:next w:val="Normal"/>
    <w:link w:val="TitleChar"/>
    <w:uiPriority w:val="10"/>
    <w:qFormat/>
    <w:rsid w:val="00C012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2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12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12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1293"/>
    <w:pPr>
      <w:spacing w:before="160"/>
      <w:jc w:val="center"/>
    </w:pPr>
    <w:rPr>
      <w:i/>
      <w:iCs/>
      <w:color w:val="404040" w:themeColor="text1" w:themeTint="BF"/>
    </w:rPr>
  </w:style>
  <w:style w:type="character" w:customStyle="1" w:styleId="QuoteChar">
    <w:name w:val="Quote Char"/>
    <w:basedOn w:val="DefaultParagraphFont"/>
    <w:link w:val="Quote"/>
    <w:uiPriority w:val="29"/>
    <w:rsid w:val="00C01293"/>
    <w:rPr>
      <w:i/>
      <w:iCs/>
      <w:color w:val="404040" w:themeColor="text1" w:themeTint="BF"/>
    </w:rPr>
  </w:style>
  <w:style w:type="paragraph" w:styleId="ListParagraph">
    <w:name w:val="List Paragraph"/>
    <w:basedOn w:val="Normal"/>
    <w:uiPriority w:val="34"/>
    <w:qFormat/>
    <w:rsid w:val="00C01293"/>
    <w:pPr>
      <w:ind w:left="720"/>
      <w:contextualSpacing/>
    </w:pPr>
  </w:style>
  <w:style w:type="character" w:styleId="IntenseEmphasis">
    <w:name w:val="Intense Emphasis"/>
    <w:basedOn w:val="DefaultParagraphFont"/>
    <w:uiPriority w:val="21"/>
    <w:qFormat/>
    <w:rsid w:val="00C01293"/>
    <w:rPr>
      <w:i/>
      <w:iCs/>
      <w:color w:val="0F4761" w:themeColor="accent1" w:themeShade="BF"/>
    </w:rPr>
  </w:style>
  <w:style w:type="paragraph" w:styleId="IntenseQuote">
    <w:name w:val="Intense Quote"/>
    <w:basedOn w:val="Normal"/>
    <w:next w:val="Normal"/>
    <w:link w:val="IntenseQuoteChar"/>
    <w:uiPriority w:val="30"/>
    <w:qFormat/>
    <w:rsid w:val="00C012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1293"/>
    <w:rPr>
      <w:i/>
      <w:iCs/>
      <w:color w:val="0F4761" w:themeColor="accent1" w:themeShade="BF"/>
    </w:rPr>
  </w:style>
  <w:style w:type="character" w:styleId="IntenseReference">
    <w:name w:val="Intense Reference"/>
    <w:basedOn w:val="DefaultParagraphFont"/>
    <w:uiPriority w:val="32"/>
    <w:qFormat/>
    <w:rsid w:val="00C01293"/>
    <w:rPr>
      <w:b/>
      <w:bCs/>
      <w:smallCaps/>
      <w:color w:val="0F4761" w:themeColor="accent1" w:themeShade="BF"/>
      <w:spacing w:val="5"/>
    </w:rPr>
  </w:style>
  <w:style w:type="paragraph" w:styleId="Header">
    <w:name w:val="header"/>
    <w:basedOn w:val="Normal"/>
    <w:link w:val="HeaderChar"/>
    <w:uiPriority w:val="99"/>
    <w:unhideWhenUsed/>
    <w:rsid w:val="000C5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476"/>
  </w:style>
  <w:style w:type="paragraph" w:styleId="Footer">
    <w:name w:val="footer"/>
    <w:basedOn w:val="Normal"/>
    <w:link w:val="FooterChar"/>
    <w:uiPriority w:val="99"/>
    <w:unhideWhenUsed/>
    <w:rsid w:val="000C54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476"/>
  </w:style>
  <w:style w:type="paragraph" w:styleId="Caption">
    <w:name w:val="caption"/>
    <w:basedOn w:val="Normal"/>
    <w:next w:val="Normal"/>
    <w:uiPriority w:val="35"/>
    <w:unhideWhenUsed/>
    <w:qFormat/>
    <w:rsid w:val="00C738A3"/>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3B2F44"/>
    <w:rPr>
      <w:color w:val="666666"/>
    </w:rPr>
  </w:style>
  <w:style w:type="table" w:styleId="TableGrid">
    <w:name w:val="Table Grid"/>
    <w:basedOn w:val="TableNormal"/>
    <w:uiPriority w:val="39"/>
    <w:rsid w:val="0085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575D7"/>
    <w:pPr>
      <w:spacing w:before="240" w:after="0" w:line="259" w:lineRule="auto"/>
      <w:outlineLvl w:val="9"/>
    </w:pPr>
    <w:rPr>
      <w:kern w:val="0"/>
      <w:sz w:val="32"/>
      <w:szCs w:val="32"/>
      <w:lang w:val="en-US" w:eastAsia="en-US"/>
      <w14:ligatures w14:val="none"/>
    </w:rPr>
  </w:style>
  <w:style w:type="paragraph" w:styleId="TOC2">
    <w:name w:val="toc 2"/>
    <w:basedOn w:val="Normal"/>
    <w:next w:val="Normal"/>
    <w:autoRedefine/>
    <w:uiPriority w:val="39"/>
    <w:unhideWhenUsed/>
    <w:rsid w:val="00F575D7"/>
    <w:pPr>
      <w:spacing w:after="100" w:line="259" w:lineRule="auto"/>
      <w:ind w:left="220"/>
    </w:pPr>
    <w:rPr>
      <w:rFonts w:cs="Times New Roman"/>
      <w:kern w:val="0"/>
      <w:sz w:val="22"/>
      <w:szCs w:val="22"/>
      <w:lang w:val="en-US" w:eastAsia="en-US"/>
      <w14:ligatures w14:val="none"/>
    </w:rPr>
  </w:style>
  <w:style w:type="paragraph" w:styleId="TOC1">
    <w:name w:val="toc 1"/>
    <w:basedOn w:val="Normal"/>
    <w:next w:val="Normal"/>
    <w:autoRedefine/>
    <w:uiPriority w:val="39"/>
    <w:unhideWhenUsed/>
    <w:rsid w:val="00F575D7"/>
    <w:pPr>
      <w:spacing w:after="100" w:line="259" w:lineRule="auto"/>
    </w:pPr>
    <w:rPr>
      <w:rFonts w:cs="Times New Roman"/>
      <w:kern w:val="0"/>
      <w:sz w:val="22"/>
      <w:szCs w:val="22"/>
      <w:lang w:val="en-US" w:eastAsia="en-US"/>
      <w14:ligatures w14:val="none"/>
    </w:rPr>
  </w:style>
  <w:style w:type="paragraph" w:styleId="TOC3">
    <w:name w:val="toc 3"/>
    <w:basedOn w:val="Normal"/>
    <w:next w:val="Normal"/>
    <w:autoRedefine/>
    <w:uiPriority w:val="39"/>
    <w:unhideWhenUsed/>
    <w:rsid w:val="00F575D7"/>
    <w:pPr>
      <w:spacing w:after="100" w:line="259" w:lineRule="auto"/>
      <w:ind w:left="440"/>
    </w:pPr>
    <w:rPr>
      <w:rFonts w:cs="Times New Roman"/>
      <w:kern w:val="0"/>
      <w:sz w:val="22"/>
      <w:szCs w:val="22"/>
      <w:lang w:val="en-US" w:eastAsia="en-US"/>
      <w14:ligatures w14:val="none"/>
    </w:rPr>
  </w:style>
  <w:style w:type="character" w:styleId="Hyperlink">
    <w:name w:val="Hyperlink"/>
    <w:basedOn w:val="DefaultParagraphFont"/>
    <w:uiPriority w:val="99"/>
    <w:unhideWhenUsed/>
    <w:rsid w:val="00F575D7"/>
    <w:rPr>
      <w:color w:val="467886" w:themeColor="hyperlink"/>
      <w:u w:val="single"/>
    </w:rPr>
  </w:style>
  <w:style w:type="paragraph" w:styleId="TableofFigures">
    <w:name w:val="table of figures"/>
    <w:basedOn w:val="Normal"/>
    <w:next w:val="Normal"/>
    <w:uiPriority w:val="99"/>
    <w:unhideWhenUsed/>
    <w:rsid w:val="00DB5589"/>
    <w:pPr>
      <w:spacing w:after="0"/>
    </w:pPr>
  </w:style>
  <w:style w:type="character" w:styleId="UnresolvedMention">
    <w:name w:val="Unresolved Mention"/>
    <w:basedOn w:val="DefaultParagraphFont"/>
    <w:uiPriority w:val="99"/>
    <w:semiHidden/>
    <w:unhideWhenUsed/>
    <w:rsid w:val="00171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2809">
      <w:bodyDiv w:val="1"/>
      <w:marLeft w:val="0"/>
      <w:marRight w:val="0"/>
      <w:marTop w:val="0"/>
      <w:marBottom w:val="0"/>
      <w:divBdr>
        <w:top w:val="none" w:sz="0" w:space="0" w:color="auto"/>
        <w:left w:val="none" w:sz="0" w:space="0" w:color="auto"/>
        <w:bottom w:val="none" w:sz="0" w:space="0" w:color="auto"/>
        <w:right w:val="none" w:sz="0" w:space="0" w:color="auto"/>
      </w:divBdr>
    </w:div>
    <w:div w:id="107089236">
      <w:bodyDiv w:val="1"/>
      <w:marLeft w:val="0"/>
      <w:marRight w:val="0"/>
      <w:marTop w:val="0"/>
      <w:marBottom w:val="0"/>
      <w:divBdr>
        <w:top w:val="none" w:sz="0" w:space="0" w:color="auto"/>
        <w:left w:val="none" w:sz="0" w:space="0" w:color="auto"/>
        <w:bottom w:val="none" w:sz="0" w:space="0" w:color="auto"/>
        <w:right w:val="none" w:sz="0" w:space="0" w:color="auto"/>
      </w:divBdr>
      <w:divsChild>
        <w:div w:id="968363476">
          <w:marLeft w:val="850"/>
          <w:marRight w:val="0"/>
          <w:marTop w:val="60"/>
          <w:marBottom w:val="120"/>
          <w:divBdr>
            <w:top w:val="none" w:sz="0" w:space="0" w:color="auto"/>
            <w:left w:val="none" w:sz="0" w:space="0" w:color="auto"/>
            <w:bottom w:val="none" w:sz="0" w:space="0" w:color="auto"/>
            <w:right w:val="none" w:sz="0" w:space="0" w:color="auto"/>
          </w:divBdr>
        </w:div>
      </w:divsChild>
    </w:div>
    <w:div w:id="220602250">
      <w:bodyDiv w:val="1"/>
      <w:marLeft w:val="0"/>
      <w:marRight w:val="0"/>
      <w:marTop w:val="0"/>
      <w:marBottom w:val="0"/>
      <w:divBdr>
        <w:top w:val="none" w:sz="0" w:space="0" w:color="auto"/>
        <w:left w:val="none" w:sz="0" w:space="0" w:color="auto"/>
        <w:bottom w:val="none" w:sz="0" w:space="0" w:color="auto"/>
        <w:right w:val="none" w:sz="0" w:space="0" w:color="auto"/>
      </w:divBdr>
    </w:div>
    <w:div w:id="226649838">
      <w:bodyDiv w:val="1"/>
      <w:marLeft w:val="0"/>
      <w:marRight w:val="0"/>
      <w:marTop w:val="0"/>
      <w:marBottom w:val="0"/>
      <w:divBdr>
        <w:top w:val="none" w:sz="0" w:space="0" w:color="auto"/>
        <w:left w:val="none" w:sz="0" w:space="0" w:color="auto"/>
        <w:bottom w:val="none" w:sz="0" w:space="0" w:color="auto"/>
        <w:right w:val="none" w:sz="0" w:space="0" w:color="auto"/>
      </w:divBdr>
    </w:div>
    <w:div w:id="305670293">
      <w:bodyDiv w:val="1"/>
      <w:marLeft w:val="0"/>
      <w:marRight w:val="0"/>
      <w:marTop w:val="0"/>
      <w:marBottom w:val="0"/>
      <w:divBdr>
        <w:top w:val="none" w:sz="0" w:space="0" w:color="auto"/>
        <w:left w:val="none" w:sz="0" w:space="0" w:color="auto"/>
        <w:bottom w:val="none" w:sz="0" w:space="0" w:color="auto"/>
        <w:right w:val="none" w:sz="0" w:space="0" w:color="auto"/>
      </w:divBdr>
    </w:div>
    <w:div w:id="563561863">
      <w:bodyDiv w:val="1"/>
      <w:marLeft w:val="0"/>
      <w:marRight w:val="0"/>
      <w:marTop w:val="0"/>
      <w:marBottom w:val="0"/>
      <w:divBdr>
        <w:top w:val="none" w:sz="0" w:space="0" w:color="auto"/>
        <w:left w:val="none" w:sz="0" w:space="0" w:color="auto"/>
        <w:bottom w:val="none" w:sz="0" w:space="0" w:color="auto"/>
        <w:right w:val="none" w:sz="0" w:space="0" w:color="auto"/>
      </w:divBdr>
    </w:div>
    <w:div w:id="752118896">
      <w:bodyDiv w:val="1"/>
      <w:marLeft w:val="0"/>
      <w:marRight w:val="0"/>
      <w:marTop w:val="0"/>
      <w:marBottom w:val="0"/>
      <w:divBdr>
        <w:top w:val="none" w:sz="0" w:space="0" w:color="auto"/>
        <w:left w:val="none" w:sz="0" w:space="0" w:color="auto"/>
        <w:bottom w:val="none" w:sz="0" w:space="0" w:color="auto"/>
        <w:right w:val="none" w:sz="0" w:space="0" w:color="auto"/>
      </w:divBdr>
    </w:div>
    <w:div w:id="991642675">
      <w:bodyDiv w:val="1"/>
      <w:marLeft w:val="0"/>
      <w:marRight w:val="0"/>
      <w:marTop w:val="0"/>
      <w:marBottom w:val="0"/>
      <w:divBdr>
        <w:top w:val="none" w:sz="0" w:space="0" w:color="auto"/>
        <w:left w:val="none" w:sz="0" w:space="0" w:color="auto"/>
        <w:bottom w:val="none" w:sz="0" w:space="0" w:color="auto"/>
        <w:right w:val="none" w:sz="0" w:space="0" w:color="auto"/>
      </w:divBdr>
    </w:div>
    <w:div w:id="998925907">
      <w:bodyDiv w:val="1"/>
      <w:marLeft w:val="0"/>
      <w:marRight w:val="0"/>
      <w:marTop w:val="0"/>
      <w:marBottom w:val="0"/>
      <w:divBdr>
        <w:top w:val="none" w:sz="0" w:space="0" w:color="auto"/>
        <w:left w:val="none" w:sz="0" w:space="0" w:color="auto"/>
        <w:bottom w:val="none" w:sz="0" w:space="0" w:color="auto"/>
        <w:right w:val="none" w:sz="0" w:space="0" w:color="auto"/>
      </w:divBdr>
    </w:div>
    <w:div w:id="1069499671">
      <w:bodyDiv w:val="1"/>
      <w:marLeft w:val="0"/>
      <w:marRight w:val="0"/>
      <w:marTop w:val="0"/>
      <w:marBottom w:val="0"/>
      <w:divBdr>
        <w:top w:val="none" w:sz="0" w:space="0" w:color="auto"/>
        <w:left w:val="none" w:sz="0" w:space="0" w:color="auto"/>
        <w:bottom w:val="none" w:sz="0" w:space="0" w:color="auto"/>
        <w:right w:val="none" w:sz="0" w:space="0" w:color="auto"/>
      </w:divBdr>
    </w:div>
    <w:div w:id="1233464845">
      <w:bodyDiv w:val="1"/>
      <w:marLeft w:val="0"/>
      <w:marRight w:val="0"/>
      <w:marTop w:val="0"/>
      <w:marBottom w:val="0"/>
      <w:divBdr>
        <w:top w:val="none" w:sz="0" w:space="0" w:color="auto"/>
        <w:left w:val="none" w:sz="0" w:space="0" w:color="auto"/>
        <w:bottom w:val="none" w:sz="0" w:space="0" w:color="auto"/>
        <w:right w:val="none" w:sz="0" w:space="0" w:color="auto"/>
      </w:divBdr>
    </w:div>
    <w:div w:id="1319073605">
      <w:bodyDiv w:val="1"/>
      <w:marLeft w:val="0"/>
      <w:marRight w:val="0"/>
      <w:marTop w:val="0"/>
      <w:marBottom w:val="0"/>
      <w:divBdr>
        <w:top w:val="none" w:sz="0" w:space="0" w:color="auto"/>
        <w:left w:val="none" w:sz="0" w:space="0" w:color="auto"/>
        <w:bottom w:val="none" w:sz="0" w:space="0" w:color="auto"/>
        <w:right w:val="none" w:sz="0" w:space="0" w:color="auto"/>
      </w:divBdr>
    </w:div>
    <w:div w:id="1355107527">
      <w:bodyDiv w:val="1"/>
      <w:marLeft w:val="0"/>
      <w:marRight w:val="0"/>
      <w:marTop w:val="0"/>
      <w:marBottom w:val="0"/>
      <w:divBdr>
        <w:top w:val="none" w:sz="0" w:space="0" w:color="auto"/>
        <w:left w:val="none" w:sz="0" w:space="0" w:color="auto"/>
        <w:bottom w:val="none" w:sz="0" w:space="0" w:color="auto"/>
        <w:right w:val="none" w:sz="0" w:space="0" w:color="auto"/>
      </w:divBdr>
    </w:div>
    <w:div w:id="1409692938">
      <w:bodyDiv w:val="1"/>
      <w:marLeft w:val="0"/>
      <w:marRight w:val="0"/>
      <w:marTop w:val="0"/>
      <w:marBottom w:val="0"/>
      <w:divBdr>
        <w:top w:val="none" w:sz="0" w:space="0" w:color="auto"/>
        <w:left w:val="none" w:sz="0" w:space="0" w:color="auto"/>
        <w:bottom w:val="none" w:sz="0" w:space="0" w:color="auto"/>
        <w:right w:val="none" w:sz="0" w:space="0" w:color="auto"/>
      </w:divBdr>
    </w:div>
    <w:div w:id="1636718384">
      <w:bodyDiv w:val="1"/>
      <w:marLeft w:val="0"/>
      <w:marRight w:val="0"/>
      <w:marTop w:val="0"/>
      <w:marBottom w:val="0"/>
      <w:divBdr>
        <w:top w:val="none" w:sz="0" w:space="0" w:color="auto"/>
        <w:left w:val="none" w:sz="0" w:space="0" w:color="auto"/>
        <w:bottom w:val="none" w:sz="0" w:space="0" w:color="auto"/>
        <w:right w:val="none" w:sz="0" w:space="0" w:color="auto"/>
      </w:divBdr>
    </w:div>
    <w:div w:id="1752317455">
      <w:bodyDiv w:val="1"/>
      <w:marLeft w:val="0"/>
      <w:marRight w:val="0"/>
      <w:marTop w:val="0"/>
      <w:marBottom w:val="0"/>
      <w:divBdr>
        <w:top w:val="none" w:sz="0" w:space="0" w:color="auto"/>
        <w:left w:val="none" w:sz="0" w:space="0" w:color="auto"/>
        <w:bottom w:val="none" w:sz="0" w:space="0" w:color="auto"/>
        <w:right w:val="none" w:sz="0" w:space="0" w:color="auto"/>
      </w:divBdr>
    </w:div>
    <w:div w:id="1823934565">
      <w:bodyDiv w:val="1"/>
      <w:marLeft w:val="0"/>
      <w:marRight w:val="0"/>
      <w:marTop w:val="0"/>
      <w:marBottom w:val="0"/>
      <w:divBdr>
        <w:top w:val="none" w:sz="0" w:space="0" w:color="auto"/>
        <w:left w:val="none" w:sz="0" w:space="0" w:color="auto"/>
        <w:bottom w:val="none" w:sz="0" w:space="0" w:color="auto"/>
        <w:right w:val="none" w:sz="0" w:space="0" w:color="auto"/>
      </w:divBdr>
    </w:div>
    <w:div w:id="206775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ngroup.com/articles/ux-expert-review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om.gov.au/inside/index.shtml?ref=hd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ngroup.com/articles/ten-usability-heur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uxtweak.com/system-usability-scale/" TargetMode="External"/><Relationship Id="rId32" Type="http://schemas.openxmlformats.org/officeDocument/2006/relationships/hyperlink" Target="https://measuringu.com/interpret-sus-sco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nteraction-design.org/literature/article/system-usability-sca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s4760.csl.mtu.edu/2017/lectures/expert-evalu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ngroup.com/articles/thinking-aloud-the-1-usability-tool/" TargetMode="External"/><Relationship Id="rId30" Type="http://schemas.openxmlformats.org/officeDocument/2006/relationships/hyperlink" Target="https://www.nngroup.com/articles/how-to-rate-the-severity-of-usability-problem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17D4-D24F-496A-A15D-BEB72887A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TotalTime>
  <Pages>22</Pages>
  <Words>5113</Words>
  <Characters>29148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Allpass</dc:creator>
  <cp:keywords/>
  <dc:description/>
  <cp:lastModifiedBy>Samuel Allpass</cp:lastModifiedBy>
  <cp:revision>773</cp:revision>
  <cp:lastPrinted>2024-10-11T05:53:00Z</cp:lastPrinted>
  <dcterms:created xsi:type="dcterms:W3CDTF">2024-10-08T03:28:00Z</dcterms:created>
  <dcterms:modified xsi:type="dcterms:W3CDTF">2024-10-11T05:53:00Z</dcterms:modified>
</cp:coreProperties>
</file>