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947A2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一、中船系统研究院：</w:t>
      </w:r>
    </w:p>
    <w:p w14:paraId="54DF84DF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自我介绍、两个高质量项目、深挖简历（结合简历）</w:t>
      </w:r>
    </w:p>
    <w:p w14:paraId="1ED8D909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一、2 分钟自我介绍</w:t>
      </w:r>
    </w:p>
    <w:p w14:paraId="324DD5FB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面试官您好，我叫刁浩宇，中共党员，27 届哈工大计算机本硕，本科信息安全、硕士计算机技术。</w:t>
      </w:r>
    </w:p>
    <w:p w14:paraId="249BE71E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两段互联网后端实习，精通 Java/Go/Python、高并发接口重构、Redis/MQ 中间件、自动化测试与数据脱敏审计，能承载 5000 级并发业务系统。</w:t>
      </w:r>
    </w:p>
    <w:p w14:paraId="0B9B7FD7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在校牵头两大工业数字化课题：一是工业时序预测软仪表，基于 OPCUA 协议高频采集设备测点，自研涉密时序数据库，查询延迟控制 200ms，可适配舰船海量传感器时序存储；二是大模型低代码平台，自研标准化 Schema 架构，快速生成工业监控、设备管理页面，适配舰艇综合集成可视化需求；同时做过加密电商系统，熟悉军工级数据加密、防篡改、全链路审计方案。</w:t>
      </w:r>
    </w:p>
    <w:p w14:paraId="2F798D9D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中船系统院深耕海军舰船系统集成、军工数字化、海洋装备全生命周期体系研发，我的工业采集、时序存储、低代码、工控安全技术栈高度匹配院所舰船信息系统、装备大数据、军工保密开发需求。党员身份、多年学生统筹经历，让我具备强责任意识与团队协调能力，愿意扎根军工科研，助力海军装备数字化建设。</w:t>
      </w:r>
    </w:p>
    <w:p w14:paraId="727029D4">
      <w:pPr>
        <w:rPr>
          <w:rFonts w:hint="eastAsia"/>
          <w:b w:val="0"/>
          <w:bCs w:val="0"/>
          <w:sz w:val="24"/>
          <w:szCs w:val="24"/>
        </w:rPr>
      </w:pPr>
    </w:p>
    <w:p w14:paraId="5FAD2E97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二、两大核心项目 STAR 2 分钟口述</w:t>
      </w:r>
    </w:p>
    <w:p w14:paraId="4777A6CA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项目 1：关键产品质量预测软仪表（适配舰船传感器时序数据平台）</w:t>
      </w:r>
    </w:p>
    <w:p w14:paraId="7EE1A4D9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S：工业设备海量温度、振动测点高频产生，商用时序库无法满足涉密管控，现场网络波动易丢采集数据，缺少实时设备健康分析能力。</w:t>
      </w:r>
    </w:p>
    <w:p w14:paraId="4E86FE38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T：我任项目组长，搭建 OPCUA 采集 + 自研涉密时序存储 + AI 预测整套架构，实现每秒 10 次稳定采集、全接口延迟≤200ms，落地投产创造年 200 万效益。</w:t>
      </w:r>
    </w:p>
    <w:p w14:paraId="524DBEC2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A：1. 封装 OPCUA 采集网关，设计本地缓存、断线补发机制，弱网环境测点零丢失；2. 自研时序数据库，时间分片冷热分离，涉密数据 AES 加密存储，批量 IO 优化降低查询耗时；3. Flask 搭建预测推理服务，协程并发处理采集与可视化；4. 拆分模块、协调团队技术分歧，分阶段完成试点上线。</w:t>
      </w:r>
    </w:p>
    <w:p w14:paraId="20706BE6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R：整套方案可直接迁移舰船装备监控场景：统一采集雷达、动力、水声海量传感器时序数据，构建舰艇健康管理数据底座，满足军工涉密存储、低延迟实时查询、断网数据兜底的硬性要求。</w:t>
      </w:r>
    </w:p>
    <w:p w14:paraId="4CD6385D">
      <w:pPr>
        <w:rPr>
          <w:rFonts w:hint="eastAsia"/>
          <w:b w:val="0"/>
          <w:bCs w:val="0"/>
          <w:sz w:val="24"/>
          <w:szCs w:val="24"/>
        </w:rPr>
      </w:pPr>
    </w:p>
    <w:p w14:paraId="1B60A8D9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项目 2：智搭低代码工业 APP 平台（适配舰船综合集成可视化、MBSE 建模）</w:t>
      </w:r>
    </w:p>
    <w:p w14:paraId="1B6F000A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S：工业装备、车间运维人员无开发能力，监控、故障诊断页面定制周期长，多设备数据标准割裂，迭代维护成本高。</w:t>
      </w:r>
    </w:p>
    <w:p w14:paraId="1FCBA6A4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T：我作为组长，设计大模型驱动 Schema 模块化架构，统一工业数据模型，快速生成设备管控、态势可视化页面，落地哈飞两大车间。</w:t>
      </w:r>
    </w:p>
    <w:p w14:paraId="73A192B5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A：1. 创新分层 Schema 设计，拆分视图、设备数据、业务流程三类独立模型，大模型输出标准化配置自动渲染监控界面；2. 平衡短期试点交付与长期架构扩展性，协调团队路线分歧；3. 配套细粒度权限、操作审计，适配涉密场景访问管控；4. 统筹项目里程碑，协调算力资源按期交付。</w:t>
      </w:r>
    </w:p>
    <w:p w14:paraId="41D885D1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R：这套架构适配院所舰船 MBSE 数字化平台：基于统一装备 Schema 快速搭建舰艇综合态势、设备故障诊断大屏，统一全舰传感器数据标准，大幅减少定制开发工作量，支撑装备全生命周期数字化协同。</w:t>
      </w:r>
    </w:p>
    <w:p w14:paraId="61D4EDFC">
      <w:pPr>
        <w:rPr>
          <w:rFonts w:hint="eastAsia"/>
          <w:b w:val="0"/>
          <w:bCs w:val="0"/>
          <w:sz w:val="24"/>
          <w:szCs w:val="24"/>
        </w:rPr>
      </w:pPr>
    </w:p>
    <w:p w14:paraId="5A85BD6B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三、综合高频面试题（每题 2 分钟精简口述）</w:t>
      </w:r>
    </w:p>
    <w:p w14:paraId="7B4596B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1、你对中船系统工程研究院了解，核心业务与行业定位</w:t>
      </w:r>
    </w:p>
    <w:p w14:paraId="7D21D5C7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中船系统院是国内最早以系统工程命名的军工科研单位，隶属中国船舶集团，核心使命是建设强大海军、服务海洋强国，采用 “军工 + 产业” 双轮驱动模式。</w:t>
      </w:r>
    </w:p>
    <w:p w14:paraId="296A9974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主业分三层：一是海军装备体系顶层研究、舰艇综合系统集成，承担驱逐舰、两栖舰等多型舰艇指控、动力、水声千余套系统研制；二是海洋电子智能装备，覆盖传感器采集、装备健康管理、舰船数字化平台；三是民用产业，智能装备、应急电子、海洋信息化产业化落地，多地研发基地协同研发。</w:t>
      </w:r>
    </w:p>
    <w:p w14:paraId="19AA307A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行业定位：国内舰船系统集成、军工数字化龙头，主导舰艇 MBSE 全生命周期数字主线建设，掌握舰船多源数据融合、实时时序处理、军工保密成套技术，是海军装备信息化、智能化核心支撑单位。</w:t>
      </w:r>
    </w:p>
    <w:p w14:paraId="604180E3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结合简历，我的 OPCUA 采集、涉密时序库、低代码平台、加密审计能力，完全匹配院所舰船传感器大数据、指控可视化、军工信息安全研发需求。</w:t>
      </w:r>
    </w:p>
    <w:p w14:paraId="7FEB5E1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2、为什么选择中船系统院，不选择互联网大厂？</w:t>
      </w:r>
    </w:p>
    <w:p w14:paraId="65323CD1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第一，使命价值高度契合，互联网追逐流量，院所承担海军装备、海洋强国国家军工任务，是国防刚需赛道。我本科信息安全、工业时序项目都聚焦设备涉密数据、实时监测，技术能直接落地舰艇指控、装备健康管理等国防工程，实现报国价值，这是互联网无法提供的。</w:t>
      </w:r>
    </w:p>
    <w:p w14:paraId="3BCE129E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第二，技术成长更体系化。互联网业务迭代碎片化，院所深耕舰船系统工程、MBSE 数字主线、军工实时大数据，覆盖采集、存储、可视化、保密全链路，能系统沉淀军工数字化底层能力，长期深耕装备软件、实时数据领域。</w:t>
      </w:r>
    </w:p>
    <w:p w14:paraId="6945DA79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第三，个人性格与身份匹配。我是中共党员，具备强烈责任保密意识，多年项目组长、学生骨干，擅长统筹攻坚；军工院所严谨规范、重长期沉淀的科研氛围，适配我的职业追求，愿意长期稳定扎根国防科研，不会把院所当作跳板。</w:t>
      </w:r>
    </w:p>
    <w:p w14:paraId="250846E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3、军工船舶数字化转型方向，你的技术如何支撑舰艇信息系统建设</w:t>
      </w:r>
    </w:p>
    <w:p w14:paraId="4EC678B1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当前船舶数字化核心是MBSE 模型主线、装备时序大数据、智能态势、军工全链路保密四大方向，我的项目技术可完整落地：</w:t>
      </w:r>
    </w:p>
    <w:p w14:paraId="7EF4E97C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舰船多源时序数据底座：复用 OPCUA 采集 + 自研涉密时序库，统一存储雷达、动力、水声海量传感器数据，弱网缓存防丢、加密存储，支撑舰艇实时态势、装备健康预测，查询延迟满足指控系统实时性要求。</w:t>
      </w:r>
    </w:p>
    <w:p w14:paraId="21BCAF14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MBSE 低代码建模平台：复用 Schema 低代码架构，基于装备标准化模型快速搭建舰艇综合管控、故障诊断可视化页面，统一全舰数据标准，缩短型号研制迭代周期，降低重复开发成本。</w:t>
      </w:r>
    </w:p>
    <w:p w14:paraId="548FDD70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AI 装备智能运维：复用 Python 时序预测服务，基于历史传感器数据预判动力、水声设备故障，实现舰艇预测性维护，减少海上装备故障停机。</w:t>
      </w:r>
    </w:p>
    <w:p w14:paraId="79748CFD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军工信息安全保障：依托信息安全专业与加密项目经验，实现传输报文签名、存储 AES 加密、接口自动脱敏、全操作审计日志，严格落实军工保密分级、网络隔离规范，守住舰艇涉密数据安全底线。</w:t>
      </w:r>
    </w:p>
    <w:p w14:paraId="730B2699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4、舰船装备监控 / 综合指控系统核心模块（结合简历项目）</w:t>
      </w:r>
    </w:p>
    <w:p w14:paraId="564B135F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五大核心模块，全部复用我的技术栈：</w:t>
      </w:r>
    </w:p>
    <w:p w14:paraId="373A6E46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多源传感器采集模块：适配舰船 OPCUA / 工业总线采集，本地缓存断线补发，海上通信波动不丢失测点；</w:t>
      </w:r>
    </w:p>
    <w:p w14:paraId="1A69FA2A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军工涉密时序存储模块：自研冷热分片时序库，全数据加密，保证指控系统 200ms 内低延迟查询；</w:t>
      </w:r>
    </w:p>
    <w:p w14:paraId="5C08B35C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AI 装备健康分析模块：时序数据建模，预判设备故障、输出告警工单；</w:t>
      </w:r>
    </w:p>
    <w:p w14:paraId="1B5A83F5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低代码综合态势可视化模块：基于标准化 Schema 快速生成舰艇全舰监控、作战态势大屏；</w:t>
      </w:r>
    </w:p>
    <w:p w14:paraId="2FF67933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军工安全管控模块：分级权限、数据脱敏、全链路审计、网络分区隔离，符合军工保密审查标准。</w:t>
      </w:r>
    </w:p>
    <w:p w14:paraId="4A978CC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5、军工船舶信息系统有哪些特殊安全保密要求，你的落地经验</w:t>
      </w:r>
    </w:p>
    <w:p w14:paraId="2D77F1D9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军工舰船数据属于核心涉密信息，相比互联网有四大硬性红线：</w:t>
      </w:r>
    </w:p>
    <w:p w14:paraId="2CC10E4A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严格网络物理隔离：作战指控网、装备采集网、办公网完全隔离，禁止跨网无防护传输数据；</w:t>
      </w:r>
    </w:p>
    <w:p w14:paraId="2D3416E2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工业传输全程加密：传感器、总线报文证书签名防篡改，防止海上数据截获、伪造；</w:t>
      </w:r>
    </w:p>
    <w:p w14:paraId="5C3CAA6D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全生命周期涉密管控：传感器时序、舰艇装备数据存储 AES 加密，对外接口自动脱敏，所有查询、导出、修改留存可追溯审计日志，对应我电商、税票加密脱敏落地经验；</w:t>
      </w:r>
    </w:p>
    <w:p w14:paraId="0631B50A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国产化 + 高可靠要求：优先国产时序、中间件、开发框架，系统全年不间断运行，上线灰度发布，配套 AI 自动化测试提前排查漏洞，杜绝海上系统失效风险。</w:t>
      </w:r>
    </w:p>
    <w:p w14:paraId="1B9825F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6、如何看待军工加班、外场舰船驻场调试验收</w:t>
      </w:r>
    </w:p>
    <w:p w14:paraId="6D69C17B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我完全理解并自愿接受阶段性加班、海上 / 船厂外场驻场调试。</w:t>
      </w:r>
    </w:p>
    <w:p w14:paraId="28902C9C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军工型号研制有严格交付节点，舰艇联调、海上试验、型号验收阶段必须攻坚加班，我实验室项目投产、校园大型志愿统筹都有长期抗压攻坚经验，能够以国防任务为先。</w:t>
      </w:r>
    </w:p>
    <w:p w14:paraId="4BFA843E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外场驻场是吃透舰船设备真实工况的必经过程，只有现场调试才能摸清海上通信弱网、多传感器协同、装备真实采集痛点，避免后端开发脱离舰艇实际。我有工厂现场调试经验，擅长和总体、装备、试验人员协同沟通，能适应外场作息；驻场期间梳理装备数据优化方案，把时序库、低代码平台技术落地舰艇型号，服从院所统一调配。</w:t>
      </w:r>
    </w:p>
    <w:p w14:paraId="2C05B9B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7、3 年职业规划（适配军工院所）</w:t>
      </w:r>
    </w:p>
    <w:p w14:paraId="406A824E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第一年：快速熟悉舰船系统工程、MBSE 数字化标准、军工保密规范，吃透舰艇传感器采集、指控时序平台现有架构，独立负责后端采集、存储模块开发，把自研时序库、低代码技术落地小型装备数字化项目，严守军工保密要求。</w:t>
      </w:r>
    </w:p>
    <w:p w14:paraId="1CAD5401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第二年：成长为型号数字化骨干，牵头舰艇装备大数据、态势可视化迭代优化，落地 AI 装备预测、自动化测试工具，解决海量舰船传感器时序性能、多源数据融合问题，打通后端技术与舰艇型号研制业务。</w:t>
      </w:r>
    </w:p>
    <w:p w14:paraId="41BED04E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第三年：深耕军工实时数据与 MBSE 底层架构，参与重点型号数字化平台总体设计，攻克舰船多源时序治理、军工国产化安全改造等核心难题，以数字化技术支撑海军新型舰艇装备研制，长期服务海洋强国战略。</w:t>
      </w:r>
    </w:p>
    <w:p w14:paraId="0D57F95A">
      <w:pPr>
        <w:rPr>
          <w:rFonts w:hint="eastAsia"/>
          <w:b w:val="0"/>
          <w:bCs w:val="0"/>
          <w:sz w:val="24"/>
          <w:szCs w:val="24"/>
        </w:rPr>
      </w:pPr>
    </w:p>
    <w:p w14:paraId="55D0490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1、项目中遇到的最大难点及解决思路、在团队中贡献</w:t>
      </w:r>
    </w:p>
    <w:p w14:paraId="21CD70AF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一、时序质量预测软仪表项目</w:t>
      </w:r>
    </w:p>
    <w:p w14:paraId="57B50DE0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最大难点：海上 / 工业现场网络不稳定，高频 10 次 / 秒采集极易丢点，同时涉密数据不能用商用时序库，自研库要兼顾加密与 200ms 低延迟，二者存在性能冲突。</w:t>
      </w:r>
    </w:p>
    <w:p w14:paraId="5AD6026E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解决思路：采集端增加本地磁盘缓存 + 定时断点补发；存储层冷热数据拆分，热点测点常驻内存，批量合并 IO 读写，加密逻辑异步执行，平衡保密与查询速度。</w:t>
      </w:r>
    </w:p>
    <w:p w14:paraId="08F8291F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团队贡献：整体架构负责人，敲定 OPCUA 采集与时序存储整套方案，协调算力资源，统一代码规范，解决组员分片方案分歧，保障项目按期投产落地，实现年 200 万增效。</w:t>
      </w:r>
    </w:p>
    <w:p w14:paraId="13F85A2D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二、智搭低代码工业平台项目</w:t>
      </w:r>
    </w:p>
    <w:p w14:paraId="1CED42D1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最大难点：团队两种技术路线冲突，一部分想快速简化功能交付试点，一部分坚持完整标准化 Schema 保障长期扩展，二者难以兼顾。</w:t>
      </w:r>
    </w:p>
    <w:p w14:paraId="77C147F6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解决思路：采用分层折中方案，短期简化非核心字段先交付车间试点，底层完整保留 Schema 扩展接口，分两组并行开发，每周统一合并规范。</w:t>
      </w:r>
    </w:p>
    <w:p w14:paraId="4FFFD257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团队贡献：项目组长，拆解三大开发模块，制定分阶段交付计划，协调大模型算力资源，统一工业数据建模标准，让平台可复用至多车间、多型号装备场景，开发周期缩短 70%。</w:t>
      </w:r>
    </w:p>
    <w:p w14:paraId="41B0F5F7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2、项目深挖：“你的项目如何保证诗句一致性和系统高可用的？”“如果系统需要处理海量并发数据（如传播传感器数据），你会怎么设计架构？”“项目中遇到最棘手的技术难题是什么？怎么解决的？”</w:t>
      </w:r>
    </w:p>
    <w:p w14:paraId="7A74EBC5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1、你的项目如何保证数据一致性、系统高可用（简要口述）时序预测软仪表项目一致性：采集数据携带唯一设备时间戳，写入时序库加唯一约束；数据库读写采用事务，更新测点状态用乐观锁，MQ 消费做业务单号幂等，重复采集自动去重。</w:t>
      </w:r>
    </w:p>
    <w:p w14:paraId="27584006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高可用：采集端本地缓存断网补发；服务多协程读写分离，时序数据冷热分片拆分压力；故障自动告警，关键模块双进程兜底，保障 10 次 / 秒采集不间断。低代码平台项目一致性：页面 Schema、设备数据分库关联更新，Spring 事务保证模型与视图同步；操作全链路日志，数据变更前后留存快照，便于回滚。</w:t>
      </w:r>
    </w:p>
    <w:p w14:paraId="312F9503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高可用：平台服务多实例部署，大模型请求做限流降级；设备接口缓存热点测点，并发访问拆分队列，高峰期不阻塞页面渲染。2、舰船海量传感器并发数据架构设计（简要口述）四层轻量化军工架构：</w:t>
      </w:r>
    </w:p>
    <w:p w14:paraId="749C8164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采集网关层：舰船传感器通过 OPCUA 批量上报，本地缓存断线补发，滑动窗口限流削峰，过滤脏数据；</w:t>
      </w:r>
    </w:p>
    <w:p w14:paraId="3364B033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消息中间件层：MQ 异步解耦采集与存储，分区按舰艇 / 设备分片，并发分流；</w:t>
      </w:r>
    </w:p>
    <w:p w14:paraId="6629A0DA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涉密时序存储层：自研冷热分片时序库，热点传感器数据内存索引，加密存储，单接口控制 200ms 延迟；</w:t>
      </w:r>
    </w:p>
    <w:p w14:paraId="1F7F3A69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业务应用层：Go 高并发查询服务 + PythonAI 预测，低代码可视化按需降采样，分级权限隔离涉密数据；</w:t>
      </w:r>
    </w:p>
    <w:p w14:paraId="6DA88AA3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配套：读写分离、数据幂等去重、全链路监控告警，满足舰艇海上弱网、百万测点高并发场景。</w:t>
      </w:r>
    </w:p>
    <w:p w14:paraId="723EE745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3、项目最棘手技术难题 + 解决方案（简要口述）难题：自研涉密时序库同时满足 AES 加密、每秒万级写入、200ms 内查询，加密运算拖慢查询速度，性能不达标。</w:t>
      </w:r>
    </w:p>
    <w:p w14:paraId="1A8F9C8D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解决：1、热点实时测点明文内存缓存，落盘时异步加密，查询不走加密流程；2、批量 IO 合并，减少加密触发次数；3、冷热分层，历史数据后台离线加密；4、优化加密算法逻辑，剥离查询主流程。</w:t>
      </w:r>
    </w:p>
    <w:p w14:paraId="0ECD855F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最终兼顾军工保密要求与实时查询低延迟指标，整套方案适配舰船海量传感器存储场景。</w:t>
      </w:r>
    </w:p>
    <w:p w14:paraId="58ADB05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3、军工特色追问：“我们项目涉及涉密环境，不能联网，你怎么调试和开发？”“你对自主可控（国产化替代）怎么看？”</w:t>
      </w:r>
    </w:p>
    <w:p w14:paraId="2442107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问题 1：涉密离线无网环境如何开发调试（简要口述）</w:t>
      </w:r>
    </w:p>
    <w:p w14:paraId="69C974ED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开发环境物理隔离，内外网电脑完全分开，单机本地完成编码、单元测试，所有代码、数据不跨网传输；</w:t>
      </w:r>
    </w:p>
    <w:p w14:paraId="5F605529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采用离线国产化开发工具、本地文档、离线 SDK，提前下载全部依赖包、镜像至内网单机，杜绝外网拉取资源；</w:t>
      </w:r>
    </w:p>
    <w:p w14:paraId="7BFD30FF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本地搭建最小仿真环境，复刻舰船传感器、时序库业务逻辑，单机复现并发、加密、查询问题，本地完成全量自测；</w:t>
      </w:r>
    </w:p>
    <w:p w14:paraId="50445D04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上线前内网隔离测试台联调，日志本地离线留存，问题现场定位，不借助外网排查工具；</w:t>
      </w:r>
    </w:p>
    <w:p w14:paraId="57B05BC0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严格遵守军工保密规定，不私带手机、U 盘跨环境，所有调试介质内网专用。</w:t>
      </w:r>
    </w:p>
    <w:p w14:paraId="215427D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问题 2：如何看待自主可控、国产化替代（简要口述）</w:t>
      </w:r>
    </w:p>
    <w:p w14:paraId="2906A405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自主可控是军工舰船底线，舰船指控、传感器存储系统一旦依赖国外软硬件，存在后门、断供、数据泄露重大安全风险，国产化是国防安全硬性要求；</w:t>
      </w:r>
    </w:p>
    <w:p w14:paraId="4157F14D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结合我的项目：自研时序数据库、自主搭建采集网关，不依赖商用国外时序产品，适配国产化芯片、服务器；代码使用 Java、Go 开源可控生态，规避闭源第三方组件风险；</w:t>
      </w:r>
    </w:p>
    <w:p w14:paraId="54F822BB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落地思路：项目优先国产中间件、数据库、操作系统，改造业务适配国产适配接口；自主封装核心采集、加密模块，减少外部组件依赖；同时做兼容性适配，兼顾功能、性能与国产化替换需求；</w:t>
      </w:r>
    </w:p>
    <w:p w14:paraId="5DD0F822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个人层面开发时主动减少闭源第三方库，自主实现缓存、加密、时序查询核心逻辑，贴合院所自主可控研发标准。</w:t>
      </w:r>
    </w:p>
    <w:p w14:paraId="307950F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4、为什么选中船？</w:t>
      </w:r>
    </w:p>
    <w:p w14:paraId="0D71B2F0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第一，情怀层面：我深受哈工大军工底蕴熏陶，一直关注国防建设。中船集团扛起强军胜战、向海图强的时代重任，推进舰船数字化转型，破解舰载软件国产化难题，是落实科技强国战略的重要一环，投身海防事业是我长久以来的理想，这份使命感是互联网企业给不了我的。</w:t>
      </w:r>
    </w:p>
    <w:p w14:paraId="7B155D72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第二，岗位匹配层面：我研究生阶段主要从事后端服务开发，熟练编写后台接口、搭建分布式平台、处理海量装备数据。中船很多舰载测控系统、设备运维平台、数据中台，都离不开后端研发支撑，我的技术储备可以匹配岗位工作要求，入职后能够快速上手项目开发。</w:t>
      </w:r>
    </w:p>
    <w:p w14:paraId="1D9208A8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第三，个人长期规划：军工事业需要沉下心长期坚守，我摒弃了进入互联网大厂追求高薪的想法，愿意克服项目期间加班、短期出差的工作条件，服从组织安排。我计划在中船踏实深耕后端技术，重点研究涉密环境下系统稳定性、国产中间件适配问题，不断打磨代码能力，努力成长为可靠的军工技术人员，用代码守护海疆，以实际行动践行科技强国的青年担当 。</w:t>
      </w:r>
    </w:p>
    <w:p w14:paraId="376A0B1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5、对中船研究院的了解</w:t>
      </w:r>
    </w:p>
    <w:p w14:paraId="2610DAEE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对中船系统工程研究院了解（2 分钟简要口述版，结合后端简历）</w:t>
      </w:r>
    </w:p>
    <w:p w14:paraId="2380C728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一、院所基础定位</w:t>
      </w:r>
    </w:p>
    <w:p w14:paraId="114A93E4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中船系统工程研究院 1970 年成立，是国内最早以系统工程命名的军工科研单位，隶属中国船舶集团，和中船电科一体化运营，核心使命是建设强大海军、服务海洋强国战略。业务分三层：体系顶层论证、舰艇全系统综合集成、舰船核心电子设备研制，五十多年完成千余套舰艇指控、传感配套系统交付，是海军装备信息化核心科研力量。</w:t>
      </w:r>
    </w:p>
    <w:p w14:paraId="5E2023B2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二、核心军工与数字化业务</w:t>
      </w:r>
    </w:p>
    <w:p w14:paraId="10390CF7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军工主业：主攻驱逐舰、两栖舰等舰艇作战系统、动力 / 水声传感器集成、舰上装备健康管理，承担多项海军重大型号、国家级专项；主推 MBSE 模型主线、船岸一体化数据大脑、舰艇智能运维 SOM 系统，实现全舰海量传感数据融合、态势可视化、故障预测。</w:t>
      </w:r>
    </w:p>
    <w:p w14:paraId="722C1241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数字化技术方向：重点研发舰船时序大数据平台、离线涉密开发系统、国产化自主软件、低代码装备管控平台，正好匹配我两个工业项目：自研涉密时序库适配舰艇百万传感器采集，Schema 低代码架构支撑舰艇综合态势快速搭建。</w:t>
      </w:r>
    </w:p>
    <w:p w14:paraId="6F0D2252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军民双轮产业：军工之外布局智慧海洋、智能船舶、应急电子产业，多地设有研发基地，配套博士后工作站，深耕海洋电子、工控软件国产化替代。</w:t>
      </w:r>
    </w:p>
    <w:p w14:paraId="197947D8">
      <w:pPr>
        <w:rPr>
          <w:rFonts w:hint="eastAsia"/>
          <w:b w:val="0"/>
          <w:bCs w:val="0"/>
          <w:sz w:val="24"/>
          <w:szCs w:val="24"/>
        </w:rPr>
      </w:pPr>
    </w:p>
    <w:p w14:paraId="374663D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8、保密意识：如何处理涉密数据？是否严格遵守保密规定？</w:t>
      </w:r>
    </w:p>
    <w:p w14:paraId="5DA631E7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一、日常涉密数据处理规范</w:t>
      </w:r>
    </w:p>
    <w:p w14:paraId="7E20F89F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环境物理隔离</w:t>
      </w:r>
    </w:p>
    <w:p w14:paraId="76F4CF22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内外网电脑、存储设备严格分开，涉密单机全程离线，不接入互联网；不携带手机、私人 U 盘进入涉密机房，资料仅使用内网专用介质拷贝传输。结合项目，舰船传感器、装备时序涉密数据全程在内网自研时序库存储，绝不跨网导出。</w:t>
      </w:r>
    </w:p>
    <w:p w14:paraId="39BBEAE9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数据全生命周期加密防护</w:t>
      </w:r>
    </w:p>
    <w:p w14:paraId="5A5D6041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采集传输：OPCUA 报文证书签名、加密传输，防止海上截获篡改；</w:t>
      </w:r>
    </w:p>
    <w:p w14:paraId="4A8E111B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存储落地：涉密设备数据采用 AES 加密存入自研时序数据库，对外接口自动脱敏，隐藏舰艇、装备敏感编号；</w:t>
      </w:r>
    </w:p>
    <w:p w14:paraId="7714B25F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访问管控：细粒度 RBAC 权限，分级查看数据，操作留存完整审计日志，可追溯每一条数据查询、导出记录，对应我本科信息安全与电商加密项目落地经验。</w:t>
      </w:r>
    </w:p>
    <w:p w14:paraId="0D19C406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开发调试管控</w:t>
      </w:r>
    </w:p>
    <w:p w14:paraId="5CC64519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涉密开发全部在内网离线环境完成，提前导入离线依赖包，不联网下载代码、工具；日志本地离线留存，不在外网、私人设备留存任何涉密测试数据、接口文档。</w:t>
      </w:r>
    </w:p>
    <w:p w14:paraId="5333A597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二、自身遵守保密规定的态度</w:t>
      </w:r>
    </w:p>
    <w:p w14:paraId="57CE7D9D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我是中共党员，深知军工涉密是红线底线，从思想上高度重视保密纪律：</w:t>
      </w:r>
    </w:p>
    <w:p w14:paraId="686BED51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严格执行院所各项保密管理制度，不私自摘抄、拍照、外传任何型号、装备、系统涉密内容，不在社交平台、聊天软件讨论工作涉密业务；</w:t>
      </w:r>
    </w:p>
    <w:p w14:paraId="7D85A74A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项目开发中主动落实国产化、加密、隔离等安全要求，从代码层规避数据泄露风险；</w:t>
      </w:r>
    </w:p>
    <w:p w14:paraId="0D963574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若出现介质丢失、数据异常等保密隐患第一时间上报，绝不私自处理；</w:t>
      </w:r>
    </w:p>
    <w:p w14:paraId="10922BB4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在校项目处理工业涉密生产数据时，就养成了数据加密、访问留痕、隔离开发的习惯，能够快速适配院所严苛的军工保密标准。</w:t>
      </w:r>
    </w:p>
    <w:p w14:paraId="374DC99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9、高频真题示例：“笔试：TCP与UDP区别？MySQL  lnnoDB引擎特点？Java 线程池参数？”“技术面：项目中如何处理高并发？Redis缓存雪崩怎么解决？微服务如何保证数据一致性？”“你如何理解“军工报国”？为什么放弃互联网？”</w:t>
      </w:r>
    </w:p>
    <w:p w14:paraId="6111397D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一、笔试基础题</w:t>
      </w:r>
    </w:p>
    <w:p w14:paraId="6605B513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TCP 与 UDP 区别</w:t>
      </w:r>
    </w:p>
    <w:p w14:paraId="595B1C2E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TCP 面向连接、可靠传输，有序重传、拥塞控制，适合舰载指控、传感器数据；UDP 无连接、高效低开销，适合实时语音雷达流媒体。舰船系统二者搭配使用，关键传感走 TCP，实时态势流媒体走 UDP。</w:t>
      </w:r>
    </w:p>
    <w:p w14:paraId="47C67717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MySQL InnoDB 引擎特点</w:t>
      </w:r>
    </w:p>
    <w:p w14:paraId="49C332B3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支持事务、ACID、行级锁、MVCC 多版本并发控制，崩溃自动恢复；外键约束，适配税票、订单等高并发业务，我字节、京东项目均使用 InnoDB 保障数据一致性。</w:t>
      </w:r>
    </w:p>
    <w:p w14:paraId="1C6EB492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Java 线程池核心参数</w:t>
      </w:r>
    </w:p>
    <w:p w14:paraId="793E1F71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核心线程数、最大线程数、阻塞队列、拒绝策略、空闲存活时间；控制并发资源，防止海量舰船传感器请求打满服务，合理参数保障高可用。</w:t>
      </w:r>
    </w:p>
    <w:p w14:paraId="23277421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二、技术面大题</w:t>
      </w:r>
    </w:p>
    <w:p w14:paraId="3888A31E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项目如何处理高并发</w:t>
      </w:r>
    </w:p>
    <w:p w14:paraId="334A64AC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四层方案：网关限流削峰；MQ 异步解耦；Redis 热点缓存；数据库分库分表 + 读写分离。京东 5000 并发抽奖、舰船百万传感采集均复用这套思路，性能提升 20%。</w:t>
      </w:r>
    </w:p>
    <w:p w14:paraId="563861EA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Redis 缓存雪崩解决方案</w:t>
      </w:r>
    </w:p>
    <w:p w14:paraId="0F5C1304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过期时间随机打散、集群高可用、缓存永不过期、熔断降级、多级缓存；避免舰载设备批量缓存失效导致数据库击穿。</w:t>
      </w:r>
    </w:p>
    <w:p w14:paraId="519B3F41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微服务数据一致性</w:t>
      </w:r>
    </w:p>
    <w:p w14:paraId="2CF27D5D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短事务用本地消息表、可靠消息队列；跨服务长流程采用 TCC/Seata 分布式事务，配套全链路日志快照，故障支持数据回滚，适配院所多模块装备管理平台。</w:t>
      </w:r>
    </w:p>
    <w:p w14:paraId="40FFE04A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三、综合价值观题</w:t>
      </w:r>
    </w:p>
    <w:p w14:paraId="035382EA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如何理解军工报国</w:t>
      </w:r>
    </w:p>
    <w:p w14:paraId="4813808B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军工报国不只是口号，是党员的责任。院所研发舰艇指控、传感系统直接支撑海军装备，守护海洋国土安全。后端开发写出稳定、安全、自主可控的数字化系统，保障舰船海上可靠运行，就是技术层面践行军工报国。</w:t>
      </w:r>
    </w:p>
    <w:p w14:paraId="14FB27F7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为什么放弃互联网</w:t>
      </w:r>
    </w:p>
    <w:p w14:paraId="1069F212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互联网以流量盈利为核心，业务迭代碎片化；中船院所直面国防刚需，我的时序采集、涉密存储、低代码技术可落地舰艇装备型号，实现国防价值。同时军工体系深耕国产化、实时大数据、涉密安全，技术沉淀更长期稳定，契合我扎根实体国防的职业追求。</w:t>
      </w:r>
    </w:p>
    <w:p w14:paraId="4A4E9232">
      <w:pPr>
        <w:rPr>
          <w:rFonts w:hint="eastAsia"/>
          <w:b/>
          <w:bCs/>
          <w:sz w:val="24"/>
          <w:szCs w:val="24"/>
        </w:rPr>
      </w:pPr>
      <w:bookmarkStart w:id="0" w:name="_GoBack"/>
      <w:r>
        <w:rPr>
          <w:rFonts w:hint="eastAsia"/>
          <w:b/>
          <w:bCs/>
          <w:sz w:val="24"/>
          <w:szCs w:val="24"/>
        </w:rPr>
        <w:t>10、深挖：“如TCP状态异常如何处理？”“设计一个银行家算法等实际场景题。”</w:t>
      </w:r>
    </w:p>
    <w:p w14:paraId="321762B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TCP 状态异常如何处理</w:t>
      </w:r>
    </w:p>
    <w:bookmarkEnd w:id="0"/>
    <w:p w14:paraId="14AF4E0C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检测 TIME_WAIT、ESTABLISHED 堆积：调整内核参数复用端口、开启长连接心跳保活；服务端设置超时自动释放连接；采集网关断线缓存补发，规避海上通信波动导致 TCP 断连丢传感数据。</w:t>
      </w:r>
    </w:p>
    <w:p w14:paraId="5B86046D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银行家算法场景设计（舰载装备资源调度场景）</w:t>
      </w:r>
    </w:p>
    <w:p w14:paraId="55E0A3B3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场景映射：舰载算力、带宽、传感器通道为系统资源；各设备模块为进程。</w:t>
      </w:r>
    </w:p>
    <w:p w14:paraId="2BD49577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实现逻辑：</w:t>
      </w:r>
    </w:p>
    <w:p w14:paraId="025D294A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① 初始化资源总存量、各模块最大资源需求、已分配资源表；</w:t>
      </w:r>
    </w:p>
    <w:p w14:paraId="4BEBB6C8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② 每次申请资源先安全性检查，寻找安全执行序列，确认不会死锁才分配；</w:t>
      </w:r>
    </w:p>
    <w:p w14:paraId="4303CAD7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③ 模块释放资源后回收，更新资源表；</w:t>
      </w:r>
    </w:p>
    <w:p w14:paraId="575C77F2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作用：管控舰上有限硬件资源，避免多传感、AI 推理任务抢占资源发生死锁，保障指控系统稳定运行。</w:t>
      </w:r>
    </w:p>
    <w:p w14:paraId="531B95D5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E57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2026-08-11T11:04:23Z</dcterms:created>
  <dc:creator>38249</dc:creator>
  <cp:lastModifiedBy>刁英杰</cp:lastModifiedBy>
  <dcterms:modified xsi:type="dcterms:W3CDTF">2026-08-11T11:07:58Z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eyJoZGlkIjoiYTIzMzY2MjRjMzQ5Nzk5YjJiZjZhOGM3MGI1MWEzMjQiLCJ1c2VySWQiOiIzNTAwMTYwMTEifQ==</vt:lpwstr>
  </property>
  <property fmtid="{D5CDD505-2E9C-101B-9397-08002B2CF9AE}" pid="4" name="ICV">
    <vt:lpwstr>DD669AB29CE5467F8E8157B85D970699_12</vt:lpwstr>
  </property>
</Properties>
</file>