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1B79C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default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  <w:t>目     录（报考时间与岗位）</w:t>
      </w:r>
    </w:p>
    <w:p w14:paraId="6CEDED31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Segoe UI" w:hAnsi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color="auto" w:fill="FFFFFF"/>
          <w:lang w:val="en-US" w:eastAsia="zh-CN"/>
        </w:rPr>
        <w:t>一、进出口银行     ---2      二、国开行   ---5</w:t>
      </w:r>
    </w:p>
    <w:p w14:paraId="56B65E29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Segoe UI" w:hAnsi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color="auto" w:fill="FFFFFF"/>
          <w:lang w:val="en-US" w:eastAsia="zh-CN"/>
        </w:rPr>
        <w:t>三、农发行        ---8       四、农行     ---11</w:t>
      </w:r>
    </w:p>
    <w:p w14:paraId="1199B5B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right="0" w:rightChars="0"/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color="auto" w:fill="FFFFFF"/>
          <w:lang w:val="en-US" w:eastAsia="zh-CN"/>
        </w:rPr>
        <w:t xml:space="preserve">建行         ---14       六、工行     ---18 </w:t>
      </w:r>
    </w:p>
    <w:p w14:paraId="312436F2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Segoe UI" w:hAnsi="Segoe UI" w:cs="Segoe U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color="auto" w:fill="FFFFFF"/>
          <w:lang w:val="en-US" w:eastAsia="zh-CN"/>
        </w:rPr>
        <w:t>七、交通银行     ---22       八、中行    ---26</w:t>
      </w:r>
    </w:p>
    <w:p w14:paraId="60E3B836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Verdana" w:hAnsi="Verdana" w:cs="Verdana"/>
          <w:b/>
          <w:bCs/>
          <w:color w:val="535353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color="auto" w:fill="FFFFFF"/>
          <w:lang w:val="en-US" w:eastAsia="zh-CN"/>
        </w:rPr>
        <w:t>九、</w:t>
      </w:r>
      <w:r>
        <w:rPr>
          <w:rFonts w:hint="eastAsia" w:ascii="Verdana" w:hAnsi="Verdana" w:cs="Verdana"/>
          <w:b/>
          <w:bCs/>
          <w:color w:val="535353"/>
          <w:sz w:val="28"/>
          <w:szCs w:val="28"/>
          <w:shd w:val="clear" w:color="auto" w:fill="FFFFFF"/>
          <w:lang w:val="en-US" w:eastAsia="zh-CN"/>
        </w:rPr>
        <w:t>中国邮政储蓄银行   -30  十、中国光大银行  ---34</w:t>
      </w:r>
    </w:p>
    <w:p w14:paraId="3CD8D8E5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="Verdana" w:hAnsi="Verdana" w:cs="Verdana"/>
          <w:b/>
          <w:bCs/>
          <w:color w:val="535353"/>
          <w:sz w:val="28"/>
          <w:szCs w:val="28"/>
          <w:u w:val="none"/>
          <w:shd w:val="clear" w:color="auto" w:fill="FFFFFF"/>
          <w:vertAlign w:val="baseline"/>
          <w:lang w:val="en-US" w:eastAsia="zh-CN"/>
        </w:rPr>
      </w:pPr>
      <w:r>
        <w:rPr>
          <w:rFonts w:hint="eastAsia" w:ascii="Verdana" w:hAnsi="Verdana" w:cs="Verdana"/>
          <w:b/>
          <w:bCs/>
          <w:color w:val="535353"/>
          <w:sz w:val="28"/>
          <w:szCs w:val="28"/>
          <w:shd w:val="clear" w:color="auto" w:fill="FFFFFF"/>
          <w:lang w:val="en-US" w:eastAsia="zh-CN"/>
        </w:rPr>
        <w:t xml:space="preserve"> 十一、</w:t>
      </w:r>
      <w:r>
        <w:rPr>
          <w:rFonts w:hint="eastAsia" w:ascii="Verdana" w:hAnsi="Verdana" w:cs="Verdana"/>
          <w:b/>
          <w:bCs/>
          <w:color w:val="535353"/>
          <w:sz w:val="28"/>
          <w:szCs w:val="28"/>
          <w:u w:val="none"/>
          <w:shd w:val="clear" w:color="auto" w:fill="FFFFFF"/>
          <w:vertAlign w:val="baseline"/>
          <w:lang w:val="en-US" w:eastAsia="zh-CN"/>
        </w:rPr>
        <w:t xml:space="preserve">北京银行总部 ---38  十二、农信银资金清算中心---42   </w:t>
      </w:r>
    </w:p>
    <w:p w14:paraId="651AC15A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Segoe UI" w:hAnsi="Segoe UI" w:cs="Segoe UI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Verdana" w:hAnsi="Verdana" w:cs="Verdana"/>
          <w:b/>
          <w:bCs/>
          <w:color w:val="535353"/>
          <w:sz w:val="28"/>
          <w:szCs w:val="28"/>
          <w:u w:val="none"/>
          <w:shd w:val="clear" w:color="auto" w:fill="FFFFFF"/>
          <w:vertAlign w:val="baseline"/>
          <w:lang w:val="en-US" w:eastAsia="zh-CN"/>
        </w:rPr>
        <w:t xml:space="preserve"> 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color="auto" w:fill="FFFFFF"/>
          <w:lang w:val="en-US" w:eastAsia="zh-CN"/>
        </w:rPr>
        <w:t>十三、中证登 ---46   十四、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color="auto" w:fill="FFFFFF"/>
          <w:lang w:val="en-US" w:eastAsia="zh-CN"/>
        </w:rPr>
        <w:t>中证信息技术服务有限公司  ---51</w:t>
      </w:r>
    </w:p>
    <w:p w14:paraId="06B81F93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Segoe UI" w:hAnsi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color="auto" w:fill="FFFFFF"/>
          <w:lang w:val="en-US" w:eastAsia="zh-CN"/>
        </w:rPr>
        <w:t>十五、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FFFFFF"/>
          <w:lang w:val="en-US" w:eastAsia="zh-CN"/>
        </w:rPr>
        <w:t>中证股转  ---54        十六、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color="auto" w:fill="FFFFFF"/>
          <w:lang w:val="en-US" w:eastAsia="zh-CN"/>
        </w:rPr>
        <w:t>中债登      ---54</w:t>
      </w:r>
    </w:p>
    <w:p w14:paraId="5A069DEE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Segoe UI" w:hAnsi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color="auto" w:fill="FFFFFF"/>
          <w:lang w:val="en-US" w:eastAsia="zh-CN"/>
        </w:rPr>
        <w:t xml:space="preserve"> 十七、电网    ---58         十八、烟草        ---62</w:t>
      </w:r>
    </w:p>
    <w:p w14:paraId="5FDF402B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十九、中国投资有限责任公司（中投）            ---65</w:t>
      </w:r>
    </w:p>
    <w:p w14:paraId="08FE21DA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二十、</w:t>
      </w:r>
      <w:r>
        <w:rPr>
          <w:rFonts w:hint="eastAsia"/>
          <w:b/>
          <w:bCs/>
          <w:sz w:val="28"/>
          <w:szCs w:val="28"/>
          <w:lang w:val="en-US" w:eastAsia="zh-CN"/>
        </w:rPr>
        <w:t>中央汇金投资有限公司                    ---69</w:t>
      </w:r>
    </w:p>
    <w:p w14:paraId="76BF6AE7">
      <w:pPr>
        <w:numPr>
          <w:ilvl w:val="0"/>
          <w:numId w:val="0"/>
        </w:numPr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highlight w:val="none"/>
          <w:lang w:val="en-US" w:eastAsia="zh-CN"/>
        </w:rPr>
        <w:t>二十一、</w:t>
      </w:r>
      <w:r>
        <w:rPr>
          <w:rFonts w:hint="eastAsia"/>
          <w:b/>
          <w:bCs/>
          <w:color w:val="auto"/>
          <w:sz w:val="28"/>
          <w:szCs w:val="28"/>
          <w:highlight w:val="none"/>
          <w:lang w:val="en-US" w:eastAsia="zh-CN"/>
        </w:rPr>
        <w:t>能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源企业：国能    ---73    华能        ---77</w:t>
      </w:r>
    </w:p>
    <w:p w14:paraId="221A1987">
      <w:pPr>
        <w:numPr>
          <w:ilvl w:val="0"/>
          <w:numId w:val="0"/>
        </w:numPr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华电               ---81      国电投           ---85</w:t>
      </w:r>
    </w:p>
    <w:p w14:paraId="1E84FC46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 国投电力          ---89        中国节能环保集团     ---93</w:t>
      </w:r>
    </w:p>
    <w:p w14:paraId="35122DCB">
      <w:pPr>
        <w:numPr>
          <w:ilvl w:val="0"/>
          <w:numId w:val="0"/>
        </w:numPr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二十二、航天科工        二十三、航天科技   </w:t>
      </w:r>
    </w:p>
    <w:p w14:paraId="488943F6">
      <w:pPr>
        <w:numPr>
          <w:ilvl w:val="0"/>
          <w:numId w:val="0"/>
        </w:numPr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二十四、中电科          二十五、中国航发   </w:t>
      </w:r>
    </w:p>
    <w:p w14:paraId="4E4150AF">
      <w:pPr>
        <w:numPr>
          <w:ilvl w:val="0"/>
          <w:numId w:val="0"/>
        </w:numPr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二十六、中国电子         二十七、航空工业</w:t>
      </w:r>
    </w:p>
    <w:p w14:paraId="7D58A194">
      <w:pPr>
        <w:numPr>
          <w:ilvl w:val="0"/>
          <w:numId w:val="0"/>
        </w:numPr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二十八、兵器工业         二十九、兵装集团  </w:t>
      </w:r>
    </w:p>
    <w:p w14:paraId="37D58752">
      <w:pPr>
        <w:numPr>
          <w:ilvl w:val="0"/>
          <w:numId w:val="0"/>
        </w:numPr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三十、中国银联    ---97      三十一、网联     ---101</w:t>
      </w:r>
    </w:p>
    <w:p w14:paraId="5683DD3E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三十二、华夏成长（头部公募基金）             ---105</w:t>
      </w:r>
    </w:p>
    <w:p w14:paraId="21111139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三十三、中国科学院                           ---</w:t>
      </w:r>
    </w:p>
    <w:p w14:paraId="71F4A76C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 三十四、中国软件测评中心</w:t>
      </w:r>
    </w:p>
    <w:p w14:paraId="4D591C5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备选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3EA1AABD">
      <w:pPr>
        <w:numPr>
          <w:ilvl w:val="0"/>
          <w:numId w:val="2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中船               二、铁路   </w:t>
      </w:r>
    </w:p>
    <w:p w14:paraId="55201466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三、信通院             </w:t>
      </w:r>
      <w:r>
        <w:rPr>
          <w:rFonts w:hint="eastAsia"/>
          <w:sz w:val="28"/>
          <w:szCs w:val="28"/>
          <w:lang w:val="en-US" w:eastAsia="zh-CN"/>
        </w:rPr>
        <w:t>四、</w:t>
      </w:r>
      <w:r>
        <w:rPr>
          <w:rFonts w:hint="eastAsia"/>
          <w:b/>
          <w:bCs/>
          <w:sz w:val="28"/>
          <w:szCs w:val="28"/>
          <w:lang w:val="en-US" w:eastAsia="zh-CN"/>
        </w:rPr>
        <w:t>中国人寿保险       ---109</w:t>
      </w:r>
    </w:p>
    <w:p w14:paraId="36C7CA4E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五、中国人民保险集团  ---113 六、中国出口信用保险公司   ---117</w:t>
      </w:r>
    </w:p>
    <w:p w14:paraId="688F9E1B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七、中核     </w:t>
      </w:r>
      <w:r>
        <w:rPr>
          <w:rFonts w:hint="eastAsia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    八、中海油。                       --121</w:t>
      </w:r>
    </w:p>
    <w:p w14:paraId="22E1F46D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hd w:val="clear" w:color="auto" w:fill="FFFFFF"/>
        <w:spacing w:before="0" w:beforeAutospacing="0" w:after="240" w:afterAutospacing="0"/>
        <w:ind w:leftChars="0" w:right="0" w:right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十、成方金科  ---125</w:t>
      </w:r>
      <w:bookmarkStart w:id="0" w:name="_GoBack"/>
      <w:bookmarkEnd w:id="0"/>
    </w:p>
    <w:p w14:paraId="2D9D43AB">
      <w:pPr>
        <w:pStyle w:val="4"/>
        <w:keepNext w:val="0"/>
        <w:keepLines w:val="0"/>
        <w:widowControl/>
        <w:suppressLineNumbers w:val="0"/>
        <w:jc w:val="left"/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</w:pPr>
    </w:p>
    <w:p w14:paraId="6FDCB2EE">
      <w:pPr>
        <w:pStyle w:val="4"/>
        <w:keepNext w:val="0"/>
        <w:keepLines w:val="0"/>
        <w:widowControl/>
        <w:suppressLineNumbers w:val="0"/>
        <w:jc w:val="left"/>
        <w:rPr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  <w:t>一、进出口银行</w:t>
      </w:r>
    </w:p>
    <w:p w14:paraId="70E1A8D4">
      <w:pPr>
        <w:pStyle w:val="4"/>
        <w:keepNext w:val="0"/>
        <w:keepLines w:val="0"/>
        <w:widowControl/>
        <w:suppressLineNumbers w:val="0"/>
        <w:jc w:val="left"/>
      </w:pPr>
      <w:r>
        <w:t>1. 破冰开场</w:t>
      </w:r>
    </w:p>
    <w:p w14:paraId="6EE728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各位组员，我从后端系统落地角度，把问题归为痛点成因、数字化方案、落地优先级、风险合规四点，坚持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可控、落地、可迭代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的思路，贴合进出口银行跨境政策性金融定位。</w:t>
      </w:r>
    </w:p>
    <w:p w14:paraId="0B339F91">
      <w:pPr>
        <w:pStyle w:val="4"/>
        <w:keepNext w:val="0"/>
        <w:keepLines w:val="0"/>
        <w:widowControl/>
        <w:suppressLineNumbers w:val="0"/>
        <w:jc w:val="left"/>
      </w:pPr>
      <w:r>
        <w:t>2. 推进统一框架</w:t>
      </w:r>
    </w:p>
    <w:p w14:paraId="1735A4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大家观点比较分散，我建议统一逻辑：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先抓核心痛点，再分级落地，最后配套风控长效机制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，以数字化赋能为核心，高效达成共识。</w:t>
      </w:r>
    </w:p>
    <w:p w14:paraId="3E939897">
      <w:pPr>
        <w:pStyle w:val="4"/>
        <w:keepNext w:val="0"/>
        <w:keepLines w:val="0"/>
        <w:widowControl/>
        <w:suppressLineNumbers w:val="0"/>
        <w:jc w:val="left"/>
      </w:pPr>
      <w:r>
        <w:t>3. 调和分歧</w:t>
      </w:r>
    </w:p>
    <w:p w14:paraId="718437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两位观点并不矛盾，分别侧重业务效率和合规底线。结合后端开发经验，可通过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系统规则固化、权限隔离、动态校验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实现两者兼顾，我细化下落地方案。</w:t>
      </w:r>
    </w:p>
    <w:p w14:paraId="2A7A9B27">
      <w:pPr>
        <w:pStyle w:val="4"/>
        <w:keepNext w:val="0"/>
        <w:keepLines w:val="0"/>
        <w:widowControl/>
        <w:suppressLineNumbers w:val="0"/>
        <w:jc w:val="left"/>
      </w:pPr>
      <w:r>
        <w:t>4. 总结补刀</w:t>
      </w:r>
    </w:p>
    <w:p w14:paraId="3FD17F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本次方案紧扣进出口银行服务外贸实体、合规审慎的核心，全部依托数字化系统落地，兼顾实用性、安全性和长期迭代性，贴合政策性金融科技要求。</w:t>
      </w:r>
    </w:p>
    <w:p w14:paraId="43CD9E33">
      <w:pPr>
        <w:pStyle w:val="3"/>
        <w:keepNext w:val="0"/>
        <w:keepLines w:val="0"/>
        <w:widowControl/>
        <w:suppressLineNumbers w:val="0"/>
        <w:jc w:val="left"/>
      </w:pPr>
      <w:r>
        <w:t>七大高频话题｜精简发言+落地技术方案（考场直接背）</w:t>
      </w:r>
    </w:p>
    <w:p w14:paraId="694CCC86">
      <w:pPr>
        <w:pStyle w:val="4"/>
        <w:keepNext w:val="0"/>
        <w:keepLines w:val="0"/>
        <w:widowControl/>
        <w:suppressLineNumbers w:val="0"/>
        <w:jc w:val="left"/>
      </w:pPr>
      <w:r>
        <w:t>话题1：中小外贸企业融资难、贵、慢（最高频）</w:t>
      </w:r>
    </w:p>
    <w:p w14:paraId="69BC147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：我认为该问题核心是信息不对称、流程人工化、风控单一。依托后端数字化能力，可通过数据补信用、系统提效率、模型控风险，精准解决中小外贸企业融资痛点，践行普惠外贸金融使命。</w:t>
      </w:r>
    </w:p>
    <w:p w14:paraId="3F04BC73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1438E8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建跨境数据中台：对接海关、税务、外汇、物流数据，数据脱敏清洗，补齐企业信用短板；</w:t>
      </w:r>
    </w:p>
    <w:p w14:paraId="6F49EC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授信流程线上化：固化微服务模块，实现线上申报、自动初审、智能评级，压缩融资时长；</w:t>
      </w:r>
    </w:p>
    <w:p w14:paraId="1DB75A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轻量化智能风控：依托订单、结汇流水建模，差异化授信，替代传统抵押物风控；</w:t>
      </w:r>
    </w:p>
    <w:p w14:paraId="4C67DA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信创合规兜底：国产化架构，操作留痕、日志溯源，合规可控。</w:t>
      </w:r>
    </w:p>
    <w:p w14:paraId="79DF66BC">
      <w:pPr>
        <w:pStyle w:val="4"/>
        <w:keepNext w:val="0"/>
        <w:keepLines w:val="0"/>
        <w:widowControl/>
        <w:suppressLineNumbers w:val="0"/>
        <w:jc w:val="left"/>
      </w:pPr>
      <w:r>
        <w:t>话题2：提升进出口银行跨境金融核心竞争力</w:t>
      </w:r>
    </w:p>
    <w:p w14:paraId="74B039F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：进出口银行核心竞争力不在于市场化盈利，而在于跨境金融服务与风险防控的数字化能力。我从系统整合、风险壁垒、安全迭代三个技术维度，提出可落地的提升方案。</w:t>
      </w:r>
    </w:p>
    <w:p w14:paraId="4F48475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BB197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搭建跨境金融一体化平台，整合多类业务，打通数据孤岛，实现一站式线上办理；</w:t>
      </w:r>
    </w:p>
    <w:p w14:paraId="35C36C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构建国别+市场双维度跨境风控系统，实现地缘、汇率、信用风险实时预警；</w:t>
      </w:r>
    </w:p>
    <w:p w14:paraId="28BF62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国产化系统迭代升级，依托后台数据迭代服务功能，筑牢跨境数据安全防线。</w:t>
      </w:r>
    </w:p>
    <w:p w14:paraId="53103044">
      <w:pPr>
        <w:pStyle w:val="4"/>
        <w:keepNext w:val="0"/>
        <w:keepLines w:val="0"/>
        <w:widowControl/>
        <w:suppressLineNumbers w:val="0"/>
        <w:jc w:val="left"/>
      </w:pPr>
      <w:r>
        <w:t>话题3：数字化转型任务优先级排序</w:t>
      </w:r>
    </w:p>
    <w:p w14:paraId="1A58B17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：政策性银行数字化区别于互联网，必须坚守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安全合规第一、基础架构为先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。我给出优先级：安全信创＞基础架构＞核心业务数字化＞智能赋能，稳步落地不盲目创新。</w:t>
      </w:r>
    </w:p>
    <w:p w14:paraId="16139618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D7AE2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一级（底线）：信创改造、数据脱敏、权限管控、日志溯源，杜绝数据风险；</w:t>
      </w:r>
    </w:p>
    <w:p w14:paraId="26C80F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二级（支撑）：优化微服务、数据库集群、高可用容灾，稳固技术底座；</w:t>
      </w:r>
    </w:p>
    <w:p w14:paraId="566686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三级（核心）：推进跨境授信、结算核心业务线上化，服务实体外贸；</w:t>
      </w:r>
    </w:p>
    <w:p w14:paraId="358A13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四级（提质）：稳定前提下落地智能风控、数据可视化，轻量化增效。</w:t>
      </w:r>
    </w:p>
    <w:p w14:paraId="5586AD69">
      <w:pPr>
        <w:pStyle w:val="4"/>
        <w:keepNext w:val="0"/>
        <w:keepLines w:val="0"/>
        <w:widowControl/>
        <w:suppressLineNumbers w:val="0"/>
        <w:jc w:val="left"/>
      </w:pPr>
      <w:r>
        <w:t>话题4：金融创新 VS 合规风控（两难题）</w:t>
      </w:r>
    </w:p>
    <w:p w14:paraId="5DC04B8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：创新与风控并非对立，矛盾根源是人工流程的局限性。作为后端开发，可通过全流程系统管控，实现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风控前置、创新可控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，兼顾服务效率与金融底线。</w:t>
      </w:r>
    </w:p>
    <w:p w14:paraId="58A24F5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572AE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事前规则固化：监管红线、合规标准写入系统代码，自动拦截违规操作；</w:t>
      </w:r>
    </w:p>
    <w:p w14:paraId="184955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事中动态监控：全流程交易监测、异常告警，实时防控风险；</w:t>
      </w:r>
    </w:p>
    <w:p w14:paraId="23E3DE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事后溯源审计：全量日志留痕，可复盘、可审计；</w:t>
      </w:r>
    </w:p>
    <w:p w14:paraId="7B5DE3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灰度迭代创新：新功能小范围试点，稳步迭代升级。</w:t>
      </w:r>
    </w:p>
    <w:p w14:paraId="20A4EBD0">
      <w:pPr>
        <w:pStyle w:val="4"/>
        <w:keepNext w:val="0"/>
        <w:keepLines w:val="0"/>
        <w:widowControl/>
        <w:suppressLineNumbers w:val="0"/>
        <w:jc w:val="left"/>
      </w:pPr>
      <w:r>
        <w:t>话题5：金融信创落地、核心系统自主可控</w:t>
      </w:r>
    </w:p>
    <w:p w14:paraId="4476A70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：金融信创不是简单设备替换，核心是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架构适配、功能等价、安全升级、业务不中断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。通过分层改造、平稳迁移，实现政策性银行核心系统自主可控。</w:t>
      </w:r>
    </w:p>
    <w:p w14:paraId="407F2B4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CED76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分层适配：操作系统、中间件、数据库全栈国产化适配，避免一刀切改造；</w:t>
      </w:r>
    </w:p>
    <w:p w14:paraId="5DDA58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功能复刻：逐条迁移原有业务功能，保障跨境金融业务无缝衔接；</w:t>
      </w:r>
    </w:p>
    <w:p w14:paraId="600050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安全升级：重构加密、权限、攻防防护体系，防范跨境数据风险；</w:t>
      </w:r>
    </w:p>
    <w:p w14:paraId="53F3EC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长效运维：常态化漏洞修复、版本迭代，适配监管与业务更新。</w:t>
      </w:r>
    </w:p>
    <w:p w14:paraId="14910D91">
      <w:pPr>
        <w:pStyle w:val="4"/>
        <w:keepNext w:val="0"/>
        <w:keepLines w:val="0"/>
        <w:widowControl/>
        <w:suppressLineNumbers w:val="0"/>
        <w:jc w:val="left"/>
      </w:pPr>
      <w:r>
        <w:t>话题6：数字化服务跨境电商、海外仓等外贸新业态</w:t>
      </w:r>
    </w:p>
    <w:p w14:paraId="4E899C6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：外贸新业态小额、高频、碎片化，传统系统无法适配。需通过定制化开发、轻量化风控，精准适配新业态，数字化赋能外贸转型升级。</w:t>
      </w:r>
    </w:p>
    <w:p w14:paraId="4FE4401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90587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新增新业态专属服务端口，简化申报流程，适配小额高频交易；</w:t>
      </w:r>
    </w:p>
    <w:p w14:paraId="50134F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接入电商、海外仓、跨境回款数据，构建新业态专属信用体系；</w:t>
      </w:r>
    </w:p>
    <w:p w14:paraId="6E4676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优化轻量化风控模型，降低人工干预，实现自动评级授信；</w:t>
      </w:r>
    </w:p>
    <w:p w14:paraId="48967D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动态迭代系统功能，持续适配外贸新模式、新场景。</w:t>
      </w:r>
    </w:p>
    <w:p w14:paraId="2838AB14">
      <w:pPr>
        <w:pStyle w:val="4"/>
        <w:keepNext w:val="0"/>
        <w:keepLines w:val="0"/>
        <w:widowControl/>
        <w:suppressLineNumbers w:val="0"/>
        <w:jc w:val="left"/>
      </w:pPr>
      <w:r>
        <w:t>话题7：平衡金融普惠与风险防控</w:t>
      </w:r>
    </w:p>
    <w:p w14:paraId="573E60B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：普惠不是放宽风控，风控不是限制服务。人工审核难以兼顾精准与效率，依托后端数字化能力，可实现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精准普惠、分级风控、风险可控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4EE725D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21EC63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企业分级授信：按资质、规模差异化匹配额度与审批流程；</w:t>
      </w:r>
    </w:p>
    <w:p w14:paraId="3136DA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全流程数字化风控：贷前评级、贷中监控、贷后预警全覆盖；</w:t>
      </w:r>
    </w:p>
    <w:p w14:paraId="0B3192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多维度数据赋能：替代人工判断，提升风险识别精准度；</w:t>
      </w:r>
    </w:p>
    <w:p w14:paraId="0F935E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政策规则系统化：固化普惠与风控标准，规避人工偏差。</w:t>
      </w:r>
    </w:p>
    <w:p w14:paraId="18CF7A49">
      <w:pPr>
        <w:pStyle w:val="3"/>
        <w:keepNext w:val="0"/>
        <w:keepLines w:val="0"/>
        <w:widowControl/>
        <w:suppressLineNumbers w:val="0"/>
        <w:jc w:val="left"/>
      </w:pPr>
      <w:r>
        <w:t>考场极简加分金句（随时插说）</w:t>
      </w:r>
    </w:p>
    <w:p w14:paraId="6F6480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政策性金融科技，重落地、重安全、重稳定，不重技术噱头。</w:t>
      </w:r>
    </w:p>
    <w:p w14:paraId="7314DC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业务难题系统化、风险管控前置化、服务能力数字化。</w:t>
      </w:r>
    </w:p>
    <w:p w14:paraId="0C19E0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用技术降低外贸企业融资成本，用系统筑牢跨境金融安全底线。</w:t>
      </w:r>
    </w:p>
    <w:p w14:paraId="1B016205">
      <w:pP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</w:pPr>
    </w:p>
    <w:p w14:paraId="35449B5F">
      <w:pPr>
        <w:rPr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  <w:t>国开行</w:t>
      </w:r>
    </w:p>
    <w:p w14:paraId="0C3E180F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破冰开场</w:t>
      </w:r>
    </w:p>
    <w:p w14:paraId="24FB403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2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各位组员，我结合国开行政策性投融资的战略定位，同时从后端技术落地视角，将问题拆解为核心痛点、数字化解决方案、落地优先级、风险合规保障四点，坚持</w:t>
      </w: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战略贴合、务实落地、安全可控、长期迭代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的思路展开讨论。</w:t>
      </w:r>
    </w:p>
    <w:p w14:paraId="33D8DD68">
      <w:pPr>
        <w:pStyle w:val="4"/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2. 推进统一框架</w:t>
      </w:r>
    </w:p>
    <w:p w14:paraId="280BEEB4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目前大家观点比较多元，我建议统一讨论逻辑：</w:t>
      </w: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先锚定国家战略痛点，再分层数字化落地，最后配套风控与长效运维机制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，以科技赋能实体投融资为核心，快速凝聚共识。</w:t>
      </w:r>
    </w:p>
    <w:p w14:paraId="6EF7A61E">
      <w:pPr>
        <w:pStyle w:val="4"/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3. 调和分歧</w:t>
      </w:r>
    </w:p>
    <w:p w14:paraId="541C0669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两位组员的观点并不冲突，分别侧重业务赋能和风险合规。结合后端开发经验，我们可以通过</w:t>
      </w: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系统规则固化、分层权限隔离、动态数据校验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实现双向兼顾，我细化下具体落地方案。</w:t>
      </w:r>
    </w:p>
    <w:p w14:paraId="43999073">
      <w:pPr>
        <w:pStyle w:val="4"/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4. 总结补刀</w:t>
      </w:r>
    </w:p>
    <w:p w14:paraId="66F573DC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本组方案紧扣国开行服务实体经济、重大基建、战略产业的核心使命，所有举措均依托数字化系统落地，兼顾赋能效率、风控底线和长期迭代性，符合开行政策性金融科技的建设要求。</w:t>
      </w:r>
    </w:p>
    <w:p w14:paraId="72981D66">
      <w:pPr>
        <w:pStyle w:val="3"/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七大高频话题｜精简发言+落地技术方案（考场直接背）</w:t>
      </w:r>
    </w:p>
    <w:p w14:paraId="40FF96E0">
      <w:pPr>
        <w:pStyle w:val="4"/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话题1：重大基建/产业项目融资落地难、效率低（国开行最高频）</w:t>
      </w:r>
    </w:p>
    <w:p w14:paraId="2CA8F500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：我认为核心痛点是项目信息碎片化、审批流程人工化、投前风控数据单一。依托后端数字化能力，可通过数据赋能、流程重构、智能风控，提升重大战略项目投融资落地效率，精准服务实体经济。</w:t>
      </w:r>
    </w:p>
    <w:p w14:paraId="6637761E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落地极简方案</w:t>
      </w:r>
    </w:p>
    <w:p w14:paraId="4BD661E0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1. 搭建基建项目数据中台：对接政务、产业、土地、环评多维数据，完成数据清洗脱敏，补齐项目授信核验短板；</w:t>
      </w:r>
    </w:p>
    <w:p w14:paraId="633396AE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2. 投融资流程线上化：搭建项目全生命周期管理系统，固化审批微服务模块，实现线上申报、智能初审、流程追溯；</w:t>
      </w:r>
    </w:p>
    <w:p w14:paraId="41E024FA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3. 项目专属智能风控：基于产业营收、项目进度、回款流水建模，替代传统人工研判，提升授信精准度；</w:t>
      </w:r>
    </w:p>
    <w:p w14:paraId="3D4E6EA2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4. 信创合规兜底：国产化架构部署，全流程操作留痕、日志溯源，满足政策性投融资合规要求。</w:t>
      </w:r>
    </w:p>
    <w:p w14:paraId="7A449A5F">
      <w:pPr>
        <w:pStyle w:val="4"/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话题2：如何以金融科技提升国开行服务国家战略能力</w:t>
      </w:r>
    </w:p>
    <w:p w14:paraId="1FB58EAF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：国开行核心价值是服务国家重大战略，科技赋能的核心不是市场化创收，而是</w:t>
      </w: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提升战略项目服务精度、风控硬度、落地速度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。我从系统整合、智能赋能、安全底座三个维度提出落地方案。</w:t>
      </w:r>
    </w:p>
    <w:p w14:paraId="6A3B993B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落地极简方案</w:t>
      </w:r>
    </w:p>
    <w:p w14:paraId="5EA98118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1. 搭建战略项目一体化平台：整合基建、科创、绿色、普惠投融资场景，打通内部数据孤岛，实现项目全流程一站式管理；</w:t>
      </w:r>
    </w:p>
    <w:p w14:paraId="164E959C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2. 构建战略产业专属风控体系：搭建产业风险、区域风险、项目风险多维预警系统，精准把控政策性投融资风险；</w:t>
      </w:r>
    </w:p>
    <w:p w14:paraId="08F35597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3. 夯实国产化技术底座：迭代核心系统架构，优化高可用、容灾能力，以稳定安全的技术体系支撑战略落地。</w:t>
      </w:r>
    </w:p>
    <w:p w14:paraId="4EF8B6C7">
      <w:pPr>
        <w:pStyle w:val="4"/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话题3：开行数字化转型任务优先级排序（必考排序题）</w:t>
      </w:r>
    </w:p>
    <w:p w14:paraId="535F2F2D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：国开行政策性数字化转型，优先保障</w:t>
      </w: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安全合规、战略兜底、业务落地、智能增效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。我的优先级为：信创安全底座＞基础架构升级＞战略业务数字化＞智能化赋能，稳中迭代、不盲目求新。</w:t>
      </w:r>
    </w:p>
    <w:p w14:paraId="222C9EA0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落地极简方案</w:t>
      </w:r>
    </w:p>
    <w:p w14:paraId="1D95C116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1. 一级（底线）：全栈信创改造、数据脱敏、权限分级、日志审计，筑牢政策性金融安全底线；</w:t>
      </w:r>
    </w:p>
    <w:p w14:paraId="4C19A688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2. 二级（支撑）：优化微服务架构、数据库集群、容灾备份，保障大额投融资系统稳定运行；</w:t>
      </w:r>
    </w:p>
    <w:p w14:paraId="70724ACA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3. 三级（核心）：优先落地基建、绿色、科创、普惠核心业务线上化，服务国家战略；</w:t>
      </w:r>
    </w:p>
    <w:p w14:paraId="3A59A740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4. 四级（提质）：在系统稳定基础上，落地智能风控、数据可视化、自动化报表，降本增效。</w:t>
      </w:r>
    </w:p>
    <w:p w14:paraId="601B4778">
      <w:pPr>
        <w:pStyle w:val="4"/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话题4：金融创新赋能实体 VS 投融资风险防控（经典两难）</w:t>
      </w:r>
    </w:p>
    <w:p w14:paraId="68F394E9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：政策性金融创新不能脱离风控底线，二者矛盾源于人工流程的滞后性。作为后端开发，可通过</w:t>
      </w: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风控前置、系统固化、动态管控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，实现赋能实体与风险可控的双向统一。</w:t>
      </w:r>
    </w:p>
    <w:p w14:paraId="486977EE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落地极简方案</w:t>
      </w:r>
    </w:p>
    <w:p w14:paraId="7E705138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1. 事前规则固化：将监管红线、开行投融资风控标准写入系统代码，自动拦截违规业务；</w:t>
      </w:r>
    </w:p>
    <w:p w14:paraId="48F66266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2. 事中动态监控：对大额投融资、项目资金流转全流程实时监测、异常告警；</w:t>
      </w:r>
    </w:p>
    <w:p w14:paraId="6F304ECE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3. 事后溯源审计：全量业务、操作、资金日志留痕，可复盘、可审计、可追责；</w:t>
      </w:r>
    </w:p>
    <w:p w14:paraId="2B7F049F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4. 灰度迭代创新：新业务、新功能小范围试点，可控落地后全面推广。</w:t>
      </w:r>
    </w:p>
    <w:p w14:paraId="531996F1">
      <w:pPr>
        <w:pStyle w:val="4"/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话题5：金融信创落地、核心系统自主可控（科技岗专属）</w:t>
      </w:r>
    </w:p>
    <w:p w14:paraId="7B48402C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：国开行大额资金、战略项目系统对安全性要求极高，信创落地核心是</w:t>
      </w: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全栈适配、功能等价、安全升级、业务零中断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，平稳实现核心系统自主可控，守住战略金融安全底线。</w:t>
      </w:r>
    </w:p>
    <w:p w14:paraId="53F9272C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落地极简方案</w:t>
      </w:r>
    </w:p>
    <w:p w14:paraId="11ECF9A5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1. 分层适配改造：操作系统、中间件、数据库、服务器全栈国产化适配，杜绝一刀切改造风险；</w:t>
      </w:r>
    </w:p>
    <w:p w14:paraId="333BACE3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2. 业务功能复刻：逐条迁移投融资、授信、资金管理核心功能，保障业务无缝衔接；</w:t>
      </w:r>
    </w:p>
    <w:p w14:paraId="2AE4EDB8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3. 安全体系升级：重构数据加密、访问权限、攻防防护、灾备体系，防范大额金融数据风险；</w:t>
      </w:r>
    </w:p>
    <w:p w14:paraId="7AF920AA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4. 长效迭代运维：常态化漏洞修复、版本更新，适配监管政策与战略业务迭代需求。</w:t>
      </w:r>
    </w:p>
    <w:p w14:paraId="6AAF306F">
      <w:pPr>
        <w:pStyle w:val="4"/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话题6：数字化赋能绿色金融、科创金融（开行核心赛道）</w:t>
      </w:r>
    </w:p>
    <w:p w14:paraId="7774297A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：绿色、科创项目具有周期长、评估难、风险杂的特点，传统人工评审效率低、误差大。可通过定制化系统开发、专属数据模型，精准赋能绿色与科创战略投融资。</w:t>
      </w:r>
    </w:p>
    <w:p w14:paraId="2A587D62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落地极简方案</w:t>
      </w:r>
    </w:p>
    <w:p w14:paraId="6430FC75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1. 开设绿色/科创专属业务模块，简化项目申报、评审、授信流程；</w:t>
      </w:r>
    </w:p>
    <w:p w14:paraId="42861D79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2. 接入环保能耗、科创专利、企业研发数据，构建专属信用评价体系；</w:t>
      </w:r>
    </w:p>
    <w:p w14:paraId="397A21D2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3. 搭建专项风控模型，适配长周期项目特点，动态监测项目经营与履约情况；</w:t>
      </w:r>
    </w:p>
    <w:p w14:paraId="0B571086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4. 迭代系统功能，贴合绿色低碳、科技创新最新政策导向。</w:t>
      </w:r>
    </w:p>
    <w:p w14:paraId="39D067D9">
      <w:pPr>
        <w:pStyle w:val="4"/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话题7：平衡政策性普惠赋能与市场化风险防控</w:t>
      </w:r>
    </w:p>
    <w:p w14:paraId="35F9256C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：开行普惠赋能是战略责任，但绝不等于放松风控。人工评审难以兼顾普惠覆盖面与风险精准度，依托后端数字化能力，可实现</w:t>
      </w: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精准普惠、分级施策、风险可控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。</w:t>
      </w:r>
    </w:p>
    <w:p w14:paraId="5799A539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落地极简方案</w:t>
      </w:r>
    </w:p>
    <w:p w14:paraId="251DF7B7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1. 项目/企业分级授信：按产业资质、项目质量、信用等级差异化匹配额度与审批流程；</w:t>
      </w:r>
    </w:p>
    <w:p w14:paraId="3EDA999C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2. 全周期数字化风控：投前智能评级、投中动态监控、投后风险预警全覆盖；</w:t>
      </w:r>
    </w:p>
    <w:p w14:paraId="79EEE531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3. 多维数据替代人工研判，提升风险识别精准度，扩大普惠服务覆盖面；</w:t>
      </w:r>
    </w:p>
    <w:p w14:paraId="139A1417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4. 政策规则系统化固化，规避人工操作偏差，实现普惠与风控标准化。</w:t>
      </w:r>
    </w:p>
    <w:p w14:paraId="61BFCA76">
      <w:pPr>
        <w:pStyle w:val="3"/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考场极简加分金句（开行专属、随时插说）</w:t>
      </w:r>
    </w:p>
    <w:p w14:paraId="228C875E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1. 国开行金融科技，服务战略是初心，安全稳定是底线，务实落地是核心。</w:t>
      </w:r>
    </w:p>
    <w:p w14:paraId="7C00B897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2. 以系统数字化破解投融资痛点，以技术可控性保障政策性金融合规性。</w:t>
      </w:r>
    </w:p>
    <w:p w14:paraId="4CE41750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3. 用科技提效率、用架构稳底座、用风控守底线，赋能国家重大战略落地。</w:t>
      </w:r>
    </w:p>
    <w:p w14:paraId="1307614E">
      <w:pPr>
        <w:rPr>
          <w:b w:val="0"/>
          <w:bCs w:val="0"/>
          <w:sz w:val="24"/>
          <w:szCs w:val="24"/>
        </w:rPr>
      </w:pPr>
    </w:p>
    <w:p w14:paraId="4BEE44F5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right="0" w:rightChars="0"/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  <w:t>农发行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  <w:t xml:space="preserve">  </w:t>
      </w:r>
    </w:p>
    <w:p w14:paraId="6794B37D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</w:p>
    <w:p w14:paraId="0510B9D6">
      <w:pPr>
        <w:pStyle w:val="3"/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通用万能简短话术（所有题型通用）</w:t>
      </w:r>
    </w:p>
    <w:p w14:paraId="53460C74">
      <w:pPr>
        <w:pStyle w:val="4"/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1. 破冰开场</w:t>
      </w:r>
    </w:p>
    <w:p w14:paraId="0C1B6ED0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各位组员，我结合农发行服务粮食安全、乡村振兴的政策性核心定位，从后端技术落地角度，将问题拆解为核心痛点、数字化解决方案、落地优先级、合规风控保障四点，坚持</w:t>
      </w: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服务三农、务实落地、安全可控、贴合普惠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的思路推进讨论。</w:t>
      </w:r>
    </w:p>
    <w:p w14:paraId="5C4068D2">
      <w:pPr>
        <w:pStyle w:val="4"/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2. 推进统一框架</w:t>
      </w:r>
    </w:p>
    <w:p w14:paraId="5446E4B4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大家目前的观点较为分散，我建议统一讨论逻辑：</w:t>
      </w: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先聚焦三农核心痛点，再分层落地数字化赋能，最后配套涉农风控与长效运维机制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，以科技助力涉农金融提质增效，快速凝聚小组共识。</w:t>
      </w:r>
    </w:p>
    <w:p w14:paraId="55A92420">
      <w:pPr>
        <w:pStyle w:val="4"/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3. 调和分歧</w:t>
      </w:r>
    </w:p>
    <w:p w14:paraId="08EB7CA1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两位组员的观点并不矛盾，分别侧重涉农服务普惠性和金融风险合规性。结合后端开发经验，我们可以通过</w:t>
      </w: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系统规则固化、分级权限管控、动态数据校验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实现二者兼顾，我细化具体的涉农数字化落地方案。</w:t>
      </w:r>
    </w:p>
    <w:p w14:paraId="7178A206">
      <w:pPr>
        <w:pStyle w:val="4"/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4. 总结补刀</w:t>
      </w:r>
    </w:p>
    <w:p w14:paraId="266945A0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本组方案紧扣农发行保障粮食安全、助力乡村振兴、服务涉农实体经济的核心使命，所有举措均依托数字化系统落地，兼顾普惠服务效能、金融风控底线和长期迭代能力，贴合农发行政策性金融科技的建设要求。</w:t>
      </w:r>
    </w:p>
    <w:p w14:paraId="7A027306">
      <w:pPr>
        <w:pStyle w:val="3"/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七大高频话题｜精简发言+落地技术方案（考场直接背）</w:t>
      </w:r>
    </w:p>
    <w:p w14:paraId="426C378E">
      <w:pPr>
        <w:pStyle w:val="4"/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话题1：涉农小微企业、新型农业经营主体融资难、慢、贵（最高频）</w:t>
      </w:r>
    </w:p>
    <w:p w14:paraId="1C540C6A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：我认为三农融资痛点核心是涉农数据缺失、授信流程繁琐、风控模型适配性差。依托后端数字化能力，可通过数据补全信用、流程线上提效、专属模型控险，精准破解涉农主体融资难题，践行乡村振兴普惠使命。</w:t>
      </w:r>
    </w:p>
    <w:p w14:paraId="63854C83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落地极简方案</w:t>
      </w:r>
    </w:p>
    <w:p w14:paraId="7F7E103D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1. 搭建涉农专属数据中台：对接农业农村、粮食、供销、税务数据，通过数据清洗脱敏，补齐农户、农企信用短板；</w:t>
      </w:r>
    </w:p>
    <w:p w14:paraId="572CD86A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2. 涉农授信全流程线上化：搭建涉农信贷管理系统，固化审批微服务模块，实现线上申报、智能初审、全程可追溯；</w:t>
      </w:r>
    </w:p>
    <w:p w14:paraId="159D557F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3. 定制涉农轻量化风控：依托种植养殖规模、粮食订单、涉农流水建模，替代传统抵押物风控，适配农业轻资产特点；</w:t>
      </w:r>
    </w:p>
    <w:p w14:paraId="12ED1E8F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4. 信创合规兜底：国产化架构部署，全流程操作留痕、日志溯源，保障涉农政策性资金合规使用。</w:t>
      </w:r>
    </w:p>
    <w:p w14:paraId="5C024C24">
      <w:pPr>
        <w:pStyle w:val="4"/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话题2：如何以金融科技赋能粮食安全、筑牢三农基本盘</w:t>
      </w:r>
    </w:p>
    <w:p w14:paraId="7FB50E5E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：农发行的核心天职是保障国家粮食安全，科技赋能不追求市场化效益，核心是</w:t>
      </w: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提升粮食信贷服务精度、涉农风控准度、保供稳价落地速度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，以数字化技术守护三农底线。</w:t>
      </w:r>
    </w:p>
    <w:p w14:paraId="5B3D15A5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落地极简方案</w:t>
      </w:r>
    </w:p>
    <w:p w14:paraId="65380F2E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1. 搭建粮食信贷一体化平台：整合粮食收购、储备、流转、加工全场景信贷服务，打通数据孤岛，实现粮食项目一站式管理；</w:t>
      </w:r>
    </w:p>
    <w:p w14:paraId="6C515276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2. 构建粮食产业专属风控体系：搭建粮食价格、仓储库存、产销周期多维预警系统，精准防控粮食信贷专项风险；</w:t>
      </w:r>
    </w:p>
    <w:p w14:paraId="60E4B603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3. 夯实三农科技底座：优化核心系统高可用与容灾能力，保障粮食信贷资金流转稳定、不间断；</w:t>
      </w:r>
    </w:p>
    <w:p w14:paraId="2ED78133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4. 数字化监管溯源：实现粮食专项资金流向全程追踪，杜绝资金挪用，筑牢粮食金融安全防线。</w:t>
      </w:r>
    </w:p>
    <w:p w14:paraId="055F810D">
      <w:pPr>
        <w:pStyle w:val="4"/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话题3：农发行数字化转型任务优先级排序（必考排序题）</w:t>
      </w:r>
    </w:p>
    <w:p w14:paraId="231A4EDF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：农发行政策性数字化转型，优先坚守</w:t>
      </w: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安全合规、三农兜底、涉农赋能、智能增效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原则。我的优先级为：信创安全底座＞基础架构升级＞涉农核心业务数字化＞轻量化智能赋能，稳中迭代、务实不浮夸。</w:t>
      </w:r>
    </w:p>
    <w:p w14:paraId="418AB5CD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落地极简方案</w:t>
      </w:r>
    </w:p>
    <w:p w14:paraId="4158BA27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1. 一级（底线）：全栈信创改造、数据脱敏、权限分级、日志审计，筑牢涉农金融数据安全底线；</w:t>
      </w:r>
    </w:p>
    <w:p w14:paraId="4027BC03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2. 二级（支撑）：优化微服务架构、数据库集群、容灾备份，保障涉农信贷系统稳定运行；</w:t>
      </w:r>
    </w:p>
    <w:p w14:paraId="0A46DC75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3. 三级（核心）：优先落地粮食信贷、乡村基建、涉农普惠核心业务线上化，服务三农战略；</w:t>
      </w:r>
    </w:p>
    <w:p w14:paraId="37EADD27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4. 四级（提质）：稳定前提下落地智能风控、数据可视化，简化涉农审批流程、降低运营成本。</w:t>
      </w:r>
    </w:p>
    <w:p w14:paraId="4B8F7986">
      <w:pPr>
        <w:pStyle w:val="4"/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话题4：金融创新普惠三农 VS 涉农金融风险防控（经典两难）</w:t>
      </w:r>
    </w:p>
    <w:p w14:paraId="45F3E226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：三农普惠创新绝不能放松风控，二者矛盾本质是人工涉农审核效率低、判断滞后。作为后端开发，可通过</w:t>
      </w: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风控前置、系统固化、动态管控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，实现惠农增效与风险可控双向统一。</w:t>
      </w:r>
    </w:p>
    <w:p w14:paraId="59EC565C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落地极简方案</w:t>
      </w:r>
    </w:p>
    <w:p w14:paraId="4B69CF0D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1. 事前规则固化：将涉农信贷政策、监管红线、惠农标准写入系统代码，自动拦截违规授信；</w:t>
      </w:r>
    </w:p>
    <w:p w14:paraId="7CB915AA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2. 事中动态监控：对涉农贷款发放、资金使用、还款流水全流程实时监测、异常告警；</w:t>
      </w:r>
    </w:p>
    <w:p w14:paraId="450BFC39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3. 事后溯源审计：全量涉农业务、操作、资金日志留痕，可复盘、可审计、可追责；</w:t>
      </w:r>
    </w:p>
    <w:p w14:paraId="3D27D230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4. 灰度迭代创新：惠农新功能、新业务小范围试点，可控落地后全面推广，稳妥服务三农。</w:t>
      </w:r>
    </w:p>
    <w:p w14:paraId="6089EB33">
      <w:pPr>
        <w:pStyle w:val="4"/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话题5：金融信创落地、涉农核心系统自主可控（科技岗专属）</w:t>
      </w:r>
    </w:p>
    <w:p w14:paraId="555DB4D8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：农发行承载粮食安全、乡村振兴核心战略，涉农核心系统安全性、稳定性要求极高，信创落地核心是</w:t>
      </w: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全栈适配、功能等价、安全升级、业务零中断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，守住三农金融技术安全底线。</w:t>
      </w:r>
    </w:p>
    <w:p w14:paraId="4A68F561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落地极简方案</w:t>
      </w:r>
    </w:p>
    <w:p w14:paraId="724B9CC6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1. 分层适配改造：操作系统、中间件、数据库全栈国产化适配，避免一刀切改造影响涉农业务；</w:t>
      </w:r>
    </w:p>
    <w:p w14:paraId="75383132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2. 业务功能复刻：完整迁移粮食信贷、乡村基建、普惠涉农核心功能，保障业务无缝衔接；</w:t>
      </w:r>
    </w:p>
    <w:p w14:paraId="42BBCA88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3. 安全体系升级：重构数据加密、权限管控、灾备防护体系，守护涉农敏感数据安全；</w:t>
      </w:r>
    </w:p>
    <w:p w14:paraId="054AC7F0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4. 长效迭代运维：常态化漏洞修复、版本更新，适配三农政策与涉农业务迭代需求。</w:t>
      </w:r>
    </w:p>
    <w:p w14:paraId="617E8052">
      <w:pPr>
        <w:pStyle w:val="4"/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话题6：数字化赋能乡村基建、乡村产业振兴（农发行核心赛道）</w:t>
      </w:r>
    </w:p>
    <w:p w14:paraId="0E8642C4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：乡村基建、涉农产业项目分散、周期长、核验难，传统人工审批效率低、精准度不足。可通过定制化系统开发、涉农专属数据模型，数字化精准赋能乡村全面振兴。</w:t>
      </w:r>
    </w:p>
    <w:p w14:paraId="0D7BB946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落地极简方案</w:t>
      </w:r>
    </w:p>
    <w:p w14:paraId="1BCE35B5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1. 增设乡村振兴专属业务模块，简化乡村基建、涉农产业项目申报与授信流程；</w:t>
      </w:r>
    </w:p>
    <w:p w14:paraId="52150B10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2. 对接乡村产业、农田基建、涉农补贴数据，构建乡村项目专属信用评价体系；</w:t>
      </w:r>
    </w:p>
    <w:p w14:paraId="7E8E8706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3. 搭建乡村项目专项风控模型，动态监测项目建设进度、资金使用与履约情况；</w:t>
      </w:r>
    </w:p>
    <w:p w14:paraId="5371A690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4. 持续迭代系统功能，贴合乡村振兴、惠农助农最新政策导向。</w:t>
      </w:r>
    </w:p>
    <w:p w14:paraId="0CBC8B4D">
      <w:pPr>
        <w:pStyle w:val="4"/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话题7：平衡三农普惠服务与金融风险防控</w:t>
      </w:r>
    </w:p>
    <w:p w14:paraId="2CFE336B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：农发行普惠惠农是核心职责，但普惠不等于放任风险。人工审核无法兼顾服务覆盖面与风控精准度，依托后端数字化能力，可实现</w:t>
      </w: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精准惠农、分级施策、风险可控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。</w:t>
      </w:r>
    </w:p>
    <w:p w14:paraId="2AE46502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落地极简方案</w:t>
      </w:r>
    </w:p>
    <w:p w14:paraId="747C327B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1. 涉农主体分级授信：按经营规模、信用资质、产业类型差异化匹配授信额度与审批流程；</w:t>
      </w:r>
    </w:p>
    <w:p w14:paraId="61459708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2. 全周期数字化风控：贷前智能评级、贷中动态监控、贷后风险预警，全覆盖涉农信贷流程；</w:t>
      </w:r>
    </w:p>
    <w:p w14:paraId="2DA75294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3. 多维涉农数据替代人工研判，提升风险识别精度，扩大惠农服务覆盖面；</w:t>
      </w:r>
    </w:p>
    <w:p w14:paraId="3D32F3E1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4. 固化惠农与风控政策规则，规避人工操作偏差，实现普惠服务标准化、合规化。</w:t>
      </w:r>
    </w:p>
    <w:p w14:paraId="39624F2A">
      <w:pPr>
        <w:pStyle w:val="3"/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考场极简加分金句（农发行专属、随时插说）</w:t>
      </w:r>
    </w:p>
    <w:p w14:paraId="3BD3D307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1. 农发行金融科技，守护粮食安全是底线，赋能乡村振兴是核心，务实惠农是根本。</w:t>
      </w:r>
    </w:p>
    <w:p w14:paraId="4210A128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2. 以数字化破解涉农融资痛点，以技术稳定保障三农金融服务连续性。</w:t>
      </w:r>
    </w:p>
    <w:p w14:paraId="7BF3AD88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3. 科技赋能惠农、架构筑牢安全、风控守住底线，用技术助力国家三农战略落地。</w:t>
      </w:r>
    </w:p>
    <w:p w14:paraId="5DD36E5F">
      <w:pPr>
        <w:pStyle w:val="3"/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极简考场策略&amp;避坑点（农发行完全适配）</w:t>
      </w:r>
    </w:p>
    <w:p w14:paraId="441F12F8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最优角色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：不抢高调leader，做</w:t>
      </w: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框架梳理+技术落地+分歧调和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的稳健技术选手</w:t>
      </w:r>
    </w:p>
    <w:p w14:paraId="1748663C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发言频次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：3-4次，少而精，每次必带「三农战略+数字化落地方案」</w:t>
      </w:r>
    </w:p>
    <w:p w14:paraId="38B920E3">
      <w:pPr>
        <w:keepNext w:val="0"/>
        <w:keepLines w:val="0"/>
        <w:widowControl/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绝对避坑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：不聊市场化盈利、不炫底层代码、脱离粮食安全与乡村振兴场景、话术照搬商业银行</w:t>
      </w:r>
    </w:p>
    <w:p w14:paraId="5464E07F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  <w:t>农行</w:t>
      </w:r>
    </w:p>
    <w:p w14:paraId="4883C01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>无领导小组讨论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：1、常见对抗辩论赛（如银行应侧重运营能力还是销售能力）不仅要发言，更关键的是推动小组达成一致意见。2、常见题型:排序题（如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银行数字化转型措施优先级”，“从8个导致客户投诉的原因中选出3个最亟待解决的并排序。”）辩论题：（如“线上服务能否代替线下网点”），资源分配题。重点考察：团队协作、逻辑思维、沟通表达、临场应变。</w:t>
      </w:r>
    </w:p>
    <w:p w14:paraId="16DB3798">
      <w:pPr>
        <w:pStyle w:val="3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通用万能简短话术（所有题型通用）</w:t>
      </w:r>
    </w:p>
    <w:p w14:paraId="0C43409B">
      <w:pPr>
        <w:pStyle w:val="4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1. 破冰开场</w:t>
      </w:r>
    </w:p>
    <w:p w14:paraId="7B524E2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各位组员，我结合农行国有大行服务实体经济、深耕乡村与普惠零售的核心定位，从后端技术落地视角，把问题拆解为业务痛点、数字化解决方案、落地优先级、风控保障四点，坚持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务实赋能、稳健合规、普惠增效、可迭代落地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的思路展开讨论。</w:t>
      </w:r>
    </w:p>
    <w:p w14:paraId="4585A939">
      <w:pPr>
        <w:pStyle w:val="4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2. 推进统一框架</w:t>
      </w:r>
    </w:p>
    <w:p w14:paraId="39CD486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目前大家观点比较分散，我建议统一讨论逻辑：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先找准核心业务痛点，再分层推进数字化落地，最后配套全流程风控与长效迭代机制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，以科技赋能零售与乡村金融，快速凝聚小组共识。</w:t>
      </w:r>
    </w:p>
    <w:p w14:paraId="462FF55B">
      <w:pPr>
        <w:pStyle w:val="4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3. 调和分歧</w:t>
      </w:r>
    </w:p>
    <w:p w14:paraId="6D0EA05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两位组员的观点并不冲突，分别侧重服务普惠性和经营风险性。结合后端开发经验，我们可以通过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系统规则固化、分层权限隔离、动态数据校验、灰度迭代落地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实现双向兼顾，我细化具体落地方案。</w:t>
      </w:r>
    </w:p>
    <w:p w14:paraId="55F19C62">
      <w:pPr>
        <w:pStyle w:val="4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4. 总结补刀</w:t>
      </w:r>
    </w:p>
    <w:p w14:paraId="0284CB0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本组方案紧扣农行深耕普惠、服务乡村、稳健经营、数字化转型的核心要求，所有举措均依托后端系统落地，兼顾服务效能、用户体验与金融风控底线，符合国有大行科技建设稳中求进的原则。</w:t>
      </w:r>
    </w:p>
    <w:p w14:paraId="08991945">
      <w:pPr>
        <w:pStyle w:val="3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七大高频话题｜精简发言+落地技术方案（考场直接背）</w:t>
      </w:r>
    </w:p>
    <w:p w14:paraId="2063EC1B">
      <w:pPr>
        <w:pStyle w:val="4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话题1：如何解决小微企业、个体工商户融资难、融资慢、融资贵（农行最高频）</w:t>
      </w:r>
    </w:p>
    <w:p w14:paraId="72A732D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：我认为小微融资痛点核心是数据碎片化、授信依赖人工、风控模型不精准、审批链路长。依托后端数字化能力，可通过数据补信用、流程自动化、模型精准控险，实现普惠扩面、降本增效、风险可控。</w:t>
      </w:r>
    </w:p>
    <w:p w14:paraId="174CA41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865A69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搭建普惠小微数据中台：对接税务、工商、政务、水电、交易流水数据，通过数据清洗脱敏，补齐小微主体信用短板；</w:t>
      </w:r>
    </w:p>
    <w:p w14:paraId="21132E6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授信审批全流程线上化：开发小微线上信贷系统，固化审批微服务模块，实现一键申贷、智能初审、自动评级、全程可追溯；</w:t>
      </w:r>
    </w:p>
    <w:p w14:paraId="2C8F9C4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轻量化智能风控建模：基于经营流水、履约记录、纳税情况构建专属模型，替代传统抵押物审核，适配轻资产小微特点；</w:t>
      </w:r>
    </w:p>
    <w:p w14:paraId="225AC3C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系统费率动态优化：通过后台数据运算精准定价，对优质小微降低融资成本，实现普惠让利、合规经营。</w:t>
      </w:r>
    </w:p>
    <w:p w14:paraId="528E3D8D">
      <w:pPr>
        <w:pStyle w:val="4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话题2：金融科技赋能乡村振兴、县域金融服务升级（农行招牌题型）</w:t>
      </w:r>
    </w:p>
    <w:p w14:paraId="2AF8B78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：农行作为服务乡村振兴主力大行，县域金融痛点是服务覆盖散、线下成本高、涉农风控弱。可通过数字化下沉、场景搭建、专属风控，打通乡村金融服务最后一公里。</w:t>
      </w:r>
    </w:p>
    <w:p w14:paraId="0F3F739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3C89FB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搭建县域乡村金融一体化平台：整合惠农贷款、涉农结算、理财保险、乡村缴费场景，实现乡村金融一站式线上办理；</w:t>
      </w:r>
    </w:p>
    <w:p w14:paraId="3DDED7A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下沉数字化服务能力：优化移动端后端支撑，适配县域低网速、高频小额场景，提升乡村用户服务稳定性与体验；</w:t>
      </w:r>
    </w:p>
    <w:p w14:paraId="6EA90A9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构建涉农县域专属风控：结合种养产业、涉农补贴、乡村经营数据建模，精准防控县域信贷风险；</w:t>
      </w:r>
    </w:p>
    <w:p w14:paraId="11619B5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后台数据精准画像：通过用户行为与经营数据，精准推送惠农金融产品，实现普惠精准触达。</w:t>
      </w:r>
    </w:p>
    <w:p w14:paraId="3610ECBE">
      <w:pPr>
        <w:pStyle w:val="4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话题3：国有大行数字化转型优先级排序（必考排序题）</w:t>
      </w:r>
    </w:p>
    <w:p w14:paraId="73001EC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：农行数字化转型坚持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安全合规第一、系统稳定为基、业务赋能为主、智能提质为辅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。我的优先级：安全信创底座＞核心系统稳定升级＞普惠零售业务数字化＞智能化轻量化赋能，稳中迭代、拒绝盲目创新。</w:t>
      </w:r>
    </w:p>
    <w:p w14:paraId="1177563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E7AA35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一级（底线）：信创适配改造、数据脱敏、权限分级、日志审计、攻防防护，保障金融数据与系统安全；</w:t>
      </w:r>
    </w:p>
    <w:p w14:paraId="6ADA38C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二级（支撑）：优化微服务架构、数据库集群、高可用容灾，保障千万级用户系统稳定并发；</w:t>
      </w:r>
    </w:p>
    <w:p w14:paraId="506F7B0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三级（核心）：优先落地小微、涉农、零售结算、信贷核心业务线上数字化；</w:t>
      </w:r>
    </w:p>
    <w:p w14:paraId="548550C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四级（提质）：在稳定前提下落地智能风控、智能运维、数据可视化，降本增效。</w:t>
      </w:r>
    </w:p>
    <w:p w14:paraId="044133E4">
      <w:pPr>
        <w:pStyle w:val="4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话题4：金融创新服务民生 VS 银行合规风控（经典两难）</w:t>
      </w:r>
    </w:p>
    <w:p w14:paraId="3A6FCB0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：创新与风控并非对立，矛盾根源是人工流程滞后、规则不统一。作为后端开发，可通过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风控前置、系统固化、动态监控、灰度迭代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，实现服务创新与合规安全双向平衡。</w:t>
      </w:r>
    </w:p>
    <w:p w14:paraId="26B9066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0CEDFCE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事前规则代码固化：将监管红线、行业合规标准、产品风控规则写入系统，自动拦截违规操作；</w:t>
      </w:r>
    </w:p>
    <w:p w14:paraId="0551D3D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事中全流程动态监控：对交易、信贷、资金流转实时监测、异常行为智能告警；</w:t>
      </w:r>
    </w:p>
    <w:p w14:paraId="2666A77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事后全量溯源审计：操作日志、业务数据、资金轨迹完整留痕，可审计、可复盘；</w:t>
      </w:r>
    </w:p>
    <w:p w14:paraId="23F8DE4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灰度迭代创新：新功能、新场景小范围试点验证，风险可控后全量推广，稳健创新。</w:t>
      </w:r>
    </w:p>
    <w:p w14:paraId="47D16BA7">
      <w:pPr>
        <w:pStyle w:val="4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话题5：银行信创落地、核心系统自主可控（科技岗专属）</w:t>
      </w:r>
    </w:p>
    <w:p w14:paraId="228EF9F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：农行用户体量大、交易峰值高、系统稳定性要求严苛，信创落地核心是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全栈适配、功能等价、性能稳定、业务零中断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，筑牢国有大行金融技术底座。</w:t>
      </w:r>
    </w:p>
    <w:p w14:paraId="156C87C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79D1DD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分层分批适配：操作系统、中间件、数据库、服务器逐步国产化替换，规避一刀切改造风险；</w:t>
      </w:r>
    </w:p>
    <w:p w14:paraId="44FFC71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核心功能复刻迁移：完整复刻零售、信贷、结算核心业务，保障用户体验与业务无缝衔接；</w:t>
      </w:r>
    </w:p>
    <w:p w14:paraId="0A13BDC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安全与性能升级：重构数据加密、访问权限、灾备体系，适配高并发、大流量银行场景；</w:t>
      </w:r>
    </w:p>
    <w:p w14:paraId="62F8723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常态化迭代运维：持续漏洞修复、性能调优，适配监管更新与业务迭代需求。</w:t>
      </w:r>
    </w:p>
    <w:p w14:paraId="27281415">
      <w:pPr>
        <w:pStyle w:val="4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话题6：数字化赋能零售金融、提升用户体验与服务效率</w:t>
      </w:r>
    </w:p>
    <w:p w14:paraId="14B4B22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：银行零售用户量大、场景细碎、需求多元，传统线下模式成本高、效率低。可通过后端系统重构、场景数字化、智能适配，全面提升零售金融服务质效。</w:t>
      </w:r>
    </w:p>
    <w:p w14:paraId="278E889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04807E7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零售场景模块化开发：整合缴费、理财、信贷、转账场景，实现一站式线上服务；</w:t>
      </w:r>
    </w:p>
    <w:p w14:paraId="7DB6E69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后端接口优化升级：提升响应速度、优化并发能力，解决高峰期卡顿、延迟问题；</w:t>
      </w:r>
    </w:p>
    <w:p w14:paraId="2565896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用户精准画像系统：基于合规数据建模，实现产品精准推送、个性化金融服务；</w:t>
      </w:r>
    </w:p>
    <w:p w14:paraId="0FB9CF3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智能运维迭代：通过后台数据分析用户痛点，持续迭代功能、优化服务流程。</w:t>
      </w:r>
    </w:p>
    <w:p w14:paraId="331DA260">
      <w:pPr>
        <w:pStyle w:val="4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话题7：平衡普惠让利服务与银行稳健经营风险</w:t>
      </w:r>
    </w:p>
    <w:p w14:paraId="4F6BF57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：国有大行普惠是社会责任，稳健经营是发展底线。人工模式难以兼顾普惠覆盖面与风险精度，依托后端数字化能力可实现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精准普惠、分级施策、风险可控、良性循环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3E3FA49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2D10A2A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用户分级授信体系：根据企业、个人信用资质差异化匹配额度、利率与审批流程；</w:t>
      </w:r>
    </w:p>
    <w:p w14:paraId="4EA1E85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全周期数字化风控：贷前智能评级、贷中动态监控、贷后预警催收全覆盖；</w:t>
      </w:r>
    </w:p>
    <w:p w14:paraId="7E857C7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多维度数据替代人工研判，提升风险识别精准度，扩大普惠覆盖面；</w:t>
      </w:r>
    </w:p>
    <w:p w14:paraId="5F1B8B9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系统固化经营规则，平衡让利政策与风控底线，实现标准化合规运营。</w:t>
      </w:r>
    </w:p>
    <w:p w14:paraId="51C0294B">
      <w:pPr>
        <w:pStyle w:val="3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考场极简加分金句（农行专属、随时插说）</w:t>
      </w:r>
    </w:p>
    <w:p w14:paraId="64F8334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农行金融科技，服务实体是初心，普惠乡村是特色，稳定合规是底线。</w:t>
      </w:r>
    </w:p>
    <w:p w14:paraId="2C3E57F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用数字化降低普惠服务成本，用系统稳定性保障千万级用户金融体验。</w:t>
      </w:r>
    </w:p>
    <w:p w14:paraId="346B426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技术赋能民生、架构支撑业务、风控守住底线，以稳健科技助力大行高质量发展。</w:t>
      </w:r>
    </w:p>
    <w:p w14:paraId="0BDDA4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right="0" w:rightChars="0"/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  <w:t>建行</w:t>
      </w:r>
    </w:p>
    <w:p w14:paraId="6936AF5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>无领导小组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常见题型：1、排序：优化银行服务优先级排序。2、方案设计类：设计一款面向年轻客群的金融产品。3、辩论赛：数字化转型对线下网点是冲击还是机会？（重点）。4、系统故障应急方案。5、银行数字化转型建议）（加分策略:技术背景可以在讨论中贡献“可行性分析”角度。主动承担计时或总结角色。发言紧扣主题，体现逻辑性。）6、部分分行有即兴演讲，涉及“数字人民币的应用前景。等”面试主要考察沟通表达、逻辑思维、团队协作、抗压能力。</w:t>
      </w:r>
    </w:p>
    <w:p w14:paraId="2CED920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0BBECE8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第一轮：无领导小组讨论（必考，10人一组，50分钟）</w:t>
      </w:r>
    </w:p>
    <w:p w14:paraId="6C9BF99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</w:t>
      </w:r>
    </w:p>
    <w:p w14:paraId="4845BBA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建行无领导紧扣普惠金融、金融数字化、信创转型、裕农通乡村科技，贴合后端研发，附高频真题+高分落地方案：</w:t>
      </w:r>
    </w:p>
    <w:p w14:paraId="1FDB173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</w:t>
      </w:r>
    </w:p>
    <w:p w14:paraId="4BC6E70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真题1（科技岗最高频）</w:t>
      </w:r>
    </w:p>
    <w:p w14:paraId="01A7299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</w:t>
      </w:r>
    </w:p>
    <w:p w14:paraId="14110F9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背景：建行推进全行数字化转型，8项建设任务，请选出优先级TOP5并落地：</w:t>
      </w:r>
    </w:p>
    <w:p w14:paraId="1EA6B22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国产核心数据库替换、零售信贷后端微服务平台、全域运维监控系统、裕农通乡村大数据平台、内网等保升级、外包系统国产化改造、数字人民币后台、异地灾备建设。</w:t>
      </w:r>
    </w:p>
    <w:p w14:paraId="1DB17A6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最优排序（后端视角）</w:t>
      </w:r>
    </w:p>
    <w:p w14:paraId="5101128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</w:t>
      </w:r>
    </w:p>
    <w:p w14:paraId="1772193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1. 国产数据库替换（信创硬性任务，第一优先级）</w:t>
      </w:r>
    </w:p>
    <w:p w14:paraId="5485A47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2. 零售信贷微服务后台（建行核心主业）</w:t>
      </w:r>
    </w:p>
    <w:p w14:paraId="61A0841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3. 裕农通乡村大数据平台（特色战略业务）</w:t>
      </w:r>
    </w:p>
    <w:p w14:paraId="4C2A542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4. 全网运维监控告警（生产系统稳定兜底）</w:t>
      </w:r>
    </w:p>
    <w:p w14:paraId="3562955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5. 内网网络安全等保升级（金融数据底线）</w:t>
      </w:r>
    </w:p>
    <w:p w14:paraId="0621848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</w:t>
      </w:r>
    </w:p>
    <w:p w14:paraId="4BBF435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真题2</w:t>
      </w:r>
    </w:p>
    <w:p w14:paraId="450E43A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</w:t>
      </w:r>
    </w:p>
    <w:p w14:paraId="3B026B7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如何用后端大数据、分布式技术提升小微企业普惠贷款审批效率、管控信贷风险？</w:t>
      </w:r>
    </w:p>
    <w:p w14:paraId="08EA450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</w:t>
      </w:r>
    </w:p>
    <w:p w14:paraId="3021BD4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真题3</w:t>
      </w:r>
    </w:p>
    <w:p w14:paraId="4392344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</w:t>
      </w:r>
    </w:p>
    <w:p w14:paraId="7F1CE09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如何平衡银行系统“零故障安全底线”和快速迭代开发？</w:t>
      </w:r>
    </w:p>
    <w:p w14:paraId="0796E8D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</w:t>
      </w:r>
    </w:p>
    <w:p w14:paraId="2A60FE6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高分建议：优先做框架梳理者、记录员，多结合信创、住房金融、普惠关键词，贴合后端开发场景。</w:t>
      </w:r>
    </w:p>
    <w:p w14:paraId="7A5AA8A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5065671D">
      <w:pPr>
        <w:pStyle w:val="3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通用万能简短话术（所有题型通用）</w:t>
      </w:r>
    </w:p>
    <w:p w14:paraId="5A8ECCF4">
      <w:pPr>
        <w:pStyle w:val="4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1. 破冰开场</w:t>
      </w:r>
    </w:p>
    <w:p w14:paraId="04C12A4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各位组员，我结合建行新金融数字化转型、服务实体与民生的核心定位，从后端技术落地视角，将问题拆解为业务痛点、数字化方案、落地优先级、合规风控四点，坚持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科技赋能、数字经营、务实落地、安全可控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的思路推进讨论。</w:t>
      </w:r>
    </w:p>
    <w:p w14:paraId="46BFA313">
      <w:pPr>
        <w:pStyle w:val="4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2. 推进统一框架</w:t>
      </w:r>
    </w:p>
    <w:p w14:paraId="05B6B03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大家观点相对分散，我建议统一逻辑：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先挖掘核心业务痛点，再分层落地数字化改造，最后配套长效风控与迭代机制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，以数字科技赋能普惠与民生金融，快速凝聚小组共识。</w:t>
      </w:r>
    </w:p>
    <w:p w14:paraId="030B5DAB">
      <w:pPr>
        <w:pStyle w:val="4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3. 调和分歧</w:t>
      </w:r>
    </w:p>
    <w:p w14:paraId="41266A3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两位组员的观点并不矛盾，分别侧重服务创新与经营风控。结合后端开发经验，我们可以通过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系统规则固化、分层权限隔离、动态数据校验、灰度迭代落地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实现双向兼顾，我细化具体落地方案。</w:t>
      </w:r>
    </w:p>
    <w:p w14:paraId="590321CF">
      <w:pPr>
        <w:pStyle w:val="4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4. 总结补刀</w:t>
      </w:r>
    </w:p>
    <w:p w14:paraId="7AAA60B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本组方案紧扣建行数字化新金融、服务民生实体、稳健经营的核心要求，全部依托后端系统落地，兼顾服务效能、数字化经营能力与金融安全底线，贴合建行科技转型战略。</w:t>
      </w:r>
    </w:p>
    <w:p w14:paraId="3BD8FC14">
      <w:pPr>
        <w:pStyle w:val="3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七大高频话题｜精简发言+落地技术方案（考场直接背）</w:t>
      </w:r>
    </w:p>
    <w:p w14:paraId="199BC6AA">
      <w:pPr>
        <w:pStyle w:val="4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话题1：数字化破解小微企业融资难、慢、贵（建行最高频）</w:t>
      </w:r>
    </w:p>
    <w:p w14:paraId="4968445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：我认为小微融资痛点核心是信息不对称、审批链路长、传统风控僵化。依托建行数字化基建优势，可通过数据增信、流程线上化、智能风控精准定价，实现普惠扩面、降本增效、风险可控。</w:t>
      </w:r>
    </w:p>
    <w:p w14:paraId="02B0C1B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21A180B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搭建小微多维数据中台：对接政务、税务、工商、水电、供应链数据，通过清洗脱敏补齐中小微信用短板；</w:t>
      </w:r>
    </w:p>
    <w:p w14:paraId="3A79EF0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全流程线上信贷系统：搭建智慧小微授信模块，实现线上申贷、自动审批、秒级放款、全程溯源；</w:t>
      </w:r>
    </w:p>
    <w:p w14:paraId="1034A8E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轻量化专属风控模型：基于经营流水、纳税、履约数据建模，摆脱抵押物依赖，适配轻资产小微主体；</w:t>
      </w:r>
    </w:p>
    <w:p w14:paraId="0B01FB0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后台智能差异化定价：依托大数据精准评级，对优质企业降利率、减成本，实现普惠让利与合规经营平衡。</w:t>
      </w:r>
    </w:p>
    <w:p w14:paraId="053BB2E3">
      <w:pPr>
        <w:pStyle w:val="4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话题2：金融科技赋能住房金融、服务民生安居（建行招牌题型）</w:t>
      </w:r>
    </w:p>
    <w:p w14:paraId="06B1F77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：建行深耕住房金融，传统房贷业务材料多、审核慢、流程繁琐。可通过数字化流程重构、智能审核、全链路风控，打造高效、合规、便民的智慧安居金融服务。</w:t>
      </w:r>
    </w:p>
    <w:p w14:paraId="7E89674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7C8034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搭建住房金融一体化平台：整合房贷申请、资质审核、额度测算、还款管理全场景，实现一站式线上办理；</w:t>
      </w:r>
    </w:p>
    <w:p w14:paraId="7CB1B5E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智能材料核验系统：后端对接不动产、公积金、政务数据，自动校验资质，减少人工材料审核成本；</w:t>
      </w:r>
    </w:p>
    <w:p w14:paraId="129224D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住房信贷专属风控：构建个人征信、收入流水、房产估值多维模型，精准防控房贷信贷风险；</w:t>
      </w:r>
    </w:p>
    <w:p w14:paraId="1D92E01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全流程数字化留痕：房贷业务全程日志留存、流程可溯，满足监管合规与风险审计要求。</w:t>
      </w:r>
    </w:p>
    <w:p w14:paraId="61D851E5">
      <w:pPr>
        <w:pStyle w:val="4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话题3：建行数字化转型任务优先级排序（必考排序题）</w:t>
      </w:r>
    </w:p>
    <w:p w14:paraId="30C77B7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：建行数字化转型坚持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安全底线为先、系统稳定为基、业务赋能为本、智能增效为进阶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。我的优先级：信创安全底座＞核心系统架构升级＞民生普惠业务数字化＞智能化数字经营，稳中迭代、务实落地。</w:t>
      </w:r>
    </w:p>
    <w:p w14:paraId="7F54A50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1D7D531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一级（底线）：全栈信创适配、数据脱敏、权限分级、日志审计、安全攻防，筑牢金融数据安全防线；</w:t>
      </w:r>
    </w:p>
    <w:p w14:paraId="79C2DA6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二级（支撑）：升级微服务架构、数据库集群、高可用容灾，保障海量用户系统高并发稳定运行；</w:t>
      </w:r>
    </w:p>
    <w:p w14:paraId="586AA79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三级（核心）：优先落地普惠小微、住房金融、智慧政务、零售结算核心业务数字化；</w:t>
      </w:r>
    </w:p>
    <w:p w14:paraId="0D7F203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四级（提质）：稳定前提下落地智能风控、数字看板、智能运维，实现降本增效、精细化经营。</w:t>
      </w:r>
    </w:p>
    <w:p w14:paraId="2726046C">
      <w:pPr>
        <w:pStyle w:val="4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话题4：金融产品创新 VS 银行合规风控（经典两难）</w:t>
      </w:r>
    </w:p>
    <w:p w14:paraId="31ADAF2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：创新与风控并非对立，矛盾源于人工流程滞后、规则落地不统一。作为后端开发，可通过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规则前置固化、动态监控、全量溯源、灰度迭代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，实现创新赋能与合规安全双向统一。</w:t>
      </w:r>
    </w:p>
    <w:p w14:paraId="5B77DCE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1FF1070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事前代码固化合规红线：将监管规则、产品风控标准写入系统，自动拦截违规业务场景；</w:t>
      </w:r>
    </w:p>
    <w:p w14:paraId="70CC2FA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事中全流程动态监测：对信贷、交易、资金流转实时监控，异常行为智能告警、及时干预；</w:t>
      </w:r>
    </w:p>
    <w:p w14:paraId="19EB310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事后全量日志溯源：业务、操作、资金轨迹完整留痕，支持审计复盘与风险追责；</w:t>
      </w:r>
    </w:p>
    <w:p w14:paraId="5618957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灰度试点创新：新金融功能小范围试点验证，风险可控后全面推广，稳健迭代创新。</w:t>
      </w:r>
    </w:p>
    <w:p w14:paraId="1A606168">
      <w:pPr>
        <w:pStyle w:val="4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话题5：金融信创落地、核心系统自主可控（科技岗专属）</w:t>
      </w:r>
    </w:p>
    <w:p w14:paraId="4F5C29D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：建行用户规模大、交易峰值高、民生场景多，核心系统稳定性、安全性要求极高。信创落地核心是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全栈适配、功能等价、性能不降、业务零中断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，筑牢数字金融技术底座。</w:t>
      </w:r>
    </w:p>
    <w:p w14:paraId="5BFEF7A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6059FF8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分层分批国产化适配：操作系统、中间件、数据库、服务器逐步替换，规避一刀切改造风险；</w:t>
      </w:r>
    </w:p>
    <w:p w14:paraId="63577F5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核心业务完整复刻：精准复刻住房金融、普惠信贷、零售结算核心功能，业务无缝衔接；</w:t>
      </w:r>
    </w:p>
    <w:p w14:paraId="3A3EF7F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安全与性能优化：升级数据加密、权限管控、灾备体系，适配高并发、大流量金融场景；</w:t>
      </w:r>
    </w:p>
    <w:p w14:paraId="4E03044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常态化运维迭代：持续漏洞修复、性能调优，适配监管新规与数字化业务迭代。</w:t>
      </w:r>
    </w:p>
    <w:p w14:paraId="6ADAB4F8">
      <w:pPr>
        <w:pStyle w:val="4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话题6：科技赋能智慧政务、民生金融服务升级（建行特色高频）</w:t>
      </w:r>
    </w:p>
    <w:p w14:paraId="1F28E8A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：建行智慧政务、民生金融场景细碎、用户量大、时效性要求高。可通过后端模块化开发、系统互联互通、智能适配，大幅提升民生服务便捷度与覆盖面。</w:t>
      </w:r>
    </w:p>
    <w:p w14:paraId="74ACDD2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09D87F3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政务民生场景模块化整合：整合缴费、政务查询、民生办理场景，实现一站式金融便民服务；</w:t>
      </w:r>
    </w:p>
    <w:p w14:paraId="039C657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跨平台接口优化升级：打通政务、银行数据接口，提升响应速度，解决卡顿、延迟、对接不畅问题；</w:t>
      </w:r>
    </w:p>
    <w:p w14:paraId="27DC880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合规用户画像建模：基于脱敏数据精准匹配民生金融产品，实现便民服务精准触达；</w:t>
      </w:r>
    </w:p>
    <w:p w14:paraId="54AFF40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后台数据迭代优化：收集用户操作痛点，持续迭代功能，优化民生服务体验。</w:t>
      </w:r>
    </w:p>
    <w:p w14:paraId="3FF392E2">
      <w:pPr>
        <w:pStyle w:val="4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话题7：平衡普惠金融让利与银行高质量稳健经营</w:t>
      </w:r>
    </w:p>
    <w:p w14:paraId="76043F1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：普惠让利是大行社会责任，稳健经营是高质量发展底线。人工模式无法兼顾普惠覆盖面与风险精度，依托后端数字化可实现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精准普惠、分级管控、风险可控、长效经营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3861EA2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BD4B07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建立分级授信体系：按用户、企业资质差异化匹配额度、利率与审批流程，精准让利；</w:t>
      </w:r>
    </w:p>
    <w:p w14:paraId="1B700A5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全周期数字化风控：贷前智能评级、贷中动态监控、贷后风险预警，全链路防控；</w:t>
      </w:r>
    </w:p>
    <w:p w14:paraId="56DE069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多维数据替代人工研判，提升风险识别精度，扩大普惠服务覆盖面；</w:t>
      </w:r>
    </w:p>
    <w:p w14:paraId="7A1E0F7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系统固化经营规则，统一普惠标准与风控底线，实现标准化、合规化稳健经营。</w:t>
      </w:r>
    </w:p>
    <w:p w14:paraId="6C40D6B5">
      <w:pPr>
        <w:pStyle w:val="3"/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sz w:val="24"/>
          <w:szCs w:val="24"/>
        </w:rPr>
        <w:t>考场极简加分金句（建行专属、随时插说）</w:t>
      </w:r>
    </w:p>
    <w:p w14:paraId="206440E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建行新金融科技，赋能民生、服务实体、数字驱动、安全为本。</w:t>
      </w:r>
    </w:p>
    <w:p w14:paraId="6AC848C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以数字化破解民生金融痛点，以稳定架构支撑大规模普惠服务。</w:t>
      </w:r>
    </w:p>
    <w:p w14:paraId="51F7FFC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技术赋能业务、数字创造价值、风控守住底线，助力建行数字化高质量发展</w:t>
      </w:r>
    </w:p>
    <w:p w14:paraId="665067F7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  <w:t xml:space="preserve"> </w:t>
      </w:r>
    </w:p>
    <w:p w14:paraId="1D741CA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  <w:t>工行</w:t>
      </w:r>
    </w:p>
    <w:p w14:paraId="00ADD85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面试.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>无领导小组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辩论赛：AI对用户的体验。有否利于提升。加分策略：1、不沉默，不强话，不强势，适时推动进程。2、用“首先-其次-最后”陈述3、如小组讨论偏题，可温和提醒，我们是不是先回到核心问题上。）4、部分分行有即兴演讲、情景模拟。</w:t>
      </w:r>
    </w:p>
    <w:p w14:paraId="29271B9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工行无领导紧扣全球金融数字化、核心系统信创改造、支付系统稳定性、普惠科技，贴合后端研发，附两套高频真题+高分落地方案：</w:t>
      </w:r>
    </w:p>
    <w:p w14:paraId="36FB315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</w:t>
      </w:r>
    </w:p>
    <w:p w14:paraId="7054C03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真题1（科技岗最高频）</w:t>
      </w:r>
    </w:p>
    <w:p w14:paraId="031DF56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</w:t>
      </w:r>
    </w:p>
    <w:p w14:paraId="025B1B0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背景：工行推进全行核心系统国产化改造，共8项任务，请选出TOP5优先级并说明落地路径：</w:t>
      </w:r>
    </w:p>
    <w:p w14:paraId="08E2D44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Oracle替换国产数据库、全球支付后端微服务重构、7×24小时运维监控平台、联机交易灾备系统、内网等保三级改造、外包系统信创迁移、数字人民币后台、测试自动化平台。</w:t>
      </w:r>
    </w:p>
    <w:p w14:paraId="686594F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最优后端视角排序</w:t>
      </w:r>
    </w:p>
    <w:p w14:paraId="377743D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</w:t>
      </w:r>
    </w:p>
    <w:p w14:paraId="6589DDE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1. 国产数据库替换（国家信创硬性指标，第一优先级）</w:t>
      </w:r>
    </w:p>
    <w:p w14:paraId="177E70D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2. 全球支付核心后台改造（工行核心主业）</w:t>
      </w:r>
    </w:p>
    <w:p w14:paraId="091CD6C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3. 联机交易异地灾备（银行资金安全底线）</w:t>
      </w:r>
    </w:p>
    <w:p w14:paraId="2E82E77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4. 全域运维监控告警（投产故障快速定位）</w:t>
      </w:r>
    </w:p>
    <w:p w14:paraId="29D1194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5. 内网网络安全与数据分级管控</w:t>
      </w:r>
    </w:p>
    <w:p w14:paraId="57A7D32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</w:t>
      </w:r>
    </w:p>
    <w:p w14:paraId="7881251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真题2</w:t>
      </w:r>
    </w:p>
    <w:p w14:paraId="22109FD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</w:t>
      </w:r>
    </w:p>
    <w:p w14:paraId="497CD9D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如何用后端分布式、大数据技术提升跨境汇款处理效率、降低交易风险、保障账务一致性？</w:t>
      </w:r>
    </w:p>
    <w:p w14:paraId="2B6FC0B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</w:t>
      </w:r>
    </w:p>
    <w:p w14:paraId="745B29D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真题3</w:t>
      </w:r>
    </w:p>
    <w:p w14:paraId="1E2E8CE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</w:t>
      </w:r>
    </w:p>
    <w:p w14:paraId="4D24353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如何平衡银行“零差错交易底线”和敏捷迭代开发节奏？</w:t>
      </w:r>
    </w:p>
    <w:p w14:paraId="1CFEBD6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高分策略：优先做框架梳理、时间把控者，多结合主机系统、联机交易、信创、账务安全关键词。</w:t>
      </w:r>
    </w:p>
    <w:p w14:paraId="3F4ADC04">
      <w:pPr>
        <w:pStyle w:val="3"/>
        <w:keepNext w:val="0"/>
        <w:keepLines w:val="0"/>
        <w:widowControl/>
        <w:suppressLineNumbers w:val="0"/>
        <w:jc w:val="left"/>
      </w:pPr>
      <w:r>
        <w:t>通用万能简短话术（所有题型通用）</w:t>
      </w:r>
    </w:p>
    <w:p w14:paraId="351046D1">
      <w:pPr>
        <w:pStyle w:val="4"/>
        <w:keepNext w:val="0"/>
        <w:keepLines w:val="0"/>
        <w:widowControl/>
        <w:suppressLineNumbers w:val="0"/>
        <w:jc w:val="left"/>
      </w:pPr>
      <w:r>
        <w:t>1. 破冰开场</w:t>
      </w:r>
    </w:p>
    <w:p w14:paraId="5374A6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各位组员，我结合工行全球系统重要性银行的数字化基建定位，从后端技术落地视角，将问题拆解为业务痛点、数字化解决方案、落地优先级、合规风控四点，坚持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基建赋能、数字增效、务实落地、安全可控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的思路推进讨论。</w:t>
      </w:r>
    </w:p>
    <w:p w14:paraId="2ACA99FA">
      <w:pPr>
        <w:pStyle w:val="4"/>
        <w:keepNext w:val="0"/>
        <w:keepLines w:val="0"/>
        <w:widowControl/>
        <w:suppressLineNumbers w:val="0"/>
        <w:jc w:val="left"/>
      </w:pPr>
      <w:r>
        <w:t>2. 推进统一框架</w:t>
      </w:r>
    </w:p>
    <w:p w14:paraId="44F7D5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大家观点相对分散，我建议统一讨论逻辑：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先找准核心业务痛点，再分层搭建数字化体系，最后配套长效风控与迭代运维机制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，以科技筑牢金融基础设施，快速凝聚小组共识。</w:t>
      </w:r>
    </w:p>
    <w:p w14:paraId="2BF4BFDD">
      <w:pPr>
        <w:pStyle w:val="4"/>
        <w:keepNext w:val="0"/>
        <w:keepLines w:val="0"/>
        <w:widowControl/>
        <w:suppressLineNumbers w:val="0"/>
        <w:jc w:val="left"/>
      </w:pPr>
      <w:r>
        <w:t>3. 调和分歧</w:t>
      </w:r>
    </w:p>
    <w:p w14:paraId="01E75E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两位组员的观点并不矛盾，分别侧重服务效能和经营安全。结合后端开发经验，我们可以通过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系统规则固化、模块化隔离、动态数据校验、灰度迭代落地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实现双向兼顾，我细化具体落地方案。</w:t>
      </w:r>
    </w:p>
    <w:p w14:paraId="5983EF63">
      <w:pPr>
        <w:pStyle w:val="4"/>
        <w:keepNext w:val="0"/>
        <w:keepLines w:val="0"/>
        <w:widowControl/>
        <w:suppressLineNumbers w:val="0"/>
        <w:jc w:val="left"/>
      </w:pPr>
      <w:r>
        <w:t>4. 总结补刀</w:t>
      </w:r>
    </w:p>
    <w:p w14:paraId="47830F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本组方案紧扣工行数字化基建、服务实体、稳健经营的核心要求，全部依托后端系统落地，兼顾服务效率、基建赋能能力与金融安全底线，贴合工行科技强行战略。</w:t>
      </w:r>
    </w:p>
    <w:p w14:paraId="4D87A6F8">
      <w:pPr>
        <w:pStyle w:val="3"/>
        <w:keepNext w:val="0"/>
        <w:keepLines w:val="0"/>
        <w:widowControl/>
        <w:suppressLineNumbers w:val="0"/>
        <w:jc w:val="left"/>
      </w:pPr>
      <w:r>
        <w:t>七大高频话题｜精简发言+落地技术方案（考场直接背）</w:t>
      </w:r>
    </w:p>
    <w:p w14:paraId="18B3DCE7">
      <w:pPr>
        <w:pStyle w:val="4"/>
        <w:keepNext w:val="0"/>
        <w:keepLines w:val="0"/>
        <w:widowControl/>
        <w:suppressLineNumbers w:val="0"/>
        <w:jc w:val="left"/>
      </w:pPr>
      <w:r>
        <w:t>话题1：数字化破解小微企业融资难、慢、贵（工行最高频）</w:t>
      </w:r>
    </w:p>
    <w:p w14:paraId="177E0FB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：我认为小微融资核心痛点是信息不对称、审批链路长、传统风控依赖抵押物。依托工行完备的数字基建优势，可通过数据增信、流程全线上、智能精准风控，实现普惠扩面、降本增效、风险可控。</w:t>
      </w:r>
    </w:p>
    <w:p w14:paraId="1FFA5F4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3042AB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搭建小微多维数据中台：对接政务、税务、工商、供应链、水电数据，通过清洗脱敏补齐轻资产企业信用短板；</w:t>
      </w:r>
    </w:p>
    <w:p w14:paraId="26E0DE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全流程线上信贷系统：搭建小微专属授信模块，实现线上申贷、智能审批、自动放款、全程链路可追溯；</w:t>
      </w:r>
    </w:p>
    <w:p w14:paraId="00F18F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轻量化小微风控模型：基于经营流水、纳税记录、履约数据建模，摆脱抵押物依赖，适配小微经营特点；</w:t>
      </w:r>
    </w:p>
    <w:p w14:paraId="7AAC7D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后台智能差异化定价：依托大数据精准评级，对优质小微主体精准让利，平衡普惠服务与合规经营。</w:t>
      </w:r>
    </w:p>
    <w:p w14:paraId="5DA466F3">
      <w:pPr>
        <w:pStyle w:val="4"/>
        <w:keepNext w:val="0"/>
        <w:keepLines w:val="0"/>
        <w:widowControl/>
        <w:suppressLineNumbers w:val="0"/>
        <w:jc w:val="left"/>
      </w:pPr>
      <w:r>
        <w:t>话题2：金融科技赋能科创金融、服务科技型企业（工行招牌题型）</w:t>
      </w:r>
    </w:p>
    <w:p w14:paraId="7A86BDD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：科创企业轻资产、迭代快、风险特征特殊，传统信贷模式适配性差。可通过数字化专属体系、科创专属风控、全流程线上服务，精准赋能科创企业发展，践行大行科创服务使命。</w:t>
      </w:r>
    </w:p>
    <w:p w14:paraId="2848E98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118DC9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搭建科创金融一体化平台：整合科创授信、股权质押、贴息贷款、结算服务，实现科创企业一站式金融服务；</w:t>
      </w:r>
    </w:p>
    <w:p w14:paraId="1A2C31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科创资质智能核验：后端对接科创平台、专利、研发、高新企业数据，自动核验企业科创属性，减少人工审核；</w:t>
      </w:r>
    </w:p>
    <w:p w14:paraId="29F86C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定制科创风控模型：摒弃传统抵押物风控，依托专利数量、研发投入、技术迭代、订单流水搭建专属风控体系；</w:t>
      </w:r>
    </w:p>
    <w:p w14:paraId="4EA9FB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科创项目全周期溯源：系统留存科创信贷全流程数据，实现贷前、贷中、贷后全链路可控可监管。</w:t>
      </w:r>
    </w:p>
    <w:p w14:paraId="36BB0469">
      <w:pPr>
        <w:pStyle w:val="4"/>
        <w:keepNext w:val="0"/>
        <w:keepLines w:val="0"/>
        <w:widowControl/>
        <w:suppressLineNumbers w:val="0"/>
        <w:jc w:val="left"/>
      </w:pPr>
      <w:r>
        <w:t>话题3：工行数字化转型任务优先级排序（必考排序题）</w:t>
      </w:r>
    </w:p>
    <w:p w14:paraId="5565828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：工行作为金融基建龙头，数字化转型坚持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安全合规为先、基建稳定为核、业务赋能为本、智能提质为进阶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。我的优先级：信创安全底座＞核心基建架构升级＞实体普惠业务数字化＞智能化赋能增效。</w:t>
      </w:r>
    </w:p>
    <w:p w14:paraId="1FED192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20CD56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一级（底线）：全栈信创适配、数据脱敏、权限分级、日志审计、安全攻防，筑牢大型金融系统安全防线；</w:t>
      </w:r>
    </w:p>
    <w:p w14:paraId="7CDCAB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二级（支撑）：升级微服务架构、分布式数据库、高可用容灾，保障超大用户体量、高并发交易稳定运行；</w:t>
      </w:r>
    </w:p>
    <w:p w14:paraId="4C003A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三级（核心）：优先落地科创金融、小微普惠、零售结算、对公信贷核心业务数字化升级；</w:t>
      </w:r>
    </w:p>
    <w:p w14:paraId="00D3F8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四级（提质）：系统稳定前提下，落地智能风控、数据可视化、智能运维，实现精细化数字经营。</w:t>
      </w:r>
    </w:p>
    <w:p w14:paraId="2F9E4B77">
      <w:pPr>
        <w:pStyle w:val="4"/>
        <w:keepNext w:val="0"/>
        <w:keepLines w:val="0"/>
        <w:widowControl/>
        <w:suppressLineNumbers w:val="0"/>
        <w:jc w:val="left"/>
      </w:pPr>
      <w:r>
        <w:t>话题4：金融创新赋能实体 VS 银行合规风控（经典两难）</w:t>
      </w:r>
    </w:p>
    <w:p w14:paraId="7AD496A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：创新与风控并非对立，矛盾本质是人工流程滞后、规则落地不统一。作为后端开发，可通过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规则代码固化、全量动态监控、全程溯源审计、灰度稳步迭代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，实现创新赋能与合规安全双向统一。</w:t>
      </w:r>
    </w:p>
    <w:p w14:paraId="1C4B515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89BFB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事前合规规则固化：将监管红线、行业标准、业务风控规则写入系统代码，自动拦截违规场景；</w:t>
      </w:r>
    </w:p>
    <w:p w14:paraId="27708F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事中全流程动态监控：对信贷、资金流转、交易行为实时监测，异常数据智能告警、及时干预；</w:t>
      </w:r>
    </w:p>
    <w:p w14:paraId="78919D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事后全量日志溯源：操作、业务、资金轨迹完整留痕，支持审计复盘与风险追责；</w:t>
      </w:r>
    </w:p>
    <w:p w14:paraId="1DD62B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灰度迭代创新：新功能、新业务小范围试点，风险可控后全面推广，实现稳健创新。</w:t>
      </w:r>
    </w:p>
    <w:p w14:paraId="7864F9F5">
      <w:pPr>
        <w:pStyle w:val="4"/>
        <w:keepNext w:val="0"/>
        <w:keepLines w:val="0"/>
        <w:widowControl/>
        <w:suppressLineNumbers w:val="0"/>
        <w:jc w:val="left"/>
      </w:pPr>
      <w:r>
        <w:t>话题5：金融信创落地、核心系统自主可控（科技岗专属）</w:t>
      </w:r>
    </w:p>
    <w:p w14:paraId="6317BA9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：工行核心系统承载全国海量金融交易，稳定性、安全性、连续性要求极高。信创落地核心是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全栈适配、功能等价、性能不降、业务零中断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，筑牢国家金融科技基础设施底座。</w:t>
      </w:r>
    </w:p>
    <w:p w14:paraId="2BE56D7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05879F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分层分批国产化适配：操作系统、中间件、分布式数据库、服务器逐步替换，规避一刀切改造风险；</w:t>
      </w:r>
    </w:p>
    <w:p w14:paraId="04394E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核心业务无缝复刻：完整复刻对公、零售、信贷、支付核心业务，保障用户体验与业务连续性；</w:t>
      </w:r>
    </w:p>
    <w:p w14:paraId="78AA9D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安全性能双重升级：优化数据加密、分级权限、灾备冗余、攻防防护，适配超高并发金融场景；</w:t>
      </w:r>
    </w:p>
    <w:p w14:paraId="54DECA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常态化运维迭代：持续漏洞修复、性能调优，适配监管新规与数字化业务持续迭代。</w:t>
      </w:r>
    </w:p>
    <w:p w14:paraId="6A6756A5">
      <w:pPr>
        <w:pStyle w:val="4"/>
        <w:keepNext w:val="0"/>
        <w:keepLines w:val="0"/>
        <w:widowControl/>
        <w:suppressLineNumbers w:val="0"/>
        <w:jc w:val="left"/>
      </w:pPr>
      <w:r>
        <w:t>话题6：科技赋能智慧零售、提升大众金融服务质效（工行特色高频）</w:t>
      </w:r>
    </w:p>
    <w:p w14:paraId="2AC36FA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：工行零售用户体量大、场景广、交易频次高，传统线下模式成本高、效率低。可通过后端架构优化、场景模块化、智能适配，全面提升零售金融便民服务能力。</w:t>
      </w:r>
    </w:p>
    <w:p w14:paraId="426B520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0D4F84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零售场景模块化整合：整合转账、理财、缴费、信贷、民生服务，实现一站式线上零售金融服务；</w:t>
      </w:r>
    </w:p>
    <w:p w14:paraId="37987F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后端架构性能优化：升级接口响应、集群并发、负载均衡，解决高峰期卡顿、延迟问题；</w:t>
      </w:r>
    </w:p>
    <w:p w14:paraId="3D6F35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合规智能用户画像：基于脱敏数据精准匹配金融产品，实现千人千面的便民精准服务；</w:t>
      </w:r>
    </w:p>
    <w:p w14:paraId="0F543C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数据驱动迭代升级：后台沉淀用户操作数据，持续优化功能流程，提升大众金融服务体验。</w:t>
      </w:r>
    </w:p>
    <w:p w14:paraId="1F31DDFA">
      <w:pPr>
        <w:pStyle w:val="4"/>
        <w:keepNext w:val="0"/>
        <w:keepLines w:val="0"/>
        <w:widowControl/>
        <w:suppressLineNumbers w:val="0"/>
        <w:jc w:val="left"/>
      </w:pPr>
      <w:r>
        <w:t>话题7：平衡普惠金融让利与大行稳健高质量经营</w:t>
      </w:r>
    </w:p>
    <w:p w14:paraId="79D0FB8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：国有大行普惠让利是社会责任，稳健经营是长期发展底线。人工模式难以兼顾覆盖面与精准度，依托后端数字化能力，可实现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精准普惠、分级施策、风险可控、长效稳健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4AA3676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AF263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精细化分级授信体系：根据企业、个人信用资质差异化匹配额度、利率、审批流程，精准普惠让利；</w:t>
      </w:r>
    </w:p>
    <w:p w14:paraId="65E836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全周期数字化风控：贷前智能评级、贷中动态监控、贷后风险预警，实现信贷全链路风险防控；</w:t>
      </w:r>
    </w:p>
    <w:p w14:paraId="45B080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多维数据替代人工研判：依托政务、经营、交易数据提升风险识别精度，扩大普惠覆盖面；</w:t>
      </w:r>
    </w:p>
    <w:p w14:paraId="685E6A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系统固化经营标准：统一普惠政策与风控规则，规避人工偏差，实现标准化合规经营。</w:t>
      </w:r>
    </w:p>
    <w:p w14:paraId="7D21853D">
      <w:pPr>
        <w:pStyle w:val="3"/>
        <w:keepNext w:val="0"/>
        <w:keepLines w:val="0"/>
        <w:widowControl/>
        <w:suppressLineNumbers w:val="0"/>
        <w:jc w:val="left"/>
      </w:pPr>
      <w:r>
        <w:t>考场极简加分金句（工行专属、随时插说）</w:t>
      </w:r>
    </w:p>
    <w:p w14:paraId="3F5E91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工行金融科技，立足金融基建、服务实体产业、坚守安全底线、驱动数字升级。</w:t>
      </w:r>
    </w:p>
    <w:p w14:paraId="1E5226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以硬核技术架构支撑海量金融交易，以数字化能力赋能普惠与科创实体经济。</w:t>
      </w:r>
    </w:p>
    <w:p w14:paraId="1B881D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技术筑牢金融底座、数字赋能业务发展、风控守住经营底线，助力大行高质量数字化转型。</w:t>
      </w:r>
    </w:p>
    <w:p w14:paraId="08E98597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  <w:t xml:space="preserve">   </w:t>
      </w:r>
    </w:p>
    <w:p w14:paraId="231C3A1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  <w:t>交通银行</w:t>
      </w:r>
    </w:p>
    <w:p w14:paraId="2066079D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  <w:t xml:space="preserve">   </w:t>
      </w:r>
      <w:r>
        <w:t>通用万能简短话术（所有题型通用）</w:t>
      </w:r>
    </w:p>
    <w:p w14:paraId="24045696">
      <w:pPr>
        <w:pStyle w:val="4"/>
        <w:keepNext w:val="0"/>
        <w:keepLines w:val="0"/>
        <w:widowControl/>
        <w:suppressLineNumbers w:val="0"/>
        <w:jc w:val="left"/>
      </w:pPr>
      <w:r>
        <w:t>1. 破冰开场</w:t>
      </w:r>
    </w:p>
    <w:p w14:paraId="353A83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各位组员，我结合交行数字化赋能实体、兼顾普惠与稳健经营的核心定位，从后端技术落地视角，将问题拆解为业务痛点、数字化方案、落地优先级、合规风控四点，坚持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数字赋能、务实惠民、架构稳基、安全可控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的思路推进讨论。</w:t>
      </w:r>
    </w:p>
    <w:p w14:paraId="19009DA8">
      <w:pPr>
        <w:pStyle w:val="4"/>
        <w:keepNext w:val="0"/>
        <w:keepLines w:val="0"/>
        <w:widowControl/>
        <w:suppressLineNumbers w:val="0"/>
        <w:jc w:val="left"/>
      </w:pPr>
      <w:r>
        <w:t>2. 推进统一框架</w:t>
      </w:r>
    </w:p>
    <w:p w14:paraId="6F394B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大家观点较为分散，我建议统一讨论逻辑：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先找准核心业务痛点，再分层落地数字化改造，最后配套长效风控与迭代运维机制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，以金融科技助力普惠金融与实体经济高质量发展，快速凝聚小组共识。</w:t>
      </w:r>
    </w:p>
    <w:p w14:paraId="2FD56A4D">
      <w:pPr>
        <w:pStyle w:val="4"/>
        <w:keepNext w:val="0"/>
        <w:keepLines w:val="0"/>
        <w:widowControl/>
        <w:suppressLineNumbers w:val="0"/>
        <w:jc w:val="left"/>
      </w:pPr>
      <w:r>
        <w:t>3. 调和分歧</w:t>
      </w:r>
    </w:p>
    <w:p w14:paraId="201D6B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两位组员的观点并不矛盾，分别侧重服务效能与经营风控。结合后端开发经验，我们可以通过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系统规则固化、分层权限隔离、动态数据校验、灰度迭代落地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实现双向兼顾，我细化具体落地方案。</w:t>
      </w:r>
    </w:p>
    <w:p w14:paraId="2BBF6A04">
      <w:pPr>
        <w:pStyle w:val="4"/>
        <w:keepNext w:val="0"/>
        <w:keepLines w:val="0"/>
        <w:widowControl/>
        <w:suppressLineNumbers w:val="0"/>
        <w:jc w:val="left"/>
      </w:pPr>
      <w:r>
        <w:t>4. 总结补刀</w:t>
      </w:r>
    </w:p>
    <w:p w14:paraId="3F6725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本组方案紧扣交行数字化转型、服务民生实体、稳健合规的核心要求，全部依托后端系统落地，兼顾服务质效、数字化赋能能力与金融安全底线，贴合交行科技兴行战略。</w:t>
      </w:r>
    </w:p>
    <w:p w14:paraId="4DED3E3B">
      <w:pPr>
        <w:pStyle w:val="3"/>
        <w:keepNext w:val="0"/>
        <w:keepLines w:val="0"/>
        <w:widowControl/>
        <w:suppressLineNumbers w:val="0"/>
        <w:jc w:val="left"/>
      </w:pPr>
      <w:r>
        <w:t>七大高频话题｜精简发言+落地技术方案（考场直接背）</w:t>
      </w:r>
    </w:p>
    <w:p w14:paraId="2ADC2664">
      <w:pPr>
        <w:pStyle w:val="4"/>
        <w:keepNext w:val="0"/>
        <w:keepLines w:val="0"/>
        <w:widowControl/>
        <w:suppressLineNumbers w:val="0"/>
        <w:jc w:val="left"/>
      </w:pPr>
      <w:r>
        <w:t>话题1：数字化破解小微企业融资难、慢、贵（交行最高频）</w:t>
      </w:r>
    </w:p>
    <w:p w14:paraId="01E2BCE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：我认为小微融资痛点核心是信息不对称、审批流程繁琐、传统抵押物风控僵化。依托交行数字化服务能力，可通过数据增信、线上流程重构、智能精准风控，实现普惠扩面、降本增效、风险可控。</w:t>
      </w:r>
    </w:p>
    <w:p w14:paraId="6B61924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7BA1A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搭建小微多维数据中台：对接税务、工商、政务、供应链、水电数据，清洗脱敏补齐轻资产小微企业信用短板；</w:t>
      </w:r>
    </w:p>
    <w:p w14:paraId="5593DB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小微信贷全流程线上化：搭建专属授信微服务模块，实现线上申贷、智能审批、自动放款、全链路可追溯；</w:t>
      </w:r>
    </w:p>
    <w:p w14:paraId="18C41F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轻量化专属风控模型：依托经营流水、纳税、履约数据建模，摆脱抵押物依赖，适配小微灵活经营特点；</w:t>
      </w:r>
    </w:p>
    <w:p w14:paraId="32F2A4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智能差异化定价：通过后台大数据评级，对优质小微精准让利，平衡普惠服务与合规稳健经营。</w:t>
      </w:r>
    </w:p>
    <w:p w14:paraId="7F54C73B">
      <w:pPr>
        <w:pStyle w:val="4"/>
        <w:keepNext w:val="0"/>
        <w:keepLines w:val="0"/>
        <w:widowControl/>
        <w:suppressLineNumbers w:val="0"/>
        <w:jc w:val="left"/>
      </w:pPr>
      <w:r>
        <w:t>话题2：金融科技赋能跨境金融、助力外贸企业发展（交行招牌题型）</w:t>
      </w:r>
    </w:p>
    <w:p w14:paraId="3ACE188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：外贸企业跨境结算、融资流程繁琐、汇率风险管控难。依托交行传统跨境金融优势，通过数字化系统升级、智能风控、流程简化，精准赋能外贸企业提质增效。</w:t>
      </w:r>
    </w:p>
    <w:p w14:paraId="11FEFDE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316140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搭建跨境金融一体化平台：整合跨境结算、外贸融资、汇率避险、涉外担保场景，实现一站式线上办理；</w:t>
      </w:r>
    </w:p>
    <w:p w14:paraId="2E7FD8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外贸数据智能核验：后端对接海关、外汇、报关数据，自动核验企业外贸资质，减少人工审核成本；</w:t>
      </w:r>
    </w:p>
    <w:p w14:paraId="5C90CA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跨境专属风控模型：结合企业进出口流水、履约记录、国别风险数据，搭建差异化跨境风控体系；</w:t>
      </w:r>
    </w:p>
    <w:p w14:paraId="05C15D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跨境业务全流程溯源：系统留存涉外业务全量数据，实现业务可查、风险可控、合规可审。</w:t>
      </w:r>
    </w:p>
    <w:p w14:paraId="3D64380C">
      <w:pPr>
        <w:pStyle w:val="4"/>
        <w:keepNext w:val="0"/>
        <w:keepLines w:val="0"/>
        <w:widowControl/>
        <w:suppressLineNumbers w:val="0"/>
        <w:jc w:val="left"/>
      </w:pPr>
      <w:r>
        <w:t>话题3：交行数字化转型任务优先级排序（必考排序题）</w:t>
      </w:r>
    </w:p>
    <w:p w14:paraId="47E704E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：交行数字化转型坚持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安全合规为先、系统稳定为基、普惠业务为本、智能提质为进阶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。我的优先级：信创安全底座＞核心架构升级＞普惠跨境核心业务数字化＞轻量化智能赋能。</w:t>
      </w:r>
    </w:p>
    <w:p w14:paraId="606A8FC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27C5E3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一级（底线）：全栈信创适配、数据脱敏、权限分级、日志审计，筑牢金融数据与系统安全防线；</w:t>
      </w:r>
    </w:p>
    <w:p w14:paraId="3EBBB8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二级（支撑）：优化微服务架构、数据库集群、高可用容灾，保障核心业务稳定并发运行；</w:t>
      </w:r>
    </w:p>
    <w:p w14:paraId="07A983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三级（核心）：优先落地小微普惠、跨境金融、零售财富、对公信贷核心业务数字化；</w:t>
      </w:r>
    </w:p>
    <w:p w14:paraId="53266F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四级（提质）：系统稳定前提下，落地智能风控、数据可视化、智能运维，实现精细化经营。</w:t>
      </w:r>
    </w:p>
    <w:p w14:paraId="4D65D996">
      <w:pPr>
        <w:pStyle w:val="4"/>
        <w:keepNext w:val="0"/>
        <w:keepLines w:val="0"/>
        <w:widowControl/>
        <w:suppressLineNumbers w:val="0"/>
        <w:jc w:val="left"/>
      </w:pPr>
      <w:r>
        <w:t>话题4：金融创新服务实体 VS 银行合规风控（经典两难）</w:t>
      </w:r>
    </w:p>
    <w:p w14:paraId="49D11793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：创新与风控并非对立，矛盾根源是人工流程滞后、规则落地不统一。作为后端开发，可通过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规则前置固化、动态全量监控、全程溯源审计、灰度稳步迭代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，实现服务创新与合规安全双向统一。</w:t>
      </w:r>
    </w:p>
    <w:p w14:paraId="7D531EA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5B600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事前代码固化合规红线：将监管规则、业务风控标准写入系统，自动拦截违规业务场景；</w:t>
      </w:r>
    </w:p>
    <w:p w14:paraId="28244D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事中全流程动态监控：对信贷、跨境交易、资金流转实时监测，异常行为智能告警干预；</w:t>
      </w:r>
    </w:p>
    <w:p w14:paraId="5D4FA9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事后全量日志溯源：业务、操作、资金轨迹完整留痕，支持审计复盘与风险追责；</w:t>
      </w:r>
    </w:p>
    <w:p w14:paraId="233BEC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灰度迭代创新：新功能、新业务小范围试点，风险可控后全面推广，稳健迭代升级。</w:t>
      </w:r>
    </w:p>
    <w:p w14:paraId="04AF99CA">
      <w:pPr>
        <w:pStyle w:val="4"/>
        <w:keepNext w:val="0"/>
        <w:keepLines w:val="0"/>
        <w:widowControl/>
        <w:suppressLineNumbers w:val="0"/>
        <w:jc w:val="left"/>
      </w:pPr>
      <w:r>
        <w:t>话题5：金融信创落地、核心系统自主可控（科技岗专属）</w:t>
      </w:r>
    </w:p>
    <w:p w14:paraId="58B443F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：交行核心系统承载海量零售、跨境、对公金融业务，稳定性与安全性要求严苛。信创落地核心是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全栈适配、功能等价、性能稳定、业务零中断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，筑牢数字化金融技术底座。</w:t>
      </w:r>
    </w:p>
    <w:p w14:paraId="46951CC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E5CDF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分层分批国产化适配：操作系统、中间件、数据库、服务器逐步替换，规避一刀切改造风险；</w:t>
      </w:r>
    </w:p>
    <w:p w14:paraId="659D12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核心业务无缝复刻：完整复刻跨境金融、普惠信贷、零售结算核心功能，保障业务连续；</w:t>
      </w:r>
    </w:p>
    <w:p w14:paraId="35F168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安全体系升级：优化数据加密、分级权限、灾备冗余、攻防防护，适配多场景金融业务；</w:t>
      </w:r>
    </w:p>
    <w:p w14:paraId="16568E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常态化运维迭代：持续漏洞修复、性能调优，适配监管新规与数字化业务迭代需求。</w:t>
      </w:r>
    </w:p>
    <w:p w14:paraId="51E3BB61">
      <w:pPr>
        <w:pStyle w:val="4"/>
        <w:keepNext w:val="0"/>
        <w:keepLines w:val="0"/>
        <w:widowControl/>
        <w:suppressLineNumbers w:val="0"/>
        <w:jc w:val="left"/>
      </w:pPr>
      <w:r>
        <w:t>话题6：科技赋能财富金融、提升零售民生服务质效（交行特色高频）</w:t>
      </w:r>
    </w:p>
    <w:p w14:paraId="466F351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：零售财富金融场景细碎、用户需求多元，传统服务效率低、精准度不足。可通过后端模块化开发、智能适配、数据赋能，全面提升民生财富服务体验与质效。</w:t>
      </w:r>
    </w:p>
    <w:p w14:paraId="6F789DD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27F6C6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财富场景模块化整合：整合理财、基金、保险、民生缴费，实现一站式线上财富服务；</w:t>
      </w:r>
    </w:p>
    <w:p w14:paraId="75BB11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后端性能优化：升级接口响应、负载均衡，解决高峰期卡顿、延迟问题，提升服务稳定性；</w:t>
      </w:r>
    </w:p>
    <w:p w14:paraId="7D3447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合规智能用户画像：基于脱敏数据精准匹配财富产品，实现个性化便民金融服务；</w:t>
      </w:r>
    </w:p>
    <w:p w14:paraId="6E2391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数据驱动迭代：沉淀用户操作数据，持续优化产品流程与服务功能，贴合民生需求。</w:t>
      </w:r>
    </w:p>
    <w:p w14:paraId="468792BA">
      <w:pPr>
        <w:pStyle w:val="4"/>
        <w:keepNext w:val="0"/>
        <w:keepLines w:val="0"/>
        <w:widowControl/>
        <w:suppressLineNumbers w:val="0"/>
        <w:jc w:val="left"/>
      </w:pPr>
      <w:r>
        <w:t>话题7：平衡普惠金融让利与银行稳健高质量经营</w:t>
      </w:r>
    </w:p>
    <w:p w14:paraId="634EE18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：普惠让利是大行社会责任，稳健经营是长期发展底线。人工模式难以兼顾服务覆盖面与风控精准度，依托后端数字化能力，可实现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精准普惠、分级施策、风险可控、长效稳健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60795358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01BA4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精细化分级授信：按企业、个人信用资质，差异化匹配额度、利率与审批流程，精准让利；</w:t>
      </w:r>
    </w:p>
    <w:p w14:paraId="7B153F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全周期数字化风控：贷前智能评级、贷中动态监控、贷后风险预警，全覆盖信贷流程；</w:t>
      </w:r>
    </w:p>
    <w:p w14:paraId="589FD8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多维数据替代人工研判：提升风险识别精度，在可控范围内扩大普惠服务覆盖面；</w:t>
      </w:r>
    </w:p>
    <w:p w14:paraId="6CB09A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系统固化经营标准：统一普惠政策与风控规则，规避人工偏差，实现标准化合规经营。</w:t>
      </w:r>
    </w:p>
    <w:p w14:paraId="45CE8D69">
      <w:pPr>
        <w:pStyle w:val="3"/>
        <w:keepNext w:val="0"/>
        <w:keepLines w:val="0"/>
        <w:widowControl/>
        <w:suppressLineNumbers w:val="0"/>
        <w:jc w:val="left"/>
      </w:pPr>
      <w:r>
        <w:t>考场极简加分金句（交行专属、随时插说）</w:t>
      </w:r>
    </w:p>
    <w:p w14:paraId="47FCC2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交行金融科技，赋能跨境服务、深耕普惠民生、坚守安全底线、驱动数字升级。</w:t>
      </w:r>
    </w:p>
    <w:p w14:paraId="63F9E6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以数字化打通跨境金融壁垒，以稳定技术底座支撑普惠与财富金融提质增效。</w:t>
      </w:r>
    </w:p>
    <w:p w14:paraId="581330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技术赋能业务、数字服务民生、风控守住底线，助力交行数字化高质量发展。</w:t>
      </w:r>
    </w:p>
    <w:p w14:paraId="7349B0C8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</w:pPr>
    </w:p>
    <w:p w14:paraId="07381BC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  <w:t>中行</w:t>
      </w:r>
    </w:p>
    <w:p w14:paraId="5DE2DB8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无领导小组讨论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：排序题，辩论题，方案设计。例：数字人民币推广，银行数字化转型，小微企业金融支持。中行极度偏爱“危机公关/资源排序”题。比如：“某海外分行系统瘫痪2小时，恢复后数据可能错乱，作为技术组，按什么顺序处理？A. 紧急修复Bug；B. 发布客户安抚公告；C. 人工核对离线交易；D. 向监管报备”。作为哈工大计算机，你的发言角色应该是“应急容灾指挥官”。话术模板：“我建议按‘数据兜底—止血—修复—善后’逻辑：先启动本地容灾备份进行数据校验（C），同步向监管报备（D），公告由业务侧稍后发布（B），最后在备份环境复现Bug（A）。”</w:t>
      </w:r>
    </w:p>
    <w:p w14:paraId="3E304AB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中行无领导紧扣跨境金融、全球化数字化、信创改造、跨境风控，贴合后端研发，两套高频真题+后端视角高分方案：</w:t>
      </w:r>
    </w:p>
    <w:p w14:paraId="44C92F9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</w:t>
      </w:r>
    </w:p>
    <w:p w14:paraId="1B28A4D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真题1（科技岗最高频）</w:t>
      </w:r>
    </w:p>
    <w:p w14:paraId="7E20A76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</w:t>
      </w:r>
    </w:p>
    <w:p w14:paraId="656F677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背景：中行推进全球核心系统国产化改造，8项任务，请选出TOP5优先级并说明落地路径：</w:t>
      </w:r>
    </w:p>
    <w:p w14:paraId="337F788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国产数据库替换跨境账务系统、全球SWIFT对接后台重构、7×24小时跨境运维监控平台、异地灾备系统、内网等保三级、外包系统信创迁移、数字人民币跨境后台、自动化测试平台。</w:t>
      </w:r>
    </w:p>
    <w:p w14:paraId="77C9796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最优排序（后端研发视角）</w:t>
      </w:r>
    </w:p>
    <w:p w14:paraId="2C0F903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</w:t>
      </w:r>
    </w:p>
    <w:p w14:paraId="7E9135D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1. 国产数据库替换跨境核心账务（国家信创硬性任务，跨境资金安全第一）</w:t>
      </w:r>
    </w:p>
    <w:p w14:paraId="3970D57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2. 全球跨境清算对接后台改造（中行核心主业）</w:t>
      </w:r>
    </w:p>
    <w:p w14:paraId="23C78EB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3. 跨境交易异地灾备切换（资金零丢失底线）</w:t>
      </w:r>
    </w:p>
    <w:p w14:paraId="61B4ED1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4. 全域运维监控告警（跨境故障快速定位）</w:t>
      </w:r>
    </w:p>
    <w:p w14:paraId="0389620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5. 金融内网数据分级与安全管控</w:t>
      </w:r>
    </w:p>
    <w:p w14:paraId="1FA6669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</w:t>
      </w:r>
    </w:p>
    <w:p w14:paraId="09006E8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真题2</w:t>
      </w:r>
    </w:p>
    <w:p w14:paraId="5018864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</w:t>
      </w:r>
    </w:p>
    <w:p w14:paraId="3342AD0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如何利用后端分布式、大数据技术提升跨境汇款处理效率、解决时差账务对账不一致问题？</w:t>
      </w:r>
    </w:p>
    <w:p w14:paraId="56A8AC8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</w:t>
      </w:r>
    </w:p>
    <w:p w14:paraId="371EF86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真题3</w:t>
      </w:r>
    </w:p>
    <w:p w14:paraId="66B6639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</w:t>
      </w:r>
    </w:p>
    <w:p w14:paraId="3876E4A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如何平衡银行跨境系统“零差错刚性要求”和业务快速迭代需求？</w:t>
      </w:r>
    </w:p>
    <w:p w14:paraId="3CCEB13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高分策略：优先做框架统筹、时间管理员，多结合跨境清算、账务一致性、信创、夜间投产关键词。</w:t>
      </w:r>
    </w:p>
    <w:p w14:paraId="5C875C01">
      <w:pPr>
        <w:pStyle w:val="3"/>
        <w:keepNext w:val="0"/>
        <w:keepLines w:val="0"/>
        <w:widowControl/>
        <w:suppressLineNumbers w:val="0"/>
        <w:jc w:val="left"/>
      </w:pPr>
      <w:r>
        <w:rPr>
          <w:color w:val="auto"/>
        </w:rPr>
        <w:t>通</w:t>
      </w:r>
      <w:r>
        <w:t>用万能简短话术（所有题型通用）</w:t>
      </w:r>
    </w:p>
    <w:p w14:paraId="548EB485">
      <w:pPr>
        <w:pStyle w:val="4"/>
        <w:keepNext w:val="0"/>
        <w:keepLines w:val="0"/>
        <w:widowControl/>
        <w:suppressLineNumbers w:val="0"/>
        <w:jc w:val="left"/>
      </w:pPr>
      <w:r>
        <w:t>1. 破冰开场</w:t>
      </w:r>
    </w:p>
    <w:p w14:paraId="77A215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各位组员，我结合中行全球化跨境金融、服务外贸实体的核心定位，从后端技术落地视角，将问题拆解为业务痛点、数字化方案、落地优先级、合规风控四点，坚持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数字赋能跨境、科技服务实体、架构稳基、安全可控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的思路推进讨论。</w:t>
      </w:r>
    </w:p>
    <w:p w14:paraId="1331E105">
      <w:pPr>
        <w:pStyle w:val="4"/>
        <w:keepNext w:val="0"/>
        <w:keepLines w:val="0"/>
        <w:widowControl/>
        <w:suppressLineNumbers w:val="0"/>
        <w:jc w:val="left"/>
      </w:pPr>
      <w:r>
        <w:t>2. 推进统一框架</w:t>
      </w:r>
    </w:p>
    <w:p w14:paraId="2F4B1B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大家观点相对分散，我建议统一讨论逻辑：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先找准跨境与普惠核心痛点，再分层落地数字化改造，最后配套跨境专属风控与长效迭代机制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，以金融科技助力中行国际化与普惠金融高质量发展，快速凝聚共识。</w:t>
      </w:r>
    </w:p>
    <w:p w14:paraId="66FF1881">
      <w:pPr>
        <w:pStyle w:val="4"/>
        <w:keepNext w:val="0"/>
        <w:keepLines w:val="0"/>
        <w:widowControl/>
        <w:suppressLineNumbers w:val="0"/>
        <w:jc w:val="left"/>
      </w:pPr>
      <w:r>
        <w:t>3. 调和分歧</w:t>
      </w:r>
    </w:p>
    <w:p w14:paraId="11864B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两位组员的观点并不冲突，分别侧重服务效能与跨境风控。结合后端开发经验，我们可以通过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系统规则固化、跨境数据隔离、动态风险校验、灰度迭代落地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实现双向兼顾，我细化具体落地方案。</w:t>
      </w:r>
    </w:p>
    <w:p w14:paraId="125C2053">
      <w:pPr>
        <w:pStyle w:val="4"/>
        <w:keepNext w:val="0"/>
        <w:keepLines w:val="0"/>
        <w:widowControl/>
        <w:suppressLineNumbers w:val="0"/>
        <w:jc w:val="left"/>
      </w:pPr>
      <w:r>
        <w:t>4. 总结补刀</w:t>
      </w:r>
    </w:p>
    <w:p w14:paraId="39778F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本组方案紧扣中行全球化跨境金融、数字化转型、服务外贸实体、稳健合规的核心要求，全部依托后端系统落地，兼顾服务质效、跨境赋能能力与金融安全底线，贴合中行科技强企战略。</w:t>
      </w:r>
    </w:p>
    <w:p w14:paraId="09AE0165">
      <w:pPr>
        <w:pStyle w:val="3"/>
        <w:keepNext w:val="0"/>
        <w:keepLines w:val="0"/>
        <w:widowControl/>
        <w:suppressLineNumbers w:val="0"/>
        <w:jc w:val="left"/>
      </w:pPr>
      <w:r>
        <w:t>七大高频话题｜精简发言+落地技术方案（考场直接背）</w:t>
      </w:r>
    </w:p>
    <w:p w14:paraId="4588BCBB">
      <w:pPr>
        <w:pStyle w:val="4"/>
        <w:keepNext w:val="0"/>
        <w:keepLines w:val="0"/>
        <w:widowControl/>
        <w:suppressLineNumbers w:val="0"/>
        <w:jc w:val="left"/>
      </w:pPr>
      <w:r>
        <w:t>话题1：数字化破解小微外贸企业融资难、慢、贵（中行最高频）</w:t>
      </w:r>
    </w:p>
    <w:p w14:paraId="6B75358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认为外贸小微融资痛点核心是跨境信息不对称、涉外审批链条长、传统风控缺涉外维度。依托中行跨境金融优势，可通过外贸数据增信、全流程线上化、跨境智能风控，实现外贸普惠扩面、提效降本、风险可控。</w:t>
      </w:r>
    </w:p>
    <w:p w14:paraId="5A2B2B0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659930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搭建外贸小微数据中台：对接海关、外汇、报关、跨境物流、税务数据，清洗脱敏补齐外贸企业信用短板；</w:t>
      </w:r>
    </w:p>
    <w:p w14:paraId="58BC81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外贸信贷全流程线上化：开发涉外授信微服务模块，实现线上申贷、智能初审、自动审批、全链路溯源；</w:t>
      </w:r>
    </w:p>
    <w:p w14:paraId="158AB3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外贸专属轻量化风控：依托进出口流水、订单履约、结汇记录建模，摆脱抵押物依赖，适配外贸轻资产特点；</w:t>
      </w:r>
    </w:p>
    <w:p w14:paraId="326196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跨境差异化智能定价：后台根据企业外贸资质、履约等级精准定价，实现普惠让利与合规经营平衡。</w:t>
      </w:r>
    </w:p>
    <w:p w14:paraId="6317FB0F">
      <w:pPr>
        <w:pStyle w:val="4"/>
        <w:keepNext w:val="0"/>
        <w:keepLines w:val="0"/>
        <w:widowControl/>
        <w:suppressLineNumbers w:val="0"/>
        <w:jc w:val="left"/>
      </w:pPr>
      <w:r>
        <w:t>话题2：金融科技赋能跨境金融、夯实中行国际业务龙头优势（中行招牌题型）</w:t>
      </w:r>
    </w:p>
    <w:p w14:paraId="7447009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：传统跨境业务手续多、时效慢、国别汇率风险复杂。中行作为跨境金融主力行，可通过数字化系统重构、智能风控升级、业务场景聚合，全面提升跨境金融服务效率与核心竞争力。</w:t>
      </w:r>
    </w:p>
    <w:p w14:paraId="1916DD4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13E50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搭建一站式跨境金融平台：整合国际结算、信用证、跨境融资、外汇避险、涉外担保，实现全场景线上办理；</w:t>
      </w:r>
    </w:p>
    <w:p w14:paraId="6CE3DE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跨境数据智能核验：后端直连外管、海关、口岸数据，自动核验贸易背景，杜绝虚假贸易融资风险；</w:t>
      </w:r>
    </w:p>
    <w:p w14:paraId="0E23DB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国别+汇率双维度风控：搭建地缘国别风险、汇率利率波动、企业履约多维预警模型；</w:t>
      </w:r>
    </w:p>
    <w:p w14:paraId="282768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跨境业务全流程留痕：系统固化涉外业务台账与日志，满足外管合规、跨境审计要求。</w:t>
      </w:r>
    </w:p>
    <w:p w14:paraId="51DA489D">
      <w:pPr>
        <w:pStyle w:val="4"/>
        <w:keepNext w:val="0"/>
        <w:keepLines w:val="0"/>
        <w:widowControl/>
        <w:suppressLineNumbers w:val="0"/>
        <w:jc w:val="left"/>
      </w:pPr>
      <w:r>
        <w:t>话题3：中行数字化转型任务优先级排序（必考排序题）</w:t>
      </w:r>
    </w:p>
    <w:p w14:paraId="57EC380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：中行数字化转型坚持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跨境安全为先、系统稳定为基、涉外核心业务为本、智能提质为进阶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。我的优先级：信创与跨境安全底座＞核心架构升级＞跨境+普惠核心业务数字化＞轻量化智能赋能。</w:t>
      </w:r>
    </w:p>
    <w:p w14:paraId="4486A19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64DF2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一级（底线）：全栈信创适配、跨境数据脱敏、跨境权限隔离、日志全审计，筑牢涉外金融安全防线；</w:t>
      </w:r>
    </w:p>
    <w:p w14:paraId="0A8DF6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二级（支撑）：优化微服务、分布式数据库、多活容灾，保障高并发跨境交易稳定运行；</w:t>
      </w:r>
    </w:p>
    <w:p w14:paraId="5B2350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三级（核心）：优先落地国际结算、跨境融资、小微外贸、零售对公核心业务数字化；</w:t>
      </w:r>
    </w:p>
    <w:p w14:paraId="1AF74C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四级（提质）：稳定前提下落地智能风控、跨境数据看板、智能运维，实现精细化经营。</w:t>
      </w:r>
    </w:p>
    <w:p w14:paraId="3912AA98">
      <w:pPr>
        <w:pStyle w:val="4"/>
        <w:keepNext w:val="0"/>
        <w:keepLines w:val="0"/>
        <w:widowControl/>
        <w:suppressLineNumbers w:val="0"/>
        <w:jc w:val="left"/>
      </w:pPr>
      <w:r>
        <w:t>话题4：跨境金融创新 VS 涉外合规风控（经典两难）</w:t>
      </w:r>
    </w:p>
    <w:p w14:paraId="0DED371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：跨境创新与涉外合规并不对立，矛盾源于人工审核滞后、跨境规则繁杂。作为后端开发，可通过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涉外规则代码固化、跨境动态监控、全量溯源、灰度迭代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，实现创新赋能与涉外合规双向统一。</w:t>
      </w:r>
    </w:p>
    <w:p w14:paraId="373AF9C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1A0965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事前固化涉外红线：将外管政策、跨境业务监管规则写入系统，自动拦截违规涉外交易；</w:t>
      </w:r>
    </w:p>
    <w:p w14:paraId="6BB652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事中跨境动态监测：对跨境资金流转、外汇收支、涉外融资实时监控，异常行为即时告警；</w:t>
      </w:r>
    </w:p>
    <w:p w14:paraId="0E1339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事后全链路溯源：跨境业务、操作、资金轨迹完整留痕，支持外管核查与内部审计；</w:t>
      </w:r>
    </w:p>
    <w:p w14:paraId="5477A5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灰度试点创新：新跨境产品小范围试点，风险可控后推广，实现稳健创新。</w:t>
      </w:r>
    </w:p>
    <w:p w14:paraId="5F2BE744">
      <w:pPr>
        <w:pStyle w:val="4"/>
        <w:keepNext w:val="0"/>
        <w:keepLines w:val="0"/>
        <w:widowControl/>
        <w:suppressLineNumbers w:val="0"/>
        <w:jc w:val="left"/>
      </w:pPr>
      <w:r>
        <w:t>话题5：金融信创落地、跨境核心系统自主可控（科技岗专属）</w:t>
      </w:r>
    </w:p>
    <w:p w14:paraId="0AE534E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：中行跨境系统涉及涉外数据与资金流转，安全等级要求极高。信创落地核心是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全栈适配、功能等价、跨境安全升级、业务零中断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，筑牢国有大行跨境金融技术底座。</w:t>
      </w:r>
    </w:p>
    <w:p w14:paraId="0A7F382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DB39D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分层分批国产化适配：操作系统、中间件、数据库、服务器逐步替换，规避跨境业务中断风险；</w:t>
      </w:r>
    </w:p>
    <w:p w14:paraId="6D9110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跨境核心业务复刻：完整复刻国际结算、外汇交易、跨境信贷核心功能，业务无缝衔接；</w:t>
      </w:r>
    </w:p>
    <w:p w14:paraId="0F73CD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跨境安全专项升级：增设跨境数据隔离、跨境传输加密、涉外访问权限管控，防范数据外泄；</w:t>
      </w:r>
    </w:p>
    <w:p w14:paraId="4B604E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常态化迭代运维：持续漏洞修复、性能调优，适配外管新规与跨境业务迭代需求。</w:t>
      </w:r>
    </w:p>
    <w:p w14:paraId="595A987D">
      <w:pPr>
        <w:pStyle w:val="4"/>
        <w:keepNext w:val="0"/>
        <w:keepLines w:val="0"/>
        <w:widowControl/>
        <w:suppressLineNumbers w:val="0"/>
        <w:jc w:val="left"/>
      </w:pPr>
      <w:r>
        <w:t>话题6：科技赋能零售与外汇民生服务、提升用户体验</w:t>
      </w:r>
    </w:p>
    <w:p w14:paraId="6E4F02A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：个人结售汇、跨境汇款等民生场景流程繁琐、用户痛点多。可通过后端模块化改造、接口优化、智能核验，大幅提升外汇民生服务便捷度与稳定性。</w:t>
      </w:r>
    </w:p>
    <w:p w14:paraId="04C59183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02C250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外汇民生场景模块化整合：整合结售汇、跨境汇款、外币理财、涉外缴费，实现一站式服务；</w:t>
      </w:r>
    </w:p>
    <w:p w14:paraId="3DD0AE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后端接口性能升级：优化跨境接口响应、负载均衡，解决高峰期交易卡顿、提交失败问题；</w:t>
      </w:r>
    </w:p>
    <w:p w14:paraId="0412EE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合规智能核验：依托脱敏用户数据自动完成外汇年度额度校验、资质审核，减少人工材料；</w:t>
      </w:r>
    </w:p>
    <w:p w14:paraId="3862CA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数据驱动迭代：沉淀用户操作痛点，持续优化外汇流程，提升跨境便民服务体验。</w:t>
      </w:r>
    </w:p>
    <w:p w14:paraId="41026935">
      <w:pPr>
        <w:pStyle w:val="4"/>
        <w:keepNext w:val="0"/>
        <w:keepLines w:val="0"/>
        <w:widowControl/>
        <w:suppressLineNumbers w:val="0"/>
        <w:jc w:val="left"/>
      </w:pPr>
      <w:r>
        <w:t>话题7：平衡外贸普惠让利与银行跨境稳健经营</w:t>
      </w:r>
    </w:p>
    <w:p w14:paraId="228E94E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：服务外贸普惠是中行核心责任，跨境稳健经营是底线。人工模式难以平衡外贸扩面与涉外风险精度，依托后端数字化可实现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精准外贸普惠、分级跨境风控、风险可控、长效稳健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1A895BD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1C41C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外贸主体分级授信：根据企业外贸规模、履约等级、结汇资质，差异化匹配额度与利率；</w:t>
      </w:r>
    </w:p>
    <w:p w14:paraId="227E77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跨境全周期风控：贷前外贸资质评级、贷中跨境资金监控、贷后履约风险预警全覆盖；</w:t>
      </w:r>
    </w:p>
    <w:p w14:paraId="57ED6D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多维外贸数据替代人工研判，提升涉外风险识别精度，扩大外贸普惠覆盖面；</w:t>
      </w:r>
    </w:p>
    <w:p w14:paraId="55ACB3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系统固化涉外经营标准，统一普惠政策与跨境风控底线，实现标准化合规经营。</w:t>
      </w:r>
    </w:p>
    <w:p w14:paraId="06CD814D">
      <w:pPr>
        <w:pStyle w:val="3"/>
        <w:keepNext w:val="0"/>
        <w:keepLines w:val="0"/>
        <w:widowControl/>
        <w:suppressLineNumbers w:val="0"/>
        <w:jc w:val="left"/>
      </w:pPr>
      <w:r>
        <w:t>考场极简加分金句（中行专属、随时插说）</w:t>
      </w:r>
    </w:p>
    <w:p w14:paraId="15DCD0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中行金融科技，立足全球跨境、服务外贸实体、坚守涉外安全、驱动数字升级。</w:t>
      </w:r>
    </w:p>
    <w:p w14:paraId="19EA55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以数字化简化跨境贸易流程，以安全技术底座保障涉外金融稳定合规。</w:t>
      </w:r>
    </w:p>
    <w:p w14:paraId="5BA07C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技术赋能跨境业务、数字助力外贸普惠、风控守住涉外底线，打造全球一流数字跨境银行。</w:t>
      </w:r>
    </w:p>
    <w:p w14:paraId="42236958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</w:pPr>
    </w:p>
    <w:p w14:paraId="28DE97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eastAsia" w:ascii="Verdana" w:hAnsi="Verdana" w:cs="Verdana"/>
          <w:b/>
          <w:bCs/>
          <w:color w:val="53535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Verdana" w:hAnsi="Verdana" w:cs="Verdana"/>
          <w:b/>
          <w:bCs/>
          <w:color w:val="535353"/>
          <w:sz w:val="44"/>
          <w:szCs w:val="44"/>
          <w:shd w:val="clear" w:color="auto" w:fill="FFFFFF"/>
          <w:lang w:val="en-US" w:eastAsia="zh-CN"/>
        </w:rPr>
        <w:t>中国邮政储蓄银行</w:t>
      </w:r>
    </w:p>
    <w:p w14:paraId="6F534E25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 w:ascii="Verdana" w:hAnsi="Verdana" w:cs="Verdana"/>
          <w:b/>
          <w:bCs/>
          <w:color w:val="535353"/>
          <w:sz w:val="44"/>
          <w:szCs w:val="44"/>
          <w:shd w:val="clear" w:color="auto" w:fill="FFFFFF"/>
          <w:lang w:val="en-US" w:eastAsia="zh-CN"/>
        </w:rPr>
        <w:t xml:space="preserve">  </w:t>
      </w:r>
      <w:r>
        <w:t>通用万能四句式（全场通用、直接套用）</w:t>
      </w:r>
    </w:p>
    <w:p w14:paraId="49C9C159">
      <w:pPr>
        <w:pStyle w:val="4"/>
        <w:keepNext w:val="0"/>
        <w:keepLines w:val="0"/>
        <w:widowControl/>
        <w:suppressLineNumbers w:val="0"/>
        <w:jc w:val="left"/>
      </w:pPr>
      <w:r>
        <w:t>1. 破冰开场</w:t>
      </w:r>
    </w:p>
    <w:p w14:paraId="5D087D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各位组员，我结合邮储深耕县域、普惠三农、服务基层小微的核心使命，从后端技术落地视角，将问题拆解为基层核心痛点、数字化落地方案、实施优先级、合规风控保障四点，坚持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科技下沉、惠农提质、架构稳基、安全可控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的原则推进讨论。</w:t>
      </w:r>
    </w:p>
    <w:p w14:paraId="272FB617">
      <w:pPr>
        <w:pStyle w:val="4"/>
        <w:keepNext w:val="0"/>
        <w:keepLines w:val="0"/>
        <w:widowControl/>
        <w:suppressLineNumbers w:val="0"/>
        <w:jc w:val="left"/>
      </w:pPr>
      <w:r>
        <w:t>2. 统一框架、推进讨论</w:t>
      </w:r>
    </w:p>
    <w:p w14:paraId="31D1F4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目前大家观点较为分散，我建议统一讨论逻辑：先聚焦县域三农、基层金融核心痛点，再分层落地数字化下沉改造，最后配套基层专属风控与长效迭代机制，快速凝聚小组共识，高效推进讨论。</w:t>
      </w:r>
    </w:p>
    <w:p w14:paraId="2A93F199">
      <w:pPr>
        <w:pStyle w:val="4"/>
        <w:keepNext w:val="0"/>
        <w:keepLines w:val="0"/>
        <w:widowControl/>
        <w:suppressLineNumbers w:val="0"/>
        <w:jc w:val="left"/>
      </w:pPr>
      <w:r>
        <w:t>3. 调和分歧、柔性控场</w:t>
      </w:r>
    </w:p>
    <w:p w14:paraId="52214C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两位组员的观点并不矛盾，分别侧重基层服务普惠性和基层经营风控底线。结合后端开发经验，我们可以通过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系统规则固化、县域数据适配、分层动态校验、灰度下沉落地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实现二者兼顾，落地可行且合规稳妥。</w:t>
      </w:r>
    </w:p>
    <w:p w14:paraId="316652AF">
      <w:pPr>
        <w:pStyle w:val="4"/>
        <w:keepNext w:val="0"/>
        <w:keepLines w:val="0"/>
        <w:widowControl/>
        <w:suppressLineNumbers w:val="0"/>
        <w:jc w:val="left"/>
      </w:pPr>
      <w:r>
        <w:t>4. 总结补刀、升华亮点</w:t>
      </w:r>
    </w:p>
    <w:p w14:paraId="7B1FD0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本组方案紧密贴合邮储城乡普惠、赋能乡村振兴的核心战略，所有举措均依托后端系统落地，针对性解决基层金融痛点，兼顾惠农服务质效、数字化赋能能力与金融安全底线，务实且具备长效迭代价值。</w:t>
      </w:r>
    </w:p>
    <w:p w14:paraId="327F268E">
      <w:pPr>
        <w:pStyle w:val="3"/>
        <w:keepNext w:val="0"/>
        <w:keepLines w:val="0"/>
        <w:widowControl/>
        <w:suppressLineNumbers w:val="0"/>
        <w:jc w:val="left"/>
      </w:pPr>
      <w:r>
        <w:t>八大高频必考话题｜精简精彩发言+落地技术方案（纯邮储专属）</w:t>
      </w:r>
    </w:p>
    <w:p w14:paraId="6DF26421">
      <w:pPr>
        <w:pStyle w:val="4"/>
        <w:keepNext w:val="0"/>
        <w:keepLines w:val="0"/>
        <w:widowControl/>
        <w:suppressLineNumbers w:val="0"/>
        <w:jc w:val="left"/>
      </w:pPr>
      <w:r>
        <w:t>话题1：破解县域三农、基层小微融资难、慢、贵（最高频真题）</w:t>
      </w:r>
    </w:p>
    <w:p w14:paraId="630DCB7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基层三农、小微融资的核心痛点是县域数据零散、信用体系缺失、线下审批链路繁琐、传统抵押物风控不适配基层轻资产主体。依托邮储城乡全覆盖的渠道优势，可通过数字化补全信用、流程线上下沉、轻量化智能风控，打通基层普惠金融最后一公里。</w:t>
      </w:r>
    </w:p>
    <w:p w14:paraId="4020D02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654501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搭建县域专属数据中台：对接乡镇政务、涉农供销、水电经营、惠农补贴数据，清洗脱敏后补齐基层主体信用短板，解决信息不对称问题；</w:t>
      </w:r>
    </w:p>
    <w:p w14:paraId="3BAC8B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信贷服务全流程下沉线上化：开发三农小微专属授信微服务模块，实现乡镇用户线上申贷、智能初审、自动审批、全链路溯源；</w:t>
      </w:r>
    </w:p>
    <w:p w14:paraId="0D0581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构建基层轻量化风控模型：依托种养规模、涉农订单、小微履约流水建模，彻底摆脱传统抵押物依赖，适配三农、个体商户经营特点；</w:t>
      </w:r>
    </w:p>
    <w:p w14:paraId="1B7B6A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后台智能差异化定价授信：根据县域主体信用等级、经营状况精准匹配额度与利率，实现精准惠农、普惠扩面、风险可控。</w:t>
      </w:r>
    </w:p>
    <w:p w14:paraId="19A2924C">
      <w:pPr>
        <w:pStyle w:val="4"/>
        <w:keepNext w:val="0"/>
        <w:keepLines w:val="0"/>
        <w:widowControl/>
        <w:suppressLineNumbers w:val="0"/>
        <w:jc w:val="left"/>
      </w:pPr>
      <w:r>
        <w:t>话题2：金融科技赋能乡村振兴、推进县域金融服务均等化（招牌必考）</w:t>
      </w:r>
    </w:p>
    <w:p w14:paraId="7AE66CE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乡村金融长期存在网点分散、人工服务成本高、城乡服务不均、涉农风控薄弱的痛点。邮储作为乡村振兴主力大行，核心发力点在于数字化下沉、场景聚合、智能赋能，用技术缩小城乡金融服务差距，夯实普惠金融底色。</w:t>
      </w:r>
    </w:p>
    <w:p w14:paraId="712E658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3B7A21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搭建乡村振兴一站式服务平台：整合涉农信贷、惠农补贴领取、乡村缴费、小微结算场景，实现乡镇用户一站式线上金融服务；</w:t>
      </w:r>
    </w:p>
    <w:p w14:paraId="511839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后端智能资质核验：对接县域产业、涉农经营数据，系统自动完成资质审核，大幅降低基层网点人工审核压力；</w:t>
      </w:r>
    </w:p>
    <w:p w14:paraId="76CFC2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定制乡村产业专属风控：结合农业生产周期、县域产业特点、乡镇信用环境，搭建差异化、低门槛、稳风险的涉农风控体系；</w:t>
      </w:r>
    </w:p>
    <w:p w14:paraId="44CEA1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基层业务全流程数字化留痕：涉农业务、资金流向、操作记录全程可溯、可审计，保障惠农资金合规落地。</w:t>
      </w:r>
    </w:p>
    <w:p w14:paraId="73A153E5">
      <w:pPr>
        <w:pStyle w:val="4"/>
        <w:keepNext w:val="0"/>
        <w:keepLines w:val="0"/>
        <w:widowControl/>
        <w:suppressLineNumbers w:val="0"/>
        <w:jc w:val="left"/>
      </w:pPr>
      <w:r>
        <w:t>话题3：邮储数字化转型任务优先级排序（排序类必考真题）</w:t>
      </w:r>
    </w:p>
    <w:p w14:paraId="6D12A34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：邮储服务场景覆盖全域城乡，基层系统稳定性、安全性优先级最高，转型坚持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安全合规为先、基层稳定为基、普惠业务为本、智能提质为进阶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。我的优先级：信创安全底座＞基层系统架构优化＞三农小微核心业务数字化＞轻量化智能赋能增效。</w:t>
      </w:r>
    </w:p>
    <w:p w14:paraId="5101A138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161C8E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一级底线（首要落地）：完成全栈信创适配、县域数据脱敏、网点权限分级、全量日志审计，筑牢下沉金融安全防线；</w:t>
      </w:r>
    </w:p>
    <w:p w14:paraId="2E98B6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二级支撑（核心保障）：优化基层微服务架构、县域数据库集群、异地多活容灾，保障乡镇网点系统全天候稳定运行；</w:t>
      </w:r>
    </w:p>
    <w:p w14:paraId="752126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三级核心（业务赋能）：优先落地三农信贷、县域结算、网点数字化、基层小微普惠四大核心业务线上升级；</w:t>
      </w:r>
    </w:p>
    <w:p w14:paraId="4A0CBE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四级提质（稳步迭代）：在系统稳定前提下，落地基层智能风控、县域数据看板、网点智能运维，实现精细化经营。</w:t>
      </w:r>
    </w:p>
    <w:p w14:paraId="7AF95240">
      <w:pPr>
        <w:pStyle w:val="4"/>
        <w:keepNext w:val="0"/>
        <w:keepLines w:val="0"/>
        <w:widowControl/>
        <w:suppressLineNumbers w:val="0"/>
        <w:jc w:val="left"/>
      </w:pPr>
      <w:r>
        <w:t>话题4：基层普惠金融创新 VS 县域合规风控（经典两难真题）</w:t>
      </w:r>
    </w:p>
    <w:p w14:paraId="27DFEE7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：惠农普惠创新与基层合规风控并不对立，矛盾根源是乡镇人工审核标准不统一、风险识别滞后、流程不规范。作为后端开发，可通过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规则代码固化、动态下沉监控、全量溯源审计、灰度试点落地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，实现惠农创新与合规安全双向统一。</w:t>
      </w:r>
    </w:p>
    <w:p w14:paraId="1CD3FF18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109084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事前合规规则固化：将三农普惠政策、县域信贷监管红线、惠农业务标准写入系统，自动拦截违规业务场景；</w:t>
      </w:r>
    </w:p>
    <w:p w14:paraId="7748F1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事中县域动态监控：对涉农贷款资金流转、乡镇小微交易、惠农资金使用全程实时监测，异常行为即时告警干预；</w:t>
      </w:r>
    </w:p>
    <w:p w14:paraId="6301F4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事后全链路溯源审计：基层网点操作、涉农业务数据、资金轨迹完整留痕，适配县域监管审计与风险复盘；</w:t>
      </w:r>
    </w:p>
    <w:p w14:paraId="40990B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乡镇灰度迭代创新：新型惠农金融功能优先乡镇小范围试点，验证风险可控后全面下沉推广，稳健迭代。</w:t>
      </w:r>
    </w:p>
    <w:p w14:paraId="709FCD09">
      <w:pPr>
        <w:pStyle w:val="4"/>
        <w:keepNext w:val="0"/>
        <w:keepLines w:val="0"/>
        <w:widowControl/>
        <w:suppressLineNumbers w:val="0"/>
        <w:jc w:val="left"/>
      </w:pPr>
      <w:r>
        <w:t>话题5：金融信创落地、基层核心系统自主可控（科技岗专属高频）</w:t>
      </w:r>
    </w:p>
    <w:p w14:paraId="5BD5888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：邮储网点遍布全国城乡、服务海量基层用户，核心系统承载全域普惠金融业务，信创落地核心不是简单替换，而是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全栈适配、功能等价、基层适配、业务零中断、安全升级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，筑牢城乡普惠金融技术底座。</w:t>
      </w:r>
    </w:p>
    <w:p w14:paraId="002EA8F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527F0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分层分批国产化适配：操作系统、中间件、数据库、服务器逐步替换，规避一刀切改造导致的基层业务大面积中断风险；</w:t>
      </w:r>
    </w:p>
    <w:p w14:paraId="200569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核心业务无缝复刻：完整复刻三农信贷、县域结算、基层小微、网点服务核心功能，保障城乡业务无缝衔接；</w:t>
      </w:r>
    </w:p>
    <w:p w14:paraId="14905F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基层安全专项升级：强化县域敏感数据加密、网点分级访问权限、异地灾备冗余，防范基层数据泄露与系统故障；</w:t>
      </w:r>
    </w:p>
    <w:p w14:paraId="008507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常态化运维迭代：持续漏洞修复、性能调优，适配三农新政、县域业务迭代与监管新规。</w:t>
      </w:r>
    </w:p>
    <w:p w14:paraId="4FCE39FD">
      <w:pPr>
        <w:pStyle w:val="4"/>
        <w:keepNext w:val="0"/>
        <w:keepLines w:val="0"/>
        <w:widowControl/>
        <w:suppressLineNumbers w:val="0"/>
        <w:jc w:val="left"/>
      </w:pPr>
      <w:r>
        <w:t>话题6：科技赋能智慧网点、破解基层网点服务痛点（网点类高频真题）</w:t>
      </w:r>
    </w:p>
    <w:p w14:paraId="4B06946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：传统乡镇网点存在服务效率低、人工成本高、弱网适配差、城乡服务体验不均、客户流失率高的痛点。通过后端架构优化、场景模块化改造、弱网适配升级，可实现城乡金融服务均等化、高效化、数字化。</w:t>
      </w:r>
    </w:p>
    <w:p w14:paraId="2994D73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86587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网点场景模块化整合：整合线下办贷、结算缴费、惠农业务、小微开户场景，打造网点一站式数字化服务模块；</w:t>
      </w:r>
    </w:p>
    <w:p w14:paraId="425030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适配基层网络环境：优化系统弱网适配、接口响应速度、本地负载均衡，解决乡镇网络卡顿、交易延迟问题；</w:t>
      </w:r>
    </w:p>
    <w:p w14:paraId="5F14CA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系统智能辅助核验：依托脱敏合规数据自动完成基础资质审核、业务校验，大幅减轻基层柜员工作压力；</w:t>
      </w:r>
    </w:p>
    <w:p w14:paraId="4FFE8A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数据驱动服务迭代：沉淀城乡网点服务数据，精准定位基层服务痛点，持续优化功能流程，提升客户满意度。</w:t>
      </w:r>
    </w:p>
    <w:p w14:paraId="7550AC1F">
      <w:pPr>
        <w:pStyle w:val="4"/>
        <w:keepNext w:val="0"/>
        <w:keepLines w:val="0"/>
        <w:widowControl/>
        <w:suppressLineNumbers w:val="0"/>
        <w:jc w:val="left"/>
      </w:pPr>
      <w:r>
        <w:t>话题7：平衡县域普惠惠农让利与银行长效稳健经营（综合高频）</w:t>
      </w:r>
    </w:p>
    <w:p w14:paraId="299D10D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：下沉惠农、普惠民生是邮储的核心使命，稳健合规、长效经营是银行发展底线。传统人工模式难以兼顾普惠覆盖面与风控精准度，依托后端数字化能力，可实现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精准惠农、分级施策、风险可控、长效稳健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5043298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203722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县域主体分级授信体系：针对三农主体、乡镇小微、个体商户，按信用资质、经营规模差异化匹配额度、利率与审批流程；</w:t>
      </w:r>
    </w:p>
    <w:p w14:paraId="733605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信贷全周期数字化风控：实现贷前涉农智能评级、贷中资金动态监控、贷后县域风险预警全覆盖；</w:t>
      </w:r>
    </w:p>
    <w:p w14:paraId="45BE95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多源县域数据赋能：整合乡镇政务、经营、履约数据替代人工研判，提升风险识别精度，扩大普惠覆盖范围；</w:t>
      </w:r>
    </w:p>
    <w:p w14:paraId="6DF2C8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系统统一标准化规则：固化惠农政策与基层风控底线，杜绝人工操作偏差，实现标准化合规经营。</w:t>
      </w:r>
    </w:p>
    <w:p w14:paraId="7B96FB22">
      <w:pPr>
        <w:pStyle w:val="4"/>
        <w:keepNext w:val="0"/>
        <w:keepLines w:val="0"/>
        <w:widowControl/>
        <w:suppressLineNumbers w:val="0"/>
        <w:jc w:val="left"/>
      </w:pPr>
      <w:r>
        <w:t>话题8：县域专项资金分配、乡村产业发展取舍（真题原题）</w:t>
      </w:r>
    </w:p>
    <w:p w14:paraId="539968A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：县域惠农专项资金分配，核心要贴合乡村振兴刚需、兼顾短期增收与长期产业赋能，优先保障覆盖面广、普惠性强、风险可控、可持续发展的项目，依托数字化手段保障资金精准落地、高效利用。</w:t>
      </w:r>
    </w:p>
    <w:p w14:paraId="11838058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0CE6EE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数据赋能项目研判：后端对接县域产业数据、农户经营数据，量化评估项目普惠覆盖面、增收效益与落地难度；</w:t>
      </w:r>
    </w:p>
    <w:p w14:paraId="75E8A6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专项资金系统专项管控：搭建惠农资金专属管理模块，实现资金拨付、使用、核销全流程溯源；</w:t>
      </w:r>
    </w:p>
    <w:p w14:paraId="00D595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项目分级风控适配：针对不同乡村产业项目，设置差异化资金监管规则，防范资金挪用、闲置风险；</w:t>
      </w:r>
    </w:p>
    <w:p w14:paraId="475F69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长效迭代优化机制：沉淀项目落地数据，迭代优化资金分配逻辑，精准匹配县域乡村发展需求。</w:t>
      </w:r>
    </w:p>
    <w:p w14:paraId="59DA1A7F">
      <w:pPr>
        <w:pStyle w:val="3"/>
        <w:keepNext w:val="0"/>
        <w:keepLines w:val="0"/>
        <w:widowControl/>
        <w:suppressLineNumbers w:val="0"/>
        <w:jc w:val="left"/>
      </w:pPr>
      <w:r>
        <w:t>邮储专属考场加分金句（随时插说、快速提分）</w:t>
      </w:r>
    </w:p>
    <w:p w14:paraId="43EB70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技术下沉赋能三农，数字普惠均衡城乡，风控筑牢基层金融底线。</w:t>
      </w:r>
    </w:p>
    <w:p w14:paraId="7CEBC1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以数字化打通乡村金融壁垒，以稳定技术底座保障基层普惠服务提质增效。</w:t>
      </w:r>
    </w:p>
    <w:p w14:paraId="3F8355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立足县域、深耕普惠、科技赋能、合规为本，用后端技术助力邮储乡村振兴战略落地。</w:t>
      </w:r>
    </w:p>
    <w:p w14:paraId="0BE7148D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="Verdana" w:hAnsi="Verdana" w:cs="Verdana"/>
          <w:b/>
          <w:bCs/>
          <w:color w:val="535353"/>
          <w:sz w:val="44"/>
          <w:szCs w:val="44"/>
          <w:shd w:val="clear" w:color="auto" w:fill="FFFFFF"/>
          <w:lang w:val="en-US" w:eastAsia="zh-CN"/>
        </w:rPr>
      </w:pPr>
    </w:p>
    <w:p w14:paraId="2C2B5B2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eastAsia" w:ascii="Verdana" w:hAnsi="Verdana" w:cs="Verdana"/>
          <w:b/>
          <w:bCs/>
          <w:color w:val="53535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Verdana" w:hAnsi="Verdana" w:cs="Verdana"/>
          <w:b/>
          <w:bCs/>
          <w:color w:val="535353"/>
          <w:sz w:val="44"/>
          <w:szCs w:val="44"/>
          <w:shd w:val="clear" w:color="auto" w:fill="FFFFFF"/>
          <w:lang w:val="en-US" w:eastAsia="zh-CN"/>
        </w:rPr>
        <w:t xml:space="preserve">中国光大银行 </w:t>
      </w:r>
    </w:p>
    <w:p w14:paraId="4682B43D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 w:ascii="Verdana" w:hAnsi="Verdana" w:cs="Verdana"/>
          <w:b/>
          <w:bCs/>
          <w:color w:val="535353"/>
          <w:sz w:val="44"/>
          <w:szCs w:val="44"/>
          <w:shd w:val="clear" w:color="auto" w:fill="FFFFFF"/>
          <w:lang w:val="en-US" w:eastAsia="zh-CN"/>
        </w:rPr>
        <w:t xml:space="preserve">  </w:t>
      </w:r>
      <w:r>
        <w:t>通用万能四句式（全场通用、直接套用）</w:t>
      </w:r>
    </w:p>
    <w:p w14:paraId="20293A4C">
      <w:pPr>
        <w:pStyle w:val="4"/>
        <w:keepNext w:val="0"/>
        <w:keepLines w:val="0"/>
        <w:widowControl/>
        <w:suppressLineNumbers w:val="0"/>
        <w:jc w:val="left"/>
      </w:pPr>
      <w:r>
        <w:t>1. 破冰开场</w:t>
      </w:r>
    </w:p>
    <w:p w14:paraId="0BA008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各位组员，我结合光大银行深耕财富管理、聚焦零售数字化、轻量化稳健经营的核心优势，从后端技术落地视角，将问题拆解为业务核心痛点、数字化落地方案、实施优先级、合规风控保障四点，坚持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数字赋能财富、科技提质零售、架构稳基、安全可控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的原则推进讨论。</w:t>
      </w:r>
    </w:p>
    <w:p w14:paraId="737C4594">
      <w:pPr>
        <w:pStyle w:val="4"/>
        <w:keepNext w:val="0"/>
        <w:keepLines w:val="0"/>
        <w:widowControl/>
        <w:suppressLineNumbers w:val="0"/>
        <w:jc w:val="left"/>
      </w:pPr>
      <w:r>
        <w:t>2. 统一框架、推进讨论</w:t>
      </w:r>
    </w:p>
    <w:p w14:paraId="7E197B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目前大家观点较为分散，我建议统一讨论逻辑：先聚焦零售财富、小微金融核心痛点，再分层落地数字化轻量化改造，最后配套精细化风控与长效迭代机制，快速凝聚小组共识，高效推进讨论。</w:t>
      </w:r>
    </w:p>
    <w:p w14:paraId="6222507F">
      <w:pPr>
        <w:pStyle w:val="4"/>
        <w:keepNext w:val="0"/>
        <w:keepLines w:val="0"/>
        <w:widowControl/>
        <w:suppressLineNumbers w:val="0"/>
        <w:jc w:val="left"/>
      </w:pPr>
      <w:r>
        <w:t>3. 调和分歧、柔性控场</w:t>
      </w:r>
    </w:p>
    <w:p w14:paraId="07EE1C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两位组员的观点并不矛盾，分别侧重服务创新提质与经营风险防控。结合后端开发经验，我们可以通过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系统规则固化、零售数据适配、分层动态校验、灰度轻量化落地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实现二者兼顾，方案落地可行且合规稳妥。</w:t>
      </w:r>
    </w:p>
    <w:p w14:paraId="6C89F84C">
      <w:pPr>
        <w:pStyle w:val="4"/>
        <w:keepNext w:val="0"/>
        <w:keepLines w:val="0"/>
        <w:widowControl/>
        <w:suppressLineNumbers w:val="0"/>
        <w:jc w:val="left"/>
      </w:pPr>
      <w:r>
        <w:t>4. 总结补刀、升华亮点</w:t>
      </w:r>
    </w:p>
    <w:p w14:paraId="4F7FB3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密贴合光大数字财富、零售转型、轻资本高质量发展的核心战略，所有举措均依托后端系统落地，精准解决零售与小微金融痛点，兼顾服务质效、数字化赋能能力与金融安全底线，务实且具备长效迭代价值。</w:t>
      </w:r>
    </w:p>
    <w:p w14:paraId="6E768531">
      <w:pPr>
        <w:pStyle w:val="3"/>
        <w:keepNext w:val="0"/>
        <w:keepLines w:val="0"/>
        <w:widowControl/>
        <w:suppressLineNumbers w:val="0"/>
        <w:jc w:val="left"/>
      </w:pPr>
      <w:r>
        <w:t>七大高频必考话题｜精简精彩发言+落地技术方案（纯光大专属）</w:t>
      </w:r>
    </w:p>
    <w:p w14:paraId="07F900DC">
      <w:pPr>
        <w:pStyle w:val="4"/>
        <w:keepNext w:val="0"/>
        <w:keepLines w:val="0"/>
        <w:widowControl/>
        <w:suppressLineNumbers w:val="0"/>
        <w:jc w:val="left"/>
      </w:pPr>
      <w:r>
        <w:t>话题1：数字化破解小微融资难慢贵、助力实体普惠（最高频真题）</w:t>
      </w:r>
    </w:p>
    <w:p w14:paraId="7AC288E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：小微融资核心痛点是信息不对称、审批链条长、轻资产缺担保、传统模式运营成本高。贴合光大轻资本转型思路，可依托数字化数据增信、流程线上化、轻量化智能风控，实现普惠扩面、降本增效、风险可控。</w:t>
      </w:r>
    </w:p>
    <w:p w14:paraId="199C2ED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68339F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搭建小微多源数据中台：对接税务、工商、政务、供应链流水数据，清洗脱敏补齐轻资产小微信用短板，解决信息不对称；</w:t>
      </w:r>
    </w:p>
    <w:p w14:paraId="4A25AB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小微信贷全流程线上化：开发专属授信微服务模块，实现线上申贷、智能审批、秒级放款、全链路溯源，压缩人工成本；</w:t>
      </w:r>
    </w:p>
    <w:p w14:paraId="1355F1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轻量化普惠风控模型：依托经营履约、纳税流水建模，弱化抵押物依赖，适配中小微企业经营特点；</w:t>
      </w:r>
    </w:p>
    <w:p w14:paraId="3E0B1F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智能差异化定价授信：后台根据企业信用等级精准匹配额度利率，实现精准普惠、轻资本稳健经营。</w:t>
      </w:r>
    </w:p>
    <w:p w14:paraId="3BE678AD">
      <w:pPr>
        <w:pStyle w:val="4"/>
        <w:keepNext w:val="0"/>
        <w:keepLines w:val="0"/>
        <w:widowControl/>
        <w:suppressLineNumbers w:val="0"/>
        <w:jc w:val="left"/>
      </w:pPr>
      <w:r>
        <w:t>话题2：科技赋能财富管理、打造光大零售特色优势（招牌必考）</w:t>
      </w:r>
    </w:p>
    <w:p w14:paraId="444B413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：传统财富服务存在产品繁杂、匹配精准度低、用户操作繁琐、风控滞后的痛点。光大以财富管理为核心特色，可通过后端场景数字化、智能匹配、全链路风控，实现零售财富服务精细化、智能化、合规化升级。</w:t>
      </w:r>
    </w:p>
    <w:p w14:paraId="40C00CB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AD83A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搭建一体化数字财富平台：整合理财、基金、保险、资管产品，实现一站式查询、购买、持仓管理，简化用户操作；</w:t>
      </w:r>
    </w:p>
    <w:p w14:paraId="4EB74A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合规智能用户画像系统：基于脱敏交易、理财行为数据，精准匹配风险适配的财富产品，实现千人千面服务；</w:t>
      </w:r>
    </w:p>
    <w:p w14:paraId="4E0DDC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财富业务专属风控：搭建用户风险等级、产品风险评级双维度校验模型，杜绝错配销售风险；</w:t>
      </w:r>
    </w:p>
    <w:p w14:paraId="6828EE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财富业务全流程留痕：产品推介、交易操作、风险告知全程溯源，满足资管合规与监管审计要求。</w:t>
      </w:r>
    </w:p>
    <w:p w14:paraId="38FC3059">
      <w:pPr>
        <w:pStyle w:val="4"/>
        <w:keepNext w:val="0"/>
        <w:keepLines w:val="0"/>
        <w:widowControl/>
        <w:suppressLineNumbers w:val="0"/>
        <w:jc w:val="left"/>
      </w:pPr>
      <w:r>
        <w:t>话题3：光大数字化转型任务优先级排序（排序类必考）</w:t>
      </w:r>
    </w:p>
    <w:p w14:paraId="307B65B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：光大数字化转型立足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安全合规为先、核心系统稳基、财富零售赋能、智能轻量化提质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。我的优先级：信创安全底座＞核心清结算与交易系统稳优＞财富零售+小微普惠数字化＞智能运维精细化赋能。</w:t>
      </w:r>
    </w:p>
    <w:p w14:paraId="2E05744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6A9E86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一级底线：完成全栈信创适配、交易数据脱敏、权限分级、全量日志审计，筑牢零售与资管安全防线；</w:t>
      </w:r>
    </w:p>
    <w:p w14:paraId="017256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二级支撑：优化智能清结算、核心交易系统微服务架构，升级集群与容灾能力，保障高并发交易稳定；</w:t>
      </w:r>
    </w:p>
    <w:p w14:paraId="3696AA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三级核心：优先落地数字财富、零售信贷、小微普惠、智能结算四大特色业务数字化升级；</w:t>
      </w:r>
    </w:p>
    <w:p w14:paraId="277FE0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四级提质：系统稳定前提下，落地智能风控、数据看板、自动化运维，实现轻资本精细化经营。</w:t>
      </w:r>
    </w:p>
    <w:p w14:paraId="6295C1F1">
      <w:pPr>
        <w:pStyle w:val="4"/>
        <w:keepNext w:val="0"/>
        <w:keepLines w:val="0"/>
        <w:widowControl/>
        <w:suppressLineNumbers w:val="0"/>
        <w:jc w:val="left"/>
      </w:pPr>
      <w:r>
        <w:t>话题4：金融产品创新 VS 合规风控（经典两难真题）</w:t>
      </w:r>
    </w:p>
    <w:p w14:paraId="4EAB528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：财富与零售创新和合规风控并不对立，矛盾源于人工审核滞后、规则标准不统一。作为后端开发，可通过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规则代码固化、动态实时监控、全量溯源审计、灰度轻量化迭代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，实现创新提质与合规安全双向统一。</w:t>
      </w:r>
    </w:p>
    <w:p w14:paraId="10061E7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6798F5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事前合规红线固化：将资管新规、零售业务监管规则写入系统，自动拦截产品错配、违规交易场景；</w:t>
      </w:r>
    </w:p>
    <w:p w14:paraId="4991DC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事中动态风险监控：对财富交易、信贷资金流转、大额操作实时监测，异常行为即时告警干预；</w:t>
      </w:r>
    </w:p>
    <w:p w14:paraId="07FD45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事后全链路溯源留痕：产品迭代、用户交易、后台操作全程可审计、可追责；</w:t>
      </w:r>
    </w:p>
    <w:p w14:paraId="4F8F06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灰度试点创新：新型财富产品、零售功能小范围试点，风险可控后全面推广，稳健迭代。</w:t>
      </w:r>
    </w:p>
    <w:p w14:paraId="49ADDA33">
      <w:pPr>
        <w:pStyle w:val="4"/>
        <w:keepNext w:val="0"/>
        <w:keepLines w:val="0"/>
        <w:widowControl/>
        <w:suppressLineNumbers w:val="0"/>
        <w:jc w:val="left"/>
      </w:pPr>
      <w:r>
        <w:t>话题5：金融信创落地、核心交易系统自主可控（科技岗专属高频）</w:t>
      </w:r>
    </w:p>
    <w:p w14:paraId="759850C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：光大核心清结算、财富交易系统承载海量零售业务，稳定性、安全性要求极高。信创落地核心是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全栈适配、功能等价、交易零中断、性能不降、安全升级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，筑牢数字财富金融技术底座。</w:t>
      </w:r>
    </w:p>
    <w:p w14:paraId="093A668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053043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分层分批国产化适配：操作系统、中间件、数据库逐步替换，避免一刀切改造导致的交易系统故障；</w:t>
      </w:r>
    </w:p>
    <w:p w14:paraId="5CAB59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核心业务无缝复刻：完整复刻智能清结算、财富交易、零售信贷核心功能，保障业务连续性；</w:t>
      </w:r>
    </w:p>
    <w:p w14:paraId="68143B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交易安全专项升级：强化交易数据加密、分级权限管控、异地灾备，防范数据泄露与系统宕机；</w:t>
      </w:r>
    </w:p>
    <w:p w14:paraId="1291E9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常态化运维调优：持续漏洞修复、高并发性能优化，适配资管新规与零售业务迭代需求。</w:t>
      </w:r>
    </w:p>
    <w:p w14:paraId="114EFCF1">
      <w:pPr>
        <w:pStyle w:val="4"/>
        <w:keepNext w:val="0"/>
        <w:keepLines w:val="0"/>
        <w:widowControl/>
        <w:suppressLineNumbers w:val="0"/>
        <w:jc w:val="left"/>
      </w:pPr>
      <w:r>
        <w:t>话题6：科技赋能年轻客群、提升零售用户粘性（光大特色高频）</w:t>
      </w:r>
    </w:p>
    <w:p w14:paraId="1C12CFB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：年轻客群需求多元、注重体验、对传统金融服务接受度低。依托后端数字化能力，通过场景嵌入、体验优化、智能服务，可精准触达年轻用户，做大零售财富基本盘。</w:t>
      </w:r>
    </w:p>
    <w:p w14:paraId="0A0E41F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C9119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生活化场景模块化嵌入：整合消费缴费、生活服务、小额理财场景，打造轻量化年轻金融服务入口；</w:t>
      </w:r>
    </w:p>
    <w:p w14:paraId="59679B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前端体验后端赋能：优化接口响应、加载速度、并发能力，解决高峰期卡顿、延迟问题，提升使用体验；</w:t>
      </w:r>
    </w:p>
    <w:p w14:paraId="26B09A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轻量化智能产品匹配：针对年轻用户低门槛、灵活理财需求，智能匹配适配财富产品；</w:t>
      </w:r>
    </w:p>
    <w:p w14:paraId="01ECE9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数据驱动迭代优化：沉淀用户行为数据，持续打磨产品流程与服务功能，提升用户留存与粘性。</w:t>
      </w:r>
    </w:p>
    <w:p w14:paraId="0D7A25AE">
      <w:pPr>
        <w:pStyle w:val="4"/>
        <w:keepNext w:val="0"/>
        <w:keepLines w:val="0"/>
        <w:widowControl/>
        <w:suppressLineNumbers w:val="0"/>
        <w:jc w:val="left"/>
      </w:pPr>
      <w:r>
        <w:t>话题7：平衡普惠让利、零售提质与银行轻资本稳健经营（综合高频）</w:t>
      </w:r>
    </w:p>
    <w:p w14:paraId="73EBC9F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：普惠让利、零售提质是大行责任，轻资本稳健经营是光大核心发展方向。人工模式难以平衡效益与风险，依托后端数字化可实现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精准服务、分级管控、降本增效、长效稳健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2CF5698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02B9D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用户分级精准服务：针对普通零售、高净值客户、小微商户差异化匹配产品与授信政策，精准提质让利；</w:t>
      </w:r>
    </w:p>
    <w:p w14:paraId="4FD943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全周期数字化风控：贷前智能评级、贷中交易监控、贷后风险预警，全覆盖零售与小微业务；</w:t>
      </w:r>
    </w:p>
    <w:p w14:paraId="18F132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数字化降本增效：以系统自动化替代人工操作，降低运营成本，实现轻资本经营；</w:t>
      </w:r>
    </w:p>
    <w:p w14:paraId="1D60FC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系统固化经营标准：统一服务与风控规则，规避人工偏差，实现合规化、精细化长效经营。</w:t>
      </w:r>
    </w:p>
    <w:p w14:paraId="15BBD906">
      <w:pPr>
        <w:pStyle w:val="3"/>
        <w:keepNext w:val="0"/>
        <w:keepLines w:val="0"/>
        <w:widowControl/>
        <w:suppressLineNumbers w:val="0"/>
        <w:jc w:val="left"/>
      </w:pPr>
      <w:r>
        <w:t>光大专属考场加分金句（随时插说、快速提分）</w:t>
      </w:r>
    </w:p>
    <w:p w14:paraId="0D96B4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科技赋能财富管理，数字升级零售服务，风控筑牢经营底线，技术助力轻资本转型。</w:t>
      </w:r>
    </w:p>
    <w:p w14:paraId="2EB79B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以数字化优化智能清结算体系，以稳健技术底座夯实光大财富金融特色优势。</w:t>
      </w:r>
    </w:p>
    <w:p w14:paraId="7BEA4C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聚焦零售提质、深耕数字财富、坚守合规稳健，用后端技术赋能光大高质量发展。</w:t>
      </w:r>
    </w:p>
    <w:p w14:paraId="5129947F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Verdana" w:hAnsi="Verdana" w:cs="Verdana"/>
          <w:b/>
          <w:bCs/>
          <w:color w:val="535353"/>
          <w:sz w:val="44"/>
          <w:szCs w:val="44"/>
          <w:shd w:val="clear" w:color="auto" w:fill="FFFFFF"/>
          <w:lang w:val="en-US" w:eastAsia="zh-CN"/>
        </w:rPr>
      </w:pPr>
    </w:p>
    <w:p w14:paraId="41F0F9B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Fonts w:hint="eastAsia" w:ascii="Verdana" w:hAnsi="Verdana" w:cs="Verdana"/>
          <w:b/>
          <w:bCs/>
          <w:color w:val="535353"/>
          <w:sz w:val="44"/>
          <w:szCs w:val="44"/>
          <w:u w:val="none"/>
          <w:shd w:val="clear" w:color="auto" w:fill="FFFFFF"/>
          <w:vertAlign w:val="baseline"/>
          <w:lang w:val="en-US" w:eastAsia="zh-CN"/>
        </w:rPr>
      </w:pPr>
      <w:r>
        <w:rPr>
          <w:rFonts w:hint="eastAsia" w:ascii="Verdana" w:hAnsi="Verdana" w:cs="Verdana"/>
          <w:b/>
          <w:bCs/>
          <w:color w:val="535353"/>
          <w:sz w:val="44"/>
          <w:szCs w:val="44"/>
          <w:u w:val="none"/>
          <w:shd w:val="clear" w:color="auto" w:fill="FFFFFF"/>
          <w:vertAlign w:val="baseline"/>
          <w:lang w:val="en-US" w:eastAsia="zh-CN"/>
        </w:rPr>
        <w:t xml:space="preserve">北京银行总部  </w:t>
      </w:r>
    </w:p>
    <w:p w14:paraId="62E988B3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 w:ascii="Verdana" w:hAnsi="Verdana" w:cs="Verdana"/>
          <w:b/>
          <w:bCs/>
          <w:color w:val="535353"/>
          <w:sz w:val="44"/>
          <w:szCs w:val="44"/>
          <w:u w:val="none"/>
          <w:shd w:val="clear" w:color="auto" w:fill="FFFFFF"/>
          <w:vertAlign w:val="baseline"/>
          <w:lang w:val="en-US" w:eastAsia="zh-CN"/>
        </w:rPr>
        <w:t xml:space="preserve"> </w:t>
      </w:r>
      <w:r>
        <w:t>通用万能四句式（全场通用、直接套用）</w:t>
      </w:r>
    </w:p>
    <w:p w14:paraId="75898AAA">
      <w:pPr>
        <w:pStyle w:val="4"/>
        <w:keepNext w:val="0"/>
        <w:keepLines w:val="0"/>
        <w:widowControl/>
        <w:suppressLineNumbers w:val="0"/>
        <w:jc w:val="left"/>
      </w:pPr>
      <w:r>
        <w:t>1. 破冰开场</w:t>
      </w:r>
    </w:p>
    <w:p w14:paraId="54CE9C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各位组员，我结合北京银行立足首都、深耕科创金融、服务城市实体、数字化精细运营的核心优势，从后端技术落地视角，将问题拆解为业务核心痛点、数字化落地方案、实施优先级、合规风控保障四点，坚持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科技赋能科创、数字深耕城市、架构稳基、安全可控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的原则推进讨论。</w:t>
      </w:r>
    </w:p>
    <w:p w14:paraId="6F379069">
      <w:pPr>
        <w:pStyle w:val="4"/>
        <w:keepNext w:val="0"/>
        <w:keepLines w:val="0"/>
        <w:widowControl/>
        <w:suppressLineNumbers w:val="0"/>
        <w:jc w:val="left"/>
      </w:pPr>
      <w:r>
        <w:t>2. 统一框架、推进讨论</w:t>
      </w:r>
    </w:p>
    <w:p w14:paraId="2BD701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目前大家观点较为分散，我建议统一讨论逻辑：先聚焦首都科创、小微零售金融核心痛点，再分层落地轻量化数字化改造，最后配套精细化总行风控与长效迭代机制，快速凝聚小组共识，高效推进讨论。</w:t>
      </w:r>
    </w:p>
    <w:p w14:paraId="55D5E4DB">
      <w:pPr>
        <w:pStyle w:val="4"/>
        <w:keepNext w:val="0"/>
        <w:keepLines w:val="0"/>
        <w:widowControl/>
        <w:suppressLineNumbers w:val="0"/>
        <w:jc w:val="left"/>
      </w:pPr>
      <w:r>
        <w:t>3. 调和分歧、柔性控场</w:t>
      </w:r>
    </w:p>
    <w:p w14:paraId="095798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两位组员的观点并不矛盾，分别侧重科创服务提质与金融风险防控。结合后端开发经验，我们可以通过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系统规则固化、科创数据适配、分层动态校验、灰度轻量化落地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实现二者兼顾，方案落地可行且合规稳妥。</w:t>
      </w:r>
    </w:p>
    <w:p w14:paraId="67613051">
      <w:pPr>
        <w:pStyle w:val="4"/>
        <w:keepNext w:val="0"/>
        <w:keepLines w:val="0"/>
        <w:widowControl/>
        <w:suppressLineNumbers w:val="0"/>
        <w:jc w:val="left"/>
      </w:pPr>
      <w:r>
        <w:t>4. 总结补刀、升华亮点</w:t>
      </w:r>
    </w:p>
    <w:p w14:paraId="2BE45E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密贴合北京银行科创立行、数字赋能城市金融、精细化稳健经营的核心战略，所有举措均依托总行后端系统落地，精准适配首都企业与零售用户需求，兼顾服务质效、科创赋能能力与金融安全底线，务实且具备长效迭代价值。</w:t>
      </w:r>
    </w:p>
    <w:p w14:paraId="02E01927">
      <w:pPr>
        <w:pStyle w:val="3"/>
        <w:keepNext w:val="0"/>
        <w:keepLines w:val="0"/>
        <w:widowControl/>
        <w:suppressLineNumbers w:val="0"/>
        <w:jc w:val="left"/>
      </w:pPr>
      <w:r>
        <w:t>通用万能四句式（全场通用、直接套用）</w:t>
      </w:r>
    </w:p>
    <w:p w14:paraId="6C0321F7">
      <w:pPr>
        <w:pStyle w:val="4"/>
        <w:keepNext w:val="0"/>
        <w:keepLines w:val="0"/>
        <w:widowControl/>
        <w:suppressLineNumbers w:val="0"/>
        <w:jc w:val="left"/>
      </w:pPr>
      <w:r>
        <w:t>1. 破冰开场</w:t>
      </w:r>
    </w:p>
    <w:p w14:paraId="316757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各位组员，我结合北京银行立足首都、深耕科创金融、服务城市实体、数字化精细运营的核心优势，从后端技术落地视角，将问题拆解为业务核心痛点、数字化落地方案、实施优先级、合规风控保障四点，坚持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科技赋能科创、数字深耕城市、架构稳基、安全可控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的原则推进讨论。</w:t>
      </w:r>
    </w:p>
    <w:p w14:paraId="05F9C8AE">
      <w:pPr>
        <w:pStyle w:val="4"/>
        <w:keepNext w:val="0"/>
        <w:keepLines w:val="0"/>
        <w:widowControl/>
        <w:suppressLineNumbers w:val="0"/>
        <w:jc w:val="left"/>
      </w:pPr>
      <w:r>
        <w:t>2. 统一框架、推进讨论</w:t>
      </w:r>
    </w:p>
    <w:p w14:paraId="7E6FE2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目前大家观点较为分散，我建议统一讨论逻辑：先聚焦首都科创、小微零售金融核心痛点，再分层落地轻量化数字化改造，最后配套精细化总行风控与长效迭代机制，快速凝聚小组共识，高效推进讨论。</w:t>
      </w:r>
    </w:p>
    <w:p w14:paraId="3DFD3F25">
      <w:pPr>
        <w:pStyle w:val="4"/>
        <w:keepNext w:val="0"/>
        <w:keepLines w:val="0"/>
        <w:widowControl/>
        <w:suppressLineNumbers w:val="0"/>
        <w:jc w:val="left"/>
      </w:pPr>
      <w:r>
        <w:t>3. 调和分歧、柔性控场</w:t>
      </w:r>
    </w:p>
    <w:p w14:paraId="6A28C2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两位组员的观点并不矛盾，分别侧重科创服务提质与金融风险防控。结合后端开发经验，我们可以通过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系统规则固化、科创数据适配、分层动态校验、灰度轻量化落地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实现二者兼顾，方案落地可行且合规稳妥。</w:t>
      </w:r>
    </w:p>
    <w:p w14:paraId="3CBEBBBE">
      <w:pPr>
        <w:pStyle w:val="4"/>
        <w:keepNext w:val="0"/>
        <w:keepLines w:val="0"/>
        <w:widowControl/>
        <w:suppressLineNumbers w:val="0"/>
        <w:jc w:val="left"/>
      </w:pPr>
      <w:r>
        <w:t>4. 总结补刀、升华亮点</w:t>
      </w:r>
    </w:p>
    <w:p w14:paraId="6115A0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密贴合北京银行科创立行、数字赋能城市金融、精细化稳健经营的核心战略，所有举措均依托总行后端系统落地，精准适配首都企业与零售用户需求，兼顾服务质效、科创赋能能力与金融安全底线，务实且具备长效迭代价值。</w:t>
      </w:r>
    </w:p>
    <w:p w14:paraId="7D656AD1">
      <w:pPr>
        <w:pStyle w:val="3"/>
        <w:keepNext w:val="0"/>
        <w:keepLines w:val="0"/>
        <w:widowControl/>
        <w:suppressLineNumbers w:val="0"/>
        <w:jc w:val="left"/>
      </w:pPr>
      <w:r>
        <w:t>七大高频必考话题｜精简精彩发言+落地技术方案（纯北银专属）</w:t>
      </w:r>
    </w:p>
    <w:p w14:paraId="67DF39DC">
      <w:pPr>
        <w:pStyle w:val="4"/>
        <w:keepNext w:val="0"/>
        <w:keepLines w:val="0"/>
        <w:widowControl/>
        <w:suppressLineNumbers w:val="0"/>
        <w:jc w:val="left"/>
      </w:pPr>
      <w:r>
        <w:t>话题1：数字化破解科创小微融资难题、赋能首都科创企业（最高频真题）</w:t>
      </w:r>
    </w:p>
    <w:p w14:paraId="7F56CA4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首都科创小微企业普遍轻资产、重研发、迭代快，传统信贷抵押物门槛高、审核适配性差。依托北京银行科创金融核心优势，可通过数字化数据增信、科创专属风控、全流程线上化，实现精准赋能科创、降本提效、风险可控。</w:t>
      </w:r>
    </w:p>
    <w:p w14:paraId="214BA01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169BFD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搭建首都科创数据中台：对接北京科创平台、专利资质、研发投入、高新企业认证数据，补齐轻资产科创企业信用短板；</w:t>
      </w:r>
    </w:p>
    <w:p w14:paraId="3AE61D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科创信贷全流程线上化：开发科创专属授信微服务模块，实现线上申贷、智能审核、快速放款、全链路溯源；</w:t>
      </w:r>
    </w:p>
    <w:p w14:paraId="5570DC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科创轻量化风控模型：摒弃传统抵押物评级，依托专利储备、研发流水、项目履约、科创资质搭建专属风控体系；</w:t>
      </w:r>
    </w:p>
    <w:p w14:paraId="737017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科创差异化授信定价：后台根据企业科创等级、成长阶段精准匹配额度与利率，精准扶持中小科创企业。</w:t>
      </w:r>
    </w:p>
    <w:p w14:paraId="43E6A1C0">
      <w:pPr>
        <w:pStyle w:val="4"/>
        <w:keepNext w:val="0"/>
        <w:keepLines w:val="0"/>
        <w:widowControl/>
        <w:suppressLineNumbers w:val="0"/>
        <w:jc w:val="left"/>
      </w:pPr>
      <w:r>
        <w:t>话题2：科技赋能城市数字金融、助力智慧城市建设（北银招牌必考）</w:t>
      </w:r>
    </w:p>
    <w:p w14:paraId="1E67F60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：城市民生金融、政企服务存在场景割裂、办理繁琐、数据不通的痛点。北京银行立足首都区位，可通过后端系统场景整合、政企数据对接、数字化赋能，打通城市金融服务壁垒，助力智慧城市落地。</w:t>
      </w:r>
    </w:p>
    <w:p w14:paraId="0D56E763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36084A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搭建城市民生金融一体化平台：整合政企缴费、民生服务、小微结算、市民信贷场景，实现一站式金融服务；</w:t>
      </w:r>
    </w:p>
    <w:p w14:paraId="59F0DC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政企数据安全对接：后端合规对接城市政务、民生公示数据，智能核验用户与企业资质，降低人工审核成本；</w:t>
      </w:r>
    </w:p>
    <w:p w14:paraId="057D54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城市金融专属风控：结合首都企业经营特征、市民信用体系，搭建适配城市金融的精细化风控模型；</w:t>
      </w:r>
    </w:p>
    <w:p w14:paraId="47586B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民生业务全流程留痕：所有政企、民生金融业务全程溯源，满足城市金融合规与监管审计要求。</w:t>
      </w:r>
    </w:p>
    <w:p w14:paraId="51EFBBD6">
      <w:pPr>
        <w:pStyle w:val="4"/>
        <w:keepNext w:val="0"/>
        <w:keepLines w:val="0"/>
        <w:widowControl/>
        <w:suppressLineNumbers w:val="0"/>
        <w:jc w:val="left"/>
      </w:pPr>
      <w:r>
        <w:t>话题3：北京银行数字化转型任务优先级排序（排序类必考）</w:t>
      </w:r>
    </w:p>
    <w:p w14:paraId="753B86C8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：北银总行数字化转型立足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安全合规为先、核心系统稳基、科创城市金融赋能、智能精细提质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。我的优先级：信创安全底座＞总行核心交易系统稳优＞科创金融+城市零售数字化＞智能精细化运维赋能。</w:t>
      </w:r>
    </w:p>
    <w:p w14:paraId="640A79D3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A2BAD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一级底线：完成全栈信创适配、核心数据脱敏、分级权限管控、全量日志审计，筑牢总行金融安全防线；</w:t>
      </w:r>
    </w:p>
    <w:p w14:paraId="444143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二级支撑：优化总行微服务架构、分布式数据库、多活容灾体系，保障高并发交易与科创业务稳定运行；</w:t>
      </w:r>
    </w:p>
    <w:p w14:paraId="15E0CD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三级核心：优先落地科创金融、城市民生、小微普惠、零售信贷四大核心场景数字化升级；</w:t>
      </w:r>
    </w:p>
    <w:p w14:paraId="6756CD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四级提质：系统稳定前提下，落地智能风控、数据可视化、自动化运维，实现总行精细化数字经营。</w:t>
      </w:r>
    </w:p>
    <w:p w14:paraId="53A07EA1">
      <w:pPr>
        <w:pStyle w:val="4"/>
        <w:keepNext w:val="0"/>
        <w:keepLines w:val="0"/>
        <w:widowControl/>
        <w:suppressLineNumbers w:val="0"/>
        <w:jc w:val="left"/>
      </w:pPr>
      <w:r>
        <w:t>话题4：科创金融创新 VS 银行合规风控（经典两难真题）</w:t>
      </w:r>
    </w:p>
    <w:p w14:paraId="7FFFABA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：科创金融创新与合规风控并不对立，矛盾源于科创业态迭代快、人工规则更新滞后、风险识别滞后。作为后端开发，可通过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规则代码固化、动态实时监控、全量溯源审计、灰度轻量化迭代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，实现科创创新与合规安全双向统一。</w:t>
      </w:r>
    </w:p>
    <w:p w14:paraId="79387E7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3D10A0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事前科创合规红线固化：将科创金融监管规则、授信标准写入系统，自动拦截违规授信、不合规业务场景；</w:t>
      </w:r>
    </w:p>
    <w:p w14:paraId="45C6C8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事中动态风险监控：对科创信贷资金流转、企业经营异动、大额交易实时监测，异常行为即时告警干预；</w:t>
      </w:r>
    </w:p>
    <w:p w14:paraId="45693B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事后全链路溯源留痕：科创业务迭代、交易操作、后台审核全程可审计、可追责；</w:t>
      </w:r>
    </w:p>
    <w:p w14:paraId="764E8F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灰度试点创新：新型科创金融产品小范围试点，验证风险可控后全面推广，稳健迭代创新。</w:t>
      </w:r>
    </w:p>
    <w:p w14:paraId="23889031">
      <w:pPr>
        <w:pStyle w:val="4"/>
        <w:keepNext w:val="0"/>
        <w:keepLines w:val="0"/>
        <w:widowControl/>
        <w:suppressLineNumbers w:val="0"/>
        <w:jc w:val="left"/>
      </w:pPr>
      <w:r>
        <w:t>话题5：金融信创落地、总行核心系统自主可控（科技岗专属高频）</w:t>
      </w:r>
    </w:p>
    <w:p w14:paraId="21D49A5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：北银总行核心系统承载首都海量科创、企业、零售金融业务，稳定性、安全性、自主可控要求极高。信创落地核心是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全栈适配、功能等价、业务零中断、性能不降、安全升级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，筑牢城市金融技术底座。</w:t>
      </w:r>
    </w:p>
    <w:p w14:paraId="7FED933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6E1A3A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分层分批国产化适配：操作系统、中间件、数据库、服务器逐步替换，规避一刀切改造引发的核心业务故障；</w:t>
      </w:r>
    </w:p>
    <w:p w14:paraId="6A140F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核心业务无缝复刻：完整复刻科创授信、核心交易、零售信贷、民生结算核心功能，保障业务连续性；</w:t>
      </w:r>
    </w:p>
    <w:p w14:paraId="5901B5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总行安全专项升级：强化核心数据加密、分级权限管控、异地多活灾备，防范数据泄露与系统宕机风险；</w:t>
      </w:r>
    </w:p>
    <w:p w14:paraId="37E4DC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常态化运维调优：持续漏洞修复、高并发性能优化，适配科创新政与城市金融业务迭代需求。</w:t>
      </w:r>
    </w:p>
    <w:p w14:paraId="15E300BC">
      <w:pPr>
        <w:pStyle w:val="4"/>
        <w:keepNext w:val="0"/>
        <w:keepLines w:val="0"/>
        <w:widowControl/>
        <w:suppressLineNumbers w:val="0"/>
        <w:jc w:val="left"/>
      </w:pPr>
      <w:r>
        <w:t>话题6：科技赋能零售金融、提升城市市民金融服务质效（北银特色高频）</w:t>
      </w:r>
    </w:p>
    <w:p w14:paraId="0C8E826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：城市零售用户需求多元、服务体验要求高、业务频次高，传统服务流程繁琐、效率偏低。依托后端数字化能力，通过场景优化、接口提质、智能适配，可实现零售金融便民化、高效化、精细化升级。</w:t>
      </w:r>
    </w:p>
    <w:p w14:paraId="6669151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1B9F38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零售场景模块化整合：整合理财、信贷、缴费、转账、民生服务，打造一站式城市零售金融服务模块；</w:t>
      </w:r>
    </w:p>
    <w:p w14:paraId="093626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后端性能专项优化：升级接口响应速度、负载均衡、并发处理能力，解决高峰期交易卡顿、延迟问题；</w:t>
      </w:r>
    </w:p>
    <w:p w14:paraId="49842D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合规智能用户适配：基于脱敏用户数据，精准匹配适配的金融产品与服务，提升服务精准度；</w:t>
      </w:r>
    </w:p>
    <w:p w14:paraId="0E1C52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数据驱动迭代升级：沉淀城市用户服务数据，梳理业务痛点，持续优化流程，提升市民金融服务体验与粘性。</w:t>
      </w:r>
    </w:p>
    <w:p w14:paraId="36C92262">
      <w:pPr>
        <w:pStyle w:val="4"/>
        <w:keepNext w:val="0"/>
        <w:keepLines w:val="0"/>
        <w:widowControl/>
        <w:suppressLineNumbers w:val="0"/>
        <w:jc w:val="left"/>
      </w:pPr>
      <w:r>
        <w:t>话题7：平衡科创普惠让利与银行精细化稳健经营（综合高频）</w:t>
      </w:r>
    </w:p>
    <w:p w14:paraId="452FC3A3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：赋能首都科创、普惠实体是北银核心使命，精细化稳健经营是总行高质量发展底线。人工模式难以平衡科创扶持力度与风险管控精度，依托后端数字化可实现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精准科创赋能、分级风控、降本增效、长效稳健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50EB18C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CBCD0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科创主体分级服务：根据企业科创等级、成长阶段、经营资质，差异化匹配授信额度、利率与审批通道；</w:t>
      </w:r>
    </w:p>
    <w:p w14:paraId="65C004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全周期数字化风控：贷前科创资质评级、贷中资金流向监控、贷后经营风险预警，全覆盖科创与零售业务；</w:t>
      </w:r>
    </w:p>
    <w:p w14:paraId="52F99D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多源数据精准研判：整合科创、政务、经营数据替代人工经验，提升风险识别精度，扩大普惠覆盖面；</w:t>
      </w:r>
    </w:p>
    <w:p w14:paraId="4663A7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系统固化经营标准：统一科创普惠政策与风控规则，规避人工偏差，实现标准化、精细化合规经营。</w:t>
      </w:r>
    </w:p>
    <w:p w14:paraId="2960892E">
      <w:pPr>
        <w:pStyle w:val="3"/>
        <w:keepNext w:val="0"/>
        <w:keepLines w:val="0"/>
        <w:widowControl/>
        <w:suppressLineNumbers w:val="0"/>
        <w:jc w:val="left"/>
      </w:pPr>
      <w:r>
        <w:t>北银专属考场加分金句（随时插说、快速提分）</w:t>
      </w:r>
    </w:p>
    <w:p w14:paraId="7FF872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科技深耕首都金融、精准赋能科创实体、数字服务城市民生、风控筑牢经营底线。</w:t>
      </w:r>
    </w:p>
    <w:p w14:paraId="462EF6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以总行数字化基建赋能科创发展，以稳健后端技术支撑城市金融高质量转型。</w:t>
      </w:r>
    </w:p>
    <w:p w14:paraId="7B2EC8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聚焦科创特色、深耕数字城市、坚持精细风控，用后端技术助力北京银行差异化高质量发展。</w:t>
      </w:r>
    </w:p>
    <w:p w14:paraId="36770E96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Verdana" w:hAnsi="Verdana" w:cs="Verdana"/>
          <w:b/>
          <w:bCs/>
          <w:color w:val="535353"/>
          <w:sz w:val="44"/>
          <w:szCs w:val="44"/>
          <w:u w:val="none"/>
          <w:shd w:val="clear" w:color="auto" w:fill="FFFFFF"/>
          <w:vertAlign w:val="baseline"/>
          <w:lang w:val="en-US" w:eastAsia="zh-CN"/>
        </w:rPr>
      </w:pPr>
    </w:p>
    <w:p w14:paraId="530F5EAC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="Verdana" w:hAnsi="Verdana" w:cs="Verdana"/>
          <w:b/>
          <w:bCs/>
          <w:color w:val="535353"/>
          <w:sz w:val="44"/>
          <w:szCs w:val="44"/>
          <w:u w:val="none"/>
          <w:shd w:val="clear" w:color="auto" w:fill="FFFFFF"/>
          <w:vertAlign w:val="baseline"/>
          <w:lang w:val="en-US" w:eastAsia="zh-CN"/>
        </w:rPr>
      </w:pPr>
      <w:r>
        <w:rPr>
          <w:rFonts w:hint="eastAsia" w:ascii="Verdana" w:hAnsi="Verdana" w:cs="Verdana"/>
          <w:b/>
          <w:bCs/>
          <w:color w:val="535353"/>
          <w:sz w:val="44"/>
          <w:szCs w:val="44"/>
          <w:u w:val="none"/>
          <w:shd w:val="clear" w:color="auto" w:fill="FFFFFF"/>
          <w:vertAlign w:val="baseline"/>
          <w:lang w:val="en-US" w:eastAsia="zh-CN"/>
        </w:rPr>
        <w:t xml:space="preserve">十二、农信银资金清算中心   </w:t>
      </w:r>
    </w:p>
    <w:p w14:paraId="6E7406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农信银资金清算中心｜后端岗无领导高频话题 精简高分版（27届可直接脱口）</w:t>
      </w:r>
    </w:p>
    <w:p w14:paraId="65C835D9">
      <w:pPr>
        <w:pStyle w:val="3"/>
        <w:keepNext w:val="0"/>
        <w:keepLines w:val="0"/>
        <w:widowControl/>
        <w:suppressLineNumbers w:val="0"/>
        <w:jc w:val="left"/>
      </w:pPr>
      <w:r>
        <w:t>核心人设（农信银后端专属、全程统一）</w:t>
      </w:r>
    </w:p>
    <w:p w14:paraId="18542E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哈工大计算机本硕、后端开发视角，深度贴合农信银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全国农信清算枢纽、金融基础设施底座、城乡支付互通、乡村普惠支付、高并发高可用、资金绝对安全、信创自主可控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核心定位。答题不空谈政策、不炫底层代码，坚守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清算业务痛点+后端架构落地+金融基建赋能+全链路安全风控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逻辑，塑造严谨稳重、擅长高可用系统落地、适配国家级金融基础设施的后端技术人才形象。</w:t>
      </w:r>
    </w:p>
    <w:p w14:paraId="0AF9C1A3">
      <w:pPr>
        <w:pStyle w:val="3"/>
        <w:keepNext w:val="0"/>
        <w:keepLines w:val="0"/>
        <w:widowControl/>
        <w:suppressLineNumbers w:val="0"/>
        <w:jc w:val="left"/>
      </w:pPr>
      <w:r>
        <w:t>通用万能四句式（全场通用、直接套用）</w:t>
      </w:r>
    </w:p>
    <w:p w14:paraId="33E937CD">
      <w:pPr>
        <w:pStyle w:val="4"/>
        <w:keepNext w:val="0"/>
        <w:keepLines w:val="0"/>
        <w:widowControl/>
        <w:suppressLineNumbers w:val="0"/>
        <w:jc w:val="left"/>
      </w:pPr>
      <w:r>
        <w:t>1. 破冰开场</w:t>
      </w:r>
    </w:p>
    <w:p w14:paraId="1570ED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各位组员，我结合农信银作为全国农信体系清算枢纽、筑牢乡村支付金融基建的核心定位，从后端技术落地视角，将问题拆解为核心业务痛点、数字化落地方案、实施优先级、安全风控保障四点，坚持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架构稳基、清算可控、普惠下沉、安全自主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的原则推进讨论。</w:t>
      </w:r>
    </w:p>
    <w:p w14:paraId="48733A1D">
      <w:pPr>
        <w:pStyle w:val="4"/>
        <w:keepNext w:val="0"/>
        <w:keepLines w:val="0"/>
        <w:widowControl/>
        <w:suppressLineNumbers w:val="0"/>
        <w:jc w:val="left"/>
      </w:pPr>
      <w:r>
        <w:t>2. 统一框架、推进讨论</w:t>
      </w:r>
    </w:p>
    <w:p w14:paraId="47E4B5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大家观点较为分散，我建议统一讨论逻辑：先聚焦清算基建、城乡支付普惠、系统高可用核心痛点，再分层落地技术迭代与数字化升级，最后配套全链路安全运维与长效迭代机制，快速凝聚共识、高效推进讨论。</w:t>
      </w:r>
    </w:p>
    <w:p w14:paraId="541FD018">
      <w:pPr>
        <w:pStyle w:val="4"/>
        <w:keepNext w:val="0"/>
        <w:keepLines w:val="0"/>
        <w:widowControl/>
        <w:suppressLineNumbers w:val="0"/>
        <w:jc w:val="left"/>
      </w:pPr>
      <w:r>
        <w:t>3. 调和分歧、柔性控场</w:t>
      </w:r>
    </w:p>
    <w:p w14:paraId="6FD197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两位组员的观点并不矛盾，分别侧重业务服务提质与金融基建安全。结合后端开发经验，我们可以通过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架构分层优化、清算规则固化、全链路动态校验、灰度平稳迭代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实现二者兼顾，方案稳妥落地、风险完全可控。</w:t>
      </w:r>
    </w:p>
    <w:p w14:paraId="37314C53">
      <w:pPr>
        <w:pStyle w:val="4"/>
        <w:keepNext w:val="0"/>
        <w:keepLines w:val="0"/>
        <w:widowControl/>
        <w:suppressLineNumbers w:val="0"/>
        <w:jc w:val="left"/>
      </w:pPr>
      <w:r>
        <w:t>4. 总结补刀、升华亮点</w:t>
      </w:r>
    </w:p>
    <w:p w14:paraId="1E6D09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密贴合农信银夯实国家级金融清算基建、服务全国农信体系、赋能乡村支付普惠、保障资金安全稳定的核心战略，所有举措均依托后端架构落地，兼顾系统稳定性、普惠服务能力与金融安全底线，务实且具备长效迭代价值。</w:t>
      </w:r>
    </w:p>
    <w:p w14:paraId="7DCE5EF7">
      <w:pPr>
        <w:pStyle w:val="3"/>
        <w:keepNext w:val="0"/>
        <w:keepLines w:val="0"/>
        <w:widowControl/>
        <w:suppressLineNumbers w:val="0"/>
        <w:jc w:val="left"/>
      </w:pPr>
      <w:r>
        <w:t>七大高频必考话题｜精简精彩发言+落地技术方案（纯农信银专属）</w:t>
      </w:r>
    </w:p>
    <w:p w14:paraId="33C53148">
      <w:pPr>
        <w:pStyle w:val="4"/>
        <w:keepNext w:val="0"/>
        <w:keepLines w:val="0"/>
        <w:widowControl/>
        <w:suppressLineNumbers w:val="0"/>
        <w:jc w:val="left"/>
      </w:pPr>
      <w:r>
        <w:t>话题1：优化农信跨行清算体系、提升城乡支付普惠能力（最高频真题）</w:t>
      </w:r>
    </w:p>
    <w:p w14:paraId="0DCBED2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基层农信机构分散、城乡支付链路长、跨行清算时效不均、下沉地区支付体验弱。农信银作为核心清算枢纽，可通过后端架构升级、清算流程标准化、系统效能提优，实现全国农信支付互通高效、普惠下沉、稳定可控。</w:t>
      </w:r>
    </w:p>
    <w:p w14:paraId="63E5A59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5ABFA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统一清算微服务架构：重构跨行清算核心模块，标准化各省农信接入接口，消除区域清算壁垒，实现全网互通统一；</w:t>
      </w:r>
    </w:p>
    <w:p w14:paraId="46FBEA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清算流程全链路提速：优化后台交易路由、排队机制与批量清算逻辑，缩短跨行转账、汇兑、缴费清算时效；</w:t>
      </w:r>
    </w:p>
    <w:p w14:paraId="148FC8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下沉普惠支付适配：针对县域、乡镇、农村弱网、低频次终端优化系统适配，保障基层支付业务稳定可用；</w:t>
      </w:r>
    </w:p>
    <w:p w14:paraId="03EB82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清算数据统一运维：搭建全网清算数据看板，实时监控交易质量，精准排查区域卡顿、失败异常，持续迭代优化。</w:t>
      </w:r>
    </w:p>
    <w:p w14:paraId="657140D6">
      <w:pPr>
        <w:pStyle w:val="4"/>
        <w:keepNext w:val="0"/>
        <w:keepLines w:val="0"/>
        <w:widowControl/>
        <w:suppressLineNumbers w:val="0"/>
        <w:jc w:val="left"/>
      </w:pPr>
      <w:r>
        <w:t>话题2：金融基建数字化升级、赋能乡村振兴与县域民生（招牌必考）</w:t>
      </w:r>
    </w:p>
    <w:p w14:paraId="1C3CADC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：乡村民生支付、惠农补贴、涉农结算存在链路零散、到账慢、对账繁琐、溯源难的痛点。农信银依托全国清算底座，可通过数字化整合、系统升级、全链路管控，打通乡村金融支付最后一公里。</w:t>
      </w:r>
    </w:p>
    <w:p w14:paraId="0CEA71D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2A51C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搭建涉农清算专属模块：整合惠农补贴、涉农缴费、乡村结算、农资交易清算场景，实现一站式专项清算服务；</w:t>
      </w:r>
    </w:p>
    <w:p w14:paraId="3A5B9F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民生资金极速清算通道：后台配置优先级路由，保障惠农资金、民生补贴快速到账，提升乡村民生服务质感；</w:t>
      </w:r>
    </w:p>
    <w:p w14:paraId="38DCD2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智能自动对账系统：替代人工对账，实现跨省、跨机构涉农交易自动核销，大幅降低基层运维压力；</w:t>
      </w:r>
    </w:p>
    <w:p w14:paraId="76AF64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民生清算全链路溯源：所有涉农资金清算全程留痕、可查可审，保障惠农资金合规落地、透明可控。</w:t>
      </w:r>
    </w:p>
    <w:p w14:paraId="305BBA27">
      <w:pPr>
        <w:pStyle w:val="4"/>
        <w:keepNext w:val="0"/>
        <w:keepLines w:val="0"/>
        <w:widowControl/>
        <w:suppressLineNumbers w:val="0"/>
        <w:jc w:val="left"/>
      </w:pPr>
      <w:r>
        <w:t>话题3：农信银数字化转型优先级排序（排序类必考）</w:t>
      </w:r>
    </w:p>
    <w:p w14:paraId="15A3347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：农信银作为国家级金融基础设施，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安全稳定绝对优先、架构底座为核心、普惠服务为延伸、智能提质为进阶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。我的优先级：信创自主可控 &gt; 高可用清算架构稳优 &gt; 城乡普惠清算数字化 &gt; 智能运维与精细化运营。</w:t>
      </w:r>
    </w:p>
    <w:p w14:paraId="19D37EF3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F92D8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一级底线：全栈信创适配、清算数据加密、分级权限隔离、全量日志审计，筑牢国家级金融基建安全底线；</w:t>
      </w:r>
    </w:p>
    <w:p w14:paraId="5C748D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二级核心：优化分布式架构、多活容灾、高并发负载均衡，保障千万级清算交易7×24小时零中断；</w:t>
      </w:r>
    </w:p>
    <w:p w14:paraId="42821F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三级赋能：优先升级县域普惠、涉农清算、跨省互通、基层支付四大核心民生业务；</w:t>
      </w:r>
    </w:p>
    <w:p w14:paraId="3FFAB5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四级提质：稳定前提下落地智能监控、异常自动告警、清算数据可视化，实现基建精细化运维。</w:t>
      </w:r>
    </w:p>
    <w:p w14:paraId="5F1E76BC">
      <w:pPr>
        <w:pStyle w:val="4"/>
        <w:keepNext w:val="0"/>
        <w:keepLines w:val="0"/>
        <w:widowControl/>
        <w:suppressLineNumbers w:val="0"/>
        <w:jc w:val="left"/>
      </w:pPr>
      <w:r>
        <w:t>话题4：清算业务创新迭代 VS 金融基建安全稳定（经典两难）</w:t>
      </w:r>
    </w:p>
    <w:p w14:paraId="00B072F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：金融基建创新与绝对稳定并不对立，矛盾根源是核心系统迭代谨慎性高、新旧逻辑兼容难。作为后端开发，可通过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规则代码固化、灰度分批迭代、全链路监控、版本可回滚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，实现稳妥创新、绝对可控。</w:t>
      </w:r>
    </w:p>
    <w:p w14:paraId="3C5228B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53D9F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事前清算规则固化：将监管清算标准、资金安全红线写入系统，从代码层面杜绝违规交易逻辑；</w:t>
      </w:r>
    </w:p>
    <w:p w14:paraId="0DA265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事中全链路实时监控：对清算流水、交易路由、资金流转实时监测，异常秒级告警、自动熔断；</w:t>
      </w:r>
    </w:p>
    <w:p w14:paraId="775611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事后全程溯源审计：系统版本迭代、交易操作、异常处理全部留痕，可复盘、可追责、可合规审计；</w:t>
      </w:r>
    </w:p>
    <w:p w14:paraId="2771EC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灰度平稳迭代：新功能先小流量试点、分区域上线，配套版本快速回滚机制，保障全网清算零事故。</w:t>
      </w:r>
    </w:p>
    <w:p w14:paraId="09AAAB09">
      <w:pPr>
        <w:pStyle w:val="4"/>
        <w:keepNext w:val="0"/>
        <w:keepLines w:val="0"/>
        <w:widowControl/>
        <w:suppressLineNumbers w:val="0"/>
        <w:jc w:val="left"/>
      </w:pPr>
      <w:r>
        <w:t>话题5：核心清算系统信创落地、实现金融基建自主可控（科技岗专属高频）</w:t>
      </w:r>
    </w:p>
    <w:p w14:paraId="0FF8E21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：农信银核心清算系统关乎全国农信体系资金安全，是关键金融基础设施。信创落地核心是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全栈国产化适配、功能等价、性能不降、交易零中断、安全兜底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，守住金融基建自主可控底线。</w:t>
      </w:r>
    </w:p>
    <w:p w14:paraId="2E53D56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28AC7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分层分批替换：数据库、中间件、服务器、操作系统逐批次适配，禁止一刀切，规避全网清算故障；</w:t>
      </w:r>
    </w:p>
    <w:p w14:paraId="0334B2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核心逻辑完整复刻：1:1复刻跨行清算、批量结算、资金对账、路由调度核心业务逻辑，保障业务无缝衔接；</w:t>
      </w:r>
    </w:p>
    <w:p w14:paraId="5DCDC4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安全体系专项升级：强化清算数据加密、跨机构访问隔离、异地多活灾备，抵御数据风险与系统宕机；</w:t>
      </w:r>
    </w:p>
    <w:p w14:paraId="375CDB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常态化压测调优：针对高峰期高并发场景持续压力测试、性能迭代，适配全国农信清算峰值需求。</w:t>
      </w:r>
    </w:p>
    <w:p w14:paraId="55CED7D5">
      <w:pPr>
        <w:pStyle w:val="4"/>
        <w:keepNext w:val="0"/>
        <w:keepLines w:val="0"/>
        <w:widowControl/>
        <w:suppressLineNumbers w:val="0"/>
        <w:jc w:val="left"/>
      </w:pPr>
      <w:r>
        <w:t>话题6：提升核心系统高可用、应对高并发清算峰值（技术高频）</w:t>
      </w:r>
    </w:p>
    <w:p w14:paraId="4E3B305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：节假日、惠农发放节点清算流量激增，存在并发压力大、交易拥堵、超时失败的痛点。可通过后端架构优化、负载调度、容错重试，全面提升清算系统高可用与吞吐能力。</w:t>
      </w:r>
    </w:p>
    <w:p w14:paraId="1E81CD6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6F1569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分布式架构扩容：拆分清算单体模块，采用微服务拆分、分库分表，提升系统横向扩容能力；</w:t>
      </w:r>
    </w:p>
    <w:p w14:paraId="407AF4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智能负载均衡调度：动态分配交易流量，疏导峰值压力，避免局部拥堵、交易超时；</w:t>
      </w:r>
    </w:p>
    <w:p w14:paraId="6968A7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交易容错与幂等设计：完善请求重试、幂等校验、异常兜底机制，避免重复清算、资金差错；</w:t>
      </w:r>
    </w:p>
    <w:p w14:paraId="0FFB90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峰值预案常态化：针对节假日、补贴发放高峰期预设扩容策略，保障全网清算稳定通畅。</w:t>
      </w:r>
    </w:p>
    <w:p w14:paraId="2AD497D1">
      <w:pPr>
        <w:pStyle w:val="4"/>
        <w:keepNext w:val="0"/>
        <w:keepLines w:val="0"/>
        <w:widowControl/>
        <w:suppressLineNumbers w:val="0"/>
        <w:jc w:val="left"/>
      </w:pPr>
      <w:r>
        <w:t>话题7：平衡普惠支付下沉服务与金融基建风控稳健（综合高频）</w:t>
      </w:r>
    </w:p>
    <w:p w14:paraId="279FA14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：服务城乡普惠支付、助力乡村金融是农信银的社会责任，系统稳定、资金安全是基建底线。依托后端数字化能力，可实现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普惠全覆盖、风控无死角、系统稳运行、服务可持续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374DB4E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2D86BD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分层差异化服务机制：针对城市、县域、乡村不同场景适配不同清算优先级与容错策略，精准普惠；</w:t>
      </w:r>
    </w:p>
    <w:p w14:paraId="13B31D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全链路资金风控：交易准入校验、资金流向监测、异常交易拦截、事后复盘整改全覆盖；</w:t>
      </w:r>
    </w:p>
    <w:p w14:paraId="7CFC35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基层风险智能识别：依托清算大数据识别基层异常交易、批量违规操作，提前预警干预；</w:t>
      </w:r>
    </w:p>
    <w:p w14:paraId="2F957D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系统标准化规则兜底：统一全国清算风控与服务标准，避免区域差异、人工偏差，保障基建稳健运行。</w:t>
      </w:r>
    </w:p>
    <w:p w14:paraId="45FB7B44">
      <w:pPr>
        <w:pStyle w:val="3"/>
        <w:keepNext w:val="0"/>
        <w:keepLines w:val="0"/>
        <w:widowControl/>
        <w:suppressLineNumbers w:val="0"/>
        <w:jc w:val="left"/>
      </w:pPr>
      <w:r>
        <w:t>农信银专属考场加分金句（随时插说、快速提分）</w:t>
      </w:r>
    </w:p>
    <w:p w14:paraId="797127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筑牢金融清算基建、保障资金安全可控、赋能城乡普惠支付、助力乡村金融振兴。</w:t>
      </w:r>
    </w:p>
    <w:p w14:paraId="73A130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以高可用后端架构支撑全网清算稳定，以信创自主可控夯实国家金融基础设施。</w:t>
      </w:r>
    </w:p>
    <w:p w14:paraId="4F5E15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技术稳基建、数字通城乡、安全守底线、普惠惠民生，赋能全国农信体系高质量发展。</w:t>
      </w:r>
    </w:p>
    <w:p w14:paraId="69EF2799">
      <w:pPr>
        <w:pStyle w:val="3"/>
        <w:keepNext w:val="0"/>
        <w:keepLines w:val="0"/>
        <w:widowControl/>
        <w:suppressLineNumbers w:val="0"/>
        <w:jc w:val="left"/>
      </w:pPr>
      <w:r>
        <w:t>考场专属策略&amp;绝对避坑点（农信银精准适配）</w:t>
      </w:r>
    </w:p>
    <w:p w14:paraId="7356725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最优考场角色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：稳健技术落地型，主打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框架梳理+架构方案落地+分歧调和+安全兜底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，贴合基建单位严谨、稳妥、重安全的招聘偏好。</w:t>
      </w:r>
    </w:p>
    <w:p w14:paraId="41BF4D0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最佳发言频次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：整场3-4次，每次必带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清算基建、高可用、资金安全、城乡普惠、信创可控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专属关键词。</w:t>
      </w:r>
    </w:p>
    <w:p w14:paraId="230F6EA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绝对避坑要点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：不聊跨境、财富理财、城市科创等无关场景，不炫底层源码，不提倡激进创新，始终坚持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稳定优先、安全第一、基建为本、普惠为辅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的基调。</w:t>
      </w:r>
    </w:p>
    <w:p w14:paraId="695E1F23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</w:pPr>
    </w:p>
    <w:p w14:paraId="4A3E63DA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  <w:t xml:space="preserve">十三、中证登 </w:t>
      </w:r>
    </w:p>
    <w:p w14:paraId="737D92C6">
      <w:pPr>
        <w:keepNext w:val="0"/>
        <w:keepLines w:val="0"/>
        <w:widowControl/>
        <w:suppressLineNumbers w:val="0"/>
        <w:jc w:val="left"/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中证登后端岗｜无领导高频话题 精简高分版（27届可直接脱口）</w:t>
      </w:r>
    </w:p>
    <w:p w14:paraId="3E5C2A3E">
      <w:pPr>
        <w:pStyle w:val="3"/>
        <w:keepNext w:val="0"/>
        <w:keepLines w:val="0"/>
        <w:widowControl/>
        <w:suppressLineNumbers w:val="0"/>
        <w:jc w:val="left"/>
      </w:pPr>
      <w:r>
        <w:t>核心人设（中证登后端专属、全程统一）</w:t>
      </w:r>
    </w:p>
    <w:p w14:paraId="50DF7D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哈工大计算机本硕、后端开发视角，深度贴合中证登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资本市场核心基础设施、证券登记结算枢纽、交易零差错、系统高可用、资金证券绝对安全、信创自主可控、全市场统一清算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核心定位。答题不空谈政策、不炫底层代码，坚守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资本市场基建痛点+后端高可用架构落地+全链路风控+稳态迭代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逻辑，塑造严谨极致、稳字当头、适配国家级金融证券基建的专业后端技术人才形象。</w:t>
      </w:r>
    </w:p>
    <w:p w14:paraId="02D2C475">
      <w:pPr>
        <w:pStyle w:val="3"/>
        <w:keepNext w:val="0"/>
        <w:keepLines w:val="0"/>
        <w:widowControl/>
        <w:suppressLineNumbers w:val="0"/>
        <w:jc w:val="left"/>
      </w:pPr>
      <w:r>
        <w:t>通用万能四句式（全场通用、直接套用）</w:t>
      </w:r>
    </w:p>
    <w:p w14:paraId="5EEB8656">
      <w:pPr>
        <w:pStyle w:val="4"/>
        <w:keepNext w:val="0"/>
        <w:keepLines w:val="0"/>
        <w:widowControl/>
        <w:suppressLineNumbers w:val="0"/>
        <w:jc w:val="left"/>
      </w:pPr>
      <w:r>
        <w:t>1. 破冰开场</w:t>
      </w:r>
    </w:p>
    <w:p w14:paraId="7DE92B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各位组员，我结合中证登作为资本市场核心基础设施、保障全市场登记结算安全稳定运行的核心定位，从后端技术落地视角，将问题拆解为核心业务痛点、数字化落地方案、实施优先级、安全合规保障四点，坚持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稳定为先、安全兜底、零差错运行、可控迭代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的原则推进讨论。</w:t>
      </w:r>
    </w:p>
    <w:p w14:paraId="58A84B01">
      <w:pPr>
        <w:pStyle w:val="4"/>
        <w:keepNext w:val="0"/>
        <w:keepLines w:val="0"/>
        <w:widowControl/>
        <w:suppressLineNumbers w:val="0"/>
        <w:jc w:val="left"/>
      </w:pPr>
      <w:r>
        <w:t>2. 统一框架、推进讨论</w:t>
      </w:r>
    </w:p>
    <w:p w14:paraId="72040D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大家观点较为分散，我建议统一讨论逻辑：先聚焦证券基建高可用、结算风控、系统稳态运行核心痛点，再分层落地技术升级与数字化赋能，最后配套全链路审计与灰度迭代机制，快速凝聚共识、高效推进讨论。</w:t>
      </w:r>
    </w:p>
    <w:p w14:paraId="30945BCF">
      <w:pPr>
        <w:pStyle w:val="4"/>
        <w:keepNext w:val="0"/>
        <w:keepLines w:val="0"/>
        <w:widowControl/>
        <w:suppressLineNumbers w:val="0"/>
        <w:jc w:val="left"/>
      </w:pPr>
      <w:r>
        <w:t>3. 调和分歧、柔性控场</w:t>
      </w:r>
    </w:p>
    <w:p w14:paraId="1D3CCE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两位组员的观点并不矛盾，分别侧重业务效能提升与基建安全稳定。结合后端开发经验，我们可以通过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架构分层解耦、结算规则固化、全链路动态校验、灰度平稳迭代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实现二者兼顾，方案稳妥落地、全程风险可控。</w:t>
      </w:r>
    </w:p>
    <w:p w14:paraId="3CDFDF0D">
      <w:pPr>
        <w:pStyle w:val="4"/>
        <w:keepNext w:val="0"/>
        <w:keepLines w:val="0"/>
        <w:widowControl/>
        <w:suppressLineNumbers w:val="0"/>
        <w:jc w:val="left"/>
      </w:pPr>
      <w:r>
        <w:t>4. 总结补刀、升华亮点</w:t>
      </w:r>
    </w:p>
    <w:p w14:paraId="737D19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本组方案紧密贴合中证登筑牢资本市场基础设施、保障全市场登记结算零差错、守住金融安全底线的核心战略，所有举措均依托后端架构落地，兼顾系统高可用、业务规范性与金融安全性，务实落地、长效可控。</w:t>
      </w:r>
    </w:p>
    <w:p w14:paraId="41AD9AE0">
      <w:pPr>
        <w:pStyle w:val="3"/>
        <w:keepNext w:val="0"/>
        <w:keepLines w:val="0"/>
        <w:widowControl/>
        <w:suppressLineNumbers w:val="0"/>
        <w:jc w:val="left"/>
      </w:pPr>
      <w:r>
        <w:t>七大高频必考话题｜精简精彩发言+落地技术方案（纯中证登专属）</w:t>
      </w:r>
    </w:p>
    <w:p w14:paraId="10F08A7E">
      <w:pPr>
        <w:pStyle w:val="4"/>
        <w:keepNext w:val="0"/>
        <w:keepLines w:val="0"/>
        <w:widowControl/>
        <w:suppressLineNumbers w:val="0"/>
        <w:jc w:val="left"/>
      </w:pPr>
      <w:r>
        <w:t>话题1：提升证券登记结算系统高可用、保障资本市场平稳运行（最高频真题）</w:t>
      </w:r>
    </w:p>
    <w:p w14:paraId="7EA0949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中证登系统承载全市场证券登记、清算交收业务，峰值并发极高，对零差错、高可用要求极致。核心痛点是峰值拥堵、交易链路复杂、容错难度大。可通过后端架构优化、容错机制完善、全链路监控，实现系统7×24小时稳态、零差错运行。</w:t>
      </w:r>
    </w:p>
    <w:p w14:paraId="79CFFE0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1C5B17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微服务架构拆分：将登记、清算、交收、对账核心模块解耦拆分，实现业务独立扩容，规避单点故障引发全域风险；</w:t>
      </w:r>
    </w:p>
    <w:p w14:paraId="408C19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高并发负载优化：配置智能流量调度、分时分批清算策略，疏导开盘、收盘峰值压力，杜绝交易超时、拥堵卡顿；</w:t>
      </w:r>
    </w:p>
    <w:p w14:paraId="7661D9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交易幂等与容错兜底：完善请求重试、幂等校验、异常回滚机制，彻底杜绝重复清算、资金证券错配问题；</w:t>
      </w:r>
    </w:p>
    <w:p w14:paraId="21FAE6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多活容灾架构升级：搭建异地多活、双机热备体系，故障自动切换，保障极端场景下业务不中断、数据不丢失。</w:t>
      </w:r>
    </w:p>
    <w:p w14:paraId="76E7095A">
      <w:pPr>
        <w:pStyle w:val="4"/>
        <w:keepNext w:val="0"/>
        <w:keepLines w:val="0"/>
        <w:widowControl/>
        <w:suppressLineNumbers w:val="0"/>
        <w:jc w:val="left"/>
      </w:pPr>
      <w:r>
        <w:t>话题2：数字化升级资本市场基建、优化全市场清算交收效率（招牌必考）</w:t>
      </w:r>
    </w:p>
    <w:p w14:paraId="21E35DB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：传统证券结算存在链路环节多、人工对账繁琐、跨机构数据不通、溯源低效的痛点。依托中证登全市场枢纽优势，可通过数字化标准化、自动化改造、数据互通，全面提升资本市场基建运行效能。</w:t>
      </w:r>
    </w:p>
    <w:p w14:paraId="6841956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0B9A7D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统一全市场接口标准：标准化券商、基金、交易所接入接口，统一登记结算数据格式，消除跨机构对接壁垒；</w:t>
      </w:r>
    </w:p>
    <w:p w14:paraId="237700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全流程自动化清算：替代人工核对，实现交易匹配、资金清算、证券过户、自动对账全链路无人值守；</w:t>
      </w:r>
    </w:p>
    <w:p w14:paraId="167A1F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结算链路提速优化：精简无效审批节点，优化后台清算算法，缩短交收周期，提升资本市场流转效率；</w:t>
      </w:r>
    </w:p>
    <w:p w14:paraId="7D9BFA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全业务溯源存证：所有登记、清算、过户操作全程留痕、加密存证，满足资本市场监管审计与追责需求。</w:t>
      </w:r>
    </w:p>
    <w:p w14:paraId="7C927F5A">
      <w:pPr>
        <w:pStyle w:val="4"/>
        <w:keepNext w:val="0"/>
        <w:keepLines w:val="0"/>
        <w:widowControl/>
        <w:suppressLineNumbers w:val="0"/>
        <w:jc w:val="left"/>
      </w:pPr>
      <w:r>
        <w:t>话题3：中证登数字化转型优先级排序（排序类必考）</w:t>
      </w:r>
    </w:p>
    <w:p w14:paraId="7B7878B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：作为国家级资本市场核心基建，转型核心原则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安全稳定绝对第一、零差错运行为底线、架构迭代为支撑、智能提质为辅助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。我的优先级：信创自主可控 &gt; 高可用容灾架构升级 &gt; 清算结算业务数字化 &gt; 智能运维精细化提质。</w:t>
      </w:r>
    </w:p>
    <w:p w14:paraId="7A6C6DD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3B61E8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一级底线：全栈信创国产化适配、核心交易数据加密、分级权限隔离、全量日志审计，守住资本市场安全底线；</w:t>
      </w:r>
    </w:p>
    <w:p w14:paraId="0EB5F6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二级核心：优化分布式架构、异地多活、故障自愈体系，保障全市场交易清算零中断、零差错；</w:t>
      </w:r>
    </w:p>
    <w:p w14:paraId="2CF5E4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三级赋能：优先升级证券登记、集中清算、多边交收、跨市场对账四大核心业务数字化能力；</w:t>
      </w:r>
    </w:p>
    <w:p w14:paraId="3DD706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四级提质：稳定前提下落地智能监控、异常自动告警、数据可视化运维，实现基建精细化运营。</w:t>
      </w:r>
    </w:p>
    <w:p w14:paraId="3A91658C">
      <w:pPr>
        <w:pStyle w:val="4"/>
        <w:keepNext w:val="0"/>
        <w:keepLines w:val="0"/>
        <w:widowControl/>
        <w:suppressLineNumbers w:val="0"/>
        <w:jc w:val="left"/>
      </w:pPr>
      <w:r>
        <w:t>话题4：资本市场业务创新 VS 基建安全稳态运行（经典两难）</w:t>
      </w:r>
    </w:p>
    <w:p w14:paraId="67EA15E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：证券业务创新与基建稳态运行并不对立，矛盾根源是新业务逻辑复杂、系统兼容风险高、容错空间极小。作为后端开发，可通过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规则代码固化、灰度小流量试点、全链路监控、版本可回滚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，实现安全可控的平稳创新。</w:t>
      </w:r>
    </w:p>
    <w:p w14:paraId="15329E33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13466E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事前监管规则固化：将资本市场登记结算新规、风控红线写入系统代码，从源头拦截违规业务逻辑；</w:t>
      </w:r>
    </w:p>
    <w:p w14:paraId="3B5A73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事中全链路实时监控：对新业务交易、资金流转、证券过户实时监测，异常秒级告警、自动熔断；</w:t>
      </w:r>
    </w:p>
    <w:p w14:paraId="3F5BA6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事后全程溯源审计：新业务迭代、系统变更、交易异常全部留痕，可复盘、可追责、可合规审计；</w:t>
      </w:r>
    </w:p>
    <w:p w14:paraId="08F15B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灰度可控迭代：新业务先小流量、小范围试点，验证稳定无误后全域推广，配套快速回滚机制，杜绝系统性风险。</w:t>
      </w:r>
    </w:p>
    <w:p w14:paraId="20373EC2">
      <w:pPr>
        <w:pStyle w:val="4"/>
        <w:keepNext w:val="0"/>
        <w:keepLines w:val="0"/>
        <w:widowControl/>
        <w:suppressLineNumbers w:val="0"/>
        <w:jc w:val="left"/>
      </w:pPr>
      <w:r>
        <w:t>话题5：核心结算系统信创落地、实现资本市场基建自主可控（科技岗专属高频）</w:t>
      </w:r>
    </w:p>
    <w:p w14:paraId="351A9DD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：中证登核心系统事关全国资本市场安全，是国家级关键金融基础设施。信创落地核心是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全栈适配、功能等价、性能不降、交易零中断、风险零溢出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，筑牢资本市场自主可控技术底座。</w:t>
      </w:r>
    </w:p>
    <w:p w14:paraId="4ECE5CF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04FEF1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分批渐进式替换：数据库、中间件、服务器逐批次适配，禁止一刀切，规避全域结算故障风险；</w:t>
      </w:r>
    </w:p>
    <w:p w14:paraId="73A5D8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核心业务1:1复刻：完整复刻登记、清算、交收、对账、存证核心逻辑，保障新旧系统业务无缝衔接；</w:t>
      </w:r>
    </w:p>
    <w:p w14:paraId="506D52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证券级安全升级：强化核心数据加密、跨主体权限隔离、异地灾备冗余，防范数据泄露与系统宕机；</w:t>
      </w:r>
    </w:p>
    <w:p w14:paraId="655945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常态化高压压测：针对牛市峰值、集中清算场景持续压力测试，迭代优化性能，适配全市场交易体量。</w:t>
      </w:r>
    </w:p>
    <w:p w14:paraId="02C25255">
      <w:pPr>
        <w:pStyle w:val="4"/>
        <w:keepNext w:val="0"/>
        <w:keepLines w:val="0"/>
        <w:widowControl/>
        <w:suppressLineNumbers w:val="0"/>
        <w:jc w:val="left"/>
      </w:pPr>
      <w:r>
        <w:t>话题6：强化资本市场全链路风控、防范结算与登记风险（风控高频）</w:t>
      </w:r>
    </w:p>
    <w:p w14:paraId="49E48AA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：资本市场存在虚假交易、清算透支、证券过户异常、结算违约等潜在风险，人工风控滞后、覆盖面不足。可通过后端系统智能化、标准化风控，实现全流程风险前置、精准拦截、闭环处置。</w:t>
      </w:r>
    </w:p>
    <w:p w14:paraId="2580D1A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D435F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前置准入风控：系统固化投资者资质、交易合规、保证金校验规则，事前拦截违规交易；</w:t>
      </w:r>
    </w:p>
    <w:p w14:paraId="0EF755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事中动态监控：实时监测资金透支、证券超卖、异常大额交易、高频异动，自动预警拦截；</w:t>
      </w:r>
    </w:p>
    <w:p w14:paraId="601941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事后复盘溯源：异常交易、违约结算全程存证留痕，支撑监管核查与风险复盘整改；</w:t>
      </w:r>
    </w:p>
    <w:p w14:paraId="2FEE03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风控模型迭代：基于全市场交易数据迭代风控策略，适配资本市场新业务、新风险场景。</w:t>
      </w:r>
    </w:p>
    <w:p w14:paraId="2AADECB0">
      <w:pPr>
        <w:pStyle w:val="4"/>
        <w:keepNext w:val="0"/>
        <w:keepLines w:val="0"/>
        <w:widowControl/>
        <w:suppressLineNumbers w:val="0"/>
        <w:jc w:val="left"/>
      </w:pPr>
      <w:r>
        <w:t>话题7：平衡资本市场服务创新与基建审慎稳健运营（综合高频）</w:t>
      </w:r>
    </w:p>
    <w:p w14:paraId="55197A6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：服务资本市场改革创新是发展需求，零差错、稳运行是中证登不可突破的底线。人工模式难以平衡创新速度与风控精度，依托后端数字化可实现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创新可控、风险闭环、系统稳态、服务提质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61E0285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3BEF9F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分级业务准入：对常规业务、创新业务设置差异化审核与运行策略，兼顾效率与审慎；</w:t>
      </w:r>
    </w:p>
    <w:p w14:paraId="026970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全周期闭环风控：实现事前规则拦截、事中动态监控、事后复盘优化的全链条风险管控；</w:t>
      </w:r>
    </w:p>
    <w:p w14:paraId="3F9443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数字化降本提效：以自动化、智能化替代人工操作，减少人为误差，提升基建运行精度；</w:t>
      </w:r>
    </w:p>
    <w:p w14:paraId="1535ED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标准化规则兜底：统一全市场结算登记标准，规避人工差异，保障资本市场公平稳定运行。</w:t>
      </w:r>
    </w:p>
    <w:p w14:paraId="5C0D1545">
      <w:pPr>
        <w:pStyle w:val="3"/>
        <w:keepNext w:val="0"/>
        <w:keepLines w:val="0"/>
        <w:widowControl/>
        <w:suppressLineNumbers w:val="0"/>
        <w:jc w:val="left"/>
      </w:pPr>
      <w:r>
        <w:t>中证登专属考场加分金句（随时插说、快速提分）</w:t>
      </w:r>
    </w:p>
    <w:p w14:paraId="16481B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筑牢资本市场核心基建，坚守零差错运行底线，护航证券市场平稳合规发展。</w:t>
      </w:r>
    </w:p>
    <w:p w14:paraId="57BE58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以高可用后端架构保障全市场清算稳定，以信创自主可控守住国家资本市场安全底线。</w:t>
      </w:r>
    </w:p>
    <w:p w14:paraId="41B874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稳字当头、安全为本、技术筑基、可控创新，用硬核后端能力支撑资本市场高质量发展。</w:t>
      </w:r>
    </w:p>
    <w:p w14:paraId="2A582FAA">
      <w:pPr>
        <w:pStyle w:val="3"/>
        <w:keepNext w:val="0"/>
        <w:keepLines w:val="0"/>
        <w:widowControl/>
        <w:suppressLineNumbers w:val="0"/>
        <w:jc w:val="left"/>
      </w:pPr>
      <w:r>
        <w:t>考场专属策略&amp;绝对避坑点（中证登精准适配）</w:t>
      </w:r>
    </w:p>
    <w:p w14:paraId="47D04D8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最优考场角色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：极致稳健技术落地型，主打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框架梳理+架构稳态方案+风险兜底+分歧调和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，贴合中证登严谨、审慎、零容错的招聘核心偏好。</w:t>
      </w:r>
    </w:p>
    <w:p w14:paraId="6DF3B92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最佳发言频次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：整场3-4次，少而精，每次必带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资本市场基建、零差错、高可用、结算风控、信创可控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专属关键词。</w:t>
      </w:r>
    </w:p>
    <w:p w14:paraId="1533C4D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绝对避坑要点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：不套用银行普惠、跨境、三农话术，不炫底层源码，不提倡激进快速创新，全程坚持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稳定大于效率、安全大于创新、零差错为第一准则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3B7DC377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  <w:t xml:space="preserve"> </w:t>
      </w:r>
    </w:p>
    <w:p w14:paraId="070BCE04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Segoe UI" w:hAnsi="Segoe UI" w:cs="Segoe UI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color="auto" w:fill="FFFFFF"/>
          <w:lang w:val="en-US" w:eastAsia="zh-CN"/>
        </w:rPr>
        <w:t xml:space="preserve">十四、中证信息技术服务有限公司 </w:t>
      </w:r>
    </w:p>
    <w:p w14:paraId="14AB8739">
      <w:pPr>
        <w:pStyle w:val="3"/>
        <w:keepNext w:val="0"/>
        <w:keepLines w:val="0"/>
        <w:widowControl/>
        <w:suppressLineNumbers w:val="0"/>
        <w:jc w:val="left"/>
      </w:pPr>
      <w:r>
        <w:t>通用万能四句式（全场通用、直接套用）</w:t>
      </w:r>
    </w:p>
    <w:p w14:paraId="6675B2EE">
      <w:pPr>
        <w:pStyle w:val="4"/>
        <w:keepNext w:val="0"/>
        <w:keepLines w:val="0"/>
        <w:widowControl/>
        <w:suppressLineNumbers w:val="0"/>
        <w:jc w:val="left"/>
      </w:pPr>
      <w:r>
        <w:t>1. 破冰开场</w:t>
      </w:r>
    </w:p>
    <w:p w14:paraId="4D787B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各位组员，我结合中证信息作为资本市场公共技术基建载体、支撑全行业监管与合规运营的核心定位，从后端技术落地视角，将问题拆解为行业基建痛点、数字化落地方案、实施优先级、安全标准保障四点，坚持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基建筑基、标准统一、监管赋能、安全可控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的原则推进讨论。</w:t>
      </w:r>
    </w:p>
    <w:p w14:paraId="3E98D552">
      <w:pPr>
        <w:pStyle w:val="4"/>
        <w:keepNext w:val="0"/>
        <w:keepLines w:val="0"/>
        <w:widowControl/>
        <w:suppressLineNumbers w:val="0"/>
        <w:jc w:val="left"/>
      </w:pPr>
      <w:r>
        <w:t>2. 统一框架、推进讨论</w:t>
      </w:r>
    </w:p>
    <w:p w14:paraId="343F79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大家观点较为分散，我建议统一讨论逻辑：先聚焦资本市场行业基建、监管赋能、网络安全核心痛点，再分层落地技术标准化与平台化升级，最后配套行业统一规范与灰度迭代机制，快速凝聚共识、高效推进讨论。</w:t>
      </w:r>
    </w:p>
    <w:p w14:paraId="469EBF79">
      <w:pPr>
        <w:pStyle w:val="4"/>
        <w:keepNext w:val="0"/>
        <w:keepLines w:val="0"/>
        <w:widowControl/>
        <w:suppressLineNumbers w:val="0"/>
        <w:jc w:val="left"/>
      </w:pPr>
      <w:r>
        <w:t>3. 调和分歧、柔性控场</w:t>
      </w:r>
    </w:p>
    <w:p w14:paraId="09FE27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两位组员的观点并不矛盾，分别侧重行业服务提质与监管安全底线。结合后端开发经验，我们可以通过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行业标准固化、专网架构优化、全链路合规校验、平稳灰度迭代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实现二者兼顾，方案适配全行业推广、风险可控、落地性强。</w:t>
      </w:r>
    </w:p>
    <w:p w14:paraId="11330832">
      <w:pPr>
        <w:pStyle w:val="4"/>
        <w:keepNext w:val="0"/>
        <w:keepLines w:val="0"/>
        <w:widowControl/>
        <w:suppressLineNumbers w:val="0"/>
        <w:jc w:val="left"/>
      </w:pPr>
      <w:r>
        <w:t>4. 总结补刀、升华亮点</w:t>
      </w:r>
    </w:p>
    <w:p w14:paraId="7870A0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密贴合中证信息搭建资本市场公共IT基建、统一行业技术标准、赋能监管科技、保障全行业安全合规的核心使命，所有举措均依托后端平台落地，兼顾行业服务效能、标准化建设与金融安全底线，务实长效、适配行业发展。</w:t>
      </w:r>
    </w:p>
    <w:p w14:paraId="0C5B17B3">
      <w:pPr>
        <w:pStyle w:val="3"/>
        <w:keepNext w:val="0"/>
        <w:keepLines w:val="0"/>
        <w:widowControl/>
        <w:suppressLineNumbers w:val="0"/>
        <w:jc w:val="left"/>
      </w:pPr>
      <w:r>
        <w:t>七大高频必考话题｜精简精彩发言+落地技术方案（纯中证信息专属）</w:t>
      </w:r>
    </w:p>
    <w:p w14:paraId="203E23A9">
      <w:pPr>
        <w:pStyle w:val="4"/>
        <w:keepNext w:val="0"/>
        <w:keepLines w:val="0"/>
        <w:widowControl/>
        <w:suppressLineNumbers w:val="0"/>
        <w:jc w:val="left"/>
      </w:pPr>
      <w:r>
        <w:t>话题1：优化证联网架构、提升资本市场专网服务能力（最高频真题）</w:t>
      </w:r>
    </w:p>
    <w:p w14:paraId="220770F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证联网作为资本市场核心通信专网，承载全行业机构互联互通业务，存在接入主体多、链路复杂、运维分散、差异化适配难的痛点。可通过后端架构升级、统一接入规范、智能调度运维，实现专网高效、稳定、安全、标准化运行。</w:t>
      </w:r>
    </w:p>
    <w:p w14:paraId="2F0F796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593B7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统一专网接入微服务：标准化券商、基金、交易所、监管机构接入接口，实现一点接入、多方互通，降低行业对接成本；</w:t>
      </w:r>
    </w:p>
    <w:p w14:paraId="673821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智能链路调度优化：后端搭建流量智能调度模块，动态疏导专网带宽压力，规避拥堵、延时、丢包问题；</w:t>
      </w:r>
    </w:p>
    <w:p w14:paraId="388C98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专网分层权限管控：按机构类型、业务场景划分访问权限，实现专网业务隔离，杜绝跨域风险；</w:t>
      </w:r>
    </w:p>
    <w:p w14:paraId="5377A1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全网运维监控平台：搭建证联网统一运维看板，实时监测链路状态、异常告警，实现全行业专网可视化运维。</w:t>
      </w:r>
    </w:p>
    <w:p w14:paraId="4CCDDFDB">
      <w:pPr>
        <w:pStyle w:val="4"/>
        <w:keepNext w:val="0"/>
        <w:keepLines w:val="0"/>
        <w:widowControl/>
        <w:suppressLineNumbers w:val="0"/>
        <w:jc w:val="left"/>
      </w:pPr>
      <w:r>
        <w:t>话题2：深耕监管科技、赋能资本市场智能化监管（招牌必考）</w:t>
      </w:r>
    </w:p>
    <w:p w14:paraId="42F7BB8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：传统资本市场监管存在数据分散、标准不一、人工核查低效、风险滞后的痛点。中证信息作为监管技术支撑主体，可通过后端数据平台搭建、标准统一、智能分析，实现监管前置、精准赋能、高效合规。</w:t>
      </w:r>
    </w:p>
    <w:p w14:paraId="7A0FC1C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50F4C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监管数据统一中台：整合全行业披露数据、交易数据、备案数据，统一数据口径与编码标准，打破数据孤岛；</w:t>
      </w:r>
    </w:p>
    <w:p w14:paraId="39D5C2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监管业务模块化开发：搭建合规核查、信息披露校验、风险筛查专属后端模块，支撑自动化监管研判；</w:t>
      </w:r>
    </w:p>
    <w:p w14:paraId="7D8B28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异常风险智能识别：依托后端算力搭建风控规则引擎，自动筛查违规披露、异常交易、信息错报漏报问题；</w:t>
      </w:r>
    </w:p>
    <w:p w14:paraId="29A349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监管数据全程存证：所有监管核验、数据比对、核查操作全程留痕，满足合规审计与追溯需求。</w:t>
      </w:r>
    </w:p>
    <w:p w14:paraId="1E658C5A">
      <w:pPr>
        <w:pStyle w:val="4"/>
        <w:keepNext w:val="0"/>
        <w:keepLines w:val="0"/>
        <w:widowControl/>
        <w:suppressLineNumbers w:val="0"/>
        <w:jc w:val="left"/>
      </w:pPr>
      <w:r>
        <w:t>话题3：中证信息数字化转型优先级排序（排序类必考）</w:t>
      </w:r>
    </w:p>
    <w:p w14:paraId="7B7FD4B3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：作为资本市场公共技术服务平台，转型原则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安全标准为先、基建稳定为基、监管赋能为本、智能提质为进阶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。我的优先级：行业信创安全底座 &gt; 证联网+监管云基建稳优 &gt; 行业标准化数字化 &gt; 监管科技智能赋能。</w:t>
      </w:r>
    </w:p>
    <w:p w14:paraId="01245DA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9D7C7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一级底线：完成行业信创适配、专网安全加固、数据分级加密、全量日志审计，筑牢行业安全底线；</w:t>
      </w:r>
    </w:p>
    <w:p w14:paraId="74FE05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二级核心：优化证联网专网架构、监管云平台容灾、数据中心运维体系，保障全行业基建稳态运行；</w:t>
      </w:r>
    </w:p>
    <w:p w14:paraId="58A4EA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三级赋能：优先落地行业编码标准化、电子化披露、机构认证服务、行业数据共享数字化升级；</w:t>
      </w:r>
    </w:p>
    <w:p w14:paraId="18EA01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四级提质：稳定前提下落地智能监管、自动化运维、数据可视化，实现行业公共服务精细化运营。</w:t>
      </w:r>
    </w:p>
    <w:p w14:paraId="742C0F5C">
      <w:pPr>
        <w:pStyle w:val="4"/>
        <w:keepNext w:val="0"/>
        <w:keepLines w:val="0"/>
        <w:widowControl/>
        <w:suppressLineNumbers w:val="0"/>
        <w:jc w:val="left"/>
      </w:pPr>
      <w:r>
        <w:t>话题4：行业技术创新 VS 资本市场合规安全（经典两难）</w:t>
      </w:r>
    </w:p>
    <w:p w14:paraId="460FC06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：行业技术创新与资本市场合规安全并不冲突，矛盾源于行业标准迭代慢、新架构适配风险高、全行业容错空间极小。作为后端开发，可通过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标准代码固化、灰度试点验证、全链路监控、版本可控回滚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，实现创新合规、稳妥迭代。</w:t>
      </w:r>
    </w:p>
    <w:p w14:paraId="1A52F6E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232119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事前行业标准固化：将证券期货业技术标准、监管规范写入系统，从源头统一创新业务合规边界；</w:t>
      </w:r>
    </w:p>
    <w:p w14:paraId="2294F0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事中全链路安全监控：对新架构、新接口、新业务流量实时监测，异常秒级告警、自动熔断；</w:t>
      </w:r>
    </w:p>
    <w:p w14:paraId="61A3FD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事后全程溯源审计：系统迭代、标准更新、机构接入变更全部留痕，可复盘、可追责、可审计；</w:t>
      </w:r>
    </w:p>
    <w:p w14:paraId="5493BA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行业灰度推广：新技术先小范围机构试点，验证稳定合规后全行业推广，杜绝系统性风险。</w:t>
      </w:r>
    </w:p>
    <w:p w14:paraId="63D1E4A8">
      <w:pPr>
        <w:pStyle w:val="4"/>
        <w:keepNext w:val="0"/>
        <w:keepLines w:val="0"/>
        <w:widowControl/>
        <w:suppressLineNumbers w:val="0"/>
        <w:jc w:val="left"/>
      </w:pPr>
      <w:r>
        <w:t>话题5：行业信创落地、构建资本市场自主可控IT基建（科技专属）</w:t>
      </w:r>
    </w:p>
    <w:p w14:paraId="530734C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：中证信息承载全行业公共技术服务与专网基建，是资本市场安全运行的重要底座。信创落地核心是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全栈适配、标准统一、功能等价、服务不中断、安全全面升级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，夯实行业自主可控技术体系。</w:t>
      </w:r>
    </w:p>
    <w:p w14:paraId="08A7ED5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3452B8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分批次渐进替换：对监管云、证联网、数据中心软硬件分批适配，避免一刀切引发全行业服务中断；</w:t>
      </w:r>
    </w:p>
    <w:p w14:paraId="309AAA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核心服务完整复刻：1:1复刻行业编码、披露服务、专网通信、监管核查核心业务逻辑；</w:t>
      </w:r>
    </w:p>
    <w:p w14:paraId="19FEDB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行业级安全加固：强化专网隔离、数据加密、分级权限、异地灾备，防范行业数据泄露与基建故障；</w:t>
      </w:r>
    </w:p>
    <w:p w14:paraId="50E612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标准化适配输出：形成行业信创适配规范，为全市场机构提供统一技术标准与适配参考。</w:t>
      </w:r>
    </w:p>
    <w:p w14:paraId="6356AF6D">
      <w:pPr>
        <w:pStyle w:val="4"/>
        <w:keepNext w:val="0"/>
        <w:keepLines w:val="0"/>
        <w:widowControl/>
        <w:suppressLineNumbers w:val="0"/>
        <w:jc w:val="left"/>
      </w:pPr>
      <w:r>
        <w:t>话题6：完善行业技术标准、统一资本市场IT规范（特色高频）</w:t>
      </w:r>
    </w:p>
    <w:p w14:paraId="6C42880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：资本市场机构众多、系统架构各异、技术标准不统一，导致对接成本高、合规难度大、监管效率低。中证信息可依托后端平台能力，统一行业编码、数据、接口标准，实现全市场规范化、一体化运行。</w:t>
      </w:r>
    </w:p>
    <w:p w14:paraId="0B46D4F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3D9075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统一行业数据编码：标准化证券期货业业务编码、披露数据格式，解决跨机构数据不通、口径不一问题；</w:t>
      </w:r>
    </w:p>
    <w:p w14:paraId="5E35D0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统一接入接口规范：输出全行业统一接入API标准，降低机构对接成本，提升专网互通效率；</w:t>
      </w:r>
    </w:p>
    <w:p w14:paraId="5B7966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标准化合规校验模块：后端固化行业合规标准，自动校验机构业务、披露信息、系统接入合规性；</w:t>
      </w:r>
    </w:p>
    <w:p w14:paraId="7E4324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标准动态迭代机制：根据监管新规与行业发展，持续迭代技术标准，保持行业规范与时俱进。</w:t>
      </w:r>
    </w:p>
    <w:p w14:paraId="40DD18F8">
      <w:pPr>
        <w:pStyle w:val="4"/>
        <w:keepNext w:val="0"/>
        <w:keepLines w:val="0"/>
        <w:widowControl/>
        <w:suppressLineNumbers w:val="0"/>
        <w:jc w:val="left"/>
      </w:pPr>
      <w:r>
        <w:t>话题7：平衡行业公共服务普惠性与资本市场安全审慎运营（综合高频）</w:t>
      </w:r>
    </w:p>
    <w:p w14:paraId="353AF29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：为全行业提供普惠公共技术服务是中证信息的核心职责，安全审慎是资本市场基建的底线。依托后端数字化、标准化能力，可实现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服务普惠、标准统一、风险闭环、长效稳健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3014E5A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E266A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分级普惠服务机制：针对大中小机构适配差异化接入服务、运维支撑、技术标准指导，实现均衡赋能；</w:t>
      </w:r>
    </w:p>
    <w:p w14:paraId="39125D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全维度安全风控体系：实现接入准入、数据传输、业务运行、系统迭代全流程风险管控；</w:t>
      </w:r>
    </w:p>
    <w:p w14:paraId="6E6193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标准化降本增效：以统一平台、统一标准替代分散自建，降低全行业IT运维与合规成本；</w:t>
      </w:r>
    </w:p>
    <w:p w14:paraId="5AB374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常态化合规巡检：后端搭建自动化巡检模块，定期核查全行业接入合规性，守住市场安全底线。</w:t>
      </w:r>
    </w:p>
    <w:p w14:paraId="13F8411C">
      <w:pPr>
        <w:pStyle w:val="3"/>
        <w:keepNext w:val="0"/>
        <w:keepLines w:val="0"/>
        <w:widowControl/>
        <w:suppressLineNumbers w:val="0"/>
        <w:jc w:val="left"/>
      </w:pPr>
      <w:r>
        <w:t>中证信息专属考场加分金句（随时插说、快速提分）</w:t>
      </w:r>
    </w:p>
    <w:p w14:paraId="07FF79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深耕资本市场IT基建，统一行业技术标准，赋能智慧监管，筑牢行业安全底座。</w:t>
      </w:r>
    </w:p>
    <w:p w14:paraId="58D0E7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以证联网与监管云为核心，用后端技术搭建资本市场公共服务、自主可控的数字基座。</w:t>
      </w:r>
    </w:p>
    <w:p w14:paraId="53C1D0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标准筑基、安全为本、监管赋能、服务全行业，以技术助力资本市场规范化高质量发展。</w:t>
      </w:r>
    </w:p>
    <w:p w14:paraId="05F7583F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Segoe UI" w:hAnsi="Segoe UI" w:cs="Segoe UI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color="auto" w:fill="FFFFFF"/>
          <w:lang w:val="en-US" w:eastAsia="zh-CN"/>
        </w:rPr>
      </w:pPr>
    </w:p>
    <w:p w14:paraId="0A612DB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Segoe UI" w:hAnsi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color="auto" w:fill="FFFFFF"/>
          <w:lang w:val="en-US" w:eastAsia="zh-CN"/>
        </w:rPr>
        <w:t xml:space="preserve">  十五、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color="auto" w:fill="FFFFFF"/>
          <w:lang w:val="en-US" w:eastAsia="zh-CN"/>
        </w:rPr>
        <w:t xml:space="preserve">中证股转  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color="auto" w:fill="FFFFFF"/>
          <w:lang w:val="en-US" w:eastAsia="zh-CN"/>
        </w:rPr>
        <w:t>（无实习两到三个月不能录用。）</w:t>
      </w:r>
    </w:p>
    <w:p w14:paraId="4BDECEE7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color="auto" w:fill="FFFFFF"/>
          <w:lang w:val="en-US" w:eastAsia="zh-CN"/>
        </w:rPr>
        <w:t xml:space="preserve"> 十六、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  <w:t xml:space="preserve">中债登 </w:t>
      </w:r>
    </w:p>
    <w:p w14:paraId="1666071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>无领导小组讨论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常见主题：1、结合“中债新一代平台”设计债券登记结算数字化流程优化方案。2、债券结算系统突发故障致交易中断，如何制定处置预案。（含故障排查、客户沟通、业务恢复、风险防控）3、思考金融系统特殊要求：高可用、高并发、数据一致、安全性。4、常见话题：金融科技发展的趋势、债券市场的风险防控、业务流程优化等案例分析。</w:t>
      </w:r>
    </w:p>
    <w:p w14:paraId="1023986C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</w:pPr>
    </w:p>
    <w:p w14:paraId="6882CB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30" w:afterAutospacing="0"/>
        <w:ind w:left="0" w:right="0" w:firstLine="0"/>
        <w:jc w:val="left"/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-4"/>
          <w:sz w:val="33"/>
          <w:szCs w:val="33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  <w:t xml:space="preserve"> 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-4"/>
          <w:kern w:val="0"/>
          <w:sz w:val="33"/>
          <w:szCs w:val="33"/>
          <w:shd w:val="clear" w:fill="FFFFFF"/>
          <w:lang w:val="en-US" w:eastAsia="zh-CN" w:bidi="ar"/>
        </w:rPr>
        <w:t>通用万能四句式（全场通用、直接套用）​</w:t>
      </w:r>
    </w:p>
    <w:p w14:paraId="4B5948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-244" w:right="-60" w:firstLine="0"/>
        <w:jc w:val="left"/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-4"/>
          <w:sz w:val="30"/>
          <w:szCs w:val="30"/>
        </w:rPr>
      </w:pP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-4"/>
          <w:kern w:val="0"/>
          <w:sz w:val="30"/>
          <w:szCs w:val="30"/>
          <w:shd w:val="clear" w:fill="FFFFFF"/>
          <w:lang w:val="en-US" w:eastAsia="zh-CN" w:bidi="ar"/>
        </w:rPr>
        <w:t>1. 破冰开场​</w:t>
      </w:r>
    </w:p>
    <w:p w14:paraId="2B59E9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-276" w:right="-9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4"/>
          <w:sz w:val="24"/>
          <w:szCs w:val="2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4"/>
          <w:kern w:val="0"/>
          <w:sz w:val="24"/>
          <w:szCs w:val="24"/>
          <w:shd w:val="clear" w:fill="FFFFFF"/>
          <w:lang w:val="en-US" w:eastAsia="zh-CN" w:bidi="ar"/>
        </w:rPr>
        <w:t>各位组员，我结合中债登作为全国债券市场核心基础设施、保障全品类债券托管结算零风险稳态运行的核心定位，从后端技术落地视角，将问题拆解为债市基建核心痛点、数字化落地方案、实施优先级、安全合规保障四点，坚持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4"/>
          <w:kern w:val="0"/>
          <w:sz w:val="24"/>
          <w:szCs w:val="24"/>
          <w:shd w:val="clear" w:fill="FFFFFF"/>
          <w:lang w:val="en-US" w:eastAsia="zh-CN" w:bidi="ar"/>
        </w:rPr>
        <w:t>稳定为先、零错兜底、基建筑基、可控迭代</w:t>
      </w: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4"/>
          <w:kern w:val="0"/>
          <w:sz w:val="24"/>
          <w:szCs w:val="24"/>
          <w:shd w:val="clear" w:fill="FFFFFF"/>
          <w:lang w:val="en-US" w:eastAsia="zh-CN" w:bidi="ar"/>
        </w:rPr>
        <w:t>的原则推进讨论。​</w:t>
      </w:r>
    </w:p>
    <w:p w14:paraId="4F5519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-244" w:right="-60" w:firstLine="0"/>
        <w:jc w:val="left"/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-4"/>
          <w:sz w:val="30"/>
          <w:szCs w:val="30"/>
        </w:rPr>
      </w:pP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-4"/>
          <w:kern w:val="0"/>
          <w:sz w:val="30"/>
          <w:szCs w:val="30"/>
          <w:shd w:val="clear" w:fill="FFFFFF"/>
          <w:lang w:val="en-US" w:eastAsia="zh-CN" w:bidi="ar"/>
        </w:rPr>
        <w:t>2. 统一框架、推进讨论​</w:t>
      </w:r>
    </w:p>
    <w:p w14:paraId="32209B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-276" w:right="-9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4"/>
          <w:sz w:val="24"/>
          <w:szCs w:val="2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4"/>
          <w:kern w:val="0"/>
          <w:sz w:val="24"/>
          <w:szCs w:val="24"/>
          <w:shd w:val="clear" w:fill="FFFFFF"/>
          <w:lang w:val="en-US" w:eastAsia="zh-CN" w:bidi="ar"/>
        </w:rPr>
        <w:t>目前大家观点较为分散，我建议统一讨论逻辑：先聚焦债券基建高可用、固收清算风控、债市数据安全核心痛点，再分层落地分布式架构升级与数字化赋能，最后配套全链路审计与灰度稳迭代机制，快速凝聚共识、高效推进讨论。​</w:t>
      </w:r>
    </w:p>
    <w:p w14:paraId="06290C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-244" w:right="-60" w:firstLine="0"/>
        <w:jc w:val="left"/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-4"/>
          <w:sz w:val="30"/>
          <w:szCs w:val="30"/>
        </w:rPr>
      </w:pP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-4"/>
          <w:kern w:val="0"/>
          <w:sz w:val="30"/>
          <w:szCs w:val="30"/>
          <w:shd w:val="clear" w:fill="FFFFFF"/>
          <w:lang w:val="en-US" w:eastAsia="zh-CN" w:bidi="ar"/>
        </w:rPr>
        <w:t>3. 调和分歧、柔性控场​</w:t>
      </w:r>
    </w:p>
    <w:p w14:paraId="368897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-276" w:right="-9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4"/>
          <w:sz w:val="24"/>
          <w:szCs w:val="2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4"/>
          <w:kern w:val="0"/>
          <w:sz w:val="24"/>
          <w:szCs w:val="24"/>
          <w:shd w:val="clear" w:fill="FFFFFF"/>
          <w:lang w:val="en-US" w:eastAsia="zh-CN" w:bidi="ar"/>
        </w:rPr>
        <w:t>两位组员的观点并不矛盾，分别侧重债市服务效能提升与基建安全稳态底线。结合后端开发经验，我们可以通过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4"/>
          <w:kern w:val="0"/>
          <w:sz w:val="24"/>
          <w:szCs w:val="24"/>
          <w:shd w:val="clear" w:fill="FFFFFF"/>
          <w:lang w:val="en-US" w:eastAsia="zh-CN" w:bidi="ar"/>
        </w:rPr>
        <w:t>分布式架构优化、清算规则代码固化、全链路动态校验、灰度平稳迭代</w:t>
      </w: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4"/>
          <w:kern w:val="0"/>
          <w:sz w:val="24"/>
          <w:szCs w:val="24"/>
          <w:shd w:val="clear" w:fill="FFFFFF"/>
          <w:lang w:val="en-US" w:eastAsia="zh-CN" w:bidi="ar"/>
        </w:rPr>
        <w:t>实现二者兼顾，方案稳妥落地、债市风险完全可控。​</w:t>
      </w:r>
    </w:p>
    <w:p w14:paraId="2C89C2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-244" w:right="-60" w:firstLine="0"/>
        <w:jc w:val="left"/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-4"/>
          <w:sz w:val="30"/>
          <w:szCs w:val="30"/>
        </w:rPr>
      </w:pP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-4"/>
          <w:kern w:val="0"/>
          <w:sz w:val="30"/>
          <w:szCs w:val="30"/>
          <w:shd w:val="clear" w:fill="FFFFFF"/>
          <w:lang w:val="en-US" w:eastAsia="zh-CN" w:bidi="ar"/>
        </w:rPr>
        <w:t>4. 总结补刀、升华亮点​</w:t>
      </w:r>
    </w:p>
    <w:p w14:paraId="46265E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-276" w:right="-9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4"/>
          <w:sz w:val="24"/>
          <w:szCs w:val="2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4"/>
          <w:kern w:val="0"/>
          <w:sz w:val="24"/>
          <w:szCs w:val="24"/>
          <w:shd w:val="clear" w:fill="FFFFFF"/>
          <w:lang w:val="en-US" w:eastAsia="zh-CN" w:bidi="ar"/>
        </w:rPr>
        <w:t>本组方案紧密贴合中债登筑牢债市核心基建、保障全市场债券托管结算安全、服务固收市场平稳运行的核心使命，所有举措均依托后端分布式架构落地，兼顾系统高可用、业务规范性与国家级金融安全底线，务实长效、适配债市高质量发展。​</w:t>
      </w:r>
    </w:p>
    <w:p w14:paraId="37E2D3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-244" w:right="-60" w:firstLine="0"/>
        <w:jc w:val="left"/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-4"/>
          <w:sz w:val="33"/>
          <w:szCs w:val="33"/>
        </w:rPr>
      </w:pP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-4"/>
          <w:kern w:val="0"/>
          <w:sz w:val="33"/>
          <w:szCs w:val="33"/>
          <w:shd w:val="clear" w:fill="FFFFFF"/>
          <w:lang w:val="en-US" w:eastAsia="zh-CN" w:bidi="ar"/>
        </w:rPr>
        <w:t>七大高频必考话题｜精简精彩发言+落地技术方案（纯中债登专属）​</w:t>
      </w:r>
    </w:p>
    <w:p w14:paraId="489C44A2">
      <w:pPr>
        <w:pStyle w:val="4"/>
        <w:keepNext w:val="0"/>
        <w:keepLines w:val="0"/>
        <w:widowControl/>
        <w:suppressLineNumbers w:val="0"/>
        <w:jc w:val="left"/>
      </w:pPr>
      <w:r>
        <w:t>话题1：优化债券清算结算系统、保障固收市场零差错稳态运行（最高频真题）</w:t>
      </w:r>
    </w:p>
    <w:p w14:paraId="5624BC5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中债登承载全国债券托管、交割、清算、兑付全流程核心业务，固收交易链路复杂、资金券券匹配精度要求极高，容错空间为零。核心痛点是峰值并发压力大、清算链路长、对账复杂度高。可通过后端分布式架构优化、全链路容错设计、自动化对账，实现债市清算零差错、高稳定运行。</w:t>
      </w:r>
    </w:p>
    <w:p w14:paraId="0FA91D2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1FCCB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分布式微服务拆分解耦：将债券登记、交割清算、本息兑付、对账核算模块独立拆分，支持横向扩容，规避单点故障引发全域风险；</w:t>
      </w:r>
    </w:p>
    <w:p w14:paraId="510284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峰值流量智能调度：针对债券付息、到期兑付、月末清算峰值，优化负载均衡与排队策略，疏导流量、杜绝交易拥堵超时；</w:t>
      </w:r>
    </w:p>
    <w:p w14:paraId="778317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清算幂等与容错兜底：完善分布式事务、幂等校验、异常回滚机制，杜绝重复清算、券款错配、账务偏差问题；</w:t>
      </w:r>
    </w:p>
    <w:p w14:paraId="03A5EA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全链路自动化对账：搭建智能对账后端模块，实现资金、债券、交易流水自动核销，替代人工核对，消除人为误差。</w:t>
      </w:r>
    </w:p>
    <w:p w14:paraId="2F753BE2">
      <w:pPr>
        <w:pStyle w:val="4"/>
        <w:keepNext w:val="0"/>
        <w:keepLines w:val="0"/>
        <w:widowControl/>
        <w:suppressLineNumbers w:val="0"/>
        <w:jc w:val="left"/>
      </w:pPr>
      <w:r>
        <w:t>话题2：数字化升级债市基建、提升固收市场运行效率（招牌必考）</w:t>
      </w:r>
    </w:p>
    <w:p w14:paraId="1FAAB70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传统债市业务存在机构对接标准不一、清算流程繁琐、数据割裂、溯源低效的痛点。中债登作为债市唯一托管结算枢纽，可通过后端标准化平台搭建、数据统一治理、流程自动化，全面提升固收基建服务效能与规范化水平。</w:t>
      </w:r>
    </w:p>
    <w:p w14:paraId="147A3B5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263364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统一债市接入标准：标准化银行、券商、基金等机构对接接口与数据格式，统一债券业务编码，打破机构数据孤岛；</w:t>
      </w:r>
    </w:p>
    <w:p w14:paraId="68DB9B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债市业务全流程自动化：实现债券登记、托管、过户、清算、兑付、销户全链路自动化流转，精简冗余节点；</w:t>
      </w:r>
    </w:p>
    <w:p w14:paraId="55AE42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债市数据统一中台：整合全市场债券交易、托管、清算、存续期数据，统一数据口径，支撑业务研判与监管报送；</w:t>
      </w:r>
    </w:p>
    <w:p w14:paraId="297EB6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全业务加密存证留痕：所有债市核心操作、清算记录、数据变更全程加密存证，满足监管审计与风险追溯需求。</w:t>
      </w:r>
    </w:p>
    <w:p w14:paraId="4CC751F8">
      <w:pPr>
        <w:pStyle w:val="4"/>
        <w:keepNext w:val="0"/>
        <w:keepLines w:val="0"/>
        <w:widowControl/>
        <w:suppressLineNumbers w:val="0"/>
        <w:jc w:val="left"/>
      </w:pPr>
      <w:r>
        <w:t>话题3：中债登数字化转型优先级排序（排序类必考）</w:t>
      </w:r>
    </w:p>
    <w:p w14:paraId="47F5782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：作为国家级固收金融基础设施，转型核心原则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安全稳定绝对第一、零差错运行为底线、架构迭代为支撑、智能提质为辅助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。我的优先级：债市信创自主可控 &gt; 分布式高可用架构稳优 &gt; 债券清算托管数字化 &gt; 债市智能运维提质。</w:t>
      </w:r>
    </w:p>
    <w:p w14:paraId="1686EB9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05F90B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一级底线：完成全栈信创适配、债市核心数据加密、分级权限隔离、全量日志审计，守住国家级债市安全底线；</w:t>
      </w:r>
    </w:p>
    <w:p w14:paraId="58E670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二级核心：优化分布式架构、异地多活容灾、故障自愈体系，保障全市场债券业务7×24小时零中断、零差错；</w:t>
      </w:r>
    </w:p>
    <w:p w14:paraId="06D9E8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三级赋能：优先落地债券托管清算、存续期管理、本息兑付、跨机构对账四大核心业务数字化升级；</w:t>
      </w:r>
    </w:p>
    <w:p w14:paraId="117206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四级提质：稳定前提下落地智能监控、异常自动告警、债市数据可视化，实现固收基建精细化运营。</w:t>
      </w:r>
    </w:p>
    <w:p w14:paraId="4F91E8B0">
      <w:pPr>
        <w:pStyle w:val="4"/>
        <w:keepNext w:val="0"/>
        <w:keepLines w:val="0"/>
        <w:widowControl/>
        <w:suppressLineNumbers w:val="0"/>
        <w:jc w:val="left"/>
      </w:pPr>
      <w:r>
        <w:t>话题4：债市业务创新 VS 金融基建稳态零风险运行（经典两难）</w:t>
      </w:r>
    </w:p>
    <w:p w14:paraId="099FDFE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：固收业务创新与债市基建稳态运行并不对立，矛盾根源是债市业务规则严谨、新业务适配复杂、系统容错空间趋近于零。作为后端开发，可通过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清算规则代码固化、灰度小流量试点、全链路监控、版本可回滚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，实现可控创新、零风险迭代。</w:t>
      </w:r>
    </w:p>
    <w:p w14:paraId="67C1520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14DEE1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事前债市规则固化：将债券监管规则、清算交割规范、账务红线写入系统代码，从源头规避违规业务逻辑；</w:t>
      </w:r>
    </w:p>
    <w:p w14:paraId="5B699D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事中全链路实时监控：对新业务清算、债券过户、资金流转实时监测，异常秒级告警、自动熔断拦截；</w:t>
      </w:r>
    </w:p>
    <w:p w14:paraId="1105CD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事后全程溯源审计：系统迭代、业务更新、机构接入变更全部留痕，可复盘、可追责、可合规审计；</w:t>
      </w:r>
    </w:p>
    <w:p w14:paraId="62E5C6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债市灰度可控迭代：新业务先小范围机构试点、小流量上线，验证账务无误、系统稳定后全域推广，配套快速回滚机制。</w:t>
      </w:r>
    </w:p>
    <w:p w14:paraId="68C63FBF">
      <w:pPr>
        <w:pStyle w:val="4"/>
        <w:keepNext w:val="0"/>
        <w:keepLines w:val="0"/>
        <w:widowControl/>
        <w:suppressLineNumbers w:val="0"/>
        <w:jc w:val="left"/>
      </w:pPr>
      <w:r>
        <w:t>话题5：债市核心系统信创落地、筑牢固收基建自主可控底座（科技专属）</w:t>
      </w:r>
    </w:p>
    <w:p w14:paraId="66DEBD8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：中债登核心系统承载全国百万亿级债券资产托管清算业务，关乎金融市场稳定。信创落地核心是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全栈适配、功能等价、账务零差错、业务零中断、安全全面升级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，筑牢固收市场自主可控技术底座。</w:t>
      </w:r>
    </w:p>
    <w:p w14:paraId="4524AD98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80389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渐进式分批替换：数据库、中间件、服务器、操作系统分批次适配，严禁一刀切，规避全域债市业务故障；</w:t>
      </w:r>
    </w:p>
    <w:p w14:paraId="39BF2F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核心账务1:1复刻：完整复刻债券托管、清算交割、本息兑付、账务核算核心逻辑，保障新旧系统无缝衔接、账务一致；</w:t>
      </w:r>
    </w:p>
    <w:p w14:paraId="57B0F6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债市级安全加固：强化核心金融数据加密、机构权限隔离、异地多活灾备，防范数据泄露与系统宕机风险；</w:t>
      </w:r>
    </w:p>
    <w:p w14:paraId="3D4A0E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常态化高压压测：针对债券兑付高峰期、大额清算场景持续压力测试，迭代性能，适配全市场固收业务体量。</w:t>
      </w:r>
    </w:p>
    <w:p w14:paraId="5D3871D1">
      <w:pPr>
        <w:pStyle w:val="4"/>
        <w:keepNext w:val="0"/>
        <w:keepLines w:val="0"/>
        <w:widowControl/>
        <w:suppressLineNumbers w:val="0"/>
        <w:jc w:val="left"/>
      </w:pPr>
      <w:r>
        <w:t>话题6：强化债市全链路风控、防范债券清算与托管风险（风控高频）</w:t>
      </w:r>
    </w:p>
    <w:p w14:paraId="14A008A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：债券市场存在清算透支、券款不匹配、逾期交割、数据篡改等核心风险，人工风控滞后、精度不足。可通过后端系统化、前置化、全链路风控，实现债市风险事前拦截、事中管控、事后闭环。</w:t>
      </w:r>
    </w:p>
    <w:p w14:paraId="62C0562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DB1D9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前置准入风控：系统固化机构资质、债券合规、资金足额校验规则，事前拦截违规交割、超额清算场景；</w:t>
      </w:r>
    </w:p>
    <w:p w14:paraId="277EEB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事中动态监控：实时监测资金透支、债券超量过户、大额异常交易、逾期未交割行为，自动预警拦截；</w:t>
      </w:r>
    </w:p>
    <w:p w14:paraId="7CACA5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事后溯源复盘：异常清算、风险事件全程存证留痕，支撑监管核查与风险复盘整改；</w:t>
      </w:r>
    </w:p>
    <w:p w14:paraId="73C946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风控策略迭代：依托全市场债市数据，持续优化清算风控模型，适配新品种债券、新业务场景。</w:t>
      </w:r>
    </w:p>
    <w:p w14:paraId="6FBD4A35">
      <w:pPr>
        <w:pStyle w:val="4"/>
        <w:keepNext w:val="0"/>
        <w:keepLines w:val="0"/>
        <w:widowControl/>
        <w:suppressLineNumbers w:val="0"/>
        <w:jc w:val="left"/>
      </w:pPr>
      <w:r>
        <w:t>话题7：平衡债市服务创新与固收基建审慎稳健运营（综合高频）</w:t>
      </w:r>
    </w:p>
    <w:p w14:paraId="074A62B3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：服务债券市场改革创新是发展刚需，零差错、稳运行是中债登不可突破的核心底线。人工模式难以平衡创新效率与风控精度，依托后端数字化架构，可实现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创新可控、风险闭环、账务精准、长效稳健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394C9A0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21658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分级业务准入机制：常规清算托管业务高效通行，创新债券业务设置专项审核、灰度运行机制，兼顾效率与审慎；</w:t>
      </w:r>
    </w:p>
    <w:p w14:paraId="317397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全周期闭环风控：实现事前规则拦截、事中动态监控、事后复盘优化的全链条债市风险管控；</w:t>
      </w:r>
    </w:p>
    <w:p w14:paraId="088E0D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数字化降本提效：以自动化清算、智能对账替代人工操作，减少人为误差，提升债市基建运行精度；</w:t>
      </w:r>
    </w:p>
    <w:p w14:paraId="26E5F8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标准化规则兜底：统一全市场债券清算托管标准，规避人工差异，保障固收市场公平、透明、稳定运行。</w:t>
      </w:r>
    </w:p>
    <w:p w14:paraId="0D6D45B7">
      <w:pPr>
        <w:pStyle w:val="3"/>
        <w:keepNext w:val="0"/>
        <w:keepLines w:val="0"/>
        <w:widowControl/>
        <w:suppressLineNumbers w:val="0"/>
        <w:jc w:val="left"/>
      </w:pPr>
      <w:r>
        <w:t>中债登专属考场加分金句（随时插说、快速提分）</w:t>
      </w:r>
    </w:p>
    <w:p w14:paraId="24F8AC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筑牢固收金融基建，坚守账务零差错底线，护航债券市场平稳规范运行。</w:t>
      </w:r>
    </w:p>
    <w:p w14:paraId="197F67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以分布式高可用架构支撑万亿级债市清算，以信创自主可控守住固收金融安全底线。</w:t>
      </w:r>
    </w:p>
    <w:p w14:paraId="690012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稳字当头、精准为本、技术筑基、可控创新，以硬核后端能力赋能债券市场高质量发展。</w:t>
      </w:r>
    </w:p>
    <w:p w14:paraId="0704A012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  <w:t>十七、电网</w:t>
      </w:r>
    </w:p>
    <w:p w14:paraId="60F0952E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>无领导小组：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话题：新能源并网挑战，数字化电网建设，电网安全，碳中和。如：能源政策会议   工作排期冲突等，自由讨论，不指定领导角色。考察逻辑、表达、团队协作、领导力。</w:t>
      </w:r>
    </w:p>
    <w:p w14:paraId="0DFDBE5A">
      <w:pPr>
        <w:pStyle w:val="3"/>
        <w:keepNext w:val="0"/>
        <w:keepLines w:val="0"/>
        <w:widowControl/>
        <w:suppressLineNumbers w:val="0"/>
        <w:jc w:val="left"/>
      </w:pPr>
      <w:r>
        <w:t>通用万能四句式（全场通用、直接套用）</w:t>
      </w:r>
    </w:p>
    <w:p w14:paraId="665731F2">
      <w:pPr>
        <w:pStyle w:val="4"/>
        <w:keepNext w:val="0"/>
        <w:keepLines w:val="0"/>
        <w:widowControl/>
        <w:suppressLineNumbers w:val="0"/>
        <w:jc w:val="left"/>
      </w:pPr>
      <w:r>
        <w:t>1. 破冰开场</w:t>
      </w:r>
    </w:p>
    <w:p w14:paraId="4E545A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各位组员，我结合国家电网保障能源安全、建设新型电力系统、推进全域数字化转型的核心使命，从后端技术落地视角，将问题拆解为电网业务核心痛点、数字化落地方案、实施优先级、安全运维保障四点，坚持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安全稳态为先、数字赋能为要、基建夯实为本、可控迭代提质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的原则推进讨论。</w:t>
      </w:r>
    </w:p>
    <w:p w14:paraId="0BF71DAB">
      <w:pPr>
        <w:pStyle w:val="4"/>
        <w:keepNext w:val="0"/>
        <w:keepLines w:val="0"/>
        <w:widowControl/>
        <w:suppressLineNumbers w:val="0"/>
        <w:jc w:val="left"/>
      </w:pPr>
      <w:r>
        <w:t>2. 统一框架、推进讨论</w:t>
      </w:r>
    </w:p>
    <w:p w14:paraId="34D904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大家观点较为分散，我建议统一讨论逻辑：先聚焦电网安全运行、电力服务、数字化基建核心痛点，再分层落地后端系统升级与智能化改造，最后配套全域风控与灰度迭代机制，快速凝聚小组共识，高效推进讨论。</w:t>
      </w:r>
    </w:p>
    <w:p w14:paraId="3B7EFCD3">
      <w:pPr>
        <w:pStyle w:val="4"/>
        <w:keepNext w:val="0"/>
        <w:keepLines w:val="0"/>
        <w:widowControl/>
        <w:suppressLineNumbers w:val="0"/>
        <w:jc w:val="left"/>
      </w:pPr>
      <w:r>
        <w:t>3. 调和分歧、柔性控场</w:t>
      </w:r>
    </w:p>
    <w:p w14:paraId="495FC1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两位组员的观点并不矛盾，分别侧重电网服务提质与电力运行安全。结合后端开发经验，我们可以通过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系统规则固化、电力数据适配、分层动态校验、灰度平稳迭代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实现二者兼顾，方案贴合电网稳态要求、落地可行、风险可控。</w:t>
      </w:r>
    </w:p>
    <w:p w14:paraId="387E0C53">
      <w:pPr>
        <w:pStyle w:val="4"/>
        <w:keepNext w:val="0"/>
        <w:keepLines w:val="0"/>
        <w:widowControl/>
        <w:suppressLineNumbers w:val="0"/>
        <w:jc w:val="left"/>
      </w:pPr>
      <w:r>
        <w:t>4. 总结补刀、升华亮点</w:t>
      </w:r>
    </w:p>
    <w:p w14:paraId="2A30CD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密贴合国家电网新型电力系统建设、能源数字化转型、保障民生能源安全的核心战略，所有举措均依托后端系统落地，兼顾电网运行稳定性、数字化赋能效能与能源安全底线，务实长效、贴合国企高质量发展要求。</w:t>
      </w:r>
    </w:p>
    <w:p w14:paraId="42DAC499">
      <w:pPr>
        <w:pStyle w:val="3"/>
        <w:keepNext w:val="0"/>
        <w:keepLines w:val="0"/>
        <w:widowControl/>
        <w:suppressLineNumbers w:val="0"/>
        <w:jc w:val="left"/>
      </w:pPr>
      <w:r>
        <w:t>七大高频必考话题｜精简精彩发言+落地技术方案（纯电网专属）</w:t>
      </w:r>
    </w:p>
    <w:p w14:paraId="3119D86F">
      <w:pPr>
        <w:pStyle w:val="4"/>
        <w:keepNext w:val="0"/>
        <w:keepLines w:val="0"/>
        <w:widowControl/>
        <w:suppressLineNumbers w:val="0"/>
        <w:jc w:val="left"/>
      </w:pPr>
      <w:r>
        <w:t>话题1：数字化赋能新型电力系统建设（电网最高频真题）</w:t>
      </w:r>
    </w:p>
    <w:p w14:paraId="23C48823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新型电力系统存在新能源并网零散、负荷波动大、供需匹配不均、人工调度低效的核心痛点。依托后端数字化技术，可实现电网状态实时感知、智能调度、新能源精准消纳，助力电网从传统运维向智慧化、精细化转型。</w:t>
      </w:r>
    </w:p>
    <w:p w14:paraId="46B72528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93194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搭建电力数据中台：整合光伏、风电、电网负荷、用户用电数据，统一数据口径，打破场站、区域数据孤岛，支撑智能研判；</w:t>
      </w:r>
    </w:p>
    <w:p w14:paraId="752B9B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智能调度后端模块开发：搭建供需匹配算法引擎，根据新能源发电波动、用户用电峰值，自动优化电网调度策略，提升消纳能力；</w:t>
      </w:r>
    </w:p>
    <w:p w14:paraId="4D6B57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全域状态实时监控：接入全网电力设备运行数据，实现线路负荷、设备状态、并网状态实时监测，提前预判运行隐患；</w:t>
      </w:r>
    </w:p>
    <w:p w14:paraId="15C2C1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调度流程数字化固化：将电网调度规范、运维标准写入系统，替代人工经验调度，保障调度精准、合规、高效。</w:t>
      </w:r>
    </w:p>
    <w:p w14:paraId="6F36CF8D">
      <w:pPr>
        <w:pStyle w:val="4"/>
        <w:keepNext w:val="0"/>
        <w:keepLines w:val="0"/>
        <w:widowControl/>
        <w:suppressLineNumbers w:val="0"/>
        <w:jc w:val="left"/>
      </w:pPr>
      <w:r>
        <w:t>话题2：电网数字化转型、提升民生用电服务质效（招牌必考）</w:t>
      </w:r>
    </w:p>
    <w:p w14:paraId="0487930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：传统用电服务存在缴费繁琐、报修响应慢、故障排查滞后、用户用电数据不透明的痛点。电网数字化转型核心是依托后端系统升级，打通服务链路、精简流程、智能运维，提升民生用电的便捷性与可靠性。</w:t>
      </w:r>
    </w:p>
    <w:p w14:paraId="6598822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A380E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用电服务一体化后端迭代：优化线上缴费、账单查询、故障报修、过户报装模块，实现民生用电业务全流程线上化；</w:t>
      </w:r>
    </w:p>
    <w:p w14:paraId="63ADD4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故障智能研判与派单：基于设备运维数据、停电告警数据，系统自动定位故障点位、匹配运维人员，缩短抢修时长；</w:t>
      </w:r>
    </w:p>
    <w:p w14:paraId="6827EF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用户用电智能分析：脱敏处理用户用电数据，生成用电分析报告、节电建议，实现个性化便民服务；</w:t>
      </w:r>
    </w:p>
    <w:p w14:paraId="5E9BBC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服务全流程留痕溯源：所有用电业务、报修工单、运维操作全程存证，便于复盘优化与合规审计。</w:t>
      </w:r>
    </w:p>
    <w:p w14:paraId="25D68267">
      <w:pPr>
        <w:pStyle w:val="4"/>
        <w:keepNext w:val="0"/>
        <w:keepLines w:val="0"/>
        <w:widowControl/>
        <w:suppressLineNumbers w:val="0"/>
        <w:jc w:val="left"/>
      </w:pPr>
      <w:r>
        <w:t>话题3：电网数字化转型任务优先级排序（排序类必考）</w:t>
      </w:r>
    </w:p>
    <w:p w14:paraId="066903D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：电网作为国家能源核心基建，转型核心原则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安全稳态绝对优先、设备运维兜底、服务提质赋能、智能迭代进阶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。我的优先级：电力信创+安全底座建设＞电网设备稳态运维数字化＞民生用电服务升级＞智慧能源智能提质。</w:t>
      </w:r>
    </w:p>
    <w:p w14:paraId="7921AEB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31F3E9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一级底线：完成电力核心系统信创适配、电力数据分级加密、设备权限管控、全量日志审计，筑牢能源安全底线；</w:t>
      </w:r>
    </w:p>
    <w:p w14:paraId="501CBE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二级核心：优化电网运维、设备监控、调度管控核心系统架构，保障全网电力设备7×24小时稳态运行；</w:t>
      </w:r>
    </w:p>
    <w:p w14:paraId="4B6384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三级赋能：优先落地故障抢修、用电报装、智能计费、用户服务四大民生核心场景数字化升级；</w:t>
      </w:r>
    </w:p>
    <w:p w14:paraId="267588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四级提质：系统稳定前提下，落地新能源消纳、能耗统计、智能运维可视化，实现电网精细化运营。</w:t>
      </w:r>
    </w:p>
    <w:p w14:paraId="71F2E96A">
      <w:pPr>
        <w:pStyle w:val="4"/>
        <w:keepNext w:val="0"/>
        <w:keepLines w:val="0"/>
        <w:widowControl/>
        <w:suppressLineNumbers w:val="0"/>
        <w:jc w:val="left"/>
      </w:pPr>
      <w:r>
        <w:t>话题4：电网技术创新 VS 能源系统安全稳态运行（经典两难）</w:t>
      </w:r>
    </w:p>
    <w:p w14:paraId="5FC6B503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：电力技术创新与电网稳态运行并不对立，矛盾根源是电网容错率极低、新功能迭代易影响核心调度、运维体系。作为后端开发，可通过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规则代码固化、灰度试点落地、全链路监控、版本可回滚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，实现创新提质与安全稳态双向统一。</w:t>
      </w:r>
    </w:p>
    <w:p w14:paraId="4249887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57EA1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事前安全规则固化：将电网调度规范、设备运维红线、电力安全标准写入系统，从源头拦截违规迭代场景；</w:t>
      </w:r>
    </w:p>
    <w:p w14:paraId="26A84C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事中全链路动态监控：对新功能运行、设备数据传输、调度操作实时监测，异常秒级告警、自动熔断；</w:t>
      </w:r>
    </w:p>
    <w:p w14:paraId="6EFEA8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事后全程溯源审计：系统迭代、功能更新、运维操作全部留痕，可复盘、可追责、可合规审计；</w:t>
      </w:r>
    </w:p>
    <w:p w14:paraId="04D0DD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电网专属灰度迭代：新数字化功能优先小区域、小场站试点，验证稳定无风险后全网推广，配套快速回滚机制。</w:t>
      </w:r>
    </w:p>
    <w:p w14:paraId="781A63CC">
      <w:pPr>
        <w:pStyle w:val="4"/>
        <w:keepNext w:val="0"/>
        <w:keepLines w:val="0"/>
        <w:widowControl/>
        <w:suppressLineNumbers w:val="0"/>
        <w:jc w:val="left"/>
      </w:pPr>
      <w:r>
        <w:t>话题5：电力核心系统信创落地、实现能源基建自主可控（科技岗专属高频）</w:t>
      </w:r>
    </w:p>
    <w:p w14:paraId="1613B30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：电网核心调度、运维、计费系统关乎国家能源安全，是关键民生基建。电力信创落地核心是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全栈适配、功能等价、运行零中断、安全升级、稳态可控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，筑牢能源领域自主可控技术底座。</w:t>
      </w:r>
    </w:p>
    <w:p w14:paraId="601C4BF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1C7953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分批次渐进式替换：对电力服务器、数据库、中间件、操作系统分批适配，杜绝一刀切改造，避免全域停电、调度故障；</w:t>
      </w:r>
    </w:p>
    <w:p w14:paraId="6209A7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核心业务1:1复刻：完整复刻电网调度、设备监控、计费结算、运维管理核心逻辑，保障新旧系统无缝衔接；</w:t>
      </w:r>
    </w:p>
    <w:p w14:paraId="4EAAF0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能源级安全加固：强化电力核心数据加密、区域权限隔离、异地灾备冗余，防范数据泄露与系统宕机风险；</w:t>
      </w:r>
    </w:p>
    <w:p w14:paraId="40D800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常态化压力测试：针对用电高峰、新能源集中并网场景持续压测调优，适配全网电力运行峰值需求。</w:t>
      </w:r>
    </w:p>
    <w:p w14:paraId="3A4DBA42">
      <w:pPr>
        <w:pStyle w:val="4"/>
        <w:keepNext w:val="0"/>
        <w:keepLines w:val="0"/>
        <w:widowControl/>
        <w:suppressLineNumbers w:val="0"/>
        <w:jc w:val="left"/>
      </w:pPr>
      <w:r>
        <w:t>话题6：智慧运维升级、降低电网设备故障风险（电网特色高频）</w:t>
      </w:r>
    </w:p>
    <w:p w14:paraId="3B15B99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：传统电网设备运维依赖人工巡检、定期排查，存在效率低、隐患发现滞后、漏检误检的痛点。依托后端数字化能力，可实现设备运维智能化、隐患预警前置化，大幅提升电网运行稳定性。</w:t>
      </w:r>
    </w:p>
    <w:p w14:paraId="7220C11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F4AE1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设备数据全域接入：整合变压器、线路、变电站、新能源场站运行数据，实现全网设备数据统一归集；</w:t>
      </w:r>
    </w:p>
    <w:p w14:paraId="038A9D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故障智能预警模型：后端搭建设备隐患研判模块，通过历史故障数据、实时运行数据预判设备老化、过载等潜在风险；</w:t>
      </w:r>
    </w:p>
    <w:p w14:paraId="658589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运维工单智能流转：系统自动生成巡检、抢修工单，精准匹配运维资源，实现运维闭环管理；</w:t>
      </w:r>
    </w:p>
    <w:p w14:paraId="7B539B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运维数据迭代优化：沉淀运维数据，持续优化预警算法，不断提升设备故障预判精准度。</w:t>
      </w:r>
    </w:p>
    <w:p w14:paraId="58C13398">
      <w:pPr>
        <w:pStyle w:val="4"/>
        <w:keepNext w:val="0"/>
        <w:keepLines w:val="0"/>
        <w:widowControl/>
        <w:suppressLineNumbers w:val="0"/>
        <w:jc w:val="left"/>
      </w:pPr>
      <w:r>
        <w:t>话题7：平衡新能源推广并网与电网安全稳定运行（综合高频）</w:t>
      </w:r>
    </w:p>
    <w:p w14:paraId="7AD548C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：推广新能源并网是双碳战略核心要求，但新能源间歇性、波动性强，易冲击电网稳态运行。依托后端数字化管控能力，可实现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新能源精准消纳、电网动态适配、风险闭环可控、绿色安全兼顾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4CF9E7B3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2066FC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新能源并网分级管控：针对光伏、风电不同并网场景，设置差异化接入规则与负荷调控策略，适配电网承载力；</w:t>
      </w:r>
    </w:p>
    <w:p w14:paraId="30D10E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全周期动态风控：实时监测新能源并网功率、电压波动，异常时自动调节负荷、限制并网，稳定电网工况；</w:t>
      </w:r>
    </w:p>
    <w:p w14:paraId="437D51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储能联动数字化调度：打通储能设备管控接口，依托系统实现新能源富余电量储能、缺电释能，平抑电网波动；</w:t>
      </w:r>
    </w:p>
    <w:p w14:paraId="5E5BB1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数据驱动策略迭代：持续沉淀新能源并网数据，优化调度算法，逐步提升新能源并网消纳比例，兼顾绿色转型与安全。</w:t>
      </w:r>
    </w:p>
    <w:p w14:paraId="466272FA">
      <w:pPr>
        <w:pStyle w:val="3"/>
        <w:keepNext w:val="0"/>
        <w:keepLines w:val="0"/>
        <w:widowControl/>
        <w:suppressLineNumbers w:val="0"/>
        <w:jc w:val="left"/>
      </w:pPr>
      <w:r>
        <w:t>电网专属考场加分金句（随时插说、快速提分）</w:t>
      </w:r>
    </w:p>
    <w:p w14:paraId="227DB8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数字赋能新型电力系统，技术筑牢能源安全底线，以数字化守护民生用电稳态。</w:t>
      </w:r>
    </w:p>
    <w:p w14:paraId="092FC9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以稳健后端架构支撑电网全域运维，以信创自主可控夯实国家能源基建底座。</w:t>
      </w:r>
    </w:p>
    <w:p w14:paraId="7B4769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安全为基、数字赋能、绿色提质、稳态运行，用硬核技术助力电网数字化、智慧化转型。</w:t>
      </w:r>
    </w:p>
    <w:p w14:paraId="250BA136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</w:pPr>
    </w:p>
    <w:p w14:paraId="4A454B17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Chars="0" w:right="0" w:rightChars="0"/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  <w:t xml:space="preserve">烟草 </w:t>
      </w:r>
    </w:p>
    <w:p w14:paraId="3214B9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30" w:afterAutospacing="0"/>
        <w:ind w:left="0" w:right="0" w:firstLine="0"/>
        <w:jc w:val="left"/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-4"/>
          <w:sz w:val="33"/>
          <w:szCs w:val="33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color="auto" w:fill="FFFFFF"/>
          <w:lang w:val="en-US" w:eastAsia="zh-CN"/>
        </w:rPr>
        <w:t xml:space="preserve">  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-4"/>
          <w:kern w:val="0"/>
          <w:sz w:val="33"/>
          <w:szCs w:val="33"/>
          <w:shd w:val="clear" w:fill="FFFFFF"/>
          <w:lang w:val="en-US" w:eastAsia="zh-CN" w:bidi="ar"/>
        </w:rPr>
        <w:t>通用万能四句式（全场通用、直接套用）​</w:t>
      </w:r>
    </w:p>
    <w:p w14:paraId="7421D0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-244" w:right="-60" w:firstLine="0"/>
        <w:jc w:val="left"/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-4"/>
          <w:sz w:val="30"/>
          <w:szCs w:val="30"/>
        </w:rPr>
      </w:pP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-4"/>
          <w:kern w:val="0"/>
          <w:sz w:val="30"/>
          <w:szCs w:val="30"/>
          <w:shd w:val="clear" w:fill="FFFFFF"/>
          <w:lang w:val="en-US" w:eastAsia="zh-CN" w:bidi="ar"/>
        </w:rPr>
        <w:t>1. 破冰开场​</w:t>
      </w:r>
    </w:p>
    <w:p w14:paraId="57CAF7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-276" w:right="-9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4"/>
          <w:sz w:val="24"/>
          <w:szCs w:val="2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4"/>
          <w:kern w:val="0"/>
          <w:sz w:val="24"/>
          <w:szCs w:val="24"/>
          <w:shd w:val="clear" w:fill="FFFFFF"/>
          <w:lang w:val="en-US" w:eastAsia="zh-CN" w:bidi="ar"/>
        </w:rPr>
        <w:t>各位组员，我结合中国烟草专卖专营、合规为先、提质增效、数字化赋能产业发展的核心定位，从后端技术落地视角，将问题拆解为烟草业务核心痛点、数字化落地方案、实施优先级、合规风控保障四点，坚持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4"/>
          <w:kern w:val="0"/>
          <w:sz w:val="24"/>
          <w:szCs w:val="24"/>
          <w:shd w:val="clear" w:fill="FFFFFF"/>
          <w:lang w:val="en-US" w:eastAsia="zh-CN" w:bidi="ar"/>
        </w:rPr>
        <w:t>合规为基、专卖为本、数字赋能、稳态可控</w:t>
      </w: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4"/>
          <w:kern w:val="0"/>
          <w:sz w:val="24"/>
          <w:szCs w:val="24"/>
          <w:shd w:val="clear" w:fill="FFFFFF"/>
          <w:lang w:val="en-US" w:eastAsia="zh-CN" w:bidi="ar"/>
        </w:rPr>
        <w:t>的原则推进讨论。​</w:t>
      </w:r>
    </w:p>
    <w:p w14:paraId="30DA86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-244" w:right="-60" w:firstLine="0"/>
        <w:jc w:val="left"/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-4"/>
          <w:sz w:val="30"/>
          <w:szCs w:val="30"/>
        </w:rPr>
      </w:pP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-4"/>
          <w:kern w:val="0"/>
          <w:sz w:val="30"/>
          <w:szCs w:val="30"/>
          <w:shd w:val="clear" w:fill="FFFFFF"/>
          <w:lang w:val="en-US" w:eastAsia="zh-CN" w:bidi="ar"/>
        </w:rPr>
        <w:t>2. 统一框架、推进讨论​</w:t>
      </w:r>
    </w:p>
    <w:p w14:paraId="058DF3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-276" w:right="-9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4"/>
          <w:sz w:val="24"/>
          <w:szCs w:val="2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4"/>
          <w:kern w:val="0"/>
          <w:sz w:val="24"/>
          <w:szCs w:val="24"/>
          <w:shd w:val="clear" w:fill="FFFFFF"/>
          <w:lang w:val="en-US" w:eastAsia="zh-CN" w:bidi="ar"/>
        </w:rPr>
        <w:t>目前大家观点较为分散，我建议统一讨论逻辑：先聚焦烟草专卖监管、产销供应链、终端零售的核心痛点，再分层落地后端系统数字化升级，最后配套全流程合规风控与灰度迭代机制，快速凝聚共识、高效推进讨论。​</w:t>
      </w:r>
    </w:p>
    <w:p w14:paraId="4E8F12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-244" w:right="-60" w:firstLine="0"/>
        <w:jc w:val="left"/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-4"/>
          <w:sz w:val="30"/>
          <w:szCs w:val="30"/>
        </w:rPr>
      </w:pP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-4"/>
          <w:kern w:val="0"/>
          <w:sz w:val="30"/>
          <w:szCs w:val="30"/>
          <w:shd w:val="clear" w:fill="FFFFFF"/>
          <w:lang w:val="en-US" w:eastAsia="zh-CN" w:bidi="ar"/>
        </w:rPr>
        <w:t>3. 调和分歧、柔性控场​</w:t>
      </w:r>
    </w:p>
    <w:p w14:paraId="3C3A52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-276" w:right="-9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4"/>
          <w:sz w:val="24"/>
          <w:szCs w:val="2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4"/>
          <w:kern w:val="0"/>
          <w:sz w:val="24"/>
          <w:szCs w:val="24"/>
          <w:shd w:val="clear" w:fill="FFFFFF"/>
          <w:lang w:val="en-US" w:eastAsia="zh-CN" w:bidi="ar"/>
        </w:rPr>
        <w:t>两位组员的观点并不矛盾，分别侧重烟草业务提质创新和国企合规管控。结合后端开发经验，我们可以通过</w:t>
      </w: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4"/>
          <w:kern w:val="0"/>
          <w:sz w:val="24"/>
          <w:szCs w:val="24"/>
          <w:shd w:val="clear" w:fill="FFFFFF"/>
          <w:lang w:val="en-US" w:eastAsia="zh-CN" w:bidi="ar"/>
        </w:rPr>
        <w:t>专卖规则代码固化、业务数据精准适配、分层合规校验、灰度平稳迭代</w:t>
      </w: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4"/>
          <w:kern w:val="0"/>
          <w:sz w:val="24"/>
          <w:szCs w:val="24"/>
          <w:shd w:val="clear" w:fill="FFFFFF"/>
          <w:lang w:val="en-US" w:eastAsia="zh-CN" w:bidi="ar"/>
        </w:rPr>
        <w:t>实现二者兼顾，方案贴合烟草专营要求、落地可行、风险可控。​</w:t>
      </w:r>
    </w:p>
    <w:p w14:paraId="2C78B0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-244" w:right="-60" w:firstLine="0"/>
        <w:jc w:val="left"/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-4"/>
          <w:sz w:val="30"/>
          <w:szCs w:val="30"/>
        </w:rPr>
      </w:pPr>
      <w:r>
        <w:rPr>
          <w:rFonts w:hint="default" w:ascii="Tahoma" w:hAnsi="Tahoma" w:eastAsia="Tahoma" w:cs="Tahoma"/>
          <w:b/>
          <w:bCs/>
          <w:i w:val="0"/>
          <w:iCs w:val="0"/>
          <w:caps w:val="0"/>
          <w:color w:val="000000"/>
          <w:spacing w:val="-4"/>
          <w:kern w:val="0"/>
          <w:sz w:val="30"/>
          <w:szCs w:val="30"/>
          <w:shd w:val="clear" w:fill="FFFFFF"/>
          <w:lang w:val="en-US" w:eastAsia="zh-CN" w:bidi="ar"/>
        </w:rPr>
        <w:t>4. 总结补刀、升华亮点​</w:t>
      </w:r>
    </w:p>
    <w:p w14:paraId="669FFE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-276" w:right="-90" w:firstLine="0"/>
        <w:jc w:val="left"/>
        <w:rPr>
          <w:rFonts w:hint="default" w:ascii="Tahoma" w:hAnsi="Tahoma" w:eastAsia="Tahoma" w:cs="Tahoma"/>
          <w:i w:val="0"/>
          <w:iCs w:val="0"/>
          <w:caps w:val="0"/>
          <w:color w:val="000000"/>
          <w:spacing w:val="4"/>
          <w:sz w:val="24"/>
          <w:szCs w:val="24"/>
        </w:rPr>
      </w:pPr>
      <w:r>
        <w:rPr>
          <w:rFonts w:hint="default" w:ascii="Tahoma" w:hAnsi="Tahoma" w:eastAsia="Tahoma" w:cs="Tahoma"/>
          <w:i w:val="0"/>
          <w:iCs w:val="0"/>
          <w:caps w:val="0"/>
          <w:color w:val="000000"/>
          <w:spacing w:val="4"/>
          <w:kern w:val="0"/>
          <w:sz w:val="24"/>
          <w:szCs w:val="24"/>
          <w:shd w:val="clear" w:fill="FFFFFF"/>
          <w:lang w:val="en-US" w:eastAsia="zh-CN" w:bidi="ar"/>
        </w:rPr>
        <w:t>本组方案紧密贴合中国烟草数字专卖建设、全产业链数字化转型、合规稳健运营的核心战略，所有举措均依托后端系统落地，兼顾产业运行效能、数字化赋能价值与国企合规底线，务实长效、贴合烟草高质量发展要求。​</w:t>
      </w:r>
    </w:p>
    <w:p w14:paraId="7C2D8B10">
      <w:pPr>
        <w:pStyle w:val="3"/>
        <w:keepNext w:val="0"/>
        <w:keepLines w:val="0"/>
        <w:widowControl/>
        <w:suppressLineNumbers w:val="0"/>
        <w:jc w:val="left"/>
      </w:pPr>
      <w:r>
        <w:t>七大高频必考话题｜精简精彩发言+落地技术方案（纯烟草专属）</w:t>
      </w:r>
    </w:p>
    <w:p w14:paraId="10C466E0">
      <w:pPr>
        <w:pStyle w:val="4"/>
        <w:keepNext w:val="0"/>
        <w:keepLines w:val="0"/>
        <w:widowControl/>
        <w:suppressLineNumbers w:val="0"/>
        <w:jc w:val="left"/>
      </w:pPr>
      <w:r>
        <w:t>话题1：推进数字专卖建设、提升烟草专卖监管效能（最高频真题）</w:t>
      </w:r>
    </w:p>
    <w:p w14:paraId="54A3983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传统烟草专卖监管存在人工核查低效、违规行为滞后发现、线上线下监管割裂、台账数据零散的痛点。依托后端数字化技术，可实现专卖监管全流程线上化、风险预警前置化、核查研判智能化，筑牢烟草专卖专营底线。</w:t>
      </w:r>
    </w:p>
    <w:p w14:paraId="0D45F14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AD6F3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专卖监管数据中台搭建：整合零售户备案、进销存数据、稽查记录、许可资质信息，统一数据口径，打破监管数据孤岛；</w:t>
      </w:r>
    </w:p>
    <w:p w14:paraId="7F1D60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智能风控监管模块开发：后端固化专卖管理条例与合规规则，自动筛查无证经营、违规进销、串货流通等异常行为；</w:t>
      </w:r>
    </w:p>
    <w:p w14:paraId="524506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全流程监管溯源体系：实现许可办理、日常巡查、稽查执法、整改复盘全链路线上留痕、可查可溯、合规审计；</w:t>
      </w:r>
    </w:p>
    <w:p w14:paraId="1D2906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监管精准赋能优化：基于大数据分析零售户经营规律，精准定位高风险主体，实现从“人工普查”向“智能精查”转型。</w:t>
      </w:r>
    </w:p>
    <w:p w14:paraId="3BF5C19E">
      <w:pPr>
        <w:pStyle w:val="4"/>
        <w:keepNext w:val="0"/>
        <w:keepLines w:val="0"/>
        <w:widowControl/>
        <w:suppressLineNumbers w:val="0"/>
        <w:jc w:val="left"/>
      </w:pPr>
      <w:r>
        <w:t>话题2：烟草全产业链数字化、优化产销供应链体系（招牌必考）</w:t>
      </w:r>
    </w:p>
    <w:p w14:paraId="0661B0E3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烟草产销链条长，涵盖生产、调拨、物流、终端销售全环节，存在信息不对称、库存管控粗放、供需匹配滞后、物流溯源难的痛点。通过后端系统升级，可实现全产业链数据互通、智能调度、精准管控，提升产业运营效率。</w:t>
      </w:r>
    </w:p>
    <w:p w14:paraId="7EBBCFD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5946A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产销一体化后台系统迭代：打通工业生产、商业调拨、物流配送、终端零售数据接口，实现全链条数据互联互通；</w:t>
      </w:r>
    </w:p>
    <w:p w14:paraId="6396D8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智能库存调度模块：实时汇总各区域库存、销量数据，系统自动分析供需缺口，智能推荐调拨、补货方案；</w:t>
      </w:r>
    </w:p>
    <w:p w14:paraId="39E0FF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烟草物流溯源管控：搭建物流追踪后端模块，记录货物调拨、运输、签收全流程信息，杜绝串货、漏货问题；</w:t>
      </w:r>
    </w:p>
    <w:p w14:paraId="5183F3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产业链数据可视化运维：沉淀产销、库存、物流数据，生成产业运行报表，支撑管理层精准决策。</w:t>
      </w:r>
    </w:p>
    <w:p w14:paraId="1C151A7B">
      <w:pPr>
        <w:pStyle w:val="4"/>
        <w:keepNext w:val="0"/>
        <w:keepLines w:val="0"/>
        <w:widowControl/>
        <w:suppressLineNumbers w:val="0"/>
        <w:jc w:val="left"/>
      </w:pPr>
      <w:r>
        <w:t>话题3：烟草数字化转型任务优先级排序（排序类必考）</w:t>
      </w:r>
    </w:p>
    <w:p w14:paraId="5CB8245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：烟草作为专营国企，数字化转型核心原则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合规风控为先、专卖监管兜底、产业链提质、智能运维进阶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。我的优先级：烟草信创安全底座＞专卖监管数字化＞产销供应链数字化＞终端服务智能化提质。</w:t>
      </w:r>
    </w:p>
    <w:p w14:paraId="4D024BB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1D203F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一级底线：完成烟草核心业务系统信创适配、经营数据加密、分级权限管控、全量日志审计，筑牢国企合规安全底线；</w:t>
      </w:r>
    </w:p>
    <w:p w14:paraId="5E3705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二级核心：优化专卖稽查、资质许可、合规监管核心系统，夯实数字专卖监管体系，守住专营红线；</w:t>
      </w:r>
    </w:p>
    <w:p w14:paraId="5CB27E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三级赋能：落地产销调度、库存管控、物流溯源、终端进销存四大产业链核心场景数字化升级；</w:t>
      </w:r>
    </w:p>
    <w:p w14:paraId="10DAAF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四级提质：系统稳定前提下，落地智能数据分析、自动化运维、精准营销辅助，实现精细化产业运营。</w:t>
      </w:r>
    </w:p>
    <w:p w14:paraId="42096D43">
      <w:pPr>
        <w:pStyle w:val="4"/>
        <w:keepNext w:val="0"/>
        <w:keepLines w:val="0"/>
        <w:widowControl/>
        <w:suppressLineNumbers w:val="0"/>
        <w:jc w:val="left"/>
      </w:pPr>
      <w:r>
        <w:t>话题4：烟草业务创新 VS 国企合规专卖管控（经典两难）</w:t>
      </w:r>
    </w:p>
    <w:p w14:paraId="48E438D8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：烟草数字化创新与专卖合规管控并不对立，矛盾根源是烟草专营规则严格、业务容错率低、创新迭代易触碰监管红线。作为后端开发，可通过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合规规则固化、灰度试点运行、全链路监控、版本可控回滚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，实现创新提质与合规稳控双向统一。</w:t>
      </w:r>
    </w:p>
    <w:p w14:paraId="083D243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1FBE0B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事前专卖规则固化：将烟草专卖法、行业监管规范、经营红线写入系统代码，从源头拦截违规业务场景；</w:t>
      </w:r>
    </w:p>
    <w:p w14:paraId="07AD90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事中全链路动态监控：对新增数字化功能、业务数据流转、终端经营数据实时监测，异常自动告警、熔断拦截；</w:t>
      </w:r>
    </w:p>
    <w:p w14:paraId="156877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事后全程溯源审计：系统迭代、功能更新、业务操作全部留痕，满足国企合规审计、复盘追责需求；</w:t>
      </w:r>
    </w:p>
    <w:p w14:paraId="484F0B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行业灰度迭代机制：新功能、新业务优先小范围试点，验证合规稳定后全域推广，配套快速回滚机制规避风险。</w:t>
      </w:r>
    </w:p>
    <w:p w14:paraId="20C6B092">
      <w:pPr>
        <w:pStyle w:val="4"/>
        <w:keepNext w:val="0"/>
        <w:keepLines w:val="0"/>
        <w:widowControl/>
        <w:suppressLineNumbers w:val="0"/>
        <w:jc w:val="left"/>
      </w:pPr>
      <w:r>
        <w:t>话题5：烟草核心系统信创落地、实现行业技术自主可控（科技岗专属高频）</w:t>
      </w:r>
    </w:p>
    <w:p w14:paraId="0234A21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：烟草核心监管、产销、经营系统是行业专营管控的核心底座，关乎行业安全与合规运营。信创落地核心是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全栈适配、功能等价、业务零中断、安全升级、稳态可控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，筑牢烟草行业自主可控技术基座。</w:t>
      </w:r>
    </w:p>
    <w:p w14:paraId="5287816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3EFFDD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分批次渐进式替换：对烟草服务器、数据库、中间件、操作系统分批适配，杜绝一刀切改造，规避全域业务瘫痪；</w:t>
      </w:r>
    </w:p>
    <w:p w14:paraId="25FBBF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核心业务1:1复刻：完整复刻专卖监管、产销调度、库存管控、资质审批核心业务逻辑，保障新旧系统无缝衔接；</w:t>
      </w:r>
    </w:p>
    <w:p w14:paraId="70BC3C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行业级安全加固：强化烟草经营涉密数据加密、部门权限隔离、异地灾备冗余，防范数据泄露与系统故障；</w:t>
      </w:r>
    </w:p>
    <w:p w14:paraId="4F49B7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常态化压力测试：针对订货高峰期、集中稽查节点持续压测调优，适配行业高频业务运行需求。</w:t>
      </w:r>
    </w:p>
    <w:p w14:paraId="15B4F35C">
      <w:pPr>
        <w:pStyle w:val="4"/>
        <w:keepNext w:val="0"/>
        <w:keepLines w:val="0"/>
        <w:widowControl/>
        <w:suppressLineNumbers w:val="0"/>
        <w:jc w:val="left"/>
      </w:pPr>
      <w:r>
        <w:t>话题6：数字化赋能零售终端、提升烟草终端管控服务能力（烟草特色高频）</w:t>
      </w:r>
    </w:p>
    <w:p w14:paraId="5983A0A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：烟草零售终端数量多、分布散，存在终端管控弱、进销存统计滞后、终端服务不规范、数据上报不及时的痛点。依托后端数字化能力，可实现终端标准化管控、数据精准归集、服务规范提质。</w:t>
      </w:r>
    </w:p>
    <w:p w14:paraId="05D7BA5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4BDB3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终端统一后台管控：搭建零售终端一体化管理模块，统一终端准入、经营规范、上报标准，实现集中管控；</w:t>
      </w:r>
    </w:p>
    <w:p w14:paraId="16A748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进销存智能统计：系统自动归集终端订货、销售、库存数据，替代人工上报，提升数据精准度与时效性；</w:t>
      </w:r>
    </w:p>
    <w:p w14:paraId="7DD733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终端合规智能校验：自动核查终端经营行为、订货合规性，及时预警违规经营、异常订货等问题；</w:t>
      </w:r>
    </w:p>
    <w:p w14:paraId="3A3DFB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终端服务精准赋能：基于终端经营数据，为商户提供合理订货建议，规范经营流程，提升终端运营质效。</w:t>
      </w:r>
    </w:p>
    <w:p w14:paraId="3F7EB190">
      <w:pPr>
        <w:pStyle w:val="4"/>
        <w:keepNext w:val="0"/>
        <w:keepLines w:val="0"/>
        <w:widowControl/>
        <w:suppressLineNumbers w:val="0"/>
        <w:jc w:val="left"/>
      </w:pPr>
      <w:r>
        <w:t>话题7：平衡烟草产业提质增效与国企合规稳健运营（综合高频）</w:t>
      </w:r>
    </w:p>
    <w:p w14:paraId="02B6DE4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：产业提质增效是烟草高质量发展的核心目标，合规专营、稳健运营是不可突破的国企底线。人工运营模式难以兼顾效率与合规，依托后端数字化能力，可实现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效率提升、合规闭环、管控精准、长效稳健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226B94C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00A24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分级分类精准运营：对常规经营、创新试点业务设置差异化管控策略，兼顾运营效率与合规审慎；</w:t>
      </w:r>
    </w:p>
    <w:p w14:paraId="51E159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全周期合规风控：实现事前规则拦截、事中动态监控、事后复盘整改的全链条烟草业务风控体系；</w:t>
      </w:r>
    </w:p>
    <w:p w14:paraId="7B898A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数字化降本提效：以系统自动化统计、智能调度、线上稽查替代人工操作，减少人为误差与运营成本；</w:t>
      </w:r>
    </w:p>
    <w:p w14:paraId="41AFDA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标准化规则兜底：统一全行业经营、监管、运维标准，规避人工差异，保障烟草产业规范、稳健、高质量发展。</w:t>
      </w:r>
    </w:p>
    <w:p w14:paraId="01A1F876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十九、中国投资有限责任公司（中投）</w:t>
      </w:r>
    </w:p>
    <w:p w14:paraId="11286325">
      <w:pPr>
        <w:pStyle w:val="3"/>
        <w:keepNext w:val="0"/>
        <w:keepLines w:val="0"/>
        <w:widowControl/>
        <w:suppressLineNumbers w:val="0"/>
        <w:jc w:val="left"/>
      </w:pPr>
      <w:r>
        <w:t>通用万能四句式（全场通用、直接套用）</w:t>
      </w:r>
    </w:p>
    <w:p w14:paraId="0A5AF6BE">
      <w:pPr>
        <w:pStyle w:val="4"/>
        <w:keepNext w:val="0"/>
        <w:keepLines w:val="0"/>
        <w:widowControl/>
        <w:suppressLineNumbers w:val="0"/>
        <w:jc w:val="left"/>
      </w:pPr>
      <w:r>
        <w:t>1. 破冰开场</w:t>
      </w:r>
    </w:p>
    <w:p w14:paraId="3F1DD6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中投作为国家级主权财富基金，坚持市场化、专业化、国际化投资运营、稳健增值、风险绝对可控的核心定位，从后端技术落地视角，将问题拆解为跨境投资业务痛点、数字化落地方案、实施优先级、合规风控保障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稳健为本、风控为先、数字赋能、可控迭代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的原则推进讨论。</w:t>
      </w:r>
    </w:p>
    <w:p w14:paraId="6D284548">
      <w:pPr>
        <w:pStyle w:val="4"/>
        <w:keepNext w:val="0"/>
        <w:keepLines w:val="0"/>
        <w:widowControl/>
        <w:suppressLineNumbers w:val="0"/>
        <w:jc w:val="left"/>
      </w:pPr>
      <w:r>
        <w:t>2. 统一框架、推进讨论</w:t>
      </w:r>
    </w:p>
    <w:p w14:paraId="1BC2BB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大家观点较为分散，我建议统一讨论逻辑：先聚焦全球资产配置、跨境交易风控、投资数据治理、系统稳态运行核心痛点，再分层落地数字化架构升级与智能赋能，最后配套跨境合规审计与灰度稳迭代机制，快速凝聚共识、高效推进讨论。</w:t>
      </w:r>
    </w:p>
    <w:p w14:paraId="3129F8BD">
      <w:pPr>
        <w:pStyle w:val="4"/>
        <w:keepNext w:val="0"/>
        <w:keepLines w:val="0"/>
        <w:widowControl/>
        <w:suppressLineNumbers w:val="0"/>
        <w:jc w:val="left"/>
      </w:pPr>
      <w:r>
        <w:t>3. 调和分歧、柔性控场</w:t>
      </w:r>
    </w:p>
    <w:p w14:paraId="2FFE82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两位组员的观点并不矛盾，分别侧重投资效能提升与跨境风险防控。结合后端开发经验，我们可以通过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投资规则代码固化、跨境数据合规适配、分层动态风控校验、灰度平稳迭代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实现二者兼顾，方案贴合主权基金运营要求、落地可行、风险闭环可控。</w:t>
      </w:r>
    </w:p>
    <w:p w14:paraId="5B01ECF2">
      <w:pPr>
        <w:pStyle w:val="4"/>
        <w:keepNext w:val="0"/>
        <w:keepLines w:val="0"/>
        <w:widowControl/>
        <w:suppressLineNumbers w:val="0"/>
        <w:jc w:val="left"/>
      </w:pPr>
      <w:r>
        <w:t>4. 总结补刀、升华亮点</w:t>
      </w:r>
    </w:p>
    <w:p w14:paraId="5846FC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密贴合中投构建韧性“中投组合”、深化数字中投建设、统筹发展与安全、实现国有资产稳健增值的核心战略，所有举措均依托后端系统落地，兼顾全球化投资运营效能、数字化治理能力与国家级风控底线，务实长效、适配主权基金高质量发展。</w:t>
      </w:r>
    </w:p>
    <w:p w14:paraId="2312E689">
      <w:pPr>
        <w:pStyle w:val="3"/>
        <w:keepNext w:val="0"/>
        <w:keepLines w:val="0"/>
        <w:widowControl/>
        <w:suppressLineNumbers w:val="0"/>
        <w:jc w:val="left"/>
      </w:pPr>
      <w:r>
        <w:t>七大高频必考话题｜精简精彩发言+落地技术方案（纯中投专属）</w:t>
      </w:r>
    </w:p>
    <w:p w14:paraId="019FEC88">
      <w:pPr>
        <w:pStyle w:val="4"/>
        <w:keepNext w:val="0"/>
        <w:keepLines w:val="0"/>
        <w:widowControl/>
        <w:suppressLineNumbers w:val="0"/>
        <w:jc w:val="left"/>
      </w:pPr>
      <w:r>
        <w:t>话题1：数字化赋能全球资产配置、构建韧性中投组合（中投最高频真题）</w:t>
      </w:r>
    </w:p>
    <w:p w14:paraId="2436C41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中投全球资产品类多、覆盖区域广、市场波动快，传统人工配置存在数据滞后、研判低效、组合调整不及时、风险感知弱的痛点。依托后端数字化能力，可实现资产数据实时归集、配置策略智能辅助、风险动态校准，打造高韧性、高质量的全球投资组合。</w:t>
      </w:r>
    </w:p>
    <w:p w14:paraId="13C9C4E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1D77D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全球投资数据中台搭建：整合股票、固收、另类资产、跨境项目数据，统一数据口径，打破海内外业务数据孤岛；</w:t>
      </w:r>
    </w:p>
    <w:p w14:paraId="6C3928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资产配置辅助后端模块：固化大类资产配置模型，实时测算组合收益、波动、敞口指标，辅助投研精准调仓；</w:t>
      </w:r>
    </w:p>
    <w:p w14:paraId="0656FB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跨境市场动态感知系统：实时抓取全球市场行情、汇率、政策变动数据，实现市场风险前置预警；</w:t>
      </w:r>
    </w:p>
    <w:p w14:paraId="6E7D2E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组合运维数字化复盘：沉淀历史配置数据与收益表现，自动生成复盘报表，持续优化资产配置策略。</w:t>
      </w:r>
    </w:p>
    <w:p w14:paraId="75C86D3B">
      <w:pPr>
        <w:pStyle w:val="4"/>
        <w:keepNext w:val="0"/>
        <w:keepLines w:val="0"/>
        <w:widowControl/>
        <w:suppressLineNumbers w:val="0"/>
        <w:jc w:val="left"/>
      </w:pPr>
      <w:r>
        <w:t>话题2：深化数字中投建设、提升跨境投资运营质效（招牌必考）</w:t>
      </w:r>
    </w:p>
    <w:p w14:paraId="4FC991C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中投跨境投资流程链条长、海内外协同多、投研、交易、估值、清算环节割裂，存在运维成本高、流程繁琐、溯源困难的痛点。通过后端架构升级与系统整合，可实现投资全流程线上化、一体化、精细化数字化运营。</w:t>
      </w:r>
    </w:p>
    <w:p w14:paraId="3A0963B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332A58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投资全链路系统整合：打通投研、交易、估值、清算、风控、台账管理接口，实现跨境业务一站式闭环；</w:t>
      </w:r>
    </w:p>
    <w:p w14:paraId="2EB371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另类投资专项系统优化：迭代另类资产投资管理系统，覆盖私募、基建、大宗商品等多品类业务全流程支撑；</w:t>
      </w:r>
    </w:p>
    <w:p w14:paraId="6D569E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海内外协同流程精简：优化跨境审批、资料归档、业务流转逻辑，精简冗余节点，提升跨国运营效率；</w:t>
      </w:r>
    </w:p>
    <w:p w14:paraId="5228B5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全域数字化运维看板：搭建统一运营可视化平台，实时监控业务运行、系统状态、数据质量，实现精细化管理。</w:t>
      </w:r>
    </w:p>
    <w:p w14:paraId="337B6826">
      <w:pPr>
        <w:pStyle w:val="4"/>
        <w:keepNext w:val="0"/>
        <w:keepLines w:val="0"/>
        <w:widowControl/>
        <w:suppressLineNumbers w:val="0"/>
        <w:jc w:val="left"/>
      </w:pPr>
      <w:r>
        <w:t>话题3：中投数字化转型任务优先级排序（排序类必考）</w:t>
      </w:r>
    </w:p>
    <w:p w14:paraId="21E4F0C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：作为国家级主权财富基金，转型核心原则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风控安全绝对优先、系统稳态兜底、数据治理筑基、智能赋能进阶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。我的优先级：金融信创与网络安全底座＞跨境全面风控系统升级＞投资数据治理数字化＞投研运营智能化提质。</w:t>
      </w:r>
    </w:p>
    <w:p w14:paraId="23CE58E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371045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一级底线：完成核心业务系统信创适配、跨境数据加密、分级权限隔离、全量日志审计，筑牢主权基金安全底线；</w:t>
      </w:r>
    </w:p>
    <w:p w14:paraId="15EF55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二级核心：优化跨境交易风控、资产敞口管控、市场风险预警核心系统，完善全面风险管理体系；</w:t>
      </w:r>
    </w:p>
    <w:p w14:paraId="61E7AD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三级赋能：落地投资数据治理、全球资产数据归集、另类投资数字化、跨境业务溯源四大核心场景；</w:t>
      </w:r>
    </w:p>
    <w:p w14:paraId="43055D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四级提质：系统稳定前提下，落地AI投研辅助、自动化运维、智能复盘，提升整体专业化运营水平。</w:t>
      </w:r>
    </w:p>
    <w:p w14:paraId="1D892D48">
      <w:pPr>
        <w:pStyle w:val="4"/>
        <w:keepNext w:val="0"/>
        <w:keepLines w:val="0"/>
        <w:widowControl/>
        <w:suppressLineNumbers w:val="0"/>
        <w:jc w:val="left"/>
      </w:pPr>
      <w:r>
        <w:t>话题4：投资业务创新迭代 VS 主权基金稳健风控（经典两难）</w:t>
      </w:r>
    </w:p>
    <w:p w14:paraId="34843418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：全球化投资创新与主权基金稳健运营并不对立，矛盾根源是海外市场复杂、新业务模式迭代快、跨境风险隐蔽性强、容错空间极低。作为后端开发，可通过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风控规则固化、跨境灰度试点、全链路监控、版本可回滚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，实现创新可控、风险零溢出。</w:t>
      </w:r>
    </w:p>
    <w:p w14:paraId="7ABEA1D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B104C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事前跨境风控规则固化：将海内外监管规则、投资合规红线、敞口限额写入系统，从源头拦截违规投资场景；</w:t>
      </w:r>
    </w:p>
    <w:p w14:paraId="36F7E8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事中全域动态监控：对跨境交易、资产异动、汇率波动、大额调拨实时监测，异常秒级告警、自动熔断；</w:t>
      </w:r>
    </w:p>
    <w:p w14:paraId="442806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事后全流程溯源审计：系统迭代、业务变更、跨境交易操作全程留痕，满足海内外合规审计与复盘追责；</w:t>
      </w:r>
    </w:p>
    <w:p w14:paraId="4B2BF0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分级灰度创新机制：新投资业务、新数字化功能小范围试点验证，风险可控后全面推广，配套快速回滚机制。</w:t>
      </w:r>
    </w:p>
    <w:p w14:paraId="5DEADE89">
      <w:pPr>
        <w:pStyle w:val="4"/>
        <w:keepNext w:val="0"/>
        <w:keepLines w:val="0"/>
        <w:widowControl/>
        <w:suppressLineNumbers w:val="0"/>
        <w:jc w:val="left"/>
      </w:pPr>
      <w:r>
        <w:t>话题5：核心系统信创落地、筑牢主权基金技术自主底座（科技专属）</w:t>
      </w:r>
    </w:p>
    <w:p w14:paraId="4193ECA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：中投核心投资、风控、估值系统承载万亿级国有资产运营，关乎国家对外金融资产安全。信创落地核心是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全栈适配、功能等价、业务零中断、跨境安全升级、稳态可控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，打造自主可控的金融科技基座。</w:t>
      </w:r>
    </w:p>
    <w:p w14:paraId="364CB04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1CB75A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渐进式分批替换：对数据库、中间件、服务器、操作系统分批次适配，杜绝一刀切，保障跨境业务连续运行；</w:t>
      </w:r>
    </w:p>
    <w:p w14:paraId="06BF2C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核心业务1:1复刻：完整复刻全球资产配置、跨境交易、估值清算、风险计量核心逻辑，实现无缝迁移；</w:t>
      </w:r>
    </w:p>
    <w:p w14:paraId="742545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跨境级安全加固：强化跨境数据加密、内外网隔离、访问权限分级、异地多活灾备，防范跨境数据风险；</w:t>
      </w:r>
    </w:p>
    <w:p w14:paraId="5FAECB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常态化高压压测：针对季度调仓、年末估值、集中清算等峰值场景持续性能优化，保障系统高可用。</w:t>
      </w:r>
    </w:p>
    <w:p w14:paraId="4AE238E3">
      <w:pPr>
        <w:pStyle w:val="4"/>
        <w:keepNext w:val="0"/>
        <w:keepLines w:val="0"/>
        <w:widowControl/>
        <w:suppressLineNumbers w:val="0"/>
        <w:jc w:val="left"/>
      </w:pPr>
      <w:r>
        <w:t>话题6：强化全面风险管理、数字化防控跨境投资风险（风控高频）</w:t>
      </w:r>
    </w:p>
    <w:p w14:paraId="145E48B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：跨境投资面临市场波动、汇率变动、合规差异、信用违约等多重风险，传统人工风控滞后、覆盖面有限。依托后端数字化体系，可实现风险前置预判、全域覆盖、动态管控、闭环处置。</w:t>
      </w:r>
    </w:p>
    <w:p w14:paraId="6089D3F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02A58E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前置合规准入风控：系统固化海内外投资准入标准、行业限制、敞口阈值，事前拦截超限、违规投资；</w:t>
      </w:r>
    </w:p>
    <w:p w14:paraId="4022FF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多维风险动态监测：实时监控市场风险、汇率风险、信用风险、流动性风险，动态计量资产风险敞口；</w:t>
      </w:r>
    </w:p>
    <w:p w14:paraId="72408B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风险事件闭环处置：异常风险自动预警、推送处置工单，形成预警-处置-复盘-优化的闭环管理；</w:t>
      </w:r>
    </w:p>
    <w:p w14:paraId="75545D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风控模型迭代升级：沉淀跨境风险数据，持续优化风控策略，适配全球市场变化与新业务场景。</w:t>
      </w:r>
    </w:p>
    <w:p w14:paraId="0BDFC1FB">
      <w:pPr>
        <w:pStyle w:val="4"/>
        <w:keepNext w:val="0"/>
        <w:keepLines w:val="0"/>
        <w:widowControl/>
        <w:suppressLineNumbers w:val="0"/>
        <w:jc w:val="left"/>
      </w:pPr>
      <w:r>
        <w:t>话题7：平衡全球化投资提质与国有资产稳健保值增值（综合高频）</w:t>
      </w:r>
    </w:p>
    <w:p w14:paraId="0FF366F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：拓展全球优质资产、提升投资收益是发展目标，守住风险底线、保障国有资产稳健增值是核心使命。人工运营难以平衡收益与风险，依托后端数字化治理，可实现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提质增效、风险可控、长期稳健、合规长效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5B961F1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EAA99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差异化分级管控：对成熟公开市场投资、创新另类投资设置差异化风控与运营策略，兼顾效率与审慎；</w:t>
      </w:r>
    </w:p>
    <w:p w14:paraId="24FC47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全周期风险闭环管理：实现事前准入管控、事中动态监测、事后复盘优化的全链条风险管理体系；</w:t>
      </w:r>
    </w:p>
    <w:p w14:paraId="6B6662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数字化降本提质：以自动化估值、智能对账、自动复盘替代人工操作，减少人为偏差，提升运营专业性；</w:t>
      </w:r>
    </w:p>
    <w:p w14:paraId="63060D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标准化体系兜底：统一全球投资运营、风控、数据治理标准，保障中投组合长期稳健、可持续增值。</w:t>
      </w:r>
    </w:p>
    <w:p w14:paraId="70956E7B">
      <w:pPr>
        <w:pStyle w:val="3"/>
        <w:keepNext w:val="0"/>
        <w:keepLines w:val="0"/>
        <w:widowControl/>
        <w:suppressLineNumbers w:val="0"/>
        <w:jc w:val="left"/>
      </w:pPr>
      <w:r>
        <w:t>中投专属考场加分金句（随时插说、快速提分）</w:t>
      </w:r>
    </w:p>
    <w:p w14:paraId="5FDC12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数字赋能全球资产配置，技术筑牢跨境风控底线，以数字化助力国有资产稳健增值。</w:t>
      </w:r>
    </w:p>
    <w:p w14:paraId="5C2B14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以高可用后端架构支撑全球化投资运营，以信创自主可控筑牢主权基金金融安全底座。</w:t>
      </w:r>
    </w:p>
    <w:p w14:paraId="3F5588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稳健为本、风控为先、数字赋能、专业致远，以硬核技术助力数字中投高质量发展。</w:t>
      </w:r>
    </w:p>
    <w:p w14:paraId="3E2351AA">
      <w:pPr>
        <w:numPr>
          <w:ilvl w:val="0"/>
          <w:numId w:val="0"/>
        </w:numPr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二十、</w:t>
      </w:r>
      <w:r>
        <w:rPr>
          <w:rFonts w:hint="eastAsia"/>
          <w:b/>
          <w:bCs/>
          <w:sz w:val="44"/>
          <w:szCs w:val="44"/>
          <w:lang w:val="en-US" w:eastAsia="zh-CN"/>
        </w:rPr>
        <w:t>中央汇金投资有限公司</w:t>
      </w:r>
    </w:p>
    <w:p w14:paraId="400DE93C">
      <w:pPr>
        <w:pStyle w:val="3"/>
        <w:keepNext w:val="0"/>
        <w:keepLines w:val="0"/>
        <w:widowControl/>
        <w:suppressLineNumbers w:val="0"/>
        <w:jc w:val="left"/>
      </w:pPr>
      <w:r>
        <w:t>通用万能四句式（全场通用、直接套用）</w:t>
      </w:r>
    </w:p>
    <w:p w14:paraId="458479CB">
      <w:pPr>
        <w:pStyle w:val="4"/>
        <w:keepNext w:val="0"/>
        <w:keepLines w:val="0"/>
        <w:widowControl/>
        <w:suppressLineNumbers w:val="0"/>
        <w:jc w:val="left"/>
      </w:pPr>
      <w:r>
        <w:t>1. 破冰开场</w:t>
      </w:r>
    </w:p>
    <w:p w14:paraId="1EE2B0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中央汇金作为国家级金融资本管理平台、承担金融国资保值增值、维护资本市场稳定、强化金融央企治理的核心使命，从后端技术落地视角，将问题拆解为金融国资管控痛点、数字化落地方案、实施优先级、合规风控保障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合规为本、稳定为先、治理赋能、可控迭代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的原则推进讨论。</w:t>
      </w:r>
    </w:p>
    <w:p w14:paraId="462E40B2">
      <w:pPr>
        <w:pStyle w:val="4"/>
        <w:keepNext w:val="0"/>
        <w:keepLines w:val="0"/>
        <w:widowControl/>
        <w:suppressLineNumbers w:val="0"/>
        <w:jc w:val="left"/>
      </w:pPr>
      <w:r>
        <w:t>2. 统一框架、推进讨论</w:t>
      </w:r>
    </w:p>
    <w:p w14:paraId="5354BC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大家观点较为分散，我建议统一讨论逻辑：先聚焦金融国资管控、参股机构治理、市场稳定运维、金融数据合规核心痛点，再分层落地数字化系统升级与治理赋能，最后配套全链路审计与灰度稳迭代机制，快速凝聚共识、高效推进讨论。</w:t>
      </w:r>
    </w:p>
    <w:p w14:paraId="4B6CE483">
      <w:pPr>
        <w:pStyle w:val="4"/>
        <w:keepNext w:val="0"/>
        <w:keepLines w:val="0"/>
        <w:widowControl/>
        <w:suppressLineNumbers w:val="0"/>
        <w:jc w:val="left"/>
      </w:pPr>
      <w:r>
        <w:t>3. 调和分歧、柔性控场</w:t>
      </w:r>
    </w:p>
    <w:p w14:paraId="46E893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两位组员的观点并不矛盾，分别侧重金融治理提质与国资风险防控。结合后端开发经验，我们可以通过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治理规则代码固化、金融数据合规适配、分层权限管控、灰度平稳迭代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实现二者兼顾，方案贴合汇金出资人定位、不干预经营、风险闭环可控、落地性极强。</w:t>
      </w:r>
    </w:p>
    <w:p w14:paraId="7A621243">
      <w:pPr>
        <w:pStyle w:val="4"/>
        <w:keepNext w:val="0"/>
        <w:keepLines w:val="0"/>
        <w:widowControl/>
        <w:suppressLineNumbers w:val="0"/>
        <w:jc w:val="left"/>
      </w:pPr>
      <w:r>
        <w:t>4. 总结补刀、升华亮点</w:t>
      </w:r>
    </w:p>
    <w:p w14:paraId="160372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密贴合中央汇金夯实国有金融资本管理、守住金融稳定底线、实现国资保值增值、完善现代金融企业治理的核心战略，所有举措均依托后端系统落地，兼顾金融治理效能、数字化管控能力与国家级合规底线，务实长效、适配金融国家队高质量发展。</w:t>
      </w:r>
    </w:p>
    <w:p w14:paraId="768D5EF0">
      <w:pPr>
        <w:pStyle w:val="3"/>
        <w:keepNext w:val="0"/>
        <w:keepLines w:val="0"/>
        <w:widowControl/>
        <w:suppressLineNumbers w:val="0"/>
        <w:jc w:val="left"/>
      </w:pPr>
      <w:r>
        <w:t>七大高频必考话题｜精简精彩发言+落地技术方案（纯汇金专属）</w:t>
      </w:r>
    </w:p>
    <w:p w14:paraId="5264BC2D">
      <w:pPr>
        <w:pStyle w:val="4"/>
        <w:keepNext w:val="0"/>
        <w:keepLines w:val="0"/>
        <w:widowControl/>
        <w:suppressLineNumbers w:val="0"/>
        <w:jc w:val="left"/>
      </w:pPr>
      <w:r>
        <w:t>话题1：数字化赋能国有金融资本管控、实现国资保值增值（汇金最高频真题）</w:t>
      </w:r>
    </w:p>
    <w:p w14:paraId="7848646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汇金控股参股数十家重点金融机构，主体多、业态杂、股权结构复杂、经营数据分散，传统人工管控存在信息滞后、治理穿透不足、资产监测薄弱的痛点。依托后端数字化能力，可实现金融国资全域可视、风险可预警、治理可落地，精准服务保值增值核心目标。</w:t>
      </w:r>
    </w:p>
    <w:p w14:paraId="02A12A1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3E74E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金融国资统一数据中台：整合银行、券商、保险等参股机构股权、经营、风控、财报数据，统一口径，打破数据孤岛；</w:t>
      </w:r>
    </w:p>
    <w:p w14:paraId="44CDB1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股权治理数字化模块：搭建股权台账、股权变动、分红收益、资本存续全流程管理系统，实现国资底数清晰可溯；</w:t>
      </w:r>
    </w:p>
    <w:p w14:paraId="49C40F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资产质量动态监测：后端搭建指标监控引擎，实时跟踪资本充足率、不良率、收益波动，提前预判国资风险；</w:t>
      </w:r>
    </w:p>
    <w:p w14:paraId="6D4101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保值增值智能复盘：沉淀历年国资运营数据，自动生成治理评估报表，为出资人履职、战略研判提供数据支撑。</w:t>
      </w:r>
    </w:p>
    <w:p w14:paraId="2708093A">
      <w:pPr>
        <w:pStyle w:val="4"/>
        <w:keepNext w:val="0"/>
        <w:keepLines w:val="0"/>
        <w:widowControl/>
        <w:suppressLineNumbers w:val="0"/>
        <w:jc w:val="left"/>
      </w:pPr>
      <w:r>
        <w:t>话题2：数字化助力资本市场维稳、发挥金融国家队压舱石作用（招牌必考）</w:t>
      </w:r>
    </w:p>
    <w:p w14:paraId="1CC080E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资本市场波动因素多、传导快、风险联动性强，传统维稳研判依赖人工经验，响应滞后、研判片面。通过后端数字化系统升级，可实现市场态势实时感知、异常风险快速识别、维稳举措精准落地，筑牢市场稳定底座。</w:t>
      </w:r>
    </w:p>
    <w:p w14:paraId="2D947F3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031A78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全域市场数据感知系统：接入大盘、宽基ETF、金融板块、重点机构交易数据，实现市场态势7×24小时监测；</w:t>
      </w:r>
    </w:p>
    <w:p w14:paraId="3E3160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异常波动智能预警模块：后端固化波动阈值、联动风险规则，自动识别非理性波动、集中异动行为；</w:t>
      </w:r>
    </w:p>
    <w:p w14:paraId="59C3B6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维稳台账数字化管理：实现维稳举措、市场反馈、效果复盘全流程留痕，形成闭环优化机制；</w:t>
      </w:r>
    </w:p>
    <w:p w14:paraId="3F72B3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跨机构风险联动分析：关联参股金融机构经营与市场表现，精准识别系统性风险苗头，提前干预化解。</w:t>
      </w:r>
    </w:p>
    <w:p w14:paraId="3E3AA822">
      <w:pPr>
        <w:pStyle w:val="4"/>
        <w:keepNext w:val="0"/>
        <w:keepLines w:val="0"/>
        <w:widowControl/>
        <w:suppressLineNumbers w:val="0"/>
        <w:jc w:val="left"/>
      </w:pPr>
      <w:r>
        <w:t>话题3：汇金数字化转型任务优先级排序（排序类必考）</w:t>
      </w:r>
    </w:p>
    <w:p w14:paraId="1802809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：作为国家级金融资本管理平台，转型核心原则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合规安全绝对优先、金融稳定兜底、国资治理筑基、智能提质进阶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。我的优先级：金融信创与数据安全底座＞金融国资合规风控系统升级＞参股机构治理数字化＞市场运维智能化提质。</w:t>
      </w:r>
    </w:p>
    <w:p w14:paraId="24CADCC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2B221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一级底线：完成核心治理系统信创适配、金融涉密数据加密、分级权限隔离、全量日志审计，筑牢金融国资安全底线；</w:t>
      </w:r>
    </w:p>
    <w:p w14:paraId="52E961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二级核心：优化国资合规管控、股权治理、风险预警核心系统，守住金融稳定与国资安全双底线；</w:t>
      </w:r>
    </w:p>
    <w:p w14:paraId="082CCC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三级赋能：落地参股机构治理评估、股权全生命周期管理、市场态势监测、国资台账溯源四大核心场景；</w:t>
      </w:r>
    </w:p>
    <w:p w14:paraId="76DD62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四级提质：系统稳定前提下，落地智能研判、自动化运维、治理量化评估，提升国资管理专业化水平。</w:t>
      </w:r>
    </w:p>
    <w:p w14:paraId="455F9B18">
      <w:pPr>
        <w:pStyle w:val="4"/>
        <w:keepNext w:val="0"/>
        <w:keepLines w:val="0"/>
        <w:widowControl/>
        <w:suppressLineNumbers w:val="0"/>
        <w:jc w:val="left"/>
      </w:pPr>
      <w:r>
        <w:t>话题4：金融治理创新迭代 VS 国资稳健合规底线（经典两难）</w:t>
      </w:r>
    </w:p>
    <w:p w14:paraId="0CDEB3E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：数字化治理创新与汇金稳健履职并不对立，矛盾根源是金融国资容错率极低、治理规则严谨、创新易触碰合规红线。作为后端开发，可通过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治理规则固化、小范围灰度试点、全链路监控、版本可回滚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，实现创新可控、稳中有进。</w:t>
      </w:r>
    </w:p>
    <w:p w14:paraId="056B82A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30D9CC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事前国资规则代码固化：将金融国资管理办法、出资人履职规范、合规红线写入系统，从源头规避违规迭代；</w:t>
      </w:r>
    </w:p>
    <w:p w14:paraId="3DB381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事中全链路动态监控：对新增数字化功能、数据流转、治理研判数据实时监测，异常秒级告警熔断；</w:t>
      </w:r>
    </w:p>
    <w:p w14:paraId="166323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事后全程溯源审计：系统迭代、功能更新、治理操作全部留痕，满足国资审计、监管核查、复盘追责需求；</w:t>
      </w:r>
    </w:p>
    <w:p w14:paraId="61DF93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审慎灰度迭代机制：新治理工具、数字化功能先试点验证，合规稳定后全域推广，配套快速回滚机制。</w:t>
      </w:r>
    </w:p>
    <w:p w14:paraId="64367053">
      <w:pPr>
        <w:pStyle w:val="4"/>
        <w:keepNext w:val="0"/>
        <w:keepLines w:val="0"/>
        <w:widowControl/>
        <w:suppressLineNumbers w:val="0"/>
        <w:jc w:val="left"/>
      </w:pPr>
      <w:r>
        <w:t>话题5：金融核心系统信创落地、筑牢国资管理自主可控底座（科技专属）</w:t>
      </w:r>
    </w:p>
    <w:p w14:paraId="08C8BC3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：汇金核心国资治理、股权管控、风险监测系统承载万亿级国有金融资产管控，关乎国家金融安全。信创落地核心是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全栈适配、功能等价、业务零中断、安全升级、稳态可控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，构建自主可控的金融国资技术基座。</w:t>
      </w:r>
    </w:p>
    <w:p w14:paraId="6DBA780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2CDA41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渐进式分批替换：对数据库、中间件、服务器、操作系统分批次适配，杜绝一刀切，保障国资管控不中断；</w:t>
      </w:r>
    </w:p>
    <w:p w14:paraId="666ADE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核心业务1:1复刻：完整复刻股权管理、国资台账、治理评估、风险监测核心逻辑，实现无缝迁移；</w:t>
      </w:r>
    </w:p>
    <w:p w14:paraId="60D305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国资级安全加固：强化金融国资数据加密、分级访问隔离、异地灾备冗余，严防数据泄露与系统故障；</w:t>
      </w:r>
    </w:p>
    <w:p w14:paraId="063A39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常态化压力测试：应对财报季、股权划转、市场大幅波动等峰值场景持续压测，保障系统高可用。</w:t>
      </w:r>
    </w:p>
    <w:p w14:paraId="01967AB0">
      <w:pPr>
        <w:pStyle w:val="4"/>
        <w:keepNext w:val="0"/>
        <w:keepLines w:val="0"/>
        <w:widowControl/>
        <w:suppressLineNumbers w:val="0"/>
        <w:jc w:val="left"/>
      </w:pPr>
      <w:r>
        <w:t>话题6：数字化强化金融国资风控、防范系统性金融风险（风控高频）</w:t>
      </w:r>
    </w:p>
    <w:p w14:paraId="3E254C1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：金融体系业态联动强、风险传染性高，传统人工风控存在滞后、碎片化、预判不足的痛点。依托后端数字化体系，可实现风险前置识别、全域覆盖、动态管控、闭环处置，守住不发生系统性金融风险底线。</w:t>
      </w:r>
    </w:p>
    <w:p w14:paraId="567D73E3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6B7205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前置合规准入风控：系统固化国资治理标准、股权变动规范、机构履职红线，事前拦截不合规操作；</w:t>
      </w:r>
    </w:p>
    <w:p w14:paraId="0531F6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多维风险动态监测：实时监测参股机构经营风险、市场波动风险、股权质押风险、资本异动风险；</w:t>
      </w:r>
    </w:p>
    <w:p w14:paraId="13A811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风险分级闭环处置：对一般、预警、高危风险分级推送工单，形成预警-研判-处置-复盘的完整闭环；</w:t>
      </w:r>
    </w:p>
    <w:p w14:paraId="1C461A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风控策略迭代优化：沉淀金融风险数据，持续迭代风控规则，适配金融市场变化与国资治理新要求。</w:t>
      </w:r>
    </w:p>
    <w:p w14:paraId="289F28C9">
      <w:pPr>
        <w:pStyle w:val="4"/>
        <w:keepNext w:val="0"/>
        <w:keepLines w:val="0"/>
        <w:widowControl/>
        <w:suppressLineNumbers w:val="0"/>
        <w:jc w:val="left"/>
      </w:pPr>
      <w:r>
        <w:t>话题7：平衡金融治理提质与不干预机构日常经营的履职边界（综合高频）</w:t>
      </w:r>
    </w:p>
    <w:p w14:paraId="63770A2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：强化国资治理、提升履职效能是发展要求，严守出资人边界、不干预参股机构日常经营是核心准则。依托后端数字化管控，可实现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治理有力度、边界有尺度、风控有精度、履职合规度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，精准平衡二者关系。</w:t>
      </w:r>
    </w:p>
    <w:p w14:paraId="4CF591C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CCF5D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权责边界系统固化：在后端系统明确划分出资人管控权限与机构自主经营边界，杜绝越界管控；</w:t>
      </w:r>
    </w:p>
    <w:p w14:paraId="27DE07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差异化分层管控：对股权治理、合规风控、国资保值等出资人核心职责强化管控，对日常经营完全放权；</w:t>
      </w:r>
    </w:p>
    <w:p w14:paraId="26A76F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非侵入式数字化监管：通过数据归集、指标监测、事后评估实现治理穿透，不干预机构业务流程；</w:t>
      </w:r>
    </w:p>
    <w:p w14:paraId="6D6725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标准化履职兜底：统一国资治理、评估、风控标准，实现履职规范化、透明化，规避人为履职偏差。</w:t>
      </w:r>
    </w:p>
    <w:p w14:paraId="263B28C4">
      <w:pPr>
        <w:pStyle w:val="3"/>
        <w:keepNext w:val="0"/>
        <w:keepLines w:val="0"/>
        <w:widowControl/>
        <w:suppressLineNumbers w:val="0"/>
        <w:jc w:val="left"/>
      </w:pPr>
      <w:r>
        <w:t>汇金专属考场加分金句（随时插说、快速提分）</w:t>
      </w:r>
    </w:p>
    <w:p w14:paraId="0BBE6A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数字赋能金融国资治理，技术筑牢金融稳定底线，以数字化助力国有金融资产保值增值。</w:t>
      </w:r>
    </w:p>
    <w:p w14:paraId="496EDC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以稳健后端架构支撑金融国家队履职，以信创自主可控筑牢国家金融安全基座。</w:t>
      </w:r>
    </w:p>
    <w:p w14:paraId="679341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合规为基、稳定为要、治理赋能、边界为准，以硬核技术护航国有金融资本高质量发展。</w:t>
      </w:r>
    </w:p>
    <w:p w14:paraId="78E5A19C">
      <w:pPr>
        <w:numPr>
          <w:ilvl w:val="0"/>
          <w:numId w:val="0"/>
        </w:numPr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color w:val="auto"/>
          <w:sz w:val="44"/>
          <w:szCs w:val="44"/>
          <w:highlight w:val="none"/>
          <w:lang w:val="en-US" w:eastAsia="zh-CN"/>
        </w:rPr>
        <w:t>二十一、</w:t>
      </w:r>
      <w:r>
        <w:rPr>
          <w:rFonts w:hint="eastAsia"/>
          <w:b/>
          <w:bCs/>
          <w:color w:val="auto"/>
          <w:sz w:val="44"/>
          <w:szCs w:val="44"/>
          <w:highlight w:val="none"/>
          <w:lang w:val="en-US" w:eastAsia="zh-CN"/>
        </w:rPr>
        <w:t>能</w:t>
      </w: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源企业：</w:t>
      </w:r>
    </w:p>
    <w:p w14:paraId="7F5AF91B">
      <w:pPr>
        <w:numPr>
          <w:ilvl w:val="0"/>
          <w:numId w:val="0"/>
        </w:numPr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 xml:space="preserve">国能 </w:t>
      </w: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>无领导小组讨论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：如在双碳目标下如何提升电网消纳能力？考察角色定位、逻辑表达、团队协调能力。职业规划。</w:t>
      </w:r>
    </w:p>
    <w:p w14:paraId="67F9E0A1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 xml:space="preserve">  </w:t>
      </w:r>
      <w:r>
        <w:t>通用万能四句式（全场通用、直接套用）</w:t>
      </w:r>
    </w:p>
    <w:p w14:paraId="258F6037">
      <w:pPr>
        <w:pStyle w:val="4"/>
        <w:keepNext w:val="0"/>
        <w:keepLines w:val="0"/>
        <w:widowControl/>
        <w:suppressLineNumbers w:val="0"/>
        <w:jc w:val="left"/>
      </w:pPr>
      <w:r>
        <w:t>1. 破冰开场</w:t>
      </w:r>
    </w:p>
    <w:p w14:paraId="18848E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国家能源集团保障国家能源安全、筑牢能源保供底线、推进新型能源体系建设的核心使命，从后端技术落地视角，将问题拆解为能源业务核心痛点、数字化落地方案、实施优先级、安全风控保障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保供为先、安全为底、数字赋能、稳序迭代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的原则推进讨论。</w:t>
      </w:r>
    </w:p>
    <w:p w14:paraId="0FF212F2">
      <w:pPr>
        <w:pStyle w:val="4"/>
        <w:keepNext w:val="0"/>
        <w:keepLines w:val="0"/>
        <w:widowControl/>
        <w:suppressLineNumbers w:val="0"/>
        <w:jc w:val="left"/>
      </w:pPr>
      <w:r>
        <w:t>2. 统一框架、推进讨论</w:t>
      </w:r>
    </w:p>
    <w:p w14:paraId="6E7C20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大家观点较为分散，我建议统一讨论逻辑：先聚焦能源保供、新能源消纳、安全生产、基建运维核心痛点，再分层落地后端系统数字化升级与智能赋能，最后配套国企合规风控与灰度稳迭代机制，快速凝聚共识、高效推进讨论。</w:t>
      </w:r>
    </w:p>
    <w:p w14:paraId="0A3D9BD7">
      <w:pPr>
        <w:pStyle w:val="4"/>
        <w:keepNext w:val="0"/>
        <w:keepLines w:val="0"/>
        <w:widowControl/>
        <w:suppressLineNumbers w:val="0"/>
        <w:jc w:val="left"/>
      </w:pPr>
      <w:r>
        <w:t>3. 调和分歧、柔性控场</w:t>
      </w:r>
    </w:p>
    <w:p w14:paraId="2333EF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两位组员的观点并不矛盾，分别侧重能源产业提质与安全生产稳控。结合后端开发经验，我们可以通过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能源业务规则固化、多源数据适配、分层动态校验、平稳灰度迭代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实现二者兼顾，方案贴合国能保供主业、落地可行、风险可控。</w:t>
      </w:r>
    </w:p>
    <w:p w14:paraId="7E3FC34F">
      <w:pPr>
        <w:pStyle w:val="4"/>
        <w:keepNext w:val="0"/>
        <w:keepLines w:val="0"/>
        <w:widowControl/>
        <w:suppressLineNumbers w:val="0"/>
        <w:jc w:val="left"/>
      </w:pPr>
      <w:r>
        <w:t>4. 总结补刀、升华亮点</w:t>
      </w:r>
    </w:p>
    <w:p w14:paraId="66B353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密贴合国家能源集团绿色转型、能源保供、安全运维、高质量发展的核心战略，所有举措均依托后端系统落地，兼顾能源保供效能、数字化转型价值与国企安全生产底线，务实长效、适配国家级能源央企发展要求。</w:t>
      </w:r>
    </w:p>
    <w:p w14:paraId="3B58BA5B">
      <w:pPr>
        <w:pStyle w:val="3"/>
        <w:keepNext w:val="0"/>
        <w:keepLines w:val="0"/>
        <w:widowControl/>
        <w:suppressLineNumbers w:val="0"/>
        <w:jc w:val="left"/>
      </w:pPr>
      <w:r>
        <w:t>七大高频必考话题｜精简精彩发言+落地技术方案（纯国能专属）</w:t>
      </w:r>
    </w:p>
    <w:p w14:paraId="160E0A5D">
      <w:pPr>
        <w:pStyle w:val="4"/>
        <w:keepNext w:val="0"/>
        <w:keepLines w:val="0"/>
        <w:widowControl/>
        <w:suppressLineNumbers w:val="0"/>
        <w:jc w:val="left"/>
      </w:pPr>
      <w:r>
        <w:t>话题1：数字化赋能新型能源体系、助力风光储一体化发展（国能最高频真题）</w:t>
      </w:r>
    </w:p>
    <w:p w14:paraId="2BD73C0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国能风光储新能源装机规模大、场站分布散，新能源发电间歇性、波动性强，存在并网管控难、供需匹配滞后、储能调度低效的痛点。依托后端数字化技术，可实现多能源协同调度、精准消纳、智能联动，筑牢新型能源体系技术底座。</w:t>
      </w:r>
    </w:p>
    <w:p w14:paraId="1D6DC59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5FB05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多能数据中台搭建：整合风电、光伏、储能、火电、水电运行数据，统一数据口径，打破各能源品类数据孤岛；</w:t>
      </w:r>
    </w:p>
    <w:p w14:paraId="731B22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协同调度后端模块开发：搭建风光储联合调度引擎，根据发电负荷、用电需求动态优化调度策略，提升新能源消纳率；</w:t>
      </w:r>
    </w:p>
    <w:p w14:paraId="1236C3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储能智能管控系统：实现储能充放电自动化调控，平抑新能源发电波动，保障能源输出稳态可控；</w:t>
      </w:r>
    </w:p>
    <w:p w14:paraId="113911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新能源运行智能复盘：沉淀场站运行数据，迭代调度算法，持续优化多能源协同运行模式。</w:t>
      </w:r>
    </w:p>
    <w:p w14:paraId="243770E3">
      <w:pPr>
        <w:pStyle w:val="4"/>
        <w:keepNext w:val="0"/>
        <w:keepLines w:val="0"/>
        <w:widowControl/>
        <w:suppressLineNumbers w:val="0"/>
        <w:jc w:val="left"/>
      </w:pPr>
      <w:r>
        <w:t>话题2：数字化筑牢能源保供体系、提升民生能源保障能力（招牌必考）</w:t>
      </w:r>
    </w:p>
    <w:p w14:paraId="1A5425C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极端天气、用电高峰期易出现能源供需紧张、机组运维压力大、调度响应滞后等问题，传统人工保供模式效率低、预判弱。通过后端系统升级，可实现负荷精准预判、机组智能运维、调度快速响应，全方位提升能源保供质效。</w:t>
      </w:r>
    </w:p>
    <w:p w14:paraId="08463B0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22FB1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用电负荷智能预判模块：归集历史用电、气象、季节数据，精准预测用电峰值，提前储备能源产能；</w:t>
      </w:r>
    </w:p>
    <w:p w14:paraId="4E4491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发电机组全链路监控：实时监测火电、水电机组运行状态，提前预判设备隐患，规避停机保供风险；</w:t>
      </w:r>
    </w:p>
    <w:p w14:paraId="5E95BE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保供资源智能调配：系统统筹全网发电、储能、备用机组资源，实现峰值负荷精准分流、高效保供；</w:t>
      </w:r>
    </w:p>
    <w:p w14:paraId="3F84B2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保供全流程留痕溯源：所有调度、运维、保供操作全程存证，支撑复盘优化与合规审计。</w:t>
      </w:r>
    </w:p>
    <w:p w14:paraId="11FE5E4D">
      <w:pPr>
        <w:pStyle w:val="4"/>
        <w:keepNext w:val="0"/>
        <w:keepLines w:val="0"/>
        <w:widowControl/>
        <w:suppressLineNumbers w:val="0"/>
        <w:jc w:val="left"/>
      </w:pPr>
      <w:r>
        <w:t>话题3：国能数字化转型任务优先级排序（排序类必考）</w:t>
      </w:r>
    </w:p>
    <w:p w14:paraId="1DA3B97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：作为国家级能源保供央企，转型核心原则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安全保供绝对优先、安全生产兜底、绿色转型赋能、智能提质进阶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。我的优先级：能源信创+安全生产底座＞能源保供数字化＞风光储绿色转型数字化＞运维服务智能化提质。</w:t>
      </w:r>
    </w:p>
    <w:p w14:paraId="778C8E9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0CA3F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一级底线：完成能源核心系统信创适配、生产数据加密、设备权限管控、全量日志审计，筑牢安全生产与能源安全底线；</w:t>
      </w:r>
    </w:p>
    <w:p w14:paraId="201AD2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二级核心：优化机组监控、负荷调度、应急保供核心系统，守住全网能源稳态保供核心职责；</w:t>
      </w:r>
    </w:p>
    <w:p w14:paraId="006767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三级赋能：落地风光储协同调度、能耗统计、绿色减排核算、新能源场站管控四大核心场景数字化；</w:t>
      </w:r>
    </w:p>
    <w:p w14:paraId="6F7570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四级提质：系统稳定前提下，落地智能运维、故障预警、数据可视化，实现能源运营精细化升级。</w:t>
      </w:r>
    </w:p>
    <w:p w14:paraId="1D9B1C98">
      <w:pPr>
        <w:pStyle w:val="4"/>
        <w:keepNext w:val="0"/>
        <w:keepLines w:val="0"/>
        <w:widowControl/>
        <w:suppressLineNumbers w:val="0"/>
        <w:jc w:val="left"/>
      </w:pPr>
      <w:r>
        <w:t>话题4：能源技术创新 VS 安全生产与保供稳态（经典两难）</w:t>
      </w:r>
    </w:p>
    <w:p w14:paraId="70892ED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：能源数字化创新与安全生产、稳态保供并不对立，矛盾根源是能源系统容错率极低，新功能迭代易影响机组运行、电网保供秩序。作为后端开发，可通过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生产规则固化、灰度试点运行、全链路监控、版本可回滚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，实现创新提质与安全保供双向统一。</w:t>
      </w:r>
    </w:p>
    <w:p w14:paraId="46BEAFE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226C1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事前安全规则代码固化：将电力安全生产规范、机组运行红线、保供准则写入系统，从源头规避违规迭代；</w:t>
      </w:r>
    </w:p>
    <w:p w14:paraId="2221B5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事中全链路动态监控：对新系统功能、设备数据传输、调度操作实时监测，异常秒级告警、自动熔断；</w:t>
      </w:r>
    </w:p>
    <w:p w14:paraId="0EB1EE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事后全程溯源审计：系统迭代、功能更新、运维操作全部留痕，满足安全生产审计与复盘整改需求；</w:t>
      </w:r>
    </w:p>
    <w:p w14:paraId="60EF86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能源专属灰度迭代：新数字化功能优先单场站、小范围试点，验证安全稳定后全域推广，配套快速回滚机制。</w:t>
      </w:r>
    </w:p>
    <w:p w14:paraId="10050118">
      <w:pPr>
        <w:pStyle w:val="4"/>
        <w:keepNext w:val="0"/>
        <w:keepLines w:val="0"/>
        <w:widowControl/>
        <w:suppressLineNumbers w:val="0"/>
        <w:jc w:val="left"/>
      </w:pPr>
      <w:r>
        <w:t>话题5：能源核心系统信创落地、实现能源基建自主可控（科技岗专属高频）</w:t>
      </w:r>
    </w:p>
    <w:p w14:paraId="367A5AD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：国能调度、生产、运维、保供核心系统是国家能源安全的关键基建，容错率为零。信创落地核心是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全栈适配、功能等价、生产零中断、安全升级、稳态可控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，筑牢能源领域自主可控技术基座。</w:t>
      </w:r>
    </w:p>
    <w:p w14:paraId="00BC1D4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27E0A0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分批次渐进替换：对能源服务器、数据库、中间件、操作系统分批适配，杜绝一刀切改造，规避停机、断供风险；</w:t>
      </w:r>
    </w:p>
    <w:p w14:paraId="76852A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核心业务1:1复刻：完整复刻机组监控、能源调度、安全生产、能耗核算核心逻辑，保障新旧系统无缝衔接；</w:t>
      </w:r>
    </w:p>
    <w:p w14:paraId="1A5775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能源级安全加固：强化生产涉密数据加密、场站权限隔离、异地灾备冗余，防范数据泄露与系统故障；</w:t>
      </w:r>
    </w:p>
    <w:p w14:paraId="66BF5F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常态化峰值压测：针对用电高峰、极端天气、新能源集中并网等场景持续压测，保障系统高可用。</w:t>
      </w:r>
    </w:p>
    <w:p w14:paraId="5B5C145A">
      <w:pPr>
        <w:pStyle w:val="4"/>
        <w:keepNext w:val="0"/>
        <w:keepLines w:val="0"/>
        <w:widowControl/>
        <w:suppressLineNumbers w:val="0"/>
        <w:jc w:val="left"/>
      </w:pPr>
      <w:r>
        <w:t>话题6：数字化赋能安全生产、筑牢能源生产风控防线（国能核心高频）</w:t>
      </w:r>
    </w:p>
    <w:p w14:paraId="760B5483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：传统能源生产依赖人工巡检、定期排查，存在隐患发现滞后、巡检盲区多、风险处置不及时的痛点。依托后端数字化能力，可实现安全风险前置预警、全流程管控、闭环处置，全方位提升安全生产水平。</w:t>
      </w:r>
    </w:p>
    <w:p w14:paraId="1146C2F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1D227A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生产设备全域数据归集：接入机组、输电线路、储能设备、场站安防数据，实现生产状态全域可视；</w:t>
      </w:r>
    </w:p>
    <w:p w14:paraId="31A50D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安全风险智能预警：后端搭建风险研判模型，精准识别设备老化、过载运行、违规操作等安全隐患；</w:t>
      </w:r>
    </w:p>
    <w:p w14:paraId="58A17D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运维工单闭环管理：系统自动生成巡检、抢修、整改工单，实现隐患发现-处置-核验-复盘全闭环；</w:t>
      </w:r>
    </w:p>
    <w:p w14:paraId="3355C9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安全生产数据迭代优化：沉淀安全事故、隐患处置数据，持续优化预警模型，降低生产风险。</w:t>
      </w:r>
    </w:p>
    <w:p w14:paraId="40572A1F">
      <w:pPr>
        <w:pStyle w:val="4"/>
        <w:keepNext w:val="0"/>
        <w:keepLines w:val="0"/>
        <w:widowControl/>
        <w:suppressLineNumbers w:val="0"/>
        <w:jc w:val="left"/>
      </w:pPr>
      <w:r>
        <w:t>话题7：平衡双碳绿色转型与能源保供稳价（综合高频）</w:t>
      </w:r>
    </w:p>
    <w:p w14:paraId="0B1C65F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：推进风光储绿色转型、落实双碳目标是发展刚需，保障能源稳定供应、稳住民生用能价格是央企底线。依托后端数字化管控能力，可实现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绿色转型有序推进、能源保供稳定不减、风险可控、长效发展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42E7E36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1FE0C5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绿电替代数字化统筹：系统量化风光发电产能，科学配比传统火电兜底产能，兼顾绿色转型与稳定保供；</w:t>
      </w:r>
    </w:p>
    <w:p w14:paraId="4C7702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能耗与减排智能核算：搭建双碳数据统计模块，自动核算发电量、能耗、减排量，精准落实双碳指标；</w:t>
      </w:r>
    </w:p>
    <w:p w14:paraId="7FE620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峰谷负荷精准调控：依托大数据分析用电峰谷，优化新能源消纳与火电调峰策略，平稳能源价格波动；</w:t>
      </w:r>
    </w:p>
    <w:p w14:paraId="40E68F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转型风险动态管控：实时监测新能源并网波动、产能缺口风险，提前调配兜底产能，杜绝保供缺口。</w:t>
      </w:r>
    </w:p>
    <w:p w14:paraId="3944B8AA">
      <w:pPr>
        <w:pStyle w:val="3"/>
        <w:keepNext w:val="0"/>
        <w:keepLines w:val="0"/>
        <w:widowControl/>
        <w:suppressLineNumbers w:val="0"/>
        <w:jc w:val="left"/>
      </w:pPr>
      <w:r>
        <w:t>国能专属考场加分金句（随时插说、快速提分）</w:t>
      </w:r>
    </w:p>
    <w:p w14:paraId="3F2B4D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数字赋能新型能源体系，技术筑牢能源安全底线，以数字化守护民生能源稳态保供。</w:t>
      </w:r>
    </w:p>
    <w:p w14:paraId="3D58A5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以稳健后端架构支撑能源安全生产，以信创自主可控筑牢国家能源基建底座。</w:t>
      </w:r>
    </w:p>
    <w:p w14:paraId="14BDC2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保供为基、安全为本、绿色赋能、数字提质，用硬核技术助力能源央企高质量转型。</w:t>
      </w:r>
    </w:p>
    <w:p w14:paraId="505D5745"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 xml:space="preserve"> 华能</w:t>
      </w:r>
      <w:r>
        <w:rPr>
          <w:rFonts w:hint="eastAsia"/>
          <w:b w:val="0"/>
          <w:bCs w:val="0"/>
          <w:u w:val="single"/>
          <w:lang w:val="en-US" w:eastAsia="zh-CN"/>
        </w:rPr>
        <w:t>无领导小组讨论</w:t>
      </w:r>
      <w:r>
        <w:rPr>
          <w:rFonts w:hint="eastAsia"/>
          <w:b w:val="0"/>
          <w:bCs w:val="0"/>
          <w:lang w:val="en-US" w:eastAsia="zh-CN"/>
        </w:rPr>
        <w:t>：能源数字化、双碳、信息化建设</w:t>
      </w:r>
    </w:p>
    <w:p w14:paraId="20141FB2">
      <w:pPr>
        <w:pStyle w:val="3"/>
        <w:keepNext w:val="0"/>
        <w:keepLines w:val="0"/>
        <w:widowControl/>
        <w:suppressLineNumbers w:val="0"/>
        <w:jc w:val="left"/>
      </w:pPr>
      <w:r>
        <w:t>通用万能四句式（全场通用、直接套用）</w:t>
      </w:r>
    </w:p>
    <w:p w14:paraId="4F856D4B">
      <w:pPr>
        <w:pStyle w:val="4"/>
        <w:keepNext w:val="0"/>
        <w:keepLines w:val="0"/>
        <w:widowControl/>
        <w:suppressLineNumbers w:val="0"/>
        <w:jc w:val="left"/>
      </w:pPr>
      <w:r>
        <w:t>1. 破冰开场</w:t>
      </w:r>
    </w:p>
    <w:p w14:paraId="350746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华能立足绿色转型、深耕新能源主业、以煤电兜底保供、全力推进新型电力系统建设的核心战略，从后端技术落地视角，将问题拆解为绿电转型痛点、数字化落地方案、实施优先级、安全运维保障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绿色为核、安全为底、保供为基、数字赋能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的原则推进讨论。</w:t>
      </w:r>
    </w:p>
    <w:p w14:paraId="5241906E">
      <w:pPr>
        <w:pStyle w:val="4"/>
        <w:keepNext w:val="0"/>
        <w:keepLines w:val="0"/>
        <w:widowControl/>
        <w:suppressLineNumbers w:val="0"/>
        <w:jc w:val="left"/>
      </w:pPr>
      <w:r>
        <w:t>2. 统一框架、推进讨论</w:t>
      </w:r>
    </w:p>
    <w:p w14:paraId="768A72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大家观点较为分散，我建议统一讨论逻辑：先聚焦新能源提质、智慧电厂建设、双碳落地、安全生产核心痛点，再分层落地后端数字化升级与业态协同赋能，最后配套合规风控与灰度迭代机制，快速凝聚共识、高效推进讨论。</w:t>
      </w:r>
    </w:p>
    <w:p w14:paraId="1812840A">
      <w:pPr>
        <w:pStyle w:val="4"/>
        <w:keepNext w:val="0"/>
        <w:keepLines w:val="0"/>
        <w:widowControl/>
        <w:suppressLineNumbers w:val="0"/>
        <w:jc w:val="left"/>
      </w:pPr>
      <w:r>
        <w:t>3. 调和分歧、柔性控场</w:t>
      </w:r>
    </w:p>
    <w:p w14:paraId="3567E2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两位组员的观点并不矛盾，分别侧重绿色转型提质与生产安全稳控。结合后端开发经验，我们可以通过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绿电业务规则固化、多业态数据融通、分层安全校验、灰度平稳迭代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实现二者兼顾，完全贴合华能新能源转型、保供与低碳并行的发展要求，落地性强、风险可控。</w:t>
      </w:r>
    </w:p>
    <w:p w14:paraId="3B22CD95">
      <w:pPr>
        <w:pStyle w:val="4"/>
        <w:keepNext w:val="0"/>
        <w:keepLines w:val="0"/>
        <w:widowControl/>
        <w:suppressLineNumbers w:val="0"/>
        <w:jc w:val="left"/>
      </w:pPr>
      <w:r>
        <w:t>4. 总结补刀、升华亮点</w:t>
      </w:r>
    </w:p>
    <w:p w14:paraId="324422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密贴合华能打造绿色能源龙头、推进风光储规模化发展、构建新型电力系统的核心目标，所有举措均依托后端系统落地，兼顾绿色转型效能、能源保供职责、安全生产底线，务实长效、适配华能高质量低碳发展。</w:t>
      </w:r>
    </w:p>
    <w:p w14:paraId="1B1CB1EE">
      <w:pPr>
        <w:pStyle w:val="3"/>
        <w:keepNext w:val="0"/>
        <w:keepLines w:val="0"/>
        <w:widowControl/>
        <w:suppressLineNumbers w:val="0"/>
        <w:jc w:val="left"/>
      </w:pPr>
      <w:r>
        <w:t>七大高频必考话题｜精简精彩发言+落地技术方案（纯华能专属）</w:t>
      </w:r>
    </w:p>
    <w:p w14:paraId="0754CD69">
      <w:pPr>
        <w:pStyle w:val="4"/>
        <w:keepNext w:val="0"/>
        <w:keepLines w:val="0"/>
        <w:widowControl/>
        <w:suppressLineNumbers w:val="0"/>
        <w:jc w:val="left"/>
      </w:pPr>
      <w:r>
        <w:t>话题1：数字化赋能华能新能源主体建设、做大绿电规模（华能最高频真题）</w:t>
      </w:r>
    </w:p>
    <w:p w14:paraId="28AF7FD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华能风光储装机体量大、布局广，新能源随机性、波动性强，存在场站分散管控难、绿电消纳不均衡、多业态协同低效的痛点。依托后端数字化能力，可实现风光储一体化管控、智能消纳、协同运行，夯实新能源主体地位。</w:t>
      </w:r>
    </w:p>
    <w:p w14:paraId="7EDFE4D3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68F86D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绿电统一数据中台：归集风电、光伏、储能、氢能全业态运行数据，统一数据标准，破除场站数据孤岛；</w:t>
      </w:r>
    </w:p>
    <w:p w14:paraId="405319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新能源智能调度模块：后端搭建绿电调度引擎，根据天气、负荷动态调整发电计划，提升绿电利用率与消纳率；</w:t>
      </w:r>
    </w:p>
    <w:p w14:paraId="6A0298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储荷联动管控系统：实现储能精准充放电调控，平抑绿电波动，解决新能源间歇性、不稳定性问题；</w:t>
      </w:r>
    </w:p>
    <w:p w14:paraId="1CF5FB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多场站协同运维：统筹全域新能源场站运行状态，实现资源联动调配，规模化提升绿电供应能力。</w:t>
      </w:r>
    </w:p>
    <w:p w14:paraId="6C919D5B">
      <w:pPr>
        <w:pStyle w:val="4"/>
        <w:keepNext w:val="0"/>
        <w:keepLines w:val="0"/>
        <w:widowControl/>
        <w:suppressLineNumbers w:val="0"/>
        <w:jc w:val="left"/>
      </w:pPr>
      <w:r>
        <w:t>话题2：数字化建设智慧电厂、提升传统火电精益运维能力（招牌必考）</w:t>
      </w:r>
    </w:p>
    <w:p w14:paraId="2C104B13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：华能坚持新能源为主、煤电兜底，传统火电存在运维粗放、能耗偏高、人工依赖强、调峰响应滞后的痛点。通过后端系统数字化改造，可实现火电机组智慧管控、节能降碳、精准调峰，打造智慧低碳兜底电源。</w:t>
      </w:r>
    </w:p>
    <w:p w14:paraId="393EFCC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ED7E8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机组全状态数字化监控：接入火电设备温度、负荷、能耗、损耗数据，实现机组运行全域可视、实时预警；</w:t>
      </w:r>
    </w:p>
    <w:p w14:paraId="6D0E4F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智能节能调控模块：后端固化节能算法，优化机组燃烧、负荷配比，降低火电能耗与碳排放；</w:t>
      </w:r>
    </w:p>
    <w:p w14:paraId="54BB8C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灵活调峰智能响应：适配新能源波动，自动调整火电调峰力度，实现新旧能源互补、稳保电网稳态；</w:t>
      </w:r>
    </w:p>
    <w:p w14:paraId="00F866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智慧运维闭环管理：设备隐患自动识别、工单自动派发、整改全程留痕，实现火电精益化运维。</w:t>
      </w:r>
    </w:p>
    <w:p w14:paraId="7EC24A05">
      <w:pPr>
        <w:pStyle w:val="4"/>
        <w:keepNext w:val="0"/>
        <w:keepLines w:val="0"/>
        <w:widowControl/>
        <w:suppressLineNumbers w:val="0"/>
        <w:jc w:val="left"/>
      </w:pPr>
      <w:r>
        <w:t>话题3：华能数字化转型任务优先级排序（排序类必考）</w:t>
      </w:r>
    </w:p>
    <w:p w14:paraId="03B83A5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：作为绿色能源龙头央企，华能转型核心原则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安全保供为底线、新能源转型为核心、双碳提质为目标、智能运维为进阶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。我的优先级：能源信创与安全生产底座＞新能源数字化管控＞智慧火电兜底运维＞双碳智能化提质。</w:t>
      </w:r>
    </w:p>
    <w:p w14:paraId="0160BEE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2E5DDC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一级底线：完成能源核心系统信创适配、生产数据加密、分级权限管控、全量日志审计，守住安全与保供底线；</w:t>
      </w:r>
    </w:p>
    <w:p w14:paraId="52DC43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二级核心：优先落地风光储一体化调度、新能源场站管控、绿电消纳核心系统，夯实新能源主体能力；</w:t>
      </w:r>
    </w:p>
    <w:p w14:paraId="7E9960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三级赋能：推进智慧电厂改造、火电节能降碳、机组智能调峰，筑牢绿色兜底保供能力；</w:t>
      </w:r>
    </w:p>
    <w:p w14:paraId="74106D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四级提质：稳定前提下落地双碳核算、能耗智能分析、运维数据可视化，实现精细化低碳运营。</w:t>
      </w:r>
    </w:p>
    <w:p w14:paraId="06325204">
      <w:pPr>
        <w:pStyle w:val="4"/>
        <w:keepNext w:val="0"/>
        <w:keepLines w:val="0"/>
        <w:widowControl/>
        <w:suppressLineNumbers w:val="0"/>
        <w:jc w:val="left"/>
      </w:pPr>
      <w:r>
        <w:t>话题4：绿色创新转型 VS 能源保供安全稳态（经典两难）</w:t>
      </w:r>
    </w:p>
    <w:p w14:paraId="4E6B600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：华能绿色新能源转型与能源保供并不冲突，核心矛盾是新能源不稳定、转型迭代快，易冲击电网稳态与兜底保供。作为后端开发，可通过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业态规则固化、灰度试点迭代、全链路监控、版本可回滚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，实现绿色转型与安全保供双向统一。</w:t>
      </w:r>
    </w:p>
    <w:p w14:paraId="2AA1158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219A17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事前转型规则固化：将电网稳供标准、机组运行红线、新能源并网规范写入系统，从源头规避转型风险；</w:t>
      </w:r>
    </w:p>
    <w:p w14:paraId="14CB53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事中全域动态监控：对绿电并网、机组调峰、储能运行数据实时监测，异常自动告警、快速熔断；</w:t>
      </w:r>
    </w:p>
    <w:p w14:paraId="1B7764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事后全程溯源审计：系统迭代、场站改造、业务调整全部留痕，满足安全生产与转型复盘需求；</w:t>
      </w:r>
    </w:p>
    <w:p w14:paraId="07FAC1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绿色转型灰度机制：新数字化功能、新并网模式先单场站试点，验证稳定后全域推广，配套快速回滚机制。</w:t>
      </w:r>
    </w:p>
    <w:p w14:paraId="7424147F">
      <w:pPr>
        <w:pStyle w:val="4"/>
        <w:keepNext w:val="0"/>
        <w:keepLines w:val="0"/>
        <w:widowControl/>
        <w:suppressLineNumbers w:val="0"/>
        <w:jc w:val="left"/>
      </w:pPr>
      <w:r>
        <w:t>话题5：能源核心系统信创落地、筑牢绿色能源技术底座（科技专属）</w:t>
      </w:r>
    </w:p>
    <w:p w14:paraId="6C777D7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：华能新能源调度、智慧电厂、保供运维核心系统，是绿色能源安全稳定运行的关键基座。信创落地核心是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全栈适配、功能等价、运行零中断、安全可控、稳态迭代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，实现绿色能源技术自主可控。</w:t>
      </w:r>
    </w:p>
    <w:p w14:paraId="6211D5F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077C37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分批次平滑替换：对数据库、中间件、操作系统分批适配，杜绝一刀切，保障新能源发电、火电保供不中断；</w:t>
      </w:r>
    </w:p>
    <w:p w14:paraId="68C184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核心业务1:1复刻：完整复刻绿电调度、机组监控、能耗核算、场站运维核心逻辑，新旧系统无缝衔接；</w:t>
      </w:r>
    </w:p>
    <w:p w14:paraId="4A6865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能源安全专项加固：强化绿电数据、生产数据加密，场站分级权限隔离、异地灾备，防范数据与系统风险；</w:t>
      </w:r>
    </w:p>
    <w:p w14:paraId="4DDF97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多场景高压压测：针对新能源集中并网、用电高峰、机组调峰场景持续压测，保障系统高可用。</w:t>
      </w:r>
    </w:p>
    <w:p w14:paraId="7712BE60">
      <w:pPr>
        <w:pStyle w:val="4"/>
        <w:keepNext w:val="0"/>
        <w:keepLines w:val="0"/>
        <w:widowControl/>
        <w:suppressLineNumbers w:val="0"/>
        <w:jc w:val="left"/>
      </w:pPr>
      <w:r>
        <w:t>话题6：数字化赋能双碳建设、助力企业低碳转型（华能特色高频）</w:t>
      </w:r>
    </w:p>
    <w:p w14:paraId="5D5D9CA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：双碳目标下，能源企业低碳核算繁琐、能耗管控粗放、减排成效难量化。依托后端数字化体系，可实现能耗、碳排放全流程精准统计、智能管控、动态优化，助力华能低碳绿色发展。</w:t>
      </w:r>
    </w:p>
    <w:p w14:paraId="1357AA1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48B1C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双碳数据统一归集：整合风光绿电减排、火电能耗、碳排放数据，搭建全域双碳数据台账；</w:t>
      </w:r>
    </w:p>
    <w:p w14:paraId="6C8BA0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智能碳排核算模块：系统自动核算发电量、能耗、碳排放量，替代人工统计，数据精准可溯源；</w:t>
      </w:r>
    </w:p>
    <w:p w14:paraId="29CC25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低碳策略智能优化：基于数据分析高耗能环节，给出机组节能、绿电替代优化方案，降低碳排放；</w:t>
      </w:r>
    </w:p>
    <w:p w14:paraId="595FF2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双碳成效动态复盘：沉淀历年低碳数据，迭代管控策略，持续提升企业绿色低碳发展水平。</w:t>
      </w:r>
    </w:p>
    <w:p w14:paraId="7750DBD3">
      <w:pPr>
        <w:pStyle w:val="4"/>
        <w:keepNext w:val="0"/>
        <w:keepLines w:val="0"/>
        <w:widowControl/>
        <w:suppressLineNumbers w:val="0"/>
        <w:jc w:val="left"/>
      </w:pPr>
      <w:r>
        <w:t>话题7：平衡新能源规模化发展与电网平稳运行（综合高频）</w:t>
      </w:r>
    </w:p>
    <w:p w14:paraId="0039540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：规模化发展新能源是华能核心战略，但绿电随机性强、并网波动大，易冲击电网稳定。依托后端数字化精准管控，可实现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新能源有序并网、波动可控、火电兜底、电网稳态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，兼顾绿色扩容与安全运行。</w:t>
      </w:r>
    </w:p>
    <w:p w14:paraId="225D6F1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036A6B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新能源并网分级管控：差异化设置风光机组并网规则，根据电网承载力动态调控并网规模；</w:t>
      </w:r>
    </w:p>
    <w:p w14:paraId="61F38C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储电平抑波动机制：通过储能系统充放电调控，对冲绿电发电峰谷，平滑电网负荷波动；</w:t>
      </w:r>
    </w:p>
    <w:p w14:paraId="2637E5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火绿互补智能调度：绿电充足时优先消纳、减少火电出力，绿电缺口时火电快速兜底，保障供电稳定；</w:t>
      </w:r>
    </w:p>
    <w:p w14:paraId="1E3318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并网风险动态预警：实时监测并网电压、功率波动，提前预判风险，保障电网与场站双向稳态。</w:t>
      </w:r>
    </w:p>
    <w:p w14:paraId="7EBA0FAA">
      <w:pPr>
        <w:pStyle w:val="3"/>
        <w:keepNext w:val="0"/>
        <w:keepLines w:val="0"/>
        <w:widowControl/>
        <w:suppressLineNumbers w:val="0"/>
        <w:jc w:val="left"/>
      </w:pPr>
      <w:r>
        <w:t>华能专属考场加分金句（随时插说、快速提分）</w:t>
      </w:r>
    </w:p>
    <w:p w14:paraId="4E1BB7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数字赋能绿色能源转型，技术夯实保供安全底线，助力华能打造新能源主体龙头企业。</w:t>
      </w:r>
    </w:p>
    <w:p w14:paraId="7E38F4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以高可用后端架构支撑风光储协同发展，以信创自主可控筑牢绿色能源技术基座。</w:t>
      </w:r>
    </w:p>
    <w:p w14:paraId="166E1F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绿色为核、安全为底、数字赋能、稳中提质，用硬核技术助力华能新型电力系统建设。</w:t>
      </w:r>
    </w:p>
    <w:p w14:paraId="4AA9EFC8">
      <w:pPr>
        <w:pStyle w:val="3"/>
        <w:keepNext w:val="0"/>
        <w:keepLines w:val="0"/>
        <w:widowControl/>
        <w:suppressLineNumbers w:val="0"/>
        <w:jc w:val="left"/>
      </w:pPr>
      <w:r>
        <w:t>考场专属策略&amp;绝对避坑点（华能精准适配）</w:t>
      </w:r>
    </w:p>
    <w:p w14:paraId="1A3A15F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最优考场角色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：绿色技术赋能型，主打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框架梳理+新能源数字化落地+安全兜底+转型赋能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，贴合华能重绿色转型、重新能源规模、重安全保供的核心招聘偏好。</w:t>
      </w:r>
    </w:p>
    <w:p w14:paraId="505F4DE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最佳发言频次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：整场3-4次，少而精，每次必带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新能源主体、绿电消纳、智慧电厂、双碳数字化、风光储协同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专属关键词。</w:t>
      </w:r>
    </w:p>
    <w:p w14:paraId="0EE6BD34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绝对避坑要点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：不照搬国能全能保供话术、不侧重传统能源运维、不炫底层代码、不激进创新，全程坚守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绿色转型优先、新能源为主、火电兜底、安全稳态并行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的华能专属基调。</w:t>
      </w: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 xml:space="preserve">   </w:t>
      </w:r>
    </w:p>
    <w:p w14:paraId="239CB743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 xml:space="preserve">华电 </w:t>
      </w:r>
      <w:r>
        <w:rPr>
          <w:rFonts w:hint="eastAsia"/>
          <w:b/>
          <w:bCs/>
          <w:sz w:val="24"/>
          <w:szCs w:val="24"/>
          <w:lang w:val="en-US" w:eastAsia="zh-CN"/>
        </w:rPr>
        <w:t>面试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.</w:t>
      </w:r>
      <w:r>
        <w:rPr>
          <w:rFonts w:hint="eastAsia"/>
          <w:b w:val="0"/>
          <w:bCs w:val="0"/>
          <w:sz w:val="24"/>
          <w:szCs w:val="24"/>
          <w:highlight w:val="none"/>
          <w:u w:val="single"/>
          <w:lang w:val="en-US" w:eastAsia="zh-CN"/>
        </w:rPr>
        <w:t>无领导小组讨论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（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真题示例：华电集团面临传统业务转型升级，内部对转型路径存在分歧。需就以下三个方面制定优先级方案：1、智能电厂建设（物联网实现设备监控、故障预测2、能源互联网布局（源网荷储一体化、虚拟电厂）3、数字营销平台搭建（品牌数字化传播、新能源线上渠道）讨论任务：明确优先级排序及理由、提出具体实施步骤、考虑资源分配和风险控制。---有效发言，结合“双碳”目标、“智慧电厂”等能源行业热点发言。小组需要在规定时间内达成共识。）</w:t>
      </w:r>
    </w:p>
    <w:p w14:paraId="3A518D99"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769BCBEE">
      <w:pPr>
        <w:keepNext w:val="0"/>
        <w:keepLines w:val="0"/>
        <w:widowControl/>
        <w:suppressLineNumbers w:val="0"/>
        <w:jc w:val="left"/>
        <w:rPr>
          <w:rFonts w:hint="eastAsia"/>
          <w:b w:val="0"/>
          <w:bCs w:val="0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u w:val="single"/>
          <w:lang w:val="en-US" w:eastAsia="zh-CN"/>
        </w:rPr>
        <w:t>无领导小组讨论（</w:t>
      </w:r>
      <w:r>
        <w:rPr>
          <w:rFonts w:hint="eastAsia"/>
          <w:b w:val="0"/>
          <w:bCs w:val="0"/>
          <w:sz w:val="24"/>
          <w:szCs w:val="24"/>
          <w:highlight w:val="none"/>
          <w:u w:val="none"/>
          <w:lang w:val="en-US" w:eastAsia="zh-CN"/>
        </w:rPr>
        <w:t>少数岗位）：新能源项目、数字化转型、双碳、电力AI。</w:t>
      </w:r>
    </w:p>
    <w:p w14:paraId="7CAB1FF7">
      <w:pPr>
        <w:keepNext w:val="0"/>
        <w:keepLines w:val="0"/>
        <w:widowControl/>
        <w:suppressLineNumbers w:val="0"/>
        <w:jc w:val="left"/>
      </w:pPr>
    </w:p>
    <w:p w14:paraId="0F437777">
      <w:pPr>
        <w:pStyle w:val="3"/>
        <w:keepNext w:val="0"/>
        <w:keepLines w:val="0"/>
        <w:widowControl/>
        <w:suppressLineNumbers w:val="0"/>
        <w:jc w:val="left"/>
      </w:pPr>
      <w:r>
        <w:t>通用万能四句式（全场通用、直接套用）</w:t>
      </w:r>
    </w:p>
    <w:p w14:paraId="05832AFD">
      <w:pPr>
        <w:pStyle w:val="4"/>
        <w:keepNext w:val="0"/>
        <w:keepLines w:val="0"/>
        <w:widowControl/>
        <w:suppressLineNumbers w:val="0"/>
        <w:jc w:val="left"/>
      </w:pPr>
      <w:r>
        <w:t>1. 破冰开场</w:t>
      </w:r>
    </w:p>
    <w:p w14:paraId="506007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华电深耕新能源主业、推进源网荷储一体化、兼顾电网安全稳态与市场化能源服务的核心战略，从后端技术落地视角，将问题拆解为新能源运营痛点、数字化落地方案、实施优先级、安全风控保障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安全为底、新能源为核、市场赋能、稳态迭代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的原则推进讨论。</w:t>
      </w:r>
    </w:p>
    <w:p w14:paraId="038EE099">
      <w:pPr>
        <w:pStyle w:val="4"/>
        <w:keepNext w:val="0"/>
        <w:keepLines w:val="0"/>
        <w:widowControl/>
        <w:suppressLineNumbers w:val="0"/>
        <w:jc w:val="left"/>
      </w:pPr>
      <w:r>
        <w:t>2. 统一框架、推进讨论</w:t>
      </w:r>
    </w:p>
    <w:p w14:paraId="6A2039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大家观点较为分散，我建议统一讨论逻辑：先聚焦新能源高效消纳、源网荷储协同、电力运维安全、市场化能源服务核心痛点，再分层落地后端数字化架构升级，最后配套全链路风控与灰度迭代机制，快速凝聚共识、高效推进讨论。</w:t>
      </w:r>
    </w:p>
    <w:p w14:paraId="16134ED7">
      <w:pPr>
        <w:pStyle w:val="4"/>
        <w:keepNext w:val="0"/>
        <w:keepLines w:val="0"/>
        <w:widowControl/>
        <w:suppressLineNumbers w:val="0"/>
        <w:jc w:val="left"/>
      </w:pPr>
      <w:r>
        <w:t>3. 调和分歧、柔性控场</w:t>
      </w:r>
    </w:p>
    <w:p w14:paraId="4E8536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两位组员的观点并不矛盾，分别侧重能源市场化提质与电网安全稳控。结合后端开发经验，我们可以通过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电力业务规则固化、源网荷数据融通、分层权限校验、灰度平稳迭代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实现二者兼顾，贴合华电新能源领跑、安全与市场化并行的发展定位，落地性强、风险可控。</w:t>
      </w:r>
    </w:p>
    <w:p w14:paraId="5CE4DD33">
      <w:pPr>
        <w:pStyle w:val="4"/>
        <w:keepNext w:val="0"/>
        <w:keepLines w:val="0"/>
        <w:widowControl/>
        <w:suppressLineNumbers w:val="0"/>
        <w:jc w:val="left"/>
      </w:pPr>
      <w:r>
        <w:t>4. 总结补刀、升华亮点</w:t>
      </w:r>
    </w:p>
    <w:p w14:paraId="45D03D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密贴合华电打造新能源优势龙头、构建源网荷储新型电力体系、推进能源市场化服务的核心目标，所有举措均依托后端系统落地，兼顾新能源发展效能、电网安全底线与市场化服务质效，务实长效、适配华电高质量发展。</w:t>
      </w:r>
    </w:p>
    <w:p w14:paraId="09BFF408">
      <w:pPr>
        <w:pStyle w:val="3"/>
        <w:keepNext w:val="0"/>
        <w:keepLines w:val="0"/>
        <w:widowControl/>
        <w:suppressLineNumbers w:val="0"/>
        <w:jc w:val="left"/>
      </w:pPr>
      <w:r>
        <w:t>七大高频必考话题｜精简精彩发言+落地技术方案（纯华电专属）</w:t>
      </w:r>
    </w:p>
    <w:p w14:paraId="2681C9F4">
      <w:pPr>
        <w:pStyle w:val="4"/>
        <w:keepNext w:val="0"/>
        <w:keepLines w:val="0"/>
        <w:widowControl/>
        <w:suppressLineNumbers w:val="0"/>
        <w:jc w:val="left"/>
      </w:pPr>
      <w:r>
        <w:t>话题1：数字化赋能源网荷储一体化、提升新能源利用效率（华电最高频真题）</w:t>
      </w:r>
    </w:p>
    <w:p w14:paraId="7389810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华电源网荷储业态齐全、布局广泛，存在电源、电网、负荷、储能数据割裂、协同调度低效、负荷匹配不均、新能源弃风弃光的痛点。依托后端数字化能力，可实现四者联动协同、智能匹配、动态调控，最大化提升新能源消纳水平。</w:t>
      </w:r>
    </w:p>
    <w:p w14:paraId="2748E4A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E2803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源网荷储统一数据中台：归集发电、电网输送、用户负荷、储能设备全量数据，统一数据标准，打破业态数据孤岛；</w:t>
      </w:r>
    </w:p>
    <w:p w14:paraId="2FB49F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协同调度后端引擎：基于实时数据动态匹配发电出力与用户负荷，富余电量联动储能存储，缺口时储能释能补位；</w:t>
      </w:r>
    </w:p>
    <w:p w14:paraId="25AE82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负荷智能调控模块：针对工商业、居民用电峰谷特征，引导柔性负荷错峰用电，平抑电网波动；</w:t>
      </w:r>
    </w:p>
    <w:p w14:paraId="6EBC51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全域协同复盘优化：沉淀源网荷储运行数据，迭代调度策略，持续提升新能源消纳与系统运行效率。</w:t>
      </w:r>
    </w:p>
    <w:p w14:paraId="65C69A8D">
      <w:pPr>
        <w:pStyle w:val="4"/>
        <w:keepNext w:val="0"/>
        <w:keepLines w:val="0"/>
        <w:widowControl/>
        <w:suppressLineNumbers w:val="0"/>
        <w:jc w:val="left"/>
      </w:pPr>
      <w:r>
        <w:t>话题2：数字化升级综合能源服务、赋能市场化能源提质（招牌必考）</w:t>
      </w:r>
    </w:p>
    <w:p w14:paraId="5D7BD518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华电深耕市场化综合能源服务，涵盖售电、能效管理、储能服务、分布式能源等业务，存在业务零散、流程繁琐、用户管控薄弱、能效统计滞后的痛点。通过后端系统迭代升级，可实现综合能源服务一体化、数字化、精细化运营。</w:t>
      </w:r>
    </w:p>
    <w:p w14:paraId="77C3F5E8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6A8D38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综合能源一体化后台：整合售电业务、能效监测、储能运维、分布式能源管理功能，实现一站式业务管控；</w:t>
      </w:r>
    </w:p>
    <w:p w14:paraId="6713BB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用户能效智能分析模块：归集用户用电数据，自动分析能耗短板，为企业、居民提供节能优化方案；</w:t>
      </w:r>
    </w:p>
    <w:p w14:paraId="6D9180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市场化业务流程固化：将售电交易、能效服务、项目运维流程标准化线上流转，精简人工环节、提升效率；</w:t>
      </w:r>
    </w:p>
    <w:p w14:paraId="409045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服务全流程溯源留痕：所有市场化业务操作、服务工单、交易记录全程存证，合规可溯、便于复盘优化。</w:t>
      </w:r>
    </w:p>
    <w:p w14:paraId="7F76BFFF">
      <w:pPr>
        <w:pStyle w:val="4"/>
        <w:keepNext w:val="0"/>
        <w:keepLines w:val="0"/>
        <w:widowControl/>
        <w:suppressLineNumbers w:val="0"/>
        <w:jc w:val="left"/>
      </w:pPr>
      <w:r>
        <w:t>话题3：华电数字化转型任务优先级排序（排序类必考）</w:t>
      </w:r>
    </w:p>
    <w:p w14:paraId="7AD6B4A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：作为新能源领跑型能源央企，华电转型核心原则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电网安全稳态为底线、新能源协同运营为核心、市场化服务为赋能、智能运维为进阶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。我的优先级：能源信创+电网安全底座＞源网荷储数字化协同＞综合能源市场化服务＞智慧运维智能提质。</w:t>
      </w:r>
    </w:p>
    <w:p w14:paraId="376D7EB3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0138B2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一级底线：完成电力核心调度、运维系统信创适配，落实数据加密、分级权限、全量审计，筑牢电网安全底线；</w:t>
      </w:r>
    </w:p>
    <w:p w14:paraId="4B7975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二级核心：优先落地源网荷储协同调度、新能源消纳、电网负荷管控系统，夯实新能源核心竞争力；</w:t>
      </w:r>
    </w:p>
    <w:p w14:paraId="14167F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三级赋能：推进综合能源服务、市场化售电、用户能效管理数字化，提升市场化经营质效；</w:t>
      </w:r>
    </w:p>
    <w:p w14:paraId="6AEE2C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四级提质：系统稳定前提下，落地智能故障预警、能耗可视化、运维自动化，实现精细化运营升级。</w:t>
      </w:r>
    </w:p>
    <w:p w14:paraId="4FE94569">
      <w:pPr>
        <w:pStyle w:val="4"/>
        <w:keepNext w:val="0"/>
        <w:keepLines w:val="0"/>
        <w:widowControl/>
        <w:suppressLineNumbers w:val="0"/>
        <w:jc w:val="left"/>
      </w:pPr>
      <w:r>
        <w:t>话题4：能源市场化创新 VS 电网安全稳态运行（经典两难）</w:t>
      </w:r>
    </w:p>
    <w:p w14:paraId="69AFFA08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：华电市场化能源服务创新与电网稳态安全并不对立，矛盾根源是市场化业务灵活多变、迭代快，易对传统电网调度、稳态运行带来不确定风险。作为后端开发，可通过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电力规则固化、灰度试点运行、全链路监控、版本可回滚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，实现创新提质与安全稳控双向统一。</w:t>
      </w:r>
    </w:p>
    <w:p w14:paraId="5F0C920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D148D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事前安全规则代码固化：将电网调度红线、电力运行规范、市场化业务准入标准写入系统，从源头规避风险；</w:t>
      </w:r>
    </w:p>
    <w:p w14:paraId="3840F2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事中全链路动态监控：对市场化交易、负荷调控、储能并网等操作实时监测，异常自动告警、快速熔断；</w:t>
      </w:r>
    </w:p>
    <w:p w14:paraId="41F53B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事后全程溯源审计：系统迭代、业务更新、市场化操作全部留痕，满足合规审计与风险复盘需求；</w:t>
      </w:r>
    </w:p>
    <w:p w14:paraId="56305D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市场化灰度迭代机制：新服务模式、新数字化功能先小范围试点，验证电网稳定后全域推广，配套快速回滚机制。</w:t>
      </w:r>
    </w:p>
    <w:p w14:paraId="3CB12531">
      <w:pPr>
        <w:pStyle w:val="4"/>
        <w:keepNext w:val="0"/>
        <w:keepLines w:val="0"/>
        <w:widowControl/>
        <w:suppressLineNumbers w:val="0"/>
        <w:jc w:val="left"/>
      </w:pPr>
      <w:r>
        <w:t>话题5：电力核心系统信创落地、筑牢新能源技术自主底座（科技专属）</w:t>
      </w:r>
    </w:p>
    <w:p w14:paraId="10A2CCE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：华电新能源调度、电网运维、综合能源服务核心系统，是新能源安全运行、市场化服务开展的核心基座。信创落地核心是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全栈适配、功能等价、运行零中断、安全可控、平稳迭代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，实现电力领域技术自主可控。</w:t>
      </w:r>
    </w:p>
    <w:p w14:paraId="6717E5C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E8F97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分批次平滑替换：对电力数据库、中间件、操作系统分批适配，杜绝一刀切，保障电网运行、新能源发电不中断；</w:t>
      </w:r>
    </w:p>
    <w:p w14:paraId="7DE5FA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核心业务1:1复刻：完整复刻源网荷储调度、电网监控、市场化售电、设备运维核心逻辑，新旧系统无缝衔接；</w:t>
      </w:r>
    </w:p>
    <w:p w14:paraId="6443AC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电力安全专项加固：强化电网数据、用户能耗数据加密，业务分级权限隔离、异地灾备，防范数据与系统风险；</w:t>
      </w:r>
    </w:p>
    <w:p w14:paraId="1C67F0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多场景高压压测：针对用电高峰、新能源集中并网、市场化交易峰值场景持续压测，保障系统高可用。</w:t>
      </w:r>
    </w:p>
    <w:p w14:paraId="15846363">
      <w:pPr>
        <w:pStyle w:val="4"/>
        <w:keepNext w:val="0"/>
        <w:keepLines w:val="0"/>
        <w:widowControl/>
        <w:suppressLineNumbers w:val="0"/>
        <w:jc w:val="left"/>
      </w:pPr>
      <w:r>
        <w:t>话题6：数字化赋能智慧运维、降低电网与场站故障风险（华电特色高频）</w:t>
      </w:r>
    </w:p>
    <w:p w14:paraId="19E0C6B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：传统电力场站、电网运维依赖人工巡检，存在隐患发现滞后、巡检盲区多、故障处置低效的痛点。依托后端数字化能力，可实现设备状态实时感知、风险前置预警、运维闭环管理，大幅提升电力系统稳定性。</w:t>
      </w:r>
    </w:p>
    <w:p w14:paraId="4F4C5868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5AC10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全域设备数据归集：接入风电、光伏、储能、输电线路、变电站全量设备运行数据，实现状态全域可视；</w:t>
      </w:r>
    </w:p>
    <w:p w14:paraId="58C39C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故障智能预警研判：后端搭建运维研判模型，精准识别设备老化、过载、线路异常等潜在故障；</w:t>
      </w:r>
    </w:p>
    <w:p w14:paraId="1904A8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运维工单闭环流转：系统自动生成巡检、抢修、整改工单，精准匹配运维资源，实现隐患全闭环处置；</w:t>
      </w:r>
    </w:p>
    <w:p w14:paraId="059DE1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运维数据迭代优化：沉淀故障与运维数据，持续优化预警模型，降低设备故障率与运维成本。</w:t>
      </w:r>
    </w:p>
    <w:p w14:paraId="08B7C1F1">
      <w:pPr>
        <w:pStyle w:val="4"/>
        <w:keepNext w:val="0"/>
        <w:keepLines w:val="0"/>
        <w:widowControl/>
        <w:suppressLineNumbers w:val="0"/>
        <w:jc w:val="left"/>
      </w:pPr>
      <w:r>
        <w:t>话题7：平衡新能源规模化发展与电力市场化平稳运营（综合高频）</w:t>
      </w:r>
    </w:p>
    <w:p w14:paraId="5DD48C6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：规模化拓展新能源是华电核心战略，市场化能源服务是提质增效关键路径，但新能源波动特性易影响市场化交易与电网稳定。依托后端数字化管控，可实现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新能源有序扩容、电网稳态运行、市场化规范运营、效益稳步提升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3752DA4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377E8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新能源并网分级管控：根据电网承载能力、市场化交易需求，动态调控新能源并网规模与出力节奏；</w:t>
      </w:r>
    </w:p>
    <w:p w14:paraId="36344A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储能平抑波动赋能：通过储能系统精准充放电，对冲新能源发电波动，保障电力输出稳定、交易可控；</w:t>
      </w:r>
    </w:p>
    <w:p w14:paraId="13BCD8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市场化交易智能匹配：结合新能源发电量、用户用电需求，智能匹配售电交易，提升绿电市场化利用率；</w:t>
      </w:r>
    </w:p>
    <w:p w14:paraId="73CE54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双向风险动态预警：同步监测新能源运行风险与市场化交易风险，双向兜底，保障发展与运营双稳态。</w:t>
      </w:r>
    </w:p>
    <w:p w14:paraId="56B6CA10">
      <w:pPr>
        <w:pStyle w:val="3"/>
        <w:keepNext w:val="0"/>
        <w:keepLines w:val="0"/>
        <w:widowControl/>
        <w:suppressLineNumbers w:val="0"/>
        <w:jc w:val="left"/>
      </w:pPr>
      <w:r>
        <w:t>华电专属考场加分金句（随时插说、快速提分）</w:t>
      </w:r>
    </w:p>
    <w:p w14:paraId="403A35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数字赋能源网荷储协同，技术筑牢电网安全底线，助力华电新能源领跑发展。</w:t>
      </w:r>
    </w:p>
    <w:p w14:paraId="46C0D1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以高可用后端架构支撑新能源规模化落地，以信创自主可控筑牢电力系统技术基座。</w:t>
      </w:r>
    </w:p>
    <w:p w14:paraId="383403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安全为底、新能源为核、市场赋能、数字提质，用硬核技术助力新型电力系统建设。</w:t>
      </w:r>
    </w:p>
    <w:p w14:paraId="370527F4">
      <w:pPr>
        <w:pStyle w:val="3"/>
        <w:keepNext w:val="0"/>
        <w:keepLines w:val="0"/>
        <w:widowControl/>
        <w:suppressLineNumbers w:val="0"/>
        <w:jc w:val="left"/>
      </w:pPr>
      <w:r>
        <w:t>考场专属策略&amp;绝对避坑点（华电精准适配）</w:t>
      </w:r>
    </w:p>
    <w:p w14:paraId="2536E368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最优考场角色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：新能源市场化技术赋能型，主打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框架梳理+源网荷储数字化+市场化服务落地+安全兜底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，贴合华电重新能源领跑、重市场化运营、重电网稳态的招聘偏好。</w:t>
      </w:r>
    </w:p>
    <w:p w14:paraId="7D06700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最佳发言频次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：整场3-4次，少而精，每次必带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源网荷储、新能源领跑、综合能源服务、电力信创、市场化赋能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专属关键词。</w:t>
      </w:r>
    </w:p>
    <w:p w14:paraId="048B090F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绝对避</w:t>
      </w: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 xml:space="preserve">   </w:t>
      </w:r>
    </w:p>
    <w:p w14:paraId="6736CF6F">
      <w:pPr>
        <w:numPr>
          <w:ilvl w:val="0"/>
          <w:numId w:val="0"/>
        </w:numPr>
        <w:rPr>
          <w:rFonts w:hint="eastAsia"/>
          <w:b/>
          <w:bCs/>
          <w:color w:val="auto"/>
          <w:sz w:val="44"/>
          <w:szCs w:val="44"/>
          <w:lang w:val="en-US" w:eastAsia="zh-CN"/>
        </w:rPr>
      </w:pPr>
    </w:p>
    <w:p w14:paraId="1DECEAF3">
      <w:pPr>
        <w:numPr>
          <w:ilvl w:val="0"/>
          <w:numId w:val="0"/>
        </w:num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国电投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复面：无领导小组讨论：双碳目标下能源数字化转型路径。示例：某新能源场站面临数字化转型，现有三个技术方案：A建设统一数据中台B部署边缘智能设备C升级通信网络。请讨论优先级排序及实施路径。</w:t>
      </w:r>
    </w:p>
    <w:p w14:paraId="5B959523">
      <w:pPr>
        <w:pStyle w:val="3"/>
        <w:keepNext w:val="0"/>
        <w:keepLines w:val="0"/>
        <w:widowControl/>
        <w:suppressLineNumbers w:val="0"/>
        <w:jc w:val="left"/>
      </w:pPr>
      <w:r>
        <w:t>通用万能四句式（全场通用、直接套用）</w:t>
      </w:r>
    </w:p>
    <w:p w14:paraId="6B9784D9">
      <w:pPr>
        <w:pStyle w:val="4"/>
        <w:keepNext w:val="0"/>
        <w:keepLines w:val="0"/>
        <w:widowControl/>
        <w:suppressLineNumbers w:val="0"/>
        <w:jc w:val="left"/>
      </w:pPr>
      <w:r>
        <w:t>1. 破冰开场</w:t>
      </w:r>
    </w:p>
    <w:p w14:paraId="344D9A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国家电投深耕新型储能、综合智慧能源、打造零碳产业标杆、推进全域能源数字化的核心战略，从后端技术落地视角，将问题拆解为新型能源业务痛点、数字化落地方案、实施优先级、安全风控保障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安全为底、储能为核、智慧赋能、零碳提质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的原则推进讨论。</w:t>
      </w:r>
    </w:p>
    <w:p w14:paraId="2BE2296B">
      <w:pPr>
        <w:pStyle w:val="4"/>
        <w:keepNext w:val="0"/>
        <w:keepLines w:val="0"/>
        <w:widowControl/>
        <w:suppressLineNumbers w:val="0"/>
        <w:jc w:val="left"/>
      </w:pPr>
      <w:r>
        <w:t>2. 统一框架、推进讨论</w:t>
      </w:r>
    </w:p>
    <w:p w14:paraId="3D58DA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大家观点较为分散，我建议统一讨论逻辑：先聚焦新型储能运维、综合智慧供能、零碳园区建设、新能源产业提质核心痛点，再分层落地后端数字化平台升级与场景赋能，最后配套全链路风控与灰度稳迭代机制，快速凝聚共识、高效推进讨论。</w:t>
      </w:r>
    </w:p>
    <w:p w14:paraId="0C53D88E">
      <w:pPr>
        <w:pStyle w:val="4"/>
        <w:keepNext w:val="0"/>
        <w:keepLines w:val="0"/>
        <w:widowControl/>
        <w:suppressLineNumbers w:val="0"/>
        <w:jc w:val="left"/>
      </w:pPr>
      <w:r>
        <w:t>3. 调和分歧、柔性控场</w:t>
      </w:r>
    </w:p>
    <w:p w14:paraId="4AB510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两位组员的观点并不矛盾，分别侧重新能源产业创新与能源安全稳控。结合后端开发经验，我们可以通过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储能业务规则固化、多能源数据融通、分层场景校验、灰度平稳迭代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实现二者兼顾，贴合国电投储能领跑、零碳转型、安全运营并行的发展定位，落地性强、风险可控。</w:t>
      </w:r>
    </w:p>
    <w:p w14:paraId="161925CE">
      <w:pPr>
        <w:pStyle w:val="4"/>
        <w:keepNext w:val="0"/>
        <w:keepLines w:val="0"/>
        <w:widowControl/>
        <w:suppressLineNumbers w:val="0"/>
        <w:jc w:val="left"/>
      </w:pPr>
      <w:r>
        <w:t>4. 总结补刀、升华亮点</w:t>
      </w:r>
    </w:p>
    <w:p w14:paraId="4AF605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密贴合国家电投做强新型储能、做大综合智慧能源、打造零碳示范体系、推进能源数字化升级的核心目标，所有举措均依托后端系统落地，兼顾产业创新效能、能源保供底线与双碳战略落地，务实长效、适配国电投高质量科创发展。</w:t>
      </w:r>
    </w:p>
    <w:p w14:paraId="5DE8DC3B">
      <w:pPr>
        <w:pStyle w:val="3"/>
        <w:keepNext w:val="0"/>
        <w:keepLines w:val="0"/>
        <w:widowControl/>
        <w:suppressLineNumbers w:val="0"/>
        <w:jc w:val="left"/>
      </w:pPr>
      <w:r>
        <w:t>七大高频必考话题｜精简精彩发言+落地技术方案（纯国电投专属）</w:t>
      </w:r>
    </w:p>
    <w:p w14:paraId="3C293616">
      <w:pPr>
        <w:pStyle w:val="4"/>
        <w:keepNext w:val="0"/>
        <w:keepLines w:val="0"/>
        <w:widowControl/>
        <w:suppressLineNumbers w:val="0"/>
        <w:jc w:val="left"/>
      </w:pPr>
      <w:r>
        <w:t>话题1：数字化做强新型储能产业、打造储能龙头优势（国电投最高频真题）</w:t>
      </w:r>
    </w:p>
    <w:p w14:paraId="3865030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国电投储能电站规模大、场景多，涵盖电网侧、用户侧、新能源配套储能，存在场站分散、充放策略粗放、运维成本高、资产利用率低的痛点。依托后端数字化能力，可实现储能全域智能管控、精准调度、高效复用，夯实行业龙头地位。</w:t>
      </w:r>
    </w:p>
    <w:p w14:paraId="7D1AEB6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647D35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全域储能数据中台：归集各类储能电站运行、容量、充放电、故障数据，统一标准，打破场站数据孤岛；</w:t>
      </w:r>
    </w:p>
    <w:p w14:paraId="191D2B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智能充放调度后端引擎：结合电网负荷、新能源出力、峰谷电价，自动优化储能充放策略，提升储能收益与利用率；</w:t>
      </w:r>
    </w:p>
    <w:p w14:paraId="524686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储能设备健康管理模块：实时监测电池温度、衰减、异常工况，提前预警热失控、老化风险，筑牢安全底线；</w:t>
      </w:r>
    </w:p>
    <w:p w14:paraId="0EEF7F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储能资产数字化复盘：沉淀场站运行数据，迭代调度算法，持续优化储能规模化、商业化运营模式。</w:t>
      </w:r>
    </w:p>
    <w:p w14:paraId="35067E24">
      <w:pPr>
        <w:pStyle w:val="4"/>
        <w:keepNext w:val="0"/>
        <w:keepLines w:val="0"/>
        <w:widowControl/>
        <w:suppressLineNumbers w:val="0"/>
        <w:jc w:val="left"/>
      </w:pPr>
      <w:r>
        <w:t>话题2：数字化赋能综合智慧能源、落地区域零碳供能（招牌必考）</w:t>
      </w:r>
    </w:p>
    <w:p w14:paraId="0B07542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国电投聚焦园区、工商业综合智慧能源服务，多能互补场景复杂，存在供能匹配粗放、能耗管控薄弱、零碳核算滞后、运维碎片化的痛点。通过后端平台升级，可实现多能协同、精准供能、零碳可视、运维闭环。</w:t>
      </w:r>
    </w:p>
    <w:p w14:paraId="71EC49C8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671B09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多能一体化管控后台：整合光伏、风电、储能、冷热、水电多品类能源，实现一站式综合能源调度管控；</w:t>
      </w:r>
    </w:p>
    <w:p w14:paraId="5E9667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区域负荷智能匹配：根据园区、企业用能需求，动态配比各类能源出力，降低用能成本、提升供能效率；</w:t>
      </w:r>
    </w:p>
    <w:p w14:paraId="75028E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零碳园区数字化核算：自动统计发电量、能耗、碳减排数据，实现零碳指标可量化、可追溯、可考核；</w:t>
      </w:r>
    </w:p>
    <w:p w14:paraId="7EF3D8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智慧能源运维闭环：设备告警、工单派发、整改核验全程线上流转，实现区域能源运维精细化管控。</w:t>
      </w:r>
    </w:p>
    <w:p w14:paraId="43520AE6">
      <w:pPr>
        <w:pStyle w:val="4"/>
        <w:keepNext w:val="0"/>
        <w:keepLines w:val="0"/>
        <w:widowControl/>
        <w:suppressLineNumbers w:val="0"/>
        <w:jc w:val="left"/>
      </w:pPr>
      <w:r>
        <w:t>话题3：国电投数字化转型任务优先级排序（排序类必考）</w:t>
      </w:r>
    </w:p>
    <w:p w14:paraId="0EA3CC9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：作为储能与零碳能源龙头央企，国电投转型核心原则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安全稳态为底线、储能产业为核心、零碳智慧赋能、智能运维为进阶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。我的优先级：能源信创+储能安全底座＞新型储能数字化运营＞综合智慧零碳能源＞全域运维智能化提质。</w:t>
      </w:r>
    </w:p>
    <w:p w14:paraId="250CB27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36555D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一级底线：完成储能、调度核心系统信创适配，落实数据加密、权限隔离、全量审计，守住储能与电网安全底线；</w:t>
      </w:r>
    </w:p>
    <w:p w14:paraId="1E38D3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二级核心：优先落地全域储能调度、电池安全风控、储能资产数字化系统，做强核心主业优势；</w:t>
      </w:r>
    </w:p>
    <w:p w14:paraId="0A5B55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三级赋能：推进综合智慧能源、零碳园区核算、多能互补调度数字化，落地双碳标杆建设；</w:t>
      </w:r>
    </w:p>
    <w:p w14:paraId="52530B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四级提质：稳定前提下落地智能故障预警、能耗可视化、自动化运维，实现全域精细化运营。</w:t>
      </w:r>
    </w:p>
    <w:p w14:paraId="4B9B9373">
      <w:pPr>
        <w:pStyle w:val="4"/>
        <w:keepNext w:val="0"/>
        <w:keepLines w:val="0"/>
        <w:widowControl/>
        <w:suppressLineNumbers w:val="0"/>
        <w:jc w:val="left"/>
      </w:pPr>
      <w:r>
        <w:t>话题4：储能产业创新迭代 VS 能源安全稳定运行（经典两难）</w:t>
      </w:r>
    </w:p>
    <w:p w14:paraId="3E1496D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：国电投储能技术与商业模式创新和能源稳态运行并不对立，矛盾根源是储能电池风险高、新场景迭代快，易带来安全与调度波动风险。作为后端开发，可通过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储能安全规则固化、场景灰度试点、全链路监控、版本可回滚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，实现创新提质与安全稳控双向统一。</w:t>
      </w:r>
    </w:p>
    <w:p w14:paraId="6619DEB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312A0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事前安全规则代码固化：将电池安全阈值、充放电极限、并网规范写入系统，从源头拦截违规运行场景；</w:t>
      </w:r>
    </w:p>
    <w:p w14:paraId="39D02A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事中全域动态监控：对电池工况、储能并网、温度电压数据实时监测，异常秒级告警、自动熔断保护；</w:t>
      </w:r>
    </w:p>
    <w:p w14:paraId="64DFC0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事后全程溯源审计：系统迭代、策略更新、场站操作全部留痕，满足安全审计与风险复盘优化；</w:t>
      </w:r>
    </w:p>
    <w:p w14:paraId="15C8F2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场景化灰度迭代：新储能策略、新数字化功能先单场站试点，验证安全稳定后全域推广，配套快速回滚机制。</w:t>
      </w:r>
    </w:p>
    <w:p w14:paraId="6DA81DC4">
      <w:pPr>
        <w:pStyle w:val="4"/>
        <w:keepNext w:val="0"/>
        <w:keepLines w:val="0"/>
        <w:widowControl/>
        <w:suppressLineNumbers w:val="0"/>
        <w:jc w:val="left"/>
      </w:pPr>
      <w:r>
        <w:t>话题5：能源核心系统信创落地、筑牢零碳能源技术底座（科技专属）</w:t>
      </w:r>
    </w:p>
    <w:p w14:paraId="0E2A326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：国电投储能管控、综合智慧能源、零碳调度核心系统，是新型能源产业安全运行、规模化发展的核心基座。信创落地核心是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全栈适配、功能等价、运行零中断、安全可控、平稳迭代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，打造自主可控的零碳能源技术体系。</w:t>
      </w:r>
    </w:p>
    <w:p w14:paraId="5D7A444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3CCA5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分批次平滑替换：对能源数据库、中间件、操作系统分批适配，杜绝一刀切，保障储能、供能业务不中断；</w:t>
      </w:r>
    </w:p>
    <w:p w14:paraId="4E89C4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核心业务1:1复刻：完整复刻储能调度、多能管控、零碳核算、设备运维核心逻辑，新旧系统无缝衔接；</w:t>
      </w:r>
    </w:p>
    <w:p w14:paraId="728241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储能专项安全加固：强化电池运行数据、能源核心数据加密，场站分级权限、异地灾备，防范安全风险；</w:t>
      </w:r>
    </w:p>
    <w:p w14:paraId="7CE1D2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多场景高压压测：针对储能集中充放、园区用能高峰、新能源并网峰值持续压测，保障系统高可用。</w:t>
      </w:r>
    </w:p>
    <w:p w14:paraId="61BDDEDA">
      <w:pPr>
        <w:pStyle w:val="4"/>
        <w:keepNext w:val="0"/>
        <w:keepLines w:val="0"/>
        <w:widowControl/>
        <w:suppressLineNumbers w:val="0"/>
        <w:jc w:val="left"/>
      </w:pPr>
      <w:r>
        <w:t>话题6：数字化防控储能安全风险、筑牢产业安全防线（国电投特色高频）</w:t>
      </w:r>
    </w:p>
    <w:p w14:paraId="1A8E69D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：储能电池存在热失控、老化衰减、过充过放等安全隐患，传统人工巡检排查滞后、风险预判不足。依托后端数字化体系，可实现储能风险前置预警、全域监控、闭环处置，从技术层面守住储能安全红线。</w:t>
      </w:r>
    </w:p>
    <w:p w14:paraId="7FA2325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244B1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储能全量数据实时归集：接入电池温度、电压、电流、SOC、衰减参数，实现储能工况全域可视；</w:t>
      </w:r>
    </w:p>
    <w:p w14:paraId="6C396F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多级风险智能预警：后端搭建电池安全研判模型，精准识别过充过放、热异常、设备老化等高危隐患；</w:t>
      </w:r>
    </w:p>
    <w:p w14:paraId="5853E2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风险自动闭环处置：异常触发系统熔断、告警、工单派发，形成预警-处置-复盘-优化全闭环管理；</w:t>
      </w:r>
    </w:p>
    <w:p w14:paraId="78BB99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安全模型迭代优化：沉淀储能故障与安全数据，持续迭代风控策略，降低规模化储能运行风险。</w:t>
      </w:r>
    </w:p>
    <w:p w14:paraId="6A196240">
      <w:pPr>
        <w:pStyle w:val="4"/>
        <w:keepNext w:val="0"/>
        <w:keepLines w:val="0"/>
        <w:widowControl/>
        <w:suppressLineNumbers w:val="0"/>
        <w:jc w:val="left"/>
      </w:pPr>
      <w:r>
        <w:t>话题7：平衡储能规模化发展与电网平稳可靠运行（综合高频）</w:t>
      </w:r>
    </w:p>
    <w:p w14:paraId="4AE0E9E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：规模化推广储能是国电投核心战略，但储能频繁充放、双向互动易扰动电网稳态。依托后端数字化精准管控，可实现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储能有序并网、灵活调峰、波动可控、电网稳态、产业提质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，兼顾产业发展与电网安全。</w:t>
      </w:r>
    </w:p>
    <w:p w14:paraId="440475E8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6C470A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储能并网分级管控：根据电网承载力、负荷峰谷特征，动态约束储能并网规模与充放节奏；</w:t>
      </w:r>
    </w:p>
    <w:p w14:paraId="7225E3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储能辅助电网调峰：系统智能调度储能在负荷低谷充电、高峰放电，平抑电网波动、缓解供电压力；</w:t>
      </w:r>
    </w:p>
    <w:p w14:paraId="1242CB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新能源+储能联动协同：匹配光伏、风电出力波动，储能实时平抑波动，提升新能源消纳与电网稳定性；</w:t>
      </w:r>
    </w:p>
    <w:p w14:paraId="4CA781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双向风险动态监测：同步监控储能运行风险与电网波动风险，双向兜底，实现产业发展与电网稳态双赢。</w:t>
      </w:r>
    </w:p>
    <w:p w14:paraId="5A380CB4">
      <w:pPr>
        <w:pStyle w:val="3"/>
        <w:keepNext w:val="0"/>
        <w:keepLines w:val="0"/>
        <w:widowControl/>
        <w:suppressLineNumbers w:val="0"/>
        <w:jc w:val="left"/>
      </w:pPr>
      <w:r>
        <w:t>国电投专属考场加分金句（随时插说、快速提分）</w:t>
      </w:r>
    </w:p>
    <w:p w14:paraId="78CB53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数字赋能新型储能领跑，技术筑牢能源安全底线，助力国电投零碳能源体系建设。</w:t>
      </w:r>
    </w:p>
    <w:p w14:paraId="46A4DB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以高可用后端架构支撑综合智慧能源落地，以信创自主可控筑牢新型能源技术基座。</w:t>
      </w:r>
    </w:p>
    <w:p w14:paraId="077E39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储能为核、安全为底、零碳赋能、数字提质，用硬核技术助力能源产业创新升级。</w:t>
      </w:r>
    </w:p>
    <w:p w14:paraId="10CA3EE6">
      <w:pPr>
        <w:pStyle w:val="3"/>
        <w:keepNext w:val="0"/>
        <w:keepLines w:val="0"/>
        <w:widowControl/>
        <w:suppressLineNumbers w:val="0"/>
        <w:jc w:val="left"/>
      </w:pPr>
      <w:r>
        <w:t>考场专属策略&amp;绝对避坑点（国电投精准适配）</w:t>
      </w:r>
    </w:p>
    <w:p w14:paraId="563F881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最优考场角色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：储能科创技术落地型，主打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框架梳理+储能数字化落地+零碳场景赋能+安全兜底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，贴合国电投重储能科创、重零碳转型、重智慧能源、重安全风控的招聘偏好。</w:t>
      </w:r>
    </w:p>
    <w:p w14:paraId="49AE250B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最佳发言频次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：整场3-4次，少而精，每次必带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新型储能、综合智慧能源、零碳园区</w:t>
      </w: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 xml:space="preserve">    </w:t>
      </w:r>
    </w:p>
    <w:p w14:paraId="4A49DDDA">
      <w:pPr>
        <w:numPr>
          <w:ilvl w:val="0"/>
          <w:numId w:val="0"/>
        </w:numPr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国投电力</w:t>
      </w:r>
    </w:p>
    <w:p w14:paraId="3DAFB00C">
      <w:pPr>
        <w:keepNext w:val="0"/>
        <w:keepLines w:val="0"/>
        <w:widowControl/>
        <w:suppressLineNumbers w:val="0"/>
        <w:jc w:val="left"/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 xml:space="preserve"> 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国投电力后端岗｜无领导高频话题 精简高分版（27届可直接脱口）</w:t>
      </w:r>
    </w:p>
    <w:p w14:paraId="551FF6A6">
      <w:pPr>
        <w:pStyle w:val="3"/>
        <w:keepNext w:val="0"/>
        <w:keepLines w:val="0"/>
        <w:widowControl/>
        <w:suppressLineNumbers w:val="0"/>
        <w:jc w:val="left"/>
      </w:pPr>
      <w:r>
        <w:t>核心人设（国投电力后端专属、全程统一）</w:t>
      </w:r>
    </w:p>
    <w:p w14:paraId="0CEE9E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哈工大计算机本硕、后端开发视角，深度贴合国投电力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水电为压舱石、风光协同增量、水火互补保供、算电融合新业态、东数西算落地、能源+算力转型、电力项目全周期管控、稳健经营、电力信创自主可控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核心定位。答题不空谈政策、不炫底层代码，坚守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国投电力水火风光业务痛点+后端系统落地+算电数字化赋能+稳态投资运维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逻辑，塑造严谨稳健、擅长能源新业态开发、适配国资电力稳健型央企的后端研发人才形象。</w:t>
      </w:r>
    </w:p>
    <w:p w14:paraId="77C59AD5">
      <w:pPr>
        <w:pStyle w:val="3"/>
        <w:keepNext w:val="0"/>
        <w:keepLines w:val="0"/>
        <w:widowControl/>
        <w:suppressLineNumbers w:val="0"/>
        <w:jc w:val="left"/>
      </w:pPr>
      <w:r>
        <w:t>通用万能四句式（全场通用、直接套用）</w:t>
      </w:r>
    </w:p>
    <w:p w14:paraId="00A4385B">
      <w:pPr>
        <w:pStyle w:val="4"/>
        <w:keepNext w:val="0"/>
        <w:keepLines w:val="0"/>
        <w:widowControl/>
        <w:suppressLineNumbers w:val="0"/>
        <w:jc w:val="left"/>
      </w:pPr>
      <w:r>
        <w:t>1. 破冰开场</w:t>
      </w:r>
    </w:p>
    <w:p w14:paraId="0E4C76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国投电力以水电为核心基石、风光新能源扩容、推进算电融合、实现能源与算力协同发展的核心战略，从后端技术落地视角，将问题拆解为电力运营痛点、数字化落地方案、实施优先级、安全风控保障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稳健为基、水电固本、新能源提质、算力赋能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的原则推进讨论。</w:t>
      </w:r>
    </w:p>
    <w:p w14:paraId="01D9440E">
      <w:pPr>
        <w:pStyle w:val="4"/>
        <w:keepNext w:val="0"/>
        <w:keepLines w:val="0"/>
        <w:widowControl/>
        <w:suppressLineNumbers w:val="0"/>
        <w:jc w:val="left"/>
      </w:pPr>
      <w:r>
        <w:t>2. 统一框架、推进讨论</w:t>
      </w:r>
    </w:p>
    <w:p w14:paraId="4D90BC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大家观点较为分散，我建议统一讨论逻辑：先聚焦水火风光协同运维、算电融合落地、电力项目管控、安全生产运营核心痛点，再分层落地后端数字化升级与新业态赋能，最后配套合规风控与灰度稳迭代机制，快速凝聚共识、高效推进讨论。</w:t>
      </w:r>
    </w:p>
    <w:p w14:paraId="1C150A94">
      <w:pPr>
        <w:pStyle w:val="4"/>
        <w:keepNext w:val="0"/>
        <w:keepLines w:val="0"/>
        <w:widowControl/>
        <w:suppressLineNumbers w:val="0"/>
        <w:jc w:val="left"/>
      </w:pPr>
      <w:r>
        <w:t>3. 调和分歧、柔性控场</w:t>
      </w:r>
    </w:p>
    <w:p w14:paraId="075498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两位组员的观点并不矛盾，分别侧重能源业态创新与电力稳态运营。结合后端开发经验，我们可以通过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电力业务规则固化、多业态数据融通、算电数据适配、灰度平稳迭代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实现二者兼顾，贴合国投电力稳健经营、新旧业态协同发展的定位，落地性强、风险可控。</w:t>
      </w:r>
    </w:p>
    <w:p w14:paraId="43BB08D0">
      <w:pPr>
        <w:pStyle w:val="4"/>
        <w:keepNext w:val="0"/>
        <w:keepLines w:val="0"/>
        <w:widowControl/>
        <w:suppressLineNumbers w:val="0"/>
        <w:jc w:val="left"/>
      </w:pPr>
      <w:r>
        <w:t>4. 总结补刀、升华亮点</w:t>
      </w:r>
    </w:p>
    <w:p w14:paraId="32CAC9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密贴合国投电力夯实水电基本盘、做大清洁能源、布局算电融合新业态、推进能源数字化转型的核心目标，所有举措均依托后端系统落地，兼顾传统电力保供效能、新能源增长潜力与算力转型新优势，务实长效、适配企业高质量稳健发展。</w:t>
      </w:r>
    </w:p>
    <w:p w14:paraId="30B60152">
      <w:pPr>
        <w:pStyle w:val="3"/>
        <w:keepNext w:val="0"/>
        <w:keepLines w:val="0"/>
        <w:widowControl/>
        <w:suppressLineNumbers w:val="0"/>
        <w:jc w:val="left"/>
      </w:pPr>
      <w:r>
        <w:t>七大高频必考话题｜精简精彩发言+落地技术方案（纯国投电力专属）</w:t>
      </w:r>
    </w:p>
    <w:p w14:paraId="59FA292A">
      <w:pPr>
        <w:pStyle w:val="4"/>
        <w:keepNext w:val="0"/>
        <w:keepLines w:val="0"/>
        <w:widowControl/>
        <w:suppressLineNumbers w:val="0"/>
        <w:jc w:val="left"/>
      </w:pPr>
      <w:r>
        <w:t>话题1：数字化赋能水火风光协同、筑牢电力保供稳健底盘（最高频真题）</w:t>
      </w:r>
    </w:p>
    <w:p w14:paraId="45CFC26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国投电力具备水电、火电、风电、光伏多元电源结构，依托水电压舱石优势实现水火互补，但多业态运行数据割裂、协同调度粗放、汛期与风光波动适配不足。依托后端数字化能力，可实现多电源联动调度、优势互补，全面提升供电稳定性与利用效率。</w:t>
      </w:r>
    </w:p>
    <w:p w14:paraId="20EBC94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544C4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多电源统一数据中台：归集流域水电、火电、风光新能源运行数据，统一数据口径，打破多业态数据孤岛；</w:t>
      </w:r>
    </w:p>
    <w:p w14:paraId="7A8A0B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水火风光协同调度引擎：汛期优先水电满发、平枯期火电兜底、风光柔性补能，动态优化全域发电结构；</w:t>
      </w:r>
    </w:p>
    <w:p w14:paraId="72668F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流域水电智能管控模块：适配雅砻江全流域电站运行特征，优化蓄水、泄洪、发电时序，最大化水电效能；</w:t>
      </w:r>
    </w:p>
    <w:p w14:paraId="025309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多业态运行复盘系统：沉淀各类电源运行数据，迭代调度策略，持续优化水火互补、风光协同运营模式。</w:t>
      </w:r>
    </w:p>
    <w:p w14:paraId="5A4AE5A6">
      <w:pPr>
        <w:pStyle w:val="4"/>
        <w:keepNext w:val="0"/>
        <w:keepLines w:val="0"/>
        <w:widowControl/>
        <w:suppressLineNumbers w:val="0"/>
        <w:jc w:val="left"/>
      </w:pPr>
      <w:r>
        <w:t>话题2：数字化落地算电融合、打造能源+算力新业态（招牌必考）</w:t>
      </w:r>
    </w:p>
    <w:p w14:paraId="17EC371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依托东数西算战略，国投电力发力清洁能源+算力融合转型，但算电场景适配弱、绿电直供管控难、算力能耗统计滞后、业态协同不足。通过后端系统搭建，可实现绿电与算力精准匹配、算电一体化管控，赋能新业态落地。</w:t>
      </w:r>
    </w:p>
    <w:p w14:paraId="7DB8F598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DC115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算电融合一体化后台：打通绿电发电数据与算力中心能耗数据，实现发电、供能、算力运行一站式管控；</w:t>
      </w:r>
    </w:p>
    <w:p w14:paraId="4B3EFE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绿电直供智能匹配模块：根据算力中心负荷需求，动态调配风光水绿电资源，降低算力能耗成本；</w:t>
      </w:r>
    </w:p>
    <w:p w14:paraId="785237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算力能耗数字化核算：自动统计算力中心绿电使用率、能耗指标、减排效益，实现新业态量化可控；</w:t>
      </w:r>
    </w:p>
    <w:p w14:paraId="4217D3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算电场景运维闭环：对接两河口等标杆项目运行数据，实现新业态告警、运维、复盘全流程线上化。</w:t>
      </w:r>
    </w:p>
    <w:p w14:paraId="2596ED73">
      <w:pPr>
        <w:pStyle w:val="4"/>
        <w:keepNext w:val="0"/>
        <w:keepLines w:val="0"/>
        <w:widowControl/>
        <w:suppressLineNumbers w:val="0"/>
        <w:jc w:val="left"/>
      </w:pPr>
      <w:r>
        <w:t>话题3：国投电力数字化转型任务优先级排序（排序类必考）</w:t>
      </w:r>
    </w:p>
    <w:p w14:paraId="2F96EBC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：作为稳健型综合电力央企，国投电力转型核心原则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安全保供为底线、水电稳健固本、新能源提质扩容、算电新业态进阶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。我的优先级：电力信创+安全生产底座＞水火协同保供数字化＞风光新能源管控＞算电融合新业态赋能。</w:t>
      </w:r>
    </w:p>
    <w:p w14:paraId="1CF41B2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06C5CC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一级底线：完成电力核心调度、运维系统信创适配，落实数据加密、权限隔离、全量审计，守住安全生产与保供底线；</w:t>
      </w:r>
    </w:p>
    <w:p w14:paraId="0B7DFC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二级核心：优先落地流域水电管控、水火互补调度、火电兜底运维系统，夯实核心业务稳健底盘；</w:t>
      </w:r>
    </w:p>
    <w:p w14:paraId="5253AD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三级赋能：迭代新能源ERP系统，完善风光电站数字化管控、数据归集、运维管理，扩大清洁能源优势；</w:t>
      </w:r>
    </w:p>
    <w:p w14:paraId="19A300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四级提质：稳定前提下落地算电融合数字化、算力能耗管控、新业态智能运维，培育增长新动能。</w:t>
      </w:r>
    </w:p>
    <w:p w14:paraId="318F74D7">
      <w:pPr>
        <w:pStyle w:val="4"/>
        <w:keepNext w:val="0"/>
        <w:keepLines w:val="0"/>
        <w:widowControl/>
        <w:suppressLineNumbers w:val="0"/>
        <w:jc w:val="left"/>
      </w:pPr>
      <w:r>
        <w:t>话题4：电力业态创新转型 VS 电网稳态保供（经典两难）</w:t>
      </w:r>
    </w:p>
    <w:p w14:paraId="115F0F4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：国投电力布局新能源、算电融合等创新业态，与传统电力稳态保供并不冲突，矛盾核心是新业态迭代快、场景新，易对传统调度、供电秩序产生不确定影响。作为后端开发，可通过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电力规则固化、新业态灰度试点、全链路监控、版本可回滚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，实现创新提质与稳态保供双向统一。</w:t>
      </w:r>
    </w:p>
    <w:p w14:paraId="1C145B7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6BABE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事前保供规则代码固化：将电网调度规范、水火运行红线、供电安全标准写入系统，从源头规避转型风险；</w:t>
      </w:r>
    </w:p>
    <w:p w14:paraId="494BC6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事中全域动态监控：对新能源并网、算电负荷波动、水火出力调整实时监测，异常秒级告警、自动熔断；</w:t>
      </w:r>
    </w:p>
    <w:p w14:paraId="27BC65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事后全程溯源审计：系统迭代、业态升级、调度调整全部留痕，满足安全生产审计与复盘优化需求；</w:t>
      </w:r>
    </w:p>
    <w:p w14:paraId="70EADD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新业态灰度迭代机制：算电融合、新能源新模式优先试点运行，验证稳定后全域推广，配套快速回滚机制。</w:t>
      </w:r>
    </w:p>
    <w:p w14:paraId="6F87ADC5">
      <w:pPr>
        <w:pStyle w:val="4"/>
        <w:keepNext w:val="0"/>
        <w:keepLines w:val="0"/>
        <w:widowControl/>
        <w:suppressLineNumbers w:val="0"/>
        <w:jc w:val="left"/>
      </w:pPr>
      <w:r>
        <w:t>话题5：电力核心系统信创落地、筑牢清洁能源技术底座（科技专属）</w:t>
      </w:r>
    </w:p>
    <w:p w14:paraId="64E7A8C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：国投电力流域调度、多电源管控、新能源运维、算电融合核心系统，是电力稳健运营、新业态发展的核心基座。信创落地核心是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全栈适配、功能等价、供电零中断、安全可控、平稳迭代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，构建自主可控的电力技术体系。</w:t>
      </w:r>
    </w:p>
    <w:p w14:paraId="2981FFB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D9D93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分批次平滑替换：对电力数据库、中间件、操作系统分批适配，杜绝一刀切，保障水火风光供电业务不中断；</w:t>
      </w:r>
    </w:p>
    <w:p w14:paraId="255006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核心业务1:1复刻：完整复刻流域水电调度、多电源协同、新能源管控、电力运维核心逻辑，新旧系统无缝衔接；</w:t>
      </w:r>
    </w:p>
    <w:p w14:paraId="66B316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电力数据安全加固：强化流域发电数据、算力能耗数据、生产涉密数据加密，分级权限隔离、异地灾备冗余；</w:t>
      </w:r>
    </w:p>
    <w:p w14:paraId="3F5BCB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多场景高压压测：针对汛期发电、用电高峰、算力负荷峰值、新能源集中并网场景持续压测，保障系统高可用。</w:t>
      </w:r>
    </w:p>
    <w:p w14:paraId="3DACCFAF">
      <w:pPr>
        <w:pStyle w:val="4"/>
        <w:keepNext w:val="0"/>
        <w:keepLines w:val="0"/>
        <w:widowControl/>
        <w:suppressLineNumbers w:val="0"/>
        <w:jc w:val="left"/>
      </w:pPr>
      <w:r>
        <w:t>话题6：数字化赋能电力全周期管控、提升项目运营质效（国投特色高频）</w:t>
      </w:r>
    </w:p>
    <w:p w14:paraId="1538F17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国投电力聚焦电力项目全生命周期投资、建设、运营管理，传统模式存在项目台账零散、运维滞后、投资管控粗放、效益复盘难的痛点。依托后端数字化体系，可实现项目全流程可视、可控、可溯，提升精细化运营水平。</w:t>
      </w:r>
    </w:p>
    <w:p w14:paraId="3560FD3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FE2DB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电力项目数字化台账：归集各电站、新能源项目、算电项目投资、建设、运营数据，实现全域项目底数清晰；</w:t>
      </w:r>
    </w:p>
    <w:p w14:paraId="3F4270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全周期流程线上固化：将项目立项、建设、运维、复盘流程标准化线上流转，精简人工环节、规范管控标准；</w:t>
      </w:r>
    </w:p>
    <w:p w14:paraId="061787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运营效益智能分析：系统自动核算各业态发电量、能耗、收益、减排指标，精准评估项目运营效益；</w:t>
      </w:r>
    </w:p>
    <w:p w14:paraId="5000DA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项目风险前置预警：监测项目运维异常、能耗超标、设备隐患，提前干预，保障项目长效稳健运营。</w:t>
      </w:r>
    </w:p>
    <w:p w14:paraId="17015414">
      <w:pPr>
        <w:pStyle w:val="4"/>
        <w:keepNext w:val="0"/>
        <w:keepLines w:val="0"/>
        <w:widowControl/>
        <w:suppressLineNumbers w:val="0"/>
        <w:jc w:val="left"/>
      </w:pPr>
      <w:r>
        <w:t>话题7：平衡清洁能源扩容与电力安全稳健运营（综合高频）</w:t>
      </w:r>
    </w:p>
    <w:p w14:paraId="34230E23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：扩大风光清洁能源规模、布局算电新业态是国投电力增长核心，而依托水电优势守住稳健保供底线是企业立身根本。依托后端数字化精准管控，可实现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新能源有序扩容、水电稳态兜底、业态协同发展、安全效益双赢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379299B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1F4995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差异化业态管控机制：水电侧重稳态保供调度、风光侧重消纳提质、算电侧重负荷适配，分类精准管控；</w:t>
      </w:r>
    </w:p>
    <w:p w14:paraId="554399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水火互补兜底保障：风光发电波动时，依托水电灵活调峰、火电兜底补能，平抑电网负荷波动；</w:t>
      </w:r>
    </w:p>
    <w:p w14:paraId="2A625B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新能源并网精细化管控：结合电网承载力、水电出力情况，动态调控新能源并网规模，规避并网风险；</w:t>
      </w:r>
    </w:p>
    <w:p w14:paraId="1D4A76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全域风险动态监测：同步监控传统电力运行风险、新能源波动风险、算电负荷风险，全方位守住安全底线。</w:t>
      </w:r>
    </w:p>
    <w:p w14:paraId="79FA129B">
      <w:pPr>
        <w:pStyle w:val="3"/>
        <w:keepNext w:val="0"/>
        <w:keepLines w:val="0"/>
        <w:widowControl/>
        <w:suppressLineNumbers w:val="0"/>
        <w:jc w:val="left"/>
      </w:pPr>
      <w:r>
        <w:t>国投电力专属考场加分金句（随时插说、快速提分）</w:t>
      </w:r>
    </w:p>
    <w:p w14:paraId="5FF8D0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数字赋能水火协同保供，技术夯实水电稳健底盘，助力国投电力清洁能源高质量发展。</w:t>
      </w:r>
    </w:p>
    <w:p w14:paraId="49EF2B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以高可用后端架构支撑算电融合创新，以信创自主可控筑牢电力安全技术基座。</w:t>
      </w:r>
    </w:p>
    <w:p w14:paraId="697A835A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水电固本、风光提质、算力赋能、安全为底，用硬核技术助力能源新业态转型升级。</w:t>
      </w: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 xml:space="preserve">  </w:t>
      </w:r>
    </w:p>
    <w:p w14:paraId="2D94258D">
      <w:pPr>
        <w:numPr>
          <w:ilvl w:val="0"/>
          <w:numId w:val="0"/>
        </w:numPr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中国节能环保集团</w:t>
      </w:r>
    </w:p>
    <w:p w14:paraId="0F2916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中国节能环保集团（中节能）后端岗｜无领导高频话题 精简高分版（27届可直接脱口）</w:t>
      </w:r>
    </w:p>
    <w:p w14:paraId="32597DCB">
      <w:pPr>
        <w:pStyle w:val="3"/>
        <w:keepNext w:val="0"/>
        <w:keepLines w:val="0"/>
        <w:widowControl/>
        <w:suppressLineNumbers w:val="0"/>
        <w:jc w:val="left"/>
      </w:pPr>
      <w:r>
        <w:t>核心人设（中节能后端专属、全程统一）</w:t>
      </w:r>
    </w:p>
    <w:p w14:paraId="76A47D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哈工大计算机本硕、后端开发视角，深度贴合中节能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国内唯一节能环保主业央企、零碳园区全生命周期服务、固废/水务/烟气生态治理、工业节能降碳、双碳核查数字化、环保信创自主可控、绿色科技运维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核心定位。答题不空谈政策、不炫底层代码，坚守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节能环保业务痛点+后端平台落地+低碳数字化赋能+生态治理稳态运维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逻辑，塑造技术扎实、适配绿色科技央企、严谨务实的后端研发人才形象。</w:t>
      </w:r>
    </w:p>
    <w:p w14:paraId="79B8AAF3">
      <w:pPr>
        <w:pStyle w:val="3"/>
        <w:keepNext w:val="0"/>
        <w:keepLines w:val="0"/>
        <w:widowControl/>
        <w:suppressLineNumbers w:val="0"/>
        <w:jc w:val="left"/>
      </w:pPr>
      <w:r>
        <w:t>通用万能四句式（全场通用、直接套用）</w:t>
      </w:r>
    </w:p>
    <w:p w14:paraId="7243284A">
      <w:pPr>
        <w:pStyle w:val="4"/>
        <w:keepNext w:val="0"/>
        <w:keepLines w:val="0"/>
        <w:widowControl/>
        <w:suppressLineNumbers w:val="0"/>
        <w:jc w:val="left"/>
      </w:pPr>
      <w:r>
        <w:t>1. 破冰开场</w:t>
      </w:r>
    </w:p>
    <w:p w14:paraId="027A45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中节能作为国家级绿色低碳旗舰央企，深耕生态环保、节能降碳、零碳园区建设的核心战略，从后端技术落地视角，将问题拆解为节能环保业务痛点、数字化落地方案、实施优先级、安全合规保障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生态为基、节能为本、数字赋能、稳中提质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的原则推进讨论。</w:t>
      </w:r>
    </w:p>
    <w:p w14:paraId="4E554FA0">
      <w:pPr>
        <w:pStyle w:val="4"/>
        <w:keepNext w:val="0"/>
        <w:keepLines w:val="0"/>
        <w:widowControl/>
        <w:suppressLineNumbers w:val="0"/>
        <w:jc w:val="left"/>
      </w:pPr>
      <w:r>
        <w:t>2. 统一框架、推进讨论</w:t>
      </w:r>
    </w:p>
    <w:p w14:paraId="31D7AD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大家观点较为分散，我建议统一讨论逻辑：先聚焦生态治理运维、工业节能降碳、零碳园区建设、双碳数据管控核心痛点，再分层落地后端数字化升级与绿色场景赋能，最后配套合规风控与灰度稳迭代机制，快速凝聚共识、高效推进讨论。</w:t>
      </w:r>
    </w:p>
    <w:p w14:paraId="7EA11A7F">
      <w:pPr>
        <w:pStyle w:val="4"/>
        <w:keepNext w:val="0"/>
        <w:keepLines w:val="0"/>
        <w:widowControl/>
        <w:suppressLineNumbers w:val="0"/>
        <w:jc w:val="left"/>
      </w:pPr>
      <w:r>
        <w:t>3. 调和分歧、柔性控场</w:t>
      </w:r>
    </w:p>
    <w:p w14:paraId="40A956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两位组员的观点并不矛盾，分别侧重绿色业务创新与生态运维稳控。结合后端开发经验，我们可以通过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环保业务规则固化、治理数据融通、低碳算法适配、灰度平稳迭代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实现二者兼顾，贴合中节能科技型绿色央企、提质增效、安全运维并行的发展定位，落地性强、风险可控。</w:t>
      </w:r>
    </w:p>
    <w:p w14:paraId="73A59700">
      <w:pPr>
        <w:pStyle w:val="4"/>
        <w:keepNext w:val="0"/>
        <w:keepLines w:val="0"/>
        <w:widowControl/>
        <w:suppressLineNumbers w:val="0"/>
        <w:jc w:val="left"/>
      </w:pPr>
      <w:r>
        <w:t>4. 总结补刀、升华亮点</w:t>
      </w:r>
    </w:p>
    <w:p w14:paraId="6A9F20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密贴合中节能做强生态环保、做实节能降碳、做优零碳园区、深化绿色数字化转型的核心目标，所有举措均依托后端系统落地，兼顾生态治理效能、节能降碳价值与项目运维安全，务实长效、适配国家级绿色央企高质量发展。</w:t>
      </w:r>
    </w:p>
    <w:p w14:paraId="331253AC">
      <w:pPr>
        <w:pStyle w:val="3"/>
        <w:keepNext w:val="0"/>
        <w:keepLines w:val="0"/>
        <w:widowControl/>
        <w:suppressLineNumbers w:val="0"/>
        <w:jc w:val="left"/>
      </w:pPr>
      <w:r>
        <w:t>七大高频必考话题｜精简精彩发言+落地技术方案（纯中节能专属）</w:t>
      </w:r>
    </w:p>
    <w:p w14:paraId="47B4CA80">
      <w:pPr>
        <w:pStyle w:val="4"/>
        <w:keepNext w:val="0"/>
        <w:keepLines w:val="0"/>
        <w:widowControl/>
        <w:suppressLineNumbers w:val="0"/>
        <w:jc w:val="left"/>
      </w:pPr>
      <w:r>
        <w:t>话题1：数字化赋能生态环保治理、提升固废水务运维效能（中节能最高频真题）</w:t>
      </w:r>
    </w:p>
    <w:p w14:paraId="2E1E178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中节能覆盖固废处置、污水处理、烟气治理、土壤修复全生态业务，项目站点多、业态杂、运维分散，存在治理数据碎片化、工况监管滞后、达标溯源难、运维效率低的痛点。依托后端数字化能力，可实现全域生态治理可视、可控、可溯、可优化。</w:t>
      </w:r>
    </w:p>
    <w:p w14:paraId="666248B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ADA8B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生态治理统一数据中台：归集固废、水务、烟气、土壤治理全量工况数据，统一环保数据标准，打破业务数据孤岛；</w:t>
      </w:r>
    </w:p>
    <w:p w14:paraId="34294E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环保达标智能监控模块：后端固化环保排放标准、排污阈值，实时监测治理工况，超标自动告警、快速锁定问题点位；</w:t>
      </w:r>
    </w:p>
    <w:p w14:paraId="134C3D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治理项目全周期运维：搭建项目台账、设备运维、耗材管控、达标复盘一体化后台，实现生态项目精细化管理；</w:t>
      </w:r>
    </w:p>
    <w:p w14:paraId="41BA96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环保数据溯源存证：全流程治理数据留痕归档，适配环保督查、合规审计，保障治理成果可量化、可溯源。</w:t>
      </w:r>
    </w:p>
    <w:p w14:paraId="4D01C2BF">
      <w:pPr>
        <w:pStyle w:val="4"/>
        <w:keepNext w:val="0"/>
        <w:keepLines w:val="0"/>
        <w:widowControl/>
        <w:suppressLineNumbers w:val="0"/>
        <w:jc w:val="left"/>
      </w:pPr>
      <w:r>
        <w:t>话题2：数字化落地零碳园区建设、打造零碳全周期服务（招牌必考）</w:t>
      </w:r>
    </w:p>
    <w:p w14:paraId="1FB09E3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零碳园区是中节能核心标杆业务，涵盖用能管控、碳排核算、绿电消纳、节能改造多场景，传统模式存在能耗统计粗放、碳数据核算滞后、园区管控碎片化的痛点。通过后端平台搭建，可实现零碳园区数字化、可视化、闭环化运营。</w:t>
      </w:r>
    </w:p>
    <w:p w14:paraId="223A19D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4FF97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零碳园区一体化后台：整合园区能耗、发电、碳排、节能改造数据，实现园区绿色运营一站式管控；</w:t>
      </w:r>
    </w:p>
    <w:p w14:paraId="741177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全自动碳核算模块：系统自动完成碳盘查、碳核查、减排量统计，替代人工核算，数据精准合规、适配双碳考核；</w:t>
      </w:r>
    </w:p>
    <w:p w14:paraId="50FBF3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园区节能智能优化：基于能耗数据挖掘高耗环节，智能推送节能改造、绿电替代优化方案，降低园区碳排放；</w:t>
      </w:r>
    </w:p>
    <w:p w14:paraId="3985C7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零碳成效动态复盘：沉淀园区运营数据，迭代零碳管控策略，持续提升园区低碳化、智能化运营水平。</w:t>
      </w:r>
    </w:p>
    <w:p w14:paraId="2F03274D">
      <w:pPr>
        <w:pStyle w:val="4"/>
        <w:keepNext w:val="0"/>
        <w:keepLines w:val="0"/>
        <w:widowControl/>
        <w:suppressLineNumbers w:val="0"/>
        <w:jc w:val="left"/>
      </w:pPr>
      <w:r>
        <w:t>话题3：中节能数字化转型任务优先级排序（排序类必考）</w:t>
      </w:r>
    </w:p>
    <w:p w14:paraId="21D051B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：作为国内唯一节能环保主业央企，中节能转型核心原则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环保安全合规为底线、生态治理数字化为核心、零碳低碳赋能为目标、智能运维提质为进阶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。我的优先级：环保信创+合规安全底座＞生态治理数字化管控＞零碳园区与双碳数字化＞绿色运维智能化提质。</w:t>
      </w:r>
    </w:p>
    <w:p w14:paraId="763200F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1FE879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一级底线：完成环保核心运维、监测系统信创适配，落实数据加密、权限隔离、全量审计，守住环保合规与数据安全底线；</w:t>
      </w:r>
    </w:p>
    <w:p w14:paraId="6F5A83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二级核心：优先落地固废、水务、烟气治理数字化监控系统，夯实生态治理主业数字化底座；</w:t>
      </w:r>
    </w:p>
    <w:p w14:paraId="501E53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三级赋能：推进零碳园区管控、双碳核算、工业节能降碳数字化，打造绿色低碳核心竞争力；</w:t>
      </w:r>
    </w:p>
    <w:p w14:paraId="1FF8FF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四级提质：稳定前提下落地智能故障预警、能耗可视化、自动化运维，实现全域绿色业务精细化升级。</w:t>
      </w:r>
    </w:p>
    <w:p w14:paraId="07F7181D">
      <w:pPr>
        <w:pStyle w:val="4"/>
        <w:keepNext w:val="0"/>
        <w:keepLines w:val="0"/>
        <w:widowControl/>
        <w:suppressLineNumbers w:val="0"/>
        <w:jc w:val="left"/>
      </w:pPr>
      <w:r>
        <w:t>话题4：绿色业务创新迭代 VS 环保合规稳态运营（经典两难）</w:t>
      </w:r>
    </w:p>
    <w:p w14:paraId="313C336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：中节能低碳技术、零碳模式创新与环保稳态合规并不对立，矛盾根源是绿色新业态迭代快、环保合规红线严，创新易触碰治理达标、数据合规底线。作为后端开发，可通过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环保规则固化、场景灰度试点、全链路监控、版本可回滚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，实现创新提质与合规稳控双向统一。</w:t>
      </w:r>
    </w:p>
    <w:p w14:paraId="5909355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A30A5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事前合规规则代码固化：将环保排放标准、双碳核算规范、项目运维红线写入系统，从源头规避合规风险；</w:t>
      </w:r>
    </w:p>
    <w:p w14:paraId="229218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事中全域动态监控：对治理工况、碳排数据、节能改造操作实时监测，异常秒级告警、自动熔断保护；</w:t>
      </w:r>
    </w:p>
    <w:p w14:paraId="0215AC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事后全程溯源审计：系统迭代、业务升级、运维操作全部留痕，满足环保督查、央企审计与复盘优化；</w:t>
      </w:r>
    </w:p>
    <w:p w14:paraId="7E597E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绿色场景灰度迭代：新零碳模式、新环保算法优先单项目试点，验证合规稳定后全域推广，配套快速回滚机制。</w:t>
      </w:r>
    </w:p>
    <w:p w14:paraId="46A5640F">
      <w:pPr>
        <w:pStyle w:val="4"/>
        <w:keepNext w:val="0"/>
        <w:keepLines w:val="0"/>
        <w:widowControl/>
        <w:suppressLineNumbers w:val="0"/>
        <w:jc w:val="left"/>
      </w:pPr>
      <w:r>
        <w:t>话题5：环保核心系统信创落地、筑牢绿色科技自主底座（科技专属）</w:t>
      </w:r>
    </w:p>
    <w:p w14:paraId="7B95A02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：中节能生态治理监控、零碳核算、环保运维核心系统，是央企绿色履职、生态治理达标、双碳落地的关键技术基座。信创落地核心是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全栈适配、功能等价、运维零中断、安全可控、平稳迭代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，构建自主可控的绿色低碳技术体系。</w:t>
      </w:r>
    </w:p>
    <w:p w14:paraId="237B350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28C2C9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分批次平滑替换：对环保数据库、中间件、操作系统分批适配，杜绝一刀切，保障治理项目运维不中断、达标不脱节；</w:t>
      </w:r>
    </w:p>
    <w:p w14:paraId="552611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核心业务1:1复刻：完整复刻生态监测、碳核算、项目运维、节能管控核心逻辑，新旧系统无缝衔接；</w:t>
      </w:r>
    </w:p>
    <w:p w14:paraId="61FC52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环保数据专项加固：强化生态治理数据、碳排涉密数据、项目运维数据加密，分级权限、异地灾备冗余；</w:t>
      </w:r>
    </w:p>
    <w:p w14:paraId="0CFB48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多场景高压压测：针对环保督查期、园区集中核算、治理项目峰值场景持续压测，保障系统高可用。</w:t>
      </w:r>
    </w:p>
    <w:p w14:paraId="56B57DD7">
      <w:pPr>
        <w:pStyle w:val="4"/>
        <w:keepNext w:val="0"/>
        <w:keepLines w:val="0"/>
        <w:widowControl/>
        <w:suppressLineNumbers w:val="0"/>
        <w:jc w:val="left"/>
      </w:pPr>
      <w:r>
        <w:t>话题6：数字化赋能工业节能降碳、助力产业绿色转型（中节能特色高频）</w:t>
      </w:r>
    </w:p>
    <w:p w14:paraId="508ED8E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：工业能耗高、碳排放量大、节能改造痛点多，传统人工能耗统计、节能审计效率低、精准度差。依托后端数字化体系，可实现工业能耗全量监测、碳排精准核算、节能方案智能赋能，助力产业低碳升级。</w:t>
      </w:r>
    </w:p>
    <w:p w14:paraId="019F0DE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98321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工业能耗全域归集：接入工业企业用水、用电、用气、用热数据，搭建工业节能数据台账；</w:t>
      </w:r>
    </w:p>
    <w:p w14:paraId="37484F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能耗异常智能预警：后端搭建能耗研判模型，精准识别高耗能、浪费、超标工况，定位节能改造空间；</w:t>
      </w:r>
    </w:p>
    <w:p w14:paraId="2A525B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节能审计数字化落地：系统自动生成能耗分析、节能评估、碳减排报告，替代人工审计，提升服务质效；</w:t>
      </w:r>
    </w:p>
    <w:p w14:paraId="5377D6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节能成效闭环优化：沉淀节能改造数据，迭代优化节能算法，持续降低工业能耗与碳排放水平。</w:t>
      </w:r>
    </w:p>
    <w:p w14:paraId="553A7E5E">
      <w:pPr>
        <w:pStyle w:val="4"/>
        <w:keepNext w:val="0"/>
        <w:keepLines w:val="0"/>
        <w:widowControl/>
        <w:suppressLineNumbers w:val="0"/>
        <w:jc w:val="left"/>
      </w:pPr>
      <w:r>
        <w:t>话题7：平衡绿色项目提质增效与环保安全合规底线（综合高频）</w:t>
      </w:r>
    </w:p>
    <w:p w14:paraId="20F54BE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：拓展零碳新业态、提升绿色项目收益是发展目标，守住环保达标、合规运维、生态安全底线是央企核心使命。依托后端数字化精准管控，可实现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提质不越线、创新不违规、增效不松底线、绿色长效发展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7EC5E54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96578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合规前置管控机制：系统固化环保达标红线、项目运维规范、双碳核算标准，前置规避违规风险；</w:t>
      </w:r>
    </w:p>
    <w:p w14:paraId="252CEC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差异化项目管控：传统生态项目侧重合规稳运维，零碳创新项目侧重试点提质、稳步推广；</w:t>
      </w:r>
    </w:p>
    <w:p w14:paraId="71D3A8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效益合规双向监测：同步监控项目运营效益、能耗碳排指标、环保达标情况，实现效益与合规双赢；</w:t>
      </w:r>
    </w:p>
    <w:p w14:paraId="593383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全周期闭环复盘：对项目运维、节能改造、零碳建设全程复盘，持续优化绿色运营模式。</w:t>
      </w:r>
    </w:p>
    <w:p w14:paraId="5C25AFE3">
      <w:pPr>
        <w:pStyle w:val="3"/>
        <w:keepNext w:val="0"/>
        <w:keepLines w:val="0"/>
        <w:widowControl/>
        <w:suppressLineNumbers w:val="0"/>
        <w:jc w:val="left"/>
      </w:pPr>
      <w:r>
        <w:t>中节能专属考场加分金句（随时插说、快速提分）</w:t>
      </w:r>
    </w:p>
    <w:p w14:paraId="53E5E2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数字赋能生态治理，科技助力节能降碳，以数字化支撑国家级绿色低碳事业高质量发展。</w:t>
      </w:r>
    </w:p>
    <w:p w14:paraId="04F685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以高可用后端架构筑牢零碳服务底座，以信创自主可控护航生态环保数据安全。</w:t>
      </w:r>
    </w:p>
    <w:p w14:paraId="4F56FDA8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生态为基、节能为本、数字赋能、合规为底，用硬核技术助力双碳战略落地见效。</w:t>
      </w:r>
    </w:p>
    <w:p w14:paraId="530FDDBD">
      <w:pPr>
        <w:numPr>
          <w:ilvl w:val="0"/>
          <w:numId w:val="0"/>
        </w:numPr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三十、中国银联</w:t>
      </w:r>
    </w:p>
    <w:p w14:paraId="6A5DAD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中国银联后端岗｜无领导高频话题 精简高分版（27届可直接脱口）</w:t>
      </w:r>
    </w:p>
    <w:p w14:paraId="7F5A58FD">
      <w:pPr>
        <w:pStyle w:val="3"/>
        <w:keepNext w:val="0"/>
        <w:keepLines w:val="0"/>
        <w:widowControl/>
        <w:suppressLineNumbers w:val="0"/>
        <w:jc w:val="left"/>
      </w:pPr>
      <w:r>
        <w:t>核心人设（银联后端专属、全程统一）</w:t>
      </w:r>
    </w:p>
    <w:p w14:paraId="0DDB48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哈工大计算机本硕、后端开发视角，深度贴合中国银联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国家级支付清算核心枢纽、跨行交易枢纽、资金绝对安全、高并发高可用、金融风控合规、数字人民币基础设施、支付信创国产化、交易全链路追溯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核心定位。答题不空谈政策、不炫底层代码，坚守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银联高并发交易痛点+分布式后端架构落地+金融级安全风控+支付基础设施稳态迭代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逻辑，塑造严谨极致、稳字当头、懂金融业务、适配国家级金融基础设施的后端研发人才形象。</w:t>
      </w:r>
    </w:p>
    <w:p w14:paraId="55008999">
      <w:pPr>
        <w:pStyle w:val="3"/>
        <w:keepNext w:val="0"/>
        <w:keepLines w:val="0"/>
        <w:widowControl/>
        <w:suppressLineNumbers w:val="0"/>
        <w:jc w:val="left"/>
      </w:pPr>
      <w:r>
        <w:t>通用万能四句式（全场通用、直接套用）</w:t>
      </w:r>
    </w:p>
    <w:p w14:paraId="63354E4F">
      <w:pPr>
        <w:pStyle w:val="4"/>
        <w:keepNext w:val="0"/>
        <w:keepLines w:val="0"/>
        <w:widowControl/>
        <w:suppressLineNumbers w:val="0"/>
        <w:jc w:val="left"/>
      </w:pPr>
      <w:r>
        <w:t>1. 破冰开场</w:t>
      </w:r>
    </w:p>
    <w:p w14:paraId="0EA23E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中国银联作为国家级支付清算枢纽，承担保障跨行交易稳定、守护资金安全、推进支付国产化与数字人民币落地的核心使命，从后端技术落地视角，将问题拆解为支付业务痛点、数字化落地方案、实施优先级、金融级安全保障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安全绝对优先、稳态高可用、合规可控、迭代创新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的原则推进讨论。</w:t>
      </w:r>
    </w:p>
    <w:p w14:paraId="7D25A603">
      <w:pPr>
        <w:pStyle w:val="4"/>
        <w:keepNext w:val="0"/>
        <w:keepLines w:val="0"/>
        <w:widowControl/>
        <w:suppressLineNumbers w:val="0"/>
        <w:jc w:val="left"/>
      </w:pPr>
      <w:r>
        <w:t>2. 统一框架、推进讨论</w:t>
      </w:r>
    </w:p>
    <w:p w14:paraId="36233A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大家观点较为分散，我建议统一讨论逻辑：先聚焦高并发交易处理、资金风控安全、支付信创适配、数币场景落地核心痛点，再分层落地后端架构优化与业务赋能，最后配套金融级灰度迭代与全链路审计机制，快速凝聚共识、高效推进讨论。</w:t>
      </w:r>
    </w:p>
    <w:p w14:paraId="04E2CF99">
      <w:pPr>
        <w:pStyle w:val="4"/>
        <w:keepNext w:val="0"/>
        <w:keepLines w:val="0"/>
        <w:widowControl/>
        <w:suppressLineNumbers w:val="0"/>
        <w:jc w:val="left"/>
      </w:pPr>
      <w:r>
        <w:t>3. 调和分歧、柔性控场</w:t>
      </w:r>
    </w:p>
    <w:p w14:paraId="125368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两位组员的观点并不矛盾，分别侧重支付技术创新与金融安全稳控。结合后端开发经验，我们可以通过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金融规则代码固化、分布式架构兜底、分级灰度迭代、全链路日志审计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实现二者兼顾，贴合银联零容错、高稳定、强合规的核心要求，落地性强、风险可控。</w:t>
      </w:r>
    </w:p>
    <w:p w14:paraId="20A3EABE">
      <w:pPr>
        <w:pStyle w:val="4"/>
        <w:keepNext w:val="0"/>
        <w:keepLines w:val="0"/>
        <w:widowControl/>
        <w:suppressLineNumbers w:val="0"/>
        <w:jc w:val="left"/>
      </w:pPr>
      <w:r>
        <w:t>4. 总结补刀、升华亮点</w:t>
      </w:r>
    </w:p>
    <w:p w14:paraId="651BFC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密贴合中国银联筑牢支付清算底座、保障金融交易安全、推进数字金融创新、实现支付自主可控的核心战略，所有举措均依托后端分布式系统落地，兼顾交易高可用、资金绝对安全、业务创新效能，完全适配国家级金融基础设施的严苛标准。</w:t>
      </w:r>
    </w:p>
    <w:p w14:paraId="05B9E86B">
      <w:pPr>
        <w:pStyle w:val="3"/>
        <w:keepNext w:val="0"/>
        <w:keepLines w:val="0"/>
        <w:widowControl/>
        <w:suppressLineNumbers w:val="0"/>
        <w:jc w:val="left"/>
      </w:pPr>
      <w:r>
        <w:t>七大高频必考话题｜精简精彩发言+落地技术方案（纯银联专属）</w:t>
      </w:r>
    </w:p>
    <w:p w14:paraId="590E31CC">
      <w:pPr>
        <w:pStyle w:val="4"/>
        <w:keepNext w:val="0"/>
        <w:keepLines w:val="0"/>
        <w:widowControl/>
        <w:suppressLineNumbers w:val="0"/>
        <w:jc w:val="left"/>
      </w:pPr>
      <w:r>
        <w:t>话题1：后端架构优化，支撑亿级高并发支付清算（银联最高频真题）</w:t>
      </w:r>
    </w:p>
    <w:p w14:paraId="54B186C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：银联承载全国跨行转账、消费、清算海量交易，峰值并发极高，传统架构易出现超时、重复提交、数据不一致、清算延迟问题。后端作为核心支撑，必须通过架构优化实现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高并发、高可用、强一致、低延迟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，保障全国支付体系平稳运行。</w:t>
      </w:r>
    </w:p>
    <w:p w14:paraId="0A48B33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1661C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微服务拆分与流量削峰：按交易、清算、对账、查询业务垂直拆分，引入Redis缓存+消息队列削峰填谷，抵御峰值流量冲击；</w:t>
      </w:r>
    </w:p>
    <w:p w14:paraId="2D891E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分布式事务一致性保障：采用可靠消息最终一致性方案，解决跨服务清算数据偏差，杜绝资金对账差错；</w:t>
      </w:r>
    </w:p>
    <w:p w14:paraId="68CF6A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接口幂等性全覆盖：后端统一封装幂等机制，拦截重复请求，避免重复扣款、重复清算，保障交易唯一有效；</w:t>
      </w:r>
    </w:p>
    <w:p w14:paraId="7D788C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多级降级熔断策略：核心交易链路优先保障，非核心业务动态降级，故障自动熔断，杜绝系统性雪崩。</w:t>
      </w:r>
    </w:p>
    <w:p w14:paraId="799CD349">
      <w:pPr>
        <w:pStyle w:val="4"/>
        <w:keepNext w:val="0"/>
        <w:keepLines w:val="0"/>
        <w:widowControl/>
        <w:suppressLineNumbers w:val="0"/>
        <w:jc w:val="left"/>
      </w:pPr>
      <w:r>
        <w:t>话题2：数字化筑牢金融风控，防范支付欺诈与资金风险（招牌必考）</w:t>
      </w:r>
    </w:p>
    <w:p w14:paraId="319C73A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：支付场景黑产攻击、盗刷、欺诈、异常交易频发，金融资金风险零容错，人工风控滞后、规则单一。依托后端数字化能力，可实现交易风险前置识别、实时拦截、全域风控，守住资金安全底线。</w:t>
      </w:r>
    </w:p>
    <w:p w14:paraId="4C56444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0A39FC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风控规则后台固化：将监管合规、反欺诈、反洗钱规则写入系统，实现交易事前自动校验，拦截违规交易；</w:t>
      </w:r>
    </w:p>
    <w:p w14:paraId="52D288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实时交易风险研判：后端归集交易时间、地点、金额、设备、频次数据，多维分析异常行为，毫秒级告警拦截；</w:t>
      </w:r>
    </w:p>
    <w:p w14:paraId="0A7A51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风险工单闭环处置：异常交易自动冻结、工单自动派发，实现预警-拦截-核查-复盘全流程闭环；</w:t>
      </w:r>
    </w:p>
    <w:p w14:paraId="183BA1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风控策略迭代优化：沉淀黑产、欺诈交易数据，持续迭代风控模型，适配新型诈骗手段，动态升级防护能力。</w:t>
      </w:r>
    </w:p>
    <w:p w14:paraId="1991E2AF">
      <w:pPr>
        <w:pStyle w:val="4"/>
        <w:keepNext w:val="0"/>
        <w:keepLines w:val="0"/>
        <w:widowControl/>
        <w:suppressLineNumbers w:val="0"/>
        <w:jc w:val="left"/>
      </w:pPr>
      <w:r>
        <w:t>话题3：银联数字化转型优先级排序（排序类必考）</w:t>
      </w:r>
    </w:p>
    <w:p w14:paraId="4D811F9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：作为国家级金融基础设施，银联转型核心原则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资金安全与系统稳态为绝对底线、高并发架构筑基、风控合规优先、数币创新进阶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。我的优先级：金融信创+高可用底座建设＞交易风控安全体系升级＞清算对账数字化＞数字人民币场景创新。</w:t>
      </w:r>
    </w:p>
    <w:p w14:paraId="04121E1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611A4E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一级底线：完成核心清算、交易系统信创全栈适配，落实数据加密、权限隔离、异地多活，保障交易零中断、资金零风险；</w:t>
      </w:r>
    </w:p>
    <w:p w14:paraId="7CBFEC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二级核心：优化实时风控、交易熔断、幂等防重核心模块，筑牢支付安全与系统稳定核心能力；</w:t>
      </w:r>
    </w:p>
    <w:p w14:paraId="7D368B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三级赋能：实现清算、对账、核算全流程自动化，减少人工干预，提升资金清算精准度与效率；</w:t>
      </w:r>
    </w:p>
    <w:p w14:paraId="5E4464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四级提质：稳定前提下迭代数字人民币支付、跨境支付、便民支付场景，实现业务创新提质。</w:t>
      </w:r>
    </w:p>
    <w:p w14:paraId="6350C247">
      <w:pPr>
        <w:pStyle w:val="4"/>
        <w:keepNext w:val="0"/>
        <w:keepLines w:val="0"/>
        <w:widowControl/>
        <w:suppressLineNumbers w:val="0"/>
        <w:jc w:val="left"/>
      </w:pPr>
      <w:r>
        <w:t>话题4：支付业务创新 VS 金融安全稳态运营（经典两难）</w:t>
      </w:r>
    </w:p>
    <w:p w14:paraId="0FE7678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：支付场景创新、数币业态迭代与银联金融稳态并不冲突，核心矛盾是金融系统容错率为零，新功能迭代易引发交易波动、资金风险。作为后端开发，可通过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规则前置固化、灰度分批上线、全链路监控、版本快速回滚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，实现创新与安全双向统一。</w:t>
      </w:r>
    </w:p>
    <w:p w14:paraId="47CAD42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3B5D7F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事前金融红线固化：将资金清算规则、合规标准、安全阈值提前写入系统，从源头杜绝违规迭代；</w:t>
      </w:r>
    </w:p>
    <w:p w14:paraId="1851D2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事中全链路实时监控：对交易成功率、延迟、报错、资金流水实时监控，异常秒级告警熔断；</w:t>
      </w:r>
    </w:p>
    <w:p w14:paraId="3553CD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事后全量溯源审计：所有版本迭代、功能更新、交易调整全程留痕，满足金融监管审计要求；</w:t>
      </w:r>
    </w:p>
    <w:p w14:paraId="05A655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金融级灰度迭代：新功能先小流量试点、分批次灰度，验证稳定后全量上线，配套一键回滚机制。</w:t>
      </w:r>
    </w:p>
    <w:p w14:paraId="588F5DD3">
      <w:pPr>
        <w:pStyle w:val="4"/>
        <w:keepNext w:val="0"/>
        <w:keepLines w:val="0"/>
        <w:widowControl/>
        <w:suppressLineNumbers w:val="0"/>
        <w:jc w:val="left"/>
      </w:pPr>
      <w:r>
        <w:t>话题5：金融核心系统信创落地，实现支付基础设施自主可控（科技专属）</w:t>
      </w:r>
    </w:p>
    <w:p w14:paraId="7B97020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：银联核心清算系统是国家金融支付命脉，关乎全国资金流转安全，必须实现自主可控。信创落地核心是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等价替换、平稳迁移、交易零中断、数据零丢失、稳态可控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，筑牢金融科技国产底座。</w:t>
      </w:r>
    </w:p>
    <w:p w14:paraId="2B3BCBE3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0DBC3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分批次平滑迁移：数据库、中间件、服务器分批替换，杜绝一刀切，保障高峰期交易、日常清算不中断；</w:t>
      </w:r>
    </w:p>
    <w:p w14:paraId="413AE7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核心业务1:1复刻：完整复刻清算、对账、交易、风控核心逻辑，新旧系统双跑校验，数据完全一致；</w:t>
      </w:r>
    </w:p>
    <w:p w14:paraId="2F3B52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金融级安全加固：交易数据、用户资金数据全程加密，分级权限管控、异地多活灾备，杜绝数据泄露与丢失；</w:t>
      </w:r>
    </w:p>
    <w:p w14:paraId="71426F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极限压力常态化测试：模拟双十一、节假日峰值流量压测，保障信创系统高并发、高可用稳定运行。</w:t>
      </w:r>
    </w:p>
    <w:p w14:paraId="3E1897E2">
      <w:pPr>
        <w:pStyle w:val="4"/>
        <w:keepNext w:val="0"/>
        <w:keepLines w:val="0"/>
        <w:widowControl/>
        <w:suppressLineNumbers w:val="0"/>
        <w:jc w:val="left"/>
      </w:pPr>
      <w:r>
        <w:t>话题6：数字化实现全自动清算对账，解决资金差错痛点（银联特色高频）</w:t>
      </w:r>
    </w:p>
    <w:p w14:paraId="513D458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：跨行交易链路长、机构多、流水繁杂，传统人工对账效率低、易出错、溯源难。依托后端数字化能力，可实现交易、清算、对账全流程自动化，做到账账相符、账实相符、全程可溯。</w:t>
      </w:r>
    </w:p>
    <w:p w14:paraId="18C5E4A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6398E8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全链路交易数据归集：统一归集发卡行、收单行、银联清算全链路流水，建立标准化清算数据台账；</w:t>
      </w:r>
    </w:p>
    <w:p w14:paraId="1550F1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自动对账校验引擎：后端固化对账规则，自动匹配交易流水与清算资金，精准定位差额、错账、漏账问题；</w:t>
      </w:r>
    </w:p>
    <w:p w14:paraId="1F694C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差错自动纠偏机制：常规小额差错系统自动冲正，大额异常自动告警、人工介入，保障资金精准清算；</w:t>
      </w:r>
    </w:p>
    <w:p w14:paraId="238C5F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清算日志永久存证：所有对账、清算、纠偏操作全程归档，适配金融监管核查、问题复盘溯源。</w:t>
      </w:r>
    </w:p>
    <w:p w14:paraId="6AC9F39F">
      <w:pPr>
        <w:pStyle w:val="4"/>
        <w:keepNext w:val="0"/>
        <w:keepLines w:val="0"/>
        <w:widowControl/>
        <w:suppressLineNumbers w:val="0"/>
        <w:jc w:val="left"/>
      </w:pPr>
      <w:r>
        <w:t>话题7：平衡数字人民币创新推广与支付体系安全稳定（综合高频）</w:t>
      </w:r>
    </w:p>
    <w:p w14:paraId="34158C5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：数字人民币是银联核心创新赛道，场景迭代快、用户规模增速快，但新型支付场景易产生未知风险。依托后端精准管控，可实现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数币有序创新、交易安全可控、支付体系稳态、创新合规并行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1B7E080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FF686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数币独立链路隔离：搭建数币专属交易后端链路，与传统支付系统物理隔离，避免创新迭代影响基础支付稳态；</w:t>
      </w:r>
    </w:p>
    <w:p w14:paraId="437A22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场景分级准入管控：小额便民场景优先试点，大额资金场景严格校验、审慎开放，分级管控风险；</w:t>
      </w:r>
    </w:p>
    <w:p w14:paraId="3F46D5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双体系协同监控：同步监控传统支付、数字人民币交易风险，双向兜底守住支付安全底线；</w:t>
      </w:r>
    </w:p>
    <w:p w14:paraId="213118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创新场景闭环复盘：沉淀数币交易数据，迭代风控与适配规则，稳步扩大数币应用场景与规模。</w:t>
      </w:r>
    </w:p>
    <w:p w14:paraId="57990EDC">
      <w:pPr>
        <w:pStyle w:val="3"/>
        <w:keepNext w:val="0"/>
        <w:keepLines w:val="0"/>
        <w:widowControl/>
        <w:suppressLineNumbers w:val="0"/>
        <w:jc w:val="left"/>
      </w:pPr>
      <w:r>
        <w:t>银联专属考场加分金句（随时插说、快速提分）</w:t>
      </w:r>
    </w:p>
    <w:p w14:paraId="116591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技术护航支付稳态，代码筑牢资金安全，以高可用后端架构支撑国家级支付基础设施平稳运行。</w:t>
      </w:r>
    </w:p>
    <w:p w14:paraId="29788B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以金融级严谨做迭代，以国产化信创筑底座，用硬核技术守护全国跨行交易安全与高效流转。</w:t>
      </w:r>
    </w:p>
    <w:p w14:paraId="4D14B748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安全为底、稳态为先、合规为纲、创新有度，助力数字人民币与现代支付体系高质量发展。</w:t>
      </w:r>
    </w:p>
    <w:p w14:paraId="0D560063">
      <w:pPr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 xml:space="preserve">三十一、网联  </w:t>
      </w:r>
    </w:p>
    <w:p w14:paraId="2BB3F18D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 xml:space="preserve"> </w:t>
      </w:r>
      <w:r>
        <w:t>通用万能四句式（全场通用、直接套用）</w:t>
      </w:r>
    </w:p>
    <w:p w14:paraId="32331EE3">
      <w:pPr>
        <w:pStyle w:val="4"/>
        <w:keepNext w:val="0"/>
        <w:keepLines w:val="0"/>
        <w:widowControl/>
        <w:suppressLineNumbers w:val="0"/>
        <w:jc w:val="left"/>
      </w:pPr>
      <w:r>
        <w:t>1. 破冰开场</w:t>
      </w:r>
    </w:p>
    <w:p w14:paraId="6AB24C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网联清算承接全国线上支付统一清算、规范网络支付秩序、保障线上资金流转安全稳定的核心使命，从后端技术落地视角，将问题拆解为线上支付业务痛点、数字化落地方案、实施优先级、金融级安全合规保障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稳态优先、安全兜底、合规可控、有序创新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的原则推进讨论。</w:t>
      </w:r>
    </w:p>
    <w:p w14:paraId="7F684A11">
      <w:pPr>
        <w:pStyle w:val="4"/>
        <w:keepNext w:val="0"/>
        <w:keepLines w:val="0"/>
        <w:widowControl/>
        <w:suppressLineNumbers w:val="0"/>
        <w:jc w:val="left"/>
      </w:pPr>
      <w:r>
        <w:t>2. 统一框架、推进讨论</w:t>
      </w:r>
    </w:p>
    <w:p w14:paraId="3426A3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大家观点较为分散，我建议统一讨论逻辑：先聚焦线上高并发清算、网络支付风控、清算数据一致性、金融信创适配、监管对接核心痛点，再分层落地后端架构优化与业务赋能，最后配套金融级灰度迭代与全链路审计机制，快速凝聚共识、高效推进讨论。</w:t>
      </w:r>
    </w:p>
    <w:p w14:paraId="18416499">
      <w:pPr>
        <w:pStyle w:val="4"/>
        <w:keepNext w:val="0"/>
        <w:keepLines w:val="0"/>
        <w:widowControl/>
        <w:suppressLineNumbers w:val="0"/>
        <w:jc w:val="left"/>
      </w:pPr>
      <w:r>
        <w:t>3. 调和分歧、柔性控场</w:t>
      </w:r>
    </w:p>
    <w:p w14:paraId="491FAE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两位组员的观点并不矛盾，分别侧重支付技术创新与金融稳态合规。结合后端开发经验，我们可以通过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清算规则代码固化、分布式架构兜底、分级灰度放量、全链路日志审计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实现二者兼顾，贴合网联零差错、高稳定、强监管适配的核心要求，落地性强、风险可控。</w:t>
      </w:r>
    </w:p>
    <w:p w14:paraId="492B2FC0">
      <w:pPr>
        <w:pStyle w:val="4"/>
        <w:keepNext w:val="0"/>
        <w:keepLines w:val="0"/>
        <w:widowControl/>
        <w:suppressLineNumbers w:val="0"/>
        <w:jc w:val="left"/>
      </w:pPr>
      <w:r>
        <w:t>4. 总结补刀、升华亮点</w:t>
      </w:r>
    </w:p>
    <w:p w14:paraId="366D8D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密贴合网联清算规范线上支付清算、筑牢金融基础设施底座、推进支付信创自主可控、保障全网线上资金安全流转的核心战略，所有举措均依托后端分布式系统落地，兼顾交易高可用、资金零差错、监管强适配，完全匹配国家级线上清算平台的严苛标准。</w:t>
      </w:r>
    </w:p>
    <w:p w14:paraId="7F016FA7">
      <w:pPr>
        <w:pStyle w:val="3"/>
        <w:keepNext w:val="0"/>
        <w:keepLines w:val="0"/>
        <w:widowControl/>
        <w:suppressLineNumbers w:val="0"/>
        <w:jc w:val="left"/>
      </w:pPr>
      <w:r>
        <w:t>七大高频必考话题｜精简精彩发言+落地技术方案（纯网联专属）</w:t>
      </w:r>
    </w:p>
    <w:p w14:paraId="38FFD8F2">
      <w:pPr>
        <w:pStyle w:val="4"/>
        <w:keepNext w:val="0"/>
        <w:keepLines w:val="0"/>
        <w:widowControl/>
        <w:suppressLineNumbers w:val="0"/>
        <w:jc w:val="left"/>
      </w:pPr>
      <w:r>
        <w:t>话题1：后端架构迭代，支撑全网线上支付超高并发清算（网联最高频真题）</w:t>
      </w:r>
    </w:p>
    <w:p w14:paraId="0EE3789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：网联承载全网微信、支付宝等全渠道线上支付清算，瞬时峰值流量巨大、交易链路繁杂、接入机构众多，极易出现超时重传、交易重复、数据不一致、清算卡顿等问题。后端核心价值就是通过架构优化，实现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高并发、低延迟、强一致、永不雪崩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，保障全网线上支付清算不间断。</w:t>
      </w:r>
    </w:p>
    <w:p w14:paraId="537707B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FC80C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业务垂直微服务拆分：将交易受理、实时清算、批量对账、差错处理、查询服务拆分独立服务，解耦业务，避免单点故障扩散；</w:t>
      </w:r>
    </w:p>
    <w:p w14:paraId="633AB8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消息队列流量削峰兜底：针对大促、晚间支付高峰，用MQ异步削峰，平滑瞬时流量，保护核心清算链路稳定；</w:t>
      </w:r>
    </w:p>
    <w:p w14:paraId="07FDE8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全局幂等+防重机制：后端统一生成全局交易唯一ID，拦截重复请求、重复清算，从根源杜绝资金重扣、账目错乱；</w:t>
      </w:r>
    </w:p>
    <w:p w14:paraId="370136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分级熔断降级限流：核心清算链路全力保障，非核心查询、统计功能动态降级，精准限流，杜绝系统雪崩。</w:t>
      </w:r>
    </w:p>
    <w:p w14:paraId="007FDC0D">
      <w:pPr>
        <w:pStyle w:val="4"/>
        <w:keepNext w:val="0"/>
        <w:keepLines w:val="0"/>
        <w:widowControl/>
        <w:suppressLineNumbers w:val="0"/>
        <w:jc w:val="left"/>
      </w:pPr>
      <w:r>
        <w:t>话题2：数字化构建全链路风控，治理线上支付欺诈与资金风险（招牌必考）</w:t>
      </w:r>
    </w:p>
    <w:p w14:paraId="5F4B35E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线上支付场景匿名性强、交易频次高、黑产攻击密集，盗刷、套现、虚假交易、洗钱风险突出，传统人工风控滞后、规则单一。依托后端数字化能力，可实现交易事前拦截、事中监控、事后溯源，构建全流程线上资金安全防线。</w:t>
      </w:r>
    </w:p>
    <w:p w14:paraId="4D003E2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3D8F30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风控规则引擎后台固化：将监管反洗钱、反欺诈规则、线上支付红线写入系统，实现每笔交易自动合规校验；</w:t>
      </w:r>
    </w:p>
    <w:p w14:paraId="1AEE32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多维实时风险研判：归集交易设备、IP、频次、金额、地域、时段数据，多维建模识别异常交易，毫秒级拦截告警；</w:t>
      </w:r>
    </w:p>
    <w:p w14:paraId="5B0E91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风险交易闭环处置：异常交易自动冻结清算、触发人工复核，形成预警-拦截-核查-归档-复盘完整闭环；</w:t>
      </w:r>
    </w:p>
    <w:p w14:paraId="0F8988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风控策略动态迭代：沉淀黑产、异常交易样本数据，持续优化风控模型，适配新型线上诈骗、套现手段。</w:t>
      </w:r>
    </w:p>
    <w:p w14:paraId="411ED611">
      <w:pPr>
        <w:pStyle w:val="4"/>
        <w:keepNext w:val="0"/>
        <w:keepLines w:val="0"/>
        <w:widowControl/>
        <w:suppressLineNumbers w:val="0"/>
        <w:jc w:val="left"/>
      </w:pPr>
      <w:r>
        <w:t>话题3：网联数字化转型任务优先级排序（排序类必考）</w:t>
      </w:r>
    </w:p>
    <w:p w14:paraId="4096F5B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：作为全国线上支付统一清算枢纽，网联转型核心原则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清算稳态与资金零差错为底线、合规风控为前提、架构高可用为核心、业务创新为补充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。我的优先级：金融信创+高可用底座建设＞全链路风控合规体系＞清算对账自动化升级＞支付服务场景创新。</w:t>
      </w:r>
    </w:p>
    <w:p w14:paraId="5ACCAA1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387416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一级底线：完成核心清算系统全栈信创适配，搭建异地多活、双机热备架构，保障交易零中断、资金零差错；</w:t>
      </w:r>
    </w:p>
    <w:p w14:paraId="5FA05B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二级核心：升级线上支付全链路风控、合规校验、异常拦截模块，适配金融监管要求，守住资金安全红线；</w:t>
      </w:r>
    </w:p>
    <w:p w14:paraId="2DC4A1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三级赋能：实现批量清算、自动对账、差错纠偏、监管报送全流程自动化，减少人工干预，提升清算效率；</w:t>
      </w:r>
    </w:p>
    <w:p w14:paraId="6EF189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四级提质：系统稳态前提下，优化商户服务、支付适配、数据服务能力，稳步推进合规业务创新。</w:t>
      </w:r>
    </w:p>
    <w:p w14:paraId="00B702BE">
      <w:pPr>
        <w:pStyle w:val="4"/>
        <w:keepNext w:val="0"/>
        <w:keepLines w:val="0"/>
        <w:widowControl/>
        <w:suppressLineNumbers w:val="0"/>
        <w:jc w:val="left"/>
      </w:pPr>
      <w:r>
        <w:t>话题4：线上支付业务创新 VS 清算系统稳态合规（经典两难）</w:t>
      </w:r>
    </w:p>
    <w:p w14:paraId="21A2B07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：线上支付场景持续迭代创新，但网联清算系统属于金融核心基础设施，容错率为零，创新迭代极易引发交易波动、对账异常、合规风险。作为后端开发，可通过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规则前置固化、金融级灰度、全链路监控、一键回滚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，实现创新提质与稳态合规双向统一。</w:t>
      </w:r>
    </w:p>
    <w:p w14:paraId="0CA393F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9A07B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前置合规规则固化：将清算标准、监管要求、资金安全阈值固化为系统底层规则，任何创新不得突破红线；</w:t>
      </w:r>
    </w:p>
    <w:p w14:paraId="47069C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全链路实时监控：对交易成功率、清算时延、对账一致性、异常率实时监控，异常秒级熔断告警；</w:t>
      </w:r>
    </w:p>
    <w:p w14:paraId="02EBA8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全量日志溯源审计：所有版本迭代、功能更新、参数调整全程留痕，满足监管审计与问题复盘需求；</w:t>
      </w:r>
    </w:p>
    <w:p w14:paraId="068AC1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小流量灰度迭代：新功能、新场景先小范围试点、分批次放量，验证稳态合规后全量上线，配套极速回滚机制。</w:t>
      </w:r>
    </w:p>
    <w:p w14:paraId="6744AC22">
      <w:pPr>
        <w:pStyle w:val="4"/>
        <w:keepNext w:val="0"/>
        <w:keepLines w:val="0"/>
        <w:widowControl/>
        <w:suppressLineNumbers w:val="0"/>
        <w:jc w:val="left"/>
      </w:pPr>
      <w:r>
        <w:t>话题5：金融信创落地，实现线上清算基础设施自主可控（科技专属）</w:t>
      </w:r>
    </w:p>
    <w:p w14:paraId="1D2D528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：网联承载全国绝大部分线上资金清算，系统自主可控是国家金融安全的重要保障。信创落地核心是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等价替换、平稳迁移、业务不中断、数据零丢失、清算零差错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，筑牢国产金融科技核心底座。</w:t>
      </w:r>
    </w:p>
    <w:p w14:paraId="4E05EDF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130247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分批次平滑迁移：对数据库、中间件、服务器、操作系统分批替换，新旧系统并行运行，杜绝一刀切改造风险；</w:t>
      </w:r>
    </w:p>
    <w:p w14:paraId="040ADE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核心清算逻辑1:1复刻：完整复刻实时清算、批量对账、差错处理、机构清算结算核心逻辑，保证功能完全等价；</w:t>
      </w:r>
    </w:p>
    <w:p w14:paraId="521125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金融级安全加固：清算数据、资金流水、机构涉密数据全程加密，分级权限管控、异地多活灾备；</w:t>
      </w:r>
    </w:p>
    <w:p w14:paraId="3461AB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常态化极限压测：复刻电商大促、节假日支付高峰流量，持续压测优化，保障信创系统高并发高可用。</w:t>
      </w:r>
    </w:p>
    <w:p w14:paraId="527E7906">
      <w:pPr>
        <w:pStyle w:val="4"/>
        <w:keepNext w:val="0"/>
        <w:keepLines w:val="0"/>
        <w:widowControl/>
        <w:suppressLineNumbers w:val="0"/>
        <w:jc w:val="left"/>
      </w:pPr>
      <w:r>
        <w:t>话题6：数字化实现全自动清算对账，解决线上清算差错痛点（网联特色高频）</w:t>
      </w:r>
    </w:p>
    <w:p w14:paraId="6492812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网联对接数百余家支付机构与银行，交易体量庞大、链路极长，人工对账效率低、差错溯源难、清算滞后问题突出。依托后端数字化能力，可实现全网交易、清算、对账全流程自动化，做到账账相符、账实相符、全程可溯。</w:t>
      </w:r>
    </w:p>
    <w:p w14:paraId="61700F3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E1D4F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全网清算数据统一归集：标准化归集支付机构、银行、网联核心链路流水，构建统一清算数据底座；</w:t>
      </w:r>
    </w:p>
    <w:p w14:paraId="2E1645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智能自动对账引擎：后端固化多层对账规则，自动匹配多方流水，精准定位长短款、错账、漏账问题；</w:t>
      </w:r>
    </w:p>
    <w:p w14:paraId="2DD26A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分级差错自动处置：小额常规差错系统自动冲正核销，大额异常冻结清算并触发人工复核，保障资金安全；</w:t>
      </w:r>
    </w:p>
    <w:p w14:paraId="033114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清算数据永久存证：所有对账、清算、差错处理操作全程归档，适配监管报送、合规核查、问题溯源复盘。</w:t>
      </w:r>
    </w:p>
    <w:p w14:paraId="03557FD6">
      <w:pPr>
        <w:pStyle w:val="4"/>
        <w:keepNext w:val="0"/>
        <w:keepLines w:val="0"/>
        <w:widowControl/>
        <w:suppressLineNumbers w:val="0"/>
        <w:jc w:val="left"/>
      </w:pPr>
      <w:r>
        <w:t>话题7：平衡线上支付场景创新扩容与全网清算体系稳定（综合高频）</w:t>
      </w:r>
    </w:p>
    <w:p w14:paraId="3721282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：线上支付场景持续丰富、用户规模不断扩容，是行业发展趋势，但场景迭代快、接入主体多，极易冲击全网清算秩序。依托后端精细化管控，可实现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场景有序扩容、清算稳态运行、风险可控、合规长效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66FCCEC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28AF80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新增场景准入校验机制：新支付场景、新机构接入前，系统自动完成合规、性能、安全全方位校验；</w:t>
      </w:r>
    </w:p>
    <w:p w14:paraId="79D50A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业务链路物理隔离：创新场景交易链路与核心清算链路隔离，避免新场景波动影响基础清算业务；</w:t>
      </w:r>
    </w:p>
    <w:p w14:paraId="000EF5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流量分级管控：根据场景风险等级、流量规模，实施差异化限流、熔断，精准防控扩容风险；</w:t>
      </w:r>
    </w:p>
    <w:p w14:paraId="179011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扩容全流程复盘优化：沉淀新场景运行数据，迭代清算适配规则，稳步扩大业务承载能力。</w:t>
      </w:r>
    </w:p>
    <w:p w14:paraId="120ECF56">
      <w:pPr>
        <w:pStyle w:val="3"/>
        <w:keepNext w:val="0"/>
        <w:keepLines w:val="0"/>
        <w:widowControl/>
        <w:suppressLineNumbers w:val="0"/>
        <w:jc w:val="left"/>
      </w:pPr>
      <w:r>
        <w:t>网联专属考场加分金句（随时插说、快速提分）</w:t>
      </w:r>
    </w:p>
    <w:p w14:paraId="384F33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技术护航全网清算稳态，代码守护线上资金安全，以分布式高可用架构筑牢国家级支付基础设施。</w:t>
      </w:r>
    </w:p>
    <w:p w14:paraId="1B51FE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以金融级严谨把控每笔清算，以信创自主可控夯实金融底座，保障全网线上支付高效合规流转。</w:t>
      </w:r>
    </w:p>
    <w:p w14:paraId="6098DEC6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稳态为根、安全为魂、合规为纲、创新有度，用硬核后端技术护航全国线上支付体系平稳运行。</w:t>
      </w:r>
    </w:p>
    <w:p w14:paraId="7DC67682">
      <w:pPr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三十二、华夏成长（头部公募基金）</w:t>
      </w:r>
    </w:p>
    <w:p w14:paraId="6D532103">
      <w:pPr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>群面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。常见话题：关于技术选型、项目推进、金融科技应用场景等。   破局：清晰表达+推动讨论+技术视角。例如在争论系统构架时，主动分析技术利弊，而不是空谈概念。</w:t>
      </w:r>
    </w:p>
    <w:p w14:paraId="0A5A2EA9">
      <w:pPr>
        <w:pStyle w:val="3"/>
        <w:keepNext w:val="0"/>
        <w:keepLines w:val="0"/>
        <w:widowControl/>
        <w:suppressLineNumbers w:val="0"/>
        <w:jc w:val="left"/>
      </w:pPr>
      <w:r>
        <w:t>通用万能四句式（全场通用、直接套用）</w:t>
      </w:r>
    </w:p>
    <w:p w14:paraId="4AA9A24C">
      <w:pPr>
        <w:pStyle w:val="4"/>
        <w:keepNext w:val="0"/>
        <w:keepLines w:val="0"/>
        <w:widowControl/>
        <w:suppressLineNumbers w:val="0"/>
        <w:jc w:val="left"/>
      </w:pPr>
      <w:r>
        <w:t>1. 破冰开场</w:t>
      </w:r>
    </w:p>
    <w:p w14:paraId="5A65EE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华夏成长聚焦权益成长投资、依托华夏基金AI数智中台赋能投研、坚守合规风控底线、打造智能化财富服务的核心战略，从后端技术落地视角，将问题拆解为资管业务痛点、数字化落地方案、实施优先级、合规安全保障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合规为底、投研为核、数智赋能、稳健增值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的原则推进讨论。</w:t>
      </w:r>
    </w:p>
    <w:p w14:paraId="5F539AC9">
      <w:pPr>
        <w:pStyle w:val="4"/>
        <w:keepNext w:val="0"/>
        <w:keepLines w:val="0"/>
        <w:widowControl/>
        <w:suppressLineNumbers w:val="0"/>
        <w:jc w:val="left"/>
      </w:pPr>
      <w:r>
        <w:t>2. 统一框架、推进讨论</w:t>
      </w:r>
    </w:p>
    <w:p w14:paraId="2FF926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大家观点较为分散，我建议统一讨论逻辑：先聚焦投研数据赋能、基金交易运营、资管合规风控、AI中台落地、财富服务升级核心痛点，再分层落地后端系统迭代与数智化赋能，最后配套资管灰度迭代与全链路审计机制，快速凝聚共识、高效推进讨论。</w:t>
      </w:r>
    </w:p>
    <w:p w14:paraId="43882E03">
      <w:pPr>
        <w:pStyle w:val="4"/>
        <w:keepNext w:val="0"/>
        <w:keepLines w:val="0"/>
        <w:widowControl/>
        <w:suppressLineNumbers w:val="0"/>
        <w:jc w:val="left"/>
      </w:pPr>
      <w:r>
        <w:t>3. 调和分歧、柔性控场</w:t>
      </w:r>
    </w:p>
    <w:p w14:paraId="59874F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两位组员的观点并不矛盾，分别侧重资管科技创新与合规稳健运营。结合后端开发经验，我们可以通过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投研业务规则固化、AI中台模块化赋能、分级灰度迭代、全流程合规审计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实现二者兼顾，贴合华夏基金稳中创新、合规经营、科技赋能投研的资管龙头定位。</w:t>
      </w:r>
    </w:p>
    <w:p w14:paraId="1AC3BDB4">
      <w:pPr>
        <w:pStyle w:val="4"/>
        <w:keepNext w:val="0"/>
        <w:keepLines w:val="0"/>
        <w:widowControl/>
        <w:suppressLineNumbers w:val="0"/>
        <w:jc w:val="left"/>
      </w:pPr>
      <w:r>
        <w:t>4. 总结补刀、升华亮点</w:t>
      </w:r>
    </w:p>
    <w:p w14:paraId="5E91EB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密贴合华夏成长深耕权益成长投资、依托数智化升级投研体系、筑牢合规风控底座、优化投资者财富服务的核心目标，所有举措均依托后端中台系统落地，兼顾投研效率、运营稳态、合规安全与用户体验，完全适配头部公募高质量发展要求。</w:t>
      </w:r>
    </w:p>
    <w:p w14:paraId="04D65A54">
      <w:pPr>
        <w:pStyle w:val="3"/>
        <w:keepNext w:val="0"/>
        <w:keepLines w:val="0"/>
        <w:widowControl/>
        <w:suppressLineNumbers w:val="0"/>
        <w:jc w:val="left"/>
      </w:pPr>
      <w:r>
        <w:t>七大高频必考话题｜精简精彩发言+落地技术方案（纯华夏成长专属）</w:t>
      </w:r>
    </w:p>
    <w:p w14:paraId="647F9701">
      <w:pPr>
        <w:pStyle w:val="4"/>
        <w:keepNext w:val="0"/>
        <w:keepLines w:val="0"/>
        <w:widowControl/>
        <w:suppressLineNumbers w:val="0"/>
        <w:jc w:val="left"/>
      </w:pPr>
      <w:r>
        <w:t>话题1：数字化中台赋能权益投研，提升成长基金投研效率（最高频真题）</w:t>
      </w:r>
    </w:p>
    <w:p w14:paraId="719E949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华夏成长主打成长型权益投资，投研依赖海量行业数据、个股基本面数据、市场行情数据，传统模式数据零散、整合滞后、投研复盘低效，难以匹配高频投研决策需求。依托后端AI中台与数据中台，可实现投研数据集约化、决策智能化、复盘自动化，高效赋能成长投资。</w:t>
      </w:r>
    </w:p>
    <w:p w14:paraId="56350728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04A3AD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投研数据统一归集：后端搭建一体化数据中台，整合行情、财报、产业调研、量化因子数据，打破投研数据孤岛；</w:t>
      </w:r>
    </w:p>
    <w:p w14:paraId="42D417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成长标的智能筛选：固化成长股估值、营收增速、行业景气度规则，系统自动筛选优质成长标的，辅助基金经理决策；</w:t>
      </w:r>
    </w:p>
    <w:p w14:paraId="331965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投研成果沉淀共享：搭建投研知识库后台，沉淀调研报告、策略逻辑、复盘数据，实现团队投研资产复用；</w:t>
      </w:r>
    </w:p>
    <w:p w14:paraId="5BD1B7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投研绩效数字化复盘：自动统计组合收益、回撤、行业配置数据，生成标准化复盘报告，持续优化成长投资策略。</w:t>
      </w:r>
    </w:p>
    <w:p w14:paraId="18E9E405">
      <w:pPr>
        <w:pStyle w:val="4"/>
        <w:keepNext w:val="0"/>
        <w:keepLines w:val="0"/>
        <w:widowControl/>
        <w:suppressLineNumbers w:val="0"/>
        <w:jc w:val="left"/>
      </w:pPr>
      <w:r>
        <w:t>话题2：后端数字化升级基金运营体系，保障交易与估值稳态（招牌必考）</w:t>
      </w:r>
    </w:p>
    <w:p w14:paraId="40AB04B8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公募基金交易、清算、估值、申赎链路复杂，用户申赎峰值波动大、多资产核算繁琐，人工运营易出错、响应滞后。通过后端架构优化，可实现基金运营全流程自动化、高可用、零差错，保障华夏成长产品平稳运作。</w:t>
      </w:r>
    </w:p>
    <w:p w14:paraId="5BB469F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001240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交易链路高可用优化：对交易申报、回报接收、资金清算模块解耦拆分，保障日间交易高效稳定、无卡顿；</w:t>
      </w:r>
    </w:p>
    <w:p w14:paraId="5CAC4D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多资产自动估值引擎：固化股票、债券、混合资产估值规则，自动完成每日净值核算，减少人工干预；</w:t>
      </w:r>
    </w:p>
    <w:p w14:paraId="5D4BB9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申赎流量智能管控：针对大额申赎、节假日峰值流量，配置限流、缓存机制，避免系统拥堵与数据异常；</w:t>
      </w:r>
    </w:p>
    <w:p w14:paraId="240429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运营差错自动预警：后台实时校验估值、清算、申赎数据，异常自动告警、留痕溯源，保障运营零差错。</w:t>
      </w:r>
    </w:p>
    <w:p w14:paraId="71A4F33A">
      <w:pPr>
        <w:pStyle w:val="4"/>
        <w:keepNext w:val="0"/>
        <w:keepLines w:val="0"/>
        <w:widowControl/>
        <w:suppressLineNumbers w:val="0"/>
        <w:jc w:val="left"/>
      </w:pPr>
      <w:r>
        <w:t>话题3：华夏基金数智化转型任务优先级排序（排序类必考）</w:t>
      </w:r>
    </w:p>
    <w:p w14:paraId="536CBCF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：头部公募数智化转型核心原则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合规风控与系统稳态为底线、投研赋能为核心、AI中台升级为抓手、财富服务提质为延伸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。我的优先级：资管信创+合规风控底座＞投研数据中台赋能＞基金运营自动化＞AI智能财富服务升级。</w:t>
      </w:r>
    </w:p>
    <w:p w14:paraId="0BBB181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C8E0B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一级底线：完成核心交易、估值、风控系统信创适配，落实数据分级加密、权限隔离、全量审计，守住合规安全红线；</w:t>
      </w:r>
    </w:p>
    <w:p w14:paraId="29097A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二级核心：优先搭建投研数据中台，完善成长投资数据赋能、标的筛选、策略复盘能力，夯实投研核心竞争力；</w:t>
      </w:r>
    </w:p>
    <w:p w14:paraId="07CDBC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三级赋能：升级基金清算、估值、申赎全流程自动化体系，提升公募运营精细化、高效化水平；</w:t>
      </w:r>
    </w:p>
    <w:p w14:paraId="0D6A06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四级提质：稳态前提下迭代AI数字员工、智能投顾、陪伴式财富服务，优化投资者服务体验。</w:t>
      </w:r>
    </w:p>
    <w:p w14:paraId="3DA54DEF">
      <w:pPr>
        <w:pStyle w:val="4"/>
        <w:keepNext w:val="0"/>
        <w:keepLines w:val="0"/>
        <w:widowControl/>
        <w:suppressLineNumbers w:val="0"/>
        <w:jc w:val="left"/>
      </w:pPr>
      <w:r>
        <w:t>话题4：资管数智创新 VS 公募合规稳健运营（经典两难）</w:t>
      </w:r>
    </w:p>
    <w:p w14:paraId="060DA2D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：AI赋能投研、智能财富服务是公募创新趋势，但资管行业监管严苛、合规红线清晰，技术迭代易引发业务适配、数据合规风险。作为后端开发，可通过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合规规则前置固化、模块化灰度迭代、全链路监控、版本可回滚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，实现创新提质与合规稳控双向统一。</w:t>
      </w:r>
    </w:p>
    <w:p w14:paraId="5E15CDB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2EF0A3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合规规则代码固化：将公募投资合规、信息披露、风控监管要求写入系统，从源头规避违规操作；</w:t>
      </w:r>
    </w:p>
    <w:p w14:paraId="257837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模块化灰度迭代：AI投研工具、智能服务功能先小范围试点，验证合规稳定后全量推广；</w:t>
      </w:r>
    </w:p>
    <w:p w14:paraId="0BC00D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全流程动态监控：实时监测投研操作、交易行为、用户服务数据，异常秒级告警、及时干预；</w:t>
      </w:r>
    </w:p>
    <w:p w14:paraId="0EC432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全程溯源审计：所有系统迭代、功能更新、业务操作全程留痕，适配监管核查与内部复盘。</w:t>
      </w:r>
    </w:p>
    <w:p w14:paraId="131FFAA6">
      <w:pPr>
        <w:pStyle w:val="4"/>
        <w:keepNext w:val="0"/>
        <w:keepLines w:val="0"/>
        <w:widowControl/>
        <w:suppressLineNumbers w:val="0"/>
        <w:jc w:val="left"/>
      </w:pPr>
      <w:r>
        <w:t>话题5：资管核心系统信创落地，打造公募自主可控技术底座（科技专属）</w:t>
      </w:r>
    </w:p>
    <w:p w14:paraId="0B06E49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：公募核心交易、估值、投研、风控系统是资管业务运行的核心基座，关乎资金安全与业务合规。信创落地核心是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等价替换、平滑迁移、业务不中断、数据零风险、合规不降级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，筑牢华夏基金数智化自主底座。</w:t>
      </w:r>
    </w:p>
    <w:p w14:paraId="5D94E28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32F81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分批次平滑迁移：数据库、中间件、操作系统分批适配替换，新旧系统并行校验，杜绝业务中断风险；</w:t>
      </w:r>
    </w:p>
    <w:p w14:paraId="4B51AB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核心业务1:1复刻：完整复刻交易清算、资产估值、投研管理、合规风控核心逻辑，功能完全等价；</w:t>
      </w:r>
    </w:p>
    <w:p w14:paraId="2AEC4D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资管数据安全加固：投研涉密数据、用户持仓交易数据分级加密、权限隔离、异地灾备，防范泄露丢失；</w:t>
      </w:r>
    </w:p>
    <w:p w14:paraId="375DF7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多场景压力测试：模拟交易日峰值、大额申赎、批量投研运算场景压测，保障系统高并发高可用。</w:t>
      </w:r>
    </w:p>
    <w:p w14:paraId="3603AFF6">
      <w:pPr>
        <w:pStyle w:val="4"/>
        <w:keepNext w:val="0"/>
        <w:keepLines w:val="0"/>
        <w:widowControl/>
        <w:suppressLineNumbers w:val="0"/>
        <w:jc w:val="left"/>
      </w:pPr>
      <w:r>
        <w:t>话题6：AI数智赋能风控，构建公募全流程智能风控体系（特色高频）</w:t>
      </w:r>
    </w:p>
    <w:p w14:paraId="39458D5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：公募业务存在投资合规、交易异常、信息泄露、操作违规多重风险，传统人工风控滞后、覆盖不全。依托后端AI中台能力，可实现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事前防范、事中监控、事后溯源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的全链路智能风控，筑牢公募合规防线。</w:t>
      </w:r>
    </w:p>
    <w:p w14:paraId="6DB0558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0A849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投资合规智能校验：系统固化持仓比例、行业配置、交易频次合规规则，自动拦截违规投资操作；</w:t>
      </w:r>
    </w:p>
    <w:p w14:paraId="1E7E19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交易行为智能研判：AI建模识别异常交易、频繁申赎、违规套利行为，实时预警、精准管控；</w:t>
      </w:r>
    </w:p>
    <w:p w14:paraId="641151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操作权限分级管控：搭建精细化权限体系，区分投研、运营、运维岗位权限，杜绝越权操作；</w:t>
      </w:r>
    </w:p>
    <w:p w14:paraId="49E657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风控模型迭代优化：沉淀风控数据与违规案例，持续迭代AI风控策略，适配最新监管要求与市场变化。</w:t>
      </w:r>
    </w:p>
    <w:p w14:paraId="01E6CC6B">
      <w:pPr>
        <w:pStyle w:val="4"/>
        <w:keepNext w:val="0"/>
        <w:keepLines w:val="0"/>
        <w:widowControl/>
        <w:suppressLineNumbers w:val="0"/>
        <w:jc w:val="left"/>
      </w:pPr>
      <w:r>
        <w:t>话题7：平衡投研智能化创新与基金长期稳健增值（综合高频）</w:t>
      </w:r>
    </w:p>
    <w:p w14:paraId="5114971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：AI赋能投研可以大幅提升成长股研究效率，但纯技术量化易忽视长期产业逻辑与风险把控。依托后端精细化技术管控，可实现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技术辅助决策、人工核心把控、效率与稳健兼顾、长期价值增值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26DC4BC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087B9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人机协同架构设计：系统负责数据运算、标的筛选、风险提示，基金经理负责最终投资决策，守住投资本心；</w:t>
      </w:r>
    </w:p>
    <w:p w14:paraId="45A7C3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成长投资策略固化：将长期成长投资逻辑、风险控制阈值固化到系统，避免短期量化投机偏差；</w:t>
      </w:r>
    </w:p>
    <w:p w14:paraId="684B9F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策略回测智能优化：后端搭建历史数据回测引擎，验证AI投研策略有效性，规避非理性决策风险；</w:t>
      </w:r>
    </w:p>
    <w:p w14:paraId="58D845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投研风险双向兜底：同步监控技术模型风险与市场投资风险，保障产品长期稳健运作、持续增值。</w:t>
      </w:r>
    </w:p>
    <w:p w14:paraId="6F5629E7">
      <w:pPr>
        <w:pStyle w:val="3"/>
        <w:keepNext w:val="0"/>
        <w:keepLines w:val="0"/>
        <w:widowControl/>
        <w:suppressLineNumbers w:val="0"/>
        <w:jc w:val="left"/>
      </w:pPr>
      <w:r>
        <w:t>华夏成长专属考场加分金句（随时插说、快速提分）</w:t>
      </w:r>
    </w:p>
    <w:p w14:paraId="5A42EE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数智赋能权益投研，技术筑牢合规底线，以中台架构助力成长基金长期稳健增值。</w:t>
      </w:r>
    </w:p>
    <w:p w14:paraId="6F2A12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以AI科技赋能资管转型，以信创自主夯实业务底座，打造智能化、合规化公募技术体系。</w:t>
      </w:r>
    </w:p>
    <w:p w14:paraId="613BA7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合规为根、投研为核、数智为翼、稳健为本，用硬核后端技术支撑公募高质量发展。</w:t>
      </w:r>
    </w:p>
    <w:p w14:paraId="515CB304">
      <w:pPr>
        <w:numPr>
          <w:ilvl w:val="0"/>
          <w:numId w:val="4"/>
        </w:numPr>
        <w:ind w:left="0" w:leftChars="0" w:firstLine="0" w:firstLineChars="0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中国人寿保险</w:t>
      </w:r>
    </w:p>
    <w:p w14:paraId="5F653368">
      <w:pPr>
        <w:pStyle w:val="3"/>
        <w:keepNext w:val="0"/>
        <w:keepLines w:val="0"/>
        <w:widowControl/>
        <w:suppressLineNumbers w:val="0"/>
        <w:jc w:val="left"/>
      </w:pPr>
      <w:r>
        <w:t>通用万能四句式（全场通用、直接套用）</w:t>
      </w:r>
    </w:p>
    <w:p w14:paraId="2E97D37A">
      <w:pPr>
        <w:pStyle w:val="4"/>
        <w:keepNext w:val="0"/>
        <w:keepLines w:val="0"/>
        <w:widowControl/>
        <w:suppressLineNumbers w:val="0"/>
        <w:jc w:val="left"/>
      </w:pPr>
      <w:r>
        <w:t>1. 破冰开场</w:t>
      </w:r>
    </w:p>
    <w:p w14:paraId="69AF10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中国人寿作为保险央企龙头，坚守稳健经营、强化保险风控、推进保单数字化、提升民生保障服务的核心战略，从后端技术落地视角，将问题拆解为保险业务痛点、数字化落地方案、实施优先级、合规风控保障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合规为底、风控为核、服务为本、稳态优先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的原则推进讨论。</w:t>
      </w:r>
    </w:p>
    <w:p w14:paraId="09D97FC0">
      <w:pPr>
        <w:pStyle w:val="4"/>
        <w:keepNext w:val="0"/>
        <w:keepLines w:val="0"/>
        <w:widowControl/>
        <w:suppressLineNumbers w:val="0"/>
        <w:jc w:val="left"/>
      </w:pPr>
      <w:r>
        <w:t>2. 统一框架、推进讨论</w:t>
      </w:r>
    </w:p>
    <w:p w14:paraId="616753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大家观点较为分散，我建议统一讨论逻辑：先聚焦保单核心系统稳态、核保理赔数字化、保险反欺诈风控、用户保全服务、保险大数据赋能核心痛点，再分层落地后端系统迭代与数字化升级，最后配套保险行业灰度迭代与全链路审计机制，快速凝聚共识、高效推进讨论。</w:t>
      </w:r>
    </w:p>
    <w:p w14:paraId="2F356E93">
      <w:pPr>
        <w:pStyle w:val="4"/>
        <w:keepNext w:val="0"/>
        <w:keepLines w:val="0"/>
        <w:widowControl/>
        <w:suppressLineNumbers w:val="0"/>
        <w:jc w:val="left"/>
      </w:pPr>
      <w:r>
        <w:t>3. 调和分歧、柔性控场</w:t>
      </w:r>
    </w:p>
    <w:p w14:paraId="75893A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两位组员的观点并不矛盾，分别侧重保险科技创新与金融稳健合规。结合后端开发经验，我们可以通过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保险业务规则固化、大数据中台模块化赋能、行业分级灰度迭代、全流程合规留痕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实现二者兼顾，贴合国寿稳中创新、风控先行、服务民生的央企定位。</w:t>
      </w:r>
    </w:p>
    <w:p w14:paraId="38646CB4">
      <w:pPr>
        <w:pStyle w:val="4"/>
        <w:keepNext w:val="0"/>
        <w:keepLines w:val="0"/>
        <w:widowControl/>
        <w:suppressLineNumbers w:val="0"/>
        <w:jc w:val="left"/>
      </w:pPr>
      <w:r>
        <w:t>4. 总结补刀、升华亮点</w:t>
      </w:r>
    </w:p>
    <w:p w14:paraId="14A3C7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密贴合中国人寿筑牢保险保障底盘、深化数字保险转型、健全智能风控体系、升级普惠保险服务的核心目标，所有举措均依托后端核心系统落地，兼顾系统高可用、风控合规、服务效能与资金稳健，完全适配头部保险央企高质量发展要求。</w:t>
      </w:r>
    </w:p>
    <w:p w14:paraId="61C66BA9">
      <w:pPr>
        <w:pStyle w:val="3"/>
        <w:keepNext w:val="0"/>
        <w:keepLines w:val="0"/>
        <w:widowControl/>
        <w:suppressLineNumbers w:val="0"/>
        <w:jc w:val="left"/>
      </w:pPr>
      <w:r>
        <w:t>七大高频必考话题｜精简精彩发言+落地技术方案（国寿专属）</w:t>
      </w:r>
    </w:p>
    <w:p w14:paraId="7AFB7361">
      <w:pPr>
        <w:pStyle w:val="4"/>
        <w:keepNext w:val="0"/>
        <w:keepLines w:val="0"/>
        <w:widowControl/>
        <w:suppressLineNumbers w:val="0"/>
        <w:jc w:val="left"/>
      </w:pPr>
      <w:r>
        <w:t>话题1：数字化升级保单核心系统，保障亿万级保单业务稳态（最高频真题）</w:t>
      </w:r>
    </w:p>
    <w:p w14:paraId="25F56C3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：国寿承载海量个人与团体保单业务，投保、续保、保全、退保链路长、用户体量极大，高峰期流量集中，传统系统易出现响应慢、状态不一致、业务卡顿问题。后端核心价值是通过架构优化，实现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高并发、高可用、数据强一致、业务零中断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，筑牢保险核心业务底座。</w:t>
      </w:r>
    </w:p>
    <w:p w14:paraId="2C7436D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326ED1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保险业务微服务解耦：将保单承保、保全、续期、退保、查询服务垂直拆分，避免单一业务故障引发整体系统雪崩；</w:t>
      </w:r>
    </w:p>
    <w:p w14:paraId="4D7E9D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流量削峰与缓存优化：针对节假日、开门红投保高峰，通过Redis缓存+消息队列异步处理，平滑瞬时流量压力；</w:t>
      </w:r>
    </w:p>
    <w:p w14:paraId="766916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全链路幂等防重设计：后端统一唯一业务流水号，杜绝重复投保、重复扣费、重复保全，保证保单数据一致；</w:t>
      </w:r>
    </w:p>
    <w:p w14:paraId="150BEB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分级熔断降级策略：核心承保、扣费链路优先保障，非核心查询、统计功能动态降级，守住业务稳态底线。</w:t>
      </w:r>
    </w:p>
    <w:p w14:paraId="3D9EB794">
      <w:pPr>
        <w:pStyle w:val="4"/>
        <w:keepNext w:val="0"/>
        <w:keepLines w:val="0"/>
        <w:widowControl/>
        <w:suppressLineNumbers w:val="0"/>
        <w:jc w:val="left"/>
      </w:pPr>
      <w:r>
        <w:t>话题2：智能核保理赔数字化，提升保险服务效率与公平性（招牌必考）</w:t>
      </w:r>
    </w:p>
    <w:p w14:paraId="75A3494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：传统核保人工审核量大、标准不一、时效慢，理赔材料繁琐、核验周期长，用户体验差、人工成本高。依托后端数字化能力，可实现智能核保、自动理赔、材料智能核验，做到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标准统一、提速增效、风险可控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796D0D43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EED33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核保规则代码固化：将健康告知、职业风险、投保限额等行业核保标准写入系统，实现标准化自动初审；</w:t>
      </w:r>
    </w:p>
    <w:p w14:paraId="2954A0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理赔材料智能校验：后端对接证照、医疗数据接口，自动核验材料真实性、完整性，减少人工审核干预；</w:t>
      </w:r>
    </w:p>
    <w:p w14:paraId="075F52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简易案件自动理赔：小额、标准、无争议案件系统自动赔付，大幅缩短理赔时效、提升用户体验；</w:t>
      </w:r>
    </w:p>
    <w:p w14:paraId="08743E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疑难案件分级流转：高风险、大额、存疑案件自动分流人工复核，实现效率与风控双向平衡。</w:t>
      </w:r>
    </w:p>
    <w:p w14:paraId="6D6910BA">
      <w:pPr>
        <w:pStyle w:val="4"/>
        <w:keepNext w:val="0"/>
        <w:keepLines w:val="0"/>
        <w:widowControl/>
        <w:suppressLineNumbers w:val="0"/>
        <w:jc w:val="left"/>
      </w:pPr>
      <w:r>
        <w:t>话题3：保险业数字化转型任务优先级排序（排序类必考）</w:t>
      </w:r>
    </w:p>
    <w:p w14:paraId="4C34BD68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：保险央企数字化转型核心原则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系统稳态与合规风控为底线、保单核心业务为根基、智能风控为核心、服务提质为延伸、数据赋能为进阶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。我的优先级：保险信创+核心系统稳态＞智能风控反欺诈＞核保理赔数字化＞保险大数据赋能＞普惠服务创新。</w:t>
      </w:r>
    </w:p>
    <w:p w14:paraId="4DE1553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0B15B2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一级底线：完成保单核心、计费、风控系统信创适配，落实数据加密、权限隔离、异地灾备，保障业务不中断、数据零风险；</w:t>
      </w:r>
    </w:p>
    <w:p w14:paraId="60B915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二级核心：搭建保险全链路风控体系，完善反骗保、反欺诈、异常交易拦截能力，筑牢经营安全底线；</w:t>
      </w:r>
    </w:p>
    <w:p w14:paraId="1D924F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三级赋能：推进核保、理赔、保全全流程自动化，降低人工成本、提升业务办理效率；</w:t>
      </w:r>
    </w:p>
    <w:p w14:paraId="33921C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四级提质：稳态前提下沉淀保险大数据，赋能精算定价、用户运营、产品迭代，提升精细化经营水平。</w:t>
      </w:r>
    </w:p>
    <w:p w14:paraId="70BE1C01">
      <w:pPr>
        <w:pStyle w:val="4"/>
        <w:keepNext w:val="0"/>
        <w:keepLines w:val="0"/>
        <w:widowControl/>
        <w:suppressLineNumbers w:val="0"/>
        <w:jc w:val="left"/>
      </w:pPr>
      <w:r>
        <w:t>话题4：保险服务创新 VS 保险风控合规稳态（经典两难）</w:t>
      </w:r>
    </w:p>
    <w:p w14:paraId="1F254B8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：线上投保、智能理赔、普惠保险创新能大幅提升服务能力，但保险行业监管严、骗保欺诈风险高、容错率极低，创新迭代容易触碰合规与风控红线。作为后端开发，可通过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规则前置固化、灰度分批上线、全链路监控、快速回滚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，实现创新与风控双向统一。</w:t>
      </w:r>
    </w:p>
    <w:p w14:paraId="5BBE206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3E2585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合规风控规则前置：将监管要求、投保红线、理赔规范、反欺诈规则底层固化，创新不突破业务底线；</w:t>
      </w:r>
    </w:p>
    <w:p w14:paraId="7E2283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小流量灰度试点：新功能、新服务先局部用户试点，验证风控有效、系统稳定后再全量推广；</w:t>
      </w:r>
    </w:p>
    <w:p w14:paraId="7BAA3E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全链路实时监控：监测投保成功率、异常单比例、理赔风险率，异常秒级告警、及时拦截；</w:t>
      </w:r>
    </w:p>
    <w:p w14:paraId="1D57B4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全程溯源审计：所有系统迭代、业务调整、规则修改全部留痕，适配监管检查与内部风险复盘。</w:t>
      </w:r>
    </w:p>
    <w:p w14:paraId="3089D7F5">
      <w:pPr>
        <w:pStyle w:val="4"/>
        <w:keepNext w:val="0"/>
        <w:keepLines w:val="0"/>
        <w:widowControl/>
        <w:suppressLineNumbers w:val="0"/>
        <w:jc w:val="left"/>
      </w:pPr>
      <w:r>
        <w:t>话题5：保险核心系统信创落地，构筑金融保险自主可控底座（科技专属）</w:t>
      </w:r>
    </w:p>
    <w:p w14:paraId="2269ABD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：国寿保单、计费、理赔、风控系统是民生保障与金融稳定的重要底座，必须实现自主可控。信创落地坚持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等价替换、平滑迁移、业务不停、数据不丢、合规不降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，保障亿万级保单业务安全稳定运行。</w:t>
      </w:r>
    </w:p>
    <w:p w14:paraId="5DDFEF0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65FDB0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分批次平滑迁移：数据库、中间件、操作系统分批替换，新旧系统并行校验，杜绝一刀切改造导致业务波动；</w:t>
      </w:r>
    </w:p>
    <w:p w14:paraId="741AF4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核心业务1:1复刻：完整复刻承保计费、保单管理、理赔结算、权限管控核心逻辑，功能完全对齐；</w:t>
      </w:r>
    </w:p>
    <w:p w14:paraId="348E08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保险数据安全加固：用户投保信息、健康数据、资金流水分级加密、权限隔离、异地多活灾备；</w:t>
      </w:r>
    </w:p>
    <w:p w14:paraId="7AA160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业务场景高压压测：模拟开门红、月末峰值、批量理赔场景持续压测，保障系统高并发高可用。</w:t>
      </w:r>
    </w:p>
    <w:p w14:paraId="42924D15">
      <w:pPr>
        <w:pStyle w:val="4"/>
        <w:keepNext w:val="0"/>
        <w:keepLines w:val="0"/>
        <w:widowControl/>
        <w:suppressLineNumbers w:val="0"/>
        <w:jc w:val="left"/>
      </w:pPr>
      <w:r>
        <w:t>话题6：大数据智能风控，解决骗保、欺诈、逆选择风险（国寿特色高频）</w:t>
      </w:r>
    </w:p>
    <w:p w14:paraId="0ABE3B1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：保险行业普遍存在带病投保、重复理赔、团伙骗保、虚假材料等风险，传统人工风控滞后、识别单一。依托后端大数据能力，可构建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事前拦截、事中监控、事后溯源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的全链路智能反欺诈体系。</w:t>
      </w:r>
    </w:p>
    <w:p w14:paraId="38EB7EB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19EF63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多维风险数据归集：整合用户投保记录、理赔历史、设备信息、行为轨迹，构建保险风控数据底座；</w:t>
      </w:r>
    </w:p>
    <w:p w14:paraId="30E094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欺诈模型智能识别：后端搭建风控模型，识别高频投保、短期集中理赔、跨单关联欺诈等异常行为；</w:t>
      </w:r>
    </w:p>
    <w:p w14:paraId="70DF7F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风险分级处置机制：低风险自动通过、中风险人工复核、高风险直接拦截，精准控险不降效率；</w:t>
      </w:r>
    </w:p>
    <w:p w14:paraId="6E72B4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风控策略迭代优化：沉淀欺诈案例数据，持续迭代规则与模型，适配新型骗保手段。</w:t>
      </w:r>
    </w:p>
    <w:p w14:paraId="2AF695E5">
      <w:pPr>
        <w:pStyle w:val="4"/>
        <w:keepNext w:val="0"/>
        <w:keepLines w:val="0"/>
        <w:widowControl/>
        <w:suppressLineNumbers w:val="0"/>
        <w:jc w:val="left"/>
      </w:pPr>
      <w:r>
        <w:t>话题7：平衡保险普惠便民服务与企业稳健风控经营（综合高频）</w:t>
      </w:r>
    </w:p>
    <w:p w14:paraId="047263C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：作为央企保险龙头，普惠便民是社会责任，稳健风控是经营底线。数字化后端技术可以做到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服务有温度、风控有力度、普惠不违规、便民不失稳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，实现社会责任与企业经营双向兼顾。</w:t>
      </w:r>
    </w:p>
    <w:p w14:paraId="43EF541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69B64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差异化服务策略：普通普惠小额保单简化流程、快速审核，大额高风险业务严格风控、多层校验；</w:t>
      </w:r>
    </w:p>
    <w:p w14:paraId="44EC71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智能容错便民机制：针对普通用户操作失误提供保全更正通道，提升服务体验同时留痕备查；</w:t>
      </w:r>
    </w:p>
    <w:p w14:paraId="6C5E2F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风控精细化分层：按用户信用、投保历史、风险等级差异化管控，避免一刀切影响普惠服务；</w:t>
      </w:r>
    </w:p>
    <w:p w14:paraId="5C00C6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服务与风控双向复盘：定期沉淀服务数据与风险数据，持续优化便民流程与风控规则。</w:t>
      </w:r>
    </w:p>
    <w:p w14:paraId="61DE8EDD">
      <w:pPr>
        <w:pStyle w:val="3"/>
        <w:keepNext w:val="0"/>
        <w:keepLines w:val="0"/>
        <w:widowControl/>
        <w:suppressLineNumbers w:val="0"/>
        <w:jc w:val="left"/>
      </w:pPr>
      <w:r>
        <w:t>国寿专属考场加分金句（随时插说、快速提分）</w:t>
      </w:r>
    </w:p>
    <w:p w14:paraId="1C7E54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技术护航保单稳态，代码筑牢风控底线，以高可用后端架构守护民生保险保障。</w:t>
      </w:r>
    </w:p>
    <w:p w14:paraId="058DBC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数字赋能保险服务，信创夯实金融底座，用科技实现便民普惠与稳健风控双向统一。</w:t>
      </w:r>
    </w:p>
    <w:p w14:paraId="4BC2A3F8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合规为根、风控为核、服务为本、稳态为先，以硬核技术助力保险央企高质量发展。</w:t>
      </w:r>
    </w:p>
    <w:p w14:paraId="0BEBD1ED">
      <w:pPr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五、中国人民保险集团</w:t>
      </w:r>
    </w:p>
    <w:p w14:paraId="28A5D1C9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/>
          <w:b/>
          <w:bCs/>
          <w:sz w:val="44"/>
          <w:szCs w:val="44"/>
          <w:lang w:val="en-US" w:eastAsia="zh-CN"/>
        </w:rPr>
        <w:t xml:space="preserve">  </w:t>
      </w:r>
      <w:r>
        <w:t>通用万能四句式（全场通用、直接套用）</w:t>
      </w:r>
    </w:p>
    <w:p w14:paraId="6FB5FA51">
      <w:pPr>
        <w:pStyle w:val="4"/>
        <w:keepNext w:val="0"/>
        <w:keepLines w:val="0"/>
        <w:widowControl/>
        <w:suppressLineNumbers w:val="0"/>
        <w:jc w:val="left"/>
      </w:pPr>
      <w:r>
        <w:t>1. 破冰开场</w:t>
      </w:r>
    </w:p>
    <w:p w14:paraId="768C29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中国人保立足财险主业、深耕民生普惠、聚焦防灾减损、筑牢社会风险保障底盘、推进保险科技自立自强的核心使命，从后端技术落地视角，将问题拆解为财险业务痛点、数字化落地方案、实施优先级、合规风控保障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保障为本、风控为核、科技赋能、稳态运营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的原则推进讨论。</w:t>
      </w:r>
    </w:p>
    <w:p w14:paraId="3C2E3A29">
      <w:pPr>
        <w:pStyle w:val="4"/>
        <w:keepNext w:val="0"/>
        <w:keepLines w:val="0"/>
        <w:widowControl/>
        <w:suppressLineNumbers w:val="0"/>
        <w:jc w:val="left"/>
      </w:pPr>
      <w:r>
        <w:t>2. 统一框架、推进讨论</w:t>
      </w:r>
    </w:p>
    <w:p w14:paraId="22C752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大家观点较为分散，我建议统一讨论逻辑：先聚焦财险风险管控、防灾减损数字化、智能快赔服务、万象云平台运营、三农普惠保障、信创底座升级核心痛点，再分层落地后端系统迭代与场景赋能，最后配套财险灰度迭代与全链路审计机制，快速凝聚共识、高效推进讨论。</w:t>
      </w:r>
    </w:p>
    <w:p w14:paraId="506F4C4C">
      <w:pPr>
        <w:pStyle w:val="4"/>
        <w:keepNext w:val="0"/>
        <w:keepLines w:val="0"/>
        <w:widowControl/>
        <w:suppressLineNumbers w:val="0"/>
        <w:jc w:val="left"/>
      </w:pPr>
      <w:r>
        <w:t>3. 调和分歧、柔性控场</w:t>
      </w:r>
    </w:p>
    <w:p w14:paraId="2DA393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两位组员的观点并不矛盾，分别侧重保险科技创新与风险保障稳态。结合后端开发经验，我们可以通过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财险风控规则固化、万象云模块化赋能、AI算力场景适配、分级灰度迭代留痕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实现二者兼顾，贴合人保稳保障、强风控、优服务、善创新的头部财险央企定位。</w:t>
      </w:r>
    </w:p>
    <w:p w14:paraId="6295042E">
      <w:pPr>
        <w:pStyle w:val="4"/>
        <w:keepNext w:val="0"/>
        <w:keepLines w:val="0"/>
        <w:widowControl/>
        <w:suppressLineNumbers w:val="0"/>
        <w:jc w:val="left"/>
      </w:pPr>
      <w:r>
        <w:t>4. 总结补刀、升华亮点</w:t>
      </w:r>
    </w:p>
    <w:p w14:paraId="29AB0B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本组方案紧密贴合中国人保从传统事后赔付，向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事前预防、事中减损、事后快赔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全周期升级的战略方向，所有举措均依托后端系统落地，兼顾社会保障责任、业务运营稳态、风险精准管控与数字化创新效能，完全适配人保高质量发展要求。</w:t>
      </w:r>
    </w:p>
    <w:p w14:paraId="32CB2721">
      <w:pPr>
        <w:pStyle w:val="3"/>
        <w:keepNext w:val="0"/>
        <w:keepLines w:val="0"/>
        <w:widowControl/>
        <w:suppressLineNumbers w:val="0"/>
        <w:jc w:val="left"/>
      </w:pPr>
      <w:r>
        <w:t>七大高频必考话题｜精简精彩发言+落地技术方案（人保专属）</w:t>
      </w:r>
    </w:p>
    <w:p w14:paraId="7B1872C1">
      <w:pPr>
        <w:pStyle w:val="4"/>
        <w:keepNext w:val="0"/>
        <w:keepLines w:val="0"/>
        <w:widowControl/>
        <w:suppressLineNumbers w:val="0"/>
        <w:jc w:val="left"/>
      </w:pPr>
      <w:r>
        <w:t>话题1：数字化赋能财险全周期风控，实现防灾减损+精准理赔（人保最高频）</w:t>
      </w:r>
    </w:p>
    <w:p w14:paraId="560FCB2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：人保主打车险、企财险、农险、巨灾险等场景，传统模式重事后赔付、轻事前预防，风险排查滞后、定损理赔效率低、骗保欺诈风险高发。依托后端数字化与万象云平台能力，可搭建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事前预警、事中管控、事后快赔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的全周期风控体系，真正实现科技减损、技术护航保障。</w:t>
      </w:r>
    </w:p>
    <w:p w14:paraId="4200084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21CB1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万象云风控后台迭代：完善全域风险数据归集，整合车辆、企业、农田、灾害气象数据，统一财险风险数据底座；</w:t>
      </w:r>
    </w:p>
    <w:p w14:paraId="79B78E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灾害风险前置预警：后端固化气象、地质、洪涝风险规则，对高风险区域、高风险保单提前预警，落地防灾减损；</w:t>
      </w:r>
    </w:p>
    <w:p w14:paraId="3B59CF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智能定损快赔机制：对接影像、OCR识别接口，标准化小额案件自动定损、自动理赔，大幅压缩赔付时效；</w:t>
      </w:r>
    </w:p>
    <w:p w14:paraId="01738D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欺诈风险精准拦截：搭建财险反欺诈模型，识别虚假出险、重复理赔、团伙骗保，压降赔付风险。</w:t>
      </w:r>
    </w:p>
    <w:p w14:paraId="2D9DCAD3">
      <w:pPr>
        <w:pStyle w:val="4"/>
        <w:keepNext w:val="0"/>
        <w:keepLines w:val="0"/>
        <w:widowControl/>
        <w:suppressLineNumbers w:val="0"/>
        <w:jc w:val="left"/>
      </w:pPr>
      <w:r>
        <w:t>话题2：数字化升级车险运营体系，提升海量车险业务稳态与体验（招牌必考）</w:t>
      </w:r>
    </w:p>
    <w:p w14:paraId="7A2487A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：人保车险用户体量巨大、投保续保集中、出险场景繁杂，传统系统高峰期卡顿、保单状态不一致、人工核验繁琐、对账效率低。通过后端架构优化，可实现车险业务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高并发、高可用、全自动、零差错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，筑牢民生车险服务底盘。</w:t>
      </w:r>
    </w:p>
    <w:p w14:paraId="587327A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431486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车险业务微服务解耦：将投保、续保、批改、理赔、对账模块拆分，避免单点故障影响整体业务；</w:t>
      </w:r>
    </w:p>
    <w:p w14:paraId="3189E8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投保高峰流量削峰：采用缓存+消息队列处理续保高峰期流量，平滑瞬时压力，保障系统稳态；</w:t>
      </w:r>
    </w:p>
    <w:p w14:paraId="49DF0F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全链路幂等防重设计：统一唯一业务流水，杜绝重复投保、重复扣费、重复理赔，保证数据强一致；</w:t>
      </w:r>
    </w:p>
    <w:p w14:paraId="3E8089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车险台账自动对账：后端实现保单、资金、赔付流水自动校验，减少人工干预，降低运营差错。</w:t>
      </w:r>
    </w:p>
    <w:p w14:paraId="538416EE">
      <w:pPr>
        <w:pStyle w:val="4"/>
        <w:keepNext w:val="0"/>
        <w:keepLines w:val="0"/>
        <w:widowControl/>
        <w:suppressLineNumbers w:val="0"/>
        <w:jc w:val="left"/>
      </w:pPr>
      <w:r>
        <w:t>话题3：人保财险数字化转型优先级排序（排序类必考）</w:t>
      </w:r>
    </w:p>
    <w:p w14:paraId="3DE7121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：人保财险转型核心原则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风控合规与系统稳态为底线、防灾减损保障为核心、车险非车险数字化为根基、AI算力赋能为进阶、普惠服务为延伸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。我的优先级：金融信创+核心系统稳态＞全周期风控防灾减损＞车险理赔自动化＞AI万象云平台赋能＞三农普惠创新。</w:t>
      </w:r>
    </w:p>
    <w:p w14:paraId="383D950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A8293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一级底线：完成财险核心承保、计费、理赔、风控系统信创全栈适配，落实加密、权限隔离、异地灾备，保障业务零中断；</w:t>
      </w:r>
    </w:p>
    <w:p w14:paraId="6BBF4D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二级核心：升级万象云风控平台，完善灾害预警、风险排查、反欺诈体系，夯实财险风控核心能力；</w:t>
      </w:r>
    </w:p>
    <w:p w14:paraId="6DCA8E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三级赋能：推进车险、企财险理赔全流程自动化，提升定损、赔付、对账效率，降低运营成本；</w:t>
      </w:r>
    </w:p>
    <w:p w14:paraId="47B64B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四级提质：稳态前提下迭代AI算力模型、农险遥感核验、数字人民币赔付场景，拓展普惠保障边界。</w:t>
      </w:r>
    </w:p>
    <w:p w14:paraId="76E14CBC">
      <w:pPr>
        <w:pStyle w:val="4"/>
        <w:keepNext w:val="0"/>
        <w:keepLines w:val="0"/>
        <w:widowControl/>
        <w:suppressLineNumbers w:val="0"/>
        <w:jc w:val="left"/>
      </w:pPr>
      <w:r>
        <w:t>话题4：财险服务创新迭代 VS 风险合规稳态保障（经典两难）</w:t>
      </w:r>
    </w:p>
    <w:p w14:paraId="13B9EF8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：AI快赔、线上投保、数字人民币赔付、农险创新可以提升服务能力，但财险场景复杂、灾害风险不确定、监管红线严格，创新易引发风控漏洞与合规风险。作为后端开发，可通过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规则前置固化、场景灰度试点、全链路监控、一键回滚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，实现创新提质与风控稳控双向统一。</w:t>
      </w:r>
    </w:p>
    <w:p w14:paraId="239825E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5EC7A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合规风控底层固化：将财险承保规范、赔付标准、反欺诈规则写入系统，创新不突破风控底线；</w:t>
      </w:r>
    </w:p>
    <w:p w14:paraId="30FDD1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分场景灰度试运行：新功能优先小额、低风险场景试点，验证稳定合规后再全量推广；</w:t>
      </w:r>
    </w:p>
    <w:p w14:paraId="57C7477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全业务实时监控：监测投保异常率、赔付差错率、欺诈拦截率，异常秒级告警、及时干预；</w:t>
      </w:r>
    </w:p>
    <w:p w14:paraId="20452F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全流程溯源审计：系统迭代、规则调整、赔付操作全程留痕，适配监管核查与风险复盘。</w:t>
      </w:r>
    </w:p>
    <w:p w14:paraId="72CBEAAC">
      <w:pPr>
        <w:pStyle w:val="4"/>
        <w:keepNext w:val="0"/>
        <w:keepLines w:val="0"/>
        <w:widowControl/>
        <w:suppressLineNumbers w:val="0"/>
        <w:jc w:val="left"/>
      </w:pPr>
      <w:r>
        <w:t>话题5：财险核心系统信创落地，构筑金融科技自主可控底座（科技专属）</w:t>
      </w:r>
    </w:p>
    <w:p w14:paraId="4CEF611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：人保核心承保、风控、理赔、万象云平台是社会风险保障的重要技术基座，承载海量民生业务，必须实现自主可控。信创落地坚持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平滑迁移、等价替换、业务不停、数据不丢、风控不降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，筑牢国资金融科技安全屏障。</w:t>
      </w:r>
    </w:p>
    <w:p w14:paraId="5E55C30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06FD36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分批平滑迁移改造：数据库、中间件、操作系统分批替换，新旧系统并行校验，杜绝一刀切引发业务波动；</w:t>
      </w:r>
    </w:p>
    <w:p w14:paraId="1E8A4B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核心业务1:1复刻：完整复刻承保计费、风险评级、理赔结算、万象云风控核心逻辑，功能完全等价；</w:t>
      </w:r>
    </w:p>
    <w:p w14:paraId="514CFA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财险数据安全加固：用户保单、出险记录、资金赔付、灾害涉密数据分级加密、权限隔离、异地灾备；</w:t>
      </w:r>
    </w:p>
    <w:p w14:paraId="6EB460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多场景高压压测：模拟续保高峰、集中灾害理赔、批量核保场景压测，保障系统高并发高可用。</w:t>
      </w:r>
    </w:p>
    <w:p w14:paraId="7CBF92F5">
      <w:pPr>
        <w:pStyle w:val="4"/>
        <w:keepNext w:val="0"/>
        <w:keepLines w:val="0"/>
        <w:widowControl/>
        <w:suppressLineNumbers w:val="0"/>
        <w:jc w:val="left"/>
      </w:pPr>
      <w:r>
        <w:t>话题6：数字化赋能三农与巨灾保险，强化普惠保障能力（人保特色高频）</w:t>
      </w:r>
    </w:p>
    <w:p w14:paraId="4F8562B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：三农保险、巨灾保险是人保央企社会责任核心板块，传统模式靠人工勘察、核验滞后、定损粗放、赔付不及时，难以适配农业生产与灾害救援需求。依托后端数字化能力，可实现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精准验标、智能定损、快速赔付、风险前置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，提升普惠保障质效。</w:t>
      </w:r>
    </w:p>
    <w:p w14:paraId="2DACECC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19E30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农险数据智能归集：对接遥感气象、土地种植、灾害数据，搭建三农保险专属数据后台；</w:t>
      </w:r>
    </w:p>
    <w:p w14:paraId="3D3523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智能验标定损机制：系统自动匹配种植品类、受灾面积、灾害等级，标准化定损，减少人工误差；</w:t>
      </w:r>
    </w:p>
    <w:p w14:paraId="14D541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巨灾快速赔付通道：突发灾害触发系统预案，简化审核流程，实现快速理赔、精准纾困；</w:t>
      </w:r>
    </w:p>
    <w:p w14:paraId="302191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农业风险复盘迭代：沉淀历年灾害、出险、赔付数据，优化风控模型，前置规避农业生产风险。</w:t>
      </w:r>
    </w:p>
    <w:p w14:paraId="1AFAE467">
      <w:pPr>
        <w:pStyle w:val="4"/>
        <w:keepNext w:val="0"/>
        <w:keepLines w:val="0"/>
        <w:widowControl/>
        <w:suppressLineNumbers w:val="0"/>
        <w:jc w:val="left"/>
      </w:pPr>
      <w:r>
        <w:t>话题7：平衡保险普惠服务与财险风险精准管控（综合高频）</w:t>
      </w:r>
    </w:p>
    <w:p w14:paraId="1F940F1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：人保作为国资保障龙头，普惠便民、服务实体经济是责任，精准风控、稳健经营是底线。后端数字化可以实现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普惠有温度、风控有精度、服务有效率、经营有稳态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，兼顾社会责任与企业稳健发展。</w:t>
      </w:r>
    </w:p>
    <w:p w14:paraId="121C07B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03AE6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场景差异化管控：小额普惠险种简化流程、快速办结，大额企财、高风险险种多层校验、严格风控；</w:t>
      </w:r>
    </w:p>
    <w:p w14:paraId="10E2F5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风险分级精准施策：按用户信用、出险频次、场景风险等级差异化配置审核力度，避免一刀切；</w:t>
      </w:r>
    </w:p>
    <w:p w14:paraId="29E84D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便民容错留痕机制：优化用户操作纠错、保单批改流程，提升体验同时全程留痕、合规可控；</w:t>
      </w:r>
    </w:p>
    <w:p w14:paraId="121261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服务风控双向迭代：沉淀普惠服务数据与风险案例，持续优化流程与风控规则，实现长效平衡。</w:t>
      </w:r>
    </w:p>
    <w:p w14:paraId="6BF6E496">
      <w:pPr>
        <w:pStyle w:val="3"/>
        <w:keepNext w:val="0"/>
        <w:keepLines w:val="0"/>
        <w:widowControl/>
        <w:suppressLineNumbers w:val="0"/>
        <w:jc w:val="left"/>
      </w:pPr>
      <w:r>
        <w:t>人保专属考场加分金句（随时插说、快速提分）</w:t>
      </w:r>
    </w:p>
    <w:p w14:paraId="630746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科技赋能防灾减损，代码筑牢风控底盘，以高可用后端架构守护民生财产保障。</w:t>
      </w:r>
    </w:p>
    <w:p w14:paraId="589638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数智升级财险服务，信创夯实金融底座，实现从事后赔付向全周期风险保障升级。</w:t>
      </w:r>
    </w:p>
    <w:p w14:paraId="19B1276F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保障为本、风控为核、科技为翼、服务人民，用硬核技术助力国资财险高质量普惠发展。</w:t>
      </w:r>
      <w:r>
        <w:rPr>
          <w:rFonts w:hint="eastAsia"/>
          <w:b/>
          <w:bCs/>
          <w:sz w:val="44"/>
          <w:szCs w:val="44"/>
          <w:lang w:val="en-US" w:eastAsia="zh-CN"/>
        </w:rPr>
        <w:t xml:space="preserve"> </w:t>
      </w:r>
    </w:p>
    <w:p w14:paraId="46E29E9F">
      <w:pPr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六、中国出口信用保险公司</w:t>
      </w:r>
    </w:p>
    <w:p w14:paraId="47BEE124">
      <w:pPr>
        <w:numPr>
          <w:ilvl w:val="0"/>
          <w:numId w:val="0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无领导小组讨论：可能会围绕一个“风险评估”或“业务推广”的案例，分析关键风险点或拟定推广方案。</w:t>
      </w:r>
    </w:p>
    <w:p w14:paraId="3046C265">
      <w:pPr>
        <w:pStyle w:val="3"/>
        <w:keepNext w:val="0"/>
        <w:keepLines w:val="0"/>
        <w:widowControl/>
        <w:suppressLineNumbers w:val="0"/>
        <w:jc w:val="left"/>
      </w:pPr>
      <w:r>
        <w:t>通用万能四句式（全场通用、直接套用）</w:t>
      </w:r>
    </w:p>
    <w:p w14:paraId="652F3C36">
      <w:pPr>
        <w:pStyle w:val="4"/>
        <w:keepNext w:val="0"/>
        <w:keepLines w:val="0"/>
        <w:widowControl/>
        <w:suppressLineNumbers w:val="0"/>
        <w:jc w:val="left"/>
      </w:pPr>
      <w:r>
        <w:t>1. 破冰开场</w:t>
      </w:r>
    </w:p>
    <w:p w14:paraId="7A3238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中国信保作为国家级政策性金融机构，立足稳外贸、防跨境风险、护航企业出海、筑牢外贸金融安全底线的核心使命，从后端技术落地视角，将问题拆解为外贸保险业务痛点、数字化落地方案、实施优先级、合规风控保障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政策为本、风控为核、科技赋能、稳态合规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的原则推进讨论。</w:t>
      </w:r>
    </w:p>
    <w:p w14:paraId="4AAF8EC5">
      <w:pPr>
        <w:pStyle w:val="4"/>
        <w:keepNext w:val="0"/>
        <w:keepLines w:val="0"/>
        <w:widowControl/>
        <w:suppressLineNumbers w:val="0"/>
        <w:jc w:val="left"/>
      </w:pPr>
      <w:r>
        <w:t>2. 统一框架、推进讨论</w:t>
      </w:r>
    </w:p>
    <w:p w14:paraId="092525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大家观点较为分散，我建议统一讨论逻辑：先聚焦国别风险管控、外贸保单运营、跨境欺诈风控、企业授信管理、政策性理赔服务、信创底座升级核心痛点，再分层落地后端系统迭代与数字化赋能，最后配套政策性金融灰度迭代与全链路审计机制，快速凝聚共识、高效推进讨论。</w:t>
      </w:r>
    </w:p>
    <w:p w14:paraId="38A979F9">
      <w:pPr>
        <w:pStyle w:val="4"/>
        <w:keepNext w:val="0"/>
        <w:keepLines w:val="0"/>
        <w:widowControl/>
        <w:suppressLineNumbers w:val="0"/>
        <w:jc w:val="left"/>
      </w:pPr>
      <w:r>
        <w:t>3. 调和分歧、柔性控场</w:t>
      </w:r>
    </w:p>
    <w:p w14:paraId="0AB4BC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两位组员的观点并不矛盾，分别侧重金融科技创新与政策性业务稳态。结合后端开发经验，我们可以通过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外贸风控规则固化、跨境数据中台赋能、政策性场景适配、分级灰度迭代留痕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实现二者兼顾，贴合中国信保服务国家外贸战略、风控前置、稳中创新的政策性金融央企定位。</w:t>
      </w:r>
    </w:p>
    <w:p w14:paraId="1DFD96A8">
      <w:pPr>
        <w:pStyle w:val="4"/>
        <w:keepNext w:val="0"/>
        <w:keepLines w:val="0"/>
        <w:widowControl/>
        <w:suppressLineNumbers w:val="0"/>
        <w:jc w:val="left"/>
      </w:pPr>
      <w:r>
        <w:t>4. 总结补刀、升华亮点</w:t>
      </w:r>
    </w:p>
    <w:p w14:paraId="613B24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密贴合中国信保数字化护航外贸发展、智能化防控跨境风险、精准落实政策性保障、筑牢外贸金融安全屏障的核心战略，所有举措均依托后端系统落地，兼顾国家战略使命、业务运营稳态、跨境风险管控与数字化创新效能，完全适配政策性金融高质量发展要求。</w:t>
      </w:r>
    </w:p>
    <w:p w14:paraId="49847E39">
      <w:pPr>
        <w:pStyle w:val="3"/>
        <w:keepNext w:val="0"/>
        <w:keepLines w:val="0"/>
        <w:widowControl/>
        <w:suppressLineNumbers w:val="0"/>
        <w:jc w:val="left"/>
      </w:pPr>
      <w:r>
        <w:t>七大高频必考话题｜精简精彩发言+落地技术方案（中国信保专属）</w:t>
      </w:r>
    </w:p>
    <w:p w14:paraId="0C1BA3C4">
      <w:pPr>
        <w:pStyle w:val="4"/>
        <w:keepNext w:val="0"/>
        <w:keepLines w:val="0"/>
        <w:widowControl/>
        <w:suppressLineNumbers w:val="0"/>
        <w:jc w:val="left"/>
      </w:pPr>
      <w:r>
        <w:t>话题1：数字化赋能国别&amp;跨境风险管控，筑牢外贸风险防线（信保最高频）</w:t>
      </w:r>
    </w:p>
    <w:p w14:paraId="694F7D8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：中国信保核心核心优势是防控海外国别风险、贸易违约风险，传统模式依赖人工研判、数据滞后、风险预警不及时，难以应对复杂多变的国际外贸形势。依托后端数字化中台能力，可搭建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事前预警、事中监控、事后复盘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的全链路跨境风控体系，用技术筑牢外贸金融安全底线。</w:t>
      </w:r>
    </w:p>
    <w:p w14:paraId="3DBE486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0BC8E3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跨境风险数据归集：后端搭建外贸专属数据中台，归集国别政治、汇率、关税、企业征信、历史违约数据，统一风险数据底座；</w:t>
      </w:r>
    </w:p>
    <w:p w14:paraId="33413B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国别风险智能预警：固化国别风险评级、贸易异常规则，对高风险国家、高危贸易场景自动预警，提前规避出险风险；</w:t>
      </w:r>
    </w:p>
    <w:p w14:paraId="3A067D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贸易欺诈精准拦截：通过交易流水、贸易链路、企业资质多维校验，识别虚假贸易、重复投保、恶意骗保行为；</w:t>
      </w:r>
    </w:p>
    <w:p w14:paraId="3FDD0F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风险台账闭环复盘：自动沉淀出险、理赔、风控数据，迭代风险模型，持续优化跨境风控精准度。</w:t>
      </w:r>
    </w:p>
    <w:p w14:paraId="18B3344D">
      <w:pPr>
        <w:pStyle w:val="4"/>
        <w:keepNext w:val="0"/>
        <w:keepLines w:val="0"/>
        <w:widowControl/>
        <w:suppressLineNumbers w:val="0"/>
        <w:jc w:val="left"/>
      </w:pPr>
      <w:r>
        <w:t>话题2：数字化升级外贸保单运营体系，提升政策性服务效能（招牌必考）</w:t>
      </w:r>
    </w:p>
    <w:p w14:paraId="6CB2BDB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：出口信用保险保单品类多、外贸企业客户量大、投保及理赔链路长、跨境数据核验繁琐，传统人工运营效率低、核验误差高、服务响应慢。通过后端架构优化，可实现保单业务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全流程自动化、高可用、零差错、快响应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，提升政策性金融服务质效。</w:t>
      </w:r>
    </w:p>
    <w:p w14:paraId="78F8A60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33EF8A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保单业务微服务解耦：将企业投保、资质审核、保单承保、保费核算、保单批改模块拆分，规避单点故障扩散；</w:t>
      </w:r>
    </w:p>
    <w:p w14:paraId="639DA2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企业批量投保赋能：适配中小外贸企业批量投保场景，通过接口对接、数据复用，简化申报流程、提升办理效率；</w:t>
      </w:r>
    </w:p>
    <w:p w14:paraId="30C900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全链路幂等防重设计：生成唯一贸易保单流水号，杜绝重复投保、重复计费、重复报备，保障数据强一致；</w:t>
      </w:r>
    </w:p>
    <w:p w14:paraId="07D8E3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保单数据自动对账：实现保费、赔付、企业台账、财政报备数据自动校验，减少人工干预，降低运营差错。</w:t>
      </w:r>
    </w:p>
    <w:p w14:paraId="38546CE8">
      <w:pPr>
        <w:pStyle w:val="4"/>
        <w:keepNext w:val="0"/>
        <w:keepLines w:val="0"/>
        <w:widowControl/>
        <w:suppressLineNumbers w:val="0"/>
        <w:jc w:val="left"/>
      </w:pPr>
      <w:r>
        <w:t>话题3：中国信保数字化转型任务优先级排序（排序类必考）</w:t>
      </w:r>
    </w:p>
    <w:p w14:paraId="0FCDA21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：政策性金融数字化转型核心原则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合规风控与系统稳态为底线、跨境风险管控为核心、政策性服务为本、数字化赋能为抓手、创新迭代为延伸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。我的优先级：金融信创+核心系统稳态＞跨境国别智能风控＞保单运营自动化＞外贸大数据赋能＞服务场景创新。</w:t>
      </w:r>
    </w:p>
    <w:p w14:paraId="2846CFE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DE6C0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一级底线：完成承保、风控、理赔、核算核心系统信创全栈适配，落实数据加密、权限隔离、异地灾备，保障政策性业务零中断；</w:t>
      </w:r>
    </w:p>
    <w:p w14:paraId="41D9CD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二级核心：升级跨境国别风控体系，完善风险预警、欺诈拦截、信用评级能力，筑牢外贸风控核心壁垒；</w:t>
      </w:r>
    </w:p>
    <w:p w14:paraId="657867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三级赋能：推进投保、审核、理赔、对账全流程自动化，简化外贸企业办事流程，降低运营成本；</w:t>
      </w:r>
    </w:p>
    <w:p w14:paraId="7743D4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四级提质：稳态前提下挖掘外贸大数据价值，输出行业风险报告、企业信用报告，赋能政府与企业决策。</w:t>
      </w:r>
    </w:p>
    <w:p w14:paraId="73B4BE41">
      <w:pPr>
        <w:pStyle w:val="4"/>
        <w:keepNext w:val="0"/>
        <w:keepLines w:val="0"/>
        <w:widowControl/>
        <w:suppressLineNumbers w:val="0"/>
        <w:jc w:val="left"/>
      </w:pPr>
      <w:r>
        <w:t>话题4：外贸金融创新迭代 VS 政策性风控合规稳态（经典两难）</w:t>
      </w:r>
    </w:p>
    <w:p w14:paraId="0B1D41F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：数字化创新、线上化服务、大数据赋能能大幅提升外贸服务能力，但中国信保作为政策性机构，肩负国家稳外贸使命，监管要求严苛、跨境风险复杂，创新极易引发合规与风控漏洞。作为后端开发，可通过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规则前置固化、场景灰度试点、全链路监控、一键回滚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，实现创新提质与政策稳控双向统一。</w:t>
      </w:r>
    </w:p>
    <w:p w14:paraId="62B322B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6198FA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政策性规则底层固化：将外贸保险监管规范、国家政策要求、风控红线写入系统，创新绝不突破政策底线；</w:t>
      </w:r>
    </w:p>
    <w:p w14:paraId="68055F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分场景灰度试运行：新功能优先中小微企业、低风险贸易场景试点，验证合规稳定后全域推广；</w:t>
      </w:r>
    </w:p>
    <w:p w14:paraId="39DEFE1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全业务实时监控：监测保单异常率、风险出险率、理赔差错率，异常秒级告警、及时干预止损；</w:t>
      </w:r>
    </w:p>
    <w:p w14:paraId="7B16EA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全流程溯源审计：系统迭代、规则调整、理赔操作、授信调整全程留痕，适配监管核查与政策复盘。</w:t>
      </w:r>
    </w:p>
    <w:p w14:paraId="0E4134D2">
      <w:pPr>
        <w:pStyle w:val="4"/>
        <w:keepNext w:val="0"/>
        <w:keepLines w:val="0"/>
        <w:widowControl/>
        <w:suppressLineNumbers w:val="0"/>
        <w:jc w:val="left"/>
      </w:pPr>
      <w:r>
        <w:t>话题5：政策性金融核心系统信创落地，构筑外贸金融自主底座（科技专属）</w:t>
      </w:r>
    </w:p>
    <w:p w14:paraId="3F1535D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：中国信保核心业务系统承载全国外贸风险保障业务，关乎国家外贸金融安全，自主可控是硬性要求。信创落地坚持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平滑迁移、等价替换、业务不停、数据不丢、政策服务不降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，筑牢政策性金融科技安全屏障。</w:t>
      </w:r>
    </w:p>
    <w:p w14:paraId="67CE094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7A974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分批平滑迁移改造：数据库、中间件、操作系统分批适配替换，新旧系统并行校验，杜绝一刀切影响外贸服务；</w:t>
      </w:r>
    </w:p>
    <w:p w14:paraId="5A1644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核心业务1:1复刻：完整复刻投保承保、国别风控、保费核算、政策性理赔核心逻辑，功能完全等价；</w:t>
      </w:r>
    </w:p>
    <w:p w14:paraId="0605ED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外贸数据安全加固：企业外贸数据、跨境保单数据、理赔涉密数据分级加密、权限隔离、异地多活灾备；</w:t>
      </w:r>
    </w:p>
    <w:p w14:paraId="70D8ED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多场景高压压测：集中批量投保、集中理赔、年终核算场景常态化压测，保障系统高并发高可用。</w:t>
      </w:r>
    </w:p>
    <w:p w14:paraId="75131EBE">
      <w:pPr>
        <w:pStyle w:val="4"/>
        <w:keepNext w:val="0"/>
        <w:keepLines w:val="0"/>
        <w:widowControl/>
        <w:suppressLineNumbers w:val="0"/>
        <w:jc w:val="left"/>
      </w:pPr>
      <w:r>
        <w:t>话题6：数字化赋能政策性理赔，优化外贸企业纾困服务（信保特色高频）</w:t>
      </w:r>
    </w:p>
    <w:p w14:paraId="1A228EB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：出口信用保险理赔场景复杂、跨境取证难、审核周期长，企业出险后纾困不及时，难以发挥政策性金融兜底作用。依托后端数字化能力，可实现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智能核验、快速理赔、精准纾困、全程可溯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，切实服务外贸企业纾困解难。</w:t>
      </w:r>
    </w:p>
    <w:p w14:paraId="6263CFF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3C94BD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理赔材料智能核验：对接外贸报关、物流、交易数据，自动核验理赔材料真实性，减少人工审核成本；</w:t>
      </w:r>
    </w:p>
    <w:p w14:paraId="4460F4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差异化理赔流程：小额常规案件自动理赔、快速到账，大额复杂案件分层流转、专项复核，兼顾效率与风控；</w:t>
      </w:r>
    </w:p>
    <w:p w14:paraId="764448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出险原因智能研判：系统结合国别风险、贸易数据自动分析出险原因，精准界定理赔责任；</w:t>
      </w:r>
    </w:p>
    <w:p w14:paraId="6C49BC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纾困数据沉淀复盘：汇总企业理赔纾困数据，形成外贸风险分析报告，反向优化风控和政策服务模式。</w:t>
      </w:r>
    </w:p>
    <w:p w14:paraId="1A87B540">
      <w:pPr>
        <w:pStyle w:val="4"/>
        <w:keepNext w:val="0"/>
        <w:keepLines w:val="0"/>
        <w:widowControl/>
        <w:suppressLineNumbers w:val="0"/>
        <w:jc w:val="left"/>
      </w:pPr>
      <w:r>
        <w:t>话题7：平衡政策性普惠服务与跨境风险精准管控（综合高频）</w:t>
      </w:r>
    </w:p>
    <w:p w14:paraId="4B42859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：服务中小微外贸企业、落实国家稳外贸政策是信保的核心使命，严控跨境金融风险、保障国有资产安全是经营底线。后端数字化可以实现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普惠有温度、风控有精度、政策有力度、运营有稳态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，双向兼顾社会责任与风控底线。</w:t>
      </w:r>
    </w:p>
    <w:p w14:paraId="79FB590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001AA4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分级差异化服务：中小微普惠保单简化审核流程、提速增效，大型跨境贸易、高风险国别业务严格多层风控；</w:t>
      </w:r>
    </w:p>
    <w:p w14:paraId="3FF236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企业信用分级管控：根据外贸企业征信、历史出险记录、贸易规模，差异化配置审核力度与授信额度；</w:t>
      </w:r>
    </w:p>
    <w:p w14:paraId="423867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普惠容错合规留痕：优化企业申报纠错、保单信息更正流程，提升服务体验，全程留痕合规可控；</w:t>
      </w:r>
    </w:p>
    <w:p w14:paraId="08E04A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服务风控双向迭代：沉淀普惠服务数据与跨境风险案例，持续优化服务流程与风控规则，长效平衡提质。</w:t>
      </w:r>
    </w:p>
    <w:p w14:paraId="04F25EAC">
      <w:pPr>
        <w:pStyle w:val="3"/>
        <w:keepNext w:val="0"/>
        <w:keepLines w:val="0"/>
        <w:widowControl/>
        <w:suppressLineNumbers w:val="0"/>
        <w:jc w:val="left"/>
      </w:pPr>
      <w:r>
        <w:t>中国信保专属考场加分金句（随时插说、快速提分）</w:t>
      </w:r>
    </w:p>
    <w:p w14:paraId="4C35C2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科技护航外贸发展，代码筑牢跨境风控，以高可用后端架构守护国家外贸金融安全。</w:t>
      </w:r>
    </w:p>
    <w:p w14:paraId="0E01BF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数智赋能政策性服务，信创夯实金融底座，用数字化能力筑牢外贸风险安全屏障。</w:t>
      </w:r>
    </w:p>
    <w:p w14:paraId="06F0DB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政策为根、风控为魂、科技为翼、服务实体，以硬核后端技术助力稳外贸、稳外资国家战略落地。</w:t>
      </w:r>
    </w:p>
    <w:p w14:paraId="66AB8866">
      <w:pPr>
        <w:keepNext w:val="0"/>
        <w:keepLines w:val="0"/>
        <w:widowControl/>
        <w:suppressLineNumbers w:val="0"/>
        <w:jc w:val="left"/>
      </w:pPr>
    </w:p>
    <w:p w14:paraId="3FA42306">
      <w:pPr>
        <w:numPr>
          <w:ilvl w:val="0"/>
          <w:numId w:val="6"/>
        </w:numPr>
        <w:ind w:leftChars="0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中海油</w:t>
      </w:r>
    </w:p>
    <w:p w14:paraId="448649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中海油后端岗｜无领导高频话题 精简高分版（27届可直接脱口）</w:t>
      </w:r>
    </w:p>
    <w:p w14:paraId="0A93FBA3">
      <w:pPr>
        <w:pStyle w:val="3"/>
        <w:keepNext w:val="0"/>
        <w:keepLines w:val="0"/>
        <w:widowControl/>
        <w:suppressLineNumbers w:val="0"/>
        <w:jc w:val="left"/>
      </w:pPr>
      <w:r>
        <w:t>核心人设（中海油专属、全程统一）</w:t>
      </w:r>
    </w:p>
    <w:p w14:paraId="65F4CF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哈工大计算机本硕、后端开发视角，深度贴合中海油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国家级能源央企、海上油气勘探开发、智慧油田数字化、工业生产高可用、安全生产风控、能源物联网数据中台、工控网络安全、能源信创自主可控、绿色低碳转型、海上生产稳态运维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核心定位。答题不空谈政策、不炫底层代码，坚守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油气工业场景痛点+高可用后端架构+生产安全数字化管控+能源数据赋能+稳态安全生产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逻辑，塑造严谨务实、懂工业数字化、重安全、强落地、适配国家能源战略的后端研发人才形象。</w:t>
      </w:r>
    </w:p>
    <w:p w14:paraId="1727F784">
      <w:pPr>
        <w:pStyle w:val="3"/>
        <w:keepNext w:val="0"/>
        <w:keepLines w:val="0"/>
        <w:widowControl/>
        <w:suppressLineNumbers w:val="0"/>
        <w:jc w:val="left"/>
      </w:pPr>
      <w:r>
        <w:t>通用万能四句式（全场通用、直接套用）</w:t>
      </w:r>
    </w:p>
    <w:p w14:paraId="3DCA136E">
      <w:pPr>
        <w:pStyle w:val="4"/>
        <w:keepNext w:val="0"/>
        <w:keepLines w:val="0"/>
        <w:widowControl/>
        <w:suppressLineNumbers w:val="0"/>
        <w:jc w:val="left"/>
      </w:pPr>
      <w:r>
        <w:t>1. 破冰开场</w:t>
      </w:r>
    </w:p>
    <w:p w14:paraId="19ABAA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中海油保障国家能源安全、深耕海上油气开发、推进智慧油田建设、落实绿色低碳转型的核心战略，从后端技术落地视角，将问题拆解为能源业务痛点、数字化落地方案、实施优先级、安全生产保障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安全为本、生产为基、数字赋能、稳中提质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的原则推进讨论。</w:t>
      </w:r>
    </w:p>
    <w:p w14:paraId="240EF59B">
      <w:pPr>
        <w:pStyle w:val="4"/>
        <w:keepNext w:val="0"/>
        <w:keepLines w:val="0"/>
        <w:widowControl/>
        <w:suppressLineNumbers w:val="0"/>
        <w:jc w:val="left"/>
      </w:pPr>
      <w:r>
        <w:t>2. 统一框架、推进讨论</w:t>
      </w:r>
    </w:p>
    <w:p w14:paraId="2946FD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大家观点较为分散，我建议统一讨论逻辑：先聚焦油气生产安全管控、智慧油田数字化、设备运维监控、能源数据治理、工控安全、信创底座升级核心痛点，再分层落地后端系统迭代与场景赋能，最后配套工业级灰度迭代与全链路审计机制，快速凝聚共识、高效推进讨论。</w:t>
      </w:r>
    </w:p>
    <w:p w14:paraId="3F9187D3">
      <w:pPr>
        <w:pStyle w:val="4"/>
        <w:keepNext w:val="0"/>
        <w:keepLines w:val="0"/>
        <w:widowControl/>
        <w:suppressLineNumbers w:val="0"/>
        <w:jc w:val="left"/>
      </w:pPr>
      <w:r>
        <w:t>3. 调和分歧、柔性控场</w:t>
      </w:r>
    </w:p>
    <w:p w14:paraId="1AB9B2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两位组员的观点并不矛盾，分别侧重能源数字化创新与安全生产稳态。结合后端开发经验，我们可以通过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生产安全规则固化、能源数据中台赋能、工业场景适配、分级灰度迭代留痕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实现二者兼顾，贴合中海油安全第一、稳态生产、科技赋能、绿色转型的能源央企定位。</w:t>
      </w:r>
    </w:p>
    <w:p w14:paraId="03D32E50">
      <w:pPr>
        <w:pStyle w:val="4"/>
        <w:keepNext w:val="0"/>
        <w:keepLines w:val="0"/>
        <w:widowControl/>
        <w:suppressLineNumbers w:val="0"/>
        <w:jc w:val="left"/>
      </w:pPr>
      <w:r>
        <w:t>4. 总结补刀、升华亮点</w:t>
      </w:r>
    </w:p>
    <w:p w14:paraId="1D3CFD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密贴合中海油筑牢国家能源安全屏障、推进智慧油田数字化升级、强化全流程安全生产管控、实现绿色低碳高质量发展的核心目标，所有举措均依托后端系统落地，兼顾生产稳态、安全合规、运维高效与数字创新，完全适配大型能源央企严苛生产与技术标准。</w:t>
      </w:r>
    </w:p>
    <w:p w14:paraId="6B0DA80D">
      <w:pPr>
        <w:pStyle w:val="3"/>
        <w:keepNext w:val="0"/>
        <w:keepLines w:val="0"/>
        <w:widowControl/>
        <w:suppressLineNumbers w:val="0"/>
        <w:jc w:val="left"/>
      </w:pPr>
      <w:r>
        <w:t>七大高频必考话题｜精简精彩发言+落地技术方案（中海油专属）</w:t>
      </w:r>
    </w:p>
    <w:p w14:paraId="4AA54E26">
      <w:pPr>
        <w:pStyle w:val="4"/>
        <w:keepNext w:val="0"/>
        <w:keepLines w:val="0"/>
        <w:widowControl/>
        <w:suppressLineNumbers w:val="0"/>
        <w:jc w:val="left"/>
      </w:pPr>
      <w:r>
        <w:t>话题1：数字化赋能智慧油田，提升海上油气生产运维效能（最高频真题）</w:t>
      </w:r>
    </w:p>
    <w:p w14:paraId="7ACB8A7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：中海油海上作业平台分散、设备体量庞大、生产工况复杂、人工巡检成本高，传统运维模式数据割裂、故障发现滞后，极易影响油气生产连续性。依托后端数字化能力，可搭建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全域感知、实时监控、智能运维、闭环处置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的智慧油田体系，以技术保障油气稳产高产。</w:t>
      </w:r>
    </w:p>
    <w:p w14:paraId="575FC4D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37978E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油田设备数据统一归集：后端搭建能源物联网中台，统一归集钻井、采油、海上平台设备工况、能耗、故障数据，打破数据孤岛；</w:t>
      </w:r>
    </w:p>
    <w:p w14:paraId="246D76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设备故障智能预警：固化设备运行阈值与故障规则，系统实时研判工况，提前预警老化、过载、异常停机风险；</w:t>
      </w:r>
    </w:p>
    <w:p w14:paraId="116B03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运维工单闭环管理：自动生成巡检、维修、保养工单，实现派单、处置、复核、归档全流程线上闭环；</w:t>
      </w:r>
    </w:p>
    <w:p w14:paraId="23DE13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生产数据复盘优化：沉淀油气生产、设备运行数据，迭代运维策略，持续提升海上油田生产稳定性与作业效率。</w:t>
      </w:r>
    </w:p>
    <w:p w14:paraId="15D4BDEC">
      <w:pPr>
        <w:pStyle w:val="4"/>
        <w:keepNext w:val="0"/>
        <w:keepLines w:val="0"/>
        <w:widowControl/>
        <w:suppressLineNumbers w:val="0"/>
        <w:jc w:val="left"/>
      </w:pPr>
      <w:r>
        <w:t>话题2：数字化筑牢安全生产防线，规避海上油气作业风险（招牌必考）</w:t>
      </w:r>
    </w:p>
    <w:p w14:paraId="028112B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：海上油气生产属于高危场景，存在易燃易爆、设备故障、操作违规、环境灾害多重安全风险，传统人工监管覆盖不全、响应滞后。通过后端系统管控，可实现安全生产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事前预防、事中监控、事后溯源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，守住能源生产安全红线。</w:t>
      </w:r>
    </w:p>
    <w:p w14:paraId="4B43A0D0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69F268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安全操作规则代码固化：将油气生产安全规范、作业审批流程、高危操作禁令写入系统，从源头规避违规作业；</w:t>
      </w:r>
    </w:p>
    <w:p w14:paraId="072A01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作业全过程动态监控：实时监测平台作业、设备运行、环境参数，异常工况秒级告警、及时干预止损；</w:t>
      </w:r>
    </w:p>
    <w:p w14:paraId="22E439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高危作业分级管控：动火、高空、海上作业等高危场景，系统强制审批、全程留痕、动态旁站监管；</w:t>
      </w:r>
    </w:p>
    <w:p w14:paraId="125A4C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安全事故溯源复盘：所有作业操作、告警记录、处置过程全程归档，支撑事故复盘与安全策略迭代优化。</w:t>
      </w:r>
    </w:p>
    <w:p w14:paraId="471936DE">
      <w:pPr>
        <w:pStyle w:val="4"/>
        <w:keepNext w:val="0"/>
        <w:keepLines w:val="0"/>
        <w:widowControl/>
        <w:suppressLineNumbers w:val="0"/>
        <w:jc w:val="left"/>
      </w:pPr>
      <w:r>
        <w:t>话题3：中海油能源数字化转型任务优先级排序（排序类必考）</w:t>
      </w:r>
    </w:p>
    <w:p w14:paraId="43BA935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：能源央企数字化转型核心原则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安全生产与系统稳态为绝对底线、智慧生产赋能为核心、工控安全与信创为根基、绿色低碳数字化为延伸、场景创新为补充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。我的优先级：工控信创+安全生产底座＞智慧油田运维数字化＞能源数据治理＞低碳节能数字化＞业务场景创新。</w:t>
      </w:r>
    </w:p>
    <w:p w14:paraId="6105776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19250D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一级底线：完成生产核心系统、工控系统信创全栈适配，加固网络安全、权限隔离、异地灾备，保障生产零中断、安全零事故；</w:t>
      </w:r>
    </w:p>
    <w:p w14:paraId="0D6321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二级核心：升级安全生产、设备运维、工况监控数字化体系，筑牢智慧油田安全生产核心能力；</w:t>
      </w:r>
    </w:p>
    <w:p w14:paraId="628363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三级赋能：搭建统一能源数据中台，规范生产、能耗、设备数据标准，实现数据互通、高效治理；</w:t>
      </w:r>
    </w:p>
    <w:p w14:paraId="43119F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四级提质：稳态前提下落地能耗管控、碳排统计、节能优化数字化，助力企业绿色低碳转型。</w:t>
      </w:r>
    </w:p>
    <w:p w14:paraId="17DDC8A7">
      <w:pPr>
        <w:pStyle w:val="4"/>
        <w:keepNext w:val="0"/>
        <w:keepLines w:val="0"/>
        <w:widowControl/>
        <w:suppressLineNumbers w:val="0"/>
        <w:jc w:val="left"/>
      </w:pPr>
      <w:r>
        <w:t>话题4：能源数字化创新 VS 油气生产安全稳态（经典两难）</w:t>
      </w:r>
    </w:p>
    <w:p w14:paraId="518F143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：智慧油田、AI运维、自动化升级是能源转型趋势，但海上油气生产容错率极低，技术迭代、系统更新极易引发工况波动、安全隐患。作为后端开发，可通过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安全规则前置固化、工业级灰度试点、全链路监控、版本可回滚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，实现创新提质与生产稳控双向统一。</w:t>
      </w:r>
    </w:p>
    <w:p w14:paraId="32288B5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33B093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安全红线底层固化：将油气生产安全标准、设备运行阈值、作业合规要求写入系统，创新不突破安全底线；</w:t>
      </w:r>
    </w:p>
    <w:p w14:paraId="59537A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局部场景灰度试运行：新功能、新算法优先陆地、低风险场景试点，验证稳定安全后再推广至海上平台；</w:t>
      </w:r>
    </w:p>
    <w:p w14:paraId="1FF8A9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生产全链路实时监控：监测设备工况、生产参数、系统稳定性，异常自动熔断、快速告警，规避生产风险；</w:t>
      </w:r>
    </w:p>
    <w:p w14:paraId="7C8D69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全流程溯源审计：系统迭代、功能更新、参数调整全程留痕，支撑安全生产核查与问题复盘优化。</w:t>
      </w:r>
    </w:p>
    <w:p w14:paraId="795638FA">
      <w:pPr>
        <w:pStyle w:val="4"/>
        <w:keepNext w:val="0"/>
        <w:keepLines w:val="0"/>
        <w:widowControl/>
        <w:suppressLineNumbers w:val="0"/>
        <w:jc w:val="left"/>
      </w:pPr>
      <w:r>
        <w:t>话题5：能源工控系统信创落地，筑牢油气生产自主可控底座（科技专属）</w:t>
      </w:r>
    </w:p>
    <w:p w14:paraId="5FF4933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：中海油工控、生产监控、智慧油田系统是国家能源生产的核心基座，关乎能源供给安全与工业生产稳定，必须实现自主可控。信创落地坚持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等价替换、平滑迁移、生产不停、工况不乱、安全不降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，筑牢能源科技安全屏障。</w:t>
      </w:r>
    </w:p>
    <w:p w14:paraId="67FD38FC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2EB3DD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分批次平滑迁移：工控硬件、数据库、中间件、操作系统分批替换，新旧系统并行校验，杜绝一刀切影响生产；</w:t>
      </w:r>
    </w:p>
    <w:p w14:paraId="7CC6EA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核心生产逻辑1:1复刻：完整复刻工况监控、设备管控、生产统计、安全告警核心业务逻辑，功能完全等价；</w:t>
      </w:r>
    </w:p>
    <w:p w14:paraId="46A99F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工业数据安全加固：生产工况数据、设备涉密数据、海上作业数据分级加密、权限隔离、异地灾备；</w:t>
      </w:r>
    </w:p>
    <w:p w14:paraId="720901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工业场景高压压测：模拟海上高负荷生产、连续作业、设备峰值场景常态化压测，保障系统高可用、高稳定。</w:t>
      </w:r>
    </w:p>
    <w:p w14:paraId="17837549">
      <w:pPr>
        <w:pStyle w:val="4"/>
        <w:keepNext w:val="0"/>
        <w:keepLines w:val="0"/>
        <w:widowControl/>
        <w:suppressLineNumbers w:val="0"/>
        <w:jc w:val="left"/>
      </w:pPr>
      <w:r>
        <w:t>话题6：数字化赋能节能降碳，助力中海油绿色低碳转型（央企特色高频）</w:t>
      </w:r>
    </w:p>
    <w:p w14:paraId="674ABA12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：传统油气生产能耗高、碳排统计粗放、节能改造精准度不足，难以适配双碳战略要求。依托后端数字化能力，可实现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能耗可视、碳排可算、节能可落地、降碳可量化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，助力传统能源企业绿色升级。</w:t>
      </w:r>
    </w:p>
    <w:p w14:paraId="7619E65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FBD01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全域能耗数据归集：统一归集平台、设备、厂区水电气热能耗数据，搭建能源消耗数据台账；</w:t>
      </w:r>
    </w:p>
    <w:p w14:paraId="6A8C8C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能耗异常智能识别：系统分析高耗能设备、低效作业环节，精准定位节能改造空间；</w:t>
      </w:r>
    </w:p>
    <w:p w14:paraId="6DEAA4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碳排自动核算统计：固化油气行业碳核算标准，自动生成碳排数据、降碳报告，适配双碳考核；</w:t>
      </w:r>
    </w:p>
    <w:p w14:paraId="4D4A5C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节能策略迭代优化：沉淀能耗与碳排数据，持续优化生产调度与设备运行策略，降低生产能耗与碳排放。</w:t>
      </w:r>
    </w:p>
    <w:p w14:paraId="2137DBC0">
      <w:pPr>
        <w:pStyle w:val="4"/>
        <w:keepNext w:val="0"/>
        <w:keepLines w:val="0"/>
        <w:widowControl/>
        <w:suppressLineNumbers w:val="0"/>
        <w:jc w:val="left"/>
      </w:pPr>
      <w:r>
        <w:t>话题7：平衡智慧能源创新与海上安全生产底线（综合高频）</w:t>
      </w:r>
    </w:p>
    <w:p w14:paraId="484BDE1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：数字化、智能化升级是能源企业高质量发展的必然趋势，但海上油气生产高危、高精密、零容错，创新必须服务、不能冲击安全生产。后端数字化可实现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创新有度、安全为先、赋能生产、稳态运行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，兼顾科技升级与能源安全。</w:t>
      </w:r>
    </w:p>
    <w:p w14:paraId="4506957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124731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创新场景分级准入：低风险运维场景大胆智能化创新，高危生产、海上核心作业场景审慎迭代、严格校验；</w:t>
      </w:r>
    </w:p>
    <w:p w14:paraId="5A10EC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生产链路物理隔离：创新测试系统与核心生产系统隔离，杜绝测试迭代影响真实生产工况；</w:t>
      </w:r>
    </w:p>
    <w:p w14:paraId="058899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安全效益双向监控：同步监控系统创新成效、生产稳定性、安全事故率，确保创新提质不增险；</w:t>
      </w:r>
    </w:p>
    <w:p w14:paraId="345F7F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创新成果闭环复盘：沉淀智能化改造数据，筛选安全高效的技术方案，稳步扩大数字化赋能范围。</w:t>
      </w:r>
    </w:p>
    <w:p w14:paraId="326D1D2B">
      <w:pPr>
        <w:pStyle w:val="3"/>
        <w:keepNext w:val="0"/>
        <w:keepLines w:val="0"/>
        <w:widowControl/>
        <w:suppressLineNumbers w:val="0"/>
        <w:jc w:val="left"/>
      </w:pPr>
      <w:r>
        <w:t>中海油专属考场加分金句（随时插说、快速提分）</w:t>
      </w:r>
    </w:p>
    <w:p w14:paraId="5DD7C2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技术护航能源稳态，代码筑牢安全底线，以高可用后端架构守护国家能源供给安全。</w:t>
      </w:r>
    </w:p>
    <w:p w14:paraId="32EC5C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数字赋能智慧油田，信创夯实工业底座，用科技助力油气生产安全、高效、绿色发展。</w:t>
      </w:r>
    </w:p>
    <w:p w14:paraId="0D560D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安全为根、生产为基、数字为翼、低碳为向，以硬核后端技术支撑能源央企高质量转型。</w:t>
      </w:r>
    </w:p>
    <w:p w14:paraId="47A85CF4">
      <w:pPr>
        <w:pStyle w:val="3"/>
        <w:keepNext w:val="0"/>
        <w:keepLines w:val="0"/>
        <w:widowControl/>
        <w:suppressLineNumbers w:val="0"/>
        <w:jc w:val="left"/>
      </w:pPr>
      <w:r>
        <w:t>考场专属策略&amp;绝对避坑点（中海油精准适配）</w:t>
      </w:r>
    </w:p>
    <w:p w14:paraId="0C40B607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最优考场角色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：工业数字化+安全生产落地型，主打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框架梳理+生产系统高可用+智慧油田赋能+安全合规兜底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，贴合中海油重安全、重稳态、重生产、重科技赋能、重绿色转型的招聘偏好。</w:t>
      </w:r>
    </w:p>
    <w:p w14:paraId="0AF0C49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最佳发言频次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：整场3-4次，少而精，每次必带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智慧油田、安全生产管控、能源信创、工业数字化、低碳节能转型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中海油专属关键词。</w:t>
      </w:r>
    </w:p>
    <w:p w14:paraId="3E4A872F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绝对避坑要点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：严禁套用金融、保险、基金、支付、环保园区话术，不追求激进创新、不炫底层代码，全程坚守</w:t>
      </w:r>
    </w:p>
    <w:p w14:paraId="18A0F9A7">
      <w:pPr>
        <w:numPr>
          <w:ilvl w:val="0"/>
          <w:numId w:val="6"/>
        </w:numPr>
        <w:ind w:left="0" w:leftChars="0" w:firstLine="0" w:firstLineChars="0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 xml:space="preserve">成方金科 </w:t>
      </w:r>
    </w:p>
    <w:p w14:paraId="7B24CB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成方金科后端岗｜无领导高频话题 精简高分版（27届可直接脱口）</w:t>
      </w:r>
    </w:p>
    <w:p w14:paraId="32782240">
      <w:pPr>
        <w:pStyle w:val="3"/>
        <w:keepNext w:val="0"/>
        <w:keepLines w:val="0"/>
        <w:widowControl/>
        <w:suppressLineNumbers w:val="0"/>
        <w:jc w:val="left"/>
      </w:pPr>
      <w:r>
        <w:t>核心人设（成方金科专属、全程统一）</w:t>
      </w:r>
    </w:p>
    <w:p w14:paraId="5C7EB5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哈工大计算机本硕、后端开发视角，深度贴合成方金科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央行直属金融科技国家队、国家级金融基础设施底座、数字央行建设主体、金融清结算核心系统、金融最高等级安全合规、全国国库信息化、数字人民币底层支撑、金融信创全栈落地、金融大数据治理、金融持续交付体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顶级定位。答题不空谈、不炫源码，坚守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央行级零容错架构、金融底层稳态、强合规安全、信创自主可控、国家级系统高可用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核心逻辑，塑造严谨、硬核、适配国家级金融基建的后端研发人才形象。</w:t>
      </w:r>
    </w:p>
    <w:p w14:paraId="56BEE6DB">
      <w:pPr>
        <w:pStyle w:val="3"/>
        <w:keepNext w:val="0"/>
        <w:keepLines w:val="0"/>
        <w:widowControl/>
        <w:suppressLineNumbers w:val="0"/>
        <w:jc w:val="left"/>
      </w:pPr>
      <w:r>
        <w:t>通用万能四句式（全场通用、直接套用）</w:t>
      </w:r>
    </w:p>
    <w:p w14:paraId="1B323671">
      <w:pPr>
        <w:pStyle w:val="4"/>
        <w:keepNext w:val="0"/>
        <w:keepLines w:val="0"/>
        <w:widowControl/>
        <w:suppressLineNumbers w:val="0"/>
        <w:jc w:val="left"/>
      </w:pPr>
      <w:r>
        <w:t>1. 破冰开场</w:t>
      </w:r>
    </w:p>
    <w:p w14:paraId="440422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各位组员，我结合成方金科作为央行科技主力，承担筑牢国家级金融基础设施、建设数字央行、保障金融系统绝对安全、推进金融信创自主可控的核心使命，从后端技术落地视角，将问题拆解为金融基建痛点、数字化落地方案、实施优先级、央行级合规安全四点，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稳态绝对优先、安全零容错、合规前置、创新可控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的原则推进讨论。</w:t>
      </w:r>
    </w:p>
    <w:p w14:paraId="71C0F1D0">
      <w:pPr>
        <w:pStyle w:val="4"/>
        <w:keepNext w:val="0"/>
        <w:keepLines w:val="0"/>
        <w:widowControl/>
        <w:suppressLineNumbers w:val="0"/>
        <w:jc w:val="left"/>
      </w:pPr>
      <w:r>
        <w:t>2. 统一框架、推进讨论</w:t>
      </w:r>
    </w:p>
    <w:p w14:paraId="7C4C94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大家观点较为分散，我建议统一讨论逻辑：先聚焦国家级金融系统稳态、金融高等级安全合规、清结算与国库系统数字化、金融信创落地、金融数据治理、数币底层支撑核心痛点，再分层落地后端架构迭代与基建赋能，最后配套央行级灰度交付与全链路审计体系，快速凝聚共识、高效推进讨论。</w:t>
      </w:r>
    </w:p>
    <w:p w14:paraId="5D922071">
      <w:pPr>
        <w:pStyle w:val="4"/>
        <w:keepNext w:val="0"/>
        <w:keepLines w:val="0"/>
        <w:widowControl/>
        <w:suppressLineNumbers w:val="0"/>
        <w:jc w:val="left"/>
      </w:pPr>
      <w:r>
        <w:t>3. 调和分歧、柔性控场</w:t>
      </w:r>
    </w:p>
    <w:p w14:paraId="34FAE2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两位组员的观点并不矛盾，分别侧重金融科技创新与金融基建稳态安全。结合后端开发经验，我们可以通过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金融合规规则底层固化、基建级架构兜底、分级灰度交付、全链路留痕审计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实现二者兼顾，贴合成方金科国家队稳字当头、安全为本、可控创新的核心要求。</w:t>
      </w:r>
    </w:p>
    <w:p w14:paraId="2C681217">
      <w:pPr>
        <w:pStyle w:val="4"/>
        <w:keepNext w:val="0"/>
        <w:keepLines w:val="0"/>
        <w:widowControl/>
        <w:suppressLineNumbers w:val="0"/>
        <w:jc w:val="left"/>
      </w:pPr>
      <w:r>
        <w:t>4. 总结补刀、升华亮点</w:t>
      </w:r>
    </w:p>
    <w:p w14:paraId="060E19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组方案紧密贴合成方金科夯实国家金融科技底座、护航数字央行建设、实现金融基础设施自主可控、保障全国金融体系平稳运行的核心战略，所有举措均依托后端核心基建落地，完全适配央行级零容错、高安全、强合规、高可用的严苛标准。</w:t>
      </w:r>
    </w:p>
    <w:p w14:paraId="60F6B75C">
      <w:pPr>
        <w:pStyle w:val="3"/>
        <w:keepNext w:val="0"/>
        <w:keepLines w:val="0"/>
        <w:widowControl/>
        <w:suppressLineNumbers w:val="0"/>
        <w:jc w:val="left"/>
      </w:pPr>
      <w:r>
        <w:t>七大高频必考话题｜精简精彩发言+落地技术方案（成方金科专属）</w:t>
      </w:r>
    </w:p>
    <w:p w14:paraId="773F6067">
      <w:pPr>
        <w:pStyle w:val="4"/>
        <w:keepNext w:val="0"/>
        <w:keepLines w:val="0"/>
        <w:widowControl/>
        <w:suppressLineNumbers w:val="0"/>
        <w:jc w:val="left"/>
      </w:pPr>
      <w:r>
        <w:t>话题1：国家级金融基建高可用架构优化，保障央行级系统稳态（最高频真题）</w:t>
      </w:r>
    </w:p>
    <w:p w14:paraId="2C1BEE8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：成方金科承载国库、清结算、金融基础服务等国家级核心系统，业务覆盖全国金融机构，系统容错率为零，一旦波动直接影响全国金融秩序。后端核心价值是搭建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高可用、高并发、强一致、零故障、可极速容灾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的国家级金融基建架构，守住金融运行稳态底线。</w:t>
      </w:r>
    </w:p>
    <w:p w14:paraId="3B4D3F3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291715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核心业务微服务解耦：按国库核算、金融清结算、数据报送、基础服务垂直拆分，避免单点故障全域扩散；</w:t>
      </w:r>
    </w:p>
    <w:p w14:paraId="1816F1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多级容灾与异地多活：搭建异地多活架构，实现故障自动切换，保障国家级系统全年不中断、业务不宕机；</w:t>
      </w:r>
    </w:p>
    <w:p w14:paraId="61F34F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全局幂等与分布式一致性：全覆盖交易幂等、防重、分布式事务方案，杜绝清结算差错、数据不一致问题；</w:t>
      </w:r>
    </w:p>
    <w:p w14:paraId="7E6134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金融级熔断限流体系：核心链路优先保障，非核心服务动态降级，杜绝流量冲击引发基建级系统雪崩。</w:t>
      </w:r>
    </w:p>
    <w:p w14:paraId="11BD79EC">
      <w:pPr>
        <w:pStyle w:val="4"/>
        <w:keepNext w:val="0"/>
        <w:keepLines w:val="0"/>
        <w:widowControl/>
        <w:suppressLineNumbers w:val="0"/>
        <w:jc w:val="left"/>
      </w:pPr>
      <w:r>
        <w:t>话题2：金融高等级安全合规建设，筑牢国家级金融风控底线（招牌必考）</w:t>
      </w:r>
    </w:p>
    <w:p w14:paraId="2FD0D293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：央行系金融系统涉密等级高、合规标准最严，面临网络攻击、数据泄露、越权操作、合规漏洞多重风险。依托后端技术能力，可实现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事前合规固化、事中动态防护、事后全程溯源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，构建最高等级金融安全屏障。</w:t>
      </w:r>
    </w:p>
    <w:p w14:paraId="615C4ED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57DCD1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监管合规代码固化：将央行、金融行业合规标准底层固化，所有业务操作自动合规校验，从源头规避违规风险；</w:t>
      </w:r>
    </w:p>
    <w:p w14:paraId="5422E5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精细化权限分级管控：搭建岗位最小权限体系，区分运维、开发、业务权限，杜绝越权操作与数据泄露；</w:t>
      </w:r>
    </w:p>
    <w:p w14:paraId="18456A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全链路安全日志留痕：所有操作、迭代、数据访问全程归档，满足国家级审计、溯源、核查要求；</w:t>
      </w:r>
    </w:p>
    <w:p w14:paraId="582498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异常行为实时告警：对高频访问、批量导出、异常操作毫秒级识别拦截，主动防御金融安全风险。</w:t>
      </w:r>
    </w:p>
    <w:p w14:paraId="4FF354E2">
      <w:pPr>
        <w:pStyle w:val="4"/>
        <w:keepNext w:val="0"/>
        <w:keepLines w:val="0"/>
        <w:widowControl/>
        <w:suppressLineNumbers w:val="0"/>
        <w:jc w:val="left"/>
      </w:pPr>
      <w:r>
        <w:t>话题3：成方金科数字化转型优先级排序（排序类必考）</w:t>
      </w:r>
    </w:p>
    <w:p w14:paraId="0B88F4B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：国家级金融科技转型核心原则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系统稳态与绝对安全为第一底线、金融信创自主可控为根基、国库与清结算数字化为核心、金融数据治理为支撑、AI金融创新为延伸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。我的优先级：金融信创+基建安全稳态＞国库/清结算数字化＞金融数据中台治理＞金融AI赋能＞前沿场景创新。</w:t>
      </w:r>
    </w:p>
    <w:p w14:paraId="1624B2F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36663C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一级底线：完成央行核心系统全栈信创适配，实现软硬件自主可控，加固容灾、加密、权限体系，守住金融安全底线；</w:t>
      </w:r>
    </w:p>
    <w:p w14:paraId="5DC594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二级核心：升级国库信息化、金融清结算系统，实现核算、清算、报送全流程自动化、零差错；</w:t>
      </w:r>
    </w:p>
    <w:p w14:paraId="6F4BF2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三级赋能：搭建标准化金融数据中台，统一数据口径、规范数据流转，支撑国家级金融数据服务；</w:t>
      </w:r>
    </w:p>
    <w:p w14:paraId="397F91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四级提质：稳态前提下落地AI预测、智能运维、智能风控场景，稳步提升金融基建智能化水平。</w:t>
      </w:r>
    </w:p>
    <w:p w14:paraId="25B8A455">
      <w:pPr>
        <w:pStyle w:val="4"/>
        <w:keepNext w:val="0"/>
        <w:keepLines w:val="0"/>
        <w:widowControl/>
        <w:suppressLineNumbers w:val="0"/>
        <w:jc w:val="left"/>
      </w:pPr>
      <w:r>
        <w:t>话题4：金融科技创新迭代 VS 国家级系统稳态安全（经典两难）</w:t>
      </w:r>
    </w:p>
    <w:p w14:paraId="54493E3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：AI金融、智能运维、新场景迭代是行业趋势，但成方金科承载国家级金融基建，零容错、零试错空间，创新绝不能牺牲安全与稳态。作为后端研发，可通过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隔离迭代、规则前置、灰度可控、一键回滚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，实现创新提质与基建稳控双向统一。</w:t>
      </w:r>
    </w:p>
    <w:p w14:paraId="5B3AC3B1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034CD4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生产测试物理隔离：创新迭代全部在独立测试环境验证，不直接触碰核心生产系统，杜绝业务扰动；</w:t>
      </w:r>
    </w:p>
    <w:p w14:paraId="3C0A20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金融红线前置校验：所有功能迭代必须前置合规、安全、稳定性校验，不达标禁止上线；</w:t>
      </w:r>
    </w:p>
    <w:p w14:paraId="3A99CD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极小流量灰度上线：新功能先极小范围试点，持续观测稳定性、准确率、安全指标，达标后放量；</w:t>
      </w:r>
    </w:p>
    <w:p w14:paraId="795F5E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版本极速回滚机制：配套完善版本管理与回滚预案，出现异常秒级恢复，保障核心业务无感知。</w:t>
      </w:r>
    </w:p>
    <w:p w14:paraId="387F468F">
      <w:pPr>
        <w:pStyle w:val="4"/>
        <w:keepNext w:val="0"/>
        <w:keepLines w:val="0"/>
        <w:widowControl/>
        <w:suppressLineNumbers w:val="0"/>
        <w:jc w:val="left"/>
      </w:pPr>
      <w:r>
        <w:t>话题5：全栈金融信创落地，实现国家级金融基建自主可控（科技专属高频）</w:t>
      </w:r>
    </w:p>
    <w:p w14:paraId="0662BC4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：金融核心基建是国家金融安全命脉，成方金科核心使命就是实现金融科技自主可控。信创落地坚持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等价替换、平滑迁移、业务零中断、数据零丢失、安全不降级、服务不打折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，筑牢国产金融科技底座。</w:t>
      </w:r>
    </w:p>
    <w:p w14:paraId="4DB8517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71F8FD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分批次平滑迁移：数据库、中间件、操作系统、服务器分批替换，新旧系统长期并行校验，规避改造风险；</w:t>
      </w:r>
    </w:p>
    <w:p w14:paraId="7198CF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核心逻辑1:1复刻：完整复刻国库核算、金融清算、数据报送、安全管控核心逻辑，功能性能完全对齐；</w:t>
      </w:r>
    </w:p>
    <w:p w14:paraId="458D62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金融级数据加密加固：涉密金融数据、清算数据、国库数据全程加密、分级隔离、异地灾备；</w:t>
      </w:r>
    </w:p>
    <w:p w14:paraId="4BF8CE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常态化极限压测：模拟金融高峰期、批量核算、集中清算场景持续压测，保障信创系统高稳可用。</w:t>
      </w:r>
    </w:p>
    <w:p w14:paraId="6CA8B07C">
      <w:pPr>
        <w:pStyle w:val="4"/>
        <w:keepNext w:val="0"/>
        <w:keepLines w:val="0"/>
        <w:widowControl/>
        <w:suppressLineNumbers w:val="0"/>
        <w:jc w:val="left"/>
      </w:pPr>
      <w:r>
        <w:t>话题6：金融数据中台建设，实现国家级金融数据规范治理（特色高频）</w:t>
      </w:r>
    </w:p>
    <w:p w14:paraId="1806A209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：金融数据品类多、口径杂、涉密性强、监管严格，传统数据零散、标准不一、复用率低。依托后端中台能力，可实现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数据统一归集、标准统一、安全可控、高效赋能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，支撑数字央行数据体系建设。</w:t>
      </w:r>
    </w:p>
    <w:p w14:paraId="1B8281EA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16C3DA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全域金融数据归集：统一归集国库、清算、金融统计、机构报送数据，搭建国家级金融数据底座；</w:t>
      </w:r>
    </w:p>
    <w:p w14:paraId="0775A1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数据标准统一治理：固化金融数据口径、编码、格式标准，解决数据杂乱、对账困难问题；</w:t>
      </w:r>
    </w:p>
    <w:p w14:paraId="246D33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数据分级安全管控：按涉密等级划分数据权限，严控数据导出、共享、流转，保障数据安全；</w:t>
      </w:r>
    </w:p>
    <w:p w14:paraId="2F491B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数据服务高效赋能：封装标准化数据接口，支撑金融统计、风险研判、政策分析高效落地。</w:t>
      </w:r>
    </w:p>
    <w:p w14:paraId="780A8D9E">
      <w:pPr>
        <w:pStyle w:val="4"/>
        <w:keepNext w:val="0"/>
        <w:keepLines w:val="0"/>
        <w:widowControl/>
        <w:suppressLineNumbers w:val="0"/>
        <w:jc w:val="left"/>
      </w:pPr>
      <w:r>
        <w:t>话题7：平衡数字金融创新与金融基础设施绝对安全（综合高频）</w:t>
      </w:r>
    </w:p>
    <w:p w14:paraId="3ACF4BC6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精简精彩发言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：数字人民币、跨境清算、智能金融服务创新是数字金融发展方向，但国家级金融基建是底层基石，安全和稳态永远优先于创新迭代。后端技术可实现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创新有边界、安全无死角、稳态不松动、赋能有实效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438D5F1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落地极简方案</w:t>
      </w:r>
    </w:p>
    <w:p w14:paraId="6D97DA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底层基座绝对稳定：核心清算、国库、运维基座禁止激进迭代，只做稳优化、补短板；</w:t>
      </w:r>
    </w:p>
    <w:p w14:paraId="550674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创新场景独立部署：数币适配、智能服务等创新业务独立部署，与核心基建物理隔离；</w:t>
      </w:r>
    </w:p>
    <w:p w14:paraId="29551F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创新风险量化管控：建立创新上线风险评估机制，量化稳定性、安全、合规指标，达标方可迭代；</w:t>
      </w:r>
    </w:p>
    <w:p w14:paraId="1FC500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创新成果闭环沉淀：验证安全有效的创新能力逐步沉淀进基础架构，实现稳态基础上的渐进升级。</w:t>
      </w:r>
    </w:p>
    <w:p w14:paraId="197A4931">
      <w:pPr>
        <w:pStyle w:val="3"/>
        <w:keepNext w:val="0"/>
        <w:keepLines w:val="0"/>
        <w:widowControl/>
        <w:suppressLineNumbers w:val="0"/>
        <w:jc w:val="left"/>
      </w:pPr>
      <w:r>
        <w:t>成方金科专属考场加分金句（随时插说、快速提分）</w:t>
      </w:r>
    </w:p>
    <w:p w14:paraId="1640DF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代码筑牢金融基建底座，技术守护国家金融稳态，以零容错架构支撑数字央行高质量建设。</w:t>
      </w:r>
    </w:p>
    <w:p w14:paraId="30B595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信创赋能金融自主可控，合规护航金融安全运行，用硬核后端能力筑牢国家级金融科技屏障。</w:t>
      </w:r>
    </w:p>
    <w:p w14:paraId="1482DF4E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稳态为基、安全为魂、合规为纲、创新有度，以国家级研发标准服务国家金融科技战略。</w:t>
      </w:r>
    </w:p>
    <w:p w14:paraId="580A32E5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hd w:val="clear" w:color="auto" w:fill="FFFFFF"/>
        <w:spacing w:before="0" w:beforeAutospacing="0" w:after="240" w:afterAutospacing="0"/>
        <w:ind w:leftChars="0" w:right="0" w:rightChars="0"/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 xml:space="preserve"> </w:t>
      </w:r>
    </w:p>
    <w:p w14:paraId="7ADC9A24">
      <w:pPr>
        <w:numPr>
          <w:ilvl w:val="0"/>
          <w:numId w:val="0"/>
        </w:numPr>
        <w:ind w:leftChars="0"/>
        <w:rPr>
          <w:rFonts w:hint="eastAsia"/>
          <w:b/>
          <w:bCs/>
          <w:sz w:val="44"/>
          <w:szCs w:val="4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6E4F59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BD9EA3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BD9EA3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9A45E2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23208C"/>
    <w:multiLevelType w:val="singleLevel"/>
    <w:tmpl w:val="C523208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8CEF604"/>
    <w:multiLevelType w:val="singleLevel"/>
    <w:tmpl w:val="C8CEF604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A10A33F"/>
    <w:multiLevelType w:val="singleLevel"/>
    <w:tmpl w:val="FA10A33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56C2151"/>
    <w:multiLevelType w:val="singleLevel"/>
    <w:tmpl w:val="056C2151"/>
    <w:lvl w:ilvl="0" w:tentative="0">
      <w:start w:val="18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14CCD1E4"/>
    <w:multiLevelType w:val="singleLevel"/>
    <w:tmpl w:val="14CCD1E4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734E0E23"/>
    <w:multiLevelType w:val="singleLevel"/>
    <w:tmpl w:val="734E0E23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485EFE"/>
    <w:rsid w:val="10AE683E"/>
    <w:rsid w:val="28E1278E"/>
    <w:rsid w:val="43C95D27"/>
    <w:rsid w:val="7A3003C7"/>
    <w:rsid w:val="7E48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129</Pages>
  <Words>41005</Words>
  <Characters>41593</Characters>
  <Lines>0</Lines>
  <Paragraphs>0</Paragraphs>
  <TotalTime>32</TotalTime>
  <ScaleCrop>false</ScaleCrop>
  <LinksUpToDate>false</LinksUpToDate>
  <CharactersWithSpaces>42548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2026-08-19T08:12:00Z</dcterms:created>
  <dc:creator>刁英杰</dc:creator>
  <cp:lastModifiedBy>刁英杰</cp:lastModifiedBy>
  <dcterms:modified xsi:type="dcterms:W3CDTF">2026-08-20T08:50:45Z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37A73AD122F0476FBE696C56A734D8B0_11</vt:lpwstr>
  </property>
  <property fmtid="{D5CDD505-2E9C-101B-9397-08002B2CF9AE}" pid="4" name="KSOTemplateDocerSaveRecord">
    <vt:lpwstr>eyJoZGlkIjoiYTIzMzY2MjRjMzQ5Nzk5YjJiZjZhOGM3MGI1MWEzMjQiLCJ1c2VySWQiOiIzNTAwMTYwMTEifQ==</vt:lpwstr>
  </property>
</Properties>
</file>