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刁浩宇-中船集团软件岗位技术问答</w:t>
      </w:r>
    </w:p>
    <w:p>
      <w:pPr>
        <w:spacing w:after="60"/>
      </w:pPr>
      <w:r>
        <w:rPr>
          <w:rFonts w:ascii="楷体" w:hAnsi="楷体" w:eastAsia="楷体"/>
          <w:i/>
          <w:color w:val="888888"/>
          <w:sz w:val="20"/>
        </w:rPr>
        <w:t>说明：结合《指点迷津面试辅导.pdf》中软件类岗位（软件开发工程师、系统与软件架构师、大数据研发、AI 研发）的专业问题，以及中船体系 Java 后端岗位的招聘要求，按「岗位专业问题 → 通用高频题 → Java 八股衍生题」整理。标注【结合实习/项目】的题目可结合本人京东/字节实习与实验室项目回答。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〇、中船软件岗位技术栈速览（据系统工程研究院、七院、七〇五、七一五等所招聘信息）</w:t>
      </w:r>
    </w:p>
    <w:p>
      <w:pPr>
        <w:spacing w:after="80" w:line="307" w:lineRule="auto"/>
      </w:pPr>
      <w:r>
        <w:rPr>
          <w:rFonts w:ascii="宋体" w:hAnsi="宋体" w:eastAsia="宋体"/>
        </w:rPr>
        <w:t>中船体系软件岗位技术栈大致分三类：</w:t>
      </w:r>
    </w:p>
    <w:p>
      <w:pPr>
        <w:spacing w:after="80" w:line="307" w:lineRule="auto"/>
      </w:pPr>
      <w:r>
        <w:rPr>
          <w:rFonts w:ascii="宋体" w:hAnsi="宋体" w:eastAsia="宋体"/>
        </w:rPr>
        <w:t>1. Java 后端 / 管理信息化方向（与本人最匹配）：Spring / Spring Boot / Spring Cloud / MyBatis / RuoYi 等框架，MySQL / Oracle / 达梦（国产数据库），Redis 缓存，MQTT / Kafka / RabbitMQ 消息队列，Linux 环境，Docker / K8s 容器，Vue / Angular 前端。主要用于院所管理信息化、舰船数字化平台、数据中台、低代码平台等。</w:t>
      </w:r>
    </w:p>
    <w:p>
      <w:pPr>
        <w:spacing w:after="80" w:line="307" w:lineRule="auto"/>
      </w:pPr>
      <w:r>
        <w:rPr>
          <w:rFonts w:ascii="宋体" w:hAnsi="宋体" w:eastAsia="宋体"/>
        </w:rPr>
        <w:t>2. C/C++ / Qt 嵌入式方向：C/C++、Qt 图形界面，VxWorks / 国产操作系统（麒麟、统信），嵌入式 Linux / RTOS，用于指控系统、装备设备软件、仿真平台底层。</w:t>
      </w:r>
    </w:p>
    <w:p>
      <w:pPr>
        <w:spacing w:after="80" w:line="307" w:lineRule="auto"/>
      </w:pPr>
      <w:r>
        <w:rPr>
          <w:rFonts w:ascii="宋体" w:hAnsi="宋体" w:eastAsia="宋体"/>
        </w:rPr>
        <w:t>3. Python / AI 与大数据方向：Python、PyTorch / TensorRT，Hadoop / Spark / Flink 等大数据框架，用于海上 AI（智海·图灵）、多源数据融合、舰船时序大数据平台。</w:t>
      </w:r>
    </w:p>
    <w:p>
      <w:pPr>
        <w:spacing w:after="80" w:line="307" w:lineRule="auto"/>
      </w:pPr>
      <w:r>
        <w:rPr>
          <w:rFonts w:ascii="宋体" w:hAnsi="宋体" w:eastAsia="宋体"/>
        </w:rPr>
        <w:t>本人 Java 熟练（Spring 后端、高并发、MySQL/Redis/MQ），C++ 有基础、Python/Go 有项目应用，可对标 Java 后端 / 数字化平台岗位，并向嵌入式、数据平台方向延伸。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一、软件开发工程师岗位（军工软件 / 系统软件）专业问题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军工软件开发和互联网软件有什么区别？你对国军标软件工程的理解？【结合实习】</w:t>
      </w:r>
    </w:p>
    <w:p>
      <w:pPr>
        <w:spacing w:after="80" w:line="307" w:lineRule="auto"/>
      </w:pPr>
      <w:r>
        <w:rPr>
          <w:rFonts w:ascii="宋体" w:hAnsi="宋体" w:eastAsia="宋体"/>
        </w:rPr>
        <w:t>区别体现在四点。第一，可靠性与安全优先级不同：互联网软件追求快速迭代、灰度回滚、容错宽松；军工软件一旦故障会直接影响装备安全和海上试验，可靠、安全、可控优先于效率，必须零差错。第二，过程规范不同：互联网是敏捷迭代，军工软件严格走「需求分析→概要/详细设计→编码→单元测试→集成联调→第三方测评→归档交付」的流程，每一步都要文档留痕、可追溯。第三，环境与保密不同：军工软件在涉密内网、国产化环境下开发，强调自主可控与保密合规。第四，质量闭环不同：问题必须归零，不能简单打补丁放过。</w:t>
      </w:r>
    </w:p>
    <w:p>
      <w:pPr>
        <w:spacing w:after="80" w:line="307" w:lineRule="auto"/>
      </w:pPr>
      <w:r>
        <w:rPr>
          <w:rFonts w:ascii="宋体" w:hAnsi="宋体" w:eastAsia="宋体"/>
        </w:rPr>
        <w:t>我在京东、字节做的是互联网后端，习惯快速迭代；但字节税票平台重构也让我体会到存量系统要先梳理历史库表、明确业务边界再动手，这与军工软件「先设计、再实现、重文档、可追溯」的思路相通。国军标软件工程（GJB）的核心我理解为「过程受控、文档齐全、质量闭环」，开发全过程有规范可依、有记录可查、有测评把关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如何处理大型复杂系统的 bug 定位、版本管理？【结合实习】</w:t>
      </w:r>
    </w:p>
    <w:p>
      <w:pPr>
        <w:spacing w:after="80" w:line="307" w:lineRule="auto"/>
      </w:pPr>
      <w:r>
        <w:rPr>
          <w:rFonts w:ascii="宋体" w:hAnsi="宋体" w:eastAsia="宋体"/>
        </w:rPr>
        <w:t>bug 定位采用「分层定位 + 保留现场」：先看现象和影响范围，再看日志、调用链路、数据库变更记录，逐步缩小到具体模块；必要时最小化复现、二分定位，避免盲目修改。定位到根因再修复，并做回归验证，最后形成问题记录与复盘。</w:t>
      </w:r>
    </w:p>
    <w:p>
      <w:pPr>
        <w:spacing w:after="80" w:line="307" w:lineRule="auto"/>
      </w:pPr>
      <w:r>
        <w:rPr>
          <w:rFonts w:ascii="宋体" w:hAnsi="宋体" w:eastAsia="宋体"/>
        </w:rPr>
        <w:t>版本管理用 Git 分支管理（主分支 + 功能/修复分支），提交规范、可追溯，关键节点打 tag，代码与需求单/缺陷单关联，保证「改了什么、为什么改、谁改的、哪个版本」都可查。我在字节参与税票平台重构，正是靠清晰的历史库表梳理和接口版本控制，才能在 23 个接口、10+ 业务方的改造中不混乱、可回滚。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遇到需求频繁变更如何处理？【结合实习】</w:t>
      </w:r>
    </w:p>
    <w:p>
      <w:pPr>
        <w:spacing w:after="80" w:line="307" w:lineRule="auto"/>
      </w:pPr>
      <w:r>
        <w:rPr>
          <w:rFonts w:ascii="宋体" w:hAnsi="宋体" w:eastAsia="宋体"/>
        </w:rPr>
        <w:t>我不直接抱怨变更，而是先做三件事：第一，理解变更根因，是业务理解偏差、需求不明确还是外部节点调整；第二，评估变更影响范围、工作量和风险，把「新增/修改/删除」拆清楚；第三，与需求方、负责人对齐优先级和排期，用版本迭代方式消化变更，而非一次性推翻。同时在设计上预留扩展点、接口抽象、配置化，降低后续变更成本。字节税票平台业务方多、需求常变，我通过提出 company 概念统一业务边界、抽象接口，让后续变更只影响局部模块，减少连锁改动。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如何保证软件可靠性？【结合实习/项目】</w:t>
      </w:r>
    </w:p>
    <w:p>
      <w:pPr>
        <w:spacing w:after="80" w:line="307" w:lineRule="auto"/>
      </w:pPr>
      <w:r>
        <w:rPr>
          <w:rFonts w:ascii="宋体" w:hAnsi="宋体" w:eastAsia="宋体"/>
        </w:rPr>
        <w:t>可靠性要贯穿全过程。需求/设计阶段明确边界、异常场景和容错策略；编码阶段做好参数校验、异常兜底、幂等和事务，避免脏数据；测试阶段覆盖正常、边界、异常和回归场景（我在字节参与 Aico Test 白盒测试框架接入，就是把需求、实现和测试串联起来保证覆盖）；运行阶段加监控、告警、日志留痕，故障能快速定位。我在实验室做软仪表时实现 10 次采样/秒采集、接口延迟 200ms 内，并做断线缓存补发、异常兜底，最终上线投产，靠的就是把可靠性拆到每个环节落实。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5.（原为 C++/Python 多线程/内存/并发，转 Java）谈谈 Java 多线程与并发。</w:t>
      </w:r>
    </w:p>
    <w:p>
      <w:pPr>
        <w:spacing w:after="80" w:line="307" w:lineRule="auto"/>
      </w:pPr>
      <w:r>
        <w:rPr>
          <w:rFonts w:ascii="宋体" w:hAnsi="宋体" w:eastAsia="宋体"/>
        </w:rPr>
        <w:t>Java 并发核心是解决可见性、原子性、有序性三个问题，靠 volatile、synchronized/ReentrantLock、CAS 等机制实现。多线程的关键是控制共享资源访问、避免竞态和死锁。实际中用线程池管理线程、锁或原子类保证原子性、volatile 保证可见性、并发容器（如 ConcurrentHashMap）替代不安全容器。我在京东参与 5000+ 并发抽奖后端，就涉及防抖防作弊、并发写入和数据库查询效率，靠线程池 + Redis + 数据库层控制并发来保证稳定。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二、系统与软件架构师岗位（高级）专业问题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复杂系统架构设计思路，如何做模块解耦？【结合实习】</w:t>
      </w:r>
    </w:p>
    <w:p>
      <w:pPr>
        <w:spacing w:after="80" w:line="307" w:lineRule="auto"/>
      </w:pPr>
      <w:r>
        <w:rPr>
          <w:rFonts w:ascii="宋体" w:hAnsi="宋体" w:eastAsia="宋体"/>
        </w:rPr>
        <w:t>思路是分层 + 分模块 + 接口抽象。先把系统按职责分层（接入层、业务层、数据层），再按业务域划分模块，模块间通过接口或消息通信，降低耦合。设计原则是高内聚低耦合、单一职责、依赖倒置。实践中可先用领域驱动设计（DDD）理清业务边界再拆服务。我在字节提出 company 概念统一业务边界，就是先划清领域边界再改造，避免耦合。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海上装备高可靠系统，架构层面如何保障可靠性？【结合项目】</w:t>
      </w:r>
    </w:p>
    <w:p>
      <w:pPr>
        <w:spacing w:after="80" w:line="307" w:lineRule="auto"/>
      </w:pPr>
      <w:r>
        <w:rPr>
          <w:rFonts w:ascii="宋体" w:hAnsi="宋体" w:eastAsia="宋体"/>
        </w:rPr>
        <w:t>核心手段是冗余 + 隔离 + 降级 + 可观测。关键链路做主备冗余（双活/主备切换），模块间做故障隔离（熔断、限流、超时），非核心功能可降级，核心链路做好监控告警和日志；数据层用主从复制、读写分离保证数据可靠。对应我的软仪表项目，用本地缓存 + 断线补发保证采集不丢，正是「弱网/异常下的兜底」思路。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项目中如何做技术风险识别？</w:t>
      </w:r>
    </w:p>
    <w:p>
      <w:pPr>
        <w:spacing w:after="80" w:line="307" w:lineRule="auto"/>
      </w:pPr>
      <w:r>
        <w:rPr>
          <w:rFonts w:ascii="宋体" w:hAnsi="宋体" w:eastAsia="宋体"/>
        </w:rPr>
        <w:t>在方案设计阶段就识别风险，主要看几点：新技术/组件是否成熟可控、性能瓶颈在哪、数据一致性如何保证、外部依赖（第三方、接口）是否可靠、国产化与保密约束是否满足。识别后分级，高风险提前做原型验证（spike）并准备备选方案。我在软仪表项目里担心时序存储的性能和扩展问题，就先做小范围验证对比再定方案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怎么平衡性能、成本、开发周期？【结合项目】</w:t>
      </w:r>
    </w:p>
    <w:p>
      <w:pPr>
        <w:spacing w:after="80" w:line="307" w:lineRule="auto"/>
      </w:pPr>
      <w:r>
        <w:rPr>
          <w:rFonts w:ascii="宋体" w:hAnsi="宋体" w:eastAsia="宋体"/>
        </w:rPr>
        <w:t>先明确业务指标和约束（性能指标、预算、节点），再找「够用且可扩展」的方案，避免过度设计。核心路径优先保证性能，非核心用简单方案；用原型验证关键性能假设，避免后期返工。我的经验是短期交付与长期扩展之间找折中——软仪表项目里核心采样数据用更适合时序的设计，接口层统一封装，兼顾性能、开发效率和后续扩展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如何协调多个研发小组推进项目？【结合项目】</w:t>
      </w:r>
    </w:p>
    <w:p>
      <w:pPr>
        <w:spacing w:after="80" w:line="307" w:lineRule="auto"/>
      </w:pPr>
      <w:r>
        <w:rPr>
          <w:rFonts w:ascii="宋体" w:hAnsi="宋体" w:eastAsia="宋体"/>
        </w:rPr>
        <w:t>明确总目标 → 拆解任务和接口边界 → 定里程碑和依赖关系 → 定期同步进度和风险 → 及时解决跨组接口争议。关键是接口先行、责任清晰、信息透明。我在智搭低代码和软仪表项目当组长时，就是把任务拆成可并行的小模块、定期同步，推动团队形成共识。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三、大数据研发工程师岗位专业问题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海量异构数据处理方案，数据倾斜如何解决？</w:t>
      </w:r>
    </w:p>
    <w:p>
      <w:pPr>
        <w:spacing w:after="80" w:line="307" w:lineRule="auto"/>
      </w:pPr>
      <w:r>
        <w:rPr>
          <w:rFonts w:ascii="宋体" w:hAnsi="宋体" w:eastAsia="宋体"/>
        </w:rPr>
        <w:t>异构数据先做接入层统一采集、清洗、标准化，再按主题建模分层存储（ODS→DWD→DWS→ADS）。数据倾斜是指某分区数据量远大于其他分区导致处理慢，解决思路：加盐/随机前缀打散热点 key、两阶段聚合（先局部再全局）、自定义分区器、提高并行度。对应海上场景，雷达/光电/水声/航行数据格式不同，先统一接入再分区处理。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海上数据噪声大、缺失多如何处理？【结合项目】</w:t>
      </w:r>
    </w:p>
    <w:p>
      <w:pPr>
        <w:spacing w:after="80" w:line="307" w:lineRule="auto"/>
      </w:pPr>
      <w:r>
        <w:rPr>
          <w:rFonts w:ascii="宋体" w:hAnsi="宋体" w:eastAsia="宋体"/>
        </w:rPr>
        <w:t>分清洗、补全、建模三步。噪声用滤波（中值/均值）、异常检测（阈值/3σ）剔除；缺失值用插值、前后值填充、模型预测补全，关键缺失要标记，不能无脑填。我做的软仪表是时序采样数据，本身处理连续采样、断点补发和异常，思路相通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数据安全、军工数据保密如何落实？【结合本科专业】</w:t>
      </w:r>
    </w:p>
    <w:p>
      <w:pPr>
        <w:spacing w:after="80" w:line="307" w:lineRule="auto"/>
      </w:pPr>
      <w:r>
        <w:rPr>
          <w:rFonts w:ascii="宋体" w:hAnsi="宋体" w:eastAsia="宋体"/>
        </w:rPr>
        <w:t>数据分级分类 + 最小权限 + 加密 + 脱敏 + 审计。存储用 AES 加密，传输用加密/签名，对外接口脱敏，访问做 RBAC 权限控制，所有操作留审计日志，涉密数据只在物理隔离内网流转。我本科信息安全，且做过电商加密、税票脱敏，对数据安全有基础认知。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项目中有数据平台建设的经验吗？【结合项目】</w:t>
      </w:r>
    </w:p>
    <w:p>
      <w:pPr>
        <w:spacing w:after="80" w:line="307" w:lineRule="auto"/>
      </w:pPr>
      <w:r>
        <w:rPr>
          <w:rFonts w:ascii="宋体" w:hAnsi="宋体" w:eastAsia="宋体"/>
        </w:rPr>
        <w:t>有。实验室软仪表就是一个小型数据平台：OPCUA 采集→时序建模→存储→预测→可视化，涉及采集、存储、建模、查询全链路，并做了断线补发、冷热分离、性能控制。字节税票平台重构则涉及历史库表梳理、数据边界统一和数据迁移。这些经验可迁移到舰船多源时序数据平台和装备数据治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四、通用笔试 / 技术面高频题（PDF 原文）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TCP 与 UDP 区别</w:t>
      </w:r>
    </w:p>
    <w:p>
      <w:pPr>
        <w:spacing w:after="80" w:line="307" w:lineRule="auto"/>
      </w:pPr>
      <w:r>
        <w:rPr>
          <w:rFonts w:ascii="宋体" w:hAnsi="宋体" w:eastAsia="宋体"/>
        </w:rPr>
        <w:t>TCP 面向连接、可靠（三次握手、重传、拥塞控制）、有序、字节流，适合对可靠性要求高的场景（文件传输、关键传感数据）；UDP 无连接、不可靠、低开销、面向报文，适合实时性高、可容忍少量丢包的场景（音视频、实时态势）。舰船系统二者搭配：关键传感走 TCP，实时态势流媒体走 UDP。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MySQL InnoDB 引擎特点</w:t>
      </w:r>
    </w:p>
    <w:p>
      <w:pPr>
        <w:spacing w:after="80" w:line="307" w:lineRule="auto"/>
      </w:pPr>
      <w:r>
        <w:rPr>
          <w:rFonts w:ascii="宋体" w:hAnsi="宋体" w:eastAsia="宋体"/>
        </w:rPr>
        <w:t>支持事务、ACID、行级锁、MVCC 多版本并发控制、崩溃自动恢复（redo/undo log）、支持外键，默认 B+ 树聚簇索引，适合高并发、强一致业务。我京东、字节项目均用 InnoDB 保障数据一致性。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Java 线程池核心参数</w:t>
      </w:r>
    </w:p>
    <w:p>
      <w:pPr>
        <w:spacing w:after="80" w:line="307" w:lineRule="auto"/>
      </w:pPr>
      <w:r>
        <w:rPr>
          <w:rFonts w:ascii="宋体" w:hAnsi="宋体" w:eastAsia="宋体"/>
        </w:rPr>
        <w:t>核心线程数 corePoolSize、最大线程数 maximumPoolSize、空闲存活时间 keepAliveTime、工作队列 workQueue、线程工厂 threadFactory、拒绝策略 handler。执行流程：核心线程→队列→最大线程→拒绝策略。合理配置可防止资源耗尽，保障高可用。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项目如何处理高并发？【结合京东】</w:t>
      </w:r>
    </w:p>
    <w:p>
      <w:pPr>
        <w:spacing w:after="80" w:line="307" w:lineRule="auto"/>
      </w:pPr>
      <w:r>
        <w:rPr>
          <w:rFonts w:ascii="宋体" w:hAnsi="宋体" w:eastAsia="宋体"/>
        </w:rPr>
        <w:t>分层方案：接入层负载均衡 + 网关限流；应用层线程池 + 无状态服务 + Redis 热点缓存；数据层读写分离 + 分库分表 + 索引优化；异步用 MQ 削峰。我在京东参与 5000+ 并发抽奖后端，用了防抖防作弊 + Redis + 数据库查询优化。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Redis 缓存雪崩怎么解决？</w:t>
      </w:r>
    </w:p>
    <w:p>
      <w:pPr>
        <w:spacing w:after="80" w:line="307" w:lineRule="auto"/>
      </w:pPr>
      <w:r>
        <w:rPr>
          <w:rFonts w:ascii="宋体" w:hAnsi="宋体" w:eastAsia="宋体"/>
        </w:rPr>
        <w:t>雪崩是大量 key 同时过期或 Redis 宕机，请求打到 DB。解决：过期时间加随机打散、热点 key 永不过期/多级缓存、Redis 集群高可用（主从+哨兵/Cluster）、熔断降级限流兜底。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6. 微服务如何保证数据一致性？【结合字节】</w:t>
      </w:r>
    </w:p>
    <w:p>
      <w:pPr>
        <w:spacing w:after="80" w:line="307" w:lineRule="auto"/>
      </w:pPr>
      <w:r>
        <w:rPr>
          <w:rFonts w:ascii="宋体" w:hAnsi="宋体" w:eastAsia="宋体"/>
        </w:rPr>
        <w:t>本地事务保证单库一致；跨服务用分布式事务方案：可靠消息最终一致性（本地消息表/事务消息）、TCC（Try-Confirm-Cancel）、SAGA 补偿；同时配合幂等、重试、对账。字节税票平台涉及多业务方数据，我用接口幂等和统一业务边界来保证数据一致性。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7. TCP 状态异常如何处理？</w:t>
      </w:r>
    </w:p>
    <w:p>
      <w:pPr>
        <w:spacing w:after="80" w:line="307" w:lineRule="auto"/>
      </w:pPr>
      <w:r>
        <w:rPr>
          <w:rFonts w:ascii="宋体" w:hAnsi="宋体" w:eastAsia="宋体"/>
        </w:rPr>
        <w:t>TIME_WAIT 堆积：调整内核参数复用端口、开启长连接、减少短连接；ESTABLISHED 堆积：检查连接未释放，设置超时/心跳保活；CLOSE_WAIT 堆积：应用未正确 close，检查代码。海上弱网场景用断线缓存补发规避 TCP 断连丢数据。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8. 银行家算法场景设计</w:t>
      </w:r>
    </w:p>
    <w:p>
      <w:pPr>
        <w:spacing w:after="80" w:line="307" w:lineRule="auto"/>
      </w:pPr>
      <w:r>
        <w:rPr>
          <w:rFonts w:ascii="宋体" w:hAnsi="宋体" w:eastAsia="宋体"/>
        </w:rPr>
        <w:t>银行家算法用于避免死锁：维护资源总量、各进程最大需求、已分配；每次申请资源先做安全性检查（找安全序列），确认不会死锁才分配；进程释放后回收。映射到舰载资源调度：算力/带宽/传感器通道为资源，各设备模块为进程，避免多任务抢占资源发生死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73"/>
          <w:sz w:val="30"/>
        </w:rPr>
        <w:t>五、Java 八股衍生题（结合中船 Java 栈）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（一）Java 语言基础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面向对象三大特性</w:t>
      </w:r>
    </w:p>
    <w:p>
      <w:pPr>
        <w:spacing w:after="80" w:line="307" w:lineRule="auto"/>
      </w:pPr>
      <w:r>
        <w:rPr>
          <w:rFonts w:ascii="宋体" w:hAnsi="宋体" w:eastAsia="宋体"/>
        </w:rPr>
        <w:t>封装、继承、多态。多态是运行时绑定，通过父类引用调用子类重写的方法，是设计模式和框架的基础。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String 为什么不可变？String/StringBuilder/StringBuffer 区别</w:t>
      </w:r>
    </w:p>
    <w:p>
      <w:pPr>
        <w:spacing w:after="80" w:line="307" w:lineRule="auto"/>
      </w:pPr>
      <w:r>
        <w:rPr>
          <w:rFonts w:ascii="宋体" w:hAnsi="宋体" w:eastAsia="宋体"/>
        </w:rPr>
        <w:t>String 底层是 final char[]，不可变，线程安全，常量池复用；StringBuilder 可变、线程不安全、效率高；StringBuffer 可变、线程安全（方法加 synchronized）。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== 与 equals 区别</w:t>
      </w:r>
    </w:p>
    <w:p>
      <w:pPr>
        <w:spacing w:after="80" w:line="307" w:lineRule="auto"/>
      </w:pPr>
      <w:r>
        <w:rPr>
          <w:rFonts w:ascii="宋体" w:hAnsi="宋体" w:eastAsia="宋体"/>
        </w:rPr>
        <w:t>== 比较引用地址（基本类型比值），equals 默认也比较引用，需重写后比内容；重写 equals 必须重写 hashCode，否则 HashMap 等集合会出问题。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异常体系</w:t>
      </w:r>
    </w:p>
    <w:p>
      <w:pPr>
        <w:spacing w:after="80" w:line="307" w:lineRule="auto"/>
      </w:pPr>
      <w:r>
        <w:rPr>
          <w:rFonts w:ascii="宋体" w:hAnsi="宋体" w:eastAsia="宋体"/>
        </w:rPr>
        <w:t>Throwable 分 Error（不可恢复）和 Exception；Exception 分受检异常（编译期强制处理）和运行时异常。try-catch-finally 中 finally 在 return 前执行，System.exit 时 finally 不执行。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反射及其应用</w:t>
      </w:r>
    </w:p>
    <w:p>
      <w:pPr>
        <w:spacing w:after="80" w:line="307" w:lineRule="auto"/>
      </w:pPr>
      <w:r>
        <w:rPr>
          <w:rFonts w:ascii="宋体" w:hAnsi="宋体" w:eastAsia="宋体"/>
        </w:rPr>
        <w:t>运行时获取类信息、动态创建对象、调用方法；Spring 的依赖注入、AOP 大量使用反射。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6. 泛型及类型擦除</w:t>
      </w:r>
    </w:p>
    <w:p>
      <w:pPr>
        <w:spacing w:after="80" w:line="307" w:lineRule="auto"/>
      </w:pPr>
      <w:r>
        <w:rPr>
          <w:rFonts w:ascii="宋体" w:hAnsi="宋体" w:eastAsia="宋体"/>
        </w:rPr>
        <w:t>泛型提供编译期类型检查，编译后类型被擦除，运行时通过桥方法等机制保持兼容。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（二）集合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7. ArrayList 与 LinkedList 区别</w:t>
      </w:r>
    </w:p>
    <w:p>
      <w:pPr>
        <w:spacing w:after="80" w:line="307" w:lineRule="auto"/>
      </w:pPr>
      <w:r>
        <w:rPr>
          <w:rFonts w:ascii="宋体" w:hAnsi="宋体" w:eastAsia="宋体"/>
        </w:rPr>
        <w:t>ArrayList 底层数组，随机访问快 O(1)，增删中间元素慢；LinkedList 底层双向链表，增删快，随机访问慢 O(n)。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8. HashMap 底层原理</w:t>
      </w:r>
    </w:p>
    <w:p>
      <w:pPr>
        <w:spacing w:after="80" w:line="307" w:lineRule="auto"/>
      </w:pPr>
      <w:r>
        <w:rPr>
          <w:rFonts w:ascii="宋体" w:hAnsi="宋体" w:eastAsia="宋体"/>
        </w:rPr>
        <w:t>数组 + 链表 + 红黑树（JDK1.8）。put 流程：计算 hash → 定位桶 → 链表/红黑树处理冲突；链表长度&gt;8 且数组长度&gt;64 转红黑树；扩容为 2 倍并 rehash。线程不安全。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9. ConcurrentHashMap 原理</w:t>
      </w:r>
    </w:p>
    <w:p>
      <w:pPr>
        <w:spacing w:after="80" w:line="307" w:lineRule="auto"/>
      </w:pPr>
      <w:r>
        <w:rPr>
          <w:rFonts w:ascii="宋体" w:hAnsi="宋体" w:eastAsia="宋体"/>
        </w:rPr>
        <w:t>JDK1.7 用分段锁 Segment；1.8 改用 CAS + synchronized 锁链表/红黑树头节点，粒度更细，并发度更高。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10. HashMap 与 HashTable 区别</w:t>
      </w:r>
    </w:p>
    <w:p>
      <w:pPr>
        <w:spacing w:after="80" w:line="307" w:lineRule="auto"/>
      </w:pPr>
      <w:r>
        <w:rPr>
          <w:rFonts w:ascii="宋体" w:hAnsi="宋体" w:eastAsia="宋体"/>
        </w:rPr>
        <w:t>HashTable 全表锁、不允许 null 键值、继承自 Dictionary；HashMap 允许 null、非线程安全；并发场景优先 ConcurrentHashMap。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（三）并发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11. synchronized 与 ReentrantLock 区别</w:t>
      </w:r>
    </w:p>
    <w:p>
      <w:pPr>
        <w:spacing w:after="80" w:line="307" w:lineRule="auto"/>
      </w:pPr>
      <w:r>
        <w:rPr>
          <w:rFonts w:ascii="宋体" w:hAnsi="宋体" w:eastAsia="宋体"/>
        </w:rPr>
        <w:t>synchronized 是 JVM 关键字，自动加解锁、不可中断；ReentrantLock 是 API，可中断、可超时、可公平锁、可用 Condition，需手动释放。底层分别基于 Monitor 和 AQS。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12. volatile 作用</w:t>
      </w:r>
    </w:p>
    <w:p>
      <w:pPr>
        <w:spacing w:after="80" w:line="307" w:lineRule="auto"/>
      </w:pPr>
      <w:r>
        <w:rPr>
          <w:rFonts w:ascii="宋体" w:hAnsi="宋体" w:eastAsia="宋体"/>
        </w:rPr>
        <w:t>保证可见性 + 禁止指令重排，不保证原子性。常用于状态标志位、双重检查锁的单例。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13. CAS 及 ABA 问题</w:t>
      </w:r>
    </w:p>
    <w:p>
      <w:pPr>
        <w:spacing w:after="80" w:line="307" w:lineRule="auto"/>
      </w:pPr>
      <w:r>
        <w:rPr>
          <w:rFonts w:ascii="宋体" w:hAnsi="宋体" w:eastAsia="宋体"/>
        </w:rPr>
        <w:t>CAS（Compare And Swap）是无锁乐观并发，通过比较并交换实现原子更新；ABA 问题是值从 A 变 B 又变回 A，用版本号/时间戳（AtomicStampedReference）解决。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14. ThreadLocal 原理及内存泄漏</w:t>
      </w:r>
    </w:p>
    <w:p>
      <w:pPr>
        <w:spacing w:after="80" w:line="307" w:lineRule="auto"/>
      </w:pPr>
      <w:r>
        <w:rPr>
          <w:rFonts w:ascii="宋体" w:hAnsi="宋体" w:eastAsia="宋体"/>
        </w:rPr>
        <w:t>每个线程持有独立变量副本，底层是 ThreadLocalMap；key 是弱引用，value 是强引用，使用后应 remove 避免内存泄漏。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15. 死锁四个必要条件及避免</w:t>
      </w:r>
    </w:p>
    <w:p>
      <w:pPr>
        <w:spacing w:after="80" w:line="307" w:lineRule="auto"/>
      </w:pPr>
      <w:r>
        <w:rPr>
          <w:rFonts w:ascii="宋体" w:hAnsi="宋体" w:eastAsia="宋体"/>
        </w:rPr>
        <w:t>互斥、持有并等待、不可剥夺、循环等待。破坏其一即可避免，常见做法是按固定顺序加锁、加锁超时。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16. 线程池执行流程与拒绝策略</w:t>
      </w:r>
    </w:p>
    <w:p>
      <w:pPr>
        <w:spacing w:after="80" w:line="307" w:lineRule="auto"/>
      </w:pPr>
      <w:r>
        <w:rPr>
          <w:rFonts w:ascii="宋体" w:hAnsi="宋体" w:eastAsia="宋体"/>
        </w:rPr>
        <w:t>核心线程→工作队列→最大线程→拒绝策略。四种拒绝策略：AbortPolicy（抛异常）、CallerRunsPolicy（调用者执行）、DiscardPolicy（丢弃）、DiscardOldestPolicy（丢弃最老）。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（四）JVM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17. JVM 内存区域</w:t>
      </w:r>
    </w:p>
    <w:p>
      <w:pPr>
        <w:spacing w:after="80" w:line="307" w:lineRule="auto"/>
      </w:pPr>
      <w:r>
        <w:rPr>
          <w:rFonts w:ascii="宋体" w:hAnsi="宋体" w:eastAsia="宋体"/>
        </w:rPr>
        <w:t>堆（新生代 Eden+S0+S1、老年代）、方法区/元空间、虚拟机栈、本地方法栈、程序计数器。堆和方法区线程共享，栈和计数器线程私有。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18. 如何判断对象可回收</w:t>
      </w:r>
    </w:p>
    <w:p>
      <w:pPr>
        <w:spacing w:after="80" w:line="307" w:lineRule="auto"/>
      </w:pPr>
      <w:r>
        <w:rPr>
          <w:rFonts w:ascii="宋体" w:hAnsi="宋体" w:eastAsia="宋体"/>
        </w:rPr>
        <w:t>可达性分析：从 GC Roots（栈引用、静态变量、常量等）出发不可达的对象判定为可回收。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19. 垃圾回收算法</w:t>
      </w:r>
    </w:p>
    <w:p>
      <w:pPr>
        <w:spacing w:after="80" w:line="307" w:lineRule="auto"/>
      </w:pPr>
      <w:r>
        <w:rPr>
          <w:rFonts w:ascii="宋体" w:hAnsi="宋体" w:eastAsia="宋体"/>
        </w:rPr>
        <w:t>标记-清除（有碎片）、复制（新生代，浪费空间但快）、标记-整理（老年代）、分代收集。常见收集器：Serial、Parallel、CMS、G1、ZGC。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20. 类加载机制与双亲委派</w:t>
      </w:r>
    </w:p>
    <w:p>
      <w:pPr>
        <w:spacing w:after="80" w:line="307" w:lineRule="auto"/>
      </w:pPr>
      <w:r>
        <w:rPr>
          <w:rFonts w:ascii="宋体" w:hAnsi="宋体" w:eastAsia="宋体"/>
        </w:rPr>
        <w:t>类加载过程：加载→验证→准备→解析→初始化。双亲委派是向上委托父加载器加载，保证核心类安全、避免重复加载。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（五）Spring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21. IOC 与 AOP</w:t>
      </w:r>
    </w:p>
    <w:p>
      <w:pPr>
        <w:spacing w:after="80" w:line="307" w:lineRule="auto"/>
      </w:pPr>
      <w:r>
        <w:rPr>
          <w:rFonts w:ascii="宋体" w:hAnsi="宋体" w:eastAsia="宋体"/>
        </w:rPr>
        <w:t>IOC 是控制反转/依赖注入，由容器管理 Bean 的创建和依赖；AOP 是面向切面编程，通过动态代理（JDK 接口代理/CGLIB 类代理）实现日志、事务、权限等横切逻辑。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22. Spring Bean 生命周期</w:t>
      </w:r>
    </w:p>
    <w:p>
      <w:pPr>
        <w:spacing w:after="80" w:line="307" w:lineRule="auto"/>
      </w:pPr>
      <w:r>
        <w:rPr>
          <w:rFonts w:ascii="宋体" w:hAnsi="宋体" w:eastAsia="宋体"/>
        </w:rPr>
        <w:t>实例化→属性注入→Aware 接口回调→初始化前/后处理器（含 AOP 代理）→InitializingBean/init-method→使用→DisposableBean/destroy-method 销毁。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23. SpringBoot 自动装配原理</w:t>
      </w:r>
    </w:p>
    <w:p>
      <w:pPr>
        <w:spacing w:after="80" w:line="307" w:lineRule="auto"/>
      </w:pPr>
      <w:r>
        <w:rPr>
          <w:rFonts w:ascii="宋体" w:hAnsi="宋体" w:eastAsia="宋体"/>
        </w:rPr>
        <w:t>@SpringBootApplication 含 @EnableAutoConfiguration，通过 @Import 引入 AutoConfigurationImportSelector，读取 META-INF/spring.factories 中的自动配置类，按条件装配。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24. Spring 事务传播行为</w:t>
      </w:r>
    </w:p>
    <w:p>
      <w:pPr>
        <w:spacing w:after="80" w:line="307" w:lineRule="auto"/>
      </w:pPr>
      <w:r>
        <w:rPr>
          <w:rFonts w:ascii="宋体" w:hAnsi="宋体" w:eastAsia="宋体"/>
        </w:rPr>
        <w:t>REQUIRED（默认，有则加入无则新建）、REQUIRES_NEW（新起事务）、NESTED（嵌套）、SUPPORTS、NOT_SUPPORTED、MANDATORY、NEVER 等。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25. Spring 事务失效场景</w:t>
      </w:r>
    </w:p>
    <w:p>
      <w:pPr>
        <w:spacing w:after="80" w:line="307" w:lineRule="auto"/>
      </w:pPr>
      <w:r>
        <w:rPr>
          <w:rFonts w:ascii="宋体" w:hAnsi="宋体" w:eastAsia="宋体"/>
        </w:rPr>
        <w:t>自调用（this 调用不走代理）、方法非 public、异常被 catch 未抛出、数据库/存储引擎不支持事务、抛的是非声明回滚的异常等。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（六）MySQL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26. 为什么索引用 B+ 树</w:t>
      </w:r>
    </w:p>
    <w:p>
      <w:pPr>
        <w:spacing w:after="80" w:line="307" w:lineRule="auto"/>
      </w:pPr>
      <w:r>
        <w:rPr>
          <w:rFonts w:ascii="宋体" w:hAnsi="宋体" w:eastAsia="宋体"/>
        </w:rPr>
        <w:t>B+ 树矮胖、磁盘 IO 次数少；非叶子节点只存索引更省空间；叶子节点用链表连接，范围查询友好。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27. 最左前缀、回表、覆盖索引</w:t>
      </w:r>
    </w:p>
    <w:p>
      <w:pPr>
        <w:spacing w:after="80" w:line="307" w:lineRule="auto"/>
      </w:pPr>
      <w:r>
        <w:rPr>
          <w:rFonts w:ascii="宋体" w:hAnsi="宋体" w:eastAsia="宋体"/>
        </w:rPr>
        <w:t>联合索引按最左列匹配，跳过最左列会导致索引失效；回表是二级索引查到主键后再回聚簇索引查完整行；覆盖索引是查询列都在索引里，避免回表。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28. 事务隔离级别与 MVCC</w:t>
      </w:r>
    </w:p>
    <w:p>
      <w:pPr>
        <w:spacing w:after="80" w:line="307" w:lineRule="auto"/>
      </w:pPr>
      <w:r>
        <w:rPr>
          <w:rFonts w:ascii="宋体" w:hAnsi="宋体" w:eastAsia="宋体"/>
        </w:rPr>
        <w:t>读未提交、读已提交、可重复读、串行化，分别解决脏读/不可重复读/幻读。MVCC 基于 undo log + ReadView 实现快照读，InnoDB 用可重复读 + 间隙锁解决幻读。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29. 慢查询优化思路</w:t>
      </w:r>
    </w:p>
    <w:p>
      <w:pPr>
        <w:spacing w:after="80" w:line="307" w:lineRule="auto"/>
      </w:pPr>
      <w:r>
        <w:rPr>
          <w:rFonts w:ascii="宋体" w:hAnsi="宋体" w:eastAsia="宋体"/>
        </w:rPr>
        <w:t>用 explain 分析执行计划，加合适索引、避免 select *、避免函数/隐式转换导致索引失效、深分页优化、必要时分库分表。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30. 聚簇索引与二级索引区别</w:t>
      </w:r>
    </w:p>
    <w:p>
      <w:pPr>
        <w:spacing w:after="80" w:line="307" w:lineRule="auto"/>
      </w:pPr>
      <w:r>
        <w:rPr>
          <w:rFonts w:ascii="宋体" w:hAnsi="宋体" w:eastAsia="宋体"/>
        </w:rPr>
        <w:t>聚簇索引叶子节点存整行数据（InnoDB 主键即聚簇索引）；二级索引叶子节点存主键值，查询需回表。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（七）Redis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31. Redis 为什么快</w:t>
      </w:r>
    </w:p>
    <w:p>
      <w:pPr>
        <w:spacing w:after="80" w:line="307" w:lineRule="auto"/>
      </w:pPr>
      <w:r>
        <w:rPr>
          <w:rFonts w:ascii="宋体" w:hAnsi="宋体" w:eastAsia="宋体"/>
        </w:rPr>
        <w:t>基于内存 + 单线程（避免锁竞争和上下文切换）+ IO 多路复用 + 高效数据结构。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32. Redis 常用数据类型及应用</w:t>
      </w:r>
    </w:p>
    <w:p>
      <w:pPr>
        <w:spacing w:after="80" w:line="307" w:lineRule="auto"/>
      </w:pPr>
      <w:r>
        <w:rPr>
          <w:rFonts w:ascii="宋体" w:hAnsi="宋体" w:eastAsia="宋体"/>
        </w:rPr>
        <w:t>String（缓存/计数）、Hash（对象）、List（队列）、Set（去重/交集）、ZSet（排行榜），还有 Bitmap、HyperLogLog、Geo、Stream。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33. Redis 持久化 RDB 与 AOF</w:t>
      </w:r>
    </w:p>
    <w:p>
      <w:pPr>
        <w:spacing w:after="80" w:line="307" w:lineRule="auto"/>
      </w:pPr>
      <w:r>
        <w:rPr>
          <w:rFonts w:ascii="宋体" w:hAnsi="宋体" w:eastAsia="宋体"/>
        </w:rPr>
        <w:t>RDB 是定时快照，恢复快但可能丢最近数据；AOF 是追加写日志，更可靠但文件大；可混合使用。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34. 缓存穿透/击穿/雪崩</w:t>
      </w:r>
    </w:p>
    <w:p>
      <w:pPr>
        <w:spacing w:after="80" w:line="307" w:lineRule="auto"/>
      </w:pPr>
      <w:r>
        <w:rPr>
          <w:rFonts w:ascii="宋体" w:hAnsi="宋体" w:eastAsia="宋体"/>
        </w:rPr>
        <w:t>穿透：查询不存在的数据→布隆过滤器/空值缓存；击穿：热点 key 失效→互斥锁/永不过期；雪崩：大量 key 同时失效→随机过期/多级缓存/集群高可用。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35. Redis 分布式锁</w:t>
      </w:r>
    </w:p>
    <w:p>
      <w:pPr>
        <w:spacing w:after="80" w:line="307" w:lineRule="auto"/>
      </w:pPr>
      <w:r>
        <w:rPr>
          <w:rFonts w:ascii="宋体" w:hAnsi="宋体" w:eastAsia="宋体"/>
        </w:rPr>
        <w:t>set nx ex + 唯一 value（防误删）+ lua 原子释放；Redisson 提供看门狗自动续期和可重入。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（八）消息队列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36. MQ 使用场景</w:t>
      </w:r>
    </w:p>
    <w:p>
      <w:pPr>
        <w:spacing w:after="80" w:line="307" w:lineRule="auto"/>
      </w:pPr>
      <w:r>
        <w:rPr>
          <w:rFonts w:ascii="宋体" w:hAnsi="宋体" w:eastAsia="宋体"/>
        </w:rPr>
        <w:t>解耦、异步、削峰。舰船多源数据采集用 MQ 异步解耦采集与存储，分区按舰艇/设备分片并发分流。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37. 如何保证消息不丢</w:t>
      </w:r>
    </w:p>
    <w:p>
      <w:pPr>
        <w:spacing w:after="80" w:line="307" w:lineRule="auto"/>
      </w:pPr>
      <w:r>
        <w:rPr>
          <w:rFonts w:ascii="宋体" w:hAnsi="宋体" w:eastAsia="宋体"/>
        </w:rPr>
        <w:t>生产端 confirm 确认、broker 持久化落盘、消费端手动 ack；三者配合才能端到端不丢。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38. 如何保证消息不重复（幂等）</w:t>
      </w:r>
    </w:p>
    <w:p>
      <w:pPr>
        <w:spacing w:after="80" w:line="307" w:lineRule="auto"/>
      </w:pPr>
      <w:r>
        <w:rPr>
          <w:rFonts w:ascii="宋体" w:hAnsi="宋体" w:eastAsia="宋体"/>
        </w:rPr>
        <w:t>消息带唯一业务 ID，消费端用去重表/Redis setnx/唯一约束做幂等，重复消费时直接跳过。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39. 如何保证消息顺序</w:t>
      </w:r>
    </w:p>
    <w:p>
      <w:pPr>
        <w:spacing w:after="80" w:line="307" w:lineRule="auto"/>
      </w:pPr>
      <w:r>
        <w:rPr>
          <w:rFonts w:ascii="宋体" w:hAnsi="宋体" w:eastAsia="宋体"/>
        </w:rPr>
        <w:t>单队列单消费者，或按业务 key 分区 + 分区内有序 + 消费端顺序处理。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（九）分布式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40. CAP 与 BASE</w:t>
      </w:r>
    </w:p>
    <w:p>
      <w:pPr>
        <w:spacing w:after="80" w:line="307" w:lineRule="auto"/>
      </w:pPr>
      <w:r>
        <w:rPr>
          <w:rFonts w:ascii="宋体" w:hAnsi="宋体" w:eastAsia="宋体"/>
        </w:rPr>
        <w:t>CAP：一致性、可用性、分区容错，三者只能同时满足其二；BASE：基本可用、软状态、最终一致，是分布式系统的折中。军工场景优先一致性 C。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41. 分布式 ID 方案</w:t>
      </w:r>
    </w:p>
    <w:p>
      <w:pPr>
        <w:spacing w:after="80" w:line="307" w:lineRule="auto"/>
      </w:pPr>
      <w:r>
        <w:rPr>
          <w:rFonts w:ascii="宋体" w:hAnsi="宋体" w:eastAsia="宋体"/>
        </w:rPr>
        <w:t>雪花算法（时间戳+机器号+序列号，趋势递增）、UUID（无序）、数据库号段、Redis 自增。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42. 分布式事务方案</w:t>
      </w:r>
    </w:p>
    <w:p>
      <w:pPr>
        <w:spacing w:after="80" w:line="307" w:lineRule="auto"/>
      </w:pPr>
      <w:r>
        <w:rPr>
          <w:rFonts w:ascii="宋体" w:hAnsi="宋体" w:eastAsia="宋体"/>
        </w:rPr>
        <w:t>2PC（两阶段提交，强一致但性能差）、TCC、本地消息表/事务消息（最终一致）、SAGA 补偿。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（十）计算机网络 / 操作系统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43. 三次握手、四次挥手</w:t>
      </w:r>
    </w:p>
    <w:p>
      <w:pPr>
        <w:spacing w:after="80" w:line="307" w:lineRule="auto"/>
      </w:pPr>
      <w:r>
        <w:rPr>
          <w:rFonts w:ascii="宋体" w:hAnsi="宋体" w:eastAsia="宋体"/>
        </w:rPr>
        <w:t>三次握手建立连接（SYN、SYN+ACK、ACK），防止历史连接；四次挥手断开（FIN、ACK、FIN、ACK），因为 TCP 全双工需双方各自关闭。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44. HTTP 与 HTTPS</w:t>
      </w:r>
    </w:p>
    <w:p>
      <w:pPr>
        <w:spacing w:after="80" w:line="307" w:lineRule="auto"/>
      </w:pPr>
      <w:r>
        <w:rPr>
          <w:rFonts w:ascii="宋体" w:hAnsi="宋体" w:eastAsia="宋体"/>
        </w:rPr>
        <w:t>HTTPS = HTTP + TLS，用非对称加密协商对称密钥、CA 证书验身份，之后用对称加密传输。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45. 进程与线程区别</w:t>
      </w:r>
    </w:p>
    <w:p>
      <w:pPr>
        <w:spacing w:after="80" w:line="307" w:lineRule="auto"/>
      </w:pPr>
      <w:r>
        <w:rPr>
          <w:rFonts w:ascii="宋体" w:hAnsi="宋体" w:eastAsia="宋体"/>
        </w:rPr>
        <w:t>进程是资源分配的基本单位，线程是 CPU 调度的基本单位；线程共享进程资源，切换开销小。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46. 用户态与内核态</w:t>
      </w:r>
    </w:p>
    <w:p>
      <w:pPr>
        <w:spacing w:after="80" w:line="307" w:lineRule="auto"/>
      </w:pPr>
      <w:r>
        <w:rPr>
          <w:rFonts w:ascii="宋体" w:hAnsi="宋体" w:eastAsia="宋体"/>
        </w:rPr>
        <w:t>CPU 权限分级，系统调用、异常、中断会从用户态切换到内核态；频繁切换有性能开销。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548A"/>
          <w:sz w:val="24"/>
        </w:rPr>
        <w:t>（十一）设计模式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47. 单例模式</w:t>
      </w:r>
    </w:p>
    <w:p>
      <w:pPr>
        <w:spacing w:after="80" w:line="307" w:lineRule="auto"/>
      </w:pPr>
      <w:r>
        <w:rPr>
          <w:rFonts w:ascii="宋体" w:hAnsi="宋体" w:eastAsia="宋体"/>
        </w:rPr>
        <w:t>饿汉式（类加载即创建）、懒汉式（双重检查锁 + volatile）、静态内部类、枚举（最安全）。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48. 工厂、代理、观察者、策略模式</w:t>
      </w:r>
    </w:p>
    <w:p>
      <w:pPr>
        <w:spacing w:after="80" w:line="307" w:lineRule="auto"/>
      </w:pPr>
      <w:r>
        <w:rPr>
          <w:rFonts w:ascii="宋体" w:hAnsi="宋体" w:eastAsia="宋体"/>
        </w:rPr>
        <w:t>工厂：封装对象创建；代理：控制对象访问（Spring AOP）；观察者：一对多通知；策略：算法族可替换。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