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中期答辩发言稿0621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面向工业软件的零代码智能化构建平台研究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第1页 面向工业软件的零代码智能化构建平台研究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各位老师好，下面开始汇报。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第2页 目录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本次汇报分为三部分。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第3页 研究背景与目标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下面汇报研究背景与目标。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第4页 研究背景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sz w:val="24"/>
        </w:rPr>
        <w:t>传统工业软件定制开发周期长、成本高，零代码平台虽能降低页面搭建门槛，但不能自动理解 OPC UA 节点背后的部件、属性和操作。面对命名差异、新传感器和扩展字段，需要加入语义建模与可信生成层，避免把设备数据简单处理成字段清单。这是本课题切入点。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第5页 研究内容与目标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sz w:val="24"/>
        </w:rPr>
        <w:t>本研究目标是形成从设备数据到零代码页面的端到端链路。首先利用字符级 TextCNN 识别设备类型，并通过序列标注抽取组件、属性和操作片段；随后构建 IMKG，结合 FastText、SpaceTransformer 和 ComplEx 补全未知字段，并生成 OWL 与 OPC UA Nodeset XML；最后映射为 ProjectSchema，通过六层验证检查来源、协议、结构、语义、数据和运行可用性，使结果具备质量依据。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第6页 已完成研究工作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下面汇报已完成研究工作。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第7页 系统整体架构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系统整体架构可以理解为四个连续模块。服务协议建模部分负责从 OPC UA 数据帧中识别设备类型并抽取细粒度语义实体，为后续图谱对齐提供入口。知识图谱补全部分根据设备类型加载对应 IMKG，并结合已有企业知识和候选三元组打分结果，将未知字段补充到合理的父组件或关系下。代码生成与优化部分把图谱中的组件、属性和操作关系映射为零代码组件树，并融合数据帧中的实时值生成 ProjectSchema。验证模块再从溯源、协议、结构、语义、数据和运行六个层面检查生成结果。这样设计的关键在于不直接把字段铺成页面，而是先形成可复用的语义中间层，再向标准模型和页面 Schema 传递，保证每个环节都有输入、输出和可追踪依据。系统主入口由统一 Pipeline 管理，前一阶段的结果会被后一阶段继续使用，因此设备识别结果、补全三元组、模型文件、Schema 文件和验证报告都可以在同一目录结构中复现和追踪。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第8页 设备类型识别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设备类型识别是整个流程的入口。由于工业字段通常由英文单词、缩写和组合词构成，词边界并不稳定，单纯依赖规则或词级表示很难适应厂商差异。因此，本研究将 OPC UA 数据帧中的 browse_name 作为主要输入，把节点名称拼接为字符序列，再由字符级 TextCNN 进行六类设备分类。模型通过多尺度卷积核捕捉不同长度的局部字符片段，经过池化、Dropout 和全连接层输出设备类型概率。先确定设备域的意义在于为后续模块提供语义上下文，同样是 Speed，在 CNC 中可能关联主轴，在分拣设备中可能关联传送机构，若不先判断设备类型，后续图谱选择和组件映射都容易混用。在实验对象上，当前选择六类工业设备，是为了兼顾制造场景代表性、字段结构差异性和端到端验证可控性，后续再逐步扩展到更多设备类型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第9页 字段语义实体抽取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在确定设备类型之后，还需要进一步识别字段内部包含的语义片段。TextCNN 解决的是数据帧属于哪一类设备，BiLSTM-CRF 解决的是字段名称中哪些部分对应组件、属性或操作。BiLSTM 能够结合前后文对字符序列进行编码，CRF 层则用于约束标签序列，减少不合法边界和不合理标签组合。以 SpindleSpeed 为例，模型可以辅助识别 Spindle 作为组件片段、Speed 作为属性片段。这样的抽取结果能够进入后续 IMKG 对齐流程，使系统不是简单收集字段名，而是把字段转化为可参与图谱推理和 Schema 生成的结构化语义。它与设备分类形成互补关系，前者确定设备域，后者补充字段粒度的语义证据。这一步也能减少后续补全的搜索范围，因为实体片段越清楚，候选父节点和候选关系就越容易结合图谱结构进行判断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第10页 工业制造知识图谱构建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完成设备识别和字段语义抽取后，系统以三元组形式构建工业制造知识图谱。图谱中主要使用 hasComponent、hasProperty、hasOperation、subtypeOf 和 controlledBy 五类关系，分别描述设备组成、组件属性、功能操作、类型继承和控制关系。以 CNC 数控机床为例，图谱可以表达机床与主轴、刀库、工作台、冷却系统和控制器之间的层级关系，也可以关联转速、负载、刀具编号和进给速度等属性。目前六类工业设备的 IMKG 均已完成构建，并通过 TripleStore 支持索引查询和子图遍历。对中期阶段而言，重点不是单纯扩大节点数量，而是把图谱表示、补全推理、信息模型转换和页面生成之间的语义连接打通。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第11页 知识图谱补全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实际工业现场具有开放世界特征，新的传感器、扩展模块和厂商自定义字段会不断出现，系统不能只依赖已有 IMKG。知识补全模块的任务，是在给定未知字段和已有图谱的条件下，判断该字段应挂载到哪个父实体下，并确定对应的关系类型。当前方法采用三阶段流程：先通过字段规整和 FastText 子词表示处理缩写、驼峰命名和未登录词，再利用 SpaceTransformer 将文本语义向量映射到知识图谱嵌入空间，最后使用 ComplEx 对候选三元组进行打分排序。补全结果不是孤立的分类标签，而是会继续进入 OWL、Nodeset XML 和 Schema 生成流程，因此低置信候选需要保留置信度和来源信息，必要时进入人工复核。在实际决策时，系统还需要结合 OPC UA 节点类型、parent_node_id 和图谱层级证据，避免模型分数单独决定补全结果。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第12页 SpaceTransformer 与 ComplEx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FastText 输出的是字段名称的文本语义向量，而 ComplEx 需要的是知识图谱空间中的复数实体向量，两者虽然可以设置相同维度，但表达目标并不相同。因此，本研究在二者之间加入 SpaceTransformer，将 128 维文本向量转换为与图谱实体嵌入一致的 128 维结构向量，并进一步拆分为实部和虚部。经过转换后，未知字段可以作为候选尾实体进入 ComplEx 打分函数。系统会遍历 IMKG 中可能的父实体和关系组合，计算候选三元组的可信度，并选择分数最高且满足节点类型、父子结构等约束的结果。该过程的核心意义在于把字段命名理解和图谱结构推理连接起来，避免只凭字符串相似度判断未知字段的归属，也为后续多证据融合留下接口。如果第一候选和第二候选分数接近，系统不应直接写回正式图谱，而应标记为低置信结果，保留人工复核入口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第13页 Schema 生成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Schema 生成环节的目标是形成可渲染、可追溯的零代码组件树。当前主流程采用 Merge 模式，由知识图谱提供页面结构和语义骨架，由 OPC UA 数据帧提供实时值、数据类型和 node_id 等绑定信息。具体映射中，hasComponent 关系转化为组件树中的容器层级，hasProperty 关系转化为 NumberPicker、Switch 或 Input 等字段控件，hasOperation 关系转化为 Button 操作按钮。这样生成结果既不是缺少实时数据的结构模板，也不是没有语义层级的字段清单，而是能够同时保留设备组成关系、运行状态和交互操作的 ProjectSchema。ProjectSchema 中的 componentsMap、componentsTree、props、constants 等字段共同决定页面能否被零代码平台识别和渲染。Merge 模式的优势在于结构和值同时存在，既能体现工业设备部件归属，也能把 node_id、value 和 data_type 传递到控件属性中，为后续数据一致性验证提供依据。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第14页 Schema 质量优化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sz w:val="24"/>
        </w:rPr>
        <w:t>初始 Schema 生成后，仍然可能存在层级过深、空容器、重复映射或冗余配置等问题，因此需要进一步优化。组件布局优化关注单 Card 单职责、组件树深度控制和空节点清理，使页面结构更加清晰。映射精度优化依据 IMKG 中的 hasComponent、hasProperty 和 hasOperation 关系校正控件归属，处理类型歧义、重复映射和命名不一致。文件体积优化则通过删除未引用的组件注册项、裁剪空字段和提升全局常量减少冗余。整体上，这一阶段是在不改变页面渲染语义的前提下，提高结构清晰度、映射准确性和存储效率。后续可信验证也需要这种更清楚的组件树作为输入，否则问题定位会被无意义容器和重复节点干扰。优化前后的对比指标可以包括节点数量、最大深度、空 Card 数量、文件体积和语义覆盖率，这些指标后续也能成为 生成质量评价 生成质量评分的基础。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第15页 可信验证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sz w:val="24"/>
        </w:rPr>
        <w:t>可信验证用于回答自动生成的 Schema 是否具备发布和复核条件。六层验证从底到顶依次检查溯源追溯、Schema 合规、结构完整性、语义保真度、数据一致性和运行时可用性。底层保证每个节点来源清楚，协议层和结构层保证 JSON 符合平台要求且组件树合法，语义层检查核心图谱关系是否被保留，数据层核对控件绑定与 OPC UA 数据帧是否一致，运行时层则检查组件注册、方法引用和表达式格式等静态可渲染性。验证报告通过 fatal、error、warning 和 info 区分问题严重程度，并结合综合可信度评分给出 A 到 D 的质量等级。后续会进一步明确 生成质量评价、验证通过情况与综合可信评价的边界，使生成质量和验证通过度各自有清楚来源。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第16页 问题与后续计划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下面说明问题与后续计划。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第17页 存在问题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sz w:val="24"/>
        </w:rPr>
        <w:t>目前问题主要集中在三方面。第一，知识补全对中英文混用、厂商缩写和行业别名仍不够稳定，未知字段可能挂到错误父组件，进而影响后续页面层级。第二，Schema生成质量评价还需要细化，不能只看验证是否通过，还要加入质量评价，形成优化评分细则，关注结构清晰度、控件合理性、命名一致性和文件可维护性。第三，验证报告对提示类问题解释还不够直观，动态运行场景覆盖不足，后续需要补充问题来源、影响范围和处理建议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第18页 后期完成研究工作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sz w:val="24"/>
        </w:rPr>
        <w:t>后续工作围绕设备扩展、Schema质量优化和动态验证推进。设备侧从当前六类扩展到注塑机、冲压机、检测设备等场景，补充知识图谱三元组和字段术语规范；生成侧完善质量评价方法，把结构、语义、数据绑定和可维护性纳入优化评分细则；验证侧补充连续刷新、异步更新、按钮可用性和异常值输入检查。通过这些工作，后续论文实验可以更清楚地说明系统泛化能力、生成质量和运行可信度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第19页 结束页</w:t>
      </w:r>
    </w:p>
    <w:p>
      <w:pPr>
        <w:spacing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我的汇报结束，请老师指正。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