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06AA" w14:textId="77777777" w:rsidR="00C7570A" w:rsidRPr="00C7570A" w:rsidRDefault="00C7570A" w:rsidP="00C757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"zh-CN"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http-equiv=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"X-UA-Compatible"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content=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"IE=edge"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"viewport"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content=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"width=device-width, initial-scale=1"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上述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3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个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meta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标签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*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必须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*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放在最前面，任何其他内容都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*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必须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*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跟随其后！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Bootstrap 101 Template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Bootstrap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"stylesheet"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HTML5 shim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和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Respond.js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是为了让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IE8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支持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HTML5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元素和媒体查询（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media queries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）功能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&lt;!--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警告：通过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file://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协议（就是直接将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html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页面拖拽到浏览器中）访问页面时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Respond.js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不起作用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&lt;!--[if lt IE 9]&gt;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&lt;script src="https://cdn.bootcss.com/html5shiv/3.7.3/html5shiv.min.js"&gt;&lt;/script&gt;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&lt;script src="https://cdn.bootcss.com/respond.js/1.4.2/respond.min.js"&gt;&lt;/script&gt;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&lt;![endif]--&gt;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body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#d4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absolute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right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180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#search1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15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70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#content1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 auto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#content2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#b1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85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8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#z1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#z2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#z3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38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#b10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85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C7570A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"z2"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"jumbotron"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"z1"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板块公告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我国《物权法》规定，权利人领取遗失物时，应当向拾得人或有关部门支付保管费等必要费用。但现行民事法律和最高人民法院的司法解释，都没有对报酬请求权给出规定。目前，中国的拾到者不享有报酬请求权，但不排除有些失主在取回失物时，主动给付拾得人一定报酬。这是失主自愿行为，属民法中的赠与。再根据我国《民法通则》第七十九条规定，拾到遗失物、漂流物或者失散的饲养动物，应当归还失主，因此而支出的费用由失主偿还。也就是说，拾得的财物其所有权人仍为失主，而不是拾到财物的人，所有权不因为财物遗失而发生转移，因而拾到财物必须归还失主。至于酬金，双方可以友好协商，如果失主不愿意支付酬金，拾得人不得强要酬金。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"https://baike.baidu.com/item/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失物招领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/6854044#viewPageContent"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"button"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了解更多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"search1"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"input-group-addon"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"sizing-addon2"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"glyphicon glyphicon-search"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 for..."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"input-group-btn"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"button"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Go!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nav-tabs"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综合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手机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"index1.2.html"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学生证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"index1.3.html"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银行卡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"index1.4.html"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书籍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"index1.5.html"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配件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"index1.6.html"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其他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"content1"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"content2"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"Page navigation"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"z3"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&amp;laquo;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1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2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4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&amp;raquo;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"b1"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7570A">
        <w:rPr>
          <w:rFonts w:ascii="Menlo" w:hAnsi="Menlo" w:cs="Menlo"/>
          <w:b/>
          <w:bCs/>
          <w:color w:val="000000"/>
          <w:kern w:val="0"/>
          <w:sz w:val="18"/>
          <w:szCs w:val="18"/>
        </w:rPr>
        <w:t>javascript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C7570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.location.href=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'fabu.html'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我要发布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btn-success"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"b10"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7570A">
        <w:rPr>
          <w:rFonts w:ascii="Menlo" w:hAnsi="Menlo" w:cs="Menlo"/>
          <w:b/>
          <w:bCs/>
          <w:color w:val="000000"/>
          <w:kern w:val="0"/>
          <w:sz w:val="18"/>
          <w:szCs w:val="18"/>
        </w:rPr>
        <w:t>javascript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C7570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.location.href=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'mine.html'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t>我的发布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jQuery (Bootstrap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插件都依赖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jQuery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，所以必须放在前边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)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C7570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C7570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C7570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C7570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C7570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C7570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02F69B4D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0A"/>
    <w:rsid w:val="00544212"/>
    <w:rsid w:val="00917CA0"/>
    <w:rsid w:val="00C7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45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5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7570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3121</Words>
  <Characters>17792</Characters>
  <Application>Microsoft Macintosh Word</Application>
  <DocSecurity>0</DocSecurity>
  <Lines>148</Lines>
  <Paragraphs>41</Paragraphs>
  <ScaleCrop>false</ScaleCrop>
  <LinksUpToDate>false</LinksUpToDate>
  <CharactersWithSpaces>20872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2018-06-02T10:02:00Z</dcterms:created>
  <dcterms:modified xsi:type="dcterms:W3CDTF">2018-06-02T10:02:00Z</dcterms:modified>
</cp:coreProperties>
</file>