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677A" w14:textId="6F0F42DC" w:rsidR="00BC1F6E" w:rsidRDefault="00494729">
      <w:r>
        <w:t xml:space="preserve">Check of ULTC in Dymola </w:t>
      </w:r>
      <w:proofErr w:type="gramStart"/>
      <w:r>
        <w:t xml:space="preserve">pre-and </w:t>
      </w:r>
      <w:proofErr w:type="spellStart"/>
      <w:r>
        <w:t>post changes</w:t>
      </w:r>
      <w:proofErr w:type="spellEnd"/>
      <w:proofErr w:type="gramEnd"/>
      <w:r>
        <w:t xml:space="preserve"> by HT, comparison:</w:t>
      </w:r>
    </w:p>
    <w:p w14:paraId="3784F51F" w14:textId="232AA36C" w:rsidR="00494729" w:rsidRDefault="00494729">
      <w:r>
        <w:rPr>
          <w:noProof/>
        </w:rPr>
        <w:drawing>
          <wp:inline distT="0" distB="0" distL="0" distR="0" wp14:anchorId="1E8AC58A" wp14:editId="305760D5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2A1F" w14:textId="77A5C417" w:rsidR="00494729" w:rsidRDefault="00494729"/>
    <w:p w14:paraId="2D60A702" w14:textId="69A15B3A" w:rsidR="00494729" w:rsidRDefault="00494729">
      <w:r>
        <w:rPr>
          <w:noProof/>
        </w:rPr>
        <w:drawing>
          <wp:inline distT="0" distB="0" distL="0" distR="0" wp14:anchorId="5F6DFB27" wp14:editId="4ABA56D1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AEF6" w14:textId="1C929AD6" w:rsidR="00494729" w:rsidRDefault="00494729">
      <w:r>
        <w:t xml:space="preserve">Conclusion: I don’t know how this _should_ look, but it looks “more correct” to me after my changes, </w:t>
      </w:r>
      <w:proofErr w:type="gramStart"/>
      <w:r>
        <w:t>i.e.</w:t>
      </w:r>
      <w:proofErr w:type="gramEnd"/>
      <w:r>
        <w:t xml:space="preserve"> wrapping a pre around y2 &lt; 0 and y3 &lt; 0. Please check!</w:t>
      </w:r>
    </w:p>
    <w:p w14:paraId="02EC4EA1" w14:textId="77777777" w:rsidR="00494729" w:rsidRDefault="00494729"/>
    <w:sectPr w:rsidR="004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29"/>
    <w:rsid w:val="00494729"/>
    <w:rsid w:val="00B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E600"/>
  <w15:chartTrackingRefBased/>
  <w15:docId w15:val="{08E04093-1BBF-4127-8EF4-0DA1C9F1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94311F9ED8D48B2A0055D562DDAA8" ma:contentTypeVersion="15" ma:contentTypeDescription="Create a new document." ma:contentTypeScope="" ma:versionID="24e27d1adbf0111f0bf3ea3c5068cfb3">
  <xsd:schema xmlns:xsd="http://www.w3.org/2001/XMLSchema" xmlns:xs="http://www.w3.org/2001/XMLSchema" xmlns:p="http://schemas.microsoft.com/office/2006/metadata/properties" xmlns:ns3="7056461e-005c-4057-863f-5ae34efe9089" xmlns:ns4="41ddd99c-0dce-43fb-97e3-ca28e46cd1b9" targetNamespace="http://schemas.microsoft.com/office/2006/metadata/properties" ma:root="true" ma:fieldsID="4234548d88e65d81f4144d07c87eff00" ns3:_="" ns4:_="">
    <xsd:import namespace="7056461e-005c-4057-863f-5ae34efe9089"/>
    <xsd:import namespace="41ddd99c-0dce-43fb-97e3-ca28e46cd1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6461e-005c-4057-863f-5ae34efe90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dd99c-0dce-43fb-97e3-ca28e46cd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C36FB-F93B-4DE0-9086-EEA41AEE1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6461e-005c-4057-863f-5ae34efe9089"/>
    <ds:schemaRef ds:uri="41ddd99c-0dce-43fb-97e3-ca28e46cd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29420-4FC2-43F8-9072-C27C1C791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2E687-7390-46E5-9E01-CC65C25CF7D5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41ddd99c-0dce-43fb-97e3-ca28e46cd1b9"/>
    <ds:schemaRef ds:uri="7056461e-005c-4057-863f-5ae34efe908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Hubertus Tummescheit</dc:creator>
  <cp:keywords/>
  <dc:description/>
  <cp:lastModifiedBy>Hubertus Tummescheit</cp:lastModifiedBy>
  <cp:revision>2</cp:revision>
  <dcterms:created xsi:type="dcterms:W3CDTF">2020-12-29T22:50:00Z</dcterms:created>
  <dcterms:modified xsi:type="dcterms:W3CDTF">2020-12-29T22:50:00Z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0x01010084D94311F9ED8D48B2A0055D562DDAA8</vt:lpwstr>
  </property>
</Properties>
</file>