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Calibri" w:cs="Calibri" w:eastAsia="Calibri" w:hAnsi="Calibri"/>
          <w:b/>
          <w:bCs/>
          <w:color w:val="003f5c"/>
          <w:sz w:val="48"/>
          <w:szCs w:val="48"/>
        </w:rPr>
        <w:t xml:space="preserve">LAKE GROUP OF COMPANIES</w:t>
      </w:r>
    </w:p>
    <w:p>
      <w:pPr>
        <w:spacing w:after="100"/>
        <w:jc w:val="center"/>
      </w:pPr>
      <w:r>
        <w:rPr>
          <w:rFonts w:ascii="Calibri" w:cs="Calibri" w:eastAsia="Calibri" w:hAnsi="Calibri"/>
          <w:color w:val="0181BB"/>
          <w:sz w:val="26"/>
          <w:szCs w:val="26"/>
        </w:rPr>
        <w:t xml:space="preserve">Comprehensive Company Profile &amp; Directory</w:t>
      </w:r>
    </w:p>
    <w:p>
      <w:pPr>
        <w:spacing w:after="80"/>
      </w:pPr>
    </w:p>
    <w:p>
      <w:pPr>
        <w:spacing w:after="60"/>
        <w:jc w:val="center"/>
      </w:pPr>
      <w:r>
        <w:rPr>
          <w:rFonts w:ascii="Calibri" w:cs="Calibri" w:eastAsia="Calibri" w:hAnsi="Calibri"/>
          <w:color w:val="5a6a7a"/>
          <w:sz w:val="20"/>
          <w:szCs w:val="20"/>
        </w:rPr>
        <w:t xml:space="preserve">Owned by</w:t>
      </w:r>
    </w:p>
    <w:p>
      <w:pPr>
        <w:spacing w:after="200"/>
        <w:jc w:val="center"/>
      </w:pPr>
      <w:r>
        <w:rPr>
          <w:rFonts w:ascii="Calibri" w:cs="Calibri" w:eastAsia="Calibri" w:hAnsi="Calibri"/>
          <w:b/>
          <w:bCs/>
          <w:color w:val="cf9c2e"/>
          <w:sz w:val="32"/>
          <w:szCs w:val="32"/>
        </w:rPr>
        <w:t xml:space="preserve">Mr. Ally Edha Awadh</w:t>
      </w:r>
    </w:p>
    <w:p>
      <w:pPr>
        <w:spacing w:after="80"/>
      </w:pPr>
    </w:p>
    <w:p>
      <w:pPr>
        <w:spacing w:after="80"/>
      </w:pPr>
    </w:p>
    <w:p>
      <w:pPr>
        <w:spacing w:after="80"/>
        <w:jc w:val="center"/>
      </w:pPr>
      <w:r>
        <w:rPr>
          <w:rFonts w:ascii="Calibri" w:cs="Calibri" w:eastAsia="Calibri" w:hAnsi="Calibri"/>
          <w:i/>
          <w:iCs/>
          <w:color w:val="5a6a7a"/>
          <w:sz w:val="18"/>
          <w:szCs w:val="18"/>
        </w:rPr>
        <w:t xml:space="preserve">Executive Chairman &amp; Owner</w:t>
      </w:r>
    </w:p>
    <w:p>
      <w:pPr>
        <w:spacing w:after="80"/>
      </w:pPr>
    </w:p>
    <w:p>
      <w:pPr>
        <w:spacing w:after="80"/>
      </w:pPr>
    </w:p>
    <w:p>
      <w:pPr>
        <w:spacing w:after="80"/>
      </w:pPr>
    </w:p>
    <w:p>
      <w:pPr>
        <w:spacing w:after="80"/>
      </w:pPr>
    </w:p>
    <w:p>
      <w:pPr>
        <w:spacing w:after="60"/>
        <w:jc w:val="center"/>
      </w:pPr>
      <w:r>
        <w:rPr>
          <w:rFonts w:ascii="Calibri" w:cs="Calibri" w:eastAsia="Calibri" w:hAnsi="Calibri"/>
          <w:color w:val="5a6a7a"/>
          <w:sz w:val="16"/>
          <w:szCs w:val="16"/>
        </w:rPr>
        <w:t xml:space="preserve">Compiled by Freebuff AI Assistant</w:t>
      </w:r>
    </w:p>
    <w:p>
      <w:pPr>
        <w:jc w:val="center"/>
      </w:pPr>
      <w:r>
        <w:rPr>
          <w:rFonts w:ascii="Calibri" w:cs="Calibri" w:eastAsia="Calibri" w:hAnsi="Calibri"/>
          <w:color w:val="5a6a7a"/>
          <w:sz w:val="16"/>
          <w:szCs w:val="16"/>
        </w:rPr>
        <w:t xml:space="preserve">July 2026</w:t>
      </w:r>
    </w:p>
    <w:p>
      <w:r>
        <w:br w:type="page"/>
      </w:r>
    </w:p>
    <w:p>
      <w:pPr>
        <w:spacing w:after="200" w:before="360"/>
        <w:jc w:val="left"/>
      </w:pPr>
      <w:r>
        <w:rPr>
          <w:rFonts w:ascii="Calibri" w:cs="Calibri" w:eastAsia="Calibri" w:hAnsi="Calibri"/>
          <w:b/>
          <w:bCs/>
          <w:color w:val="003f5c"/>
          <w:sz w:val="28"/>
          <w:szCs w:val="28"/>
        </w:rPr>
        <w:t xml:space="preserve">Table of Contents</w:t>
      </w:r>
    </w:p>
    <w:p>
      <w:pPr>
        <w:spacing w:after="80"/>
      </w:pPr>
    </w:p>
    <w:p>
      <w:pPr>
        <w:spacing w:after="70"/>
        <w:jc w:val="left"/>
      </w:pPr>
      <w:r>
        <w:rPr>
          <w:rFonts w:ascii="Calibri" w:cs="Calibri" w:eastAsia="Calibri" w:hAnsi="Calibri"/>
          <w:color w:val="1a1a2e"/>
          <w:sz w:val="10"/>
          <w:szCs w:val="10"/>
        </w:rPr>
        <w:t xml:space="preserve">1.    Group Overview &amp; Key Facts</w:t>
      </w:r>
    </w:p>
    <w:p>
      <w:pPr>
        <w:spacing w:after="70"/>
        <w:jc w:val="left"/>
      </w:pPr>
      <w:r>
        <w:rPr>
          <w:rFonts w:ascii="Calibri" w:cs="Calibri" w:eastAsia="Calibri" w:hAnsi="Calibri"/>
          <w:color w:val="1a1a2e"/>
          <w:sz w:val="10"/>
          <w:szCs w:val="10"/>
        </w:rPr>
        <w:t xml:space="preserve">2.    Executive Leadership &amp; Organizational Structure</w:t>
      </w:r>
    </w:p>
    <w:p>
      <w:pPr>
        <w:spacing w:after="70"/>
        <w:jc w:val="left"/>
      </w:pPr>
      <w:r>
        <w:rPr>
          <w:rFonts w:ascii="Calibri" w:cs="Calibri" w:eastAsia="Calibri" w:hAnsi="Calibri"/>
          <w:color w:val="1a1a2e"/>
          <w:sz w:val="10"/>
          <w:szCs w:val="10"/>
        </w:rPr>
        <w:t xml:space="preserve">3.    Group Contact &amp; Social Media Directory</w:t>
      </w:r>
    </w:p>
    <w:p>
      <w:pPr>
        <w:spacing w:after="70"/>
        <w:jc w:val="left"/>
      </w:pPr>
      <w:r>
        <w:rPr>
          <w:rFonts w:ascii="Calibri" w:cs="Calibri" w:eastAsia="Calibri" w:hAnsi="Calibri"/>
          <w:color w:val="1a1a2e"/>
          <w:sz w:val="10"/>
          <w:szCs w:val="10"/>
        </w:rPr>
        <w:t xml:space="preserve">4.    History &amp; Timeline (2006–2026)</w:t>
      </w:r>
    </w:p>
    <w:p>
      <w:pPr>
        <w:spacing w:after="70"/>
        <w:jc w:val="left"/>
      </w:pPr>
      <w:r>
        <w:rPr>
          <w:rFonts w:ascii="Calibri" w:cs="Calibri" w:eastAsia="Calibri" w:hAnsi="Calibri"/>
          <w:color w:val="1a1a2e"/>
          <w:sz w:val="10"/>
          <w:szCs w:val="10"/>
        </w:rPr>
        <w:t xml:space="preserve">5.    Company Profiles — Lake Energies</w:t>
      </w:r>
    </w:p>
    <w:p>
      <w:pPr>
        <w:spacing w:after="70"/>
        <w:jc w:val="left"/>
      </w:pPr>
      <w:r>
        <w:rPr>
          <w:rFonts w:ascii="Calibri" w:cs="Calibri" w:eastAsia="Calibri" w:hAnsi="Calibri"/>
          <w:color w:val="1a1a2e"/>
          <w:sz w:val="10"/>
          <w:szCs w:val="10"/>
        </w:rPr>
        <w:t xml:space="preserve">      5.1   Lake Oil Ltd.</w:t>
      </w:r>
    </w:p>
    <w:p>
      <w:pPr>
        <w:spacing w:after="70"/>
        <w:jc w:val="left"/>
      </w:pPr>
      <w:r>
        <w:rPr>
          <w:rFonts w:ascii="Calibri" w:cs="Calibri" w:eastAsia="Calibri" w:hAnsi="Calibri"/>
          <w:color w:val="1a1a2e"/>
          <w:sz w:val="10"/>
          <w:szCs w:val="10"/>
        </w:rPr>
        <w:t xml:space="preserve">      5.2   Lake Gas Ltd.</w:t>
      </w:r>
    </w:p>
    <w:p>
      <w:pPr>
        <w:spacing w:after="70"/>
        <w:jc w:val="left"/>
      </w:pPr>
      <w:r>
        <w:rPr>
          <w:rFonts w:ascii="Calibri" w:cs="Calibri" w:eastAsia="Calibri" w:hAnsi="Calibri"/>
          <w:color w:val="1a1a2e"/>
          <w:sz w:val="10"/>
          <w:szCs w:val="10"/>
        </w:rPr>
        <w:t xml:space="preserve">      5.3   Lake Aviation Ltd.</w:t>
      </w:r>
    </w:p>
    <w:p>
      <w:pPr>
        <w:spacing w:after="70"/>
        <w:jc w:val="left"/>
      </w:pPr>
      <w:r>
        <w:rPr>
          <w:rFonts w:ascii="Calibri" w:cs="Calibri" w:eastAsia="Calibri" w:hAnsi="Calibri"/>
          <w:color w:val="1a1a2e"/>
          <w:sz w:val="10"/>
          <w:szCs w:val="10"/>
        </w:rPr>
        <w:t xml:space="preserve">      5.4   Lake Lubes Ltd.</w:t>
      </w:r>
    </w:p>
    <w:p>
      <w:pPr>
        <w:spacing w:after="70"/>
        <w:jc w:val="left"/>
      </w:pPr>
      <w:r>
        <w:rPr>
          <w:rFonts w:ascii="Calibri" w:cs="Calibri" w:eastAsia="Calibri" w:hAnsi="Calibri"/>
          <w:color w:val="1a1a2e"/>
          <w:sz w:val="10"/>
          <w:szCs w:val="10"/>
        </w:rPr>
        <w:t xml:space="preserve">6.    Company Profiles — Manufacturing</w:t>
      </w:r>
    </w:p>
    <w:p>
      <w:pPr>
        <w:spacing w:after="70"/>
        <w:jc w:val="left"/>
      </w:pPr>
      <w:r>
        <w:rPr>
          <w:rFonts w:ascii="Calibri" w:cs="Calibri" w:eastAsia="Calibri" w:hAnsi="Calibri"/>
          <w:color w:val="1a1a2e"/>
          <w:sz w:val="10"/>
          <w:szCs w:val="10"/>
        </w:rPr>
        <w:t xml:space="preserve">      6.1   Lake Steel &amp; Allied Products</w:t>
      </w:r>
    </w:p>
    <w:p>
      <w:pPr>
        <w:spacing w:after="70"/>
        <w:jc w:val="left"/>
      </w:pPr>
      <w:r>
        <w:rPr>
          <w:rFonts w:ascii="Calibri" w:cs="Calibri" w:eastAsia="Calibri" w:hAnsi="Calibri"/>
          <w:color w:val="1a1a2e"/>
          <w:sz w:val="10"/>
          <w:szCs w:val="10"/>
        </w:rPr>
        <w:t xml:space="preserve">      6.2   Lake Buildings Solutions</w:t>
      </w:r>
    </w:p>
    <w:p>
      <w:pPr>
        <w:spacing w:after="70"/>
        <w:jc w:val="left"/>
      </w:pPr>
      <w:r>
        <w:rPr>
          <w:rFonts w:ascii="Calibri" w:cs="Calibri" w:eastAsia="Calibri" w:hAnsi="Calibri"/>
          <w:color w:val="1a1a2e"/>
          <w:sz w:val="10"/>
          <w:szCs w:val="10"/>
        </w:rPr>
        <w:t xml:space="preserve">      6.3   Lake Plastics</w:t>
      </w:r>
    </w:p>
    <w:p>
      <w:pPr>
        <w:spacing w:after="70"/>
        <w:jc w:val="left"/>
      </w:pPr>
      <w:r>
        <w:rPr>
          <w:rFonts w:ascii="Calibri" w:cs="Calibri" w:eastAsia="Calibri" w:hAnsi="Calibri"/>
          <w:color w:val="1a1a2e"/>
          <w:sz w:val="10"/>
          <w:szCs w:val="10"/>
        </w:rPr>
        <w:t xml:space="preserve">      6.4   Lake Cylinders</w:t>
      </w:r>
    </w:p>
    <w:p>
      <w:pPr>
        <w:spacing w:after="70"/>
        <w:jc w:val="left"/>
      </w:pPr>
      <w:r>
        <w:rPr>
          <w:rFonts w:ascii="Calibri" w:cs="Calibri" w:eastAsia="Calibri" w:hAnsi="Calibri"/>
          <w:color w:val="1a1a2e"/>
          <w:sz w:val="10"/>
          <w:szCs w:val="10"/>
        </w:rPr>
        <w:t xml:space="preserve">      6.5   Lake Premix &amp; Cement (GCCP)</w:t>
      </w:r>
    </w:p>
    <w:p>
      <w:pPr>
        <w:spacing w:after="70"/>
        <w:jc w:val="left"/>
      </w:pPr>
      <w:r>
        <w:rPr>
          <w:rFonts w:ascii="Calibri" w:cs="Calibri" w:eastAsia="Calibri" w:hAnsi="Calibri"/>
          <w:color w:val="1a1a2e"/>
          <w:sz w:val="10"/>
          <w:szCs w:val="10"/>
        </w:rPr>
        <w:t xml:space="preserve">      6.6   Gulf Aggregates</w:t>
      </w:r>
    </w:p>
    <w:p>
      <w:pPr>
        <w:spacing w:after="70"/>
        <w:jc w:val="left"/>
      </w:pPr>
      <w:r>
        <w:rPr>
          <w:rFonts w:ascii="Calibri" w:cs="Calibri" w:eastAsia="Calibri" w:hAnsi="Calibri"/>
          <w:color w:val="1a1a2e"/>
          <w:sz w:val="10"/>
          <w:szCs w:val="10"/>
        </w:rPr>
        <w:t xml:space="preserve">      6.7   ATL — Africa Tank Lines</w:t>
      </w:r>
    </w:p>
    <w:p>
      <w:pPr>
        <w:spacing w:after="70"/>
        <w:jc w:val="left"/>
      </w:pPr>
      <w:r>
        <w:rPr>
          <w:rFonts w:ascii="Calibri" w:cs="Calibri" w:eastAsia="Calibri" w:hAnsi="Calibri"/>
          <w:color w:val="1a1a2e"/>
          <w:sz w:val="10"/>
          <w:szCs w:val="10"/>
        </w:rPr>
        <w:t xml:space="preserve">7.    Company Profiles — Logistics</w:t>
      </w:r>
    </w:p>
    <w:p>
      <w:pPr>
        <w:spacing w:after="70"/>
        <w:jc w:val="left"/>
      </w:pPr>
      <w:r>
        <w:rPr>
          <w:rFonts w:ascii="Calibri" w:cs="Calibri" w:eastAsia="Calibri" w:hAnsi="Calibri"/>
          <w:color w:val="1a1a2e"/>
          <w:sz w:val="10"/>
          <w:szCs w:val="10"/>
        </w:rPr>
        <w:t xml:space="preserve">      7.1   Lake Trans</w:t>
      </w:r>
    </w:p>
    <w:p>
      <w:pPr>
        <w:spacing w:after="70"/>
        <w:jc w:val="left"/>
      </w:pPr>
      <w:r>
        <w:rPr>
          <w:rFonts w:ascii="Calibri" w:cs="Calibri" w:eastAsia="Calibri" w:hAnsi="Calibri"/>
          <w:color w:val="1a1a2e"/>
          <w:sz w:val="10"/>
          <w:szCs w:val="10"/>
        </w:rPr>
        <w:t xml:space="preserve">      7.2   AFICD</w:t>
      </w:r>
    </w:p>
    <w:p>
      <w:pPr>
        <w:spacing w:after="70"/>
        <w:jc w:val="left"/>
      </w:pPr>
      <w:r>
        <w:rPr>
          <w:rFonts w:ascii="Calibri" w:cs="Calibri" w:eastAsia="Calibri" w:hAnsi="Calibri"/>
          <w:color w:val="1a1a2e"/>
          <w:sz w:val="10"/>
          <w:szCs w:val="10"/>
        </w:rPr>
        <w:t xml:space="preserve">      7.3   AILL</w:t>
      </w:r>
    </w:p>
    <w:p>
      <w:pPr>
        <w:spacing w:after="70"/>
        <w:jc w:val="left"/>
      </w:pPr>
      <w:r>
        <w:rPr>
          <w:rFonts w:ascii="Calibri" w:cs="Calibri" w:eastAsia="Calibri" w:hAnsi="Calibri"/>
          <w:color w:val="1a1a2e"/>
          <w:sz w:val="10"/>
          <w:szCs w:val="10"/>
        </w:rPr>
        <w:t xml:space="preserve">8.    Company Profiles — Real Estate</w:t>
      </w:r>
    </w:p>
    <w:p>
      <w:pPr>
        <w:spacing w:after="70"/>
        <w:jc w:val="left"/>
      </w:pPr>
      <w:r>
        <w:rPr>
          <w:rFonts w:ascii="Calibri" w:cs="Calibri" w:eastAsia="Calibri" w:hAnsi="Calibri"/>
          <w:color w:val="1a1a2e"/>
          <w:sz w:val="10"/>
          <w:szCs w:val="10"/>
        </w:rPr>
        <w:t xml:space="preserve">      8.1   Cross Country</w:t>
      </w:r>
    </w:p>
    <w:p>
      <w:pPr>
        <w:spacing w:after="70"/>
        <w:jc w:val="left"/>
      </w:pPr>
      <w:r>
        <w:rPr>
          <w:rFonts w:ascii="Calibri" w:cs="Calibri" w:eastAsia="Calibri" w:hAnsi="Calibri"/>
          <w:color w:val="1a1a2e"/>
          <w:sz w:val="10"/>
          <w:szCs w:val="10"/>
        </w:rPr>
        <w:t xml:space="preserve">      8.2   Ocean Galleria</w:t>
      </w:r>
    </w:p>
    <w:p>
      <w:pPr>
        <w:spacing w:after="70"/>
        <w:jc w:val="left"/>
      </w:pPr>
      <w:r>
        <w:rPr>
          <w:rFonts w:ascii="Calibri" w:cs="Calibri" w:eastAsia="Calibri" w:hAnsi="Calibri"/>
          <w:color w:val="1a1a2e"/>
          <w:sz w:val="10"/>
          <w:szCs w:val="10"/>
        </w:rPr>
        <w:t xml:space="preserve">9.    Company Profiles — Agro Processing</w:t>
      </w:r>
    </w:p>
    <w:p>
      <w:pPr>
        <w:spacing w:after="70"/>
        <w:jc w:val="left"/>
      </w:pPr>
      <w:r>
        <w:rPr>
          <w:rFonts w:ascii="Calibri" w:cs="Calibri" w:eastAsia="Calibri" w:hAnsi="Calibri"/>
          <w:color w:val="1a1a2e"/>
          <w:sz w:val="10"/>
          <w:szCs w:val="10"/>
        </w:rPr>
        <w:t xml:space="preserve">      9.1   Lake Agro</w:t>
      </w:r>
    </w:p>
    <w:p>
      <w:pPr>
        <w:spacing w:after="70"/>
        <w:jc w:val="left"/>
      </w:pPr>
      <w:r>
        <w:rPr>
          <w:rFonts w:ascii="Calibri" w:cs="Calibri" w:eastAsia="Calibri" w:hAnsi="Calibri"/>
          <w:color w:val="1a1a2e"/>
          <w:sz w:val="10"/>
          <w:szCs w:val="10"/>
        </w:rPr>
        <w:t xml:space="preserve">10.   Company Profiles — Associated Ventures</w:t>
      </w:r>
    </w:p>
    <w:p>
      <w:pPr>
        <w:spacing w:after="70"/>
        <w:jc w:val="left"/>
      </w:pPr>
      <w:r>
        <w:rPr>
          <w:rFonts w:ascii="Calibri" w:cs="Calibri" w:eastAsia="Calibri" w:hAnsi="Calibri"/>
          <w:color w:val="1a1a2e"/>
          <w:sz w:val="10"/>
          <w:szCs w:val="10"/>
        </w:rPr>
        <w:t xml:space="preserve">      10.1  MERM (Middle East Ready Mix)</w:t>
      </w:r>
    </w:p>
    <w:p>
      <w:pPr>
        <w:spacing w:after="70"/>
        <w:jc w:val="left"/>
      </w:pPr>
      <w:r>
        <w:rPr>
          <w:rFonts w:ascii="Calibri" w:cs="Calibri" w:eastAsia="Calibri" w:hAnsi="Calibri"/>
          <w:color w:val="1a1a2e"/>
          <w:sz w:val="10"/>
          <w:szCs w:val="10"/>
        </w:rPr>
        <w:t xml:space="preserve">11.   Fleet &amp; Infrastructure Specifications</w:t>
      </w:r>
    </w:p>
    <w:p>
      <w:pPr>
        <w:spacing w:after="70"/>
        <w:jc w:val="left"/>
      </w:pPr>
      <w:r>
        <w:rPr>
          <w:rFonts w:ascii="Calibri" w:cs="Calibri" w:eastAsia="Calibri" w:hAnsi="Calibri"/>
          <w:color w:val="1a1a2e"/>
          <w:sz w:val="10"/>
          <w:szCs w:val="10"/>
        </w:rPr>
        <w:t xml:space="preserve">12.   Employee &amp; HR Demographics</w:t>
      </w:r>
    </w:p>
    <w:p>
      <w:pPr>
        <w:spacing w:after="70"/>
        <w:jc w:val="left"/>
      </w:pPr>
      <w:r>
        <w:rPr>
          <w:rFonts w:ascii="Calibri" w:cs="Calibri" w:eastAsia="Calibri" w:hAnsi="Calibri"/>
          <w:color w:val="1a1a2e"/>
          <w:sz w:val="10"/>
          <w:szCs w:val="10"/>
        </w:rPr>
        <w:t xml:space="preserve">13.   Projects &amp; Tenders Portfolio</w:t>
      </w:r>
    </w:p>
    <w:p>
      <w:pPr>
        <w:spacing w:after="70"/>
        <w:jc w:val="left"/>
      </w:pPr>
      <w:r>
        <w:rPr>
          <w:rFonts w:ascii="Calibri" w:cs="Calibri" w:eastAsia="Calibri" w:hAnsi="Calibri"/>
          <w:color w:val="1a1a2e"/>
          <w:sz w:val="10"/>
          <w:szCs w:val="10"/>
        </w:rPr>
        <w:t xml:space="preserve">14.   Future Expansion Roadmap &amp; Strategic Outlook</w:t>
      </w:r>
    </w:p>
    <w:p>
      <w:pPr>
        <w:spacing w:after="70"/>
        <w:jc w:val="left"/>
      </w:pPr>
      <w:r>
        <w:rPr>
          <w:rFonts w:ascii="Calibri" w:cs="Calibri" w:eastAsia="Calibri" w:hAnsi="Calibri"/>
          <w:color w:val="1a1a2e"/>
          <w:sz w:val="10"/>
          <w:szCs w:val="10"/>
        </w:rPr>
        <w:t xml:space="preserve">15.   Geographical Presence Overview</w:t>
      </w:r>
    </w:p>
    <w:p>
      <w:pPr>
        <w:spacing w:after="70"/>
        <w:jc w:val="left"/>
      </w:pPr>
      <w:r>
        <w:rPr>
          <w:rFonts w:ascii="Calibri" w:cs="Calibri" w:eastAsia="Calibri" w:hAnsi="Calibri"/>
          <w:color w:val="1a1a2e"/>
          <w:sz w:val="10"/>
          <w:szCs w:val="10"/>
        </w:rPr>
        <w:t xml:space="preserve">16.   Key Statistics &amp; Milestones</w:t>
      </w:r>
    </w:p>
    <w:p>
      <w:pPr>
        <w:spacing w:after="70"/>
        <w:jc w:val="left"/>
      </w:pPr>
      <w:r>
        <w:rPr>
          <w:rFonts w:ascii="Calibri" w:cs="Calibri" w:eastAsia="Calibri" w:hAnsi="Calibri"/>
          <w:color w:val="1a1a2e"/>
          <w:sz w:val="10"/>
          <w:szCs w:val="10"/>
        </w:rPr>
        <w:t xml:space="preserve">17.   Financial Data &amp; Growth Metrics</w:t>
      </w:r>
    </w:p>
    <w:p>
      <w:pPr>
        <w:spacing w:after="70"/>
        <w:jc w:val="left"/>
      </w:pPr>
      <w:r>
        <w:rPr>
          <w:rFonts w:ascii="Calibri" w:cs="Calibri" w:eastAsia="Calibri" w:hAnsi="Calibri"/>
          <w:color w:val="1a1a2e"/>
          <w:sz w:val="10"/>
          <w:szCs w:val="10"/>
        </w:rPr>
        <w:t xml:space="preserve">      17.1  Revenue &amp; Scale</w:t>
      </w:r>
    </w:p>
    <w:p>
      <w:pPr>
        <w:spacing w:after="70"/>
        <w:jc w:val="left"/>
      </w:pPr>
      <w:r>
        <w:rPr>
          <w:rFonts w:ascii="Calibri" w:cs="Calibri" w:eastAsia="Calibri" w:hAnsi="Calibri"/>
          <w:color w:val="1a1a2e"/>
          <w:sz w:val="10"/>
          <w:szCs w:val="10"/>
        </w:rPr>
        <w:t xml:space="preserve">      17.2  Subsidiary-Level Operational Metrics</w:t>
      </w:r>
    </w:p>
    <w:p>
      <w:pPr>
        <w:spacing w:after="70"/>
        <w:jc w:val="left"/>
      </w:pPr>
      <w:r>
        <w:rPr>
          <w:rFonts w:ascii="Calibri" w:cs="Calibri" w:eastAsia="Calibri" w:hAnsi="Calibri"/>
          <w:color w:val="1a1a2e"/>
          <w:sz w:val="10"/>
          <w:szCs w:val="10"/>
        </w:rPr>
        <w:t xml:space="preserve">      17.3  Recent Investments &amp; Major Projects</w:t>
      </w:r>
    </w:p>
    <w:p>
      <w:pPr>
        <w:spacing w:after="70"/>
        <w:jc w:val="left"/>
      </w:pPr>
      <w:r>
        <w:rPr>
          <w:rFonts w:ascii="Calibri" w:cs="Calibri" w:eastAsia="Calibri" w:hAnsi="Calibri"/>
          <w:color w:val="1a1a2e"/>
          <w:sz w:val="10"/>
          <w:szCs w:val="10"/>
        </w:rPr>
        <w:t xml:space="preserve">      17.4  Credit Rating &amp; Valuation</w:t>
      </w:r>
    </w:p>
    <w:p>
      <w:pPr>
        <w:spacing w:after="70"/>
        <w:jc w:val="left"/>
      </w:pPr>
      <w:r>
        <w:rPr>
          <w:rFonts w:ascii="Calibri" w:cs="Calibri" w:eastAsia="Calibri" w:hAnsi="Calibri"/>
          <w:color w:val="1a1a2e"/>
          <w:sz w:val="10"/>
          <w:szCs w:val="10"/>
        </w:rPr>
        <w:t xml:space="preserve">      17.5  Awards &amp; Industry Recognition</w:t>
      </w:r>
    </w:p>
    <w:p>
      <w:pPr>
        <w:spacing w:after="70"/>
        <w:jc w:val="left"/>
      </w:pPr>
      <w:r>
        <w:rPr>
          <w:rFonts w:ascii="Calibri" w:cs="Calibri" w:eastAsia="Calibri" w:hAnsi="Calibri"/>
          <w:color w:val="1a1a2e"/>
          <w:sz w:val="10"/>
          <w:szCs w:val="10"/>
        </w:rPr>
        <w:t xml:space="preserve">      17.6  Revenue Projections &amp; Financial Modeling</w:t>
      </w:r>
    </w:p>
    <w:p>
      <w:pPr>
        <w:spacing w:after="70"/>
        <w:jc w:val="left"/>
      </w:pPr>
      <w:r>
        <w:rPr>
          <w:rFonts w:ascii="Calibri" w:cs="Calibri" w:eastAsia="Calibri" w:hAnsi="Calibri"/>
          <w:color w:val="1a1a2e"/>
          <w:sz w:val="10"/>
          <w:szCs w:val="10"/>
        </w:rPr>
        <w:t xml:space="preserve">18.   Sources &amp; Notes</w:t>
      </w:r>
    </w:p>
    <w:p>
      <w:r>
        <w:br w:type="page"/>
      </w:r>
    </w:p>
    <w:p>
      <w:pPr>
        <w:spacing w:after="200" w:before="360"/>
        <w:jc w:val="left"/>
      </w:pPr>
      <w:r>
        <w:rPr>
          <w:rFonts w:ascii="Calibri" w:cs="Calibri" w:eastAsia="Calibri" w:hAnsi="Calibri"/>
          <w:b/>
          <w:bCs/>
          <w:color w:val="003f5c"/>
          <w:sz w:val="28"/>
          <w:szCs w:val="28"/>
        </w:rPr>
        <w:t xml:space="preserve">1. Group Overview &amp; Key Facts</w:t>
      </w:r>
    </w:p>
    <w:p>
      <w:pPr>
        <w:spacing w:after="80"/>
      </w:pPr>
    </w:p>
    <w:p>
      <w:pPr>
        <w:spacing w:after="120"/>
        <w:jc w:val="left"/>
      </w:pPr>
      <w:r>
        <w:rPr>
          <w:rFonts w:ascii="Calibri" w:cs="Calibri" w:eastAsia="Calibri" w:hAnsi="Calibri"/>
          <w:color w:val="1a1a2e"/>
          <w:sz w:val="11"/>
          <w:szCs w:val="11"/>
        </w:rPr>
        <w:t xml:space="preserve">The Lake Group of Companies is an integrated regional conglomerate headquartered in Dar es Salaam, Tanzania. Founded by Mr. Ally Edha Awadh in 2006 when he established Lake Oil at age 27, the Group has grown into one of East and Central Africa's leading energy, logistics, and industrial conglomerates with operations across 10+ countries and 18+ subsidiary companies.</w:t>
      </w:r>
    </w:p>
    <w:p>
      <w:pPr>
        <w:spacing w:after="80"/>
      </w:pPr>
    </w:p>
    <w:p>
      <w:pPr>
        <w:spacing w:after="200" w:before="360"/>
        <w:jc w:val="left"/>
      </w:pPr>
      <w:r>
        <w:rPr>
          <w:rFonts w:ascii="Calibri" w:cs="Calibri" w:eastAsia="Calibri" w:hAnsi="Calibri"/>
          <w:b/>
          <w:bCs/>
          <w:color w:val="0181BB"/>
          <w:sz w:val="24"/>
          <w:szCs w:val="24"/>
        </w:rPr>
        <w:t xml:space="preserve">1.1 Group Contact Information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003f5c" w:color="003f5c" w:val="solid"/>
          </w:tcPr>
          <w:p>
            <w:pPr>
              <w:spacing w:after="40" w:before="40"/>
              <w:jc w:val="center"/>
            </w:pPr>
            <w:r>
              <w:rPr>
                <w:rFonts w:ascii="Calibri" w:cs="Calibri" w:eastAsia="Calibri" w:hAnsi="Calibri"/>
                <w:b/>
                <w:bCs/>
                <w:color w:val="FFFFFF"/>
                <w:sz w:val="10"/>
                <w:szCs w:val="10"/>
              </w:rPr>
              <w:t xml:space="preserve">Attribute</w:t>
            </w:r>
          </w:p>
        </w:tc>
        <w:tc>
          <w:tcPr>
            <w:tcW w:type="pct" w:w="25%"/>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Headquarters Address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Area, P.O. Box 5055, Dar es Salaam, Tanzania</w:t>
            </w:r>
          </w:p>
        </w:tc>
      </w:tr>
      <w:tr>
        <w:tc>
          <w:tcPr>
            <w:tcW w:type="pct" w:w="25%"/>
          </w:tcPr>
          <w:p>
            <w:pPr>
              <w:spacing w:after="40" w:before="40"/>
              <w:jc w:val="left"/>
            </w:pPr>
            <w:r>
              <w:rPr>
                <w:rFonts w:ascii="Calibri" w:cs="Calibri" w:eastAsia="Calibri" w:hAnsi="Calibri"/>
                <w:b/>
                <w:bCs/>
                <w:color w:val="003f5c"/>
                <w:sz w:val="10"/>
                <w:szCs w:val="10"/>
              </w:rPr>
              <w:t xml:space="preserve">Primary Phone</w:t>
            </w:r>
          </w:p>
        </w:tc>
        <w:tc>
          <w:tcPr>
            <w:tcW w:type="pct" w:w="25%"/>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Secondary Phone</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+255 222 780 479</w:t>
            </w:r>
          </w:p>
        </w:tc>
      </w:tr>
      <w:tr>
        <w:tc>
          <w:tcPr>
            <w:tcW w:type="pct" w:w="25%"/>
          </w:tcPr>
          <w:p>
            <w:pPr>
              <w:spacing w:after="40" w:before="40"/>
              <w:jc w:val="left"/>
            </w:pPr>
            <w:r>
              <w:rPr>
                <w:rFonts w:ascii="Calibri" w:cs="Calibri" w:eastAsia="Calibri" w:hAnsi="Calibri"/>
                <w:b/>
                <w:bCs/>
                <w:color w:val="003f5c"/>
                <w:sz w:val="10"/>
                <w:szCs w:val="10"/>
              </w:rPr>
              <w:t xml:space="preserve">Email</w:t>
            </w:r>
          </w:p>
        </w:tc>
        <w:tc>
          <w:tcPr>
            <w:tcW w:type="pct" w:w="25%"/>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Website</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https://www.lakeoilgroup.com</w:t>
            </w:r>
          </w:p>
        </w:tc>
      </w:tr>
      <w:tr>
        <w:tc>
          <w:tcPr>
            <w:tcW w:type="pct" w:w="25%"/>
          </w:tcPr>
          <w:p>
            <w:pPr>
              <w:spacing w:after="40" w:before="40"/>
              <w:jc w:val="left"/>
            </w:pPr>
            <w:r>
              <w:rPr>
                <w:rFonts w:ascii="Calibri" w:cs="Calibri" w:eastAsia="Calibri" w:hAnsi="Calibri"/>
                <w:b/>
                <w:bCs/>
                <w:color w:val="003f5c"/>
                <w:sz w:val="10"/>
                <w:szCs w:val="10"/>
              </w:rPr>
              <w:t xml:space="preserve">Motto</w:t>
            </w:r>
          </w:p>
        </w:tc>
        <w:tc>
          <w:tcPr>
            <w:tcW w:type="pct" w:w="25%"/>
          </w:tcPr>
          <w:p>
            <w:pPr>
              <w:spacing w:after="40" w:before="40"/>
              <w:jc w:val="left"/>
            </w:pPr>
            <w:r>
              <w:rPr>
                <w:rFonts w:ascii="Calibri" w:cs="Calibri" w:eastAsia="Calibri" w:hAnsi="Calibri"/>
                <w:b w:val="false"/>
                <w:bCs w:val="false"/>
                <w:color w:val="1a1a2e"/>
                <w:sz w:val="10"/>
                <w:szCs w:val="10"/>
              </w:rPr>
              <w:t xml:space="preserve">Quality, Service, Safety, Professionalism</w:t>
            </w:r>
          </w:p>
        </w:tc>
      </w:tr>
    </w:tbl>
    <w:p>
      <w:pPr>
        <w:spacing w:after="80"/>
      </w:pPr>
    </w:p>
    <w:p>
      <w:pPr>
        <w:spacing w:after="200" w:before="360"/>
        <w:jc w:val="left"/>
      </w:pPr>
      <w:r>
        <w:rPr>
          <w:rFonts w:ascii="Calibri" w:cs="Calibri" w:eastAsia="Calibri" w:hAnsi="Calibri"/>
          <w:b/>
          <w:bCs/>
          <w:color w:val="0181BB"/>
          <w:sz w:val="24"/>
          <w:szCs w:val="24"/>
        </w:rPr>
        <w:t xml:space="preserve">1.2 Social Media Directory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Platform</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Link</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LinkedIn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https://www.linkedin.com/company/lake-oil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Corporate page</w:t>
            </w:r>
          </w:p>
        </w:tc>
      </w:tr>
      <w:tr>
        <w:tc>
          <w:tcPr>
            <w:tcW w:type="pct" w:w="20%"/>
          </w:tcPr>
          <w:p>
            <w:pPr>
              <w:spacing w:after="40" w:before="40"/>
              <w:jc w:val="left"/>
            </w:pPr>
            <w:r>
              <w:rPr>
                <w:rFonts w:ascii="Calibri" w:cs="Calibri" w:eastAsia="Calibri" w:hAnsi="Calibri"/>
                <w:b/>
                <w:bCs/>
                <w:color w:val="003f5c"/>
                <w:sz w:val="10"/>
                <w:szCs w:val="10"/>
              </w:rPr>
              <w:t xml:space="preserve">Facebook</w:t>
            </w:r>
          </w:p>
        </w:tc>
        <w:tc>
          <w:tcPr>
            <w:tcW w:type="pct" w:w="20%"/>
          </w:tcPr>
          <w:p>
            <w:pPr>
              <w:spacing w:after="40" w:before="40"/>
              <w:jc w:val="left"/>
            </w:pPr>
            <w:r>
              <w:rPr>
                <w:rFonts w:ascii="Calibri" w:cs="Calibri" w:eastAsia="Calibri" w:hAnsi="Calibri"/>
                <w:b w:val="false"/>
                <w:bCs w:val="false"/>
                <w:color w:val="1a1a2e"/>
                <w:sz w:val="10"/>
                <w:szCs w:val="10"/>
              </w:rPr>
              <w:t xml:space="preserve">https://www.facebook.com/lakeoilgroup</w:t>
            </w:r>
          </w:p>
        </w:tc>
        <w:tc>
          <w:tcPr>
            <w:tcW w:type="pct" w:w="20%"/>
          </w:tcPr>
          <w:p>
            <w:pPr>
              <w:spacing w:after="40" w:before="40"/>
              <w:jc w:val="left"/>
            </w:pPr>
            <w:r>
              <w:rPr>
                <w:rFonts w:ascii="Calibri" w:cs="Calibri" w:eastAsia="Calibri" w:hAnsi="Calibri"/>
                <w:b w:val="false"/>
                <w:bCs w:val="false"/>
                <w:color w:val="1a1a2e"/>
                <w:sz w:val="10"/>
                <w:szCs w:val="10"/>
              </w:rPr>
              <w:t xml:space="preserve">@lakeoilgroup</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X / Twitter</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https://twitter.com/lakeoilgroup</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w:t>
            </w:r>
          </w:p>
        </w:tc>
      </w:tr>
      <w:tr>
        <w:tc>
          <w:tcPr>
            <w:tcW w:type="pct" w:w="20%"/>
          </w:tcPr>
          <w:p>
            <w:pPr>
              <w:spacing w:after="40" w:before="40"/>
              <w:jc w:val="left"/>
            </w:pPr>
            <w:r>
              <w:rPr>
                <w:rFonts w:ascii="Calibri" w:cs="Calibri" w:eastAsia="Calibri" w:hAnsi="Calibri"/>
                <w:b/>
                <w:bCs/>
                <w:color w:val="003f5c"/>
                <w:sz w:val="10"/>
                <w:szCs w:val="10"/>
              </w:rPr>
              <w:t xml:space="preserve">Instagram</w:t>
            </w:r>
          </w:p>
        </w:tc>
        <w:tc>
          <w:tcPr>
            <w:tcW w:type="pct" w:w="20%"/>
          </w:tcPr>
          <w:p>
            <w:pPr>
              <w:spacing w:after="40" w:before="40"/>
              <w:jc w:val="left"/>
            </w:pPr>
            <w:r>
              <w:rPr>
                <w:rFonts w:ascii="Calibri" w:cs="Calibri" w:eastAsia="Calibri" w:hAnsi="Calibri"/>
                <w:b w:val="false"/>
                <w:bCs w:val="false"/>
                <w:color w:val="1a1a2e"/>
                <w:sz w:val="10"/>
                <w:szCs w:val="10"/>
              </w:rPr>
              <w:t xml:space="preserve">https://www.instagram.com/lakeoilltd/</w:t>
            </w:r>
          </w:p>
        </w:tc>
        <w:tc>
          <w:tcPr>
            <w:tcW w:type="pct" w:w="20%"/>
          </w:tcPr>
          <w:p>
            <w:pPr>
              <w:spacing w:after="40" w:before="40"/>
              <w:jc w:val="left"/>
            </w:pPr>
            <w:r>
              <w:rPr>
                <w:rFonts w:ascii="Calibri" w:cs="Calibri" w:eastAsia="Calibri" w:hAnsi="Calibri"/>
                <w:b w:val="false"/>
                <w:bCs w:val="false"/>
                <w:color w:val="1a1a2e"/>
                <w:sz w:val="10"/>
                <w:szCs w:val="10"/>
              </w:rPr>
              <w:t xml:space="preserve">@lakeoilltd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YouTube</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https://www.youtube.com/@lakeoilgroup</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w:t>
            </w:r>
          </w:p>
        </w:tc>
      </w:tr>
      <w:tr>
        <w:tc>
          <w:tcPr>
            <w:tcW w:type="pct" w:w="20%"/>
          </w:tcPr>
          <w:p>
            <w:pPr>
              <w:spacing w:after="40" w:before="40"/>
              <w:jc w:val="left"/>
            </w:pPr>
            <w:r>
              <w:rPr>
                <w:rFonts w:ascii="Calibri" w:cs="Calibri" w:eastAsia="Calibri" w:hAnsi="Calibri"/>
                <w:b/>
                <w:bCs/>
                <w:color w:val="003f5c"/>
                <w:sz w:val="10"/>
                <w:szCs w:val="10"/>
              </w:rPr>
              <w:t xml:space="preserve">TikTok</w:t>
            </w:r>
          </w:p>
        </w:tc>
        <w:tc>
          <w:tcPr>
            <w:tcW w:type="pct" w:w="20%"/>
          </w:tcPr>
          <w:p>
            <w:pPr>
              <w:spacing w:after="40" w:before="40"/>
              <w:jc w:val="left"/>
            </w:pPr>
            <w:r>
              <w:rPr>
                <w:rFonts w:ascii="Calibri" w:cs="Calibri" w:eastAsia="Calibri" w:hAnsi="Calibri"/>
                <w:b w:val="false"/>
                <w:bCs w:val="false"/>
                <w:color w:val="1a1a2e"/>
                <w:sz w:val="10"/>
                <w:szCs w:val="10"/>
              </w:rPr>
              <w:t xml:space="preserve">https://www.tiktok.com/@lakeoilgroup</w:t>
            </w:r>
          </w:p>
        </w:tc>
        <w:tc>
          <w:tcPr>
            <w:tcW w:type="pct" w:w="20%"/>
          </w:tcPr>
          <w:p>
            <w:pPr>
              <w:spacing w:after="40" w:before="40"/>
              <w:jc w:val="left"/>
            </w:pPr>
            <w:r>
              <w:rPr>
                <w:rFonts w:ascii="Calibri" w:cs="Calibri" w:eastAsia="Calibri" w:hAnsi="Calibri"/>
                <w:b w:val="false"/>
                <w:bCs w:val="false"/>
                <w:color w:val="1a1a2e"/>
                <w:sz w:val="10"/>
                <w:szCs w:val="10"/>
              </w:rPr>
              <w:t xml:space="preserve">@lakeoilgroup</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WhatsApp</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https://wa.me/255222780510</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Business line</w:t>
            </w:r>
          </w:p>
        </w:tc>
      </w:tr>
    </w:tbl>
    <w:p>
      <w:pPr>
        <w:spacing w:after="80"/>
      </w:pPr>
    </w:p>
    <w:p>
      <w:pPr>
        <w:spacing w:after="200" w:before="360"/>
        <w:jc w:val="left"/>
      </w:pPr>
      <w:r>
        <w:rPr>
          <w:rFonts w:ascii="Calibri" w:cs="Calibri" w:eastAsia="Calibri" w:hAnsi="Calibri"/>
          <w:b/>
          <w:bCs/>
          <w:color w:val="0181BB"/>
          <w:sz w:val="24"/>
          <w:szCs w:val="24"/>
        </w:rPr>
        <w:t xml:space="preserve">1.3 Key Facts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003f5c" w:color="003f5c" w:val="solid"/>
          </w:tcPr>
          <w:p>
            <w:pPr>
              <w:spacing w:after="40" w:before="40"/>
              <w:jc w:val="center"/>
            </w:pPr>
            <w:r>
              <w:rPr>
                <w:rFonts w:ascii="Calibri" w:cs="Calibri" w:eastAsia="Calibri" w:hAnsi="Calibri"/>
                <w:b/>
                <w:bCs/>
                <w:color w:val="FFFFFF"/>
                <w:sz w:val="10"/>
                <w:szCs w:val="10"/>
              </w:rPr>
              <w:t xml:space="preserve">Attribute</w:t>
            </w:r>
          </w:p>
        </w:tc>
        <w:tc>
          <w:tcPr>
            <w:tcW w:type="pct" w:w="25%"/>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Founded</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2006 by Mr. Ally Edha Awadh</w:t>
            </w:r>
          </w:p>
        </w:tc>
      </w:tr>
      <w:tr>
        <w:tc>
          <w:tcPr>
            <w:tcW w:type="pct" w:w="25%"/>
          </w:tcPr>
          <w:p>
            <w:pPr>
              <w:spacing w:after="40" w:before="40"/>
              <w:jc w:val="left"/>
            </w:pPr>
            <w:r>
              <w:rPr>
                <w:rFonts w:ascii="Calibri" w:cs="Calibri" w:eastAsia="Calibri" w:hAnsi="Calibri"/>
                <w:b/>
                <w:bCs/>
                <w:color w:val="003f5c"/>
                <w:sz w:val="10"/>
                <w:szCs w:val="10"/>
              </w:rPr>
              <w:t xml:space="preserve">Headquarters</w:t>
            </w:r>
          </w:p>
        </w:tc>
        <w:tc>
          <w:tcPr>
            <w:tcW w:type="pct" w:w="25%"/>
          </w:tcPr>
          <w:p>
            <w:pPr>
              <w:spacing w:after="40" w:before="40"/>
              <w:jc w:val="left"/>
            </w:pPr>
            <w:r>
              <w:rPr>
                <w:rFonts w:ascii="Calibri" w:cs="Calibri" w:eastAsia="Calibri" w:hAnsi="Calibri"/>
                <w:b w:val="false"/>
                <w:bCs w:val="false"/>
                <w:color w:val="1a1a2e"/>
                <w:sz w:val="10"/>
                <w:szCs w:val="10"/>
              </w:rPr>
              <w:t xml:space="preserve">Plot 49, Mikocheni Light Industrial, Dar es Salaam, Tanzania</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Business Sectors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5 (Energy, Manufacturing, Logistics, Real Estate, Agro Processing)</w:t>
            </w:r>
          </w:p>
        </w:tc>
      </w:tr>
      <w:tr>
        <w:tc>
          <w:tcPr>
            <w:tcW w:type="pct" w:w="25%"/>
          </w:tcPr>
          <w:p>
            <w:pPr>
              <w:spacing w:after="40" w:before="40"/>
              <w:jc w:val="left"/>
            </w:pPr>
            <w:r>
              <w:rPr>
                <w:rFonts w:ascii="Calibri" w:cs="Calibri" w:eastAsia="Calibri" w:hAnsi="Calibri"/>
                <w:b/>
                <w:bCs/>
                <w:color w:val="003f5c"/>
                <w:sz w:val="10"/>
                <w:szCs w:val="10"/>
              </w:rPr>
              <w:t xml:space="preserve">Subsidiaries</w:t>
            </w:r>
          </w:p>
        </w:tc>
        <w:tc>
          <w:tcPr>
            <w:tcW w:type="pct" w:w="25%"/>
          </w:tcPr>
          <w:p>
            <w:pPr>
              <w:spacing w:after="40" w:before="40"/>
              <w:jc w:val="left"/>
            </w:pPr>
            <w:r>
              <w:rPr>
                <w:rFonts w:ascii="Calibri" w:cs="Calibri" w:eastAsia="Calibri" w:hAnsi="Calibri"/>
                <w:b w:val="false"/>
                <w:bCs w:val="false"/>
                <w:color w:val="1a1a2e"/>
                <w:sz w:val="10"/>
                <w:szCs w:val="10"/>
              </w:rPr>
              <w:t xml:space="preserve">18+ operating companies</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Countries of Operation</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10+ (Tanzania, Kenya, Zambia, DRC, Burundi, Rwanda, Uganda, Ethiopia, Mozambique, UAE)</w:t>
            </w:r>
          </w:p>
        </w:tc>
      </w:tr>
      <w:tr>
        <w:tc>
          <w:tcPr>
            <w:tcW w:type="pct" w:w="25%"/>
          </w:tcPr>
          <w:p>
            <w:pPr>
              <w:spacing w:after="40" w:before="40"/>
              <w:jc w:val="left"/>
            </w:pPr>
            <w:r>
              <w:rPr>
                <w:rFonts w:ascii="Calibri" w:cs="Calibri" w:eastAsia="Calibri" w:hAnsi="Calibri"/>
                <w:b/>
                <w:bCs/>
                <w:color w:val="003f5c"/>
                <w:sz w:val="10"/>
                <w:szCs w:val="10"/>
              </w:rPr>
              <w:t xml:space="preserve">Employees</w:t>
            </w:r>
          </w:p>
        </w:tc>
        <w:tc>
          <w:tcPr>
            <w:tcW w:type="pct" w:w="25%"/>
          </w:tcPr>
          <w:p>
            <w:pPr>
              <w:spacing w:after="40" w:before="40"/>
              <w:jc w:val="left"/>
            </w:pPr>
            <w:r>
              <w:rPr>
                <w:rFonts w:ascii="Calibri" w:cs="Calibri" w:eastAsia="Calibri" w:hAnsi="Calibri"/>
                <w:b w:val="false"/>
                <w:bCs w:val="false"/>
                <w:color w:val="1a1a2e"/>
                <w:sz w:val="10"/>
                <w:szCs w:val="10"/>
              </w:rPr>
              <w:t xml:space="preserve">30,000+ (direct &amp; indirect)</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Retail Fuel Stations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152+</w:t>
            </w:r>
          </w:p>
        </w:tc>
      </w:tr>
      <w:tr>
        <w:tc>
          <w:tcPr>
            <w:tcW w:type="pct" w:w="25%"/>
          </w:tcPr>
          <w:p>
            <w:pPr>
              <w:spacing w:after="40" w:before="40"/>
              <w:jc w:val="left"/>
            </w:pPr>
            <w:r>
              <w:rPr>
                <w:rFonts w:ascii="Calibri" w:cs="Calibri" w:eastAsia="Calibri" w:hAnsi="Calibri"/>
                <w:b/>
                <w:bCs/>
                <w:color w:val="003f5c"/>
                <w:sz w:val="10"/>
                <w:szCs w:val="10"/>
              </w:rPr>
              <w:t xml:space="preserve">Tanker Truck Fleet</w:t>
            </w:r>
          </w:p>
        </w:tc>
        <w:tc>
          <w:tcPr>
            <w:tcW w:type="pct" w:w="25%"/>
          </w:tcPr>
          <w:p>
            <w:pPr>
              <w:spacing w:after="40" w:before="40"/>
              <w:jc w:val="left"/>
            </w:pPr>
            <w:r>
              <w:rPr>
                <w:rFonts w:ascii="Calibri" w:cs="Calibri" w:eastAsia="Calibri" w:hAnsi="Calibri"/>
                <w:b w:val="false"/>
                <w:bCs w:val="false"/>
                <w:color w:val="1a1a2e"/>
                <w:sz w:val="10"/>
                <w:szCs w:val="10"/>
              </w:rPr>
              <w:t xml:space="preserve">1,200+</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Forbes Feature</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2017 — Covered as a billion-dollar integrated energy platform</w:t>
            </w:r>
          </w:p>
        </w:tc>
      </w:tr>
      <w:tr>
        <w:tc>
          <w:tcPr>
            <w:tcW w:type="pct" w:w="25%"/>
          </w:tcPr>
          <w:p>
            <w:pPr>
              <w:spacing w:after="40" w:before="40"/>
              <w:jc w:val="left"/>
            </w:pPr>
            <w:r>
              <w:rPr>
                <w:rFonts w:ascii="Calibri" w:cs="Calibri" w:eastAsia="Calibri" w:hAnsi="Calibri"/>
                <w:b/>
                <w:bCs/>
                <w:color w:val="003f5c"/>
                <w:sz w:val="10"/>
                <w:szCs w:val="10"/>
              </w:rPr>
              <w:t xml:space="preserve">Awards</w:t>
            </w:r>
          </w:p>
        </w:tc>
        <w:tc>
          <w:tcPr>
            <w:tcW w:type="pct" w:w="25%"/>
          </w:tcPr>
          <w:p>
            <w:pPr>
              <w:spacing w:after="40" w:before="40"/>
              <w:jc w:val="left"/>
            </w:pPr>
            <w:r>
              <w:rPr>
                <w:rFonts w:ascii="Calibri" w:cs="Calibri" w:eastAsia="Calibri" w:hAnsi="Calibri"/>
                <w:b w:val="false"/>
                <w:bCs w:val="false"/>
                <w:color w:val="1a1a2e"/>
                <w:sz w:val="10"/>
                <w:szCs w:val="10"/>
              </w:rPr>
              <w:t xml:space="preserve">Young Business Leader of the Year (2022); Young African Energy Leader of the Year (2023)</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Website Languages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English, Swahili, French, Portuguese, Spanish, Arabic</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2. Executive Leadership &amp; Organizational Structure</w:t>
      </w:r>
    </w:p>
    <w:p>
      <w:pPr>
        <w:spacing w:after="80"/>
      </w:pPr>
    </w:p>
    <w:p>
      <w:pPr>
        <w:spacing w:after="120"/>
        <w:jc w:val="left"/>
      </w:pPr>
      <w:r>
        <w:rPr>
          <w:rFonts w:ascii="Calibri" w:cs="Calibri" w:eastAsia="Calibri" w:hAnsi="Calibri"/>
          <w:color w:val="1a1a2e"/>
          <w:sz w:val="11"/>
          <w:szCs w:val="11"/>
        </w:rPr>
        <w:t xml:space="preserve">The Lake Group is wholly owned by Mr. Ally Edha Awadh, who serves as Executive Chairman. The following table details the group's leadership structure.</w:t>
      </w:r>
    </w:p>
    <w:p>
      <w:pPr>
        <w:spacing w:after="80"/>
      </w:pPr>
    </w:p>
    <w:p>
      <w:pPr>
        <w:spacing w:after="200" w:before="360"/>
        <w:jc w:val="left"/>
      </w:pPr>
      <w:r>
        <w:rPr>
          <w:rFonts w:ascii="Calibri" w:cs="Calibri" w:eastAsia="Calibri" w:hAnsi="Calibri"/>
          <w:b/>
          <w:bCs/>
          <w:color w:val="0181BB"/>
          <w:sz w:val="24"/>
          <w:szCs w:val="24"/>
        </w:rPr>
        <w:t xml:space="preserve">2.1 Group Executive Team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5%"/>
            <w:shd w:fill="003f5c" w:color="003f5c" w:val="solid"/>
          </w:tcPr>
          <w:p>
            <w:pPr>
              <w:spacing w:after="40" w:before="40"/>
              <w:jc w:val="center"/>
            </w:pPr>
            <w:r>
              <w:rPr>
                <w:rFonts w:ascii="Calibri" w:cs="Calibri" w:eastAsia="Calibri" w:hAnsi="Calibri"/>
                <w:b/>
                <w:bCs/>
                <w:color w:val="FFFFFF"/>
                <w:sz w:val="10"/>
                <w:szCs w:val="10"/>
              </w:rPr>
              <w:t xml:space="preserve">Name</w:t>
            </w:r>
          </w:p>
        </w:tc>
        <w:tc>
          <w:tcPr>
            <w:tcW w:type="pct" w:w="25%"/>
            <w:shd w:fill="003f5c" w:color="003f5c" w:val="solid"/>
          </w:tcPr>
          <w:p>
            <w:pPr>
              <w:spacing w:after="40" w:before="40"/>
              <w:jc w:val="center"/>
            </w:pPr>
            <w:r>
              <w:rPr>
                <w:rFonts w:ascii="Calibri" w:cs="Calibri" w:eastAsia="Calibri" w:hAnsi="Calibri"/>
                <w:b/>
                <w:bCs/>
                <w:color w:val="FFFFFF"/>
                <w:sz w:val="10"/>
                <w:szCs w:val="10"/>
              </w:rPr>
              <w:t xml:space="preserve">Position</w:t>
            </w:r>
          </w:p>
        </w:tc>
        <w:tc>
          <w:tcPr>
            <w:tcW w:type="pct" w:w="25%"/>
            <w:shd w:fill="003f5c" w:color="003f5c" w:val="solid"/>
          </w:tcPr>
          <w:p>
            <w:pPr>
              <w:spacing w:after="40" w:before="40"/>
              <w:jc w:val="center"/>
            </w:pPr>
            <w:r>
              <w:rPr>
                <w:rFonts w:ascii="Calibri" w:cs="Calibri" w:eastAsia="Calibri" w:hAnsi="Calibri"/>
                <w:b/>
                <w:bCs/>
                <w:color w:val="FFFFFF"/>
                <w:sz w:val="10"/>
                <w:szCs w:val="10"/>
              </w:rPr>
              <w:t xml:space="preserve">Responsibility</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Ally Edha Awadh</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Executive Chairman &amp; Owner</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Group strategy, regional expansion, capital partnerships, governance</w:t>
            </w:r>
          </w:p>
        </w:tc>
      </w:tr>
      <w:tr>
        <w:tc>
          <w:tcPr>
            <w:tcW w:type="pct" w:w="25%"/>
          </w:tcPr>
          <w:p>
            <w:pPr>
              <w:spacing w:after="40" w:before="40"/>
              <w:jc w:val="left"/>
            </w:pPr>
            <w:r>
              <w:rPr>
                <w:rFonts w:ascii="Calibri" w:cs="Calibri" w:eastAsia="Calibri" w:hAnsi="Calibri"/>
                <w:b/>
                <w:bCs/>
                <w:color w:val="003f5c"/>
                <w:sz w:val="10"/>
                <w:szCs w:val="10"/>
              </w:rPr>
              <w:t xml:space="preserve">Juma Nuru</w:t>
            </w:r>
          </w:p>
        </w:tc>
        <w:tc>
          <w:tcPr>
            <w:tcW w:type="pct" w:w="25%"/>
          </w:tcPr>
          <w:p>
            <w:pPr>
              <w:spacing w:after="40" w:before="40"/>
              <w:jc w:val="left"/>
            </w:pPr>
            <w:r>
              <w:rPr>
                <w:rFonts w:ascii="Calibri" w:cs="Calibri" w:eastAsia="Calibri" w:hAnsi="Calibri"/>
                <w:b w:val="false"/>
                <w:bCs w:val="false"/>
                <w:color w:val="1a1a2e"/>
                <w:sz w:val="10"/>
                <w:szCs w:val="10"/>
              </w:rPr>
              <w:t xml:space="preserve">Director of Operations — Lake Group</w:t>
            </w:r>
          </w:p>
        </w:tc>
        <w:tc>
          <w:tcPr>
            <w:tcW w:type="pct" w:w="25%"/>
          </w:tcPr>
          <w:p>
            <w:pPr>
              <w:spacing w:after="40" w:before="40"/>
              <w:jc w:val="left"/>
            </w:pPr>
            <w:r>
              <w:rPr>
                <w:rFonts w:ascii="Calibri" w:cs="Calibri" w:eastAsia="Calibri" w:hAnsi="Calibri"/>
                <w:b w:val="false"/>
                <w:bCs w:val="false"/>
                <w:color w:val="1a1a2e"/>
                <w:sz w:val="10"/>
                <w:szCs w:val="10"/>
              </w:rPr>
              <w:t xml:space="preserve">Group-wide operations across energy, logistics and industrial units</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Biji Lapat</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Managing Director — Lake Energies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Energy division spanning petroleum, LPG, lubricants and aviation services</w:t>
            </w:r>
          </w:p>
        </w:tc>
      </w:tr>
      <w:tr>
        <w:tc>
          <w:tcPr>
            <w:tcW w:type="pct" w:w="25%"/>
          </w:tcPr>
          <w:p>
            <w:pPr>
              <w:spacing w:after="40" w:before="40"/>
              <w:jc w:val="left"/>
            </w:pPr>
            <w:r>
              <w:rPr>
                <w:rFonts w:ascii="Calibri" w:cs="Calibri" w:eastAsia="Calibri" w:hAnsi="Calibri"/>
                <w:b/>
                <w:bCs/>
                <w:color w:val="003f5c"/>
                <w:sz w:val="10"/>
                <w:szCs w:val="10"/>
              </w:rPr>
              <w:t xml:space="preserve">Sridhar Mani</w:t>
            </w:r>
          </w:p>
        </w:tc>
        <w:tc>
          <w:tcPr>
            <w:tcW w:type="pct" w:w="25%"/>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25%"/>
          </w:tcPr>
          <w:p>
            <w:pPr>
              <w:spacing w:after="40" w:before="40"/>
              <w:jc w:val="left"/>
            </w:pPr>
            <w:r>
              <w:rPr>
                <w:rFonts w:ascii="Calibri" w:cs="Calibri" w:eastAsia="Calibri" w:hAnsi="Calibri"/>
                <w:b w:val="false"/>
                <w:bCs w:val="false"/>
                <w:color w:val="1a1a2e"/>
                <w:sz w:val="10"/>
                <w:szCs w:val="10"/>
              </w:rPr>
              <w:t xml:space="preserve">Group-level strategic oversight</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Dileep Kumar</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Group-level strategic oversight</w:t>
            </w:r>
          </w:p>
        </w:tc>
      </w:tr>
      <w:tr>
        <w:tc>
          <w:tcPr>
            <w:tcW w:type="pct" w:w="25%"/>
          </w:tcPr>
          <w:p>
            <w:pPr>
              <w:spacing w:after="40" w:before="40"/>
              <w:jc w:val="left"/>
            </w:pPr>
            <w:r>
              <w:rPr>
                <w:rFonts w:ascii="Calibri" w:cs="Calibri" w:eastAsia="Calibri" w:hAnsi="Calibri"/>
                <w:b/>
                <w:bCs/>
                <w:color w:val="003f5c"/>
                <w:sz w:val="10"/>
                <w:szCs w:val="10"/>
              </w:rPr>
              <w:t xml:space="preserve">Bibhuti Singh</w:t>
            </w:r>
          </w:p>
        </w:tc>
        <w:tc>
          <w:tcPr>
            <w:tcW w:type="pct" w:w="25%"/>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25%"/>
          </w:tcPr>
          <w:p>
            <w:pPr>
              <w:spacing w:after="40" w:before="40"/>
              <w:jc w:val="left"/>
            </w:pPr>
            <w:r>
              <w:rPr>
                <w:rFonts w:ascii="Calibri" w:cs="Calibri" w:eastAsia="Calibri" w:hAnsi="Calibri"/>
                <w:b w:val="false"/>
                <w:bCs w:val="false"/>
                <w:color w:val="1a1a2e"/>
                <w:sz w:val="10"/>
                <w:szCs w:val="10"/>
              </w:rPr>
              <w:t xml:space="preserve">Group-level strategic oversight</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Mohammed Khalid</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Group-level strategic oversight</w:t>
            </w:r>
          </w:p>
        </w:tc>
      </w:tr>
    </w:tbl>
    <w:p>
      <w:pPr>
        <w:spacing w:after="80"/>
      </w:pPr>
    </w:p>
    <w:p>
      <w:pPr>
        <w:spacing w:after="200" w:before="360"/>
        <w:jc w:val="left"/>
      </w:pPr>
      <w:r>
        <w:rPr>
          <w:rFonts w:ascii="Calibri" w:cs="Calibri" w:eastAsia="Calibri" w:hAnsi="Calibri"/>
          <w:b/>
          <w:bCs/>
          <w:color w:val="0181BB"/>
          <w:sz w:val="24"/>
          <w:szCs w:val="24"/>
        </w:rPr>
        <w:t xml:space="preserve">2.2 Organizational Hierarchy</w:t>
      </w:r>
    </w:p>
    <w:p>
      <w:pPr>
        <w:spacing w:after="80"/>
      </w:pPr>
    </w:p>
    <w:p>
      <w:pPr>
        <w:spacing w:after="120"/>
        <w:jc w:val="left"/>
      </w:pPr>
      <w:r>
        <w:rPr>
          <w:rFonts w:ascii="Calibri" w:cs="Calibri" w:eastAsia="Calibri" w:hAnsi="Calibri"/>
          <w:b/>
          <w:bCs/>
          <w:color w:val="1a1a2e"/>
          <w:sz w:val="11"/>
          <w:szCs w:val="11"/>
        </w:rPr>
        <w:t xml:space="preserve">Ally Edha Awadh (Executive Chairman &amp; Owner)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Companies</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Focus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Lake Energies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Gas, Lake Aviation, Lake Lubes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Petroleum, LPG, Aviation fuel, Lubricants</w:t>
            </w:r>
          </w:p>
        </w:tc>
      </w:tr>
      <w:tr>
        <w:tc>
          <w:tcPr>
            <w:tcW w:type="pct" w:w="22%"/>
          </w:tcPr>
          <w:p>
            <w:pPr>
              <w:spacing w:after="40" w:before="40"/>
              <w:jc w:val="left"/>
            </w:pPr>
            <w:r>
              <w:rPr>
                <w:rFonts w:ascii="Calibri" w:cs="Calibri" w:eastAsia="Calibri" w:hAnsi="Calibri"/>
                <w:b/>
                <w:bCs/>
                <w:color w:val="003f5c"/>
                <w:sz w:val="10"/>
                <w:szCs w:val="10"/>
              </w:rPr>
              <w:t xml:space="preserve">Manufacturing</w:t>
            </w:r>
          </w:p>
        </w:tc>
        <w:tc>
          <w:tcPr>
            <w:tcW w:type="pct" w:w="22%"/>
          </w:tcPr>
          <w:p>
            <w:pPr>
              <w:spacing w:after="40" w:before="40"/>
              <w:jc w:val="left"/>
            </w:pPr>
            <w:r>
              <w:rPr>
                <w:rFonts w:ascii="Calibri" w:cs="Calibri" w:eastAsia="Calibri" w:hAnsi="Calibri"/>
                <w:b w:val="false"/>
                <w:bCs w:val="false"/>
                <w:color w:val="1a1a2e"/>
                <w:sz w:val="10"/>
                <w:szCs w:val="10"/>
              </w:rPr>
              <w:t xml:space="preserve">Lake Steel, Lake Buildings, Lake Plastics, Lake Cylinders, Lake Premix (GCCP), Gulf Aggregates, ATL</w:t>
            </w:r>
          </w:p>
        </w:tc>
        <w:tc>
          <w:tcPr>
            <w:tcW w:type="pct" w:w="22%"/>
          </w:tcPr>
          <w:p>
            <w:pPr>
              <w:spacing w:after="40" w:before="40"/>
              <w:jc w:val="left"/>
            </w:pPr>
            <w:r>
              <w:rPr>
                <w:rFonts w:ascii="Calibri" w:cs="Calibri" w:eastAsia="Calibri" w:hAnsi="Calibri"/>
                <w:b w:val="false"/>
                <w:bCs w:val="false"/>
                <w:color w:val="1a1a2e"/>
                <w:sz w:val="10"/>
                <w:szCs w:val="10"/>
              </w:rPr>
              <w:t xml:space="preserve">Steel, construction materials, plastics, cylinders, concrete, aggregates, tankers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Logistics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Trans, AFICD, AILL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Fuel transport, container depot, freight services</w:t>
            </w:r>
          </w:p>
        </w:tc>
      </w:tr>
      <w:tr>
        <w:tc>
          <w:tcPr>
            <w:tcW w:type="pct" w:w="22%"/>
          </w:tcPr>
          <w:p>
            <w:pPr>
              <w:spacing w:after="40" w:before="40"/>
              <w:jc w:val="left"/>
            </w:pPr>
            <w:r>
              <w:rPr>
                <w:rFonts w:ascii="Calibri" w:cs="Calibri" w:eastAsia="Calibri" w:hAnsi="Calibri"/>
                <w:b/>
                <w:bCs/>
                <w:color w:val="003f5c"/>
                <w:sz w:val="10"/>
                <w:szCs w:val="10"/>
              </w:rPr>
              <w:t xml:space="preserve">Real Estate</w:t>
            </w:r>
          </w:p>
        </w:tc>
        <w:tc>
          <w:tcPr>
            <w:tcW w:type="pct" w:w="22%"/>
          </w:tcPr>
          <w:p>
            <w:pPr>
              <w:spacing w:after="40" w:before="40"/>
              <w:jc w:val="left"/>
            </w:pPr>
            <w:r>
              <w:rPr>
                <w:rFonts w:ascii="Calibri" w:cs="Calibri" w:eastAsia="Calibri" w:hAnsi="Calibri"/>
                <w:b w:val="false"/>
                <w:bCs w:val="false"/>
                <w:color w:val="1a1a2e"/>
                <w:sz w:val="10"/>
                <w:szCs w:val="10"/>
              </w:rPr>
              <w:t xml:space="preserve">Cross Country, Ocean Galleria</w:t>
            </w:r>
          </w:p>
        </w:tc>
        <w:tc>
          <w:tcPr>
            <w:tcW w:type="pct" w:w="22%"/>
          </w:tcPr>
          <w:p>
            <w:pPr>
              <w:spacing w:after="40" w:before="40"/>
              <w:jc w:val="left"/>
            </w:pPr>
            <w:r>
              <w:rPr>
                <w:rFonts w:ascii="Calibri" w:cs="Calibri" w:eastAsia="Calibri" w:hAnsi="Calibri"/>
                <w:b w:val="false"/>
                <w:bCs w:val="false"/>
                <w:color w:val="1a1a2e"/>
                <w:sz w:val="10"/>
                <w:szCs w:val="10"/>
              </w:rPr>
              <w:t xml:space="preserve">Property development, luxury mall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Agro Processing</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Commercial farming, Integrated Ag Parks</w:t>
            </w:r>
          </w:p>
        </w:tc>
      </w:tr>
      <w:tr>
        <w:tc>
          <w:tcPr>
            <w:tcW w:type="pct" w:w="22%"/>
          </w:tcPr>
          <w:p>
            <w:pPr>
              <w:spacing w:after="40" w:before="40"/>
              <w:jc w:val="left"/>
            </w:pPr>
            <w:r>
              <w:rPr>
                <w:rFonts w:ascii="Calibri" w:cs="Calibri" w:eastAsia="Calibri" w:hAnsi="Calibri"/>
                <w:b/>
                <w:bCs/>
                <w:color w:val="003f5c"/>
                <w:sz w:val="10"/>
                <w:szCs w:val="10"/>
              </w:rPr>
              <w:t xml:space="preserve">Associated</w:t>
            </w:r>
          </w:p>
        </w:tc>
        <w:tc>
          <w:tcPr>
            <w:tcW w:type="pct" w:w="22%"/>
          </w:tcPr>
          <w:p>
            <w:pPr>
              <w:spacing w:after="40" w:before="40"/>
              <w:jc w:val="left"/>
            </w:pPr>
            <w:r>
              <w:rPr>
                <w:rFonts w:ascii="Calibri" w:cs="Calibri" w:eastAsia="Calibri" w:hAnsi="Calibri"/>
                <w:b w:val="false"/>
                <w:bCs w:val="false"/>
                <w:color w:val="1a1a2e"/>
                <w:sz w:val="10"/>
                <w:szCs w:val="10"/>
              </w:rPr>
              <w:t xml:space="preserve">MERM (Dubai)</w:t>
            </w:r>
          </w:p>
        </w:tc>
        <w:tc>
          <w:tcPr>
            <w:tcW w:type="pct" w:w="22%"/>
          </w:tcPr>
          <w:p>
            <w:pPr>
              <w:spacing w:after="40" w:before="40"/>
              <w:jc w:val="left"/>
            </w:pPr>
            <w:r>
              <w:rPr>
                <w:rFonts w:ascii="Calibri" w:cs="Calibri" w:eastAsia="Calibri" w:hAnsi="Calibri"/>
                <w:b w:val="false"/>
                <w:bCs w:val="false"/>
                <w:color w:val="1a1a2e"/>
                <w:sz w:val="10"/>
                <w:szCs w:val="10"/>
              </w:rPr>
              <w:t xml:space="preserve">Ready-mix concrete</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3. Group Contact &amp; Social Media Directory</w:t>
      </w:r>
    </w:p>
    <w:p>
      <w:pPr>
        <w:spacing w:after="80"/>
      </w:pPr>
    </w:p>
    <w:p>
      <w:pPr>
        <w:spacing w:after="120"/>
        <w:jc w:val="left"/>
      </w:pPr>
      <w:r>
        <w:rPr>
          <w:rFonts w:ascii="Calibri" w:cs="Calibri" w:eastAsia="Calibri" w:hAnsi="Calibri"/>
          <w:color w:val="1a1a2e"/>
          <w:sz w:val="11"/>
          <w:szCs w:val="11"/>
        </w:rPr>
        <w:t xml:space="preserve">The following directory lists all verified contact channels for Lake Group and its subsidiaries. Where subsidiaries share group-level contact details, this is indicated.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8%"/>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Phone(s)</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Email / Website</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Physical Address</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Group HQ</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
+255 222 780 479</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lakeoilgroup.com</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P.O. Box 5055, Dar es Salaam, Tanzania</w:t>
            </w:r>
          </w:p>
        </w:tc>
      </w:tr>
      <w:tr>
        <w:tc>
          <w:tcPr>
            <w:tcW w:type="pct" w:w="18%"/>
          </w:tcPr>
          <w:p>
            <w:pPr>
              <w:spacing w:after="40" w:before="40"/>
              <w:jc w:val="left"/>
            </w:pPr>
            <w:r>
              <w:rPr>
                <w:rFonts w:ascii="Calibri" w:cs="Calibri" w:eastAsia="Calibri" w:hAnsi="Calibri"/>
                <w:b/>
                <w:bCs/>
                <w:color w:val="003f5c"/>
                <w:sz w:val="10"/>
                <w:szCs w:val="10"/>
              </w:rPr>
              <w:t xml:space="preserve">Lake Oil</w:t>
            </w:r>
          </w:p>
        </w:tc>
        <w:tc>
          <w:tcPr>
            <w:tcW w:type="pct" w:w="18%"/>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8%"/>
          </w:tcPr>
          <w:p>
            <w:pPr>
              <w:spacing w:after="40" w:before="40"/>
              <w:jc w:val="left"/>
            </w:pPr>
            <w:r>
              <w:rPr>
                <w:rFonts w:ascii="Calibri" w:cs="Calibri" w:eastAsia="Calibri" w:hAnsi="Calibri"/>
                <w:b w:val="false"/>
                <w:bCs w:val="false"/>
                <w:color w:val="1a1a2e"/>
                <w:sz w:val="10"/>
                <w:szCs w:val="10"/>
              </w:rPr>
              <w:t xml:space="preserve">admin@lakeoilgroup.com
lake-oil.html</w:t>
            </w:r>
          </w:p>
        </w:tc>
        <w:tc>
          <w:tcPr>
            <w:tcW w:type="pct" w:w="18%"/>
          </w:tcPr>
          <w:p>
            <w:pPr>
              <w:spacing w:after="40" w:before="40"/>
              <w:jc w:val="left"/>
            </w:pPr>
            <w:r>
              <w:rPr>
                <w:rFonts w:ascii="Calibri" w:cs="Calibri" w:eastAsia="Calibri" w:hAnsi="Calibri"/>
                <w:b w:val="false"/>
                <w:bCs w:val="false"/>
                <w:color w:val="1a1a2e"/>
                <w:sz w:val="10"/>
                <w:szCs w:val="10"/>
              </w:rPr>
              <w:t xml:space="preserve">Same as HQ</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Gas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+255 759 178 692
+255 222 780 510</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lakegas.tz@lakeoilgroup.com
lake-gas.html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r>
      <w:tr>
        <w:tc>
          <w:tcPr>
            <w:tcW w:type="pct" w:w="18%"/>
          </w:tcPr>
          <w:p>
            <w:pPr>
              <w:spacing w:after="40" w:before="40"/>
              <w:jc w:val="left"/>
            </w:pPr>
            <w:r>
              <w:rPr>
                <w:rFonts w:ascii="Calibri" w:cs="Calibri" w:eastAsia="Calibri" w:hAnsi="Calibri"/>
                <w:b/>
                <w:bCs/>
                <w:color w:val="003f5c"/>
                <w:sz w:val="10"/>
                <w:szCs w:val="10"/>
              </w:rPr>
              <w:t xml:space="preserve">Lake Aviation</w:t>
            </w:r>
          </w:p>
        </w:tc>
        <w:tc>
          <w:tcPr>
            <w:tcW w:type="pct" w:w="18%"/>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8%"/>
          </w:tcPr>
          <w:p>
            <w:pPr>
              <w:spacing w:after="40" w:before="40"/>
              <w:jc w:val="left"/>
            </w:pPr>
            <w:r>
              <w:rPr>
                <w:rFonts w:ascii="Calibri" w:cs="Calibri" w:eastAsia="Calibri" w:hAnsi="Calibri"/>
                <w:b w:val="false"/>
                <w:bCs w:val="false"/>
                <w:color w:val="1a1a2e"/>
                <w:sz w:val="10"/>
                <w:szCs w:val="10"/>
              </w:rPr>
              <w:t xml:space="preserve">admin@lakeoilgroup.com
lake-aviation.html</w:t>
            </w:r>
          </w:p>
        </w:tc>
        <w:tc>
          <w:tcPr>
            <w:tcW w:type="pct" w:w="18%"/>
          </w:tcPr>
          <w:p>
            <w:pPr>
              <w:spacing w:after="40" w:before="40"/>
              <w:jc w:val="left"/>
            </w:pPr>
            <w:r>
              <w:rPr>
                <w:rFonts w:ascii="Calibri" w:cs="Calibri" w:eastAsia="Calibri" w:hAnsi="Calibri"/>
                <w:b w:val="false"/>
                <w:bCs w:val="false"/>
                <w:color w:val="1a1a2e"/>
                <w:sz w:val="10"/>
                <w:szCs w:val="10"/>
              </w:rPr>
              <w:t xml:space="preserve">Same as HQ</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Lubes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+255 622 700 000
+255 222 780 510</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lake.lubes@lakeoilgroup.com
lake-lubes.html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Plot 72 &amp; 73, Vijibweni Area
Dar es Salaam</w:t>
            </w:r>
          </w:p>
        </w:tc>
      </w:tr>
      <w:tr>
        <w:tc>
          <w:tcPr>
            <w:tcW w:type="pct" w:w="18%"/>
          </w:tcPr>
          <w:p>
            <w:pPr>
              <w:spacing w:after="40" w:before="40"/>
              <w:jc w:val="left"/>
            </w:pPr>
            <w:r>
              <w:rPr>
                <w:rFonts w:ascii="Calibri" w:cs="Calibri" w:eastAsia="Calibri" w:hAnsi="Calibri"/>
                <w:b/>
                <w:bCs/>
                <w:color w:val="003f5c"/>
                <w:sz w:val="10"/>
                <w:szCs w:val="10"/>
              </w:rPr>
              <w:t xml:space="preserve">Lake Steel</w:t>
            </w:r>
          </w:p>
        </w:tc>
        <w:tc>
          <w:tcPr>
            <w:tcW w:type="pct" w:w="18%"/>
          </w:tcPr>
          <w:p>
            <w:pPr>
              <w:spacing w:after="40" w:before="40"/>
              <w:jc w:val="left"/>
            </w:pPr>
            <w:r>
              <w:rPr>
                <w:rFonts w:ascii="Calibri" w:cs="Calibri" w:eastAsia="Calibri" w:hAnsi="Calibri"/>
                <w:b w:val="false"/>
                <w:bCs w:val="false"/>
                <w:color w:val="1a1a2e"/>
                <w:sz w:val="10"/>
                <w:szCs w:val="10"/>
              </w:rPr>
              <w:t xml:space="preserve">+255 688 532 539
+255 685 913 450</w:t>
            </w:r>
          </w:p>
        </w:tc>
        <w:tc>
          <w:tcPr>
            <w:tcW w:type="pct" w:w="18%"/>
          </w:tcPr>
          <w:p>
            <w:pPr>
              <w:spacing w:after="40" w:before="40"/>
              <w:jc w:val="left"/>
            </w:pPr>
            <w:r>
              <w:rPr>
                <w:rFonts w:ascii="Calibri" w:cs="Calibri" w:eastAsia="Calibri" w:hAnsi="Calibri"/>
                <w:b w:val="false"/>
                <w:bCs w:val="false"/>
                <w:color w:val="1a1a2e"/>
                <w:sz w:val="10"/>
                <w:szCs w:val="10"/>
              </w:rPr>
              <w:t xml:space="preserve">admin@lakeoilgroup.com
lake-steel.html</w:t>
            </w:r>
          </w:p>
        </w:tc>
        <w:tc>
          <w:tcPr>
            <w:tcW w:type="pct" w:w="18%"/>
          </w:tcPr>
          <w:p>
            <w:pPr>
              <w:spacing w:after="40" w:before="40"/>
              <w:jc w:val="left"/>
            </w:pPr>
            <w:r>
              <w:rPr>
                <w:rFonts w:ascii="Calibri" w:cs="Calibri" w:eastAsia="Calibri" w:hAnsi="Calibri"/>
                <w:b w:val="false"/>
                <w:bCs w:val="false"/>
                <w:color w:val="1a1a2e"/>
                <w:sz w:val="10"/>
                <w:szCs w:val="10"/>
              </w:rPr>
              <w:t xml:space="preserve">Plot 118, Block M, Visiga
Kibaha, Pwani Region, Tanzania</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Premix (GCCP)</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+255 744 592 426
+255 222 780 510</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venkat.galla@lakeoilgroup.com
lake-premix-cement.html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r>
      <w:tr>
        <w:tc>
          <w:tcPr>
            <w:tcW w:type="pct" w:w="18%"/>
          </w:tcPr>
          <w:p>
            <w:pPr>
              <w:spacing w:after="40" w:before="40"/>
              <w:jc w:val="left"/>
            </w:pPr>
            <w:r>
              <w:rPr>
                <w:rFonts w:ascii="Calibri" w:cs="Calibri" w:eastAsia="Calibri" w:hAnsi="Calibri"/>
                <w:b/>
                <w:bCs/>
                <w:color w:val="003f5c"/>
                <w:sz w:val="10"/>
                <w:szCs w:val="10"/>
              </w:rPr>
              <w:t xml:space="preserve">ATL</w:t>
            </w:r>
          </w:p>
        </w:tc>
        <w:tc>
          <w:tcPr>
            <w:tcW w:type="pct" w:w="18%"/>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8%"/>
          </w:tcPr>
          <w:p>
            <w:pPr>
              <w:spacing w:after="40" w:before="40"/>
              <w:jc w:val="left"/>
            </w:pPr>
            <w:r>
              <w:rPr>
                <w:rFonts w:ascii="Calibri" w:cs="Calibri" w:eastAsia="Calibri" w:hAnsi="Calibri"/>
                <w:b w:val="false"/>
                <w:bCs w:val="false"/>
                <w:color w:val="1a1a2e"/>
                <w:sz w:val="10"/>
                <w:szCs w:val="10"/>
              </w:rPr>
              <w:t xml:space="preserve">admin@lakeoilgroup.com
atl.html</w:t>
            </w:r>
          </w:p>
        </w:tc>
        <w:tc>
          <w:tcPr>
            <w:tcW w:type="pct" w:w="18%"/>
          </w:tcPr>
          <w:p>
            <w:pPr>
              <w:spacing w:after="40" w:before="40"/>
              <w:jc w:val="left"/>
            </w:pPr>
            <w:r>
              <w:rPr>
                <w:rFonts w:ascii="Calibri" w:cs="Calibri" w:eastAsia="Calibri" w:hAnsi="Calibri"/>
                <w:b w:val="false"/>
                <w:bCs w:val="false"/>
                <w:color w:val="1a1a2e"/>
                <w:sz w:val="10"/>
                <w:szCs w:val="10"/>
              </w:rPr>
              <w:t xml:space="preserve">Dar es Salaam</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Trans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contact@lakeoilgroup.com
lake-trans.html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r>
      <w:tr>
        <w:tc>
          <w:tcPr>
            <w:tcW w:type="pct" w:w="18%"/>
          </w:tcPr>
          <w:p>
            <w:pPr>
              <w:spacing w:after="40" w:before="40"/>
              <w:jc w:val="left"/>
            </w:pPr>
            <w:r>
              <w:rPr>
                <w:rFonts w:ascii="Calibri" w:cs="Calibri" w:eastAsia="Calibri" w:hAnsi="Calibri"/>
                <w:b/>
                <w:bCs/>
                <w:color w:val="003f5c"/>
                <w:sz w:val="10"/>
                <w:szCs w:val="10"/>
              </w:rPr>
              <w:t xml:space="preserve">AFICD</w:t>
            </w:r>
          </w:p>
        </w:tc>
        <w:tc>
          <w:tcPr>
            <w:tcW w:type="pct" w:w="18%"/>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8%"/>
          </w:tcPr>
          <w:p>
            <w:pPr>
              <w:spacing w:after="40" w:before="40"/>
              <w:jc w:val="left"/>
            </w:pPr>
            <w:r>
              <w:rPr>
                <w:rFonts w:ascii="Calibri" w:cs="Calibri" w:eastAsia="Calibri" w:hAnsi="Calibri"/>
                <w:b w:val="false"/>
                <w:bCs w:val="false"/>
                <w:color w:val="1a1a2e"/>
                <w:sz w:val="10"/>
                <w:szCs w:val="10"/>
              </w:rPr>
              <w:t xml:space="preserve">info@aficd.com
aficd.html</w:t>
            </w:r>
          </w:p>
        </w:tc>
        <w:tc>
          <w:tcPr>
            <w:tcW w:type="pct" w:w="18%"/>
          </w:tcPr>
          <w:p>
            <w:pPr>
              <w:spacing w:after="40" w:before="40"/>
              <w:jc w:val="left"/>
            </w:pPr>
            <w:r>
              <w:rPr>
                <w:rFonts w:ascii="Calibri" w:cs="Calibri" w:eastAsia="Calibri" w:hAnsi="Calibri"/>
                <w:b w:val="false"/>
                <w:bCs w:val="false"/>
                <w:color w:val="1a1a2e"/>
                <w:sz w:val="10"/>
                <w:szCs w:val="10"/>
              </w:rPr>
              <w:t xml:space="preserve">Plot 72 &amp; 73, Vijibweni Area
Dar es Salaam</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Ocean Galleria</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+255 756 788 222
+255 222 780 510</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sales.ccdl@lakeoilgroup.com
ocean-galleria.html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w:t>
            </w:r>
          </w:p>
        </w:tc>
      </w:tr>
      <w:tr>
        <w:tc>
          <w:tcPr>
            <w:tcW w:type="pct" w:w="18%"/>
          </w:tcPr>
          <w:p>
            <w:pPr>
              <w:spacing w:after="40" w:before="40"/>
              <w:jc w:val="left"/>
            </w:pPr>
            <w:r>
              <w:rPr>
                <w:rFonts w:ascii="Calibri" w:cs="Calibri" w:eastAsia="Calibri" w:hAnsi="Calibri"/>
                <w:b/>
                <w:bCs/>
                <w:color w:val="003f5c"/>
                <w:sz w:val="10"/>
                <w:szCs w:val="10"/>
              </w:rPr>
              <w:t xml:space="preserve">Lake Agro</w:t>
            </w:r>
          </w:p>
        </w:tc>
        <w:tc>
          <w:tcPr>
            <w:tcW w:type="pct" w:w="18%"/>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8%"/>
          </w:tcPr>
          <w:p>
            <w:pPr>
              <w:spacing w:after="40" w:before="40"/>
              <w:jc w:val="left"/>
            </w:pPr>
            <w:r>
              <w:rPr>
                <w:rFonts w:ascii="Calibri" w:cs="Calibri" w:eastAsia="Calibri" w:hAnsi="Calibri"/>
                <w:b w:val="false"/>
                <w:bCs w:val="false"/>
                <w:color w:val="1a1a2e"/>
                <w:sz w:val="10"/>
                <w:szCs w:val="10"/>
              </w:rPr>
              <w:t xml:space="preserve">info@lakeagro.com
lake-agro.html</w:t>
            </w:r>
          </w:p>
        </w:tc>
        <w:tc>
          <w:tcPr>
            <w:tcW w:type="pct" w:w="18%"/>
          </w:tcPr>
          <w:p>
            <w:pPr>
              <w:spacing w:after="40" w:before="40"/>
              <w:jc w:val="left"/>
            </w:pPr>
            <w:r>
              <w:rPr>
                <w:rFonts w:ascii="Calibri" w:cs="Calibri" w:eastAsia="Calibri" w:hAnsi="Calibri"/>
                <w:b w:val="false"/>
                <w:bCs w:val="false"/>
                <w:color w:val="1a1a2e"/>
                <w:sz w:val="10"/>
                <w:szCs w:val="10"/>
              </w:rPr>
              <w:t xml:space="preserve">Same as HQ</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MERM (Dubai)</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+971 4 885 8421</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P.O. Box 52341
Dubai, UAE</w:t>
            </w:r>
          </w:p>
        </w:tc>
      </w:tr>
    </w:tbl>
    <w:p>
      <w:pPr>
        <w:spacing w:after="80"/>
      </w:pPr>
    </w:p>
    <w:p>
      <w:pPr>
        <w:spacing w:after="200" w:before="360"/>
        <w:jc w:val="left"/>
      </w:pPr>
      <w:r>
        <w:rPr>
          <w:rFonts w:ascii="Calibri" w:cs="Calibri" w:eastAsia="Calibri" w:hAnsi="Calibri"/>
          <w:b/>
          <w:bCs/>
          <w:color w:val="0181BB"/>
          <w:sz w:val="24"/>
          <w:szCs w:val="24"/>
        </w:rPr>
        <w:t xml:space="preserve">3.1 Social Media Links by Entity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LinkedIn</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Facebook</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Instagram</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Other</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Lake Group</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linkedin.com/company/lake-oil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facebook.com/lakeoilgroup</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instagram.com/lakeoilltd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X/Twitter, YouTube, TikTok, WhatsApp</w:t>
            </w:r>
          </w:p>
        </w:tc>
      </w:tr>
      <w:tr>
        <w:tc>
          <w:tcPr>
            <w:tcW w:type="pct" w:w="22%"/>
          </w:tcPr>
          <w:p>
            <w:pPr>
              <w:spacing w:after="40" w:before="40"/>
              <w:jc w:val="left"/>
            </w:pPr>
            <w:r>
              <w:rPr>
                <w:rFonts w:ascii="Calibri" w:cs="Calibri" w:eastAsia="Calibri" w:hAnsi="Calibri"/>
                <w:b/>
                <w:bCs/>
                <w:color w:val="003f5c"/>
                <w:sz w:val="10"/>
                <w:szCs w:val="10"/>
              </w:rPr>
              <w:t xml:space="preserve">Ocean Galleria</w:t>
            </w:r>
          </w:p>
        </w:tc>
        <w:tc>
          <w:tcPr>
            <w:tcW w:type="pct" w:w="22%"/>
          </w:tcPr>
          <w:p>
            <w:pPr>
              <w:spacing w:after="40" w:before="40"/>
              <w:jc w:val="left"/>
            </w:pPr>
            <w:r>
              <w:rPr>
                <w:rFonts w:ascii="Calibri" w:cs="Calibri" w:eastAsia="Calibri" w:hAnsi="Calibri"/>
                <w:b w:val="false"/>
                <w:bCs w:val="false"/>
                <w:color w:val="1a1a2e"/>
                <w:sz w:val="10"/>
                <w:szCs w:val="10"/>
              </w:rPr>
              <w:t xml:space="preserve">—</w:t>
            </w:r>
          </w:p>
        </w:tc>
        <w:tc>
          <w:tcPr>
            <w:tcW w:type="pct" w:w="22%"/>
          </w:tcPr>
          <w:p>
            <w:pPr>
              <w:spacing w:after="40" w:before="40"/>
              <w:jc w:val="left"/>
            </w:pPr>
            <w:r>
              <w:rPr>
                <w:rFonts w:ascii="Calibri" w:cs="Calibri" w:eastAsia="Calibri" w:hAnsi="Calibri"/>
                <w:b w:val="false"/>
                <w:bCs w:val="false"/>
                <w:color w:val="1a1a2e"/>
                <w:sz w:val="10"/>
                <w:szCs w:val="10"/>
              </w:rPr>
              <w:t xml:space="preserve">facebook.com/lakeoilgroup</w:t>
            </w:r>
          </w:p>
        </w:tc>
        <w:tc>
          <w:tcPr>
            <w:tcW w:type="pct" w:w="22%"/>
          </w:tcPr>
          <w:p>
            <w:pPr>
              <w:spacing w:after="40" w:before="40"/>
              <w:jc w:val="left"/>
            </w:pPr>
            <w:r>
              <w:rPr>
                <w:rFonts w:ascii="Calibri" w:cs="Calibri" w:eastAsia="Calibri" w:hAnsi="Calibri"/>
                <w:b w:val="false"/>
                <w:bCs w:val="false"/>
                <w:color w:val="1a1a2e"/>
                <w:sz w:val="10"/>
                <w:szCs w:val="10"/>
              </w:rPr>
              <w:t xml:space="preserve">instagram.com/lakeoilltd</w:t>
            </w:r>
          </w:p>
        </w:tc>
        <w:tc>
          <w:tcPr>
            <w:tcW w:type="pct" w:w="22%"/>
          </w:tcPr>
          <w:p>
            <w:pPr>
              <w:spacing w:after="40" w:before="40"/>
              <w:jc w:val="left"/>
            </w:pPr>
            <w:r>
              <w:rPr>
                <w:rFonts w:ascii="Calibri" w:cs="Calibri" w:eastAsia="Calibri" w:hAnsi="Calibri"/>
                <w:b w:val="false"/>
                <w:bCs w:val="false"/>
                <w:color w:val="1a1a2e"/>
                <w:sz w:val="10"/>
                <w:szCs w:val="10"/>
              </w:rPr>
              <w:t xml:space="preserve">Sales: +255 756 788 222</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Lake Gas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facebook.com/lakeoilgroup</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instagram.com/lakeoilltd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Dedicated phone: +255 759 178 692</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4. History &amp; Timeline (2006–2026)</w:t>
      </w:r>
    </w:p>
    <w:p>
      <w:pPr>
        <w:spacing w:after="80"/>
      </w:pPr>
    </w:p>
    <w:p>
      <w:pPr>
        <w:spacing w:after="120"/>
        <w:jc w:val="left"/>
      </w:pPr>
      <w:r>
        <w:rPr>
          <w:rFonts w:ascii="Calibri" w:cs="Calibri" w:eastAsia="Calibri" w:hAnsi="Calibri"/>
          <w:color w:val="1a1a2e"/>
          <w:sz w:val="11"/>
          <w:szCs w:val="11"/>
        </w:rPr>
        <w:t xml:space="preserve">The following timeline chronicles Lake Group's evolution from a single fuel outlet in Dar es Salaam to a multi-sector conglomerate operating across 10+ countries with 18+ subsidiaries.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8%"/>
            <w:shd w:fill="003f5c" w:color="003f5c" w:val="solid"/>
          </w:tcPr>
          <w:p>
            <w:pPr>
              <w:spacing w:after="40" w:before="40"/>
              <w:jc w:val="center"/>
            </w:pPr>
            <w:r>
              <w:rPr>
                <w:rFonts w:ascii="Calibri" w:cs="Calibri" w:eastAsia="Calibri" w:hAnsi="Calibri"/>
                <w:b/>
                <w:bCs/>
                <w:color w:val="FFFFFF"/>
                <w:sz w:val="10"/>
                <w:szCs w:val="10"/>
              </w:rPr>
              <w:t xml:space="preserve">Year</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Event</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Category</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2006</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Lake Oil Founded</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Mr. Ally Edha Awadh opens the first Lake Oil fuel outlet in Dar es Salaam, Tanzania at age 27. Begins with a single station and grows rapidly.</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Foundation</w:t>
            </w:r>
          </w:p>
        </w:tc>
      </w:tr>
      <w:tr>
        <w:tc>
          <w:tcPr>
            <w:tcW w:type="pct" w:w="8%"/>
          </w:tcPr>
          <w:p>
            <w:pPr>
              <w:spacing w:after="40" w:before="40"/>
              <w:jc w:val="left"/>
            </w:pPr>
            <w:r>
              <w:rPr>
                <w:rFonts w:ascii="Calibri" w:cs="Calibri" w:eastAsia="Calibri" w:hAnsi="Calibri"/>
                <w:b/>
                <w:bCs/>
                <w:color w:val="003f5c"/>
                <w:sz w:val="10"/>
                <w:szCs w:val="10"/>
              </w:rPr>
              <w:t xml:space="preserve">2010</w:t>
            </w:r>
          </w:p>
        </w:tc>
        <w:tc>
          <w:tcPr>
            <w:tcW w:type="pct" w:w="8%"/>
          </w:tcPr>
          <w:p>
            <w:pPr>
              <w:spacing w:after="40" w:before="40"/>
              <w:jc w:val="left"/>
            </w:pPr>
            <w:r>
              <w:rPr>
                <w:rFonts w:ascii="Calibri" w:cs="Calibri" w:eastAsia="Calibri" w:hAnsi="Calibri"/>
                <w:b w:val="false"/>
                <w:bCs w:val="false"/>
                <w:color w:val="1a1a2e"/>
                <w:sz w:val="10"/>
                <w:szCs w:val="10"/>
              </w:rPr>
              <w:t xml:space="preserve">GCCP Established</w:t>
            </w:r>
          </w:p>
        </w:tc>
        <w:tc>
          <w:tcPr>
            <w:tcW w:type="pct" w:w="8%"/>
          </w:tcPr>
          <w:p>
            <w:pPr>
              <w:spacing w:after="40" w:before="40"/>
              <w:jc w:val="left"/>
            </w:pPr>
            <w:r>
              <w:rPr>
                <w:rFonts w:ascii="Calibri" w:cs="Calibri" w:eastAsia="Calibri" w:hAnsi="Calibri"/>
                <w:b w:val="false"/>
                <w:bCs w:val="false"/>
                <w:color w:val="1a1a2e"/>
                <w:sz w:val="10"/>
                <w:szCs w:val="10"/>
              </w:rPr>
              <w:t xml:space="preserve">Gulf Concrete and Cement Products Company Ltd (GCCP) established in Dar es Salaam, entering the ready-mix concrete market. Later becomes Lake Premix &amp; Cement.</w:t>
            </w:r>
          </w:p>
        </w:tc>
        <w:tc>
          <w:tcPr>
            <w:tcW w:type="pct" w:w="8%"/>
          </w:tcPr>
          <w:p>
            <w:pPr>
              <w:spacing w:after="40" w:before="40"/>
              <w:jc w:val="left"/>
            </w:pPr>
            <w:r>
              <w:rPr>
                <w:rFonts w:ascii="Calibri" w:cs="Calibri" w:eastAsia="Calibri" w:hAnsi="Calibri"/>
                <w:b w:val="false"/>
                <w:bCs w:val="false"/>
                <w:color w:val="1a1a2e"/>
                <w:sz w:val="10"/>
                <w:szCs w:val="10"/>
              </w:rPr>
              <w:t xml:space="preserve">Expansion</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2014</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Africa's First Composite LPG Cylinders</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Lake Gas launches Africa's first non-explosive, non-corrosive, lightweight and translucent composite LPG cylinders at a launch event in Dar es Salaam on 18 June 2014.</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Innovation</w:t>
            </w:r>
          </w:p>
        </w:tc>
      </w:tr>
      <w:tr>
        <w:tc>
          <w:tcPr>
            <w:tcW w:type="pct" w:w="8%"/>
          </w:tcPr>
          <w:p>
            <w:pPr>
              <w:spacing w:after="40" w:before="40"/>
              <w:jc w:val="left"/>
            </w:pPr>
            <w:r>
              <w:rPr>
                <w:rFonts w:ascii="Calibri" w:cs="Calibri" w:eastAsia="Calibri" w:hAnsi="Calibri"/>
                <w:b/>
                <w:bCs/>
                <w:color w:val="003f5c"/>
                <w:sz w:val="10"/>
                <w:szCs w:val="10"/>
              </w:rPr>
              <w:t xml:space="preserve">2017</w:t>
            </w:r>
          </w:p>
        </w:tc>
        <w:tc>
          <w:tcPr>
            <w:tcW w:type="pct" w:w="8%"/>
          </w:tcPr>
          <w:p>
            <w:pPr>
              <w:spacing w:after="40" w:before="40"/>
              <w:jc w:val="left"/>
            </w:pPr>
            <w:r>
              <w:rPr>
                <w:rFonts w:ascii="Calibri" w:cs="Calibri" w:eastAsia="Calibri" w:hAnsi="Calibri"/>
                <w:b w:val="false"/>
                <w:bCs w:val="false"/>
                <w:color w:val="1a1a2e"/>
                <w:sz w:val="10"/>
                <w:szCs w:val="10"/>
              </w:rPr>
              <w:t xml:space="preserve">Forbes $1 Billion Revenue Feature</w:t>
            </w:r>
          </w:p>
        </w:tc>
        <w:tc>
          <w:tcPr>
            <w:tcW w:type="pct" w:w="8%"/>
          </w:tcPr>
          <w:p>
            <w:pPr>
              <w:spacing w:after="40" w:before="40"/>
              <w:jc w:val="left"/>
            </w:pPr>
            <w:r>
              <w:rPr>
                <w:rFonts w:ascii="Calibri" w:cs="Calibri" w:eastAsia="Calibri" w:hAnsi="Calibri"/>
                <w:b w:val="false"/>
                <w:bCs w:val="false"/>
                <w:color w:val="1a1a2e"/>
                <w:sz w:val="10"/>
                <w:szCs w:val="10"/>
              </w:rPr>
              <w:t xml:space="preserve">Forbes Africa profiles Lake Oil Group as a billion-dollar integrated energy platform. Article: 'Meet The 36 Year-Old Entrepreneur Who Built A $1 Billion Oil Company In Tanzania'.</w:t>
            </w:r>
          </w:p>
        </w:tc>
        <w:tc>
          <w:tcPr>
            <w:tcW w:type="pct" w:w="8%"/>
          </w:tcPr>
          <w:p>
            <w:pPr>
              <w:spacing w:after="40" w:before="40"/>
              <w:jc w:val="left"/>
            </w:pPr>
            <w:r>
              <w:rPr>
                <w:rFonts w:ascii="Calibri" w:cs="Calibri" w:eastAsia="Calibri" w:hAnsi="Calibri"/>
                <w:b w:val="false"/>
                <w:bCs w:val="false"/>
                <w:color w:val="1a1a2e"/>
                <w:sz w:val="10"/>
                <w:szCs w:val="10"/>
              </w:rPr>
              <w:t xml:space="preserve">Recognition</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2019</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ATL Founded</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Africa Tank Lines (ATL) established in Dar es Salaam to manufacture aluminium tankers and custom trailers for the African petroleum transport market.</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Expansion</w:t>
            </w:r>
          </w:p>
        </w:tc>
      </w:tr>
      <w:tr>
        <w:tc>
          <w:tcPr>
            <w:tcW w:type="pct" w:w="8%"/>
          </w:tcPr>
          <w:p>
            <w:pPr>
              <w:spacing w:after="40" w:before="40"/>
              <w:jc w:val="left"/>
            </w:pPr>
            <w:r>
              <w:rPr>
                <w:rFonts w:ascii="Calibri" w:cs="Calibri" w:eastAsia="Calibri" w:hAnsi="Calibri"/>
                <w:b/>
                <w:bCs/>
                <w:color w:val="003f5c"/>
                <w:sz w:val="10"/>
                <w:szCs w:val="10"/>
              </w:rPr>
              <w:t xml:space="preserve">2022</w:t>
            </w:r>
          </w:p>
        </w:tc>
        <w:tc>
          <w:tcPr>
            <w:tcW w:type="pct" w:w="8%"/>
          </w:tcPr>
          <w:p>
            <w:pPr>
              <w:spacing w:after="40" w:before="40"/>
              <w:jc w:val="left"/>
            </w:pPr>
            <w:r>
              <w:rPr>
                <w:rFonts w:ascii="Calibri" w:cs="Calibri" w:eastAsia="Calibri" w:hAnsi="Calibri"/>
                <w:b w:val="false"/>
                <w:bCs w:val="false"/>
                <w:color w:val="1a1a2e"/>
                <w:sz w:val="10"/>
                <w:szCs w:val="10"/>
              </w:rPr>
              <w:t xml:space="preserve">Young Business Leader of the Year</w:t>
            </w:r>
          </w:p>
        </w:tc>
        <w:tc>
          <w:tcPr>
            <w:tcW w:type="pct" w:w="8%"/>
          </w:tcPr>
          <w:p>
            <w:pPr>
              <w:spacing w:after="40" w:before="40"/>
              <w:jc w:val="left"/>
            </w:pPr>
            <w:r>
              <w:rPr>
                <w:rFonts w:ascii="Calibri" w:cs="Calibri" w:eastAsia="Calibri" w:hAnsi="Calibri"/>
                <w:b w:val="false"/>
                <w:bCs w:val="false"/>
                <w:color w:val="1a1a2e"/>
                <w:sz w:val="10"/>
                <w:szCs w:val="10"/>
              </w:rPr>
              <w:t xml:space="preserve">African Leadership Magazine awards Mr. Ally Edha Awadh the Young Business Leader of the Year award, recognizing his entrepreneurial achievement.</w:t>
            </w:r>
          </w:p>
        </w:tc>
        <w:tc>
          <w:tcPr>
            <w:tcW w:type="pct" w:w="8%"/>
          </w:tcPr>
          <w:p>
            <w:pPr>
              <w:spacing w:after="40" w:before="40"/>
              <w:jc w:val="left"/>
            </w:pPr>
            <w:r>
              <w:rPr>
                <w:rFonts w:ascii="Calibri" w:cs="Calibri" w:eastAsia="Calibri" w:hAnsi="Calibri"/>
                <w:b w:val="false"/>
                <w:bCs w:val="false"/>
                <w:color w:val="1a1a2e"/>
                <w:sz w:val="10"/>
                <w:szCs w:val="10"/>
              </w:rPr>
              <w:t xml:space="preserve">Recognition</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2023</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Young African Energy Leader of the Year</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African Business Leadership Awards recognizes Ally Edha Awadh as Young African Energy Leader of the Year.</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Recognition</w:t>
            </w:r>
          </w:p>
        </w:tc>
      </w:tr>
      <w:tr>
        <w:tc>
          <w:tcPr>
            <w:tcW w:type="pct" w:w="8%"/>
          </w:tcPr>
          <w:p>
            <w:pPr>
              <w:spacing w:after="40" w:before="40"/>
              <w:jc w:val="left"/>
            </w:pPr>
            <w:r>
              <w:rPr>
                <w:rFonts w:ascii="Calibri" w:cs="Calibri" w:eastAsia="Calibri" w:hAnsi="Calibri"/>
                <w:b/>
                <w:bCs/>
                <w:color w:val="003f5c"/>
                <w:sz w:val="10"/>
                <w:szCs w:val="10"/>
              </w:rPr>
              <w:t xml:space="preserve">2025</w:t>
            </w:r>
          </w:p>
        </w:tc>
        <w:tc>
          <w:tcPr>
            <w:tcW w:type="pct" w:w="8%"/>
          </w:tcPr>
          <w:p>
            <w:pPr>
              <w:spacing w:after="40" w:before="40"/>
              <w:jc w:val="left"/>
            </w:pPr>
            <w:r>
              <w:rPr>
                <w:rFonts w:ascii="Calibri" w:cs="Calibri" w:eastAsia="Calibri" w:hAnsi="Calibri"/>
                <w:b w:val="false"/>
                <w:bCs w:val="false"/>
                <w:color w:val="1a1a2e"/>
                <w:sz w:val="10"/>
                <w:szCs w:val="10"/>
              </w:rPr>
              <w:t xml:space="preserve">Kenya LPG Terminal Launch</w:t>
            </w:r>
          </w:p>
        </w:tc>
        <w:tc>
          <w:tcPr>
            <w:tcW w:type="pct" w:w="8%"/>
          </w:tcPr>
          <w:p>
            <w:pPr>
              <w:spacing w:after="40" w:before="40"/>
              <w:jc w:val="left"/>
            </w:pPr>
            <w:r>
              <w:rPr>
                <w:rFonts w:ascii="Calibri" w:cs="Calibri" w:eastAsia="Calibri" w:hAnsi="Calibri"/>
                <w:b w:val="false"/>
                <w:bCs w:val="false"/>
                <w:color w:val="1a1a2e"/>
                <w:sz w:val="10"/>
                <w:szCs w:val="10"/>
              </w:rPr>
              <w:t xml:space="preserve">Lake Gas launches a 10,000-metric-ton LPG import and storage terminal in Vipingo, Kilifi County, Kenya — featuring an offshore Conventional Buoy Mooring (CBM) system. Captures ~2% of the Kenyan cooking gas market. Investment: $60 million.</w:t>
            </w:r>
          </w:p>
        </w:tc>
        <w:tc>
          <w:tcPr>
            <w:tcW w:type="pct" w:w="8%"/>
          </w:tcPr>
          <w:p>
            <w:pPr>
              <w:spacing w:after="40" w:before="40"/>
              <w:jc w:val="left"/>
            </w:pPr>
            <w:r>
              <w:rPr>
                <w:rFonts w:ascii="Calibri" w:cs="Calibri" w:eastAsia="Calibri" w:hAnsi="Calibri"/>
                <w:b w:val="false"/>
                <w:bCs w:val="false"/>
                <w:color w:val="1a1a2e"/>
                <w:sz w:val="10"/>
                <w:szCs w:val="10"/>
              </w:rPr>
              <w:t xml:space="preserve">Investment</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2025</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Yala Swamp Project Secured</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Lake Agro secures 17,250-acre lease in Yala Swamp, Siaya County, Kenya. Sh20 billion (~$13M) investment planned for large-scale rice, sugarcane, soya, and fish farming. Expected to create ~2,000 jobs.</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Investment</w:t>
            </w:r>
          </w:p>
        </w:tc>
      </w:tr>
      <w:tr>
        <w:tc>
          <w:tcPr>
            <w:tcW w:type="pct" w:w="8%"/>
          </w:tcPr>
          <w:p>
            <w:pPr>
              <w:spacing w:after="40" w:before="40"/>
              <w:jc w:val="left"/>
            </w:pPr>
            <w:r>
              <w:rPr>
                <w:rFonts w:ascii="Calibri" w:cs="Calibri" w:eastAsia="Calibri" w:hAnsi="Calibri"/>
                <w:b/>
                <w:bCs/>
                <w:color w:val="003f5c"/>
                <w:sz w:val="10"/>
                <w:szCs w:val="10"/>
              </w:rPr>
              <w:t xml:space="preserve">2026</w:t>
            </w:r>
          </w:p>
        </w:tc>
        <w:tc>
          <w:tcPr>
            <w:tcW w:type="pct" w:w="8%"/>
          </w:tcPr>
          <w:p>
            <w:pPr>
              <w:spacing w:after="40" w:before="40"/>
              <w:jc w:val="left"/>
            </w:pPr>
            <w:r>
              <w:rPr>
                <w:rFonts w:ascii="Calibri" w:cs="Calibri" w:eastAsia="Calibri" w:hAnsi="Calibri"/>
                <w:b w:val="false"/>
                <w:bCs w:val="false"/>
                <w:color w:val="1a1a2e"/>
                <w:sz w:val="10"/>
                <w:szCs w:val="10"/>
              </w:rPr>
              <w:t xml:space="preserve">Current State</w:t>
            </w:r>
          </w:p>
        </w:tc>
        <w:tc>
          <w:tcPr>
            <w:tcW w:type="pct" w:w="8%"/>
          </w:tcPr>
          <w:p>
            <w:pPr>
              <w:spacing w:after="40" w:before="40"/>
              <w:jc w:val="left"/>
            </w:pPr>
            <w:r>
              <w:rPr>
                <w:rFonts w:ascii="Calibri" w:cs="Calibri" w:eastAsia="Calibri" w:hAnsi="Calibri"/>
                <w:b w:val="false"/>
                <w:bCs w:val="false"/>
                <w:color w:val="1a1a2e"/>
                <w:sz w:val="10"/>
                <w:szCs w:val="10"/>
              </w:rPr>
              <w:t xml:space="preserve">Lake Group now spans 18+ companies across 5 sectors, with operations in 10+ countries, 152+ retail stations, 1,200+ tanker trucks, and 30,000+ employees. Ocean Galleria waterfront mall nears completion in Masaki, Dar es Salaam.</w:t>
            </w:r>
          </w:p>
        </w:tc>
        <w:tc>
          <w:tcPr>
            <w:tcW w:type="pct" w:w="8%"/>
          </w:tcPr>
          <w:p>
            <w:pPr>
              <w:spacing w:after="40" w:before="40"/>
              <w:jc w:val="left"/>
            </w:pPr>
            <w:r>
              <w:rPr>
                <w:rFonts w:ascii="Calibri" w:cs="Calibri" w:eastAsia="Calibri" w:hAnsi="Calibri"/>
                <w:b w:val="false"/>
                <w:bCs w:val="false"/>
                <w:color w:val="1a1a2e"/>
                <w:sz w:val="10"/>
                <w:szCs w:val="10"/>
              </w:rPr>
              <w:t xml:space="preserve">Milestone</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5. Company Profiles — Lake Energies (Energy &amp; Petroleum)</w:t>
      </w:r>
    </w:p>
    <w:p>
      <w:pPr>
        <w:spacing w:after="80"/>
      </w:pPr>
    </w:p>
    <w:p>
      <w:pPr>
        <w:spacing w:after="200" w:before="360"/>
        <w:jc w:val="left"/>
      </w:pPr>
      <w:r>
        <w:rPr>
          <w:rFonts w:ascii="Calibri" w:cs="Calibri" w:eastAsia="Calibri" w:hAnsi="Calibri"/>
          <w:b/>
          <w:bCs/>
          <w:color w:val="0181BB"/>
          <w:sz w:val="24"/>
          <w:szCs w:val="24"/>
        </w:rPr>
        <w:t xml:space="preserve">5.1 Lake Oil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Oil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 (Energy &amp; Petroleum)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2006</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Ally Edha Awadh (Founder &amp; Executive Chairman)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Area, P.O. Box 5055,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+255 222 780 479</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https://www.lakeoilgroup.com/lake-oil.html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Social Media</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linkedin: https://www.linkedin.com/company/lake-oil
facebook: https://www.facebook.com/lakeoilgroup
instagram: https://www.instagram.com/lakeoilltd/</w:t>
            </w:r>
          </w:p>
        </w:tc>
      </w:tr>
      <w:tr>
        <w:tc>
          <w:tcPr>
            <w:tcW w:type="pct" w:w="22%"/>
          </w:tcPr>
          <w:p>
            <w:pPr>
              <w:spacing w:after="40" w:before="40"/>
              <w:jc w:val="left"/>
            </w:pPr>
            <w:r>
              <w:rPr>
                <w:rFonts w:ascii="Calibri" w:cs="Calibri" w:eastAsia="Calibri" w:hAnsi="Calibri"/>
                <w:b/>
                <w:bCs/>
                <w:color w:val="003f5c"/>
                <w:sz w:val="10"/>
                <w:szCs w:val="10"/>
              </w:rPr>
              <w:t xml:space="preserve">Description</w:t>
            </w:r>
          </w:p>
        </w:tc>
        <w:tc>
          <w:tcPr>
            <w:tcW w:type="pct" w:w="22%"/>
          </w:tcPr>
          <w:p>
            <w:pPr>
              <w:spacing w:after="40" w:before="40"/>
              <w:jc w:val="left"/>
            </w:pPr>
            <w:r>
              <w:rPr>
                <w:rFonts w:ascii="Calibri" w:cs="Calibri" w:eastAsia="Calibri" w:hAnsi="Calibri"/>
                <w:b w:val="false"/>
                <w:bCs w:val="false"/>
                <w:color w:val="1a1a2e"/>
                <w:sz w:val="10"/>
                <w:szCs w:val="10"/>
              </w:rPr>
              <w:t xml:space="preserve">Flagship company and one of Tanzania's top 5 petroleum distributors. Supplies petrol and diesel through 152+ retail stations, bulk delivery, and strategic storage facilities across Tanzania, Kenya, Burundi and DR Congo. Provides marine bunkering services for vessels calling at the Port of Dar es Salaam. Ranked among the top 5 petroleum distributors in Tanzania by volume. Achieved $1 billion in annual revenue as reported by Forbes Africa in 2017.</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Retail fuel stations (152+ across Tanzania and region)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Bulk petroleum supply for corporate and government clients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Own oil storage facilities in Tanzania, Kenya, Burundi and DR Congo</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Marine bunkering services at Port of Dar es Salaam</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Competitive pricing backed by regional supply chain scale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Quality products meeting national and international standards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Petrol (Gasoline) — 152+ retail stations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Diesel — retail and bulk supply for transport, industrial and agricultural customers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Marine bunkering fuel for vessels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Oil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Dar es Salaam (HQ); 152+ stations nationwide; storage terminals</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Oil Ltd.</w:t>
            </w:r>
          </w:p>
        </w:tc>
        <w:tc>
          <w:tcPr>
            <w:tcW w:type="pct" w:w="20%"/>
          </w:tcPr>
          <w:p>
            <w:pPr>
              <w:spacing w:after="40" w:before="40"/>
              <w:jc w:val="left"/>
            </w:pPr>
            <w:r>
              <w:rPr>
                <w:rFonts w:ascii="Calibri" w:cs="Calibri" w:eastAsia="Calibri" w:hAnsi="Calibri"/>
                <w:b w:val="false"/>
                <w:bCs w:val="false"/>
                <w:color w:val="1a1a2e"/>
                <w:sz w:val="10"/>
                <w:szCs w:val="10"/>
              </w:rPr>
              <w:t xml:space="preserve">Retail stations and storage facilities; Nairobi/Mombasa corridor</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Bulk fuel supply operations; Lusaka</w:t>
            </w:r>
          </w:p>
        </w:tc>
      </w:tr>
      <w:tr>
        <w:tc>
          <w:tcPr>
            <w:tcW w:type="pct" w:w="20%"/>
          </w:tcPr>
          <w:p>
            <w:pPr>
              <w:spacing w:after="40" w:before="40"/>
              <w:jc w:val="left"/>
            </w:pPr>
            <w:r>
              <w:rPr>
                <w:rFonts w:ascii="Calibri" w:cs="Calibri" w:eastAsia="Calibri" w:hAnsi="Calibri"/>
                <w:b/>
                <w:bCs/>
                <w:color w:val="003f5c"/>
                <w:sz w:val="10"/>
                <w:szCs w:val="10"/>
              </w:rPr>
              <w:t xml:space="preserve">Burundi</w:t>
            </w:r>
          </w:p>
        </w:tc>
        <w:tc>
          <w:tcPr>
            <w:tcW w:type="pct" w:w="20%"/>
          </w:tcPr>
          <w:p>
            <w:pPr>
              <w:spacing w:after="40" w:before="40"/>
              <w:jc w:val="left"/>
            </w:pPr>
            <w:r>
              <w:rPr>
                <w:rFonts w:ascii="Calibri" w:cs="Calibri" w:eastAsia="Calibri" w:hAnsi="Calibri"/>
                <w:b w:val="false"/>
                <w:bCs w:val="false"/>
                <w:color w:val="1a1a2e"/>
                <w:sz w:val="10"/>
                <w:szCs w:val="10"/>
              </w:rPr>
              <w:t xml:space="preserve">Burundi Petroleum Ltd.</w:t>
            </w:r>
          </w:p>
        </w:tc>
        <w:tc>
          <w:tcPr>
            <w:tcW w:type="pct" w:w="20%"/>
          </w:tcPr>
          <w:p>
            <w:pPr>
              <w:spacing w:after="40" w:before="40"/>
              <w:jc w:val="left"/>
            </w:pPr>
            <w:r>
              <w:rPr>
                <w:rFonts w:ascii="Calibri" w:cs="Calibri" w:eastAsia="Calibri" w:hAnsi="Calibri"/>
                <w:b w:val="false"/>
                <w:bCs w:val="false"/>
                <w:color w:val="1a1a2e"/>
                <w:sz w:val="10"/>
                <w:szCs w:val="10"/>
              </w:rPr>
              <w:t xml:space="preserve">Storage and distribution network; Bujumbura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DR Congo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DRC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Storage facilities and distribution; Eastern DRC/Lubumbashi</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tcPr>
          <w:p>
            <w:pPr>
              <w:spacing w:after="40" w:before="40"/>
              <w:jc w:val="left"/>
            </w:pPr>
            <w:r>
              <w:rPr>
                <w:rFonts w:ascii="Calibri" w:cs="Calibri" w:eastAsia="Calibri" w:hAnsi="Calibri"/>
                <w:b w:val="false"/>
                <w:bCs w:val="false"/>
                <w:color w:val="1a1a2e"/>
                <w:sz w:val="10"/>
                <w:szCs w:val="10"/>
              </w:rPr>
              <w:t xml:space="preserve">Supply and trading operations; Kigali</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 network; Kampala</w:t>
            </w:r>
          </w:p>
        </w:tc>
      </w:tr>
      <w:tr>
        <w:tc>
          <w:tcPr>
            <w:tcW w:type="pct" w:w="20%"/>
          </w:tcPr>
          <w:p>
            <w:pPr>
              <w:spacing w:after="40" w:before="40"/>
              <w:jc w:val="left"/>
            </w:pPr>
            <w:r>
              <w:rPr>
                <w:rFonts w:ascii="Calibri" w:cs="Calibri" w:eastAsia="Calibri" w:hAnsi="Calibri"/>
                <w:b/>
                <w:bCs/>
                <w:color w:val="003f5c"/>
                <w:sz w:val="10"/>
                <w:szCs w:val="10"/>
              </w:rPr>
              <w:t xml:space="preserve">Ethiopia</w:t>
            </w:r>
          </w:p>
        </w:tc>
        <w:tc>
          <w:tcPr>
            <w:tcW w:type="pct" w:w="20%"/>
          </w:tcPr>
          <w:p>
            <w:pPr>
              <w:spacing w:after="40" w:before="40"/>
              <w:jc w:val="left"/>
            </w:pPr>
            <w:r>
              <w:rPr>
                <w:rFonts w:ascii="Calibri" w:cs="Calibri" w:eastAsia="Calibri" w:hAnsi="Calibri"/>
                <w:b w:val="false"/>
                <w:bCs w:val="false"/>
                <w:color w:val="1a1a2e"/>
                <w:sz w:val="10"/>
                <w:szCs w:val="10"/>
              </w:rPr>
              <w:t xml:space="preserve">Wadi Elsundus Petroleum</w:t>
            </w:r>
          </w:p>
        </w:tc>
        <w:tc>
          <w:tcPr>
            <w:tcW w:type="pct" w:w="20%"/>
          </w:tcPr>
          <w:p>
            <w:pPr>
              <w:spacing w:after="40" w:before="40"/>
              <w:jc w:val="left"/>
            </w:pPr>
            <w:r>
              <w:rPr>
                <w:rFonts w:ascii="Calibri" w:cs="Calibri" w:eastAsia="Calibri" w:hAnsi="Calibri"/>
                <w:b w:val="false"/>
                <w:bCs w:val="false"/>
                <w:color w:val="1a1a2e"/>
                <w:sz w:val="10"/>
                <w:szCs w:val="10"/>
              </w:rPr>
              <w:t xml:space="preserve">Trading operations; Addis Ababa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Mozambique</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Oil LDA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Supply operations; Maputo</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5.2 Lake Gas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 (Energy &amp; Petroleum)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2014 (LPG operations launched)</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Biji Lapat (Managing Director — Lake Energies)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Area,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+255 759 178 692
+255 222 780 510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lakegas.tz@lakeoilgroup.com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https://www.lakeoilgroup.com/lake-gas.html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Social Media</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facebook: https://www.facebook.com/lakeoilgroup
instagram: https://www.instagram.com/lakeoilltd/</w:t>
            </w:r>
          </w:p>
        </w:tc>
      </w:tr>
      <w:tr>
        <w:tc>
          <w:tcPr>
            <w:tcW w:type="pct" w:w="22%"/>
          </w:tcPr>
          <w:p>
            <w:pPr>
              <w:spacing w:after="40" w:before="40"/>
              <w:jc w:val="left"/>
            </w:pPr>
            <w:r>
              <w:rPr>
                <w:rFonts w:ascii="Calibri" w:cs="Calibri" w:eastAsia="Calibri" w:hAnsi="Calibri"/>
                <w:b/>
                <w:bCs/>
                <w:color w:val="003f5c"/>
                <w:sz w:val="10"/>
                <w:szCs w:val="10"/>
              </w:rPr>
              <w:t xml:space="preserve">Description</w:t>
            </w:r>
          </w:p>
        </w:tc>
        <w:tc>
          <w:tcPr>
            <w:tcW w:type="pct" w:w="22%"/>
          </w:tcPr>
          <w:p>
            <w:pPr>
              <w:spacing w:after="40" w:before="40"/>
              <w:jc w:val="left"/>
            </w:pPr>
            <w:r>
              <w:rPr>
                <w:rFonts w:ascii="Calibri" w:cs="Calibri" w:eastAsia="Calibri" w:hAnsi="Calibri"/>
                <w:b w:val="false"/>
                <w:bCs w:val="false"/>
                <w:color w:val="1a1a2e"/>
                <w:sz w:val="10"/>
                <w:szCs w:val="10"/>
              </w:rPr>
              <w:t xml:space="preserve">Major LPG (Liquefied Petroleum Gas) marketer in East and Central Africa. Launched Africa's first composite LPG cylinders — non-explosive, non-corrosive, lightweight and translucent — on 18 June 2014 in Dar es Salaam. Popularized cooking gas in rural Tanzania. In 2025, launched a $60 million LPG import and storage terminal in Vipingo, Kilifi County, Kenya with 10,000 metric tons storage capacity and an offshore Conventional Buoy Mooring (CBM) system, capturing approximately 2% of the Kenyan cooking gas market.</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bottling and distribution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Composite LPG cylinder manufacturing and distribution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Bulk LPG supply for commercial and industrial clients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Retail cooking gas through dealer network</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terminal storage and import services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for domestic cooking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Composite LPG cylinders (Africa's first — launched 2014)</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Commercial/industrial LPG bulk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accessories and fittings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LPG bottling plant; nationwide distribution network</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Vipingo, Kilifi County — $60M terminal (10,000 MT); ~2% market share</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LPG distribution network; Lusaka</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LPG supply operations; Kigali</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LPG distribution; Bujumbura</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LPG supply; Eastern DRC</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LPG distribution; Kampala</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5.3 Lake Aviation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Aviation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 (Energy &amp; Petroleum)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Energies (Biji Lapat, MD)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 (via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https://www.lakeoilgroup.com/lake-aviation.html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Aviation fuel supply arm of Lake Group. Provides jet fuel (Jet A-1) and aviation fuel services to commercial airlines, charter operators, and general aviation at airports across Tanzania and the region. Ensures reliable fuel supply meeting international aviation standards.</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Jet A-1 aviation fuel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Into-plane fueling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Aviation fuel logistics and storage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Quality control meeting international standards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Jet A-1 aviation fuel</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Aviation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operations at major airports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5.4 Lake Lubes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Lubes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 (Energy &amp; Petroleum)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Energies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72 &amp; 73, Vijibweni Area,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+255 622 700 000
+255 222 780 510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lake.lubes@lakeoilgroup.com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https://www.lakeoilgroup.com/lake-lubes.html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Lubricants division of Lake Group. Supplies a comprehensive range of automotive and industrial lubricants, oils and greases across East and Central Africa. Products sourced from leading international blenders and distributors, meeting API, ACEA and ISO standards.</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Automotive lubricants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Industrial lubricants and greases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Bulk lubricant delivery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Technical lubrication advisory</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Engine oils (petrol and diesel)</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Gear oils and transmission fluids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Hydraulic oils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Industrial greases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Marine lubricants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Lubes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Vijibweni, Dar es Salaam (HQ); nationwide distribution</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Lubes</w:t>
            </w:r>
          </w:p>
        </w:tc>
        <w:tc>
          <w:tcPr>
            <w:tcW w:type="pct" w:w="20%"/>
          </w:tcPr>
          <w:p>
            <w:pPr>
              <w:spacing w:after="40" w:before="40"/>
              <w:jc w:val="left"/>
            </w:pPr>
            <w:r>
              <w:rPr>
                <w:rFonts w:ascii="Calibri" w:cs="Calibri" w:eastAsia="Calibri" w:hAnsi="Calibri"/>
                <w:b w:val="false"/>
                <w:bCs w:val="false"/>
                <w:color w:val="1a1a2e"/>
                <w:sz w:val="10"/>
                <w:szCs w:val="10"/>
              </w:rPr>
              <w:t xml:space="preserve">Lubricants supply</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6. Company Profiles — Manufacturing</w:t>
      </w:r>
    </w:p>
    <w:p>
      <w:pPr>
        <w:spacing w:after="80"/>
      </w:pPr>
    </w:p>
    <w:p>
      <w:pPr>
        <w:spacing w:after="200" w:before="360"/>
        <w:jc w:val="left"/>
      </w:pPr>
      <w:r>
        <w:rPr>
          <w:rFonts w:ascii="Calibri" w:cs="Calibri" w:eastAsia="Calibri" w:hAnsi="Calibri"/>
          <w:b/>
          <w:bCs/>
          <w:color w:val="0181BB"/>
          <w:sz w:val="24"/>
          <w:szCs w:val="24"/>
        </w:rPr>
        <w:t xml:space="preserve">6.1 Lake Steel &amp; Allied Products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Steel &amp; Allied Products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Manufacturing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118, Block M, Visiga Kibaha, Pwani Region,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+255 688 532 539
+255 685 913 450
+255 222 780 510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https://www.lakeoilgroup.com/lake-steel.html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First steel manufacturing plant in Tanzania producing HS-CR (High Strength — Cold Rolled) reinforcement steel bars. State-of-the-art, fully computerized and automated rolling mill with a production capacity of 25 metric tons per hour (100,000 metric tons annual capacity). Produces high-strength, corrosion-resistant reinforcement steel bars designed for challenging environments including coastal and industrial settings. The plant is one of the most advanced steel manufacturing facilities in East Africa.</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Steel billet production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HS-CR reinforcement steel bar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 steel specifications for construction projects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Quality-certified steel products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HS-CR (High Strength — Cold Rolled) reinforcement steel bars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Steel billets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Construction-grade reinforcement bars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Steel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Kibaha, Pwani Region — automated rolling mill; 100,000 MT/yr capacity</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6.2 Lake Buildings Solutions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Buildings Solutions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Manufacturing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 (via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https://www.lakeoilgroup.com/lake-buildings.html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Building materials and construction solutions manufacturing arm within Lake Group's Manufacturing family. Produces a range of construction materials and building solutions for East Africa's growing construction industry, serving both residential and commercial projects.</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Building materials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product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Building solutions for residential and commercial projects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Building materials and construction products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Buildings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and distribution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6.3 Lake Plastics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Plastics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Manufacturing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 (via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https://www.lakeoilgroup.com/lake-plastics.html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Plastics manufacturing arm producing a wide range of plastic products for the regional market. Serves the packaging, construction, and consumer goods sectors with quality plastic products manufactured to international standards.</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Plastic product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 plastic molding and fabrication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Plastic products for packaging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plastic materials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Consumer plastic goods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Plastics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plant; nationwide distribution</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6.4 Lake Cylinders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Cylinders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Manufacturing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 (via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https://www.lakeoilgroup.com/lake-cylinders.html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Cylinder manufacturing facility producing LPG cylinders and industrial gas cylinders for the East African market. Supports Lake Gas's LPG distribution network with locally manufactured cylinders meeting international safety standards.</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cylinder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Industrial gas cylinder production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Cylinder testing and certification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cylinders (domestic and commercial)</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Industrial gas cylinders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Cylinders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plant; supplies Lake Gas network</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6.5 Lake Premix &amp; Cement (Gulf Concrete &amp; Cement Products — GCCP)</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Premix &amp; Cement (Gulf Concrete &amp; Cement Products — GCCP)</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2010</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Manufacturing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Area,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+255 744 592 426
+255 222 780 510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venkat.galla@lakeoilgroup.com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https://www.lakeoilgroup.com/lake-premix-cement.html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Gulf Concrete and Cement Products Company Ltd (GCCP), established in 2010, is one of the leading suppliers of ready-mix concrete in Dar es Salaam. Involved in many of the city's most prestigious construction projects. Extended operations to Dubai through MERM (Middle East Ready Mix LLC), Lake Group's international concrete venture.</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Specialist concrete formulations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Concrete pumping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material consulting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 (various grades)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Specialist concrete 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Cement and cement-based products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GCCP / Lake Premix &amp; Cement</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multiple batching plants serving major construction projects</w:t>
            </w:r>
          </w:p>
        </w:tc>
      </w:tr>
      <w:tr>
        <w:tc>
          <w:tcPr>
            <w:tcW w:type="pct" w:w="20%"/>
          </w:tcPr>
          <w:p>
            <w:pPr>
              <w:spacing w:after="40" w:before="40"/>
              <w:jc w:val="left"/>
            </w:pPr>
            <w:r>
              <w:rPr>
                <w:rFonts w:ascii="Calibri" w:cs="Calibri" w:eastAsia="Calibri" w:hAnsi="Calibri"/>
                <w:b/>
                <w:bCs/>
                <w:color w:val="003f5c"/>
                <w:sz w:val="10"/>
                <w:szCs w:val="10"/>
              </w:rPr>
              <w:t xml:space="preserve">UAE (Dubai)</w:t>
            </w:r>
          </w:p>
        </w:tc>
        <w:tc>
          <w:tcPr>
            <w:tcW w:type="pct" w:w="20%"/>
          </w:tcPr>
          <w:p>
            <w:pPr>
              <w:spacing w:after="40" w:before="40"/>
              <w:jc w:val="left"/>
            </w:pPr>
            <w:r>
              <w:rPr>
                <w:rFonts w:ascii="Calibri" w:cs="Calibri" w:eastAsia="Calibri" w:hAnsi="Calibri"/>
                <w:b w:val="false"/>
                <w:bCs w:val="false"/>
                <w:color w:val="1a1a2e"/>
                <w:sz w:val="10"/>
                <w:szCs w:val="10"/>
              </w:rPr>
              <w:t xml:space="preserve">MERM (Middle East Ready Mix LLC)</w:t>
            </w:r>
          </w:p>
        </w:tc>
        <w:tc>
          <w:tcPr>
            <w:tcW w:type="pct" w:w="20%"/>
          </w:tcPr>
          <w:p>
            <w:pPr>
              <w:spacing w:after="40" w:before="40"/>
              <w:jc w:val="left"/>
            </w:pPr>
            <w:r>
              <w:rPr>
                <w:rFonts w:ascii="Calibri" w:cs="Calibri" w:eastAsia="Calibri" w:hAnsi="Calibri"/>
                <w:b w:val="false"/>
                <w:bCs w:val="false"/>
                <w:color w:val="1a1a2e"/>
                <w:sz w:val="10"/>
                <w:szCs w:val="10"/>
              </w:rPr>
              <w:t xml:space="preserve">P.O. Box 52341, Dubai; +917 4 885 8421; ready-mix concrete production</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6.6 Gulf Aggregates (T)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Gulf Aggregates (T)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Manufacturing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 (via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https://www.lakeoilgroup.com/gulf-aggregates.html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Quarrying and aggregate supply company providing essential building blocks for Tanzania's construction industry. Supplies graded aggregates for road construction, building foundations, and concrete production. Integral to Lake Group's construction materials value chain.</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Quarrying and stone crushing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Aggregate grading and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material logistics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Crushed stone aggregates (various grades)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Quarry dust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Road base materials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Building stone</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Gulf Aggregates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Quarry operations; supply to construction projects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6.7 ATL — Africa Tank Lines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ATL — Africa Tank Lines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2019</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Manufacturing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https://www.lakeoilgroup.com/atl.html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Manufacturer of aluminium tankers and custom trailers for the African market. Established in 2019 to produce lightweight, corrosion-resistant aluminium tankers for petroleum and chemical transport. Products include fuel tankers, water tankers, and custom-built trailers designed for African road conditions.</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Aluminium tanker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 trailer fabrication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Tanker repair and maintenance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Fleet customization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Aluminium fuel tankers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Water tankers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Custom-built trailers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Petroleum transport equipment</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ATL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manufacturing plant serving regional clients</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7. Company Profiles — Logistics</w:t>
      </w:r>
    </w:p>
    <w:p>
      <w:pPr>
        <w:spacing w:after="80"/>
      </w:pPr>
    </w:p>
    <w:p>
      <w:pPr>
        <w:spacing w:after="200" w:before="360"/>
        <w:jc w:val="left"/>
      </w:pPr>
      <w:r>
        <w:rPr>
          <w:rFonts w:ascii="Calibri" w:cs="Calibri" w:eastAsia="Calibri" w:hAnsi="Calibri"/>
          <w:b/>
          <w:bCs/>
          <w:color w:val="0181BB"/>
          <w:sz w:val="24"/>
          <w:szCs w:val="24"/>
        </w:rPr>
        <w:t xml:space="preserve">7.1 Lake Trans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Trans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Logistics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 (via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contact@lakeoilgroup.com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https://www.lakeoilgroup.com/lake-trans.html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Logistics division operating a fleet of over 1,200 tanker trucks for petroleum product distribution across East and Central Africa. Provides comprehensive transport and logistics services including fuel distribution, cross-border haulage, and supply chain management. One of the largest private tanker fleets in East Africa.</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Petroleum product transportation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Cross-border fuel distribution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Bulk liquid transport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Supply chain logistics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Fleet management</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Fuel transportation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Logistics and supply chain solutions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fleet operations nationwide</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Cross-border fuel transport; Nairobi/Mombasa corridor</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transport; Lusaka</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Fuel transport; Eastern route</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distribution; Bujumbura</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Fuel transport; Kigali</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distribution; Kampala</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7.2 AFICD — African Inland Container Depot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AFICD — African Inland Container Depot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Logistics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72 &amp; 73, Vijibweni Area,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info@aficd.com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https://www.lakeoilgroup.com/aficd.html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Port logistics arm providing critical container storage, handling, and customs services that extend port capacity into the hinterland. Operates inland container depots that facilitate trade by providing customs clearance, container storage, and cargo handling services away from congested port areas.</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Inland container depot operations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storage and stacking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Customs clearance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freight station (CFS)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Cargo handling and warehousing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depot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Customs clearance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Cargo handling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Warehousing and storage</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AFICD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Vijibweni, Dar es Salaam — container depot and customs services</w:t>
            </w:r>
          </w:p>
        </w:tc>
      </w:tr>
      <w:tr>
        <w:tc>
          <w:tcPr>
            <w:tcW w:type="pct" w:w="20%"/>
          </w:tcPr>
          <w:p>
            <w:pPr>
              <w:spacing w:after="40" w:before="40"/>
              <w:jc w:val="left"/>
            </w:pPr>
            <w:r>
              <w:rPr>
                <w:rFonts w:ascii="Calibri" w:cs="Calibri" w:eastAsia="Calibri" w:hAnsi="Calibri"/>
                <w:b/>
                <w:bCs/>
                <w:color w:val="003f5c"/>
                <w:sz w:val="10"/>
                <w:szCs w:val="10"/>
              </w:rPr>
              <w:t xml:space="preserve">Zambia</w:t>
            </w:r>
          </w:p>
        </w:tc>
        <w:tc>
          <w:tcPr>
            <w:tcW w:type="pct" w:w="20%"/>
          </w:tcPr>
          <w:p>
            <w:pPr>
              <w:spacing w:after="40" w:before="40"/>
              <w:jc w:val="left"/>
            </w:pPr>
            <w:r>
              <w:rPr>
                <w:rFonts w:ascii="Calibri" w:cs="Calibri" w:eastAsia="Calibri" w:hAnsi="Calibri"/>
                <w:b w:val="false"/>
                <w:bCs w:val="false"/>
                <w:color w:val="1a1a2e"/>
                <w:sz w:val="10"/>
                <w:szCs w:val="10"/>
              </w:rPr>
              <w:t xml:space="preserve">AFICD</w:t>
            </w:r>
          </w:p>
        </w:tc>
        <w:tc>
          <w:tcPr>
            <w:tcW w:type="pct" w:w="20%"/>
          </w:tcPr>
          <w:p>
            <w:pPr>
              <w:spacing w:after="40" w:before="40"/>
              <w:jc w:val="left"/>
            </w:pPr>
            <w:r>
              <w:rPr>
                <w:rFonts w:ascii="Calibri" w:cs="Calibri" w:eastAsia="Calibri" w:hAnsi="Calibri"/>
                <w:b w:val="false"/>
                <w:bCs w:val="false"/>
                <w:color w:val="1a1a2e"/>
                <w:sz w:val="10"/>
                <w:szCs w:val="10"/>
              </w:rPr>
              <w:t xml:space="preserve">Container depot services; Lusaka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Mozambique</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AFICD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Container services; Maputo</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7.3 AILL — African Inland Logistics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AILL — African Inland Logistics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Logistics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https://www.lakeoilgroup.com/aill.html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Logistics support and container freight station services company complementing AFICD operations. Provides comprehensive logistics solutions including container freight services, cargo consolidation, and distribution support.</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freight station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Cargo consolidation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Logistics support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Distribution management</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Freight and logistics services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AILL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logistics support services</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8. Company Profiles — Real Estate</w:t>
      </w:r>
    </w:p>
    <w:p>
      <w:pPr>
        <w:spacing w:after="80"/>
      </w:pPr>
    </w:p>
    <w:p>
      <w:pPr>
        <w:spacing w:after="200" w:before="360"/>
        <w:jc w:val="left"/>
      </w:pPr>
      <w:r>
        <w:rPr>
          <w:rFonts w:ascii="Calibri" w:cs="Calibri" w:eastAsia="Calibri" w:hAnsi="Calibri"/>
          <w:b/>
          <w:bCs/>
          <w:color w:val="0181BB"/>
          <w:sz w:val="24"/>
          <w:szCs w:val="24"/>
        </w:rPr>
        <w:t xml:space="preserve">8.1 Cross Country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Cross Country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Real Estate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Real Estate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https://www.lakeoilgroup.com/cross-country.html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Real estate development company focusing on commercial and residential property development in Tanzania. Engaged in acquisition, development, and management of prime real estate assets.</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 property development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Residential property development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Property management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Real estate investment</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 properties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Residential developments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Mixed-use properties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Cross Country</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Property development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8.2 Ocean Galleria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Ocean Galleria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Real Estate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Under development</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 Real Estate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+255 756 788 222 (Sales)
+255 222 780 510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sales.ccdl@lakeoilgroup.com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https://www.lakeoilgroup.com/ocean-galleria.html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Social Media</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instagram: https://www.instagram.com/lakeoilltd/
facebook: https://www.facebook.com/lakeoilgroup</w:t>
            </w:r>
          </w:p>
        </w:tc>
      </w:tr>
      <w:tr>
        <w:tc>
          <w:tcPr>
            <w:tcW w:type="pct" w:w="22%"/>
          </w:tcPr>
          <w:p>
            <w:pPr>
              <w:spacing w:after="40" w:before="40"/>
              <w:jc w:val="left"/>
            </w:pPr>
            <w:r>
              <w:rPr>
                <w:rFonts w:ascii="Calibri" w:cs="Calibri" w:eastAsia="Calibri" w:hAnsi="Calibri"/>
                <w:b/>
                <w:bCs/>
                <w:color w:val="003f5c"/>
                <w:sz w:val="10"/>
                <w:szCs w:val="10"/>
              </w:rPr>
              <w:t xml:space="preserve">Description</w:t>
            </w:r>
          </w:p>
        </w:tc>
        <w:tc>
          <w:tcPr>
            <w:tcW w:type="pct" w:w="22%"/>
          </w:tcPr>
          <w:p>
            <w:pPr>
              <w:spacing w:after="40" w:before="40"/>
              <w:jc w:val="left"/>
            </w:pPr>
            <w:r>
              <w:rPr>
                <w:rFonts w:ascii="Calibri" w:cs="Calibri" w:eastAsia="Calibri" w:hAnsi="Calibri"/>
                <w:b w:val="false"/>
                <w:bCs w:val="false"/>
                <w:color w:val="1a1a2e"/>
                <w:sz w:val="10"/>
                <w:szCs w:val="10"/>
              </w:rPr>
              <w:t xml:space="preserve">East Africa's first luxury waterfront lifestyle and shopping destination, under development in the prestigious Masaki area of Dar es Salaam. A premier mixed-use development featuring retail, dining, entertainment, and leisure facilities. Set to redefine the retail and lifestyle landscape of Dar es Salaam. Completion expected mid-2026.</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Luxury retail space leasing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Dining and entertainment venues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Waterfront lifestyle destination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Mixed-use property development</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Retail spaces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Dining venues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Entertainment facilities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Waterfront promenade</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Ocean Galleria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 — luxury waterfront development; completion mid-2026</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9. Company Profiles — Agro Processing</w:t>
      </w:r>
    </w:p>
    <w:p>
      <w:pPr>
        <w:spacing w:after="80"/>
      </w:pPr>
    </w:p>
    <w:p>
      <w:pPr>
        <w:spacing w:after="200" w:before="360"/>
        <w:jc w:val="left"/>
      </w:pPr>
      <w:r>
        <w:rPr>
          <w:rFonts w:ascii="Calibri" w:cs="Calibri" w:eastAsia="Calibri" w:hAnsi="Calibri"/>
          <w:b/>
          <w:bCs/>
          <w:color w:val="0181BB"/>
          <w:sz w:val="24"/>
          <w:szCs w:val="24"/>
        </w:rPr>
        <w:t xml:space="preserve">9.1 Lake Agro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Agro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Agro Processing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info@lakeagro.com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https://www.lakeoilgroup.com/lake-agro.html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Agribusiness arm engaged in commercial farming and Integrated Ag Parks. Focuses on securing, establishing, and consolidating farm platforms via greenfield projects and existing farm acquisitions. Targets crops including wheat, soybean, maize, rice, sunflower, sugar, protein (beef), teak, beans, and horticulture (fruit). In Kenya, secured a 17,250-acre lease in Yala Swamp, Siaya County with Sh20 billion (~$13M) investment planned for large-scale rice, sugarcane, soya, and fish farming, expected to create ~2,000 jobs.</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 farming operations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Integrated Ag Park development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Crop production and processing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Agricultural land management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Farm acquisition and consolidation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Wheat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Soybean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Maize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Rice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Sunflower</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Sugar</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Beef (protein)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Teak</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Beans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Horticulture (fruit)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Fish (aquaculture)</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Commercial farming operations</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Agro</w:t>
            </w:r>
          </w:p>
        </w:tc>
        <w:tc>
          <w:tcPr>
            <w:tcW w:type="pct" w:w="20%"/>
          </w:tcPr>
          <w:p>
            <w:pPr>
              <w:spacing w:after="40" w:before="40"/>
              <w:jc w:val="left"/>
            </w:pPr>
            <w:r>
              <w:rPr>
                <w:rFonts w:ascii="Calibri" w:cs="Calibri" w:eastAsia="Calibri" w:hAnsi="Calibri"/>
                <w:b w:val="false"/>
                <w:bCs w:val="false"/>
                <w:color w:val="1a1a2e"/>
                <w:sz w:val="10"/>
                <w:szCs w:val="10"/>
              </w:rPr>
              <w:t xml:space="preserve">Yala Swamp, Siaya County — 17,250-acre lease; Sh20B investment planned; rice, sugarcane, soya, fish</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Integrated Ag Parks; Chitambo/Serenje districts</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10. Company Profiles — Associated Ventures</w:t>
      </w:r>
    </w:p>
    <w:p>
      <w:pPr>
        <w:spacing w:after="80"/>
      </w:pPr>
    </w:p>
    <w:p>
      <w:pPr>
        <w:spacing w:after="200" w:before="360"/>
        <w:jc w:val="left"/>
      </w:pPr>
      <w:r>
        <w:rPr>
          <w:rFonts w:ascii="Calibri" w:cs="Calibri" w:eastAsia="Calibri" w:hAnsi="Calibri"/>
          <w:b/>
          <w:bCs/>
          <w:color w:val="0181BB"/>
          <w:sz w:val="24"/>
          <w:szCs w:val="24"/>
        </w:rPr>
        <w:t xml:space="preserve">10.1 MERM — Middle East Ready Mix LLC</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MERM — Middle East Ready Mix LLC</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Associated Ventures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P.O. Box 52341, Dubai, United Arab Emirates</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+971 4 885 8421</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Group's ready-mix concrete operations in Dubai, United Arab Emirates. Extends the group's construction materials expertise to the Middle East market, providing ready-mix concrete for construction projects in and around Dubai.</w:t>
            </w:r>
          </w:p>
        </w:tc>
      </w:tr>
    </w:tbl>
    <w:p>
      <w:pPr>
        <w:spacing w:after="80"/>
      </w:pPr>
    </w:p>
    <w:p>
      <w:pPr>
        <w:spacing w:after="120" w:before="240"/>
        <w:jc w:val="left"/>
      </w:pPr>
      <w:r>
        <w:rPr>
          <w:rFonts w:ascii="Calibri" w:cs="Calibri" w:eastAsia="Calibri" w:hAnsi="Calibri"/>
          <w:b/>
          <w:bCs/>
          <w:color w:val="003f5c"/>
          <w:sz w:val="20"/>
          <w:szCs w:val="20"/>
        </w:rPr>
        <w:t xml:space="preserve">Services Offered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 production and supply</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UAE (Dubai)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MERM</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P.O. Box 52341, Dubai; ready-mix concrete production</w:t>
            </w:r>
          </w:p>
        </w:tc>
      </w:tr>
    </w:tbl>
    <w:p>
      <w:pPr>
        <w:spacing w:after="80"/>
      </w:pPr>
    </w:p>
    <w:p>
      <w:pPr>
        <w:pBdr>
          <w:bottom w:val="single" w:color="5a6a7a" w:sz="1"/>
        </w:pBdr>
        <w:spacing w:after="60" w:before="60"/>
      </w:pPr>
    </w:p>
    <w:p>
      <w:pPr>
        <w:spacing w:after="80"/>
      </w:pPr>
    </w:p>
    <w:p>
      <w:r>
        <w:br w:type="page"/>
      </w:r>
    </w:p>
    <w:p>
      <w:r>
        <w:br w:type="page"/>
      </w:r>
    </w:p>
    <w:p>
      <w:pPr>
        <w:spacing w:after="200" w:before="360"/>
        <w:jc w:val="left"/>
      </w:pPr>
      <w:r>
        <w:rPr>
          <w:rFonts w:ascii="Calibri" w:cs="Calibri" w:eastAsia="Calibri" w:hAnsi="Calibri"/>
          <w:b/>
          <w:bCs/>
          <w:color w:val="003f5c"/>
          <w:sz w:val="28"/>
          <w:szCs w:val="28"/>
        </w:rPr>
        <w:t xml:space="preserve">11. Fleet &amp; Infrastructure Specifications</w:t>
      </w:r>
    </w:p>
    <w:p>
      <w:pPr>
        <w:spacing w:after="80"/>
      </w:pPr>
    </w:p>
    <w:p>
      <w:pPr>
        <w:spacing w:after="120"/>
        <w:jc w:val="left"/>
      </w:pPr>
      <w:r>
        <w:rPr>
          <w:rFonts w:ascii="Calibri" w:cs="Calibri" w:eastAsia="Calibri" w:hAnsi="Calibri"/>
          <w:color w:val="1a1a2e"/>
          <w:sz w:val="11"/>
          <w:szCs w:val="11"/>
        </w:rPr>
        <w:t xml:space="preserve">Lake Group owns and operates a substantial portfolio of physical infrastructure assets across East and Central Africa. The following sections provide detailed specifications for each major asset class.</w:t>
      </w:r>
    </w:p>
    <w:p>
      <w:pPr>
        <w:spacing w:after="80"/>
      </w:pPr>
    </w:p>
    <w:p>
      <w:pPr>
        <w:spacing w:after="200" w:before="360"/>
        <w:jc w:val="left"/>
      </w:pPr>
      <w:r>
        <w:rPr>
          <w:rFonts w:ascii="Calibri" w:cs="Calibri" w:eastAsia="Calibri" w:hAnsi="Calibri"/>
          <w:b/>
          <w:bCs/>
          <w:color w:val="0181BB"/>
          <w:sz w:val="24"/>
          <w:szCs w:val="24"/>
        </w:rPr>
        <w:t xml:space="preserve">11.1 Petroleum Storage Infrastructure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Location</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Type</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Capacity / Specs</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Status</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Dar es Salaam, Tanzania</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Oil storage depot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~38 million litres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Operational</w:t>
            </w:r>
          </w:p>
        </w:tc>
      </w:tr>
      <w:tr>
        <w:tc>
          <w:tcPr>
            <w:tcW w:type="pct" w:w="28%"/>
          </w:tcPr>
          <w:p>
            <w:pPr>
              <w:spacing w:after="40" w:before="40"/>
              <w:jc w:val="left"/>
            </w:pPr>
            <w:r>
              <w:rPr>
                <w:rFonts w:ascii="Calibri" w:cs="Calibri" w:eastAsia="Calibri" w:hAnsi="Calibri"/>
                <w:b/>
                <w:bCs/>
                <w:color w:val="003f5c"/>
                <w:sz w:val="10"/>
                <w:szCs w:val="10"/>
              </w:rPr>
              <w:t xml:space="preserve">Kenya</w:t>
            </w:r>
          </w:p>
        </w:tc>
        <w:tc>
          <w:tcPr>
            <w:tcW w:type="pct" w:w="28%"/>
          </w:tcPr>
          <w:p>
            <w:pPr>
              <w:spacing w:after="40" w:before="40"/>
              <w:jc w:val="left"/>
            </w:pPr>
            <w:r>
              <w:rPr>
                <w:rFonts w:ascii="Calibri" w:cs="Calibri" w:eastAsia="Calibri" w:hAnsi="Calibri"/>
                <w:b w:val="false"/>
                <w:bCs w:val="false"/>
                <w:color w:val="1a1a2e"/>
                <w:sz w:val="10"/>
                <w:szCs w:val="10"/>
              </w:rPr>
              <w:t xml:space="preserve">Oil storage facilities</w:t>
            </w:r>
          </w:p>
        </w:tc>
        <w:tc>
          <w:tcPr>
            <w:tcW w:type="pct" w:w="28%"/>
          </w:tcPr>
          <w:p>
            <w:pPr>
              <w:spacing w:after="40" w:before="40"/>
              <w:jc w:val="left"/>
            </w:pPr>
            <w:r>
              <w:rPr>
                <w:rFonts w:ascii="Calibri" w:cs="Calibri" w:eastAsia="Calibri" w:hAnsi="Calibri"/>
                <w:b w:val="false"/>
                <w:bCs w:val="false"/>
                <w:color w:val="1a1a2e"/>
                <w:sz w:val="10"/>
                <w:szCs w:val="10"/>
              </w:rPr>
              <w:t xml:space="preserve">Multiple depots</w:t>
            </w:r>
          </w:p>
        </w:tc>
        <w:tc>
          <w:tcPr>
            <w:tcW w:type="pct" w:w="28%"/>
          </w:tcPr>
          <w:p>
            <w:pPr>
              <w:spacing w:after="40" w:before="40"/>
              <w:jc w:val="left"/>
            </w:pPr>
            <w:r>
              <w:rPr>
                <w:rFonts w:ascii="Calibri" w:cs="Calibri" w:eastAsia="Calibri" w:hAnsi="Calibri"/>
                <w:b w:val="false"/>
                <w:bCs w:val="false"/>
                <w:color w:val="1a1a2e"/>
                <w:sz w:val="10"/>
                <w:szCs w:val="10"/>
              </w:rPr>
              <w:t xml:space="preserve">Operational</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Oil storage depot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Strategic fuel reserve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Operational</w:t>
            </w:r>
          </w:p>
        </w:tc>
      </w:tr>
      <w:tr>
        <w:tc>
          <w:tcPr>
            <w:tcW w:type="pct" w:w="28%"/>
          </w:tcPr>
          <w:p>
            <w:pPr>
              <w:spacing w:after="40" w:before="40"/>
              <w:jc w:val="left"/>
            </w:pPr>
            <w:r>
              <w:rPr>
                <w:rFonts w:ascii="Calibri" w:cs="Calibri" w:eastAsia="Calibri" w:hAnsi="Calibri"/>
                <w:b/>
                <w:bCs/>
                <w:color w:val="003f5c"/>
                <w:sz w:val="10"/>
                <w:szCs w:val="10"/>
              </w:rPr>
              <w:t xml:space="preserve">DR Congo</w:t>
            </w:r>
          </w:p>
        </w:tc>
        <w:tc>
          <w:tcPr>
            <w:tcW w:type="pct" w:w="28%"/>
          </w:tcPr>
          <w:p>
            <w:pPr>
              <w:spacing w:after="40" w:before="40"/>
              <w:jc w:val="left"/>
            </w:pPr>
            <w:r>
              <w:rPr>
                <w:rFonts w:ascii="Calibri" w:cs="Calibri" w:eastAsia="Calibri" w:hAnsi="Calibri"/>
                <w:b w:val="false"/>
                <w:bCs w:val="false"/>
                <w:color w:val="1a1a2e"/>
                <w:sz w:val="10"/>
                <w:szCs w:val="10"/>
              </w:rPr>
              <w:t xml:space="preserve">Oil storage facilities</w:t>
            </w:r>
          </w:p>
        </w:tc>
        <w:tc>
          <w:tcPr>
            <w:tcW w:type="pct" w:w="28%"/>
          </w:tcPr>
          <w:p>
            <w:pPr>
              <w:spacing w:after="40" w:before="40"/>
              <w:jc w:val="left"/>
            </w:pPr>
            <w:r>
              <w:rPr>
                <w:rFonts w:ascii="Calibri" w:cs="Calibri" w:eastAsia="Calibri" w:hAnsi="Calibri"/>
                <w:b w:val="false"/>
                <w:bCs w:val="false"/>
                <w:color w:val="1a1a2e"/>
                <w:sz w:val="10"/>
                <w:szCs w:val="10"/>
              </w:rPr>
              <w:t xml:space="preserve">Regional distribution depot</w:t>
            </w:r>
          </w:p>
        </w:tc>
        <w:tc>
          <w:tcPr>
            <w:tcW w:type="pct" w:w="28%"/>
          </w:tcPr>
          <w:p>
            <w:pPr>
              <w:spacing w:after="40" w:before="40"/>
              <w:jc w:val="left"/>
            </w:pPr>
            <w:r>
              <w:rPr>
                <w:rFonts w:ascii="Calibri" w:cs="Calibri" w:eastAsia="Calibri" w:hAnsi="Calibri"/>
                <w:b w:val="false"/>
                <w:bCs w:val="false"/>
                <w:color w:val="1a1a2e"/>
                <w:sz w:val="10"/>
                <w:szCs w:val="10"/>
              </w:rPr>
              <w:t xml:space="preserve">Operational</w:t>
            </w:r>
          </w:p>
        </w:tc>
      </w:tr>
    </w:tbl>
    <w:p>
      <w:pPr>
        <w:spacing w:after="80"/>
      </w:pPr>
    </w:p>
    <w:p>
      <w:pPr>
        <w:spacing w:after="200" w:before="360"/>
        <w:jc w:val="left"/>
      </w:pPr>
      <w:r>
        <w:rPr>
          <w:rFonts w:ascii="Calibri" w:cs="Calibri" w:eastAsia="Calibri" w:hAnsi="Calibri"/>
          <w:b/>
          <w:bCs/>
          <w:color w:val="0181BB"/>
          <w:sz w:val="24"/>
          <w:szCs w:val="24"/>
        </w:rPr>
        <w:t xml:space="preserve">11.2 LPG Terminal Infrastructure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Location</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Type</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Capacity / Specs</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Investment</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Status</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Vipingo, Kilifi County, Kenya</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LPG import terminal</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10,000 metric tons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$60 million</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Launched 2025</w:t>
            </w:r>
          </w:p>
        </w:tc>
      </w:tr>
      <w:tr>
        <w:tc>
          <w:tcPr>
            <w:tcW w:type="pct" w:w="28%"/>
          </w:tcPr>
          <w:p>
            <w:pPr>
              <w:spacing w:after="40" w:before="40"/>
              <w:jc w:val="left"/>
            </w:pPr>
            <w:r>
              <w:rPr>
                <w:rFonts w:ascii="Calibri" w:cs="Calibri" w:eastAsia="Calibri" w:hAnsi="Calibri"/>
                <w:b/>
                <w:bCs/>
                <w:color w:val="003f5c"/>
                <w:sz w:val="10"/>
                <w:szCs w:val="10"/>
              </w:rPr>
              <w:t xml:space="preserve">Kigamboni, Tanzania</w:t>
            </w:r>
          </w:p>
        </w:tc>
        <w:tc>
          <w:tcPr>
            <w:tcW w:type="pct" w:w="28%"/>
          </w:tcPr>
          <w:p>
            <w:pPr>
              <w:spacing w:after="40" w:before="40"/>
              <w:jc w:val="left"/>
            </w:pPr>
            <w:r>
              <w:rPr>
                <w:rFonts w:ascii="Calibri" w:cs="Calibri" w:eastAsia="Calibri" w:hAnsi="Calibri"/>
                <w:b w:val="false"/>
                <w:bCs w:val="false"/>
                <w:color w:val="1a1a2e"/>
                <w:sz w:val="10"/>
                <w:szCs w:val="10"/>
              </w:rPr>
              <w:t xml:space="preserve">LPG import/storage</w:t>
            </w:r>
          </w:p>
        </w:tc>
        <w:tc>
          <w:tcPr>
            <w:tcW w:type="pct" w:w="28%"/>
          </w:tcPr>
          <w:p>
            <w:pPr>
              <w:spacing w:after="40" w:before="40"/>
              <w:jc w:val="left"/>
            </w:pPr>
            <w:r>
              <w:rPr>
                <w:rFonts w:ascii="Calibri" w:cs="Calibri" w:eastAsia="Calibri" w:hAnsi="Calibri"/>
                <w:b w:val="false"/>
                <w:bCs w:val="false"/>
                <w:color w:val="1a1a2e"/>
                <w:sz w:val="10"/>
                <w:szCs w:val="10"/>
              </w:rPr>
              <w:t xml:space="preserve">~750 MT (est.)</w:t>
            </w:r>
          </w:p>
        </w:tc>
        <w:tc>
          <w:tcPr>
            <w:tcW w:type="pct" w:w="28%"/>
          </w:tcPr>
          <w:p>
            <w:pPr>
              <w:spacing w:after="40" w:before="40"/>
              <w:jc w:val="left"/>
            </w:pPr>
            <w:r>
              <w:rPr>
                <w:rFonts w:ascii="Calibri" w:cs="Calibri" w:eastAsia="Calibri" w:hAnsi="Calibri"/>
                <w:b w:val="false"/>
                <w:bCs w:val="false"/>
                <w:color w:val="1a1a2e"/>
                <w:sz w:val="10"/>
                <w:szCs w:val="10"/>
              </w:rPr>
              <w:t xml:space="preserve">N/A</w:t>
            </w:r>
          </w:p>
        </w:tc>
        <w:tc>
          <w:tcPr>
            <w:tcW w:type="pct" w:w="28%"/>
          </w:tcPr>
          <w:p>
            <w:pPr>
              <w:spacing w:after="40" w:before="40"/>
              <w:jc w:val="left"/>
            </w:pPr>
            <w:r>
              <w:rPr>
                <w:rFonts w:ascii="Calibri" w:cs="Calibri" w:eastAsia="Calibri" w:hAnsi="Calibri"/>
                <w:b w:val="false"/>
                <w:bCs w:val="false"/>
                <w:color w:val="1a1a2e"/>
                <w:sz w:val="10"/>
                <w:szCs w:val="10"/>
              </w:rPr>
              <w:t xml:space="preserve">Operational</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Regional (TZ, ZM, RW, BI)</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LPG distribution network</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Multi-country network</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Expanding</w:t>
            </w:r>
          </w:p>
        </w:tc>
      </w:tr>
    </w:tbl>
    <w:p>
      <w:pPr>
        <w:spacing w:after="80"/>
      </w:pPr>
    </w:p>
    <w:p>
      <w:pPr>
        <w:spacing w:after="200" w:before="360"/>
        <w:jc w:val="left"/>
      </w:pPr>
      <w:r>
        <w:rPr>
          <w:rFonts w:ascii="Calibri" w:cs="Calibri" w:eastAsia="Calibri" w:hAnsi="Calibri"/>
          <w:b/>
          <w:bCs/>
          <w:color w:val="0181BB"/>
          <w:sz w:val="24"/>
          <w:szCs w:val="24"/>
        </w:rPr>
        <w:t xml:space="preserve">11.3 Steel Manufacturing Plant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Specification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Location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Plot 118, Block M, Visiga Kibaha, Pwani Region, Tanzania</w:t>
            </w:r>
          </w:p>
        </w:tc>
      </w:tr>
      <w:tr>
        <w:tc>
          <w:tcPr>
            <w:tcW w:type="pct" w:w="30%"/>
          </w:tcPr>
          <w:p>
            <w:pPr>
              <w:spacing w:after="40" w:before="40"/>
              <w:jc w:val="left"/>
            </w:pPr>
            <w:r>
              <w:rPr>
                <w:rFonts w:ascii="Calibri" w:cs="Calibri" w:eastAsia="Calibri" w:hAnsi="Calibri"/>
                <w:b/>
                <w:bCs/>
                <w:color w:val="003f5c"/>
                <w:sz w:val="10"/>
                <w:szCs w:val="10"/>
              </w:rPr>
              <w:t xml:space="preserve">Type</w:t>
            </w:r>
          </w:p>
        </w:tc>
        <w:tc>
          <w:tcPr>
            <w:tcW w:type="pct" w:w="30%"/>
          </w:tcPr>
          <w:p>
            <w:pPr>
              <w:spacing w:after="40" w:before="40"/>
              <w:jc w:val="left"/>
            </w:pPr>
            <w:r>
              <w:rPr>
                <w:rFonts w:ascii="Calibri" w:cs="Calibri" w:eastAsia="Calibri" w:hAnsi="Calibri"/>
                <w:b w:val="false"/>
                <w:bCs w:val="false"/>
                <w:color w:val="1a1a2e"/>
                <w:sz w:val="10"/>
                <w:szCs w:val="10"/>
              </w:rPr>
              <w:t xml:space="preserve">Fully computerized automated rolling mill</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Products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HS-CR (High Strength — Cold Rolled) reinforcement steel bars</w:t>
            </w:r>
          </w:p>
        </w:tc>
      </w:tr>
      <w:tr>
        <w:tc>
          <w:tcPr>
            <w:tcW w:type="pct" w:w="30%"/>
          </w:tcPr>
          <w:p>
            <w:pPr>
              <w:spacing w:after="40" w:before="40"/>
              <w:jc w:val="left"/>
            </w:pPr>
            <w:r>
              <w:rPr>
                <w:rFonts w:ascii="Calibri" w:cs="Calibri" w:eastAsia="Calibri" w:hAnsi="Calibri"/>
                <w:b/>
                <w:bCs/>
                <w:color w:val="003f5c"/>
                <w:sz w:val="10"/>
                <w:szCs w:val="10"/>
              </w:rPr>
              <w:t xml:space="preserve">Production Capacity (Hourly)</w:t>
            </w:r>
          </w:p>
        </w:tc>
        <w:tc>
          <w:tcPr>
            <w:tcW w:type="pct" w:w="30%"/>
          </w:tcPr>
          <w:p>
            <w:pPr>
              <w:spacing w:after="40" w:before="40"/>
              <w:jc w:val="left"/>
            </w:pPr>
            <w:r>
              <w:rPr>
                <w:rFonts w:ascii="Calibri" w:cs="Calibri" w:eastAsia="Calibri" w:hAnsi="Calibri"/>
                <w:b w:val="false"/>
                <w:bCs w:val="false"/>
                <w:color w:val="1a1a2e"/>
                <w:sz w:val="10"/>
                <w:szCs w:val="10"/>
              </w:rPr>
              <w:t xml:space="preserve">25 metric tons per hour</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Production Capacity (Annual)</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100,000 metric tons per year</w:t>
            </w:r>
          </w:p>
        </w:tc>
      </w:tr>
      <w:tr>
        <w:tc>
          <w:tcPr>
            <w:tcW w:type="pct" w:w="30%"/>
          </w:tcPr>
          <w:p>
            <w:pPr>
              <w:spacing w:after="40" w:before="40"/>
              <w:jc w:val="left"/>
            </w:pPr>
            <w:r>
              <w:rPr>
                <w:rFonts w:ascii="Calibri" w:cs="Calibri" w:eastAsia="Calibri" w:hAnsi="Calibri"/>
                <w:b/>
                <w:bCs/>
                <w:color w:val="003f5c"/>
                <w:sz w:val="10"/>
                <w:szCs w:val="10"/>
              </w:rPr>
              <w:t xml:space="preserve">Technology</w:t>
            </w:r>
          </w:p>
        </w:tc>
        <w:tc>
          <w:tcPr>
            <w:tcW w:type="pct" w:w="30%"/>
          </w:tcPr>
          <w:p>
            <w:pPr>
              <w:spacing w:after="40" w:before="40"/>
              <w:jc w:val="left"/>
            </w:pPr>
            <w:r>
              <w:rPr>
                <w:rFonts w:ascii="Calibri" w:cs="Calibri" w:eastAsia="Calibri" w:hAnsi="Calibri"/>
                <w:b w:val="false"/>
                <w:bCs w:val="false"/>
                <w:color w:val="1a1a2e"/>
                <w:sz w:val="10"/>
                <w:szCs w:val="10"/>
              </w:rPr>
              <w:t xml:space="preserve">State-of-the-art, fully computerized and automated</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Key Feature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Corrosion-resistant bars for coastal/industrial environments</w:t>
            </w:r>
          </w:p>
        </w:tc>
      </w:tr>
      <w:tr>
        <w:tc>
          <w:tcPr>
            <w:tcW w:type="pct" w:w="30%"/>
          </w:tcPr>
          <w:p>
            <w:pPr>
              <w:spacing w:after="40" w:before="40"/>
              <w:jc w:val="left"/>
            </w:pPr>
            <w:r>
              <w:rPr>
                <w:rFonts w:ascii="Calibri" w:cs="Calibri" w:eastAsia="Calibri" w:hAnsi="Calibri"/>
                <w:b/>
                <w:bCs/>
                <w:color w:val="003f5c"/>
                <w:sz w:val="10"/>
                <w:szCs w:val="10"/>
              </w:rPr>
              <w:t xml:space="preserve">Status</w:t>
            </w:r>
          </w:p>
        </w:tc>
        <w:tc>
          <w:tcPr>
            <w:tcW w:type="pct" w:w="30%"/>
          </w:tcPr>
          <w:p>
            <w:pPr>
              <w:spacing w:after="40" w:before="40"/>
              <w:jc w:val="left"/>
            </w:pPr>
            <w:r>
              <w:rPr>
                <w:rFonts w:ascii="Calibri" w:cs="Calibri" w:eastAsia="Calibri" w:hAnsi="Calibri"/>
                <w:b w:val="false"/>
                <w:bCs w:val="false"/>
                <w:color w:val="1a1a2e"/>
                <w:sz w:val="10"/>
                <w:szCs w:val="10"/>
              </w:rPr>
              <w:t xml:space="preserve">Operational</w:t>
            </w:r>
          </w:p>
        </w:tc>
      </w:tr>
    </w:tbl>
    <w:p>
      <w:pPr>
        <w:spacing w:after="80"/>
      </w:pPr>
    </w:p>
    <w:p>
      <w:pPr>
        <w:spacing w:after="200" w:before="360"/>
        <w:jc w:val="left"/>
      </w:pPr>
      <w:r>
        <w:rPr>
          <w:rFonts w:ascii="Calibri" w:cs="Calibri" w:eastAsia="Calibri" w:hAnsi="Calibri"/>
          <w:b/>
          <w:bCs/>
          <w:color w:val="0181BB"/>
          <w:sz w:val="24"/>
          <w:szCs w:val="24"/>
        </w:rPr>
        <w:t xml:space="preserve">11.4 Container Depot Infrastructure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Specification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Operator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AFICD (African Inland Container Depot Ltd.)</w:t>
            </w:r>
          </w:p>
        </w:tc>
      </w:tr>
      <w:tr>
        <w:tc>
          <w:tcPr>
            <w:tcW w:type="pct" w:w="30%"/>
          </w:tcPr>
          <w:p>
            <w:pPr>
              <w:spacing w:after="40" w:before="40"/>
              <w:jc w:val="left"/>
            </w:pPr>
            <w:r>
              <w:rPr>
                <w:rFonts w:ascii="Calibri" w:cs="Calibri" w:eastAsia="Calibri" w:hAnsi="Calibri"/>
                <w:b/>
                <w:bCs/>
                <w:color w:val="003f5c"/>
                <w:sz w:val="10"/>
                <w:szCs w:val="10"/>
              </w:rPr>
              <w:t xml:space="preserve">Location</w:t>
            </w:r>
          </w:p>
        </w:tc>
        <w:tc>
          <w:tcPr>
            <w:tcW w:type="pct" w:w="30%"/>
          </w:tcPr>
          <w:p>
            <w:pPr>
              <w:spacing w:after="40" w:before="40"/>
              <w:jc w:val="left"/>
            </w:pPr>
            <w:r>
              <w:rPr>
                <w:rFonts w:ascii="Calibri" w:cs="Calibri" w:eastAsia="Calibri" w:hAnsi="Calibri"/>
                <w:b w:val="false"/>
                <w:bCs w:val="false"/>
                <w:color w:val="1a1a2e"/>
                <w:sz w:val="10"/>
                <w:szCs w:val="10"/>
              </w:rPr>
              <w:t xml:space="preserve">Plot 72 &amp; 73, Vijibweni Area, Dar es Salaam, Tanzania</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Yard Area</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~14,000 square meters</w:t>
            </w:r>
          </w:p>
        </w:tc>
      </w:tr>
      <w:tr>
        <w:tc>
          <w:tcPr>
            <w:tcW w:type="pct" w:w="30%"/>
          </w:tcPr>
          <w:p>
            <w:pPr>
              <w:spacing w:after="40" w:before="40"/>
              <w:jc w:val="left"/>
            </w:pPr>
            <w:r>
              <w:rPr>
                <w:rFonts w:ascii="Calibri" w:cs="Calibri" w:eastAsia="Calibri" w:hAnsi="Calibri"/>
                <w:b/>
                <w:bCs/>
                <w:color w:val="003f5c"/>
                <w:sz w:val="10"/>
                <w:szCs w:val="10"/>
              </w:rPr>
              <w:t xml:space="preserve">Storage Capacity</w:t>
            </w:r>
          </w:p>
        </w:tc>
        <w:tc>
          <w:tcPr>
            <w:tcW w:type="pct" w:w="30%"/>
          </w:tcPr>
          <w:p>
            <w:pPr>
              <w:spacing w:after="40" w:before="40"/>
              <w:jc w:val="left"/>
            </w:pPr>
            <w:r>
              <w:rPr>
                <w:rFonts w:ascii="Calibri" w:cs="Calibri" w:eastAsia="Calibri" w:hAnsi="Calibri"/>
                <w:b w:val="false"/>
                <w:bCs w:val="false"/>
                <w:color w:val="1a1a2e"/>
                <w:sz w:val="10"/>
                <w:szCs w:val="10"/>
              </w:rPr>
              <w:t xml:space="preserve">~4,000 TEUs (twenty-foot equivalent units)</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Weighbridge Capacity</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80 tonnes</w:t>
            </w:r>
          </w:p>
        </w:tc>
      </w:tr>
      <w:tr>
        <w:tc>
          <w:tcPr>
            <w:tcW w:type="pct" w:w="30%"/>
          </w:tcPr>
          <w:p>
            <w:pPr>
              <w:spacing w:after="40" w:before="40"/>
              <w:jc w:val="left"/>
            </w:pPr>
            <w:r>
              <w:rPr>
                <w:rFonts w:ascii="Calibri" w:cs="Calibri" w:eastAsia="Calibri" w:hAnsi="Calibri"/>
                <w:b/>
                <w:bCs/>
                <w:color w:val="003f5c"/>
                <w:sz w:val="10"/>
                <w:szCs w:val="10"/>
              </w:rPr>
              <w:t xml:space="preserve">Handling Equipment</w:t>
            </w:r>
          </w:p>
        </w:tc>
        <w:tc>
          <w:tcPr>
            <w:tcW w:type="pct" w:w="30%"/>
          </w:tcPr>
          <w:p>
            <w:pPr>
              <w:spacing w:after="40" w:before="40"/>
              <w:jc w:val="left"/>
            </w:pPr>
            <w:r>
              <w:rPr>
                <w:rFonts w:ascii="Calibri" w:cs="Calibri" w:eastAsia="Calibri" w:hAnsi="Calibri"/>
                <w:b w:val="false"/>
                <w:bCs w:val="false"/>
                <w:color w:val="1a1a2e"/>
                <w:sz w:val="10"/>
                <w:szCs w:val="10"/>
              </w:rPr>
              <w:t xml:space="preserve">Reach stackers, forklifts, modern cargo handling gear</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Services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Container storage, customs clearance, cargo handling, warehousing</w:t>
            </w:r>
          </w:p>
        </w:tc>
      </w:tr>
      <w:tr>
        <w:tc>
          <w:tcPr>
            <w:tcW w:type="pct" w:w="30%"/>
          </w:tcPr>
          <w:p>
            <w:pPr>
              <w:spacing w:after="40" w:before="40"/>
              <w:jc w:val="left"/>
            </w:pPr>
            <w:r>
              <w:rPr>
                <w:rFonts w:ascii="Calibri" w:cs="Calibri" w:eastAsia="Calibri" w:hAnsi="Calibri"/>
                <w:b/>
                <w:bCs/>
                <w:color w:val="003f5c"/>
                <w:sz w:val="10"/>
                <w:szCs w:val="10"/>
              </w:rPr>
              <w:t xml:space="preserve">Status</w:t>
            </w:r>
          </w:p>
        </w:tc>
        <w:tc>
          <w:tcPr>
            <w:tcW w:type="pct" w:w="30%"/>
          </w:tcPr>
          <w:p>
            <w:pPr>
              <w:spacing w:after="40" w:before="40"/>
              <w:jc w:val="left"/>
            </w:pPr>
            <w:r>
              <w:rPr>
                <w:rFonts w:ascii="Calibri" w:cs="Calibri" w:eastAsia="Calibri" w:hAnsi="Calibri"/>
                <w:b w:val="false"/>
                <w:bCs w:val="false"/>
                <w:color w:val="1a1a2e"/>
                <w:sz w:val="10"/>
                <w:szCs w:val="10"/>
              </w:rPr>
              <w:t xml:space="preserve">Operational</w:t>
            </w:r>
          </w:p>
        </w:tc>
      </w:tr>
    </w:tbl>
    <w:p>
      <w:pPr>
        <w:spacing w:after="80"/>
      </w:pPr>
    </w:p>
    <w:p>
      <w:pPr>
        <w:spacing w:after="200" w:before="360"/>
        <w:jc w:val="left"/>
      </w:pPr>
      <w:r>
        <w:rPr>
          <w:rFonts w:ascii="Calibri" w:cs="Calibri" w:eastAsia="Calibri" w:hAnsi="Calibri"/>
          <w:b/>
          <w:bCs/>
          <w:color w:val="0181BB"/>
          <w:sz w:val="24"/>
          <w:szCs w:val="24"/>
        </w:rPr>
        <w:t xml:space="preserve">11.5 Concrete &amp; Aggregates Infrastructure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Specification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Division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GCCP (Gulf Concrete &amp; Cement Products) / Lake Premix</w:t>
            </w:r>
          </w:p>
        </w:tc>
      </w:tr>
      <w:tr>
        <w:tc>
          <w:tcPr>
            <w:tcW w:type="pct" w:w="30%"/>
          </w:tcPr>
          <w:p>
            <w:pPr>
              <w:spacing w:after="40" w:before="40"/>
              <w:jc w:val="left"/>
            </w:pPr>
            <w:r>
              <w:rPr>
                <w:rFonts w:ascii="Calibri" w:cs="Calibri" w:eastAsia="Calibri" w:hAnsi="Calibri"/>
                <w:b/>
                <w:bCs/>
                <w:color w:val="003f5c"/>
                <w:sz w:val="10"/>
                <w:szCs w:val="10"/>
              </w:rPr>
              <w:t xml:space="preserve">Concrete Batching Plants</w:t>
            </w:r>
          </w:p>
        </w:tc>
        <w:tc>
          <w:tcPr>
            <w:tcW w:type="pct" w:w="30%"/>
          </w:tcPr>
          <w:p>
            <w:pPr>
              <w:spacing w:after="40" w:before="40"/>
              <w:jc w:val="left"/>
            </w:pPr>
            <w:r>
              <w:rPr>
                <w:rFonts w:ascii="Calibri" w:cs="Calibri" w:eastAsia="Calibri" w:hAnsi="Calibri"/>
                <w:b w:val="false"/>
                <w:bCs w:val="false"/>
                <w:color w:val="1a1a2e"/>
                <w:sz w:val="10"/>
                <w:szCs w:val="10"/>
              </w:rPr>
              <w:t xml:space="preserve">Multiple plants in Dar es Salaam</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Aggregate Production Capacity</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~250 tonnes per hour</w:t>
            </w:r>
          </w:p>
        </w:tc>
      </w:tr>
      <w:tr>
        <w:tc>
          <w:tcPr>
            <w:tcW w:type="pct" w:w="30%"/>
          </w:tcPr>
          <w:p>
            <w:pPr>
              <w:spacing w:after="40" w:before="40"/>
              <w:jc w:val="left"/>
            </w:pPr>
            <w:r>
              <w:rPr>
                <w:rFonts w:ascii="Calibri" w:cs="Calibri" w:eastAsia="Calibri" w:hAnsi="Calibri"/>
                <w:b/>
                <w:bCs/>
                <w:color w:val="003f5c"/>
                <w:sz w:val="10"/>
                <w:szCs w:val="10"/>
              </w:rPr>
              <w:t xml:space="preserve">International Operations</w:t>
            </w:r>
          </w:p>
        </w:tc>
        <w:tc>
          <w:tcPr>
            <w:tcW w:type="pct" w:w="30%"/>
          </w:tcPr>
          <w:p>
            <w:pPr>
              <w:spacing w:after="40" w:before="40"/>
              <w:jc w:val="left"/>
            </w:pPr>
            <w:r>
              <w:rPr>
                <w:rFonts w:ascii="Calibri" w:cs="Calibri" w:eastAsia="Calibri" w:hAnsi="Calibri"/>
                <w:b w:val="false"/>
                <w:bCs w:val="false"/>
                <w:color w:val="1a1a2e"/>
                <w:sz w:val="10"/>
                <w:szCs w:val="10"/>
              </w:rPr>
              <w:t xml:space="preserve">MERM (Middle East Ready Mix LLC), Dubai, UAE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Key Projects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Major Dar es Salaam construction projects</w:t>
            </w:r>
          </w:p>
        </w:tc>
      </w:tr>
      <w:tr>
        <w:tc>
          <w:tcPr>
            <w:tcW w:type="pct" w:w="30%"/>
          </w:tcPr>
          <w:p>
            <w:pPr>
              <w:spacing w:after="40" w:before="40"/>
              <w:jc w:val="left"/>
            </w:pPr>
            <w:r>
              <w:rPr>
                <w:rFonts w:ascii="Calibri" w:cs="Calibri" w:eastAsia="Calibri" w:hAnsi="Calibri"/>
                <w:b/>
                <w:bCs/>
                <w:color w:val="003f5c"/>
                <w:sz w:val="10"/>
                <w:szCs w:val="10"/>
              </w:rPr>
              <w:t xml:space="preserve">Status</w:t>
            </w:r>
          </w:p>
        </w:tc>
        <w:tc>
          <w:tcPr>
            <w:tcW w:type="pct" w:w="30%"/>
          </w:tcPr>
          <w:p>
            <w:pPr>
              <w:spacing w:after="40" w:before="40"/>
              <w:jc w:val="left"/>
            </w:pPr>
            <w:r>
              <w:rPr>
                <w:rFonts w:ascii="Calibri" w:cs="Calibri" w:eastAsia="Calibri" w:hAnsi="Calibri"/>
                <w:b w:val="false"/>
                <w:bCs w:val="false"/>
                <w:color w:val="1a1a2e"/>
                <w:sz w:val="10"/>
                <w:szCs w:val="10"/>
              </w:rPr>
              <w:t xml:space="preserve">Operational</w:t>
            </w:r>
          </w:p>
        </w:tc>
      </w:tr>
    </w:tbl>
    <w:p>
      <w:pPr>
        <w:spacing w:after="80"/>
      </w:pPr>
    </w:p>
    <w:p>
      <w:pPr>
        <w:spacing w:after="200" w:before="360"/>
        <w:jc w:val="left"/>
      </w:pPr>
      <w:r>
        <w:rPr>
          <w:rFonts w:ascii="Calibri" w:cs="Calibri" w:eastAsia="Calibri" w:hAnsi="Calibri"/>
          <w:b/>
          <w:bCs/>
          <w:color w:val="0181BB"/>
          <w:sz w:val="24"/>
          <w:szCs w:val="24"/>
        </w:rPr>
        <w:t xml:space="preserve">11.6 Retail Fuel Network</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Specification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Total Stations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152+</w:t>
            </w:r>
          </w:p>
        </w:tc>
      </w:tr>
      <w:tr>
        <w:tc>
          <w:tcPr>
            <w:tcW w:type="pct" w:w="30%"/>
          </w:tcPr>
          <w:p>
            <w:pPr>
              <w:spacing w:after="40" w:before="40"/>
              <w:jc w:val="left"/>
            </w:pPr>
            <w:r>
              <w:rPr>
                <w:rFonts w:ascii="Calibri" w:cs="Calibri" w:eastAsia="Calibri" w:hAnsi="Calibri"/>
                <w:b/>
                <w:bCs/>
                <w:color w:val="003f5c"/>
                <w:sz w:val="10"/>
                <w:szCs w:val="10"/>
              </w:rPr>
              <w:t xml:space="preserve">Primary Market</w:t>
            </w:r>
          </w:p>
        </w:tc>
        <w:tc>
          <w:tcPr>
            <w:tcW w:type="pct" w:w="30%"/>
          </w:tcPr>
          <w:p>
            <w:pPr>
              <w:spacing w:after="40" w:before="40"/>
              <w:jc w:val="left"/>
            </w:pPr>
            <w:r>
              <w:rPr>
                <w:rFonts w:ascii="Calibri" w:cs="Calibri" w:eastAsia="Calibri" w:hAnsi="Calibri"/>
                <w:b w:val="false"/>
                <w:bCs w:val="false"/>
                <w:color w:val="1a1a2e"/>
                <w:sz w:val="10"/>
                <w:szCs w:val="10"/>
              </w:rPr>
              <w:t xml:space="preserve">Tanzania (nationwide coverage)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Regional Presence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Kenya (limited retail stations)</w:t>
            </w:r>
          </w:p>
        </w:tc>
      </w:tr>
      <w:tr>
        <w:tc>
          <w:tcPr>
            <w:tcW w:type="pct" w:w="30%"/>
          </w:tcPr>
          <w:p>
            <w:pPr>
              <w:spacing w:after="40" w:before="40"/>
              <w:jc w:val="left"/>
            </w:pPr>
            <w:r>
              <w:rPr>
                <w:rFonts w:ascii="Calibri" w:cs="Calibri" w:eastAsia="Calibri" w:hAnsi="Calibri"/>
                <w:b/>
                <w:bCs/>
                <w:color w:val="003f5c"/>
                <w:sz w:val="10"/>
                <w:szCs w:val="10"/>
              </w:rPr>
              <w:t xml:space="preserve">Services</w:t>
            </w:r>
          </w:p>
        </w:tc>
        <w:tc>
          <w:tcPr>
            <w:tcW w:type="pct" w:w="30%"/>
          </w:tcPr>
          <w:p>
            <w:pPr>
              <w:spacing w:after="40" w:before="40"/>
              <w:jc w:val="left"/>
            </w:pPr>
            <w:r>
              <w:rPr>
                <w:rFonts w:ascii="Calibri" w:cs="Calibri" w:eastAsia="Calibri" w:hAnsi="Calibri"/>
                <w:b w:val="false"/>
                <w:bCs w:val="false"/>
                <w:color w:val="1a1a2e"/>
                <w:sz w:val="10"/>
                <w:szCs w:val="10"/>
              </w:rPr>
              <w:t xml:space="preserve">Petrol, diesel, convenience retail, lubricants</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Network Type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Company-owned and dealer-operated stations</w:t>
            </w:r>
          </w:p>
        </w:tc>
      </w:tr>
      <w:tr>
        <w:tc>
          <w:tcPr>
            <w:tcW w:type="pct" w:w="30%"/>
          </w:tcPr>
          <w:p>
            <w:pPr>
              <w:spacing w:after="40" w:before="40"/>
              <w:jc w:val="left"/>
            </w:pPr>
            <w:r>
              <w:rPr>
                <w:rFonts w:ascii="Calibri" w:cs="Calibri" w:eastAsia="Calibri" w:hAnsi="Calibri"/>
                <w:b/>
                <w:bCs/>
                <w:color w:val="003f5c"/>
                <w:sz w:val="10"/>
                <w:szCs w:val="10"/>
              </w:rPr>
              <w:t xml:space="preserve">Status</w:t>
            </w:r>
          </w:p>
        </w:tc>
        <w:tc>
          <w:tcPr>
            <w:tcW w:type="pct" w:w="30%"/>
          </w:tcPr>
          <w:p>
            <w:pPr>
              <w:spacing w:after="40" w:before="40"/>
              <w:jc w:val="left"/>
            </w:pPr>
            <w:r>
              <w:rPr>
                <w:rFonts w:ascii="Calibri" w:cs="Calibri" w:eastAsia="Calibri" w:hAnsi="Calibri"/>
                <w:b w:val="false"/>
                <w:bCs w:val="false"/>
                <w:color w:val="1a1a2e"/>
                <w:sz w:val="10"/>
                <w:szCs w:val="10"/>
              </w:rPr>
              <w:t xml:space="preserve">Expanding</w:t>
            </w:r>
          </w:p>
        </w:tc>
      </w:tr>
    </w:tbl>
    <w:p>
      <w:pPr>
        <w:spacing w:after="80"/>
      </w:pPr>
    </w:p>
    <w:p>
      <w:pPr>
        <w:spacing w:after="200" w:before="360"/>
        <w:jc w:val="left"/>
      </w:pPr>
      <w:r>
        <w:rPr>
          <w:rFonts w:ascii="Calibri" w:cs="Calibri" w:eastAsia="Calibri" w:hAnsi="Calibri"/>
          <w:b/>
          <w:bCs/>
          <w:color w:val="0181BB"/>
          <w:sz w:val="24"/>
          <w:szCs w:val="24"/>
        </w:rPr>
        <w:t xml:space="preserve">11.7 Logistics Fleet Specifications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Specification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Operator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 Trans Ltd.</w:t>
            </w:r>
          </w:p>
        </w:tc>
      </w:tr>
      <w:tr>
        <w:tc>
          <w:tcPr>
            <w:tcW w:type="pct" w:w="30%"/>
          </w:tcPr>
          <w:p>
            <w:pPr>
              <w:spacing w:after="40" w:before="40"/>
              <w:jc w:val="left"/>
            </w:pPr>
            <w:r>
              <w:rPr>
                <w:rFonts w:ascii="Calibri" w:cs="Calibri" w:eastAsia="Calibri" w:hAnsi="Calibri"/>
                <w:b/>
                <w:bCs/>
                <w:color w:val="003f5c"/>
                <w:sz w:val="10"/>
                <w:szCs w:val="10"/>
              </w:rPr>
              <w:t xml:space="preserve">Total Fleet Size</w:t>
            </w:r>
          </w:p>
        </w:tc>
        <w:tc>
          <w:tcPr>
            <w:tcW w:type="pct" w:w="30%"/>
          </w:tcPr>
          <w:p>
            <w:pPr>
              <w:spacing w:after="40" w:before="40"/>
              <w:jc w:val="left"/>
            </w:pPr>
            <w:r>
              <w:rPr>
                <w:rFonts w:ascii="Calibri" w:cs="Calibri" w:eastAsia="Calibri" w:hAnsi="Calibri"/>
                <w:b w:val="false"/>
                <w:bCs w:val="false"/>
                <w:color w:val="1a1a2e"/>
                <w:sz w:val="10"/>
                <w:szCs w:val="10"/>
              </w:rPr>
              <w:t xml:space="preserve">1,200+ tanker trucks (company); 600–700 (industry sources)</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Fleet Composition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Petroleum tankers, LPG tankers, bulk liquid carriers</w:t>
            </w:r>
          </w:p>
        </w:tc>
      </w:tr>
      <w:tr>
        <w:tc>
          <w:tcPr>
            <w:tcW w:type="pct" w:w="30%"/>
          </w:tcPr>
          <w:p>
            <w:pPr>
              <w:spacing w:after="40" w:before="40"/>
              <w:jc w:val="left"/>
            </w:pPr>
            <w:r>
              <w:rPr>
                <w:rFonts w:ascii="Calibri" w:cs="Calibri" w:eastAsia="Calibri" w:hAnsi="Calibri"/>
                <w:b/>
                <w:bCs/>
                <w:color w:val="003f5c"/>
                <w:sz w:val="10"/>
                <w:szCs w:val="10"/>
              </w:rPr>
              <w:t xml:space="preserve">Coverage</w:t>
            </w:r>
          </w:p>
        </w:tc>
        <w:tc>
          <w:tcPr>
            <w:tcW w:type="pct" w:w="30%"/>
          </w:tcPr>
          <w:p>
            <w:pPr>
              <w:spacing w:after="40" w:before="40"/>
              <w:jc w:val="left"/>
            </w:pPr>
            <w:r>
              <w:rPr>
                <w:rFonts w:ascii="Calibri" w:cs="Calibri" w:eastAsia="Calibri" w:hAnsi="Calibri"/>
                <w:b w:val="false"/>
                <w:bCs w:val="false"/>
                <w:color w:val="1a1a2e"/>
                <w:sz w:val="10"/>
                <w:szCs w:val="10"/>
              </w:rPr>
              <w:t xml:space="preserve">7 countries: Tanzania, Kenya, Zambia, DRC, Burundi, Rwanda, Uganda</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Est. Revenue per Truck</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$100,000 – $150,000 annually</w:t>
            </w:r>
          </w:p>
        </w:tc>
      </w:tr>
      <w:tr>
        <w:tc>
          <w:tcPr>
            <w:tcW w:type="pct" w:w="30%"/>
          </w:tcPr>
          <w:p>
            <w:pPr>
              <w:spacing w:after="40" w:before="40"/>
              <w:jc w:val="left"/>
            </w:pPr>
            <w:r>
              <w:rPr>
                <w:rFonts w:ascii="Calibri" w:cs="Calibri" w:eastAsia="Calibri" w:hAnsi="Calibri"/>
                <w:b/>
                <w:bCs/>
                <w:color w:val="003f5c"/>
                <w:sz w:val="10"/>
                <w:szCs w:val="10"/>
              </w:rPr>
              <w:t xml:space="preserve">Est. Fleet Revenue</w:t>
            </w:r>
          </w:p>
        </w:tc>
        <w:tc>
          <w:tcPr>
            <w:tcW w:type="pct" w:w="30%"/>
          </w:tcPr>
          <w:p>
            <w:pPr>
              <w:spacing w:after="40" w:before="40"/>
              <w:jc w:val="left"/>
            </w:pPr>
            <w:r>
              <w:rPr>
                <w:rFonts w:ascii="Calibri" w:cs="Calibri" w:eastAsia="Calibri" w:hAnsi="Calibri"/>
                <w:b w:val="false"/>
                <w:bCs w:val="false"/>
                <w:color w:val="1a1a2e"/>
                <w:sz w:val="10"/>
                <w:szCs w:val="10"/>
              </w:rPr>
              <w:t xml:space="preserve">$120M – $180M annually</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Fleet Type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Modern tanker fleet for petroleum and LPG distribution</w:t>
            </w:r>
          </w:p>
        </w:tc>
      </w:tr>
      <w:tr>
        <w:tc>
          <w:tcPr>
            <w:tcW w:type="pct" w:w="30%"/>
          </w:tcPr>
          <w:p>
            <w:pPr>
              <w:spacing w:after="40" w:before="40"/>
              <w:jc w:val="left"/>
            </w:pPr>
            <w:r>
              <w:rPr>
                <w:rFonts w:ascii="Calibri" w:cs="Calibri" w:eastAsia="Calibri" w:hAnsi="Calibri"/>
                <w:b/>
                <w:bCs/>
                <w:color w:val="003f5c"/>
                <w:sz w:val="10"/>
                <w:szCs w:val="10"/>
              </w:rPr>
              <w:t xml:space="preserve">Status</w:t>
            </w:r>
          </w:p>
        </w:tc>
        <w:tc>
          <w:tcPr>
            <w:tcW w:type="pct" w:w="30%"/>
          </w:tcPr>
          <w:p>
            <w:pPr>
              <w:spacing w:after="40" w:before="40"/>
              <w:jc w:val="left"/>
            </w:pPr>
            <w:r>
              <w:rPr>
                <w:rFonts w:ascii="Calibri" w:cs="Calibri" w:eastAsia="Calibri" w:hAnsi="Calibri"/>
                <w:b w:val="false"/>
                <w:bCs w:val="false"/>
                <w:color w:val="1a1a2e"/>
                <w:sz w:val="10"/>
                <w:szCs w:val="10"/>
              </w:rPr>
              <w:t xml:space="preserve">Expanding</w:t>
            </w:r>
          </w:p>
        </w:tc>
      </w:tr>
    </w:tbl>
    <w:p>
      <w:pPr>
        <w:spacing w:after="80"/>
      </w:pPr>
    </w:p>
    <w:p>
      <w:pPr>
        <w:spacing w:after="200" w:before="360"/>
        <w:jc w:val="left"/>
      </w:pPr>
      <w:r>
        <w:rPr>
          <w:rFonts w:ascii="Calibri" w:cs="Calibri" w:eastAsia="Calibri" w:hAnsi="Calibri"/>
          <w:b/>
          <w:bCs/>
          <w:color w:val="0181BB"/>
          <w:sz w:val="24"/>
          <w:szCs w:val="24"/>
        </w:rPr>
        <w:t xml:space="preserve">11.8 Summary Asset Register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Asset Type</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Location</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Key Specification</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Oil Storage Depot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Tanzania</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~38 million litres capacity</w:t>
            </w:r>
          </w:p>
        </w:tc>
      </w:tr>
      <w:tr>
        <w:tc>
          <w:tcPr>
            <w:tcW w:type="pct" w:w="28%"/>
          </w:tcPr>
          <w:p>
            <w:pPr>
              <w:spacing w:after="40" w:before="40"/>
              <w:jc w:val="left"/>
            </w:pPr>
            <w:r>
              <w:rPr>
                <w:rFonts w:ascii="Calibri" w:cs="Calibri" w:eastAsia="Calibri" w:hAnsi="Calibri"/>
                <w:b/>
                <w:bCs/>
                <w:color w:val="003f5c"/>
                <w:sz w:val="10"/>
                <w:szCs w:val="10"/>
              </w:rPr>
              <w:t xml:space="preserve">LPG Terminal</w:t>
            </w:r>
          </w:p>
        </w:tc>
        <w:tc>
          <w:tcPr>
            <w:tcW w:type="pct" w:w="28%"/>
          </w:tcPr>
          <w:p>
            <w:pPr>
              <w:spacing w:after="40" w:before="40"/>
              <w:jc w:val="left"/>
            </w:pPr>
            <w:r>
              <w:rPr>
                <w:rFonts w:ascii="Calibri" w:cs="Calibri" w:eastAsia="Calibri" w:hAnsi="Calibri"/>
                <w:b w:val="false"/>
                <w:bCs w:val="false"/>
                <w:color w:val="1a1a2e"/>
                <w:sz w:val="10"/>
                <w:szCs w:val="10"/>
              </w:rPr>
              <w:t xml:space="preserve">Vipingo, Kenya</w:t>
            </w:r>
          </w:p>
        </w:tc>
        <w:tc>
          <w:tcPr>
            <w:tcW w:type="pct" w:w="28%"/>
          </w:tcPr>
          <w:p>
            <w:pPr>
              <w:spacing w:after="40" w:before="40"/>
              <w:jc w:val="left"/>
            </w:pPr>
            <w:r>
              <w:rPr>
                <w:rFonts w:ascii="Calibri" w:cs="Calibri" w:eastAsia="Calibri" w:hAnsi="Calibri"/>
                <w:b w:val="false"/>
                <w:bCs w:val="false"/>
                <w:color w:val="1a1a2e"/>
                <w:sz w:val="10"/>
                <w:szCs w:val="10"/>
              </w:rPr>
              <w:t xml:space="preserve">10,000 MT capacity; $60M investment</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LPG Terminal</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Kigamboni, Tanzania</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~750 MT capacity</w:t>
            </w:r>
          </w:p>
        </w:tc>
      </w:tr>
      <w:tr>
        <w:tc>
          <w:tcPr>
            <w:tcW w:type="pct" w:w="28%"/>
          </w:tcPr>
          <w:p>
            <w:pPr>
              <w:spacing w:after="40" w:before="40"/>
              <w:jc w:val="left"/>
            </w:pPr>
            <w:r>
              <w:rPr>
                <w:rFonts w:ascii="Calibri" w:cs="Calibri" w:eastAsia="Calibri" w:hAnsi="Calibri"/>
                <w:b/>
                <w:bCs/>
                <w:color w:val="003f5c"/>
                <w:sz w:val="10"/>
                <w:szCs w:val="10"/>
              </w:rPr>
              <w:t xml:space="preserve">Steel Rolling Mill</w:t>
            </w:r>
          </w:p>
        </w:tc>
        <w:tc>
          <w:tcPr>
            <w:tcW w:type="pct" w:w="28%"/>
          </w:tcPr>
          <w:p>
            <w:pPr>
              <w:spacing w:after="40" w:before="40"/>
              <w:jc w:val="left"/>
            </w:pPr>
            <w:r>
              <w:rPr>
                <w:rFonts w:ascii="Calibri" w:cs="Calibri" w:eastAsia="Calibri" w:hAnsi="Calibri"/>
                <w:b w:val="false"/>
                <w:bCs w:val="false"/>
                <w:color w:val="1a1a2e"/>
                <w:sz w:val="10"/>
                <w:szCs w:val="10"/>
              </w:rPr>
              <w:t xml:space="preserve">Kibaha, Tanzania</w:t>
            </w:r>
          </w:p>
        </w:tc>
        <w:tc>
          <w:tcPr>
            <w:tcW w:type="pct" w:w="28%"/>
          </w:tcPr>
          <w:p>
            <w:pPr>
              <w:spacing w:after="40" w:before="40"/>
              <w:jc w:val="left"/>
            </w:pPr>
            <w:r>
              <w:rPr>
                <w:rFonts w:ascii="Calibri" w:cs="Calibri" w:eastAsia="Calibri" w:hAnsi="Calibri"/>
                <w:b w:val="false"/>
                <w:bCs w:val="false"/>
                <w:color w:val="1a1a2e"/>
                <w:sz w:val="10"/>
                <w:szCs w:val="10"/>
              </w:rPr>
              <w:t xml:space="preserve">100,000 MT/yr capacity; 25 MT/hr</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Container Depot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(Vijibweni)</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4,000 TEU; 14,000 sqm yard</w:t>
            </w:r>
          </w:p>
        </w:tc>
      </w:tr>
      <w:tr>
        <w:tc>
          <w:tcPr>
            <w:tcW w:type="pct" w:w="28%"/>
          </w:tcPr>
          <w:p>
            <w:pPr>
              <w:spacing w:after="40" w:before="40"/>
              <w:jc w:val="left"/>
            </w:pPr>
            <w:r>
              <w:rPr>
                <w:rFonts w:ascii="Calibri" w:cs="Calibri" w:eastAsia="Calibri" w:hAnsi="Calibri"/>
                <w:b/>
                <w:bCs/>
                <w:color w:val="003f5c"/>
                <w:sz w:val="10"/>
                <w:szCs w:val="10"/>
              </w:rPr>
              <w:t xml:space="preserve">Concrete Plants</w:t>
            </w:r>
          </w:p>
        </w:tc>
        <w:tc>
          <w:tcPr>
            <w:tcW w:type="pct" w:w="28%"/>
          </w:tcPr>
          <w:p>
            <w:pPr>
              <w:spacing w:after="40" w:before="40"/>
              <w:jc w:val="left"/>
            </w:pPr>
            <w:r>
              <w:rPr>
                <w:rFonts w:ascii="Calibri" w:cs="Calibri" w:eastAsia="Calibri" w:hAnsi="Calibri"/>
                <w:b w:val="false"/>
                <w:bCs w:val="false"/>
                <w:color w:val="1a1a2e"/>
                <w:sz w:val="10"/>
                <w:szCs w:val="10"/>
              </w:rPr>
              <w:t xml:space="preserve">Dar es Salaam</w:t>
            </w:r>
          </w:p>
        </w:tc>
        <w:tc>
          <w:tcPr>
            <w:tcW w:type="pct" w:w="28%"/>
          </w:tcPr>
          <w:p>
            <w:pPr>
              <w:spacing w:after="40" w:before="40"/>
              <w:jc w:val="left"/>
            </w:pPr>
            <w:r>
              <w:rPr>
                <w:rFonts w:ascii="Calibri" w:cs="Calibri" w:eastAsia="Calibri" w:hAnsi="Calibri"/>
                <w:b w:val="false"/>
                <w:bCs w:val="false"/>
                <w:color w:val="1a1a2e"/>
                <w:sz w:val="10"/>
                <w:szCs w:val="10"/>
              </w:rPr>
              <w:t xml:space="preserve">250 t/hr aggregate capacity</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Concrete Plant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Dubai, UAE (MERM)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Ready-mix production</w:t>
            </w:r>
          </w:p>
        </w:tc>
      </w:tr>
      <w:tr>
        <w:tc>
          <w:tcPr>
            <w:tcW w:type="pct" w:w="28%"/>
          </w:tcPr>
          <w:p>
            <w:pPr>
              <w:spacing w:after="40" w:before="40"/>
              <w:jc w:val="left"/>
            </w:pPr>
            <w:r>
              <w:rPr>
                <w:rFonts w:ascii="Calibri" w:cs="Calibri" w:eastAsia="Calibri" w:hAnsi="Calibri"/>
                <w:b/>
                <w:bCs/>
                <w:color w:val="003f5c"/>
                <w:sz w:val="10"/>
                <w:szCs w:val="10"/>
              </w:rPr>
              <w:t xml:space="preserve">Fuel Stations</w:t>
            </w:r>
          </w:p>
        </w:tc>
        <w:tc>
          <w:tcPr>
            <w:tcW w:type="pct" w:w="28%"/>
          </w:tcPr>
          <w:p>
            <w:pPr>
              <w:spacing w:after="40" w:before="40"/>
              <w:jc w:val="left"/>
            </w:pPr>
            <w:r>
              <w:rPr>
                <w:rFonts w:ascii="Calibri" w:cs="Calibri" w:eastAsia="Calibri" w:hAnsi="Calibri"/>
                <w:b w:val="false"/>
                <w:bCs w:val="false"/>
                <w:color w:val="1a1a2e"/>
                <w:sz w:val="10"/>
                <w:szCs w:val="10"/>
              </w:rPr>
              <w:t xml:space="preserve">Tanzania + region</w:t>
            </w:r>
          </w:p>
        </w:tc>
        <w:tc>
          <w:tcPr>
            <w:tcW w:type="pct" w:w="28%"/>
          </w:tcPr>
          <w:p>
            <w:pPr>
              <w:spacing w:after="40" w:before="40"/>
              <w:jc w:val="left"/>
            </w:pPr>
            <w:r>
              <w:rPr>
                <w:rFonts w:ascii="Calibri" w:cs="Calibri" w:eastAsia="Calibri" w:hAnsi="Calibri"/>
                <w:b w:val="false"/>
                <w:bCs w:val="false"/>
                <w:color w:val="1a1a2e"/>
                <w:sz w:val="10"/>
                <w:szCs w:val="10"/>
              </w:rPr>
              <w:t xml:space="preserve">152+ retail stations</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Tanker Fleet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7-country network</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1,200+ trucks</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12. Employee &amp; HR Demographics</w:t>
      </w:r>
    </w:p>
    <w:p>
      <w:pPr>
        <w:spacing w:after="80"/>
      </w:pPr>
    </w:p>
    <w:p>
      <w:pPr>
        <w:spacing w:after="120"/>
        <w:jc w:val="left"/>
      </w:pPr>
      <w:r>
        <w:rPr>
          <w:rFonts w:ascii="Calibri" w:cs="Calibri" w:eastAsia="Calibri" w:hAnsi="Calibri"/>
          <w:color w:val="1a1a2e"/>
          <w:sz w:val="11"/>
          <w:szCs w:val="11"/>
        </w:rPr>
        <w:t xml:space="preserve">Lake Group is one of East Africa's largest private-sector employers. The following data provides a detailed breakdown of the group's workforce and human resources structure.</w:t>
      </w:r>
    </w:p>
    <w:p>
      <w:pPr>
        <w:spacing w:after="80"/>
      </w:pPr>
    </w:p>
    <w:p>
      <w:pPr>
        <w:spacing w:after="200" w:before="360"/>
        <w:jc w:val="left"/>
      </w:pPr>
      <w:r>
        <w:rPr>
          <w:rFonts w:ascii="Calibri" w:cs="Calibri" w:eastAsia="Calibri" w:hAnsi="Calibri"/>
          <w:b/>
          <w:bCs/>
          <w:color w:val="0181BB"/>
          <w:sz w:val="24"/>
          <w:szCs w:val="24"/>
        </w:rPr>
        <w:t xml:space="preserve">12.1 Workforce Overview</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Metric</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Data</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Total Employees (Direct &amp; Indirect)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30,000+</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Company website</w:t>
            </w:r>
          </w:p>
        </w:tc>
      </w:tr>
      <w:tr>
        <w:tc>
          <w:tcPr>
            <w:tcW w:type="pct" w:w="28%"/>
          </w:tcPr>
          <w:p>
            <w:pPr>
              <w:spacing w:after="40" w:before="40"/>
              <w:jc w:val="left"/>
            </w:pPr>
            <w:r>
              <w:rPr>
                <w:rFonts w:ascii="Calibri" w:cs="Calibri" w:eastAsia="Calibri" w:hAnsi="Calibri"/>
                <w:b/>
                <w:bCs/>
                <w:color w:val="003f5c"/>
                <w:sz w:val="10"/>
                <w:szCs w:val="10"/>
              </w:rPr>
              <w:t xml:space="preserve">Direct Employees</w:t>
            </w:r>
          </w:p>
        </w:tc>
        <w:tc>
          <w:tcPr>
            <w:tcW w:type="pct" w:w="28%"/>
          </w:tcPr>
          <w:p>
            <w:pPr>
              <w:spacing w:after="40" w:before="40"/>
              <w:jc w:val="left"/>
            </w:pPr>
            <w:r>
              <w:rPr>
                <w:rFonts w:ascii="Calibri" w:cs="Calibri" w:eastAsia="Calibri" w:hAnsi="Calibri"/>
                <w:b w:val="false"/>
                <w:bCs w:val="false"/>
                <w:color w:val="1a1a2e"/>
                <w:sz w:val="10"/>
                <w:szCs w:val="10"/>
              </w:rPr>
              <w:t xml:space="preserve">4,600+</w:t>
            </w:r>
          </w:p>
        </w:tc>
        <w:tc>
          <w:tcPr>
            <w:tcW w:type="pct" w:w="28%"/>
          </w:tcPr>
          <w:p>
            <w:pPr>
              <w:spacing w:after="40" w:before="40"/>
              <w:jc w:val="left"/>
            </w:pPr>
            <w:r>
              <w:rPr>
                <w:rFonts w:ascii="Calibri" w:cs="Calibri" w:eastAsia="Calibri" w:hAnsi="Calibri"/>
                <w:b w:val="false"/>
                <w:bCs w:val="false"/>
                <w:color w:val="1a1a2e"/>
                <w:sz w:val="10"/>
                <w:szCs w:val="10"/>
              </w:rPr>
              <w:t xml:space="preserve">Official company profile / LinkedIn</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Nationalities Represented</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21</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Corporate profile</w:t>
            </w:r>
          </w:p>
        </w:tc>
      </w:tr>
      <w:tr>
        <w:tc>
          <w:tcPr>
            <w:tcW w:type="pct" w:w="28%"/>
          </w:tcPr>
          <w:p>
            <w:pPr>
              <w:spacing w:after="40" w:before="40"/>
              <w:jc w:val="left"/>
            </w:pPr>
            <w:r>
              <w:rPr>
                <w:rFonts w:ascii="Calibri" w:cs="Calibri" w:eastAsia="Calibri" w:hAnsi="Calibri"/>
                <w:b/>
                <w:bCs/>
                <w:color w:val="003f5c"/>
                <w:sz w:val="10"/>
                <w:szCs w:val="10"/>
              </w:rPr>
              <w:t xml:space="preserve">Primary Employment Countries</w:t>
            </w:r>
          </w:p>
        </w:tc>
        <w:tc>
          <w:tcPr>
            <w:tcW w:type="pct" w:w="28%"/>
          </w:tcPr>
          <w:p>
            <w:pPr>
              <w:spacing w:after="40" w:before="40"/>
              <w:jc w:val="left"/>
            </w:pPr>
            <w:r>
              <w:rPr>
                <w:rFonts w:ascii="Calibri" w:cs="Calibri" w:eastAsia="Calibri" w:hAnsi="Calibri"/>
                <w:b w:val="false"/>
                <w:bCs w:val="false"/>
                <w:color w:val="1a1a2e"/>
                <w:sz w:val="10"/>
                <w:szCs w:val="10"/>
              </w:rPr>
              <w:t xml:space="preserve">Tanzania (HQ), Kenya, Zambia, DRC, Burundi, Rwanda, Uganda, Mozambique, UAE</w:t>
            </w:r>
          </w:p>
        </w:tc>
        <w:tc>
          <w:tcPr>
            <w:tcW w:type="pct" w:w="28%"/>
          </w:tcPr>
          <w:p>
            <w:pPr>
              <w:spacing w:after="40" w:before="40"/>
              <w:jc w:val="left"/>
            </w:pPr>
            <w:r>
              <w:rPr>
                <w:rFonts w:ascii="Calibri" w:cs="Calibri" w:eastAsia="Calibri" w:hAnsi="Calibri"/>
                <w:b w:val="false"/>
                <w:bCs w:val="false"/>
                <w:color w:val="1a1a2e"/>
                <w:sz w:val="10"/>
                <w:szCs w:val="10"/>
              </w:rPr>
              <w:t xml:space="preserve">Operations footprint</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Employment Type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Full-time, contract, and indirect (supply chain/retail)</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Industry standard</w:t>
            </w:r>
          </w:p>
        </w:tc>
      </w:tr>
      <w:tr>
        <w:tc>
          <w:tcPr>
            <w:tcW w:type="pct" w:w="28%"/>
          </w:tcPr>
          <w:p>
            <w:pPr>
              <w:spacing w:after="40" w:before="40"/>
              <w:jc w:val="left"/>
            </w:pPr>
            <w:r>
              <w:rPr>
                <w:rFonts w:ascii="Calibri" w:cs="Calibri" w:eastAsia="Calibri" w:hAnsi="Calibri"/>
                <w:b/>
                <w:bCs/>
                <w:color w:val="003f5c"/>
                <w:sz w:val="10"/>
                <w:szCs w:val="10"/>
              </w:rPr>
              <w:t xml:space="preserve">Gender Ratio</w:t>
            </w:r>
          </w:p>
        </w:tc>
        <w:tc>
          <w:tcPr>
            <w:tcW w:type="pct" w:w="28%"/>
          </w:tcPr>
          <w:p>
            <w:pPr>
              <w:spacing w:after="40" w:before="40"/>
              <w:jc w:val="left"/>
            </w:pPr>
            <w:r>
              <w:rPr>
                <w:rFonts w:ascii="Calibri" w:cs="Calibri" w:eastAsia="Calibri" w:hAnsi="Calibri"/>
                <w:b w:val="false"/>
                <w:bCs w:val="false"/>
                <w:color w:val="1a1a2e"/>
                <w:sz w:val="10"/>
                <w:szCs w:val="10"/>
              </w:rPr>
              <w:t xml:space="preserve">Not publicly disclosed</w:t>
            </w:r>
          </w:p>
        </w:tc>
        <w:tc>
          <w:tcPr>
            <w:tcW w:type="pct" w:w="28%"/>
          </w:tcPr>
          <w:p>
            <w:pPr>
              <w:spacing w:after="40" w:before="40"/>
              <w:jc w:val="left"/>
            </w:pPr>
            <w:r>
              <w:rPr>
                <w:rFonts w:ascii="Calibri" w:cs="Calibri" w:eastAsia="Calibri" w:hAnsi="Calibri"/>
                <w:b w:val="false"/>
                <w:bCs w:val="false"/>
                <w:color w:val="1a1a2e"/>
                <w:sz w:val="10"/>
                <w:szCs w:val="10"/>
              </w:rPr>
              <w:t xml:space="preserve">—</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Average Tenure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Not publicly disclosed</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w:t>
            </w:r>
          </w:p>
        </w:tc>
      </w:tr>
    </w:tbl>
    <w:p>
      <w:pPr>
        <w:spacing w:after="80"/>
      </w:pPr>
    </w:p>
    <w:p>
      <w:pPr>
        <w:spacing w:after="200" w:before="360"/>
        <w:jc w:val="left"/>
      </w:pPr>
      <w:r>
        <w:rPr>
          <w:rFonts w:ascii="Calibri" w:cs="Calibri" w:eastAsia="Calibri" w:hAnsi="Calibri"/>
          <w:b/>
          <w:bCs/>
          <w:color w:val="0181BB"/>
          <w:sz w:val="24"/>
          <w:szCs w:val="24"/>
        </w:rPr>
        <w:t xml:space="preserve">12.2 Estimated Workforce by Sector</w:t>
      </w:r>
    </w:p>
    <w:p>
      <w:pPr>
        <w:spacing w:after="80"/>
      </w:pPr>
    </w:p>
    <w:p>
      <w:pPr>
        <w:spacing w:after="120"/>
        <w:jc w:val="left"/>
      </w:pPr>
      <w:r>
        <w:rPr>
          <w:rFonts w:ascii="Calibri" w:cs="Calibri" w:eastAsia="Calibri" w:hAnsi="Calibri"/>
          <w:color w:val="1a1a2e"/>
          <w:sz w:val="11"/>
          <w:szCs w:val="11"/>
        </w:rPr>
        <w:t xml:space="preserve">The following table provides estimated workforce distribution across Lake Group's business sectors. Figures are indicative based on industry benchmarks for similar operations.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Est. Employees</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Key Roles</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Notes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Lake Energies (Oil, Gas, Aviation, Lubes)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1,500–2,000</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Station attendants, drivers, engineers, admin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Largest employment sector; includes 152+ retail station staff</w:t>
            </w:r>
          </w:p>
        </w:tc>
      </w:tr>
      <w:tr>
        <w:tc>
          <w:tcPr>
            <w:tcW w:type="pct" w:w="22%"/>
          </w:tcPr>
          <w:p>
            <w:pPr>
              <w:spacing w:after="40" w:before="40"/>
              <w:jc w:val="left"/>
            </w:pPr>
            <w:r>
              <w:rPr>
                <w:rFonts w:ascii="Calibri" w:cs="Calibri" w:eastAsia="Calibri" w:hAnsi="Calibri"/>
                <w:b/>
                <w:bCs/>
                <w:color w:val="003f5c"/>
                <w:sz w:val="10"/>
                <w:szCs w:val="10"/>
              </w:rPr>
              <w:t xml:space="preserve">Manufacturing (Steel, Buildings, Plastics, etc.)</w:t>
            </w:r>
          </w:p>
        </w:tc>
        <w:tc>
          <w:tcPr>
            <w:tcW w:type="pct" w:w="22%"/>
          </w:tcPr>
          <w:p>
            <w:pPr>
              <w:spacing w:after="40" w:before="40"/>
              <w:jc w:val="left"/>
            </w:pPr>
            <w:r>
              <w:rPr>
                <w:rFonts w:ascii="Calibri" w:cs="Calibri" w:eastAsia="Calibri" w:hAnsi="Calibri"/>
                <w:b w:val="false"/>
                <w:bCs w:val="false"/>
                <w:color w:val="1a1a2e"/>
                <w:sz w:val="10"/>
                <w:szCs w:val="10"/>
              </w:rPr>
              <w:t xml:space="preserve">800–1,200</w:t>
            </w:r>
          </w:p>
        </w:tc>
        <w:tc>
          <w:tcPr>
            <w:tcW w:type="pct" w:w="22%"/>
          </w:tcPr>
          <w:p>
            <w:pPr>
              <w:spacing w:after="40" w:before="40"/>
              <w:jc w:val="left"/>
            </w:pPr>
            <w:r>
              <w:rPr>
                <w:rFonts w:ascii="Calibri" w:cs="Calibri" w:eastAsia="Calibri" w:hAnsi="Calibri"/>
                <w:b w:val="false"/>
                <w:bCs w:val="false"/>
                <w:color w:val="1a1a2e"/>
                <w:sz w:val="10"/>
                <w:szCs w:val="10"/>
              </w:rPr>
              <w:t xml:space="preserve">Plant operators, engineers, quality control, logistics</w:t>
            </w:r>
          </w:p>
        </w:tc>
        <w:tc>
          <w:tcPr>
            <w:tcW w:type="pct" w:w="22%"/>
          </w:tcPr>
          <w:p>
            <w:pPr>
              <w:spacing w:after="40" w:before="40"/>
              <w:jc w:val="left"/>
            </w:pPr>
            <w:r>
              <w:rPr>
                <w:rFonts w:ascii="Calibri" w:cs="Calibri" w:eastAsia="Calibri" w:hAnsi="Calibri"/>
                <w:b w:val="false"/>
                <w:bCs w:val="false"/>
                <w:color w:val="1a1a2e"/>
                <w:sz w:val="10"/>
                <w:szCs w:val="10"/>
              </w:rPr>
              <w:t xml:space="preserve">Includes Lake Steel (Kibaha), GCCP, ATL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Logistics (Trans, AFICD, AILL)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600–900</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Truck drivers, depot operators, customs agents, mechanics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1,200+ trucks require substantial driver pool</w:t>
            </w:r>
          </w:p>
        </w:tc>
      </w:tr>
      <w:tr>
        <w:tc>
          <w:tcPr>
            <w:tcW w:type="pct" w:w="22%"/>
          </w:tcPr>
          <w:p>
            <w:pPr>
              <w:spacing w:after="40" w:before="40"/>
              <w:jc w:val="left"/>
            </w:pPr>
            <w:r>
              <w:rPr>
                <w:rFonts w:ascii="Calibri" w:cs="Calibri" w:eastAsia="Calibri" w:hAnsi="Calibri"/>
                <w:b/>
                <w:bCs/>
                <w:color w:val="003f5c"/>
                <w:sz w:val="10"/>
                <w:szCs w:val="10"/>
              </w:rPr>
              <w:t xml:space="preserve">Real Estate (Cross Country, Ocean Galleria)</w:t>
            </w:r>
          </w:p>
        </w:tc>
        <w:tc>
          <w:tcPr>
            <w:tcW w:type="pct" w:w="22%"/>
          </w:tcPr>
          <w:p>
            <w:pPr>
              <w:spacing w:after="40" w:before="40"/>
              <w:jc w:val="left"/>
            </w:pPr>
            <w:r>
              <w:rPr>
                <w:rFonts w:ascii="Calibri" w:cs="Calibri" w:eastAsia="Calibri" w:hAnsi="Calibri"/>
                <w:b w:val="false"/>
                <w:bCs w:val="false"/>
                <w:color w:val="1a1a2e"/>
                <w:sz w:val="10"/>
                <w:szCs w:val="10"/>
              </w:rPr>
              <w:t xml:space="preserve">100–200</w:t>
            </w:r>
          </w:p>
        </w:tc>
        <w:tc>
          <w:tcPr>
            <w:tcW w:type="pct" w:w="22%"/>
          </w:tcPr>
          <w:p>
            <w:pPr>
              <w:spacing w:after="40" w:before="40"/>
              <w:jc w:val="left"/>
            </w:pPr>
            <w:r>
              <w:rPr>
                <w:rFonts w:ascii="Calibri" w:cs="Calibri" w:eastAsia="Calibri" w:hAnsi="Calibri"/>
                <w:b w:val="false"/>
                <w:bCs w:val="false"/>
                <w:color w:val="1a1a2e"/>
                <w:sz w:val="10"/>
                <w:szCs w:val="10"/>
              </w:rPr>
              <w:t xml:space="preserve">Project managers, sales, property management</w:t>
            </w:r>
          </w:p>
        </w:tc>
        <w:tc>
          <w:tcPr>
            <w:tcW w:type="pct" w:w="22%"/>
          </w:tcPr>
          <w:p>
            <w:pPr>
              <w:spacing w:after="40" w:before="40"/>
              <w:jc w:val="left"/>
            </w:pPr>
            <w:r>
              <w:rPr>
                <w:rFonts w:ascii="Calibri" w:cs="Calibri" w:eastAsia="Calibri" w:hAnsi="Calibri"/>
                <w:b w:val="false"/>
                <w:bCs w:val="false"/>
                <w:color w:val="1a1a2e"/>
                <w:sz w:val="10"/>
                <w:szCs w:val="10"/>
              </w:rPr>
              <w:t xml:space="preserve">Growing with Ocean Galleria completion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Agro Processing (Lake Agro)</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100–500+ (variable)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Farm workers, agronomists, management</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Seasonal variation; scales with Yala Swamp project</w:t>
            </w:r>
          </w:p>
        </w:tc>
      </w:tr>
      <w:tr>
        <w:tc>
          <w:tcPr>
            <w:tcW w:type="pct" w:w="22%"/>
          </w:tcPr>
          <w:p>
            <w:pPr>
              <w:spacing w:after="40" w:before="40"/>
              <w:jc w:val="left"/>
            </w:pPr>
            <w:r>
              <w:rPr>
                <w:rFonts w:ascii="Calibri" w:cs="Calibri" w:eastAsia="Calibri" w:hAnsi="Calibri"/>
                <w:b/>
                <w:bCs/>
                <w:color w:val="003f5c"/>
                <w:sz w:val="10"/>
                <w:szCs w:val="10"/>
              </w:rPr>
              <w:t xml:space="preserve">Group Corporate / Admin</w:t>
            </w:r>
          </w:p>
        </w:tc>
        <w:tc>
          <w:tcPr>
            <w:tcW w:type="pct" w:w="22%"/>
          </w:tcPr>
          <w:p>
            <w:pPr>
              <w:spacing w:after="40" w:before="40"/>
              <w:jc w:val="left"/>
            </w:pPr>
            <w:r>
              <w:rPr>
                <w:rFonts w:ascii="Calibri" w:cs="Calibri" w:eastAsia="Calibri" w:hAnsi="Calibri"/>
                <w:b w:val="false"/>
                <w:bCs w:val="false"/>
                <w:color w:val="1a1a2e"/>
                <w:sz w:val="10"/>
                <w:szCs w:val="10"/>
              </w:rPr>
              <w:t xml:space="preserve">200–300</w:t>
            </w:r>
          </w:p>
        </w:tc>
        <w:tc>
          <w:tcPr>
            <w:tcW w:type="pct" w:w="22%"/>
          </w:tcPr>
          <w:p>
            <w:pPr>
              <w:spacing w:after="40" w:before="40"/>
              <w:jc w:val="left"/>
            </w:pPr>
            <w:r>
              <w:rPr>
                <w:rFonts w:ascii="Calibri" w:cs="Calibri" w:eastAsia="Calibri" w:hAnsi="Calibri"/>
                <w:b w:val="false"/>
                <w:bCs w:val="false"/>
                <w:color w:val="1a1a2e"/>
                <w:sz w:val="10"/>
                <w:szCs w:val="10"/>
              </w:rPr>
              <w:t xml:space="preserve">Finance, HR, IT, legal, audit, treasury</w:t>
            </w:r>
          </w:p>
        </w:tc>
        <w:tc>
          <w:tcPr>
            <w:tcW w:type="pct" w:w="22%"/>
          </w:tcPr>
          <w:p>
            <w:pPr>
              <w:spacing w:after="40" w:before="40"/>
              <w:jc w:val="left"/>
            </w:pPr>
            <w:r>
              <w:rPr>
                <w:rFonts w:ascii="Calibri" w:cs="Calibri" w:eastAsia="Calibri" w:hAnsi="Calibri"/>
                <w:b w:val="false"/>
                <w:bCs w:val="false"/>
                <w:color w:val="1a1a2e"/>
                <w:sz w:val="10"/>
                <w:szCs w:val="10"/>
              </w:rPr>
              <w:t xml:space="preserve">Central HQ functions support all subsidiaries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Indirect (Dealers, Agents, Contractors)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25,000+</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Dealer network, contract drivers, suppliers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Ecosystem of partners and service providers</w:t>
            </w:r>
          </w:p>
        </w:tc>
      </w:tr>
    </w:tbl>
    <w:p>
      <w:pPr>
        <w:spacing w:after="80"/>
      </w:pPr>
    </w:p>
    <w:p>
      <w:pPr>
        <w:spacing w:after="200" w:before="360"/>
        <w:jc w:val="left"/>
      </w:pPr>
      <w:r>
        <w:rPr>
          <w:rFonts w:ascii="Calibri" w:cs="Calibri" w:eastAsia="Calibri" w:hAnsi="Calibri"/>
          <w:b/>
          <w:bCs/>
          <w:color w:val="0181BB"/>
          <w:sz w:val="24"/>
          <w:szCs w:val="24"/>
        </w:rPr>
        <w:t xml:space="preserve">12.3 HR &amp; Corporate Culture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003f5c" w:color="003f5c" w:val="solid"/>
          </w:tcPr>
          <w:p>
            <w:pPr>
              <w:spacing w:after="40" w:before="40"/>
              <w:jc w:val="center"/>
            </w:pPr>
            <w:r>
              <w:rPr>
                <w:rFonts w:ascii="Calibri" w:cs="Calibri" w:eastAsia="Calibri" w:hAnsi="Calibri"/>
                <w:b/>
                <w:bCs/>
                <w:color w:val="FFFFFF"/>
                <w:sz w:val="10"/>
                <w:szCs w:val="10"/>
              </w:rPr>
              <w:t xml:space="preserve">Aspect</w:t>
            </w:r>
          </w:p>
        </w:tc>
        <w:tc>
          <w:tcPr>
            <w:tcW w:type="pct" w:w="25%"/>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Core Values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Quality, Service, Safety, Professionalism</w:t>
            </w:r>
          </w:p>
        </w:tc>
      </w:tr>
      <w:tr>
        <w:tc>
          <w:tcPr>
            <w:tcW w:type="pct" w:w="25%"/>
          </w:tcPr>
          <w:p>
            <w:pPr>
              <w:spacing w:after="40" w:before="40"/>
              <w:jc w:val="left"/>
            </w:pPr>
            <w:r>
              <w:rPr>
                <w:rFonts w:ascii="Calibri" w:cs="Calibri" w:eastAsia="Calibri" w:hAnsi="Calibri"/>
                <w:b/>
                <w:bCs/>
                <w:color w:val="003f5c"/>
                <w:sz w:val="10"/>
                <w:szCs w:val="10"/>
              </w:rPr>
              <w:t xml:space="preserve">Culture Pillars</w:t>
            </w:r>
          </w:p>
        </w:tc>
        <w:tc>
          <w:tcPr>
            <w:tcW w:type="pct" w:w="25%"/>
          </w:tcPr>
          <w:p>
            <w:pPr>
              <w:spacing w:after="40" w:before="40"/>
              <w:jc w:val="left"/>
            </w:pPr>
            <w:r>
              <w:rPr>
                <w:rFonts w:ascii="Calibri" w:cs="Calibri" w:eastAsia="Calibri" w:hAnsi="Calibri"/>
                <w:b w:val="false"/>
                <w:bCs w:val="false"/>
                <w:color w:val="1a1a2e"/>
                <w:sz w:val="10"/>
                <w:szCs w:val="10"/>
              </w:rPr>
              <w:t xml:space="preserve">Teamwork, reliability, integrity, customer satisfaction</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CSR Focus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Corporate Social Responsibility emphasized through Lake Oil Foundation; community development and energy access initiatives</w:t>
            </w:r>
          </w:p>
        </w:tc>
      </w:tr>
      <w:tr>
        <w:tc>
          <w:tcPr>
            <w:tcW w:type="pct" w:w="25%"/>
          </w:tcPr>
          <w:p>
            <w:pPr>
              <w:spacing w:after="40" w:before="40"/>
              <w:jc w:val="left"/>
            </w:pPr>
            <w:r>
              <w:rPr>
                <w:rFonts w:ascii="Calibri" w:cs="Calibri" w:eastAsia="Calibri" w:hAnsi="Calibri"/>
                <w:b/>
                <w:bCs/>
                <w:color w:val="003f5c"/>
                <w:sz w:val="10"/>
                <w:szCs w:val="10"/>
              </w:rPr>
              <w:t xml:space="preserve">Diversity</w:t>
            </w:r>
          </w:p>
        </w:tc>
        <w:tc>
          <w:tcPr>
            <w:tcW w:type="pct" w:w="25%"/>
          </w:tcPr>
          <w:p>
            <w:pPr>
              <w:spacing w:after="40" w:before="40"/>
              <w:jc w:val="left"/>
            </w:pPr>
            <w:r>
              <w:rPr>
                <w:rFonts w:ascii="Calibri" w:cs="Calibri" w:eastAsia="Calibri" w:hAnsi="Calibri"/>
                <w:b w:val="false"/>
                <w:bCs w:val="false"/>
                <w:color w:val="1a1a2e"/>
                <w:sz w:val="10"/>
                <w:szCs w:val="10"/>
              </w:rPr>
              <w:t xml:space="preserve">International workforce representing 21 nationalities across the group</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Recruitment Contact</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 resumes and career inquiries</w:t>
            </w:r>
          </w:p>
        </w:tc>
      </w:tr>
      <w:tr>
        <w:tc>
          <w:tcPr>
            <w:tcW w:type="pct" w:w="25%"/>
          </w:tcPr>
          <w:p>
            <w:pPr>
              <w:spacing w:after="40" w:before="40"/>
              <w:jc w:val="left"/>
            </w:pPr>
            <w:r>
              <w:rPr>
                <w:rFonts w:ascii="Calibri" w:cs="Calibri" w:eastAsia="Calibri" w:hAnsi="Calibri"/>
                <w:b/>
                <w:bCs/>
                <w:color w:val="003f5c"/>
                <w:sz w:val="10"/>
                <w:szCs w:val="10"/>
              </w:rPr>
              <w:t xml:space="preserve">Career Channels</w:t>
            </w:r>
          </w:p>
        </w:tc>
        <w:tc>
          <w:tcPr>
            <w:tcW w:type="pct" w:w="25%"/>
          </w:tcPr>
          <w:p>
            <w:pPr>
              <w:spacing w:after="40" w:before="40"/>
              <w:jc w:val="left"/>
            </w:pPr>
            <w:r>
              <w:rPr>
                <w:rFonts w:ascii="Calibri" w:cs="Calibri" w:eastAsia="Calibri" w:hAnsi="Calibri"/>
                <w:b w:val="false"/>
                <w:bCs w:val="false"/>
                <w:color w:val="1a1a2e"/>
                <w:sz w:val="10"/>
                <w:szCs w:val="10"/>
              </w:rPr>
              <w:t xml:space="preserve">Company website (lakeoilgroup.com) and third-party job platforms</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Training &amp; Development</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Not publicly detailed; expected given technical nature of operations (fuel handling, steel manufacturing, LPG safety)</w:t>
            </w:r>
          </w:p>
        </w:tc>
      </w:tr>
    </w:tbl>
    <w:p>
      <w:pPr>
        <w:spacing w:after="80"/>
      </w:pPr>
    </w:p>
    <w:p>
      <w:pPr>
        <w:spacing w:after="200" w:before="360"/>
        <w:jc w:val="left"/>
      </w:pPr>
      <w:r>
        <w:rPr>
          <w:rFonts w:ascii="Calibri" w:cs="Calibri" w:eastAsia="Calibri" w:hAnsi="Calibri"/>
          <w:b/>
          <w:bCs/>
          <w:color w:val="0181BB"/>
          <w:sz w:val="24"/>
          <w:szCs w:val="24"/>
        </w:rPr>
        <w:t xml:space="preserve">12.4 Estimated Payroll &amp; Benefits</w:t>
      </w:r>
    </w:p>
    <w:p>
      <w:pPr>
        <w:spacing w:after="80"/>
      </w:pPr>
    </w:p>
    <w:p>
      <w:pPr>
        <w:spacing w:after="120"/>
        <w:jc w:val="left"/>
      </w:pPr>
      <w:r>
        <w:rPr>
          <w:rFonts w:ascii="Calibri" w:cs="Calibri" w:eastAsia="Calibri" w:hAnsi="Calibri"/>
          <w:color w:val="1a1a2e"/>
          <w:sz w:val="11"/>
          <w:szCs w:val="11"/>
        </w:rPr>
        <w:t xml:space="preserve">Specific salary and benefits data is not publicly disclosed. The following estimates are based on industry benchmarks for comparable roles in Tanzania and East Africa.</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Role Category</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Est. Monthly Salary (TZS)</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Est. Monthly Salary (USD)</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Senior Management / Executives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TZS 10M – 30M+</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$4,000 – $12,000+</w:t>
            </w:r>
          </w:p>
        </w:tc>
      </w:tr>
      <w:tr>
        <w:tc>
          <w:tcPr>
            <w:tcW w:type="pct" w:w="30%"/>
          </w:tcPr>
          <w:p>
            <w:pPr>
              <w:spacing w:after="40" w:before="40"/>
              <w:jc w:val="left"/>
            </w:pPr>
            <w:r>
              <w:rPr>
                <w:rFonts w:ascii="Calibri" w:cs="Calibri" w:eastAsia="Calibri" w:hAnsi="Calibri"/>
                <w:b/>
                <w:bCs/>
                <w:color w:val="003f5c"/>
                <w:sz w:val="10"/>
                <w:szCs w:val="10"/>
              </w:rPr>
              <w:t xml:space="preserve">Middle Management / Engineers</w:t>
            </w:r>
          </w:p>
        </w:tc>
        <w:tc>
          <w:tcPr>
            <w:tcW w:type="pct" w:w="30%"/>
          </w:tcPr>
          <w:p>
            <w:pPr>
              <w:spacing w:after="40" w:before="40"/>
              <w:jc w:val="left"/>
            </w:pPr>
            <w:r>
              <w:rPr>
                <w:rFonts w:ascii="Calibri" w:cs="Calibri" w:eastAsia="Calibri" w:hAnsi="Calibri"/>
                <w:b w:val="false"/>
                <w:bCs w:val="false"/>
                <w:color w:val="1a1a2e"/>
                <w:sz w:val="10"/>
                <w:szCs w:val="10"/>
              </w:rPr>
              <w:t xml:space="preserve">TZS 3M – 8M</w:t>
            </w:r>
          </w:p>
        </w:tc>
        <w:tc>
          <w:tcPr>
            <w:tcW w:type="pct" w:w="30%"/>
          </w:tcPr>
          <w:p>
            <w:pPr>
              <w:spacing w:after="40" w:before="40"/>
              <w:jc w:val="left"/>
            </w:pPr>
            <w:r>
              <w:rPr>
                <w:rFonts w:ascii="Calibri" w:cs="Calibri" w:eastAsia="Calibri" w:hAnsi="Calibri"/>
                <w:b w:val="false"/>
                <w:bCs w:val="false"/>
                <w:color w:val="1a1a2e"/>
                <w:sz w:val="10"/>
                <w:szCs w:val="10"/>
              </w:rPr>
              <w:t xml:space="preserve">$1,200 – $3,200</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Supervisors / Technicians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TZS 1.5M – 3.5M</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$600 – $1,400</w:t>
            </w:r>
          </w:p>
        </w:tc>
      </w:tr>
      <w:tr>
        <w:tc>
          <w:tcPr>
            <w:tcW w:type="pct" w:w="30%"/>
          </w:tcPr>
          <w:p>
            <w:pPr>
              <w:spacing w:after="40" w:before="40"/>
              <w:jc w:val="left"/>
            </w:pPr>
            <w:r>
              <w:rPr>
                <w:rFonts w:ascii="Calibri" w:cs="Calibri" w:eastAsia="Calibri" w:hAnsi="Calibri"/>
                <w:b/>
                <w:bCs/>
                <w:color w:val="003f5c"/>
                <w:sz w:val="10"/>
                <w:szCs w:val="10"/>
              </w:rPr>
              <w:t xml:space="preserve">Truck Drivers (Long Haul)</w:t>
            </w:r>
          </w:p>
        </w:tc>
        <w:tc>
          <w:tcPr>
            <w:tcW w:type="pct" w:w="30%"/>
          </w:tcPr>
          <w:p>
            <w:pPr>
              <w:spacing w:after="40" w:before="40"/>
              <w:jc w:val="left"/>
            </w:pPr>
            <w:r>
              <w:rPr>
                <w:rFonts w:ascii="Calibri" w:cs="Calibri" w:eastAsia="Calibri" w:hAnsi="Calibri"/>
                <w:b w:val="false"/>
                <w:bCs w:val="false"/>
                <w:color w:val="1a1a2e"/>
                <w:sz w:val="10"/>
                <w:szCs w:val="10"/>
              </w:rPr>
              <w:t xml:space="preserve">TZS 1M – 2.5M</w:t>
            </w:r>
          </w:p>
        </w:tc>
        <w:tc>
          <w:tcPr>
            <w:tcW w:type="pct" w:w="30%"/>
          </w:tcPr>
          <w:p>
            <w:pPr>
              <w:spacing w:after="40" w:before="40"/>
              <w:jc w:val="left"/>
            </w:pPr>
            <w:r>
              <w:rPr>
                <w:rFonts w:ascii="Calibri" w:cs="Calibri" w:eastAsia="Calibri" w:hAnsi="Calibri"/>
                <w:b w:val="false"/>
                <w:bCs w:val="false"/>
                <w:color w:val="1a1a2e"/>
                <w:sz w:val="10"/>
                <w:szCs w:val="10"/>
              </w:rPr>
              <w:t xml:space="preserve">$400 – $1,000</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Retail Station Attendants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TZS 400K – 800K</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$160 – $320</w:t>
            </w:r>
          </w:p>
        </w:tc>
      </w:tr>
      <w:tr>
        <w:tc>
          <w:tcPr>
            <w:tcW w:type="pct" w:w="30%"/>
          </w:tcPr>
          <w:p>
            <w:pPr>
              <w:spacing w:after="40" w:before="40"/>
              <w:jc w:val="left"/>
            </w:pPr>
            <w:r>
              <w:rPr>
                <w:rFonts w:ascii="Calibri" w:cs="Calibri" w:eastAsia="Calibri" w:hAnsi="Calibri"/>
                <w:b/>
                <w:bCs/>
                <w:color w:val="003f5c"/>
                <w:sz w:val="10"/>
                <w:szCs w:val="10"/>
              </w:rPr>
              <w:t xml:space="preserve">Administrative / Support</w:t>
            </w:r>
          </w:p>
        </w:tc>
        <w:tc>
          <w:tcPr>
            <w:tcW w:type="pct" w:w="30%"/>
          </w:tcPr>
          <w:p>
            <w:pPr>
              <w:spacing w:after="40" w:before="40"/>
              <w:jc w:val="left"/>
            </w:pPr>
            <w:r>
              <w:rPr>
                <w:rFonts w:ascii="Calibri" w:cs="Calibri" w:eastAsia="Calibri" w:hAnsi="Calibri"/>
                <w:b w:val="false"/>
                <w:bCs w:val="false"/>
                <w:color w:val="1a1a2e"/>
                <w:sz w:val="10"/>
                <w:szCs w:val="10"/>
              </w:rPr>
              <w:t xml:space="preserve">TZS 600K – 1.5M</w:t>
            </w:r>
          </w:p>
        </w:tc>
        <w:tc>
          <w:tcPr>
            <w:tcW w:type="pct" w:w="30%"/>
          </w:tcPr>
          <w:p>
            <w:pPr>
              <w:spacing w:after="40" w:before="40"/>
              <w:jc w:val="left"/>
            </w:pPr>
            <w:r>
              <w:rPr>
                <w:rFonts w:ascii="Calibri" w:cs="Calibri" w:eastAsia="Calibri" w:hAnsi="Calibri"/>
                <w:b w:val="false"/>
                <w:bCs w:val="false"/>
                <w:color w:val="1a1a2e"/>
                <w:sz w:val="10"/>
                <w:szCs w:val="10"/>
              </w:rPr>
              <w:t xml:space="preserve">$240 – $600</w:t>
            </w:r>
          </w:p>
        </w:tc>
      </w:tr>
    </w:tbl>
    <w:p>
      <w:pPr>
        <w:spacing w:after="80"/>
      </w:pPr>
    </w:p>
    <w:p>
      <w:pPr>
        <w:spacing w:after="120"/>
        <w:jc w:val="left"/>
      </w:pPr>
      <w:r>
        <w:rPr>
          <w:rFonts w:ascii="Calibri" w:cs="Calibri" w:eastAsia="Calibri" w:hAnsi="Calibri"/>
          <w:color w:val="5a6a7a"/>
          <w:sz w:val="9"/>
          <w:szCs w:val="9"/>
        </w:rPr>
        <w:t xml:space="preserve">Note: Salary ranges are indicative estimates based on Tanzania labor market data for comparable industries. Actual compensation varies by experience, location, and specific role requirements.</w:t>
      </w:r>
    </w:p>
    <w:p>
      <w:pPr>
        <w:spacing w:after="80"/>
      </w:pPr>
    </w:p>
    <w:p>
      <w:r>
        <w:br w:type="page"/>
      </w:r>
    </w:p>
    <w:p>
      <w:pPr>
        <w:spacing w:after="200" w:before="360"/>
        <w:jc w:val="left"/>
      </w:pPr>
      <w:r>
        <w:rPr>
          <w:rFonts w:ascii="Calibri" w:cs="Calibri" w:eastAsia="Calibri" w:hAnsi="Calibri"/>
          <w:b/>
          <w:bCs/>
          <w:color w:val="003f5c"/>
          <w:sz w:val="28"/>
          <w:szCs w:val="28"/>
        </w:rPr>
        <w:t xml:space="preserve">13. Projects &amp; Tenders Portfolio</w:t>
      </w:r>
    </w:p>
    <w:p>
      <w:pPr>
        <w:spacing w:after="80"/>
      </w:pPr>
    </w:p>
    <w:p>
      <w:pPr>
        <w:spacing w:after="120"/>
        <w:jc w:val="left"/>
      </w:pPr>
      <w:r>
        <w:rPr>
          <w:rFonts w:ascii="Calibri" w:cs="Calibri" w:eastAsia="Calibri" w:hAnsi="Calibri"/>
          <w:color w:val="1a1a2e"/>
          <w:sz w:val="11"/>
          <w:szCs w:val="11"/>
        </w:rPr>
        <w:t xml:space="preserve">Lake Group has been involved in numerous significant projects and contracts across the region. The following portfolio is compiled from publicly available information, media reports, and official company communications.</w:t>
      </w:r>
    </w:p>
    <w:p>
      <w:pPr>
        <w:spacing w:after="80"/>
      </w:pPr>
    </w:p>
    <w:p>
      <w:pPr>
        <w:spacing w:after="200" w:before="360"/>
        <w:jc w:val="left"/>
      </w:pPr>
      <w:r>
        <w:rPr>
          <w:rFonts w:ascii="Calibri" w:cs="Calibri" w:eastAsia="Calibri" w:hAnsi="Calibri"/>
          <w:b/>
          <w:bCs/>
          <w:color w:val="0181BB"/>
          <w:sz w:val="24"/>
          <w:szCs w:val="24"/>
        </w:rPr>
        <w:t xml:space="preserve">13.1 Major Projects &amp; Contracts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Project</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Client / Partner</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Value</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Status</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Sector</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Kenya LPG Import Terminal — Vipingo, Kilifi</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 Gas / Lake Group</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$60 million</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Completed 2025</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Energy</w:t>
            </w:r>
          </w:p>
        </w:tc>
      </w:tr>
      <w:tr>
        <w:tc>
          <w:tcPr>
            <w:tcW w:type="pct" w:w="28%"/>
          </w:tcPr>
          <w:p>
            <w:pPr>
              <w:spacing w:after="40" w:before="40"/>
              <w:jc w:val="left"/>
            </w:pPr>
            <w:r>
              <w:rPr>
                <w:rFonts w:ascii="Calibri" w:cs="Calibri" w:eastAsia="Calibri" w:hAnsi="Calibri"/>
                <w:b/>
                <w:bCs/>
                <w:color w:val="003f5c"/>
                <w:sz w:val="10"/>
                <w:szCs w:val="10"/>
              </w:rPr>
              <w:t xml:space="preserve">Yala Swamp Agricultural Development — Siaya, Kenya</w:t>
            </w:r>
          </w:p>
        </w:tc>
        <w:tc>
          <w:tcPr>
            <w:tcW w:type="pct" w:w="28%"/>
          </w:tcPr>
          <w:p>
            <w:pPr>
              <w:spacing w:after="40" w:before="40"/>
              <w:jc w:val="left"/>
            </w:pPr>
            <w:r>
              <w:rPr>
                <w:rFonts w:ascii="Calibri" w:cs="Calibri" w:eastAsia="Calibri" w:hAnsi="Calibri"/>
                <w:b w:val="false"/>
                <w:bCs w:val="false"/>
                <w:color w:val="1a1a2e"/>
                <w:sz w:val="10"/>
                <w:szCs w:val="10"/>
              </w:rPr>
              <w:t xml:space="preserve">Lake Agro / National Land Commission Kenya</w:t>
            </w:r>
          </w:p>
        </w:tc>
        <w:tc>
          <w:tcPr>
            <w:tcW w:type="pct" w:w="28%"/>
          </w:tcPr>
          <w:p>
            <w:pPr>
              <w:spacing w:after="40" w:before="40"/>
              <w:jc w:val="left"/>
            </w:pPr>
            <w:r>
              <w:rPr>
                <w:rFonts w:ascii="Calibri" w:cs="Calibri" w:eastAsia="Calibri" w:hAnsi="Calibri"/>
                <w:b w:val="false"/>
                <w:bCs w:val="false"/>
                <w:color w:val="1a1a2e"/>
                <w:sz w:val="10"/>
                <w:szCs w:val="10"/>
              </w:rPr>
              <w:t xml:space="preserve">Sh20 billion (~$13M)</w:t>
            </w:r>
          </w:p>
        </w:tc>
        <w:tc>
          <w:tcPr>
            <w:tcW w:type="pct" w:w="28%"/>
          </w:tcPr>
          <w:p>
            <w:pPr>
              <w:spacing w:after="40" w:before="40"/>
              <w:jc w:val="left"/>
            </w:pPr>
            <w:r>
              <w:rPr>
                <w:rFonts w:ascii="Calibri" w:cs="Calibri" w:eastAsia="Calibri" w:hAnsi="Calibri"/>
                <w:b w:val="false"/>
                <w:bCs w:val="false"/>
                <w:color w:val="1a1a2e"/>
                <w:sz w:val="10"/>
                <w:szCs w:val="10"/>
              </w:rPr>
              <w:t xml:space="preserve">Planned / Ongoing</w:t>
            </w:r>
          </w:p>
        </w:tc>
        <w:tc>
          <w:tcPr>
            <w:tcW w:type="pct" w:w="28%"/>
          </w:tcPr>
          <w:p>
            <w:pPr>
              <w:spacing w:after="40" w:before="40"/>
              <w:jc w:val="left"/>
            </w:pPr>
            <w:r>
              <w:rPr>
                <w:rFonts w:ascii="Calibri" w:cs="Calibri" w:eastAsia="Calibri" w:hAnsi="Calibri"/>
                <w:b w:val="false"/>
                <w:bCs w:val="false"/>
                <w:color w:val="1a1a2e"/>
                <w:sz w:val="10"/>
                <w:szCs w:val="10"/>
              </w:rPr>
              <w:t xml:space="preserve">Agro</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Ocean Galleria Waterfront Mall — Masaki, Dar es Salaam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 Group Real Estate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Nearing completion (mid-2026)</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Real Estate</w:t>
            </w:r>
          </w:p>
        </w:tc>
      </w:tr>
      <w:tr>
        <w:tc>
          <w:tcPr>
            <w:tcW w:type="pct" w:w="28%"/>
          </w:tcPr>
          <w:p>
            <w:pPr>
              <w:spacing w:after="40" w:before="40"/>
              <w:jc w:val="left"/>
            </w:pPr>
            <w:r>
              <w:rPr>
                <w:rFonts w:ascii="Calibri" w:cs="Calibri" w:eastAsia="Calibri" w:hAnsi="Calibri"/>
                <w:b/>
                <w:bCs/>
                <w:color w:val="003f5c"/>
                <w:sz w:val="10"/>
                <w:szCs w:val="10"/>
              </w:rPr>
              <w:t xml:space="preserve">Lake Steel Automated Rolling Mill — Kibaha, Tanzania</w:t>
            </w:r>
          </w:p>
        </w:tc>
        <w:tc>
          <w:tcPr>
            <w:tcW w:type="pct" w:w="28%"/>
          </w:tcPr>
          <w:p>
            <w:pPr>
              <w:spacing w:after="40" w:before="40"/>
              <w:jc w:val="left"/>
            </w:pPr>
            <w:r>
              <w:rPr>
                <w:rFonts w:ascii="Calibri" w:cs="Calibri" w:eastAsia="Calibri" w:hAnsi="Calibri"/>
                <w:b w:val="false"/>
                <w:bCs w:val="false"/>
                <w:color w:val="1a1a2e"/>
                <w:sz w:val="10"/>
                <w:szCs w:val="10"/>
              </w:rPr>
              <w:t xml:space="preserve">Lake Steel / Lake Group</w:t>
            </w:r>
          </w:p>
        </w:tc>
        <w:tc>
          <w:tcPr>
            <w:tcW w:type="pct" w:w="28%"/>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8%"/>
          </w:tcPr>
          <w:p>
            <w:pPr>
              <w:spacing w:after="40" w:before="40"/>
              <w:jc w:val="left"/>
            </w:pPr>
            <w:r>
              <w:rPr>
                <w:rFonts w:ascii="Calibri" w:cs="Calibri" w:eastAsia="Calibri" w:hAnsi="Calibri"/>
                <w:b w:val="false"/>
                <w:bCs w:val="false"/>
                <w:color w:val="1a1a2e"/>
                <w:sz w:val="10"/>
                <w:szCs w:val="10"/>
              </w:rPr>
              <w:t xml:space="preserve">Operational</w:t>
            </w:r>
          </w:p>
        </w:tc>
        <w:tc>
          <w:tcPr>
            <w:tcW w:type="pct" w:w="28%"/>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Bulk Petroleum Supply &amp; Distribution</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Government agencies, corporate clients (Tanzania, Kenya, Zambia, DRC)</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Multi-million (recurring)</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Ongoing</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Energy</w:t>
            </w:r>
          </w:p>
        </w:tc>
      </w:tr>
      <w:tr>
        <w:tc>
          <w:tcPr>
            <w:tcW w:type="pct" w:w="28%"/>
          </w:tcPr>
          <w:p>
            <w:pPr>
              <w:spacing w:after="40" w:before="40"/>
              <w:jc w:val="left"/>
            </w:pPr>
            <w:r>
              <w:rPr>
                <w:rFonts w:ascii="Calibri" w:cs="Calibri" w:eastAsia="Calibri" w:hAnsi="Calibri"/>
                <w:b/>
                <w:bCs/>
                <w:color w:val="003f5c"/>
                <w:sz w:val="10"/>
                <w:szCs w:val="10"/>
              </w:rPr>
              <w:t xml:space="preserve">Fuel Transport &amp; Logistics — 7 countries</w:t>
            </w:r>
          </w:p>
        </w:tc>
        <w:tc>
          <w:tcPr>
            <w:tcW w:type="pct" w:w="28%"/>
          </w:tcPr>
          <w:p>
            <w:pPr>
              <w:spacing w:after="40" w:before="40"/>
              <w:jc w:val="left"/>
            </w:pPr>
            <w:r>
              <w:rPr>
                <w:rFonts w:ascii="Calibri" w:cs="Calibri" w:eastAsia="Calibri" w:hAnsi="Calibri"/>
                <w:b w:val="false"/>
                <w:bCs w:val="false"/>
                <w:color w:val="1a1a2e"/>
                <w:sz w:val="10"/>
                <w:szCs w:val="10"/>
              </w:rPr>
              <w:t xml:space="preserve">Lake Trans / Lake Oil + third-party clients</w:t>
            </w:r>
          </w:p>
        </w:tc>
        <w:tc>
          <w:tcPr>
            <w:tcW w:type="pct" w:w="28%"/>
          </w:tcPr>
          <w:p>
            <w:pPr>
              <w:spacing w:after="40" w:before="40"/>
              <w:jc w:val="left"/>
            </w:pPr>
            <w:r>
              <w:rPr>
                <w:rFonts w:ascii="Calibri" w:cs="Calibri" w:eastAsia="Calibri" w:hAnsi="Calibri"/>
                <w:b w:val="false"/>
                <w:bCs w:val="false"/>
                <w:color w:val="1a1a2e"/>
                <w:sz w:val="10"/>
                <w:szCs w:val="10"/>
              </w:rPr>
              <w:t xml:space="preserve">$120M–$180M/yr (est. fleet revenue)</w:t>
            </w:r>
          </w:p>
        </w:tc>
        <w:tc>
          <w:tcPr>
            <w:tcW w:type="pct" w:w="28%"/>
          </w:tcPr>
          <w:p>
            <w:pPr>
              <w:spacing w:after="40" w:before="40"/>
              <w:jc w:val="left"/>
            </w:pPr>
            <w:r>
              <w:rPr>
                <w:rFonts w:ascii="Calibri" w:cs="Calibri" w:eastAsia="Calibri" w:hAnsi="Calibri"/>
                <w:b w:val="false"/>
                <w:bCs w:val="false"/>
                <w:color w:val="1a1a2e"/>
                <w:sz w:val="10"/>
                <w:szCs w:val="10"/>
              </w:rPr>
              <w:t xml:space="preserve">Ongoing</w:t>
            </w:r>
          </w:p>
        </w:tc>
        <w:tc>
          <w:tcPr>
            <w:tcW w:type="pct" w:w="28%"/>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Ready-Mix Concrete Supply — Dar es Salaam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GCCP/Lake Premix / Major construction firms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Multi-million (per project)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Ongoing</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Construction</w:t>
            </w:r>
          </w:p>
        </w:tc>
      </w:tr>
      <w:tr>
        <w:tc>
          <w:tcPr>
            <w:tcW w:type="pct" w:w="28%"/>
          </w:tcPr>
          <w:p>
            <w:pPr>
              <w:spacing w:after="40" w:before="40"/>
              <w:jc w:val="left"/>
            </w:pPr>
            <w:r>
              <w:rPr>
                <w:rFonts w:ascii="Calibri" w:cs="Calibri" w:eastAsia="Calibri" w:hAnsi="Calibri"/>
                <w:b/>
                <w:bCs/>
                <w:color w:val="003f5c"/>
                <w:sz w:val="10"/>
                <w:szCs w:val="10"/>
              </w:rPr>
              <w:t xml:space="preserve">Container Depot &amp; Customs Services</w:t>
            </w:r>
          </w:p>
        </w:tc>
        <w:tc>
          <w:tcPr>
            <w:tcW w:type="pct" w:w="28%"/>
          </w:tcPr>
          <w:p>
            <w:pPr>
              <w:spacing w:after="40" w:before="40"/>
              <w:jc w:val="left"/>
            </w:pPr>
            <w:r>
              <w:rPr>
                <w:rFonts w:ascii="Calibri" w:cs="Calibri" w:eastAsia="Calibri" w:hAnsi="Calibri"/>
                <w:b w:val="false"/>
                <w:bCs w:val="false"/>
                <w:color w:val="1a1a2e"/>
                <w:sz w:val="10"/>
                <w:szCs w:val="10"/>
              </w:rPr>
              <w:t xml:space="preserve">AFICD / Importers, exporters, shipping lines</w:t>
            </w:r>
          </w:p>
        </w:tc>
        <w:tc>
          <w:tcPr>
            <w:tcW w:type="pct" w:w="28%"/>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8%"/>
          </w:tcPr>
          <w:p>
            <w:pPr>
              <w:spacing w:after="40" w:before="40"/>
              <w:jc w:val="left"/>
            </w:pPr>
            <w:r>
              <w:rPr>
                <w:rFonts w:ascii="Calibri" w:cs="Calibri" w:eastAsia="Calibri" w:hAnsi="Calibri"/>
                <w:b w:val="false"/>
                <w:bCs w:val="false"/>
                <w:color w:val="1a1a2e"/>
                <w:sz w:val="10"/>
                <w:szCs w:val="10"/>
              </w:rPr>
              <w:t xml:space="preserve">Ongoing</w:t>
            </w:r>
          </w:p>
        </w:tc>
        <w:tc>
          <w:tcPr>
            <w:tcW w:type="pct" w:w="28%"/>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Aluminium Tanker Manufacturing</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ATL / Lake Trans + third-party fleet operators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Operational since 2019</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8%"/>
          </w:tcPr>
          <w:p>
            <w:pPr>
              <w:spacing w:after="40" w:before="40"/>
              <w:jc w:val="left"/>
            </w:pPr>
            <w:r>
              <w:rPr>
                <w:rFonts w:ascii="Calibri" w:cs="Calibri" w:eastAsia="Calibri" w:hAnsi="Calibri"/>
                <w:b/>
                <w:bCs/>
                <w:color w:val="003f5c"/>
                <w:sz w:val="10"/>
                <w:szCs w:val="10"/>
              </w:rPr>
              <w:t xml:space="preserve">Lubricants Supply — Tanzania &amp; DRC</w:t>
            </w:r>
          </w:p>
        </w:tc>
        <w:tc>
          <w:tcPr>
            <w:tcW w:type="pct" w:w="28%"/>
          </w:tcPr>
          <w:p>
            <w:pPr>
              <w:spacing w:after="40" w:before="40"/>
              <w:jc w:val="left"/>
            </w:pPr>
            <w:r>
              <w:rPr>
                <w:rFonts w:ascii="Calibri" w:cs="Calibri" w:eastAsia="Calibri" w:hAnsi="Calibri"/>
                <w:b w:val="false"/>
                <w:bCs w:val="false"/>
                <w:color w:val="1a1a2e"/>
                <w:sz w:val="10"/>
                <w:szCs w:val="10"/>
              </w:rPr>
              <w:t xml:space="preserve">Lake Lubes / Industrial, automotive clients</w:t>
            </w:r>
          </w:p>
        </w:tc>
        <w:tc>
          <w:tcPr>
            <w:tcW w:type="pct" w:w="28%"/>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8%"/>
          </w:tcPr>
          <w:p>
            <w:pPr>
              <w:spacing w:after="40" w:before="40"/>
              <w:jc w:val="left"/>
            </w:pPr>
            <w:r>
              <w:rPr>
                <w:rFonts w:ascii="Calibri" w:cs="Calibri" w:eastAsia="Calibri" w:hAnsi="Calibri"/>
                <w:b w:val="false"/>
                <w:bCs w:val="false"/>
                <w:color w:val="1a1a2e"/>
                <w:sz w:val="10"/>
                <w:szCs w:val="10"/>
              </w:rPr>
              <w:t xml:space="preserve">Ongoing</w:t>
            </w:r>
          </w:p>
        </w:tc>
        <w:tc>
          <w:tcPr>
            <w:tcW w:type="pct" w:w="28%"/>
          </w:tcPr>
          <w:p>
            <w:pPr>
              <w:spacing w:after="40" w:before="40"/>
              <w:jc w:val="left"/>
            </w:pPr>
            <w:r>
              <w:rPr>
                <w:rFonts w:ascii="Calibri" w:cs="Calibri" w:eastAsia="Calibri" w:hAnsi="Calibri"/>
                <w:b w:val="false"/>
                <w:bCs w:val="false"/>
                <w:color w:val="1a1a2e"/>
                <w:sz w:val="10"/>
                <w:szCs w:val="10"/>
              </w:rPr>
              <w:t xml:space="preserve">Manufacturing</w:t>
            </w:r>
          </w:p>
        </w:tc>
      </w:tr>
    </w:tbl>
    <w:p>
      <w:pPr>
        <w:spacing w:after="80"/>
      </w:pPr>
    </w:p>
    <w:p>
      <w:pPr>
        <w:spacing w:after="200" w:before="360"/>
        <w:jc w:val="left"/>
      </w:pPr>
      <w:r>
        <w:rPr>
          <w:rFonts w:ascii="Calibri" w:cs="Calibri" w:eastAsia="Calibri" w:hAnsi="Calibri"/>
          <w:b/>
          <w:bCs/>
          <w:color w:val="0181BB"/>
          <w:sz w:val="24"/>
          <w:szCs w:val="24"/>
        </w:rPr>
        <w:t xml:space="preserve">13.2 Key Client Categories</w:t>
      </w:r>
    </w:p>
    <w:p>
      <w:pPr>
        <w:spacing w:after="80"/>
      </w:pPr>
    </w:p>
    <w:p>
      <w:pPr>
        <w:spacing w:after="120"/>
        <w:jc w:val="left"/>
      </w:pPr>
      <w:r>
        <w:rPr>
          <w:rFonts w:ascii="Calibri" w:cs="Calibri" w:eastAsia="Calibri" w:hAnsi="Calibri"/>
          <w:color w:val="1a1a2e"/>
          <w:sz w:val="11"/>
          <w:szCs w:val="11"/>
        </w:rPr>
        <w:t xml:space="preserve">Lake Group serves a diverse client base across multiple sectors: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Client Category</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Examples</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Served By</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Government / State Entities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Tanzania Petroleum Development Corporation (TPDC), Kenya Energy &amp; Petroleum Regulatory Authority</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Gas</w:t>
            </w:r>
          </w:p>
        </w:tc>
      </w:tr>
      <w:tr>
        <w:tc>
          <w:tcPr>
            <w:tcW w:type="pct" w:w="28%"/>
          </w:tcPr>
          <w:p>
            <w:pPr>
              <w:spacing w:after="40" w:before="40"/>
              <w:jc w:val="left"/>
            </w:pPr>
            <w:r>
              <w:rPr>
                <w:rFonts w:ascii="Calibri" w:cs="Calibri" w:eastAsia="Calibri" w:hAnsi="Calibri"/>
                <w:b/>
                <w:bCs/>
                <w:color w:val="003f5c"/>
                <w:sz w:val="10"/>
                <w:szCs w:val="10"/>
              </w:rPr>
              <w:t xml:space="preserve">Industrial &amp; Mining</w:t>
            </w:r>
          </w:p>
        </w:tc>
        <w:tc>
          <w:tcPr>
            <w:tcW w:type="pct" w:w="28%"/>
          </w:tcPr>
          <w:p>
            <w:pPr>
              <w:spacing w:after="40" w:before="40"/>
              <w:jc w:val="left"/>
            </w:pPr>
            <w:r>
              <w:rPr>
                <w:rFonts w:ascii="Calibri" w:cs="Calibri" w:eastAsia="Calibri" w:hAnsi="Calibri"/>
                <w:b w:val="false"/>
                <w:bCs w:val="false"/>
                <w:color w:val="1a1a2e"/>
                <w:sz w:val="10"/>
                <w:szCs w:val="10"/>
              </w:rPr>
              <w:t xml:space="preserve">Mining companies in Tanzania, DRC, Zambia</w:t>
            </w:r>
          </w:p>
        </w:tc>
        <w:tc>
          <w:tcPr>
            <w:tcW w:type="pct" w:w="28%"/>
          </w:tcPr>
          <w:p>
            <w:pPr>
              <w:spacing w:after="40" w:before="40"/>
              <w:jc w:val="left"/>
            </w:pPr>
            <w:r>
              <w:rPr>
                <w:rFonts w:ascii="Calibri" w:cs="Calibri" w:eastAsia="Calibri" w:hAnsi="Calibri"/>
                <w:b w:val="false"/>
                <w:bCs w:val="false"/>
                <w:color w:val="1a1a2e"/>
                <w:sz w:val="10"/>
                <w:szCs w:val="10"/>
              </w:rPr>
              <w:t xml:space="preserve">Lake Oil (bulk fuel), Lake Lubes</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Aviation</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Commercial airlines, charter operators, general aviation</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 Aviation</w:t>
            </w:r>
          </w:p>
        </w:tc>
      </w:tr>
      <w:tr>
        <w:tc>
          <w:tcPr>
            <w:tcW w:type="pct" w:w="28%"/>
          </w:tcPr>
          <w:p>
            <w:pPr>
              <w:spacing w:after="40" w:before="40"/>
              <w:jc w:val="left"/>
            </w:pPr>
            <w:r>
              <w:rPr>
                <w:rFonts w:ascii="Calibri" w:cs="Calibri" w:eastAsia="Calibri" w:hAnsi="Calibri"/>
                <w:b/>
                <w:bCs/>
                <w:color w:val="003f5c"/>
                <w:sz w:val="10"/>
                <w:szCs w:val="10"/>
              </w:rPr>
              <w:t xml:space="preserve">Construction</w:t>
            </w:r>
          </w:p>
        </w:tc>
        <w:tc>
          <w:tcPr>
            <w:tcW w:type="pct" w:w="28%"/>
          </w:tcPr>
          <w:p>
            <w:pPr>
              <w:spacing w:after="40" w:before="40"/>
              <w:jc w:val="left"/>
            </w:pPr>
            <w:r>
              <w:rPr>
                <w:rFonts w:ascii="Calibri" w:cs="Calibri" w:eastAsia="Calibri" w:hAnsi="Calibri"/>
                <w:b w:val="false"/>
                <w:bCs w:val="false"/>
                <w:color w:val="1a1a2e"/>
                <w:sz w:val="10"/>
                <w:szCs w:val="10"/>
              </w:rPr>
              <w:t xml:space="preserve">Major construction firms, real estate developers</w:t>
            </w:r>
          </w:p>
        </w:tc>
        <w:tc>
          <w:tcPr>
            <w:tcW w:type="pct" w:w="28%"/>
          </w:tcPr>
          <w:p>
            <w:pPr>
              <w:spacing w:after="40" w:before="40"/>
              <w:jc w:val="left"/>
            </w:pPr>
            <w:r>
              <w:rPr>
                <w:rFonts w:ascii="Calibri" w:cs="Calibri" w:eastAsia="Calibri" w:hAnsi="Calibri"/>
                <w:b w:val="false"/>
                <w:bCs w:val="false"/>
                <w:color w:val="1a1a2e"/>
                <w:sz w:val="10"/>
                <w:szCs w:val="10"/>
              </w:rPr>
              <w:t xml:space="preserve">Lake Premix (GCCP), Gulf Aggregates, Lake Steel</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Retail Consumers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General public through 152+ fuel stations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 Oil (retail network)</w:t>
            </w:r>
          </w:p>
        </w:tc>
      </w:tr>
      <w:tr>
        <w:tc>
          <w:tcPr>
            <w:tcW w:type="pct" w:w="28%"/>
          </w:tcPr>
          <w:p>
            <w:pPr>
              <w:spacing w:after="40" w:before="40"/>
              <w:jc w:val="left"/>
            </w:pPr>
            <w:r>
              <w:rPr>
                <w:rFonts w:ascii="Calibri" w:cs="Calibri" w:eastAsia="Calibri" w:hAnsi="Calibri"/>
                <w:b/>
                <w:bCs/>
                <w:color w:val="003f5c"/>
                <w:sz w:val="10"/>
                <w:szCs w:val="10"/>
              </w:rPr>
              <w:t xml:space="preserve">Shipping / Maritime</w:t>
            </w:r>
          </w:p>
        </w:tc>
        <w:tc>
          <w:tcPr>
            <w:tcW w:type="pct" w:w="28%"/>
          </w:tcPr>
          <w:p>
            <w:pPr>
              <w:spacing w:after="40" w:before="40"/>
              <w:jc w:val="left"/>
            </w:pPr>
            <w:r>
              <w:rPr>
                <w:rFonts w:ascii="Calibri" w:cs="Calibri" w:eastAsia="Calibri" w:hAnsi="Calibri"/>
                <w:b w:val="false"/>
                <w:bCs w:val="false"/>
                <w:color w:val="1a1a2e"/>
                <w:sz w:val="10"/>
                <w:szCs w:val="10"/>
              </w:rPr>
              <w:t xml:space="preserve">Vessels calling at Port of Dar es Salaam</w:t>
            </w:r>
          </w:p>
        </w:tc>
        <w:tc>
          <w:tcPr>
            <w:tcW w:type="pct" w:w="28%"/>
          </w:tcPr>
          <w:p>
            <w:pPr>
              <w:spacing w:after="40" w:before="40"/>
              <w:jc w:val="left"/>
            </w:pPr>
            <w:r>
              <w:rPr>
                <w:rFonts w:ascii="Calibri" w:cs="Calibri" w:eastAsia="Calibri" w:hAnsi="Calibri"/>
                <w:b w:val="false"/>
                <w:bCs w:val="false"/>
                <w:color w:val="1a1a2e"/>
                <w:sz w:val="10"/>
                <w:szCs w:val="10"/>
              </w:rPr>
              <w:t xml:space="preserve">Lake Oil (marine bunkering)</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Transport &amp; Logistics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Third-party fuel transport companies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 Trans, ATL</w:t>
            </w:r>
          </w:p>
        </w:tc>
      </w:tr>
      <w:tr>
        <w:tc>
          <w:tcPr>
            <w:tcW w:type="pct" w:w="28%"/>
          </w:tcPr>
          <w:p>
            <w:pPr>
              <w:spacing w:after="40" w:before="40"/>
              <w:jc w:val="left"/>
            </w:pPr>
            <w:r>
              <w:rPr>
                <w:rFonts w:ascii="Calibri" w:cs="Calibri" w:eastAsia="Calibri" w:hAnsi="Calibri"/>
                <w:b/>
                <w:bCs/>
                <w:color w:val="003f5c"/>
                <w:sz w:val="10"/>
                <w:szCs w:val="10"/>
              </w:rPr>
              <w:t xml:space="preserve">Agriculture</w:t>
            </w:r>
          </w:p>
        </w:tc>
        <w:tc>
          <w:tcPr>
            <w:tcW w:type="pct" w:w="28%"/>
          </w:tcPr>
          <w:p>
            <w:pPr>
              <w:spacing w:after="40" w:before="40"/>
              <w:jc w:val="left"/>
            </w:pPr>
            <w:r>
              <w:rPr>
                <w:rFonts w:ascii="Calibri" w:cs="Calibri" w:eastAsia="Calibri" w:hAnsi="Calibri"/>
                <w:b w:val="false"/>
                <w:bCs w:val="false"/>
                <w:color w:val="1a1a2e"/>
                <w:sz w:val="10"/>
                <w:szCs w:val="10"/>
              </w:rPr>
              <w:t xml:space="preserve">Farmers, agribusinesses</w:t>
            </w:r>
          </w:p>
        </w:tc>
        <w:tc>
          <w:tcPr>
            <w:tcW w:type="pct" w:w="28%"/>
          </w:tcPr>
          <w:p>
            <w:pPr>
              <w:spacing w:after="40" w:before="40"/>
              <w:jc w:val="left"/>
            </w:pPr>
            <w:r>
              <w:rPr>
                <w:rFonts w:ascii="Calibri" w:cs="Calibri" w:eastAsia="Calibri" w:hAnsi="Calibri"/>
                <w:b w:val="false"/>
                <w:bCs w:val="false"/>
                <w:color w:val="1a1a2e"/>
                <w:sz w:val="10"/>
                <w:szCs w:val="10"/>
              </w:rPr>
              <w:t xml:space="preserve">Lake Agro, Lake Oil (diesel supply)</w:t>
            </w:r>
          </w:p>
        </w:tc>
      </w:tr>
    </w:tbl>
    <w:p>
      <w:pPr>
        <w:spacing w:after="80"/>
      </w:pPr>
    </w:p>
    <w:p>
      <w:pPr>
        <w:spacing w:after="200" w:before="360"/>
        <w:jc w:val="left"/>
      </w:pPr>
      <w:r>
        <w:rPr>
          <w:rFonts w:ascii="Calibri" w:cs="Calibri" w:eastAsia="Calibri" w:hAnsi="Calibri"/>
          <w:b/>
          <w:bCs/>
          <w:color w:val="0181BB"/>
          <w:sz w:val="24"/>
          <w:szCs w:val="24"/>
        </w:rPr>
        <w:t xml:space="preserve">13.3 Flagship Construction Projects (GCCP/Lake Premix)</w:t>
      </w:r>
    </w:p>
    <w:p>
      <w:pPr>
        <w:spacing w:after="80"/>
      </w:pPr>
    </w:p>
    <w:p>
      <w:pPr>
        <w:spacing w:after="120"/>
        <w:jc w:val="left"/>
      </w:pPr>
      <w:r>
        <w:rPr>
          <w:rFonts w:ascii="Calibri" w:cs="Calibri" w:eastAsia="Calibri" w:hAnsi="Calibri"/>
          <w:color w:val="1a1a2e"/>
          <w:sz w:val="11"/>
          <w:szCs w:val="11"/>
        </w:rPr>
        <w:t xml:space="preserve">GCCP (Gulf Concrete and Cement Products Company Ltd) has been involved in many of Dar es Salaam's most prestigious construction projects since 2010. While specific project names are not publicly listed, the company is recognized as one of the leading ready-mix concrete suppliers to major building and infrastructure developments in the city.</w:t>
      </w:r>
    </w:p>
    <w:p>
      <w:pPr>
        <w:spacing w:after="80"/>
      </w:pPr>
    </w:p>
    <w:p>
      <w:pPr>
        <w:spacing w:after="200" w:before="360"/>
        <w:jc w:val="left"/>
      </w:pPr>
      <w:r>
        <w:rPr>
          <w:rFonts w:ascii="Calibri" w:cs="Calibri" w:eastAsia="Calibri" w:hAnsi="Calibri"/>
          <w:b/>
          <w:bCs/>
          <w:color w:val="0181BB"/>
          <w:sz w:val="24"/>
          <w:szCs w:val="24"/>
        </w:rPr>
        <w:t xml:space="preserve">13.4 Fuel Supply &amp; Trading</w:t>
      </w:r>
    </w:p>
    <w:p>
      <w:pPr>
        <w:spacing w:after="80"/>
      </w:pPr>
    </w:p>
    <w:p>
      <w:pPr>
        <w:spacing w:after="120"/>
        <w:jc w:val="left"/>
      </w:pPr>
      <w:r>
        <w:rPr>
          <w:rFonts w:ascii="Calibri" w:cs="Calibri" w:eastAsia="Calibri" w:hAnsi="Calibri"/>
          <w:color w:val="1a1a2e"/>
          <w:sz w:val="11"/>
          <w:szCs w:val="11"/>
        </w:rPr>
        <w:t xml:space="preserve">Lake Oil participates in the bulk procurement of refined petroleum products for the Tanzanian and regional markets. The company's integrated supply chain — combining storage infrastructure, the Lake Trans fleet, and retail stations — positions it as a key player in the downstream petroleum sector. Through subsidiaries in Kenya, Zambia, Burundi, DRC, Rwanda, Uganda, Ethiopia, and Mozambique, the group has established a regional trading network capable of supplying fuel across East and Central Africa.</w:t>
      </w:r>
    </w:p>
    <w:p>
      <w:pPr>
        <w:spacing w:after="80"/>
      </w:pPr>
    </w:p>
    <w:p>
      <w:r>
        <w:br w:type="page"/>
      </w:r>
    </w:p>
    <w:p>
      <w:pPr>
        <w:spacing w:after="200" w:before="360"/>
        <w:jc w:val="left"/>
      </w:pPr>
      <w:r>
        <w:rPr>
          <w:rFonts w:ascii="Calibri" w:cs="Calibri" w:eastAsia="Calibri" w:hAnsi="Calibri"/>
          <w:b/>
          <w:bCs/>
          <w:color w:val="003f5c"/>
          <w:sz w:val="28"/>
          <w:szCs w:val="28"/>
        </w:rPr>
        <w:t xml:space="preserve">14. Future Expansion Roadmap &amp; Strategic Outlook</w:t>
      </w:r>
    </w:p>
    <w:p>
      <w:pPr>
        <w:spacing w:after="80"/>
      </w:pPr>
    </w:p>
    <w:p>
      <w:pPr>
        <w:spacing w:after="120"/>
        <w:jc w:val="left"/>
      </w:pPr>
      <w:r>
        <w:rPr>
          <w:rFonts w:ascii="Calibri" w:cs="Calibri" w:eastAsia="Calibri" w:hAnsi="Calibri"/>
          <w:color w:val="1a1a2e"/>
          <w:sz w:val="11"/>
          <w:szCs w:val="11"/>
        </w:rPr>
        <w:t xml:space="preserve">Lake Group's strategic direction, as outlined by founder and Executive Chairman Mr. Ally Edha Awadh, is to transform the company into a diversified Pan-African conglomerate. The following roadmap is compiled from public statements, media reports, and publicly visible investments.</w:t>
      </w:r>
    </w:p>
    <w:p>
      <w:pPr>
        <w:spacing w:after="80"/>
      </w:pPr>
    </w:p>
    <w:p>
      <w:pPr>
        <w:spacing w:after="200" w:before="360"/>
        <w:jc w:val="left"/>
      </w:pPr>
      <w:r>
        <w:rPr>
          <w:rFonts w:ascii="Calibri" w:cs="Calibri" w:eastAsia="Calibri" w:hAnsi="Calibri"/>
          <w:b/>
          <w:bCs/>
          <w:color w:val="0181BB"/>
          <w:sz w:val="24"/>
          <w:szCs w:val="24"/>
        </w:rPr>
        <w:t xml:space="preserve">14.1 Strategic Vision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003f5c" w:color="003f5c" w:val="solid"/>
          </w:tcPr>
          <w:p>
            <w:pPr>
              <w:spacing w:after="40" w:before="40"/>
              <w:jc w:val="center"/>
            </w:pPr>
            <w:r>
              <w:rPr>
                <w:rFonts w:ascii="Calibri" w:cs="Calibri" w:eastAsia="Calibri" w:hAnsi="Calibri"/>
                <w:b/>
                <w:bCs/>
                <w:color w:val="FFFFFF"/>
                <w:sz w:val="10"/>
                <w:szCs w:val="10"/>
              </w:rPr>
              <w:t xml:space="preserve">Aspect</w:t>
            </w:r>
          </w:p>
        </w:tc>
        <w:tc>
          <w:tcPr>
            <w:tcW w:type="pct" w:w="25%"/>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Long-term Vision</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Transform Lake Group into a diversified Pan-African conglomerate with operations spanning energy, industry, logistics, and agriculture across the continent</w:t>
            </w:r>
          </w:p>
        </w:tc>
      </w:tr>
      <w:tr>
        <w:tc>
          <w:tcPr>
            <w:tcW w:type="pct" w:w="25%"/>
          </w:tcPr>
          <w:p>
            <w:pPr>
              <w:spacing w:after="40" w:before="40"/>
              <w:jc w:val="left"/>
            </w:pPr>
            <w:r>
              <w:rPr>
                <w:rFonts w:ascii="Calibri" w:cs="Calibri" w:eastAsia="Calibri" w:hAnsi="Calibri"/>
                <w:b/>
                <w:bCs/>
                <w:color w:val="003f5c"/>
                <w:sz w:val="10"/>
                <w:szCs w:val="10"/>
              </w:rPr>
              <w:t xml:space="preserve">Core Strategy</w:t>
            </w:r>
          </w:p>
        </w:tc>
        <w:tc>
          <w:tcPr>
            <w:tcW w:type="pct" w:w="25%"/>
          </w:tcPr>
          <w:p>
            <w:pPr>
              <w:spacing w:after="40" w:before="40"/>
              <w:jc w:val="left"/>
            </w:pPr>
            <w:r>
              <w:rPr>
                <w:rFonts w:ascii="Calibri" w:cs="Calibri" w:eastAsia="Calibri" w:hAnsi="Calibri"/>
                <w:b w:val="false"/>
                <w:bCs w:val="false"/>
                <w:color w:val="1a1a2e"/>
                <w:sz w:val="10"/>
                <w:szCs w:val="10"/>
              </w:rPr>
              <w:t xml:space="preserve">Vertical integration across the energy value chain combined with strategic diversification into high-growth sectors (manufacturing, agro-processing, real estate)</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Geographic Ambition</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Deepen existing market presence in 10+ countries while evaluating new markets in Southern and West Africa</w:t>
            </w:r>
          </w:p>
        </w:tc>
      </w:tr>
      <w:tr>
        <w:tc>
          <w:tcPr>
            <w:tcW w:type="pct" w:w="25%"/>
          </w:tcPr>
          <w:p>
            <w:pPr>
              <w:spacing w:after="40" w:before="40"/>
              <w:jc w:val="left"/>
            </w:pPr>
            <w:r>
              <w:rPr>
                <w:rFonts w:ascii="Calibri" w:cs="Calibri" w:eastAsia="Calibri" w:hAnsi="Calibri"/>
                <w:b/>
                <w:bCs/>
                <w:color w:val="003f5c"/>
                <w:sz w:val="10"/>
                <w:szCs w:val="10"/>
              </w:rPr>
              <w:t xml:space="preserve">Growth Approach</w:t>
            </w:r>
          </w:p>
        </w:tc>
        <w:tc>
          <w:tcPr>
            <w:tcW w:type="pct" w:w="25%"/>
          </w:tcPr>
          <w:p>
            <w:pPr>
              <w:spacing w:after="40" w:before="40"/>
              <w:jc w:val="left"/>
            </w:pPr>
            <w:r>
              <w:rPr>
                <w:rFonts w:ascii="Calibri" w:cs="Calibri" w:eastAsia="Calibri" w:hAnsi="Calibri"/>
                <w:b w:val="false"/>
                <w:bCs w:val="false"/>
                <w:color w:val="1a1a2e"/>
                <w:sz w:val="10"/>
                <w:szCs w:val="10"/>
              </w:rPr>
              <w:t xml:space="preserve">Organic expansion of existing operations complemented by strategic acquisitions and greenfield investments</w:t>
            </w:r>
          </w:p>
        </w:tc>
      </w:tr>
    </w:tbl>
    <w:p>
      <w:pPr>
        <w:spacing w:after="80"/>
      </w:pPr>
    </w:p>
    <w:p>
      <w:pPr>
        <w:spacing w:after="200" w:before="360"/>
        <w:jc w:val="left"/>
      </w:pPr>
      <w:r>
        <w:rPr>
          <w:rFonts w:ascii="Calibri" w:cs="Calibri" w:eastAsia="Calibri" w:hAnsi="Calibri"/>
          <w:b/>
          <w:bCs/>
          <w:color w:val="0181BB"/>
          <w:sz w:val="24"/>
          <w:szCs w:val="24"/>
        </w:rPr>
        <w:t xml:space="preserve">14.2 Near-Term Expansion Priorities (2026–2028)</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Priority</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Timeline</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Expected Impact</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Ocean Galleria Completion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Finalize East Africa's first waterfront luxury mall in Masaki, Dar es Salaam. Generate recurring revenue from retail, dining, and entertainment tenants.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Mid-2026</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New revenue stream; anchor real estate asset</w:t>
            </w:r>
          </w:p>
        </w:tc>
      </w:tr>
      <w:tr>
        <w:tc>
          <w:tcPr>
            <w:tcW w:type="pct" w:w="22%"/>
          </w:tcPr>
          <w:p>
            <w:pPr>
              <w:spacing w:after="40" w:before="40"/>
              <w:jc w:val="left"/>
            </w:pPr>
            <w:r>
              <w:rPr>
                <w:rFonts w:ascii="Calibri" w:cs="Calibri" w:eastAsia="Calibri" w:hAnsi="Calibri"/>
                <w:b/>
                <w:bCs/>
                <w:color w:val="003f5c"/>
                <w:sz w:val="10"/>
                <w:szCs w:val="10"/>
              </w:rPr>
              <w:t xml:space="preserve">Lake Gas Regional LPG Expansion</w:t>
            </w:r>
          </w:p>
        </w:tc>
        <w:tc>
          <w:tcPr>
            <w:tcW w:type="pct" w:w="22%"/>
          </w:tcPr>
          <w:p>
            <w:pPr>
              <w:spacing w:after="40" w:before="40"/>
              <w:jc w:val="left"/>
            </w:pPr>
            <w:r>
              <w:rPr>
                <w:rFonts w:ascii="Calibri" w:cs="Calibri" w:eastAsia="Calibri" w:hAnsi="Calibri"/>
                <w:b w:val="false"/>
                <w:bCs w:val="false"/>
                <w:color w:val="1a1a2e"/>
                <w:sz w:val="10"/>
                <w:szCs w:val="10"/>
              </w:rPr>
              <w:t xml:space="preserve">Build on Kenya terminal success; expand LPG distribution across existing 7-country network. Potential for additional terminal investments in Zambia or DRC.</w:t>
            </w:r>
          </w:p>
        </w:tc>
        <w:tc>
          <w:tcPr>
            <w:tcW w:type="pct" w:w="22%"/>
          </w:tcPr>
          <w:p>
            <w:pPr>
              <w:spacing w:after="40" w:before="40"/>
              <w:jc w:val="left"/>
            </w:pPr>
            <w:r>
              <w:rPr>
                <w:rFonts w:ascii="Calibri" w:cs="Calibri" w:eastAsia="Calibri" w:hAnsi="Calibri"/>
                <w:b w:val="false"/>
                <w:bCs w:val="false"/>
                <w:color w:val="1a1a2e"/>
                <w:sz w:val="10"/>
                <w:szCs w:val="10"/>
              </w:rPr>
              <w:t xml:space="preserve">2026–2028</w:t>
            </w:r>
          </w:p>
        </w:tc>
        <w:tc>
          <w:tcPr>
            <w:tcW w:type="pct" w:w="22%"/>
          </w:tcPr>
          <w:p>
            <w:pPr>
              <w:spacing w:after="40" w:before="40"/>
              <w:jc w:val="left"/>
            </w:pPr>
            <w:r>
              <w:rPr>
                <w:rFonts w:ascii="Calibri" w:cs="Calibri" w:eastAsia="Calibri" w:hAnsi="Calibri"/>
                <w:b w:val="false"/>
                <w:bCs w:val="false"/>
                <w:color w:val="1a1a2e"/>
                <w:sz w:val="10"/>
                <w:szCs w:val="10"/>
              </w:rPr>
              <w:t xml:space="preserve">Grow market share from 2% to 5%+ in Kenya; expand regional LPG dominance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Lake Agro Yala Swamp Development</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Scale up 17,250-acre farm in Siaya, Kenya. Rice, sugarcane, soya, and fish production. Create ~2,000 jobs.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2026–2029</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Major agro-processing revenue stream; food security impact</w:t>
            </w:r>
          </w:p>
        </w:tc>
      </w:tr>
      <w:tr>
        <w:tc>
          <w:tcPr>
            <w:tcW w:type="pct" w:w="22%"/>
          </w:tcPr>
          <w:p>
            <w:pPr>
              <w:spacing w:after="40" w:before="40"/>
              <w:jc w:val="left"/>
            </w:pPr>
            <w:r>
              <w:rPr>
                <w:rFonts w:ascii="Calibri" w:cs="Calibri" w:eastAsia="Calibri" w:hAnsi="Calibri"/>
                <w:b/>
                <w:bCs/>
                <w:color w:val="003f5c"/>
                <w:sz w:val="10"/>
                <w:szCs w:val="10"/>
              </w:rPr>
              <w:t xml:space="preserve">Lake Steel Utilization Increase</w:t>
            </w:r>
          </w:p>
        </w:tc>
        <w:tc>
          <w:tcPr>
            <w:tcW w:type="pct" w:w="22%"/>
          </w:tcPr>
          <w:p>
            <w:pPr>
              <w:spacing w:after="40" w:before="40"/>
              <w:jc w:val="left"/>
            </w:pPr>
            <w:r>
              <w:rPr>
                <w:rFonts w:ascii="Calibri" w:cs="Calibri" w:eastAsia="Calibri" w:hAnsi="Calibri"/>
                <w:b w:val="false"/>
                <w:bCs w:val="false"/>
                <w:color w:val="1a1a2e"/>
                <w:sz w:val="10"/>
                <w:szCs w:val="10"/>
              </w:rPr>
              <w:t xml:space="preserve">Ramp up production from current levels toward 100,000 MT/yr capacity. Target construction sector growth.</w:t>
            </w:r>
          </w:p>
        </w:tc>
        <w:tc>
          <w:tcPr>
            <w:tcW w:type="pct" w:w="22%"/>
          </w:tcPr>
          <w:p>
            <w:pPr>
              <w:spacing w:after="40" w:before="40"/>
              <w:jc w:val="left"/>
            </w:pPr>
            <w:r>
              <w:rPr>
                <w:rFonts w:ascii="Calibri" w:cs="Calibri" w:eastAsia="Calibri" w:hAnsi="Calibri"/>
                <w:b w:val="false"/>
                <w:bCs w:val="false"/>
                <w:color w:val="1a1a2e"/>
                <w:sz w:val="10"/>
                <w:szCs w:val="10"/>
              </w:rPr>
              <w:t xml:space="preserve">2026–2028</w:t>
            </w:r>
          </w:p>
        </w:tc>
        <w:tc>
          <w:tcPr>
            <w:tcW w:type="pct" w:w="22%"/>
          </w:tcPr>
          <w:p>
            <w:pPr>
              <w:spacing w:after="40" w:before="40"/>
              <w:jc w:val="left"/>
            </w:pPr>
            <w:r>
              <w:rPr>
                <w:rFonts w:ascii="Calibri" w:cs="Calibri" w:eastAsia="Calibri" w:hAnsi="Calibri"/>
                <w:b w:val="false"/>
                <w:bCs w:val="false"/>
                <w:color w:val="1a1a2e"/>
                <w:sz w:val="10"/>
                <w:szCs w:val="10"/>
              </w:rPr>
              <w:t xml:space="preserve">Revenue growth from $48M to $86M+ at full utilization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Lake Trans Fleet Expansion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Grow tanker fleet beyond 1,200 units. Expand into new corridors and third-party logistics.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2026–2028</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Increase logistics revenue; capture cross-border trade growth</w:t>
            </w:r>
          </w:p>
        </w:tc>
      </w:tr>
      <w:tr>
        <w:tc>
          <w:tcPr>
            <w:tcW w:type="pct" w:w="22%"/>
          </w:tcPr>
          <w:p>
            <w:pPr>
              <w:spacing w:after="40" w:before="40"/>
              <w:jc w:val="left"/>
            </w:pPr>
            <w:r>
              <w:rPr>
                <w:rFonts w:ascii="Calibri" w:cs="Calibri" w:eastAsia="Calibri" w:hAnsi="Calibri"/>
                <w:b/>
                <w:bCs/>
                <w:color w:val="003f5c"/>
                <w:sz w:val="10"/>
                <w:szCs w:val="10"/>
              </w:rPr>
              <w:t xml:space="preserve">Retail Station Network Growth</w:t>
            </w:r>
          </w:p>
        </w:tc>
        <w:tc>
          <w:tcPr>
            <w:tcW w:type="pct" w:w="22%"/>
          </w:tcPr>
          <w:p>
            <w:pPr>
              <w:spacing w:after="40" w:before="40"/>
              <w:jc w:val="left"/>
            </w:pPr>
            <w:r>
              <w:rPr>
                <w:rFonts w:ascii="Calibri" w:cs="Calibri" w:eastAsia="Calibri" w:hAnsi="Calibri"/>
                <w:b w:val="false"/>
                <w:bCs w:val="false"/>
                <w:color w:val="1a1a2e"/>
                <w:sz w:val="10"/>
                <w:szCs w:val="10"/>
              </w:rPr>
              <w:t xml:space="preserve">Expand 152+ station network within Tanzania and selectively into neighboring markets.</w:t>
            </w:r>
          </w:p>
        </w:tc>
        <w:tc>
          <w:tcPr>
            <w:tcW w:type="pct" w:w="22%"/>
          </w:tcPr>
          <w:p>
            <w:pPr>
              <w:spacing w:after="40" w:before="40"/>
              <w:jc w:val="left"/>
            </w:pPr>
            <w:r>
              <w:rPr>
                <w:rFonts w:ascii="Calibri" w:cs="Calibri" w:eastAsia="Calibri" w:hAnsi="Calibri"/>
                <w:b w:val="false"/>
                <w:bCs w:val="false"/>
                <w:color w:val="1a1a2e"/>
                <w:sz w:val="10"/>
                <w:szCs w:val="10"/>
              </w:rPr>
              <w:t xml:space="preserve">2026–2028</w:t>
            </w:r>
          </w:p>
        </w:tc>
        <w:tc>
          <w:tcPr>
            <w:tcW w:type="pct" w:w="22%"/>
          </w:tcPr>
          <w:p>
            <w:pPr>
              <w:spacing w:after="40" w:before="40"/>
              <w:jc w:val="left"/>
            </w:pPr>
            <w:r>
              <w:rPr>
                <w:rFonts w:ascii="Calibri" w:cs="Calibri" w:eastAsia="Calibri" w:hAnsi="Calibri"/>
                <w:b w:val="false"/>
                <w:bCs w:val="false"/>
                <w:color w:val="1a1a2e"/>
                <w:sz w:val="10"/>
                <w:szCs w:val="10"/>
              </w:rPr>
              <w:t xml:space="preserve">Increased retail fuel market share</w:t>
            </w:r>
          </w:p>
        </w:tc>
      </w:tr>
    </w:tbl>
    <w:p>
      <w:pPr>
        <w:spacing w:after="80"/>
      </w:pPr>
    </w:p>
    <w:p>
      <w:pPr>
        <w:spacing w:after="200" w:before="360"/>
        <w:jc w:val="left"/>
      </w:pPr>
      <w:r>
        <w:rPr>
          <w:rFonts w:ascii="Calibri" w:cs="Calibri" w:eastAsia="Calibri" w:hAnsi="Calibri"/>
          <w:b/>
          <w:bCs/>
          <w:color w:val="0181BB"/>
          <w:sz w:val="24"/>
          <w:szCs w:val="24"/>
        </w:rPr>
        <w:t xml:space="preserve">14.3 Medium-Term Strategic Priorities (2028–2032)</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Priority</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Strategic Rationale</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Regional LPG Hub Development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Leverage Kenya terminal as regional hub; explore additional storage in DRC, Zambia, and Mozambique to serve Central and Southern African markets</w:t>
            </w:r>
          </w:p>
        </w:tc>
      </w:tr>
      <w:tr>
        <w:tc>
          <w:tcPr>
            <w:tcW w:type="pct" w:w="28%"/>
          </w:tcPr>
          <w:p>
            <w:pPr>
              <w:spacing w:after="40" w:before="40"/>
              <w:jc w:val="left"/>
            </w:pPr>
            <w:r>
              <w:rPr>
                <w:rFonts w:ascii="Calibri" w:cs="Calibri" w:eastAsia="Calibri" w:hAnsi="Calibri"/>
                <w:b/>
                <w:bCs/>
                <w:color w:val="003f5c"/>
                <w:sz w:val="10"/>
                <w:szCs w:val="10"/>
              </w:rPr>
              <w:t xml:space="preserve">Manufacturing Capacity Expansion</w:t>
            </w:r>
          </w:p>
        </w:tc>
        <w:tc>
          <w:tcPr>
            <w:tcW w:type="pct" w:w="28%"/>
          </w:tcPr>
          <w:p>
            <w:pPr>
              <w:spacing w:after="40" w:before="40"/>
              <w:jc w:val="left"/>
            </w:pPr>
            <w:r>
              <w:rPr>
                <w:rFonts w:ascii="Calibri" w:cs="Calibri" w:eastAsia="Calibri" w:hAnsi="Calibri"/>
                <w:b w:val="false"/>
                <w:bCs w:val="false"/>
                <w:color w:val="1a1a2e"/>
                <w:sz w:val="10"/>
                <w:szCs w:val="10"/>
              </w:rPr>
              <w:t xml:space="preserve">Evaluate expansion of Lake Steel capacity beyond 100,000 MT/yr. Potential for new product lines (pipes, roofing sheets) to capture more construction value chain</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Integrated Ag Parks — Multi-Country</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Scale Lake Agro from single project (Yala Swamp) to multi-country platform. Target Zambia, Tanzania for additional Integrated Ag Parks</w:t>
            </w:r>
          </w:p>
        </w:tc>
      </w:tr>
      <w:tr>
        <w:tc>
          <w:tcPr>
            <w:tcW w:type="pct" w:w="28%"/>
          </w:tcPr>
          <w:p>
            <w:pPr>
              <w:spacing w:after="40" w:before="40"/>
              <w:jc w:val="left"/>
            </w:pPr>
            <w:r>
              <w:rPr>
                <w:rFonts w:ascii="Calibri" w:cs="Calibri" w:eastAsia="Calibri" w:hAnsi="Calibri"/>
                <w:b/>
                <w:bCs/>
                <w:color w:val="003f5c"/>
                <w:sz w:val="10"/>
                <w:szCs w:val="10"/>
              </w:rPr>
              <w:t xml:space="preserve">Energy Transition Positioning</w:t>
            </w:r>
          </w:p>
        </w:tc>
        <w:tc>
          <w:tcPr>
            <w:tcW w:type="pct" w:w="28%"/>
          </w:tcPr>
          <w:p>
            <w:pPr>
              <w:spacing w:after="40" w:before="40"/>
              <w:jc w:val="left"/>
            </w:pPr>
            <w:r>
              <w:rPr>
                <w:rFonts w:ascii="Calibri" w:cs="Calibri" w:eastAsia="Calibri" w:hAnsi="Calibri"/>
                <w:b w:val="false"/>
                <w:bCs w:val="false"/>
                <w:color w:val="1a1a2e"/>
                <w:sz w:val="10"/>
                <w:szCs w:val="10"/>
              </w:rPr>
              <w:t xml:space="preserve">Monitor and prepare for energy transition opportunities — biofuels, solar, and cleaner cooking solutions leveraging existing LPG distribution network</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Geographic Diversification</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Evaluate entry into Southern Africa (Mozambique growth) and potential West African markets for petroleum and LPG distribution</w:t>
            </w:r>
          </w:p>
        </w:tc>
      </w:tr>
      <w:tr>
        <w:tc>
          <w:tcPr>
            <w:tcW w:type="pct" w:w="28%"/>
          </w:tcPr>
          <w:p>
            <w:pPr>
              <w:spacing w:after="40" w:before="40"/>
              <w:jc w:val="left"/>
            </w:pPr>
            <w:r>
              <w:rPr>
                <w:rFonts w:ascii="Calibri" w:cs="Calibri" w:eastAsia="Calibri" w:hAnsi="Calibri"/>
                <w:b/>
                <w:bCs/>
                <w:color w:val="003f5c"/>
                <w:sz w:val="10"/>
                <w:szCs w:val="10"/>
              </w:rPr>
              <w:t xml:space="preserve">Capital Markets Strategy</w:t>
            </w:r>
          </w:p>
        </w:tc>
        <w:tc>
          <w:tcPr>
            <w:tcW w:type="pct" w:w="28%"/>
          </w:tcPr>
          <w:p>
            <w:pPr>
              <w:spacing w:after="40" w:before="40"/>
              <w:jc w:val="left"/>
            </w:pPr>
            <w:r>
              <w:rPr>
                <w:rFonts w:ascii="Calibri" w:cs="Calibri" w:eastAsia="Calibri" w:hAnsi="Calibri"/>
                <w:b w:val="false"/>
                <w:bCs w:val="false"/>
                <w:color w:val="1a1a2e"/>
                <w:sz w:val="10"/>
                <w:szCs w:val="10"/>
              </w:rPr>
              <w:t xml:space="preserve">Potential for selective equity partnerships or debt capital markets to fund large-scale infrastructure investments</w:t>
            </w:r>
          </w:p>
        </w:tc>
      </w:tr>
    </w:tbl>
    <w:p>
      <w:pPr>
        <w:spacing w:after="80"/>
      </w:pPr>
    </w:p>
    <w:p>
      <w:pPr>
        <w:spacing w:after="200" w:before="360"/>
        <w:jc w:val="left"/>
      </w:pPr>
      <w:r>
        <w:rPr>
          <w:rFonts w:ascii="Calibri" w:cs="Calibri" w:eastAsia="Calibri" w:hAnsi="Calibri"/>
          <w:b/>
          <w:bCs/>
          <w:color w:val="0181BB"/>
          <w:sz w:val="24"/>
          <w:szCs w:val="24"/>
        </w:rPr>
        <w:t xml:space="preserve">14.4 Market Tailwinds &amp; Opportunities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Opportunity</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Relevance to Lake Group</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East African Energy Demand Growth</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Rising population, urbanization, and economic growth driving energy consumption across all markets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Core petroleum and LPG business positioned for secular growth</w:t>
            </w:r>
          </w:p>
        </w:tc>
      </w:tr>
      <w:tr>
        <w:tc>
          <w:tcPr>
            <w:tcW w:type="pct" w:w="28%"/>
          </w:tcPr>
          <w:p>
            <w:pPr>
              <w:spacing w:after="40" w:before="40"/>
              <w:jc w:val="left"/>
            </w:pPr>
            <w:r>
              <w:rPr>
                <w:rFonts w:ascii="Calibri" w:cs="Calibri" w:eastAsia="Calibri" w:hAnsi="Calibri"/>
                <w:b/>
                <w:bCs/>
                <w:color w:val="003f5c"/>
                <w:sz w:val="10"/>
                <w:szCs w:val="10"/>
              </w:rPr>
              <w:t xml:space="preserve">LPG Adoption (Clean Cooking)</w:t>
            </w:r>
          </w:p>
        </w:tc>
        <w:tc>
          <w:tcPr>
            <w:tcW w:type="pct" w:w="28%"/>
          </w:tcPr>
          <w:p>
            <w:pPr>
              <w:spacing w:after="40" w:before="40"/>
              <w:jc w:val="left"/>
            </w:pPr>
            <w:r>
              <w:rPr>
                <w:rFonts w:ascii="Calibri" w:cs="Calibri" w:eastAsia="Calibri" w:hAnsi="Calibri"/>
                <w:b w:val="false"/>
                <w:bCs w:val="false"/>
                <w:color w:val="1a1a2e"/>
                <w:sz w:val="10"/>
                <w:szCs w:val="10"/>
              </w:rPr>
              <w:t xml:space="preserve">Government policies promoting transition from biomass to LPG for cooking; Kenya targeting 15kg/capita consumption</w:t>
            </w:r>
          </w:p>
        </w:tc>
        <w:tc>
          <w:tcPr>
            <w:tcW w:type="pct" w:w="28%"/>
          </w:tcPr>
          <w:p>
            <w:pPr>
              <w:spacing w:after="40" w:before="40"/>
              <w:jc w:val="left"/>
            </w:pPr>
            <w:r>
              <w:rPr>
                <w:rFonts w:ascii="Calibri" w:cs="Calibri" w:eastAsia="Calibri" w:hAnsi="Calibri"/>
                <w:b w:val="false"/>
                <w:bCs w:val="false"/>
                <w:color w:val="1a1a2e"/>
                <w:sz w:val="10"/>
                <w:szCs w:val="10"/>
              </w:rPr>
              <w:t xml:space="preserve">Lake Gas well-positioned with Kenya terminal and regional network</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Infrastructure Boom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Major infrastructure projects across East Africa (roads, ports, railways, buildings) driving demand for steel, concrete, aggregates, and fuel</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 Steel, Lake Premix, Gulf Aggregates, Lake Oil benefit directly</w:t>
            </w:r>
          </w:p>
        </w:tc>
      </w:tr>
      <w:tr>
        <w:tc>
          <w:tcPr>
            <w:tcW w:type="pct" w:w="28%"/>
          </w:tcPr>
          <w:p>
            <w:pPr>
              <w:spacing w:after="40" w:before="40"/>
              <w:jc w:val="left"/>
            </w:pPr>
            <w:r>
              <w:rPr>
                <w:rFonts w:ascii="Calibri" w:cs="Calibri" w:eastAsia="Calibri" w:hAnsi="Calibri"/>
                <w:b/>
                <w:bCs/>
                <w:color w:val="003f5c"/>
                <w:sz w:val="10"/>
                <w:szCs w:val="10"/>
              </w:rPr>
              <w:t xml:space="preserve">Cross-Border Trade Growth</w:t>
            </w:r>
          </w:p>
        </w:tc>
        <w:tc>
          <w:tcPr>
            <w:tcW w:type="pct" w:w="28%"/>
          </w:tcPr>
          <w:p>
            <w:pPr>
              <w:spacing w:after="40" w:before="40"/>
              <w:jc w:val="left"/>
            </w:pPr>
            <w:r>
              <w:rPr>
                <w:rFonts w:ascii="Calibri" w:cs="Calibri" w:eastAsia="Calibri" w:hAnsi="Calibri"/>
                <w:b w:val="false"/>
                <w:bCs w:val="false"/>
                <w:color w:val="1a1a2e"/>
                <w:sz w:val="10"/>
                <w:szCs w:val="10"/>
              </w:rPr>
              <w:t xml:space="preserve">EAC integration and AfCFTA implementation reducing trade barriers across Africa</w:t>
            </w:r>
          </w:p>
        </w:tc>
        <w:tc>
          <w:tcPr>
            <w:tcW w:type="pct" w:w="28%"/>
          </w:tcPr>
          <w:p>
            <w:pPr>
              <w:spacing w:after="40" w:before="40"/>
              <w:jc w:val="left"/>
            </w:pPr>
            <w:r>
              <w:rPr>
                <w:rFonts w:ascii="Calibri" w:cs="Calibri" w:eastAsia="Calibri" w:hAnsi="Calibri"/>
                <w:b w:val="false"/>
                <w:bCs w:val="false"/>
                <w:color w:val="1a1a2e"/>
                <w:sz w:val="10"/>
                <w:szCs w:val="10"/>
              </w:rPr>
              <w:t xml:space="preserve">Lake Trans, AFICD positioned as cross-border logistics providers</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Food Security Imperative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African governments prioritizing domestic food production and reducing import dependence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 Agro directly addresses food security with large-scale farming</w:t>
            </w:r>
          </w:p>
        </w:tc>
      </w:tr>
    </w:tbl>
    <w:p>
      <w:pPr>
        <w:spacing w:after="80"/>
      </w:pPr>
    </w:p>
    <w:p>
      <w:pPr>
        <w:spacing w:after="200" w:before="360"/>
        <w:jc w:val="left"/>
      </w:pPr>
      <w:r>
        <w:rPr>
          <w:rFonts w:ascii="Calibri" w:cs="Calibri" w:eastAsia="Calibri" w:hAnsi="Calibri"/>
          <w:b/>
          <w:bCs/>
          <w:color w:val="0181BB"/>
          <w:sz w:val="24"/>
          <w:szCs w:val="24"/>
        </w:rPr>
        <w:t xml:space="preserve">14.5 Summary Outlook</w:t>
      </w:r>
    </w:p>
    <w:p>
      <w:pPr>
        <w:spacing w:after="80"/>
      </w:pPr>
    </w:p>
    <w:p>
      <w:pPr>
        <w:spacing w:after="120"/>
        <w:jc w:val="left"/>
      </w:pPr>
      <w:r>
        <w:rPr>
          <w:rFonts w:ascii="Calibri" w:cs="Calibri" w:eastAsia="Calibri" w:hAnsi="Calibri"/>
          <w:color w:val="1a1a2e"/>
          <w:sz w:val="11"/>
          <w:szCs w:val="11"/>
        </w:rPr>
        <w:t xml:space="preserve">Lake Group enters its third decade with a strong foundation across five business sectors, a growing geographic footprint spanning 10+ countries, and a clear strategic direction toward Pan-African diversification. The group's vertical integration — from fuel import and storage through transport and retail — provides competitive advantages in cost, reliability, and market intelligence. Key growth catalysts over the next 3–5 years include the Ocean Galleria opening (new real estate revenue stream), Lake Gas regional LPG expansion (capturing clean cooking transition), Lake Agro scale-up (food security mega-trend), and continued industrialization through Lake Steel and manufacturing operations. As a privately held conglomerate with no public reporting obligations, Lake Group maintains strategic flexibility while building what is increasingly one of East Africa's most comprehensive industrial platforms.</w:t>
      </w:r>
    </w:p>
    <w:p>
      <w:pPr>
        <w:spacing w:after="80"/>
      </w:pPr>
    </w:p>
    <w:p>
      <w:r>
        <w:br w:type="page"/>
      </w:r>
    </w:p>
    <w:p>
      <w:pPr>
        <w:spacing w:after="200" w:before="360"/>
        <w:jc w:val="left"/>
      </w:pPr>
      <w:r>
        <w:rPr>
          <w:rFonts w:ascii="Calibri" w:cs="Calibri" w:eastAsia="Calibri" w:hAnsi="Calibri"/>
          <w:b/>
          <w:bCs/>
          <w:color w:val="003f5c"/>
          <w:sz w:val="28"/>
          <w:szCs w:val="28"/>
        </w:rPr>
        <w:t xml:space="preserve">15. Geographical Presence Overview</w:t>
      </w:r>
    </w:p>
    <w:p>
      <w:pPr>
        <w:spacing w:after="80"/>
      </w:pPr>
    </w:p>
    <w:p>
      <w:pPr>
        <w:spacing w:after="120"/>
        <w:jc w:val="left"/>
      </w:pPr>
      <w:r>
        <w:rPr>
          <w:rFonts w:ascii="Calibri" w:cs="Calibri" w:eastAsia="Calibri" w:hAnsi="Calibri"/>
          <w:color w:val="1a1a2e"/>
          <w:sz w:val="11"/>
          <w:szCs w:val="11"/>
        </w:rPr>
        <w:t xml:space="preserve">The Lake Group operates across 10+ countries. The following table summarizes each country's role, the companies active there, and key operational locations.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4%"/>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Role</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Companies Active</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Key Locations</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Group HQ &amp; primary base</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All 18+ companies</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Kibaha (steel plant), nationwide retail network</w:t>
            </w:r>
          </w:p>
        </w:tc>
      </w:tr>
      <w:tr>
        <w:tc>
          <w:tcPr>
            <w:tcW w:type="pct" w:w="14%"/>
          </w:tcPr>
          <w:p>
            <w:pPr>
              <w:spacing w:after="40" w:before="40"/>
              <w:jc w:val="left"/>
            </w:pPr>
            <w:r>
              <w:rPr>
                <w:rFonts w:ascii="Calibri" w:cs="Calibri" w:eastAsia="Calibri" w:hAnsi="Calibri"/>
                <w:b/>
                <w:bCs/>
                <w:color w:val="003f5c"/>
                <w:sz w:val="10"/>
                <w:szCs w:val="10"/>
              </w:rPr>
              <w:t xml:space="preserve">Kenya</w:t>
            </w:r>
          </w:p>
        </w:tc>
        <w:tc>
          <w:tcPr>
            <w:tcW w:type="pct" w:w="14%"/>
          </w:tcPr>
          <w:p>
            <w:pPr>
              <w:spacing w:after="40" w:before="40"/>
              <w:jc w:val="left"/>
            </w:pPr>
            <w:r>
              <w:rPr>
                <w:rFonts w:ascii="Calibri" w:cs="Calibri" w:eastAsia="Calibri" w:hAnsi="Calibri"/>
                <w:b w:val="false"/>
                <w:bCs w:val="false"/>
                <w:color w:val="1a1a2e"/>
                <w:sz w:val="10"/>
                <w:szCs w:val="10"/>
              </w:rPr>
              <w:t xml:space="preserve">Major market &amp; investment hub</w:t>
            </w:r>
          </w:p>
        </w:tc>
        <w:tc>
          <w:tcPr>
            <w:tcW w:type="pct" w:w="14%"/>
          </w:tcPr>
          <w:p>
            <w:pPr>
              <w:spacing w:after="40" w:before="40"/>
              <w:jc w:val="left"/>
            </w:pPr>
            <w:r>
              <w:rPr>
                <w:rFonts w:ascii="Calibri" w:cs="Calibri" w:eastAsia="Calibri" w:hAnsi="Calibri"/>
                <w:b w:val="false"/>
                <w:bCs w:val="false"/>
                <w:color w:val="1a1a2e"/>
                <w:sz w:val="10"/>
                <w:szCs w:val="10"/>
              </w:rPr>
              <w:t xml:space="preserve">Lake Oil, Lake Gas, Lake Trans, Lake Agro</w:t>
            </w:r>
          </w:p>
        </w:tc>
        <w:tc>
          <w:tcPr>
            <w:tcW w:type="pct" w:w="14%"/>
          </w:tcPr>
          <w:p>
            <w:pPr>
              <w:spacing w:after="40" w:before="40"/>
              <w:jc w:val="left"/>
            </w:pPr>
            <w:r>
              <w:rPr>
                <w:rFonts w:ascii="Calibri" w:cs="Calibri" w:eastAsia="Calibri" w:hAnsi="Calibri"/>
                <w:b w:val="false"/>
                <w:bCs w:val="false"/>
                <w:color w:val="1a1a2e"/>
                <w:sz w:val="10"/>
                <w:szCs w:val="10"/>
              </w:rPr>
              <w:t xml:space="preserve">Nairobi, Mombasa corridor, Vipingo/Kilifi ($60M LPG terminal), Siaya/Yala Swamp</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Growing downstream market</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Lake Gas, Lake Trans, AFICD, Lake Agro</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Lusaka, Ndola</w:t>
            </w:r>
          </w:p>
        </w:tc>
      </w:tr>
      <w:tr>
        <w:tc>
          <w:tcPr>
            <w:tcW w:type="pct" w:w="14%"/>
          </w:tcPr>
          <w:p>
            <w:pPr>
              <w:spacing w:after="40" w:before="40"/>
              <w:jc w:val="left"/>
            </w:pPr>
            <w:r>
              <w:rPr>
                <w:rFonts w:ascii="Calibri" w:cs="Calibri" w:eastAsia="Calibri" w:hAnsi="Calibri"/>
                <w:b/>
                <w:bCs/>
                <w:color w:val="003f5c"/>
                <w:sz w:val="10"/>
                <w:szCs w:val="10"/>
              </w:rPr>
              <w:t xml:space="preserve">DR Congo</w:t>
            </w:r>
          </w:p>
        </w:tc>
        <w:tc>
          <w:tcPr>
            <w:tcW w:type="pct" w:w="14%"/>
          </w:tcPr>
          <w:p>
            <w:pPr>
              <w:spacing w:after="40" w:before="40"/>
              <w:jc w:val="left"/>
            </w:pPr>
            <w:r>
              <w:rPr>
                <w:rFonts w:ascii="Calibri" w:cs="Calibri" w:eastAsia="Calibri" w:hAnsi="Calibri"/>
                <w:b w:val="false"/>
                <w:bCs w:val="false"/>
                <w:color w:val="1a1a2e"/>
                <w:sz w:val="10"/>
                <w:szCs w:val="10"/>
              </w:rPr>
              <w:t xml:space="preserve">Key central African market</w:t>
            </w:r>
          </w:p>
        </w:tc>
        <w:tc>
          <w:tcPr>
            <w:tcW w:type="pct" w:w="14%"/>
          </w:tcPr>
          <w:p>
            <w:pPr>
              <w:spacing w:after="40" w:before="40"/>
              <w:jc w:val="left"/>
            </w:pPr>
            <w:r>
              <w:rPr>
                <w:rFonts w:ascii="Calibri" w:cs="Calibri" w:eastAsia="Calibri" w:hAnsi="Calibri"/>
                <w:b w:val="false"/>
                <w:bCs w:val="false"/>
                <w:color w:val="1a1a2e"/>
                <w:sz w:val="10"/>
                <w:szCs w:val="10"/>
              </w:rPr>
              <w:t xml:space="preserve">DRC Petroleum, Lake Gas, Lake Trans, Lake Lubes</w:t>
            </w:r>
          </w:p>
        </w:tc>
        <w:tc>
          <w:tcPr>
            <w:tcW w:type="pct" w:w="14%"/>
          </w:tcPr>
          <w:p>
            <w:pPr>
              <w:spacing w:after="40" w:before="40"/>
              <w:jc w:val="left"/>
            </w:pPr>
            <w:r>
              <w:rPr>
                <w:rFonts w:ascii="Calibri" w:cs="Calibri" w:eastAsia="Calibri" w:hAnsi="Calibri"/>
                <w:b w:val="false"/>
                <w:bCs w:val="false"/>
                <w:color w:val="1a1a2e"/>
                <w:sz w:val="10"/>
                <w:szCs w:val="10"/>
              </w:rPr>
              <w:t xml:space="preserve">Eastern DRC, Lubumbashi</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Operational presence</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Burundi Petroleum, Lake Gas, Lake Trans</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Bujumbura</w:t>
            </w:r>
          </w:p>
        </w:tc>
      </w:tr>
      <w:tr>
        <w:tc>
          <w:tcPr>
            <w:tcW w:type="pct" w:w="14%"/>
          </w:tcPr>
          <w:p>
            <w:pPr>
              <w:spacing w:after="40" w:before="40"/>
              <w:jc w:val="left"/>
            </w:pPr>
            <w:r>
              <w:rPr>
                <w:rFonts w:ascii="Calibri" w:cs="Calibri" w:eastAsia="Calibri" w:hAnsi="Calibri"/>
                <w:b/>
                <w:bCs/>
                <w:color w:val="003f5c"/>
                <w:sz w:val="10"/>
                <w:szCs w:val="10"/>
              </w:rPr>
              <w:t xml:space="preserve">Rwanda</w:t>
            </w:r>
          </w:p>
        </w:tc>
        <w:tc>
          <w:tcPr>
            <w:tcW w:type="pct" w:w="14%"/>
          </w:tcPr>
          <w:p>
            <w:pPr>
              <w:spacing w:after="40" w:before="40"/>
              <w:jc w:val="left"/>
            </w:pPr>
            <w:r>
              <w:rPr>
                <w:rFonts w:ascii="Calibri" w:cs="Calibri" w:eastAsia="Calibri" w:hAnsi="Calibri"/>
                <w:b w:val="false"/>
                <w:bCs w:val="false"/>
                <w:color w:val="1a1a2e"/>
                <w:sz w:val="10"/>
                <w:szCs w:val="10"/>
              </w:rPr>
              <w:t xml:space="preserve">Operational presence</w:t>
            </w:r>
          </w:p>
        </w:tc>
        <w:tc>
          <w:tcPr>
            <w:tcW w:type="pct" w:w="14%"/>
          </w:tcPr>
          <w:p>
            <w:pPr>
              <w:spacing w:after="40" w:before="40"/>
              <w:jc w:val="left"/>
            </w:pPr>
            <w:r>
              <w:rPr>
                <w:rFonts w:ascii="Calibri" w:cs="Calibri" w:eastAsia="Calibri" w:hAnsi="Calibri"/>
                <w:b w:val="false"/>
                <w:bCs w:val="false"/>
                <w:color w:val="1a1a2e"/>
                <w:sz w:val="10"/>
                <w:szCs w:val="10"/>
              </w:rPr>
              <w:t xml:space="preserve">Lake Petroleum, Lake Gas, Lake Trans</w:t>
            </w:r>
          </w:p>
        </w:tc>
        <w:tc>
          <w:tcPr>
            <w:tcW w:type="pct" w:w="14%"/>
          </w:tcPr>
          <w:p>
            <w:pPr>
              <w:spacing w:after="40" w:before="40"/>
              <w:jc w:val="left"/>
            </w:pPr>
            <w:r>
              <w:rPr>
                <w:rFonts w:ascii="Calibri" w:cs="Calibri" w:eastAsia="Calibri" w:hAnsi="Calibri"/>
                <w:b w:val="false"/>
                <w:bCs w:val="false"/>
                <w:color w:val="1a1a2e"/>
                <w:sz w:val="10"/>
                <w:szCs w:val="10"/>
              </w:rPr>
              <w:t xml:space="preserve">Kigali</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Operational presence</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Lake Gas, Lake Trans</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Kampala</w:t>
            </w:r>
          </w:p>
        </w:tc>
      </w:tr>
      <w:tr>
        <w:tc>
          <w:tcPr>
            <w:tcW w:type="pct" w:w="14%"/>
          </w:tcPr>
          <w:p>
            <w:pPr>
              <w:spacing w:after="40" w:before="40"/>
              <w:jc w:val="left"/>
            </w:pPr>
            <w:r>
              <w:rPr>
                <w:rFonts w:ascii="Calibri" w:cs="Calibri" w:eastAsia="Calibri" w:hAnsi="Calibri"/>
                <w:b/>
                <w:bCs/>
                <w:color w:val="003f5c"/>
                <w:sz w:val="10"/>
                <w:szCs w:val="10"/>
              </w:rPr>
              <w:t xml:space="preserve">Ethiopia</w:t>
            </w:r>
          </w:p>
        </w:tc>
        <w:tc>
          <w:tcPr>
            <w:tcW w:type="pct" w:w="14%"/>
          </w:tcPr>
          <w:p>
            <w:pPr>
              <w:spacing w:after="40" w:before="40"/>
              <w:jc w:val="left"/>
            </w:pPr>
            <w:r>
              <w:rPr>
                <w:rFonts w:ascii="Calibri" w:cs="Calibri" w:eastAsia="Calibri" w:hAnsi="Calibri"/>
                <w:b w:val="false"/>
                <w:bCs w:val="false"/>
                <w:color w:val="1a1a2e"/>
                <w:sz w:val="10"/>
                <w:szCs w:val="10"/>
              </w:rPr>
              <w:t xml:space="preserve">Trading operations</w:t>
            </w:r>
          </w:p>
        </w:tc>
        <w:tc>
          <w:tcPr>
            <w:tcW w:type="pct" w:w="14%"/>
          </w:tcPr>
          <w:p>
            <w:pPr>
              <w:spacing w:after="40" w:before="40"/>
              <w:jc w:val="left"/>
            </w:pPr>
            <w:r>
              <w:rPr>
                <w:rFonts w:ascii="Calibri" w:cs="Calibri" w:eastAsia="Calibri" w:hAnsi="Calibri"/>
                <w:b w:val="false"/>
                <w:bCs w:val="false"/>
                <w:color w:val="1a1a2e"/>
                <w:sz w:val="10"/>
                <w:szCs w:val="10"/>
              </w:rPr>
              <w:t xml:space="preserve">Wadi Elsundus Petroleum</w:t>
            </w:r>
          </w:p>
        </w:tc>
        <w:tc>
          <w:tcPr>
            <w:tcW w:type="pct" w:w="14%"/>
          </w:tcPr>
          <w:p>
            <w:pPr>
              <w:spacing w:after="40" w:before="40"/>
              <w:jc w:val="left"/>
            </w:pPr>
            <w:r>
              <w:rPr>
                <w:rFonts w:ascii="Calibri" w:cs="Calibri" w:eastAsia="Calibri" w:hAnsi="Calibri"/>
                <w:b w:val="false"/>
                <w:bCs w:val="false"/>
                <w:color w:val="1a1a2e"/>
                <w:sz w:val="10"/>
                <w:szCs w:val="10"/>
              </w:rPr>
              <w:t xml:space="preserve">Addis Ababa</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Mozambique</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Growing presence</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Lake Oil LDA, AFICD</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Maputo</w:t>
            </w:r>
          </w:p>
        </w:tc>
      </w:tr>
      <w:tr>
        <w:tc>
          <w:tcPr>
            <w:tcW w:type="pct" w:w="14%"/>
          </w:tcPr>
          <w:p>
            <w:pPr>
              <w:spacing w:after="40" w:before="40"/>
              <w:jc w:val="left"/>
            </w:pPr>
            <w:r>
              <w:rPr>
                <w:rFonts w:ascii="Calibri" w:cs="Calibri" w:eastAsia="Calibri" w:hAnsi="Calibri"/>
                <w:b/>
                <w:bCs/>
                <w:color w:val="003f5c"/>
                <w:sz w:val="10"/>
                <w:szCs w:val="10"/>
              </w:rPr>
              <w:t xml:space="preserve">UAE (Dubai)</w:t>
            </w:r>
          </w:p>
        </w:tc>
        <w:tc>
          <w:tcPr>
            <w:tcW w:type="pct" w:w="14%"/>
          </w:tcPr>
          <w:p>
            <w:pPr>
              <w:spacing w:after="40" w:before="40"/>
              <w:jc w:val="left"/>
            </w:pPr>
            <w:r>
              <w:rPr>
                <w:rFonts w:ascii="Calibri" w:cs="Calibri" w:eastAsia="Calibri" w:hAnsi="Calibri"/>
                <w:b w:val="false"/>
                <w:bCs w:val="false"/>
                <w:color w:val="1a1a2e"/>
                <w:sz w:val="10"/>
                <w:szCs w:val="10"/>
              </w:rPr>
              <w:t xml:space="preserve">International operations</w:t>
            </w:r>
          </w:p>
        </w:tc>
        <w:tc>
          <w:tcPr>
            <w:tcW w:type="pct" w:w="14%"/>
          </w:tcPr>
          <w:p>
            <w:pPr>
              <w:spacing w:after="40" w:before="40"/>
              <w:jc w:val="left"/>
            </w:pPr>
            <w:r>
              <w:rPr>
                <w:rFonts w:ascii="Calibri" w:cs="Calibri" w:eastAsia="Calibri" w:hAnsi="Calibri"/>
                <w:b w:val="false"/>
                <w:bCs w:val="false"/>
                <w:color w:val="1a1a2e"/>
                <w:sz w:val="10"/>
                <w:szCs w:val="10"/>
              </w:rPr>
              <w:t xml:space="preserve">MERM (Middle East Ready Mix LLC)</w:t>
            </w:r>
          </w:p>
        </w:tc>
        <w:tc>
          <w:tcPr>
            <w:tcW w:type="pct" w:w="14%"/>
          </w:tcPr>
          <w:p>
            <w:pPr>
              <w:spacing w:after="40" w:before="40"/>
              <w:jc w:val="left"/>
            </w:pPr>
            <w:r>
              <w:rPr>
                <w:rFonts w:ascii="Calibri" w:cs="Calibri" w:eastAsia="Calibri" w:hAnsi="Calibri"/>
                <w:b w:val="false"/>
                <w:bCs w:val="false"/>
                <w:color w:val="1a1a2e"/>
                <w:sz w:val="10"/>
                <w:szCs w:val="10"/>
              </w:rPr>
              <w:t xml:space="preserve">Dubai</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16. Key Statistics &amp; Milestones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Metric</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Value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Year Founded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2006</w:t>
            </w:r>
          </w:p>
        </w:tc>
      </w:tr>
      <w:tr>
        <w:tc>
          <w:tcPr>
            <w:tcW w:type="pct" w:w="30%"/>
          </w:tcPr>
          <w:p>
            <w:pPr>
              <w:spacing w:after="40" w:before="40"/>
              <w:jc w:val="left"/>
            </w:pPr>
            <w:r>
              <w:rPr>
                <w:rFonts w:ascii="Calibri" w:cs="Calibri" w:eastAsia="Calibri" w:hAnsi="Calibri"/>
                <w:b/>
                <w:bCs/>
                <w:color w:val="003f5c"/>
                <w:sz w:val="10"/>
                <w:szCs w:val="10"/>
              </w:rPr>
              <w:t xml:space="preserve">Founder &amp; Chairman</w:t>
            </w:r>
          </w:p>
        </w:tc>
        <w:tc>
          <w:tcPr>
            <w:tcW w:type="pct" w:w="30%"/>
          </w:tcPr>
          <w:p>
            <w:pPr>
              <w:spacing w:after="40" w:before="40"/>
              <w:jc w:val="left"/>
            </w:pPr>
            <w:r>
              <w:rPr>
                <w:rFonts w:ascii="Calibri" w:cs="Calibri" w:eastAsia="Calibri" w:hAnsi="Calibri"/>
                <w:b w:val="false"/>
                <w:bCs w:val="false"/>
                <w:color w:val="1a1a2e"/>
                <w:sz w:val="10"/>
                <w:szCs w:val="10"/>
              </w:rPr>
              <w:t xml:space="preserve">Mr. Ally Edha Awadh</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Business Sectors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5 (Energy, Manufacturing, Logistics, Real Estate, Agro)</w:t>
            </w:r>
          </w:p>
        </w:tc>
      </w:tr>
      <w:tr>
        <w:tc>
          <w:tcPr>
            <w:tcW w:type="pct" w:w="30%"/>
          </w:tcPr>
          <w:p>
            <w:pPr>
              <w:spacing w:after="40" w:before="40"/>
              <w:jc w:val="left"/>
            </w:pPr>
            <w:r>
              <w:rPr>
                <w:rFonts w:ascii="Calibri" w:cs="Calibri" w:eastAsia="Calibri" w:hAnsi="Calibri"/>
                <w:b/>
                <w:bCs/>
                <w:color w:val="003f5c"/>
                <w:sz w:val="10"/>
                <w:szCs w:val="10"/>
              </w:rPr>
              <w:t xml:space="preserve">Subsidiaries</w:t>
            </w:r>
          </w:p>
        </w:tc>
        <w:tc>
          <w:tcPr>
            <w:tcW w:type="pct" w:w="30%"/>
          </w:tcPr>
          <w:p>
            <w:pPr>
              <w:spacing w:after="40" w:before="40"/>
              <w:jc w:val="left"/>
            </w:pPr>
            <w:r>
              <w:rPr>
                <w:rFonts w:ascii="Calibri" w:cs="Calibri" w:eastAsia="Calibri" w:hAnsi="Calibri"/>
                <w:b w:val="false"/>
                <w:bCs w:val="false"/>
                <w:color w:val="1a1a2e"/>
                <w:sz w:val="10"/>
                <w:szCs w:val="10"/>
              </w:rPr>
              <w:t xml:space="preserve">18+</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Countries of Operation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10+</w:t>
            </w:r>
          </w:p>
        </w:tc>
      </w:tr>
      <w:tr>
        <w:tc>
          <w:tcPr>
            <w:tcW w:type="pct" w:w="30%"/>
          </w:tcPr>
          <w:p>
            <w:pPr>
              <w:spacing w:after="40" w:before="40"/>
              <w:jc w:val="left"/>
            </w:pPr>
            <w:r>
              <w:rPr>
                <w:rFonts w:ascii="Calibri" w:cs="Calibri" w:eastAsia="Calibri" w:hAnsi="Calibri"/>
                <w:b/>
                <w:bCs/>
                <w:color w:val="003f5c"/>
                <w:sz w:val="10"/>
                <w:szCs w:val="10"/>
              </w:rPr>
              <w:t xml:space="preserve">Retail Fuel Stations</w:t>
            </w:r>
          </w:p>
        </w:tc>
        <w:tc>
          <w:tcPr>
            <w:tcW w:type="pct" w:w="30%"/>
          </w:tcPr>
          <w:p>
            <w:pPr>
              <w:spacing w:after="40" w:before="40"/>
              <w:jc w:val="left"/>
            </w:pPr>
            <w:r>
              <w:rPr>
                <w:rFonts w:ascii="Calibri" w:cs="Calibri" w:eastAsia="Calibri" w:hAnsi="Calibri"/>
                <w:b w:val="false"/>
                <w:bCs w:val="false"/>
                <w:color w:val="1a1a2e"/>
                <w:sz w:val="10"/>
                <w:szCs w:val="10"/>
              </w:rPr>
              <w:t xml:space="preserve">152+</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Tanker Truck Fleet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1,200+</w:t>
            </w:r>
          </w:p>
        </w:tc>
      </w:tr>
      <w:tr>
        <w:tc>
          <w:tcPr>
            <w:tcW w:type="pct" w:w="30%"/>
          </w:tcPr>
          <w:p>
            <w:pPr>
              <w:spacing w:after="40" w:before="40"/>
              <w:jc w:val="left"/>
            </w:pPr>
            <w:r>
              <w:rPr>
                <w:rFonts w:ascii="Calibri" w:cs="Calibri" w:eastAsia="Calibri" w:hAnsi="Calibri"/>
                <w:b/>
                <w:bCs/>
                <w:color w:val="003f5c"/>
                <w:sz w:val="10"/>
                <w:szCs w:val="10"/>
              </w:rPr>
              <w:t xml:space="preserve">Employees (Direct &amp; Indirect)</w:t>
            </w:r>
          </w:p>
        </w:tc>
        <w:tc>
          <w:tcPr>
            <w:tcW w:type="pct" w:w="30%"/>
          </w:tcPr>
          <w:p>
            <w:pPr>
              <w:spacing w:after="40" w:before="40"/>
              <w:jc w:val="left"/>
            </w:pPr>
            <w:r>
              <w:rPr>
                <w:rFonts w:ascii="Calibri" w:cs="Calibri" w:eastAsia="Calibri" w:hAnsi="Calibri"/>
                <w:b w:val="false"/>
                <w:bCs w:val="false"/>
                <w:color w:val="1a1a2e"/>
                <w:sz w:val="10"/>
                <w:szCs w:val="10"/>
              </w:rPr>
              <w:t xml:space="preserve">30,000+</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Steel Production Capacity</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100,000 MT/yr (Lake Steel)</w:t>
            </w:r>
          </w:p>
        </w:tc>
      </w:tr>
      <w:tr>
        <w:tc>
          <w:tcPr>
            <w:tcW w:type="pct" w:w="30%"/>
          </w:tcPr>
          <w:p>
            <w:pPr>
              <w:spacing w:after="40" w:before="40"/>
              <w:jc w:val="left"/>
            </w:pPr>
            <w:r>
              <w:rPr>
                <w:rFonts w:ascii="Calibri" w:cs="Calibri" w:eastAsia="Calibri" w:hAnsi="Calibri"/>
                <w:b/>
                <w:bCs/>
                <w:color w:val="003f5c"/>
                <w:sz w:val="10"/>
                <w:szCs w:val="10"/>
              </w:rPr>
              <w:t xml:space="preserve">LPG Terminal Capacity</w:t>
            </w:r>
          </w:p>
        </w:tc>
        <w:tc>
          <w:tcPr>
            <w:tcW w:type="pct" w:w="30%"/>
          </w:tcPr>
          <w:p>
            <w:pPr>
              <w:spacing w:after="40" w:before="40"/>
              <w:jc w:val="left"/>
            </w:pPr>
            <w:r>
              <w:rPr>
                <w:rFonts w:ascii="Calibri" w:cs="Calibri" w:eastAsia="Calibri" w:hAnsi="Calibri"/>
                <w:b w:val="false"/>
                <w:bCs w:val="false"/>
                <w:color w:val="1a1a2e"/>
                <w:sz w:val="10"/>
                <w:szCs w:val="10"/>
              </w:rPr>
              <w:t xml:space="preserve">10,000 MT (Vipingo, Kenya — 2025)</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Storage Facilities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Strategic depots: Tanzania, Kenya, Burundi, DRC</w:t>
            </w:r>
          </w:p>
        </w:tc>
      </w:tr>
      <w:tr>
        <w:tc>
          <w:tcPr>
            <w:tcW w:type="pct" w:w="30%"/>
          </w:tcPr>
          <w:p>
            <w:pPr>
              <w:spacing w:after="40" w:before="40"/>
              <w:jc w:val="left"/>
            </w:pPr>
            <w:r>
              <w:rPr>
                <w:rFonts w:ascii="Calibri" w:cs="Calibri" w:eastAsia="Calibri" w:hAnsi="Calibri"/>
                <w:b/>
                <w:bCs/>
                <w:color w:val="003f5c"/>
                <w:sz w:val="10"/>
                <w:szCs w:val="10"/>
              </w:rPr>
              <w:t xml:space="preserve">LPG Milestone</w:t>
            </w:r>
          </w:p>
        </w:tc>
        <w:tc>
          <w:tcPr>
            <w:tcW w:type="pct" w:w="30%"/>
          </w:tcPr>
          <w:p>
            <w:pPr>
              <w:spacing w:after="40" w:before="40"/>
              <w:jc w:val="left"/>
            </w:pPr>
            <w:r>
              <w:rPr>
                <w:rFonts w:ascii="Calibri" w:cs="Calibri" w:eastAsia="Calibri" w:hAnsi="Calibri"/>
                <w:b w:val="false"/>
                <w:bCs w:val="false"/>
                <w:color w:val="1a1a2e"/>
                <w:sz w:val="10"/>
                <w:szCs w:val="10"/>
              </w:rPr>
              <w:t xml:space="preserve">Africa's first composite LPG cylinders (2014)</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Forbes Coverage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2017 — Billion-dollar integrated energy platform</w:t>
            </w:r>
          </w:p>
        </w:tc>
      </w:tr>
      <w:tr>
        <w:tc>
          <w:tcPr>
            <w:tcW w:type="pct" w:w="30%"/>
          </w:tcPr>
          <w:p>
            <w:pPr>
              <w:spacing w:after="40" w:before="40"/>
              <w:jc w:val="left"/>
            </w:pPr>
            <w:r>
              <w:rPr>
                <w:rFonts w:ascii="Calibri" w:cs="Calibri" w:eastAsia="Calibri" w:hAnsi="Calibri"/>
                <w:b/>
                <w:bCs/>
                <w:color w:val="003f5c"/>
                <w:sz w:val="10"/>
                <w:szCs w:val="10"/>
              </w:rPr>
              <w:t xml:space="preserve">Website Languages</w:t>
            </w:r>
          </w:p>
        </w:tc>
        <w:tc>
          <w:tcPr>
            <w:tcW w:type="pct" w:w="30%"/>
          </w:tcPr>
          <w:p>
            <w:pPr>
              <w:spacing w:after="40" w:before="40"/>
              <w:jc w:val="left"/>
            </w:pPr>
            <w:r>
              <w:rPr>
                <w:rFonts w:ascii="Calibri" w:cs="Calibri" w:eastAsia="Calibri" w:hAnsi="Calibri"/>
                <w:b w:val="false"/>
                <w:bCs w:val="false"/>
                <w:color w:val="1a1a2e"/>
                <w:sz w:val="10"/>
                <w:szCs w:val="10"/>
              </w:rPr>
              <w:t xml:space="preserve">English, Swahili, French, Portuguese, Spanish, Arabic</w:t>
            </w:r>
          </w:p>
        </w:tc>
      </w:tr>
    </w:tbl>
    <w:p>
      <w:pPr>
        <w:spacing w:after="80"/>
      </w:pPr>
    </w:p>
    <w:p>
      <w:pPr>
        <w:spacing w:after="200" w:before="360"/>
        <w:jc w:val="left"/>
      </w:pPr>
      <w:r>
        <w:rPr>
          <w:rFonts w:ascii="Calibri" w:cs="Calibri" w:eastAsia="Calibri" w:hAnsi="Calibri"/>
          <w:b/>
          <w:bCs/>
          <w:color w:val="0181BB"/>
          <w:sz w:val="24"/>
          <w:szCs w:val="24"/>
        </w:rPr>
        <w:t xml:space="preserve">16.1 Sector Breakdown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8%"/>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Companies</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Focus Areas</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Countries</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Energies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4 companies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Oil, LPG, Aviation fuel, Lubricants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Tanzania, Kenya, Zambia, DRC, Burundi, Rwanda, Uganda, Ethiopia, Mozambique</w:t>
            </w:r>
          </w:p>
        </w:tc>
      </w:tr>
      <w:tr>
        <w:tc>
          <w:tcPr>
            <w:tcW w:type="pct" w:w="18%"/>
          </w:tcPr>
          <w:p>
            <w:pPr>
              <w:spacing w:after="40" w:before="40"/>
              <w:jc w:val="left"/>
            </w:pPr>
            <w:r>
              <w:rPr>
                <w:rFonts w:ascii="Calibri" w:cs="Calibri" w:eastAsia="Calibri" w:hAnsi="Calibri"/>
                <w:b/>
                <w:bCs/>
                <w:color w:val="003f5c"/>
                <w:sz w:val="10"/>
                <w:szCs w:val="10"/>
              </w:rPr>
              <w:t xml:space="preserve">Manufacturing</w:t>
            </w:r>
          </w:p>
        </w:tc>
        <w:tc>
          <w:tcPr>
            <w:tcW w:type="pct" w:w="18%"/>
          </w:tcPr>
          <w:p>
            <w:pPr>
              <w:spacing w:after="40" w:before="40"/>
              <w:jc w:val="left"/>
            </w:pPr>
            <w:r>
              <w:rPr>
                <w:rFonts w:ascii="Calibri" w:cs="Calibri" w:eastAsia="Calibri" w:hAnsi="Calibri"/>
                <w:b w:val="false"/>
                <w:bCs w:val="false"/>
                <w:color w:val="1a1a2e"/>
                <w:sz w:val="10"/>
                <w:szCs w:val="10"/>
              </w:rPr>
              <w:t xml:space="preserve">7 companies</w:t>
            </w:r>
          </w:p>
        </w:tc>
        <w:tc>
          <w:tcPr>
            <w:tcW w:type="pct" w:w="18%"/>
          </w:tcPr>
          <w:p>
            <w:pPr>
              <w:spacing w:after="40" w:before="40"/>
              <w:jc w:val="left"/>
            </w:pPr>
            <w:r>
              <w:rPr>
                <w:rFonts w:ascii="Calibri" w:cs="Calibri" w:eastAsia="Calibri" w:hAnsi="Calibri"/>
                <w:b w:val="false"/>
                <w:bCs w:val="false"/>
                <w:color w:val="1a1a2e"/>
                <w:sz w:val="10"/>
                <w:szCs w:val="10"/>
              </w:rPr>
              <w:t xml:space="preserve">Steel, Buildings, Plastics, Cylinders, Concrete, Aggregates, Tankers</w:t>
            </w:r>
          </w:p>
        </w:tc>
        <w:tc>
          <w:tcPr>
            <w:tcW w:type="pct" w:w="18%"/>
          </w:tcPr>
          <w:p>
            <w:pPr>
              <w:spacing w:after="40" w:before="40"/>
              <w:jc w:val="left"/>
            </w:pPr>
            <w:r>
              <w:rPr>
                <w:rFonts w:ascii="Calibri" w:cs="Calibri" w:eastAsia="Calibri" w:hAnsi="Calibri"/>
                <w:b w:val="false"/>
                <w:bCs w:val="false"/>
                <w:color w:val="1a1a2e"/>
                <w:sz w:val="10"/>
                <w:szCs w:val="10"/>
              </w:rPr>
              <w:t xml:space="preserve">Tanzania, UAE</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Logistics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3 companies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Transport fleet, Container depot, Freight</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Tanzania, Kenya, Zambia, DRC, Burundi, Rwanda, Uganda, Mozambique</w:t>
            </w:r>
          </w:p>
        </w:tc>
      </w:tr>
      <w:tr>
        <w:tc>
          <w:tcPr>
            <w:tcW w:type="pct" w:w="18%"/>
          </w:tcPr>
          <w:p>
            <w:pPr>
              <w:spacing w:after="40" w:before="40"/>
              <w:jc w:val="left"/>
            </w:pPr>
            <w:r>
              <w:rPr>
                <w:rFonts w:ascii="Calibri" w:cs="Calibri" w:eastAsia="Calibri" w:hAnsi="Calibri"/>
                <w:b/>
                <w:bCs/>
                <w:color w:val="003f5c"/>
                <w:sz w:val="10"/>
                <w:szCs w:val="10"/>
              </w:rPr>
              <w:t xml:space="preserve">Real Estate</w:t>
            </w:r>
          </w:p>
        </w:tc>
        <w:tc>
          <w:tcPr>
            <w:tcW w:type="pct" w:w="18%"/>
          </w:tcPr>
          <w:p>
            <w:pPr>
              <w:spacing w:after="40" w:before="40"/>
              <w:jc w:val="left"/>
            </w:pPr>
            <w:r>
              <w:rPr>
                <w:rFonts w:ascii="Calibri" w:cs="Calibri" w:eastAsia="Calibri" w:hAnsi="Calibri"/>
                <w:b w:val="false"/>
                <w:bCs w:val="false"/>
                <w:color w:val="1a1a2e"/>
                <w:sz w:val="10"/>
                <w:szCs w:val="10"/>
              </w:rPr>
              <w:t xml:space="preserve">2 companies</w:t>
            </w:r>
          </w:p>
        </w:tc>
        <w:tc>
          <w:tcPr>
            <w:tcW w:type="pct" w:w="18%"/>
          </w:tcPr>
          <w:p>
            <w:pPr>
              <w:spacing w:after="40" w:before="40"/>
              <w:jc w:val="left"/>
            </w:pPr>
            <w:r>
              <w:rPr>
                <w:rFonts w:ascii="Calibri" w:cs="Calibri" w:eastAsia="Calibri" w:hAnsi="Calibri"/>
                <w:b w:val="false"/>
                <w:bCs w:val="false"/>
                <w:color w:val="1a1a2e"/>
                <w:sz w:val="10"/>
                <w:szCs w:val="10"/>
              </w:rPr>
              <w:t xml:space="preserve">Property development, Luxury mall</w:t>
            </w:r>
          </w:p>
        </w:tc>
        <w:tc>
          <w:tcPr>
            <w:tcW w:type="pct" w:w="18%"/>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Agro Processing</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 company</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Commercial farming, Ag Parks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Tanzania, Kenya, Zambia</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17. Financial Data &amp; Growth Metrics</w:t>
      </w:r>
    </w:p>
    <w:p>
      <w:pPr>
        <w:spacing w:after="80"/>
      </w:pPr>
    </w:p>
    <w:p>
      <w:pPr>
        <w:spacing w:after="120"/>
        <w:jc w:val="left"/>
      </w:pPr>
      <w:r>
        <w:rPr>
          <w:rFonts w:ascii="Calibri" w:cs="Calibri" w:eastAsia="Calibri" w:hAnsi="Calibri"/>
          <w:color w:val="1a1a2e"/>
          <w:sz w:val="11"/>
          <w:szCs w:val="11"/>
        </w:rPr>
        <w:t xml:space="preserve">Lake Group is privately held and does not publicly release audited consolidated financial statements. Data compiled from industry sources, media coverage, and official company communications.</w:t>
      </w:r>
    </w:p>
    <w:p>
      <w:pPr>
        <w:spacing w:after="80"/>
      </w:pPr>
    </w:p>
    <w:p>
      <w:pPr>
        <w:spacing w:after="200" w:before="360"/>
        <w:jc w:val="left"/>
      </w:pPr>
      <w:r>
        <w:rPr>
          <w:rFonts w:ascii="Calibri" w:cs="Calibri" w:eastAsia="Calibri" w:hAnsi="Calibri"/>
          <w:b/>
          <w:bCs/>
          <w:color w:val="0181BB"/>
          <w:sz w:val="24"/>
          <w:szCs w:val="24"/>
        </w:rPr>
        <w:t xml:space="preserve">17.1 Revenue &amp; Scale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Metric</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Data</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Annual Revenue (Forbes 2017)</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$1 billion (reported by Forbes Africa, May 2017)</w:t>
            </w:r>
          </w:p>
        </w:tc>
      </w:tr>
      <w:tr>
        <w:tc>
          <w:tcPr>
            <w:tcW w:type="pct" w:w="28%"/>
          </w:tcPr>
          <w:p>
            <w:pPr>
              <w:spacing w:after="40" w:before="40"/>
              <w:jc w:val="left"/>
            </w:pPr>
            <w:r>
              <w:rPr>
                <w:rFonts w:ascii="Calibri" w:cs="Calibri" w:eastAsia="Calibri" w:hAnsi="Calibri"/>
                <w:b/>
                <w:bCs/>
                <w:color w:val="003f5c"/>
                <w:sz w:val="10"/>
                <w:szCs w:val="10"/>
              </w:rPr>
              <w:t xml:space="preserve">Current Revenue Est.</w:t>
            </w:r>
          </w:p>
        </w:tc>
        <w:tc>
          <w:tcPr>
            <w:tcW w:type="pct" w:w="28%"/>
          </w:tcPr>
          <w:p>
            <w:pPr>
              <w:spacing w:after="40" w:before="40"/>
              <w:jc w:val="left"/>
            </w:pPr>
            <w:r>
              <w:rPr>
                <w:rFonts w:ascii="Calibri" w:cs="Calibri" w:eastAsia="Calibri" w:hAnsi="Calibri"/>
                <w:b w:val="false"/>
                <w:bCs w:val="false"/>
                <w:color w:val="1a1a2e"/>
                <w:sz w:val="10"/>
                <w:szCs w:val="10"/>
              </w:rPr>
              <w:t xml:space="preserve">Not publicly disclosed; diversified significantly since 2017</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Employees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30,000+ (direct &amp; indirect)</w:t>
            </w:r>
          </w:p>
        </w:tc>
      </w:tr>
      <w:tr>
        <w:tc>
          <w:tcPr>
            <w:tcW w:type="pct" w:w="28%"/>
          </w:tcPr>
          <w:p>
            <w:pPr>
              <w:spacing w:after="40" w:before="40"/>
              <w:jc w:val="left"/>
            </w:pPr>
            <w:r>
              <w:rPr>
                <w:rFonts w:ascii="Calibri" w:cs="Calibri" w:eastAsia="Calibri" w:hAnsi="Calibri"/>
                <w:b/>
                <w:bCs/>
                <w:color w:val="003f5c"/>
                <w:sz w:val="10"/>
                <w:szCs w:val="10"/>
              </w:rPr>
              <w:t xml:space="preserve">Tanker Fleet</w:t>
            </w:r>
          </w:p>
        </w:tc>
        <w:tc>
          <w:tcPr>
            <w:tcW w:type="pct" w:w="28%"/>
          </w:tcPr>
          <w:p>
            <w:pPr>
              <w:spacing w:after="40" w:before="40"/>
              <w:jc w:val="left"/>
            </w:pPr>
            <w:r>
              <w:rPr>
                <w:rFonts w:ascii="Calibri" w:cs="Calibri" w:eastAsia="Calibri" w:hAnsi="Calibri"/>
                <w:b w:val="false"/>
                <w:bCs w:val="false"/>
                <w:color w:val="1a1a2e"/>
                <w:sz w:val="10"/>
                <w:szCs w:val="10"/>
              </w:rPr>
              <w:t xml:space="preserve">1,200+ (company); 700+ (industry sources)</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Retail Stations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152+</w:t>
            </w:r>
          </w:p>
        </w:tc>
      </w:tr>
      <w:tr>
        <w:tc>
          <w:tcPr>
            <w:tcW w:type="pct" w:w="28%"/>
          </w:tcPr>
          <w:p>
            <w:pPr>
              <w:spacing w:after="40" w:before="40"/>
              <w:jc w:val="left"/>
            </w:pPr>
            <w:r>
              <w:rPr>
                <w:rFonts w:ascii="Calibri" w:cs="Calibri" w:eastAsia="Calibri" w:hAnsi="Calibri"/>
                <w:b/>
                <w:bCs/>
                <w:color w:val="003f5c"/>
                <w:sz w:val="10"/>
                <w:szCs w:val="10"/>
              </w:rPr>
              <w:t xml:space="preserve">Countries</w:t>
            </w:r>
          </w:p>
        </w:tc>
        <w:tc>
          <w:tcPr>
            <w:tcW w:type="pct" w:w="28%"/>
          </w:tcPr>
          <w:p>
            <w:pPr>
              <w:spacing w:after="40" w:before="40"/>
              <w:jc w:val="left"/>
            </w:pPr>
            <w:r>
              <w:rPr>
                <w:rFonts w:ascii="Calibri" w:cs="Calibri" w:eastAsia="Calibri" w:hAnsi="Calibri"/>
                <w:b w:val="false"/>
                <w:bCs w:val="false"/>
                <w:color w:val="1a1a2e"/>
                <w:sz w:val="10"/>
                <w:szCs w:val="10"/>
              </w:rPr>
              <w:t xml:space="preserve">10+</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Industry Ranking</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Top 5 petroleum distributor in Tanzania</w:t>
            </w:r>
          </w:p>
        </w:tc>
      </w:tr>
    </w:tbl>
    <w:p>
      <w:pPr>
        <w:spacing w:after="80"/>
      </w:pPr>
    </w:p>
    <w:p>
      <w:pPr>
        <w:spacing w:after="200" w:before="360"/>
        <w:jc w:val="left"/>
      </w:pPr>
      <w:r>
        <w:rPr>
          <w:rFonts w:ascii="Calibri" w:cs="Calibri" w:eastAsia="Calibri" w:hAnsi="Calibri"/>
          <w:b/>
          <w:bCs/>
          <w:color w:val="0181BB"/>
          <w:sz w:val="24"/>
          <w:szCs w:val="24"/>
        </w:rPr>
        <w:t xml:space="preserve">17.2 Subsidiary-Level Operational Metrics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8%"/>
            <w:shd w:fill="003f5c" w:color="003f5c" w:val="solid"/>
          </w:tcPr>
          <w:p>
            <w:pPr>
              <w:spacing w:after="40" w:before="40"/>
              <w:jc w:val="center"/>
            </w:pPr>
            <w:r>
              <w:rPr>
                <w:rFonts w:ascii="Calibri" w:cs="Calibri" w:eastAsia="Calibri" w:hAnsi="Calibri"/>
                <w:b/>
                <w:bCs/>
                <w:color w:val="FFFFFF"/>
                <w:sz w:val="10"/>
                <w:szCs w:val="10"/>
              </w:rPr>
              <w:t xml:space="preserve">Company</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Key Metrics</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Oil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Energy</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Top 5 in Tanzania; 152+ stations; storage in 4 countries</w:t>
            </w:r>
          </w:p>
        </w:tc>
      </w:tr>
      <w:tr>
        <w:tc>
          <w:tcPr>
            <w:tcW w:type="pct" w:w="18%"/>
          </w:tcPr>
          <w:p>
            <w:pPr>
              <w:spacing w:after="40" w:before="40"/>
              <w:jc w:val="left"/>
            </w:pPr>
            <w:r>
              <w:rPr>
                <w:rFonts w:ascii="Calibri" w:cs="Calibri" w:eastAsia="Calibri" w:hAnsi="Calibri"/>
                <w:b/>
                <w:bCs/>
                <w:color w:val="003f5c"/>
                <w:sz w:val="10"/>
                <w:szCs w:val="10"/>
              </w:rPr>
              <w:t xml:space="preserve">Lake Gas</w:t>
            </w:r>
          </w:p>
        </w:tc>
        <w:tc>
          <w:tcPr>
            <w:tcW w:type="pct" w:w="18%"/>
          </w:tcPr>
          <w:p>
            <w:pPr>
              <w:spacing w:after="40" w:before="40"/>
              <w:jc w:val="left"/>
            </w:pPr>
            <w:r>
              <w:rPr>
                <w:rFonts w:ascii="Calibri" w:cs="Calibri" w:eastAsia="Calibri" w:hAnsi="Calibri"/>
                <w:b w:val="false"/>
                <w:bCs w:val="false"/>
                <w:color w:val="1a1a2e"/>
                <w:sz w:val="10"/>
                <w:szCs w:val="10"/>
              </w:rPr>
              <w:t xml:space="preserve">Energy</w:t>
            </w:r>
          </w:p>
        </w:tc>
        <w:tc>
          <w:tcPr>
            <w:tcW w:type="pct" w:w="18%"/>
          </w:tcPr>
          <w:p>
            <w:pPr>
              <w:spacing w:after="40" w:before="40"/>
              <w:jc w:val="left"/>
            </w:pPr>
            <w:r>
              <w:rPr>
                <w:rFonts w:ascii="Calibri" w:cs="Calibri" w:eastAsia="Calibri" w:hAnsi="Calibri"/>
                <w:b w:val="false"/>
                <w:bCs w:val="false"/>
                <w:color w:val="1a1a2e"/>
                <w:sz w:val="10"/>
                <w:szCs w:val="10"/>
              </w:rPr>
              <w:t xml:space="preserve">$60M Kenya terminal (2025); 10,000 MT capacity; ~2% Kenya market share</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Steel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100,000 MT/yr capacity; 25 MT/hr; HS-CR rebar</w:t>
            </w:r>
          </w:p>
        </w:tc>
      </w:tr>
      <w:tr>
        <w:tc>
          <w:tcPr>
            <w:tcW w:type="pct" w:w="18%"/>
          </w:tcPr>
          <w:p>
            <w:pPr>
              <w:spacing w:after="40" w:before="40"/>
              <w:jc w:val="left"/>
            </w:pPr>
            <w:r>
              <w:rPr>
                <w:rFonts w:ascii="Calibri" w:cs="Calibri" w:eastAsia="Calibri" w:hAnsi="Calibri"/>
                <w:b/>
                <w:bCs/>
                <w:color w:val="003f5c"/>
                <w:sz w:val="10"/>
                <w:szCs w:val="10"/>
              </w:rPr>
              <w:t xml:space="preserve">Lake Trans</w:t>
            </w:r>
          </w:p>
        </w:tc>
        <w:tc>
          <w:tcPr>
            <w:tcW w:type="pct" w:w="18%"/>
          </w:tcPr>
          <w:p>
            <w:pPr>
              <w:spacing w:after="40" w:before="40"/>
              <w:jc w:val="left"/>
            </w:pPr>
            <w:r>
              <w:rPr>
                <w:rFonts w:ascii="Calibri" w:cs="Calibri" w:eastAsia="Calibri" w:hAnsi="Calibri"/>
                <w:b w:val="false"/>
                <w:bCs w:val="false"/>
                <w:color w:val="1a1a2e"/>
                <w:sz w:val="10"/>
                <w:szCs w:val="10"/>
              </w:rPr>
              <w:t xml:space="preserve">Logistics</w:t>
            </w:r>
          </w:p>
        </w:tc>
        <w:tc>
          <w:tcPr>
            <w:tcW w:type="pct" w:w="18%"/>
          </w:tcPr>
          <w:p>
            <w:pPr>
              <w:spacing w:after="40" w:before="40"/>
              <w:jc w:val="left"/>
            </w:pPr>
            <w:r>
              <w:rPr>
                <w:rFonts w:ascii="Calibri" w:cs="Calibri" w:eastAsia="Calibri" w:hAnsi="Calibri"/>
                <w:b w:val="false"/>
                <w:bCs w:val="false"/>
                <w:color w:val="1a1a2e"/>
                <w:sz w:val="10"/>
                <w:szCs w:val="10"/>
              </w:rPr>
              <w:t xml:space="preserve">1,200+ trucks; 7-country network</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Agro</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Agribusiness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17,250-acre lease (Kenya); Sh20B (~$13M) planned</w:t>
            </w:r>
          </w:p>
        </w:tc>
      </w:tr>
      <w:tr>
        <w:tc>
          <w:tcPr>
            <w:tcW w:type="pct" w:w="18%"/>
          </w:tcPr>
          <w:p>
            <w:pPr>
              <w:spacing w:after="40" w:before="40"/>
              <w:jc w:val="left"/>
            </w:pPr>
            <w:r>
              <w:rPr>
                <w:rFonts w:ascii="Calibri" w:cs="Calibri" w:eastAsia="Calibri" w:hAnsi="Calibri"/>
                <w:b/>
                <w:bCs/>
                <w:color w:val="003f5c"/>
                <w:sz w:val="10"/>
                <w:szCs w:val="10"/>
              </w:rPr>
              <w:t xml:space="preserve">Ocean Galleria</w:t>
            </w:r>
          </w:p>
        </w:tc>
        <w:tc>
          <w:tcPr>
            <w:tcW w:type="pct" w:w="18%"/>
          </w:tcPr>
          <w:p>
            <w:pPr>
              <w:spacing w:after="40" w:before="40"/>
              <w:jc w:val="left"/>
            </w:pPr>
            <w:r>
              <w:rPr>
                <w:rFonts w:ascii="Calibri" w:cs="Calibri" w:eastAsia="Calibri" w:hAnsi="Calibri"/>
                <w:b w:val="false"/>
                <w:bCs w:val="false"/>
                <w:color w:val="1a1a2e"/>
                <w:sz w:val="10"/>
                <w:szCs w:val="10"/>
              </w:rPr>
              <w:t xml:space="preserve">Real Estate</w:t>
            </w:r>
          </w:p>
        </w:tc>
        <w:tc>
          <w:tcPr>
            <w:tcW w:type="pct" w:w="18%"/>
          </w:tcPr>
          <w:p>
            <w:pPr>
              <w:spacing w:after="40" w:before="40"/>
              <w:jc w:val="left"/>
            </w:pPr>
            <w:r>
              <w:rPr>
                <w:rFonts w:ascii="Calibri" w:cs="Calibri" w:eastAsia="Calibri" w:hAnsi="Calibri"/>
                <w:b w:val="false"/>
                <w:bCs w:val="false"/>
                <w:color w:val="1a1a2e"/>
                <w:sz w:val="10"/>
                <w:szCs w:val="10"/>
              </w:rPr>
              <w:t xml:space="preserve">Waterfront mall; Masaki; completion mid-2026</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ATL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Aluminium tankers; est. 2019</w:t>
            </w:r>
          </w:p>
        </w:tc>
      </w:tr>
      <w:tr>
        <w:tc>
          <w:tcPr>
            <w:tcW w:type="pct" w:w="18%"/>
          </w:tcPr>
          <w:p>
            <w:pPr>
              <w:spacing w:after="40" w:before="40"/>
              <w:jc w:val="left"/>
            </w:pPr>
            <w:r>
              <w:rPr>
                <w:rFonts w:ascii="Calibri" w:cs="Calibri" w:eastAsia="Calibri" w:hAnsi="Calibri"/>
                <w:b/>
                <w:bCs/>
                <w:color w:val="003f5c"/>
                <w:sz w:val="10"/>
                <w:szCs w:val="10"/>
              </w:rPr>
              <w:t xml:space="preserve">Lake Premix (GCCP)</w:t>
            </w:r>
          </w:p>
        </w:tc>
        <w:tc>
          <w:tcPr>
            <w:tcW w:type="pct" w:w="18%"/>
          </w:tcPr>
          <w:p>
            <w:pPr>
              <w:spacing w:after="40" w:before="40"/>
              <w:jc w:val="left"/>
            </w:pPr>
            <w:r>
              <w:rPr>
                <w:rFonts w:ascii="Calibri" w:cs="Calibri" w:eastAsia="Calibri" w:hAnsi="Calibri"/>
                <w:b w:val="false"/>
                <w:bCs w:val="false"/>
                <w:color w:val="1a1a2e"/>
                <w:sz w:val="10"/>
                <w:szCs w:val="10"/>
              </w:rPr>
              <w:t xml:space="preserve">Construction</w:t>
            </w:r>
          </w:p>
        </w:tc>
        <w:tc>
          <w:tcPr>
            <w:tcW w:type="pct" w:w="18%"/>
          </w:tcPr>
          <w:p>
            <w:pPr>
              <w:spacing w:after="40" w:before="40"/>
              <w:jc w:val="left"/>
            </w:pPr>
            <w:r>
              <w:rPr>
                <w:rFonts w:ascii="Calibri" w:cs="Calibri" w:eastAsia="Calibri" w:hAnsi="Calibri"/>
                <w:b w:val="false"/>
                <w:bCs w:val="false"/>
                <w:color w:val="1a1a2e"/>
                <w:sz w:val="10"/>
                <w:szCs w:val="10"/>
              </w:rPr>
              <w:t xml:space="preserve">Est. 2010; TZ + Dubai operations</w:t>
            </w:r>
          </w:p>
        </w:tc>
      </w:tr>
    </w:tbl>
    <w:p>
      <w:pPr>
        <w:spacing w:after="80"/>
      </w:pPr>
    </w:p>
    <w:p>
      <w:pPr>
        <w:spacing w:after="200" w:before="360"/>
        <w:jc w:val="left"/>
      </w:pPr>
      <w:r>
        <w:rPr>
          <w:rFonts w:ascii="Calibri" w:cs="Calibri" w:eastAsia="Calibri" w:hAnsi="Calibri"/>
          <w:b/>
          <w:bCs/>
          <w:color w:val="0181BB"/>
          <w:sz w:val="24"/>
          <w:szCs w:val="24"/>
        </w:rPr>
        <w:t xml:space="preserve">17.3 Recent Investments &amp; Major Projects (2023-2026)</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Project</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Company</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Investment</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Kenya LPG Terminal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Gas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$60M</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10,000 MT storage; Vipingo, Kilifi; launched 2025</w:t>
            </w:r>
          </w:p>
        </w:tc>
      </w:tr>
      <w:tr>
        <w:tc>
          <w:tcPr>
            <w:tcW w:type="pct" w:w="22%"/>
          </w:tcPr>
          <w:p>
            <w:pPr>
              <w:spacing w:after="40" w:before="40"/>
              <w:jc w:val="left"/>
            </w:pPr>
            <w:r>
              <w:rPr>
                <w:rFonts w:ascii="Calibri" w:cs="Calibri" w:eastAsia="Calibri" w:hAnsi="Calibri"/>
                <w:b/>
                <w:bCs/>
                <w:color w:val="003f5c"/>
                <w:sz w:val="10"/>
                <w:szCs w:val="10"/>
              </w:rPr>
              <w:t xml:space="preserve">Yala Swamp Project</w:t>
            </w:r>
          </w:p>
        </w:tc>
        <w:tc>
          <w:tcPr>
            <w:tcW w:type="pct" w:w="22%"/>
          </w:tcPr>
          <w:p>
            <w:pPr>
              <w:spacing w:after="40" w:before="40"/>
              <w:jc w:val="left"/>
            </w:pPr>
            <w:r>
              <w:rPr>
                <w:rFonts w:ascii="Calibri" w:cs="Calibri" w:eastAsia="Calibri" w:hAnsi="Calibri"/>
                <w:b w:val="false"/>
                <w:bCs w:val="false"/>
                <w:color w:val="1a1a2e"/>
                <w:sz w:val="10"/>
                <w:szCs w:val="10"/>
              </w:rPr>
              <w:t xml:space="preserve">Lake Agro</w:t>
            </w:r>
          </w:p>
        </w:tc>
        <w:tc>
          <w:tcPr>
            <w:tcW w:type="pct" w:w="22%"/>
          </w:tcPr>
          <w:p>
            <w:pPr>
              <w:spacing w:after="40" w:before="40"/>
              <w:jc w:val="left"/>
            </w:pPr>
            <w:r>
              <w:rPr>
                <w:rFonts w:ascii="Calibri" w:cs="Calibri" w:eastAsia="Calibri" w:hAnsi="Calibri"/>
                <w:b w:val="false"/>
                <w:bCs w:val="false"/>
                <w:color w:val="1a1a2e"/>
                <w:sz w:val="10"/>
                <w:szCs w:val="10"/>
              </w:rPr>
              <w:t xml:space="preserve">Sh20B (~$13M)</w:t>
            </w:r>
          </w:p>
        </w:tc>
        <w:tc>
          <w:tcPr>
            <w:tcW w:type="pct" w:w="22%"/>
          </w:tcPr>
          <w:p>
            <w:pPr>
              <w:spacing w:after="40" w:before="40"/>
              <w:jc w:val="left"/>
            </w:pPr>
            <w:r>
              <w:rPr>
                <w:rFonts w:ascii="Calibri" w:cs="Calibri" w:eastAsia="Calibri" w:hAnsi="Calibri"/>
                <w:b w:val="false"/>
                <w:bCs w:val="false"/>
                <w:color w:val="1a1a2e"/>
                <w:sz w:val="10"/>
                <w:szCs w:val="10"/>
              </w:rPr>
              <w:t xml:space="preserve">17,250 acres; rice, sugarcane, soya, fish; ~2,000 jobs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Ocean Galleria Mall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Real Estate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Waterfront mall; Masaki; completion mid-2026</w:t>
            </w:r>
          </w:p>
        </w:tc>
      </w:tr>
      <w:tr>
        <w:tc>
          <w:tcPr>
            <w:tcW w:type="pct" w:w="22%"/>
          </w:tcPr>
          <w:p>
            <w:pPr>
              <w:spacing w:after="40" w:before="40"/>
              <w:jc w:val="left"/>
            </w:pPr>
            <w:r>
              <w:rPr>
                <w:rFonts w:ascii="Calibri" w:cs="Calibri" w:eastAsia="Calibri" w:hAnsi="Calibri"/>
                <w:b/>
                <w:bCs/>
                <w:color w:val="003f5c"/>
                <w:sz w:val="10"/>
                <w:szCs w:val="10"/>
              </w:rPr>
              <w:t xml:space="preserve">Lake Steel Plant</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c>
          <w:tcPr>
            <w:tcW w:type="pct" w:w="22%"/>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2%"/>
          </w:tcPr>
          <w:p>
            <w:pPr>
              <w:spacing w:after="40" w:before="40"/>
              <w:jc w:val="left"/>
            </w:pPr>
            <w:r>
              <w:rPr>
                <w:rFonts w:ascii="Calibri" w:cs="Calibri" w:eastAsia="Calibri" w:hAnsi="Calibri"/>
                <w:b w:val="false"/>
                <w:bCs w:val="false"/>
                <w:color w:val="1a1a2e"/>
                <w:sz w:val="10"/>
                <w:szCs w:val="10"/>
              </w:rPr>
              <w:t xml:space="preserve">100,000 MT/yr; automated rolling mill</w:t>
            </w:r>
          </w:p>
        </w:tc>
      </w:tr>
    </w:tbl>
    <w:p>
      <w:pPr>
        <w:spacing w:after="80"/>
      </w:pPr>
    </w:p>
    <w:p>
      <w:pPr>
        <w:spacing w:after="200" w:before="360"/>
        <w:jc w:val="left"/>
      </w:pPr>
      <w:r>
        <w:rPr>
          <w:rFonts w:ascii="Calibri" w:cs="Calibri" w:eastAsia="Calibri" w:hAnsi="Calibri"/>
          <w:b/>
          <w:bCs/>
          <w:color w:val="0181BB"/>
          <w:sz w:val="24"/>
          <w:szCs w:val="24"/>
        </w:rPr>
        <w:t xml:space="preserve">17.4 Credit Rating &amp; Valuation</w:t>
      </w:r>
    </w:p>
    <w:p>
      <w:pPr>
        <w:spacing w:after="80"/>
      </w:pP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No public credit rating available (privately held company).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Company states it 'enjoys a high credit rating in the global business community'.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Financed through personal capital, commercial bank facilities, and reinvested earnings.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Ally Awadh frequently referred to as 'billionaire' in regional media — no independently verified personal net worth.</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The '$1 billion' figure refers to company revenue (Forbes 2017), not personal net worth.</w:t>
      </w:r>
    </w:p>
    <w:p>
      <w:pPr>
        <w:spacing w:after="80"/>
      </w:pPr>
    </w:p>
    <w:p>
      <w:pPr>
        <w:spacing w:after="200" w:before="360"/>
        <w:jc w:val="left"/>
      </w:pPr>
      <w:r>
        <w:rPr>
          <w:rFonts w:ascii="Calibri" w:cs="Calibri" w:eastAsia="Calibri" w:hAnsi="Calibri"/>
          <w:b/>
          <w:bCs/>
          <w:color w:val="0181BB"/>
          <w:sz w:val="24"/>
          <w:szCs w:val="24"/>
        </w:rPr>
        <w:t xml:space="preserve">17.5 Awards &amp; Industry Recognition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2%"/>
            <w:shd w:fill="003f5c" w:color="003f5c" w:val="solid"/>
          </w:tcPr>
          <w:p>
            <w:pPr>
              <w:spacing w:after="40" w:before="40"/>
              <w:jc w:val="center"/>
            </w:pPr>
            <w:r>
              <w:rPr>
                <w:rFonts w:ascii="Calibri" w:cs="Calibri" w:eastAsia="Calibri" w:hAnsi="Calibri"/>
                <w:b/>
                <w:bCs/>
                <w:color w:val="FFFFFF"/>
                <w:sz w:val="10"/>
                <w:szCs w:val="10"/>
              </w:rPr>
              <w:t xml:space="preserve">Year</w:t>
            </w:r>
          </w:p>
        </w:tc>
        <w:tc>
          <w:tcPr>
            <w:tcW w:type="pct" w:w="12%"/>
            <w:shd w:fill="003f5c" w:color="003f5c" w:val="solid"/>
          </w:tcPr>
          <w:p>
            <w:pPr>
              <w:spacing w:after="40" w:before="40"/>
              <w:jc w:val="center"/>
            </w:pPr>
            <w:r>
              <w:rPr>
                <w:rFonts w:ascii="Calibri" w:cs="Calibri" w:eastAsia="Calibri" w:hAnsi="Calibri"/>
                <w:b/>
                <w:bCs/>
                <w:color w:val="FFFFFF"/>
                <w:sz w:val="10"/>
                <w:szCs w:val="10"/>
              </w:rPr>
              <w:t xml:space="preserve">Award / Recognition</w:t>
            </w:r>
          </w:p>
        </w:tc>
        <w:tc>
          <w:tcPr>
            <w:tcW w:type="pct" w:w="1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12%"/>
            <w:shd w:fill="F0F4F8" w:color="F0F4F8" w:val="solid"/>
          </w:tcPr>
          <w:p>
            <w:pPr>
              <w:spacing w:after="40" w:before="40"/>
              <w:jc w:val="left"/>
            </w:pPr>
            <w:r>
              <w:rPr>
                <w:rFonts w:ascii="Calibri" w:cs="Calibri" w:eastAsia="Calibri" w:hAnsi="Calibri"/>
                <w:b/>
                <w:bCs/>
                <w:color w:val="003f5c"/>
                <w:sz w:val="10"/>
                <w:szCs w:val="10"/>
              </w:rPr>
              <w:t xml:space="preserve">2017</w:t>
            </w:r>
          </w:p>
        </w:tc>
        <w:tc>
          <w:tcPr>
            <w:tcW w:type="pct" w:w="12%"/>
            <w:shd w:fill="F0F4F8" w:color="F0F4F8" w:val="solid"/>
          </w:tcPr>
          <w:p>
            <w:pPr>
              <w:spacing w:after="40" w:before="40"/>
              <w:jc w:val="left"/>
            </w:pPr>
            <w:r>
              <w:rPr>
                <w:rFonts w:ascii="Calibri" w:cs="Calibri" w:eastAsia="Calibri" w:hAnsi="Calibri"/>
                <w:b w:val="false"/>
                <w:bCs w:val="false"/>
                <w:color w:val="1a1a2e"/>
                <w:sz w:val="10"/>
                <w:szCs w:val="10"/>
              </w:rPr>
              <w:t xml:space="preserve">Forbes Africa Feature</w:t>
            </w:r>
          </w:p>
        </w:tc>
        <w:tc>
          <w:tcPr>
            <w:tcW w:type="pct" w:w="12%"/>
            <w:shd w:fill="F0F4F8" w:color="F0F4F8" w:val="solid"/>
          </w:tcPr>
          <w:p>
            <w:pPr>
              <w:spacing w:after="40" w:before="40"/>
              <w:jc w:val="left"/>
            </w:pPr>
            <w:r>
              <w:rPr>
                <w:rFonts w:ascii="Calibri" w:cs="Calibri" w:eastAsia="Calibri" w:hAnsi="Calibri"/>
                <w:b w:val="false"/>
                <w:bCs w:val="false"/>
                <w:color w:val="1a1a2e"/>
                <w:sz w:val="10"/>
                <w:szCs w:val="10"/>
              </w:rPr>
              <w:t xml:space="preserve">Billion-dollar integrated energy platform profile</w:t>
            </w:r>
          </w:p>
        </w:tc>
      </w:tr>
      <w:tr>
        <w:tc>
          <w:tcPr>
            <w:tcW w:type="pct" w:w="12%"/>
          </w:tcPr>
          <w:p>
            <w:pPr>
              <w:spacing w:after="40" w:before="40"/>
              <w:jc w:val="left"/>
            </w:pPr>
            <w:r>
              <w:rPr>
                <w:rFonts w:ascii="Calibri" w:cs="Calibri" w:eastAsia="Calibri" w:hAnsi="Calibri"/>
                <w:b/>
                <w:bCs/>
                <w:color w:val="003f5c"/>
                <w:sz w:val="10"/>
                <w:szCs w:val="10"/>
              </w:rPr>
              <w:t xml:space="preserve">2022</w:t>
            </w:r>
          </w:p>
        </w:tc>
        <w:tc>
          <w:tcPr>
            <w:tcW w:type="pct" w:w="12%"/>
          </w:tcPr>
          <w:p>
            <w:pPr>
              <w:spacing w:after="40" w:before="40"/>
              <w:jc w:val="left"/>
            </w:pPr>
            <w:r>
              <w:rPr>
                <w:rFonts w:ascii="Calibri" w:cs="Calibri" w:eastAsia="Calibri" w:hAnsi="Calibri"/>
                <w:b w:val="false"/>
                <w:bCs w:val="false"/>
                <w:color w:val="1a1a2e"/>
                <w:sz w:val="10"/>
                <w:szCs w:val="10"/>
              </w:rPr>
              <w:t xml:space="preserve">Young Business Leader of the Year</w:t>
            </w:r>
          </w:p>
        </w:tc>
        <w:tc>
          <w:tcPr>
            <w:tcW w:type="pct" w:w="12%"/>
          </w:tcPr>
          <w:p>
            <w:pPr>
              <w:spacing w:after="40" w:before="40"/>
              <w:jc w:val="left"/>
            </w:pPr>
            <w:r>
              <w:rPr>
                <w:rFonts w:ascii="Calibri" w:cs="Calibri" w:eastAsia="Calibri" w:hAnsi="Calibri"/>
                <w:b w:val="false"/>
                <w:bCs w:val="false"/>
                <w:color w:val="1a1a2e"/>
                <w:sz w:val="10"/>
                <w:szCs w:val="10"/>
              </w:rPr>
              <w:t xml:space="preserve">African Leadership Magazine — Ally Edha Awadh</w:t>
            </w:r>
          </w:p>
        </w:tc>
      </w:tr>
      <w:tr>
        <w:tc>
          <w:tcPr>
            <w:tcW w:type="pct" w:w="12%"/>
            <w:shd w:fill="F0F4F8" w:color="F0F4F8" w:val="solid"/>
          </w:tcPr>
          <w:p>
            <w:pPr>
              <w:spacing w:after="40" w:before="40"/>
              <w:jc w:val="left"/>
            </w:pPr>
            <w:r>
              <w:rPr>
                <w:rFonts w:ascii="Calibri" w:cs="Calibri" w:eastAsia="Calibri" w:hAnsi="Calibri"/>
                <w:b/>
                <w:bCs/>
                <w:color w:val="003f5c"/>
                <w:sz w:val="10"/>
                <w:szCs w:val="10"/>
              </w:rPr>
              <w:t xml:space="preserve">2023</w:t>
            </w:r>
          </w:p>
        </w:tc>
        <w:tc>
          <w:tcPr>
            <w:tcW w:type="pct" w:w="12%"/>
            <w:shd w:fill="F0F4F8" w:color="F0F4F8" w:val="solid"/>
          </w:tcPr>
          <w:p>
            <w:pPr>
              <w:spacing w:after="40" w:before="40"/>
              <w:jc w:val="left"/>
            </w:pPr>
            <w:r>
              <w:rPr>
                <w:rFonts w:ascii="Calibri" w:cs="Calibri" w:eastAsia="Calibri" w:hAnsi="Calibri"/>
                <w:b w:val="false"/>
                <w:bCs w:val="false"/>
                <w:color w:val="1a1a2e"/>
                <w:sz w:val="10"/>
                <w:szCs w:val="10"/>
              </w:rPr>
              <w:t xml:space="preserve">Young African Energy Leader of the Year</w:t>
            </w:r>
          </w:p>
        </w:tc>
        <w:tc>
          <w:tcPr>
            <w:tcW w:type="pct" w:w="12%"/>
            <w:shd w:fill="F0F4F8" w:color="F0F4F8" w:val="solid"/>
          </w:tcPr>
          <w:p>
            <w:pPr>
              <w:spacing w:after="40" w:before="40"/>
              <w:jc w:val="left"/>
            </w:pPr>
            <w:r>
              <w:rPr>
                <w:rFonts w:ascii="Calibri" w:cs="Calibri" w:eastAsia="Calibri" w:hAnsi="Calibri"/>
                <w:b w:val="false"/>
                <w:bCs w:val="false"/>
                <w:color w:val="1a1a2e"/>
                <w:sz w:val="10"/>
                <w:szCs w:val="10"/>
              </w:rPr>
              <w:t xml:space="preserve">African Business Leadership Awards</w:t>
            </w:r>
          </w:p>
        </w:tc>
      </w:tr>
      <w:tr>
        <w:tc>
          <w:tcPr>
            <w:tcW w:type="pct" w:w="12%"/>
          </w:tcPr>
          <w:p>
            <w:pPr>
              <w:spacing w:after="40" w:before="40"/>
              <w:jc w:val="left"/>
            </w:pPr>
            <w:r>
              <w:rPr>
                <w:rFonts w:ascii="Calibri" w:cs="Calibri" w:eastAsia="Calibri" w:hAnsi="Calibri"/>
                <w:b/>
                <w:bCs/>
                <w:color w:val="003f5c"/>
                <w:sz w:val="10"/>
                <w:szCs w:val="10"/>
              </w:rPr>
              <w:t xml:space="preserve">2025</w:t>
            </w:r>
          </w:p>
        </w:tc>
        <w:tc>
          <w:tcPr>
            <w:tcW w:type="pct" w:w="12%"/>
          </w:tcPr>
          <w:p>
            <w:pPr>
              <w:spacing w:after="40" w:before="40"/>
              <w:jc w:val="left"/>
            </w:pPr>
            <w:r>
              <w:rPr>
                <w:rFonts w:ascii="Calibri" w:cs="Calibri" w:eastAsia="Calibri" w:hAnsi="Calibri"/>
                <w:b w:val="false"/>
                <w:bCs w:val="false"/>
                <w:color w:val="1a1a2e"/>
                <w:sz w:val="10"/>
                <w:szCs w:val="10"/>
              </w:rPr>
              <w:t xml:space="preserve">Best Brands in Africa</w:t>
            </w:r>
          </w:p>
        </w:tc>
        <w:tc>
          <w:tcPr>
            <w:tcW w:type="pct" w:w="12%"/>
          </w:tcPr>
          <w:p>
            <w:pPr>
              <w:spacing w:after="40" w:before="40"/>
              <w:jc w:val="left"/>
            </w:pPr>
            <w:r>
              <w:rPr>
                <w:rFonts w:ascii="Calibri" w:cs="Calibri" w:eastAsia="Calibri" w:hAnsi="Calibri"/>
                <w:b w:val="false"/>
                <w:bCs w:val="false"/>
                <w:color w:val="1a1a2e"/>
                <w:sz w:val="10"/>
                <w:szCs w:val="10"/>
              </w:rPr>
              <w:t xml:space="preserve">Recognized among top-performing African brands</w:t>
            </w:r>
          </w:p>
        </w:tc>
      </w:tr>
    </w:tbl>
    <w:p>
      <w:pPr>
        <w:spacing w:after="80"/>
      </w:pPr>
    </w:p>
    <w:p>
      <w:pPr>
        <w:spacing w:after="200" w:before="360"/>
        <w:jc w:val="left"/>
      </w:pPr>
      <w:r>
        <w:rPr>
          <w:rFonts w:ascii="Calibri" w:cs="Calibri" w:eastAsia="Calibri" w:hAnsi="Calibri"/>
          <w:b/>
          <w:bCs/>
          <w:color w:val="0181BB"/>
          <w:sz w:val="24"/>
          <w:szCs w:val="24"/>
        </w:rPr>
        <w:t xml:space="preserve">17.6 Revenue Projections &amp; Financial Modeling</w:t>
      </w:r>
    </w:p>
    <w:p>
      <w:pPr>
        <w:spacing w:after="80"/>
      </w:pPr>
    </w:p>
    <w:p>
      <w:pPr>
        <w:spacing w:after="120"/>
        <w:jc w:val="left"/>
      </w:pPr>
      <w:r>
        <w:rPr>
          <w:rFonts w:ascii="Calibri" w:cs="Calibri" w:eastAsia="Calibri" w:hAnsi="Calibri"/>
          <w:color w:val="1a1a2e"/>
          <w:sz w:val="11"/>
          <w:szCs w:val="11"/>
        </w:rPr>
        <w:t xml:space="preserve">Indicative estimates based on known operational data and industry benchmarks — not official company disclosures.</w:t>
      </w:r>
    </w:p>
    <w:p>
      <w:pPr>
        <w:spacing w:after="80"/>
      </w:pPr>
    </w:p>
    <w:p>
      <w:pPr>
        <w:spacing w:after="120" w:before="240"/>
        <w:jc w:val="left"/>
      </w:pPr>
      <w:r>
        <w:rPr>
          <w:rFonts w:ascii="Calibri" w:cs="Calibri" w:eastAsia="Calibri" w:hAnsi="Calibri"/>
          <w:b/>
          <w:bCs/>
          <w:color w:val="003f5c"/>
          <w:sz w:val="20"/>
          <w:szCs w:val="20"/>
        </w:rPr>
        <w:t xml:space="preserve">Lake Steel — Utilization &amp; Revenue Model</w:t>
      </w:r>
    </w:p>
    <w:p>
      <w:pPr>
        <w:spacing w:after="120"/>
        <w:jc w:val="left"/>
      </w:pPr>
      <w:r>
        <w:rPr>
          <w:rFonts w:ascii="Calibri" w:cs="Calibri" w:eastAsia="Calibri" w:hAnsi="Calibri"/>
          <w:color w:val="1a1a2e"/>
          <w:sz w:val="11"/>
          <w:szCs w:val="11"/>
        </w:rPr>
        <w:t xml:space="preserve">Basis: 100,000 MT/yr capacity × $950/MT avg rebar price. EBITDA margins: 6–12%.</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Utilization</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Revenue ($950/MT)</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EBITDA (6-12%)</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50% (50,000 MT)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$47.5M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$2.9M – $5.7M</w:t>
            </w:r>
          </w:p>
        </w:tc>
      </w:tr>
      <w:tr>
        <w:tc>
          <w:tcPr>
            <w:tcW w:type="pct" w:w="28%"/>
          </w:tcPr>
          <w:p>
            <w:pPr>
              <w:spacing w:after="40" w:before="40"/>
              <w:jc w:val="left"/>
            </w:pPr>
            <w:r>
              <w:rPr>
                <w:rFonts w:ascii="Calibri" w:cs="Calibri" w:eastAsia="Calibri" w:hAnsi="Calibri"/>
                <w:b/>
                <w:bCs/>
                <w:color w:val="003f5c"/>
                <w:sz w:val="10"/>
                <w:szCs w:val="10"/>
              </w:rPr>
              <w:t xml:space="preserve">65% (65,000 MT)</w:t>
            </w:r>
          </w:p>
        </w:tc>
        <w:tc>
          <w:tcPr>
            <w:tcW w:type="pct" w:w="28%"/>
          </w:tcPr>
          <w:p>
            <w:pPr>
              <w:spacing w:after="40" w:before="40"/>
              <w:jc w:val="left"/>
            </w:pPr>
            <w:r>
              <w:rPr>
                <w:rFonts w:ascii="Calibri" w:cs="Calibri" w:eastAsia="Calibri" w:hAnsi="Calibri"/>
                <w:b w:val="false"/>
                <w:bCs w:val="false"/>
                <w:color w:val="1a1a2e"/>
                <w:sz w:val="10"/>
                <w:szCs w:val="10"/>
              </w:rPr>
              <w:t xml:space="preserve">$61.8M</w:t>
            </w:r>
          </w:p>
        </w:tc>
        <w:tc>
          <w:tcPr>
            <w:tcW w:type="pct" w:w="28%"/>
          </w:tcPr>
          <w:p>
            <w:pPr>
              <w:spacing w:after="40" w:before="40"/>
              <w:jc w:val="left"/>
            </w:pPr>
            <w:r>
              <w:rPr>
                <w:rFonts w:ascii="Calibri" w:cs="Calibri" w:eastAsia="Calibri" w:hAnsi="Calibri"/>
                <w:b w:val="false"/>
                <w:bCs w:val="false"/>
                <w:color w:val="1a1a2e"/>
                <w:sz w:val="10"/>
                <w:szCs w:val="10"/>
              </w:rPr>
              <w:t xml:space="preserve">$3.7M – $7.4M</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80% (80,000 MT)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$76.0M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$4.6M – $9.1M</w:t>
            </w:r>
          </w:p>
        </w:tc>
      </w:tr>
      <w:tr>
        <w:tc>
          <w:tcPr>
            <w:tcW w:type="pct" w:w="28%"/>
          </w:tcPr>
          <w:p>
            <w:pPr>
              <w:spacing w:after="40" w:before="40"/>
              <w:jc w:val="left"/>
            </w:pPr>
            <w:r>
              <w:rPr>
                <w:rFonts w:ascii="Calibri" w:cs="Calibri" w:eastAsia="Calibri" w:hAnsi="Calibri"/>
                <w:b/>
                <w:bCs/>
                <w:color w:val="003f5c"/>
                <w:sz w:val="10"/>
                <w:szCs w:val="10"/>
              </w:rPr>
              <w:t xml:space="preserve">90% (90,000 MT)</w:t>
            </w:r>
          </w:p>
        </w:tc>
        <w:tc>
          <w:tcPr>
            <w:tcW w:type="pct" w:w="28%"/>
          </w:tcPr>
          <w:p>
            <w:pPr>
              <w:spacing w:after="40" w:before="40"/>
              <w:jc w:val="left"/>
            </w:pPr>
            <w:r>
              <w:rPr>
                <w:rFonts w:ascii="Calibri" w:cs="Calibri" w:eastAsia="Calibri" w:hAnsi="Calibri"/>
                <w:b w:val="false"/>
                <w:bCs w:val="false"/>
                <w:color w:val="1a1a2e"/>
                <w:sz w:val="10"/>
                <w:szCs w:val="10"/>
              </w:rPr>
              <w:t xml:space="preserve">$85.5M</w:t>
            </w:r>
          </w:p>
        </w:tc>
        <w:tc>
          <w:tcPr>
            <w:tcW w:type="pct" w:w="28%"/>
          </w:tcPr>
          <w:p>
            <w:pPr>
              <w:spacing w:after="40" w:before="40"/>
              <w:jc w:val="left"/>
            </w:pPr>
            <w:r>
              <w:rPr>
                <w:rFonts w:ascii="Calibri" w:cs="Calibri" w:eastAsia="Calibri" w:hAnsi="Calibri"/>
                <w:b w:val="false"/>
                <w:bCs w:val="false"/>
                <w:color w:val="1a1a2e"/>
                <w:sz w:val="10"/>
                <w:szCs w:val="10"/>
              </w:rPr>
              <w:t xml:space="preserve">$5.1M – $10.3M</w:t>
            </w:r>
          </w:p>
        </w:tc>
      </w:tr>
    </w:tbl>
    <w:p>
      <w:pPr>
        <w:spacing w:after="80"/>
      </w:pPr>
    </w:p>
    <w:p>
      <w:pPr>
        <w:spacing w:after="120" w:before="240"/>
        <w:jc w:val="left"/>
      </w:pPr>
      <w:r>
        <w:rPr>
          <w:rFonts w:ascii="Calibri" w:cs="Calibri" w:eastAsia="Calibri" w:hAnsi="Calibri"/>
          <w:b/>
          <w:bCs/>
          <w:color w:val="003f5c"/>
          <w:sz w:val="20"/>
          <w:szCs w:val="20"/>
        </w:rPr>
        <w:t xml:space="preserve">Lake Gas — Market Share Trajectory (Kenya)</w:t>
      </w:r>
    </w:p>
    <w:p>
      <w:pPr>
        <w:spacing w:after="120"/>
        <w:jc w:val="left"/>
      </w:pPr>
      <w:r>
        <w:rPr>
          <w:rFonts w:ascii="Calibri" w:cs="Calibri" w:eastAsia="Calibri" w:hAnsi="Calibri"/>
          <w:color w:val="1a1a2e"/>
          <w:sz w:val="11"/>
          <w:szCs w:val="11"/>
        </w:rPr>
        <w:t xml:space="preserve">Basis: Kenya LPG market ~415K MT (2025), &gt;5% annual growth. Wholesale ~$1,100/MT.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4%"/>
            <w:shd w:fill="003f5c" w:color="003f5c" w:val="solid"/>
          </w:tcPr>
          <w:p>
            <w:pPr>
              <w:spacing w:after="40" w:before="40"/>
              <w:jc w:val="center"/>
            </w:pPr>
            <w:r>
              <w:rPr>
                <w:rFonts w:ascii="Calibri" w:cs="Calibri" w:eastAsia="Calibri" w:hAnsi="Calibri"/>
                <w:b/>
                <w:bCs/>
                <w:color w:val="FFFFFF"/>
                <w:sz w:val="10"/>
                <w:szCs w:val="10"/>
              </w:rPr>
              <w:t xml:space="preserve">Year</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Share</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Volume</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Revenue</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EBITDA (8-15%)</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2025</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2.0%</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8,300 MT</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$9.1M</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$0.7M – $1.4M</w:t>
            </w:r>
          </w:p>
        </w:tc>
      </w:tr>
      <w:tr>
        <w:tc>
          <w:tcPr>
            <w:tcW w:type="pct" w:w="14%"/>
          </w:tcPr>
          <w:p>
            <w:pPr>
              <w:spacing w:after="40" w:before="40"/>
              <w:jc w:val="left"/>
            </w:pPr>
            <w:r>
              <w:rPr>
                <w:rFonts w:ascii="Calibri" w:cs="Calibri" w:eastAsia="Calibri" w:hAnsi="Calibri"/>
                <w:b/>
                <w:bCs/>
                <w:color w:val="003f5c"/>
                <w:sz w:val="10"/>
                <w:szCs w:val="10"/>
              </w:rPr>
              <w:t xml:space="preserve">2026</w:t>
            </w:r>
          </w:p>
        </w:tc>
        <w:tc>
          <w:tcPr>
            <w:tcW w:type="pct" w:w="14%"/>
          </w:tcPr>
          <w:p>
            <w:pPr>
              <w:spacing w:after="40" w:before="40"/>
              <w:jc w:val="left"/>
            </w:pPr>
            <w:r>
              <w:rPr>
                <w:rFonts w:ascii="Calibri" w:cs="Calibri" w:eastAsia="Calibri" w:hAnsi="Calibri"/>
                <w:b w:val="false"/>
                <w:bCs w:val="false"/>
                <w:color w:val="1a1a2e"/>
                <w:sz w:val="10"/>
                <w:szCs w:val="10"/>
              </w:rPr>
              <w:t xml:space="preserve">2.5%</w:t>
            </w:r>
          </w:p>
        </w:tc>
        <w:tc>
          <w:tcPr>
            <w:tcW w:type="pct" w:w="14%"/>
          </w:tcPr>
          <w:p>
            <w:pPr>
              <w:spacing w:after="40" w:before="40"/>
              <w:jc w:val="left"/>
            </w:pPr>
            <w:r>
              <w:rPr>
                <w:rFonts w:ascii="Calibri" w:cs="Calibri" w:eastAsia="Calibri" w:hAnsi="Calibri"/>
                <w:b w:val="false"/>
                <w:bCs w:val="false"/>
                <w:color w:val="1a1a2e"/>
                <w:sz w:val="10"/>
                <w:szCs w:val="10"/>
              </w:rPr>
              <w:t xml:space="preserve">10,900 MT</w:t>
            </w:r>
          </w:p>
        </w:tc>
        <w:tc>
          <w:tcPr>
            <w:tcW w:type="pct" w:w="14%"/>
          </w:tcPr>
          <w:p>
            <w:pPr>
              <w:spacing w:after="40" w:before="40"/>
              <w:jc w:val="left"/>
            </w:pPr>
            <w:r>
              <w:rPr>
                <w:rFonts w:ascii="Calibri" w:cs="Calibri" w:eastAsia="Calibri" w:hAnsi="Calibri"/>
                <w:b w:val="false"/>
                <w:bCs w:val="false"/>
                <w:color w:val="1a1a2e"/>
                <w:sz w:val="10"/>
                <w:szCs w:val="10"/>
              </w:rPr>
              <w:t xml:space="preserve">$12.0M</w:t>
            </w:r>
          </w:p>
        </w:tc>
        <w:tc>
          <w:tcPr>
            <w:tcW w:type="pct" w:w="14%"/>
          </w:tcPr>
          <w:p>
            <w:pPr>
              <w:spacing w:after="40" w:before="40"/>
              <w:jc w:val="left"/>
            </w:pPr>
            <w:r>
              <w:rPr>
                <w:rFonts w:ascii="Calibri" w:cs="Calibri" w:eastAsia="Calibri" w:hAnsi="Calibri"/>
                <w:b w:val="false"/>
                <w:bCs w:val="false"/>
                <w:color w:val="1a1a2e"/>
                <w:sz w:val="10"/>
                <w:szCs w:val="10"/>
              </w:rPr>
              <w:t xml:space="preserve">$1.0M – $1.8M</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2027</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3.5%</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15,900 MT</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$17.5M</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$1.4M – $2.6M</w:t>
            </w:r>
          </w:p>
        </w:tc>
      </w:tr>
      <w:tr>
        <w:tc>
          <w:tcPr>
            <w:tcW w:type="pct" w:w="14%"/>
          </w:tcPr>
          <w:p>
            <w:pPr>
              <w:spacing w:after="40" w:before="40"/>
              <w:jc w:val="left"/>
            </w:pPr>
            <w:r>
              <w:rPr>
                <w:rFonts w:ascii="Calibri" w:cs="Calibri" w:eastAsia="Calibri" w:hAnsi="Calibri"/>
                <w:b/>
                <w:bCs/>
                <w:color w:val="003f5c"/>
                <w:sz w:val="10"/>
                <w:szCs w:val="10"/>
              </w:rPr>
              <w:t xml:space="preserve">2028</w:t>
            </w:r>
          </w:p>
        </w:tc>
        <w:tc>
          <w:tcPr>
            <w:tcW w:type="pct" w:w="14%"/>
          </w:tcPr>
          <w:p>
            <w:pPr>
              <w:spacing w:after="40" w:before="40"/>
              <w:jc w:val="left"/>
            </w:pPr>
            <w:r>
              <w:rPr>
                <w:rFonts w:ascii="Calibri" w:cs="Calibri" w:eastAsia="Calibri" w:hAnsi="Calibri"/>
                <w:b w:val="false"/>
                <w:bCs w:val="false"/>
                <w:color w:val="1a1a2e"/>
                <w:sz w:val="10"/>
                <w:szCs w:val="10"/>
              </w:rPr>
              <w:t xml:space="preserve">5.0%</w:t>
            </w:r>
          </w:p>
        </w:tc>
        <w:tc>
          <w:tcPr>
            <w:tcW w:type="pct" w:w="14%"/>
          </w:tcPr>
          <w:p>
            <w:pPr>
              <w:spacing w:after="40" w:before="40"/>
              <w:jc w:val="left"/>
            </w:pPr>
            <w:r>
              <w:rPr>
                <w:rFonts w:ascii="Calibri" w:cs="Calibri" w:eastAsia="Calibri" w:hAnsi="Calibri"/>
                <w:b w:val="false"/>
                <w:bCs w:val="false"/>
                <w:color w:val="1a1a2e"/>
                <w:sz w:val="10"/>
                <w:szCs w:val="10"/>
              </w:rPr>
              <w:t xml:space="preserve">23,600 MT</w:t>
            </w:r>
          </w:p>
        </w:tc>
        <w:tc>
          <w:tcPr>
            <w:tcW w:type="pct" w:w="14%"/>
          </w:tcPr>
          <w:p>
            <w:pPr>
              <w:spacing w:after="40" w:before="40"/>
              <w:jc w:val="left"/>
            </w:pPr>
            <w:r>
              <w:rPr>
                <w:rFonts w:ascii="Calibri" w:cs="Calibri" w:eastAsia="Calibri" w:hAnsi="Calibri"/>
                <w:b w:val="false"/>
                <w:bCs w:val="false"/>
                <w:color w:val="1a1a2e"/>
                <w:sz w:val="10"/>
                <w:szCs w:val="10"/>
              </w:rPr>
              <w:t xml:space="preserve">$26.0M</w:t>
            </w:r>
          </w:p>
        </w:tc>
        <w:tc>
          <w:tcPr>
            <w:tcW w:type="pct" w:w="14%"/>
          </w:tcPr>
          <w:p>
            <w:pPr>
              <w:spacing w:after="40" w:before="40"/>
              <w:jc w:val="left"/>
            </w:pPr>
            <w:r>
              <w:rPr>
                <w:rFonts w:ascii="Calibri" w:cs="Calibri" w:eastAsia="Calibri" w:hAnsi="Calibri"/>
                <w:b w:val="false"/>
                <w:bCs w:val="false"/>
                <w:color w:val="1a1a2e"/>
                <w:sz w:val="10"/>
                <w:szCs w:val="10"/>
              </w:rPr>
              <w:t xml:space="preserve">$2.1M – $3.9M</w:t>
            </w:r>
          </w:p>
        </w:tc>
      </w:tr>
    </w:tbl>
    <w:p>
      <w:pPr>
        <w:spacing w:after="80"/>
      </w:pPr>
    </w:p>
    <w:p>
      <w:pPr>
        <w:spacing w:after="120" w:before="240"/>
        <w:jc w:val="left"/>
      </w:pPr>
      <w:r>
        <w:rPr>
          <w:rFonts w:ascii="Calibri" w:cs="Calibri" w:eastAsia="Calibri" w:hAnsi="Calibri"/>
          <w:b/>
          <w:bCs/>
          <w:color w:val="003f5c"/>
          <w:sz w:val="20"/>
          <w:szCs w:val="20"/>
        </w:rPr>
        <w:t xml:space="preserve">Lake Trans — Fleet Revenue Estimate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8%"/>
            <w:shd w:fill="003f5c" w:color="003f5c" w:val="solid"/>
          </w:tcPr>
          <w:p>
            <w:pPr>
              <w:spacing w:after="40" w:before="40"/>
              <w:jc w:val="center"/>
            </w:pPr>
            <w:r>
              <w:rPr>
                <w:rFonts w:ascii="Calibri" w:cs="Calibri" w:eastAsia="Calibri" w:hAnsi="Calibri"/>
                <w:b/>
                <w:bCs/>
                <w:color w:val="FFFFFF"/>
                <w:sz w:val="10"/>
                <w:szCs w:val="10"/>
              </w:rPr>
              <w:t xml:space="preserve">Fleet</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Revenue/Truck</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Fleet Revenue</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EBITDA Margin</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EBITDA</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1,200+ trucks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$100K–$150K</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$120M–$180M</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8–12%</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$9.6M–$21.6M</w:t>
            </w:r>
          </w:p>
        </w:tc>
      </w:tr>
    </w:tbl>
    <w:p>
      <w:pPr>
        <w:spacing w:after="80"/>
      </w:pPr>
    </w:p>
    <w:p>
      <w:pPr>
        <w:spacing w:after="120" w:before="240"/>
        <w:jc w:val="left"/>
      </w:pPr>
      <w:r>
        <w:rPr>
          <w:rFonts w:ascii="Calibri" w:cs="Calibri" w:eastAsia="Calibri" w:hAnsi="Calibri"/>
          <w:b/>
          <w:bCs/>
          <w:color w:val="003f5c"/>
          <w:sz w:val="20"/>
          <w:szCs w:val="20"/>
        </w:rPr>
        <w:t xml:space="preserve">Consolidated Group Revenue Estimate</w:t>
      </w:r>
    </w:p>
    <w:p>
      <w:pPr>
        <w:spacing w:after="120"/>
        <w:jc w:val="left"/>
      </w:pPr>
      <w:r>
        <w:rPr>
          <w:rFonts w:ascii="Calibri" w:cs="Calibri" w:eastAsia="Calibri" w:hAnsi="Calibri"/>
          <w:color w:val="1a1a2e"/>
          <w:sz w:val="11"/>
          <w:szCs w:val="11"/>
        </w:rPr>
        <w:t xml:space="preserve">Excluding core Lake Oil (reported at $1B in 2017).</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8%"/>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Est. Revenue</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Basis</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Trans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Logistics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$120M–$180M</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1,200+ trucks, 7 countries</w:t>
            </w:r>
          </w:p>
        </w:tc>
      </w:tr>
      <w:tr>
        <w:tc>
          <w:tcPr>
            <w:tcW w:type="pct" w:w="18%"/>
          </w:tcPr>
          <w:p>
            <w:pPr>
              <w:spacing w:after="40" w:before="40"/>
              <w:jc w:val="left"/>
            </w:pPr>
            <w:r>
              <w:rPr>
                <w:rFonts w:ascii="Calibri" w:cs="Calibri" w:eastAsia="Calibri" w:hAnsi="Calibri"/>
                <w:b/>
                <w:bCs/>
                <w:color w:val="003f5c"/>
                <w:sz w:val="10"/>
                <w:szCs w:val="10"/>
              </w:rPr>
              <w:t xml:space="preserve">Lake Steel</w:t>
            </w:r>
          </w:p>
        </w:tc>
        <w:tc>
          <w:tcPr>
            <w:tcW w:type="pct" w:w="18%"/>
          </w:tcPr>
          <w:p>
            <w:pPr>
              <w:spacing w:after="40" w:before="40"/>
              <w:jc w:val="left"/>
            </w:pPr>
            <w:r>
              <w:rPr>
                <w:rFonts w:ascii="Calibri" w:cs="Calibri" w:eastAsia="Calibri" w:hAnsi="Calibri"/>
                <w:b w:val="false"/>
                <w:bCs w:val="false"/>
                <w:color w:val="1a1a2e"/>
                <w:sz w:val="10"/>
                <w:szCs w:val="10"/>
              </w:rPr>
              <w:t xml:space="preserve">Manufacturing</w:t>
            </w:r>
          </w:p>
        </w:tc>
        <w:tc>
          <w:tcPr>
            <w:tcW w:type="pct" w:w="18%"/>
          </w:tcPr>
          <w:p>
            <w:pPr>
              <w:spacing w:after="40" w:before="40"/>
              <w:jc w:val="left"/>
            </w:pPr>
            <w:r>
              <w:rPr>
                <w:rFonts w:ascii="Calibri" w:cs="Calibri" w:eastAsia="Calibri" w:hAnsi="Calibri"/>
                <w:b w:val="false"/>
                <w:bCs w:val="false"/>
                <w:color w:val="1a1a2e"/>
                <w:sz w:val="10"/>
                <w:szCs w:val="10"/>
              </w:rPr>
              <w:t xml:space="preserve">$48M–$86M</w:t>
            </w:r>
          </w:p>
        </w:tc>
        <w:tc>
          <w:tcPr>
            <w:tcW w:type="pct" w:w="18%"/>
          </w:tcPr>
          <w:p>
            <w:pPr>
              <w:spacing w:after="40" w:before="40"/>
              <w:jc w:val="left"/>
            </w:pPr>
            <w:r>
              <w:rPr>
                <w:rFonts w:ascii="Calibri" w:cs="Calibri" w:eastAsia="Calibri" w:hAnsi="Calibri"/>
                <w:b w:val="false"/>
                <w:bCs w:val="false"/>
                <w:color w:val="1a1a2e"/>
                <w:sz w:val="10"/>
                <w:szCs w:val="10"/>
              </w:rPr>
              <w:t xml:space="preserve">100K MT/yr; 50-90% utilization</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Gas (Kenya)</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Energy</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$9M–$26M</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2-5% market share (2025-2028)</w:t>
            </w:r>
          </w:p>
        </w:tc>
      </w:tr>
      <w:tr>
        <w:tc>
          <w:tcPr>
            <w:tcW w:type="pct" w:w="18%"/>
          </w:tcPr>
          <w:p>
            <w:pPr>
              <w:spacing w:after="40" w:before="40"/>
              <w:jc w:val="left"/>
            </w:pPr>
            <w:r>
              <w:rPr>
                <w:rFonts w:ascii="Calibri" w:cs="Calibri" w:eastAsia="Calibri" w:hAnsi="Calibri"/>
                <w:b/>
                <w:bCs/>
                <w:color w:val="003f5c"/>
                <w:sz w:val="10"/>
                <w:szCs w:val="10"/>
              </w:rPr>
              <w:t xml:space="preserve">Lake Premix</w:t>
            </w:r>
          </w:p>
        </w:tc>
        <w:tc>
          <w:tcPr>
            <w:tcW w:type="pct" w:w="18%"/>
          </w:tcPr>
          <w:p>
            <w:pPr>
              <w:spacing w:after="40" w:before="40"/>
              <w:jc w:val="left"/>
            </w:pPr>
            <w:r>
              <w:rPr>
                <w:rFonts w:ascii="Calibri" w:cs="Calibri" w:eastAsia="Calibri" w:hAnsi="Calibri"/>
                <w:b w:val="false"/>
                <w:bCs w:val="false"/>
                <w:color w:val="1a1a2e"/>
                <w:sz w:val="10"/>
                <w:szCs w:val="10"/>
              </w:rPr>
              <w:t xml:space="preserve">Construction</w:t>
            </w:r>
          </w:p>
        </w:tc>
        <w:tc>
          <w:tcPr>
            <w:tcW w:type="pct" w:w="18%"/>
          </w:tcPr>
          <w:p>
            <w:pPr>
              <w:spacing w:after="40" w:before="40"/>
              <w:jc w:val="left"/>
            </w:pPr>
            <w:r>
              <w:rPr>
                <w:rFonts w:ascii="Calibri" w:cs="Calibri" w:eastAsia="Calibri" w:hAnsi="Calibri"/>
                <w:b w:val="false"/>
                <w:bCs w:val="false"/>
                <w:color w:val="1a1a2e"/>
                <w:sz w:val="10"/>
                <w:szCs w:val="10"/>
              </w:rPr>
              <w:t xml:space="preserve">$5M–$15M</w:t>
            </w:r>
          </w:p>
        </w:tc>
        <w:tc>
          <w:tcPr>
            <w:tcW w:type="pct" w:w="18%"/>
          </w:tcPr>
          <w:p>
            <w:pPr>
              <w:spacing w:after="40" w:before="40"/>
              <w:jc w:val="left"/>
            </w:pPr>
            <w:r>
              <w:rPr>
                <w:rFonts w:ascii="Calibri" w:cs="Calibri" w:eastAsia="Calibri" w:hAnsi="Calibri"/>
                <w:b w:val="false"/>
                <w:bCs w:val="false"/>
                <w:color w:val="1a1a2e"/>
                <w:sz w:val="10"/>
                <w:szCs w:val="10"/>
              </w:rPr>
              <w:t xml:space="preserve">TZ + Dubai operations</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ATL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$3M–$8M</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Aluminium tankers; est. 2019</w:t>
            </w:r>
          </w:p>
        </w:tc>
      </w:tr>
      <w:tr>
        <w:tc>
          <w:tcPr>
            <w:tcW w:type="pct" w:w="18%"/>
          </w:tcPr>
          <w:p>
            <w:pPr>
              <w:spacing w:after="40" w:before="40"/>
              <w:jc w:val="left"/>
            </w:pPr>
            <w:r>
              <w:rPr>
                <w:rFonts w:ascii="Calibri" w:cs="Calibri" w:eastAsia="Calibri" w:hAnsi="Calibri"/>
                <w:b/>
                <w:bCs/>
                <w:color w:val="003f5c"/>
                <w:sz w:val="10"/>
                <w:szCs w:val="10"/>
              </w:rPr>
              <w:t xml:space="preserve">AFICD/AILL</w:t>
            </w:r>
          </w:p>
        </w:tc>
        <w:tc>
          <w:tcPr>
            <w:tcW w:type="pct" w:w="18%"/>
          </w:tcPr>
          <w:p>
            <w:pPr>
              <w:spacing w:after="40" w:before="40"/>
              <w:jc w:val="left"/>
            </w:pPr>
            <w:r>
              <w:rPr>
                <w:rFonts w:ascii="Calibri" w:cs="Calibri" w:eastAsia="Calibri" w:hAnsi="Calibri"/>
                <w:b w:val="false"/>
                <w:bCs w:val="false"/>
                <w:color w:val="1a1a2e"/>
                <w:sz w:val="10"/>
                <w:szCs w:val="10"/>
              </w:rPr>
              <w:t xml:space="preserve">Logistics</w:t>
            </w:r>
          </w:p>
        </w:tc>
        <w:tc>
          <w:tcPr>
            <w:tcW w:type="pct" w:w="18%"/>
          </w:tcPr>
          <w:p>
            <w:pPr>
              <w:spacing w:after="40" w:before="40"/>
              <w:jc w:val="left"/>
            </w:pPr>
            <w:r>
              <w:rPr>
                <w:rFonts w:ascii="Calibri" w:cs="Calibri" w:eastAsia="Calibri" w:hAnsi="Calibri"/>
                <w:b w:val="false"/>
                <w:bCs w:val="false"/>
                <w:color w:val="1a1a2e"/>
                <w:sz w:val="10"/>
                <w:szCs w:val="10"/>
              </w:rPr>
              <w:t xml:space="preserve">$5M–$12M</w:t>
            </w:r>
          </w:p>
        </w:tc>
        <w:tc>
          <w:tcPr>
            <w:tcW w:type="pct" w:w="18%"/>
          </w:tcPr>
          <w:p>
            <w:pPr>
              <w:spacing w:after="40" w:before="40"/>
              <w:jc w:val="left"/>
            </w:pPr>
            <w:r>
              <w:rPr>
                <w:rFonts w:ascii="Calibri" w:cs="Calibri" w:eastAsia="Calibri" w:hAnsi="Calibri"/>
                <w:b w:val="false"/>
                <w:bCs w:val="false"/>
                <w:color w:val="1a1a2e"/>
                <w:sz w:val="10"/>
                <w:szCs w:val="10"/>
              </w:rPr>
              <w:t xml:space="preserve">Container depot &amp; freight</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Agro</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Agribusiness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Pre-revenue</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Yala Swamp development</w:t>
            </w:r>
          </w:p>
        </w:tc>
      </w:tr>
      <w:tr>
        <w:tc>
          <w:tcPr>
            <w:tcW w:type="pct" w:w="18%"/>
          </w:tcPr>
          <w:p>
            <w:pPr>
              <w:spacing w:after="40" w:before="40"/>
              <w:jc w:val="left"/>
            </w:pPr>
            <w:r>
              <w:rPr>
                <w:rFonts w:ascii="Calibri" w:cs="Calibri" w:eastAsia="Calibri" w:hAnsi="Calibri"/>
                <w:b/>
                <w:bCs/>
                <w:color w:val="003f5c"/>
                <w:sz w:val="10"/>
                <w:szCs w:val="10"/>
              </w:rPr>
              <w:t xml:space="preserve">Ocean Galleria</w:t>
            </w:r>
          </w:p>
        </w:tc>
        <w:tc>
          <w:tcPr>
            <w:tcW w:type="pct" w:w="18%"/>
          </w:tcPr>
          <w:p>
            <w:pPr>
              <w:spacing w:after="40" w:before="40"/>
              <w:jc w:val="left"/>
            </w:pPr>
            <w:r>
              <w:rPr>
                <w:rFonts w:ascii="Calibri" w:cs="Calibri" w:eastAsia="Calibri" w:hAnsi="Calibri"/>
                <w:b w:val="false"/>
                <w:bCs w:val="false"/>
                <w:color w:val="1a1a2e"/>
                <w:sz w:val="10"/>
                <w:szCs w:val="10"/>
              </w:rPr>
              <w:t xml:space="preserve">Real Estate</w:t>
            </w:r>
          </w:p>
        </w:tc>
        <w:tc>
          <w:tcPr>
            <w:tcW w:type="pct" w:w="18%"/>
          </w:tcPr>
          <w:p>
            <w:pPr>
              <w:spacing w:after="40" w:before="40"/>
              <w:jc w:val="left"/>
            </w:pPr>
            <w:r>
              <w:rPr>
                <w:rFonts w:ascii="Calibri" w:cs="Calibri" w:eastAsia="Calibri" w:hAnsi="Calibri"/>
                <w:b w:val="false"/>
                <w:bCs w:val="false"/>
                <w:color w:val="1a1a2e"/>
                <w:sz w:val="10"/>
                <w:szCs w:val="10"/>
              </w:rPr>
              <w:t xml:space="preserve">2026 completion</w:t>
            </w:r>
          </w:p>
        </w:tc>
        <w:tc>
          <w:tcPr>
            <w:tcW w:type="pct" w:w="18%"/>
          </w:tcPr>
          <w:p>
            <w:pPr>
              <w:spacing w:after="40" w:before="40"/>
              <w:jc w:val="left"/>
            </w:pPr>
            <w:r>
              <w:rPr>
                <w:rFonts w:ascii="Calibri" w:cs="Calibri" w:eastAsia="Calibri" w:hAnsi="Calibri"/>
                <w:b w:val="false"/>
                <w:bCs w:val="false"/>
                <w:color w:val="1a1a2e"/>
                <w:sz w:val="10"/>
                <w:szCs w:val="10"/>
              </w:rPr>
              <w:t xml:space="preserve">Revenue post-completion</w:t>
            </w:r>
          </w:p>
        </w:tc>
      </w:tr>
    </w:tbl>
    <w:p>
      <w:pPr>
        <w:spacing w:after="80"/>
      </w:pPr>
    </w:p>
    <w:p>
      <w:pPr>
        <w:spacing w:after="120"/>
        <w:jc w:val="left"/>
      </w:pPr>
      <w:r>
        <w:rPr>
          <w:rFonts w:ascii="Calibri" w:cs="Calibri" w:eastAsia="Calibri" w:hAnsi="Calibri"/>
          <w:b/>
          <w:bCs/>
          <w:color w:val="003f5c"/>
          <w:sz w:val="11"/>
          <w:szCs w:val="11"/>
        </w:rPr>
        <w:t xml:space="preserve">Estimated non-oil total: $190M – $327M annually. </w:t>
      </w:r>
      <w:r>
        <w:rPr>
          <w:rFonts w:ascii="Calibri" w:cs="Calibri" w:eastAsia="Calibri" w:hAnsi="Calibri"/>
          <w:color w:val="1a1a2e"/>
          <w:sz w:val="11"/>
          <w:szCs w:val="11"/>
        </w:rPr>
        <w:t xml:space="preserve">Plus core Lake Oil (&gt;$1B) places total group revenue well in excess of $1B as of 2026.</w:t>
      </w:r>
    </w:p>
    <w:p>
      <w:pPr>
        <w:spacing w:after="80"/>
      </w:pPr>
    </w:p>
    <w:p>
      <w:r>
        <w:br w:type="page"/>
      </w:r>
    </w:p>
    <w:p>
      <w:pPr>
        <w:spacing w:after="200" w:before="360"/>
        <w:jc w:val="left"/>
      </w:pPr>
      <w:r>
        <w:rPr>
          <w:rFonts w:ascii="Calibri" w:cs="Calibri" w:eastAsia="Calibri" w:hAnsi="Calibri"/>
          <w:b/>
          <w:bCs/>
          <w:color w:val="003f5c"/>
          <w:sz w:val="28"/>
          <w:szCs w:val="28"/>
        </w:rPr>
        <w:t xml:space="preserve">18. Sources &amp; Notes</w:t>
      </w:r>
    </w:p>
    <w:p>
      <w:pPr>
        <w:spacing w:after="80"/>
      </w:pPr>
    </w:p>
    <w:p>
      <w:pPr>
        <w:spacing w:after="200" w:before="360"/>
        <w:jc w:val="left"/>
      </w:pPr>
      <w:r>
        <w:rPr>
          <w:rFonts w:ascii="Calibri" w:cs="Calibri" w:eastAsia="Calibri" w:hAnsi="Calibri"/>
          <w:b/>
          <w:bCs/>
          <w:color w:val="0181BB"/>
          <w:sz w:val="24"/>
          <w:szCs w:val="24"/>
        </w:rPr>
        <w:t xml:space="preserve">18.1 Primary Sources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Lake Group Official Website: https://www.lakeoilgroup.com</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Company subsidiary pages for all 18+ entities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Lake Group Leadership Profile — Ally Edha Awadh</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Forbes Africa (2017): 'Meet The 36 Year-Old Entrepreneur Who Built A $1 Billion Oil Company In Tanzania'</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African Leadership Magazine — Young Business Leader of the Year (2022)</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African Business Leadership Awards — Young African Energy Leader of the Year (2023)</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Billionaires.Africa — Top 10 Richest People in Tanzania (2025)</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Business Daily Africa — 'Lake Gas cooking gas market share rises' / 'Tanzania tycoon' reports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The Standard (Kenya) — 'Investor to pump in Sh20b to reclaim Yala Swamp'</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Tanzania Petroleum — 'Ally Awadh secures slice of Kenya's cooking gas market'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Energy &amp; Petroleum Regulatory Authority (EPRA) — Kenya LPG statistics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International Energy Agency (IEA) / World LPG Association (WLGA) — regional growth projections</w:t>
      </w:r>
    </w:p>
    <w:p>
      <w:pPr>
        <w:spacing w:after="80"/>
      </w:pPr>
    </w:p>
    <w:p>
      <w:pPr>
        <w:spacing w:after="200" w:before="360"/>
        <w:jc w:val="left"/>
      </w:pPr>
      <w:r>
        <w:rPr>
          <w:rFonts w:ascii="Calibri" w:cs="Calibri" w:eastAsia="Calibri" w:hAnsi="Calibri"/>
          <w:b/>
          <w:bCs/>
          <w:color w:val="0181BB"/>
          <w:sz w:val="24"/>
          <w:szCs w:val="24"/>
        </w:rPr>
        <w:t xml:space="preserve">18.2 Data Notes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Lake Group is privately held; financial data is from public sources and industry estimates only.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Revenue projections are indicative estimates based on operational metrics and industry benchmarks.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Contact details may change; verify through official channels for time-sensitive communications.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Document reflects state as of July 2026. Lake Group continues to expand its operations.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Compiled by Freebuff AI Assistant using the deepseek/deepseek-v4-flash model.</w:t>
      </w:r>
    </w:p>
    <w:p>
      <w:pPr>
        <w:spacing w:after="80"/>
      </w:pPr>
    </w:p>
    <w:p>
      <w:pPr>
        <w:spacing w:after="80"/>
      </w:pPr>
    </w:p>
    <w:p>
      <w:pPr>
        <w:spacing w:before="200"/>
        <w:jc w:val="center"/>
      </w:pPr>
      <w:r>
        <w:rPr>
          <w:rFonts w:ascii="Calibri" w:cs="Calibri" w:eastAsia="Calibri" w:hAnsi="Calibri"/>
          <w:i/>
          <w:iCs/>
          <w:color w:val="5a6a7a"/>
          <w:sz w:val="14"/>
          <w:szCs w:val="14"/>
        </w:rPr>
        <w:t xml:space="preserve">--- End of Report ---</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Group of Companies — Comprehensive Company Profile &amp; Directory</dc:title>
  <dc:creator>Freebuff AI Assistant</dc:creator>
  <dc:description>Complete directory of Lake Group companies owned by Mr. Ally Edha Awadh — contacts, locations, social media, financial data and projections</dc:description>
  <cp:lastModifiedBy>Un-named</cp:lastModifiedBy>
  <cp:revision>1</cp:revision>
  <dcterms:created xsi:type="dcterms:W3CDTF">2026-07-26T19:57:38.437Z</dcterms:created>
  <dcterms:modified xsi:type="dcterms:W3CDTF">2026-07-26T19:57:38.438Z</dcterms:modified>
</cp:coreProperties>
</file>

<file path=docProps/custom.xml><?xml version="1.0" encoding="utf-8"?>
<Properties xmlns="http://schemas.openxmlformats.org/officeDocument/2006/custom-properties" xmlns:vt="http://schemas.openxmlformats.org/officeDocument/2006/docPropsVTypes"/>
</file>