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899E" w14:textId="77777777" w:rsidR="00AC6D34" w:rsidRPr="00AC6D34" w:rsidRDefault="00AC6D34" w:rsidP="00AC6D34">
      <w:r w:rsidRPr="00AC6D34">
        <w:rPr>
          <w:b/>
          <w:bCs/>
        </w:rPr>
        <w:t>User Instructions for PV Report Generator</w:t>
      </w:r>
    </w:p>
    <w:p w14:paraId="1DFB5143" w14:textId="77777777" w:rsidR="00AC6D34" w:rsidRPr="00AC6D34" w:rsidRDefault="00AC6D34" w:rsidP="00AC6D34">
      <w:r w:rsidRPr="00AC6D34">
        <w:t>Welcome to the PV Report Generator Software — a tool developed to streamline the analysis and reporting of perovskite solar cell measurements for both 2-pixel and 8-pixel device architectures.</w:t>
      </w:r>
    </w:p>
    <w:p w14:paraId="4D69292B" w14:textId="77777777" w:rsidR="00AC6D34" w:rsidRPr="00AC6D34" w:rsidRDefault="00AC6D34" w:rsidP="00AC6D34">
      <w:pPr>
        <w:rPr>
          <w:b/>
          <w:bCs/>
        </w:rPr>
      </w:pPr>
      <w:r w:rsidRPr="00AC6D34">
        <w:rPr>
          <w:b/>
          <w:bCs/>
        </w:rPr>
        <w:t>1. Initial Interface</w:t>
      </w:r>
    </w:p>
    <w:p w14:paraId="565D2871" w14:textId="77777777" w:rsidR="00AC6D34" w:rsidRPr="00AC6D34" w:rsidRDefault="00AC6D34" w:rsidP="00AC6D34">
      <w:r w:rsidRPr="00AC6D34">
        <w:t>Upon launching the software, users are greeted with a welcome screen featuring the following options:</w:t>
      </w:r>
    </w:p>
    <w:p w14:paraId="4EE55E60" w14:textId="77777777" w:rsidR="00AC6D34" w:rsidRPr="00AC6D34" w:rsidRDefault="00AC6D34" w:rsidP="00AC6D34">
      <w:pPr>
        <w:numPr>
          <w:ilvl w:val="0"/>
          <w:numId w:val="1"/>
        </w:numPr>
      </w:pPr>
      <w:r w:rsidRPr="00AC6D34">
        <w:rPr>
          <w:b/>
          <w:bCs/>
        </w:rPr>
        <w:t>Pixel Configuration Selection</w:t>
      </w:r>
      <w:r w:rsidRPr="00AC6D34">
        <w:t>:</w:t>
      </w:r>
      <w:r w:rsidRPr="00AC6D34">
        <w:br/>
        <w:t>Users must choose between two analysis modes:</w:t>
      </w:r>
    </w:p>
    <w:p w14:paraId="50627538" w14:textId="77777777" w:rsidR="00AC6D34" w:rsidRPr="00AC6D34" w:rsidRDefault="00AC6D34" w:rsidP="00AC6D34">
      <w:pPr>
        <w:numPr>
          <w:ilvl w:val="1"/>
          <w:numId w:val="1"/>
        </w:numPr>
      </w:pPr>
      <w:r w:rsidRPr="00AC6D34">
        <w:rPr>
          <w:b/>
          <w:bCs/>
        </w:rPr>
        <w:t>2-Pixel</w:t>
      </w:r>
    </w:p>
    <w:p w14:paraId="6C37D835" w14:textId="77777777" w:rsidR="00AC6D34" w:rsidRPr="00AC6D34" w:rsidRDefault="00AC6D34" w:rsidP="00AC6D34">
      <w:pPr>
        <w:numPr>
          <w:ilvl w:val="1"/>
          <w:numId w:val="1"/>
        </w:numPr>
      </w:pPr>
      <w:r w:rsidRPr="00AC6D34">
        <w:rPr>
          <w:b/>
          <w:bCs/>
        </w:rPr>
        <w:t>8-Pixel</w:t>
      </w:r>
    </w:p>
    <w:p w14:paraId="356E548D" w14:textId="77777777" w:rsidR="00AC6D34" w:rsidRPr="00AC6D34" w:rsidRDefault="00AC6D34" w:rsidP="00AC6D34">
      <w:pPr>
        <w:numPr>
          <w:ilvl w:val="0"/>
          <w:numId w:val="1"/>
        </w:numPr>
      </w:pPr>
      <w:r w:rsidRPr="00AC6D34">
        <w:rPr>
          <w:b/>
          <w:bCs/>
        </w:rPr>
        <w:t>Name Input</w:t>
      </w:r>
      <w:r w:rsidRPr="00AC6D34">
        <w:t>:</w:t>
      </w:r>
      <w:r w:rsidRPr="00AC6D34">
        <w:br/>
        <w:t>Users can input their name. This name will appear on the cover page of the generated PDF report.</w:t>
      </w:r>
    </w:p>
    <w:p w14:paraId="64AE8341" w14:textId="77777777" w:rsidR="00AC6D34" w:rsidRPr="00AC6D34" w:rsidRDefault="00AC6D34" w:rsidP="00AC6D34">
      <w:pPr>
        <w:numPr>
          <w:ilvl w:val="0"/>
          <w:numId w:val="1"/>
        </w:numPr>
      </w:pPr>
      <w:r w:rsidRPr="00AC6D34">
        <w:rPr>
          <w:b/>
          <w:bCs/>
        </w:rPr>
        <w:t>Visit Research Group Website</w:t>
      </w:r>
      <w:r w:rsidRPr="00AC6D34">
        <w:t>:</w:t>
      </w:r>
      <w:r w:rsidRPr="00AC6D34">
        <w:br/>
        <w:t>A button is available to visit the website of the SMAT research group.</w:t>
      </w:r>
    </w:p>
    <w:p w14:paraId="15EE533F" w14:textId="77777777" w:rsidR="00AC6D34" w:rsidRPr="00AC6D34" w:rsidRDefault="00AC6D34" w:rsidP="00AC6D34">
      <w:r w:rsidRPr="00AC6D34">
        <w:pict w14:anchorId="658743F0">
          <v:rect id="_x0000_i1049" style="width:0;height:1.5pt" o:hralign="center" o:hrstd="t" o:hr="t" fillcolor="#a0a0a0" stroked="f"/>
        </w:pict>
      </w:r>
    </w:p>
    <w:p w14:paraId="72FC4A50" w14:textId="77777777" w:rsidR="00AC6D34" w:rsidRPr="00AC6D34" w:rsidRDefault="00AC6D34" w:rsidP="00AC6D34">
      <w:pPr>
        <w:rPr>
          <w:b/>
          <w:bCs/>
        </w:rPr>
      </w:pPr>
      <w:r w:rsidRPr="00AC6D34">
        <w:rPr>
          <w:b/>
          <w:bCs/>
        </w:rPr>
        <w:t>2. 2-Pixel Mode</w:t>
      </w:r>
    </w:p>
    <w:p w14:paraId="53BBC244" w14:textId="77777777" w:rsidR="00AC6D34" w:rsidRPr="00AC6D34" w:rsidRDefault="00AC6D34" w:rsidP="00AC6D34">
      <w:r w:rsidRPr="00AC6D34">
        <w:t xml:space="preserve">When the </w:t>
      </w:r>
      <w:r w:rsidRPr="00AC6D34">
        <w:rPr>
          <w:b/>
          <w:bCs/>
        </w:rPr>
        <w:t>2-Pixel</w:t>
      </w:r>
      <w:r w:rsidRPr="00AC6D34">
        <w:t xml:space="preserve"> button is selected, the following features and inputs become available:</w:t>
      </w:r>
    </w:p>
    <w:p w14:paraId="6518976C" w14:textId="77777777" w:rsidR="00AC6D34" w:rsidRPr="00AC6D34" w:rsidRDefault="00AC6D34" w:rsidP="00AC6D34">
      <w:pPr>
        <w:numPr>
          <w:ilvl w:val="0"/>
          <w:numId w:val="2"/>
        </w:numPr>
      </w:pPr>
      <w:r w:rsidRPr="00AC6D34">
        <w:rPr>
          <w:b/>
          <w:bCs/>
        </w:rPr>
        <w:t>Experiment Date</w:t>
      </w:r>
      <w:r w:rsidRPr="00AC6D34">
        <w:t>:</w:t>
      </w:r>
      <w:r w:rsidRPr="00AC6D34">
        <w:br/>
        <w:t>Users can input the date of the measurement. If no date is provided, the software automatically uses the current date as the default.</w:t>
      </w:r>
    </w:p>
    <w:p w14:paraId="7B75F993" w14:textId="77777777" w:rsidR="00AC6D34" w:rsidRPr="00AC6D34" w:rsidRDefault="00AC6D34" w:rsidP="00AC6D34">
      <w:pPr>
        <w:numPr>
          <w:ilvl w:val="0"/>
          <w:numId w:val="2"/>
        </w:numPr>
      </w:pPr>
      <w:r w:rsidRPr="00AC6D34">
        <w:rPr>
          <w:b/>
          <w:bCs/>
        </w:rPr>
        <w:t>Metadata Input (Optional)</w:t>
      </w:r>
      <w:r w:rsidRPr="00AC6D34">
        <w:t>:</w:t>
      </w:r>
      <w:r w:rsidRPr="00AC6D34">
        <w:br/>
        <w:t>Users may provide the following experimental metadata:</w:t>
      </w:r>
    </w:p>
    <w:p w14:paraId="77F47974" w14:textId="77777777" w:rsidR="00AC6D34" w:rsidRPr="00AC6D34" w:rsidRDefault="00AC6D34" w:rsidP="00AC6D34">
      <w:pPr>
        <w:numPr>
          <w:ilvl w:val="1"/>
          <w:numId w:val="2"/>
        </w:numPr>
      </w:pPr>
      <w:r w:rsidRPr="00AC6D34">
        <w:t>Scan Rate</w:t>
      </w:r>
    </w:p>
    <w:p w14:paraId="78E45D7C" w14:textId="77777777" w:rsidR="00AC6D34" w:rsidRPr="00AC6D34" w:rsidRDefault="00AC6D34" w:rsidP="00AC6D34">
      <w:pPr>
        <w:numPr>
          <w:ilvl w:val="1"/>
          <w:numId w:val="2"/>
        </w:numPr>
      </w:pPr>
      <w:r w:rsidRPr="00AC6D34">
        <w:t>Sun Intensity</w:t>
      </w:r>
    </w:p>
    <w:p w14:paraId="6BE3521C" w14:textId="77777777" w:rsidR="00AC6D34" w:rsidRPr="00AC6D34" w:rsidRDefault="00AC6D34" w:rsidP="00AC6D34">
      <w:pPr>
        <w:numPr>
          <w:ilvl w:val="1"/>
          <w:numId w:val="2"/>
        </w:numPr>
      </w:pPr>
      <w:r w:rsidRPr="00AC6D34">
        <w:t>Temperature</w:t>
      </w:r>
      <w:r w:rsidRPr="00AC6D34">
        <w:br/>
        <w:t>These fields are optional. If left empty, the report will indicate the values as "N/A."</w:t>
      </w:r>
    </w:p>
    <w:p w14:paraId="0AD1E3F3" w14:textId="77777777" w:rsidR="00AC6D34" w:rsidRPr="00AC6D34" w:rsidRDefault="00AC6D34" w:rsidP="00AC6D34">
      <w:pPr>
        <w:numPr>
          <w:ilvl w:val="0"/>
          <w:numId w:val="2"/>
        </w:numPr>
      </w:pPr>
      <w:r w:rsidRPr="00AC6D34">
        <w:rPr>
          <w:b/>
          <w:bCs/>
        </w:rPr>
        <w:t>Select Excel File</w:t>
      </w:r>
      <w:r w:rsidRPr="00AC6D34">
        <w:t>:</w:t>
      </w:r>
      <w:r w:rsidRPr="00AC6D34">
        <w:br/>
        <w:t>Users must upload an Excel file containing PV measurement data. The accepted formats are:</w:t>
      </w:r>
    </w:p>
    <w:p w14:paraId="3122AAC9" w14:textId="77777777" w:rsidR="00AC6D34" w:rsidRPr="00AC6D34" w:rsidRDefault="00AC6D34" w:rsidP="00AC6D34">
      <w:pPr>
        <w:numPr>
          <w:ilvl w:val="1"/>
          <w:numId w:val="2"/>
        </w:numPr>
      </w:pPr>
      <w:r w:rsidRPr="00AC6D34">
        <w:lastRenderedPageBreak/>
        <w:t>.xlsx</w:t>
      </w:r>
    </w:p>
    <w:p w14:paraId="19FE9BC4" w14:textId="77777777" w:rsidR="00AC6D34" w:rsidRPr="00AC6D34" w:rsidRDefault="00AC6D34" w:rsidP="00AC6D34">
      <w:pPr>
        <w:numPr>
          <w:ilvl w:val="1"/>
          <w:numId w:val="2"/>
        </w:numPr>
      </w:pPr>
      <w:r w:rsidRPr="00AC6D34">
        <w:t>.</w:t>
      </w:r>
      <w:proofErr w:type="spellStart"/>
      <w:r w:rsidRPr="00AC6D34">
        <w:t>xlsm</w:t>
      </w:r>
      <w:proofErr w:type="spellEnd"/>
      <w:r w:rsidRPr="00AC6D34">
        <w:br/>
        <w:t>The file must follow a specific Excel Template (details on how to modify the template are provided below).</w:t>
      </w:r>
    </w:p>
    <w:p w14:paraId="57AA7143" w14:textId="77777777" w:rsidR="00AC6D34" w:rsidRPr="00AC6D34" w:rsidRDefault="00AC6D34" w:rsidP="00AC6D34">
      <w:pPr>
        <w:numPr>
          <w:ilvl w:val="0"/>
          <w:numId w:val="2"/>
        </w:numPr>
      </w:pPr>
      <w:r w:rsidRPr="00AC6D34">
        <w:rPr>
          <w:b/>
          <w:bCs/>
        </w:rPr>
        <w:t>Check Template Functionality</w:t>
      </w:r>
      <w:r w:rsidRPr="00AC6D34">
        <w:t>:</w:t>
      </w:r>
      <w:r w:rsidRPr="00AC6D34">
        <w:br/>
        <w:t xml:space="preserve">Before generating a report, users are encouraged to validate the format of the uploaded Excel file using the </w:t>
      </w:r>
      <w:r w:rsidRPr="00AC6D34">
        <w:rPr>
          <w:b/>
          <w:bCs/>
        </w:rPr>
        <w:t>Check Template</w:t>
      </w:r>
      <w:r w:rsidRPr="00AC6D34">
        <w:t xml:space="preserve"> button. This validation involves:</w:t>
      </w:r>
    </w:p>
    <w:p w14:paraId="40C806FC" w14:textId="77777777" w:rsidR="00AC6D34" w:rsidRPr="00AC6D34" w:rsidRDefault="00AC6D34" w:rsidP="00AC6D34">
      <w:pPr>
        <w:numPr>
          <w:ilvl w:val="1"/>
          <w:numId w:val="3"/>
        </w:numPr>
      </w:pPr>
      <w:r w:rsidRPr="00AC6D34">
        <w:rPr>
          <w:b/>
          <w:bCs/>
        </w:rPr>
        <w:t>Sheet Name Verification</w:t>
      </w:r>
      <w:r w:rsidRPr="00AC6D34">
        <w:t>: Ensures all sheet names follow the expected format and order.</w:t>
      </w:r>
    </w:p>
    <w:p w14:paraId="54C0BDBF" w14:textId="77777777" w:rsidR="00AC6D34" w:rsidRPr="00AC6D34" w:rsidRDefault="00AC6D34" w:rsidP="00AC6D34">
      <w:pPr>
        <w:numPr>
          <w:ilvl w:val="1"/>
          <w:numId w:val="3"/>
        </w:numPr>
      </w:pPr>
      <w:r w:rsidRPr="00AC6D34">
        <w:rPr>
          <w:b/>
          <w:bCs/>
        </w:rPr>
        <w:t>Column Name Check</w:t>
      </w:r>
      <w:r w:rsidRPr="00AC6D34">
        <w:t>: Verifies that all required columns are present.</w:t>
      </w:r>
    </w:p>
    <w:p w14:paraId="013C3E2E" w14:textId="77777777" w:rsidR="00AC6D34" w:rsidRPr="00AC6D34" w:rsidRDefault="00AC6D34" w:rsidP="00AC6D34">
      <w:pPr>
        <w:numPr>
          <w:ilvl w:val="1"/>
          <w:numId w:val="3"/>
        </w:numPr>
      </w:pPr>
      <w:r w:rsidRPr="00AC6D34">
        <w:rPr>
          <w:b/>
          <w:bCs/>
        </w:rPr>
        <w:t>Formula Validation</w:t>
      </w:r>
      <w:r w:rsidRPr="00AC6D34">
        <w:t>: Confirms that essential formulas are correctly implemented.</w:t>
      </w:r>
    </w:p>
    <w:p w14:paraId="7F2A0C80" w14:textId="77777777" w:rsidR="00AC6D34" w:rsidRPr="00AC6D34" w:rsidRDefault="00AC6D34" w:rsidP="00AC6D34">
      <w:pPr>
        <w:numPr>
          <w:ilvl w:val="0"/>
          <w:numId w:val="2"/>
        </w:numPr>
      </w:pPr>
      <w:r w:rsidRPr="00AC6D34">
        <w:rPr>
          <w:b/>
          <w:bCs/>
        </w:rPr>
        <w:t>Generate Report</w:t>
      </w:r>
      <w:r w:rsidRPr="00AC6D34">
        <w:t>:</w:t>
      </w:r>
      <w:r w:rsidRPr="00AC6D34">
        <w:br/>
        <w:t xml:space="preserve">Once validation is complete, the user can proceed by clicking the </w:t>
      </w:r>
      <w:r w:rsidRPr="00AC6D34">
        <w:rPr>
          <w:b/>
          <w:bCs/>
        </w:rPr>
        <w:t>Generate Report</w:t>
      </w:r>
      <w:r w:rsidRPr="00AC6D34">
        <w:t xml:space="preserve"> button.</w:t>
      </w:r>
    </w:p>
    <w:p w14:paraId="0B2E87A3" w14:textId="77777777" w:rsidR="00AC6D34" w:rsidRPr="00AC6D34" w:rsidRDefault="00AC6D34" w:rsidP="00AC6D34">
      <w:r w:rsidRPr="00AC6D34">
        <w:pict w14:anchorId="11464AB9">
          <v:rect id="_x0000_i1050" style="width:0;height:1.5pt" o:hralign="center" o:hrstd="t" o:hr="t" fillcolor="#a0a0a0" stroked="f"/>
        </w:pict>
      </w:r>
    </w:p>
    <w:p w14:paraId="13161DE8" w14:textId="77777777" w:rsidR="00AC6D34" w:rsidRPr="00AC6D34" w:rsidRDefault="00AC6D34" w:rsidP="00AC6D34">
      <w:pPr>
        <w:rPr>
          <w:b/>
          <w:bCs/>
        </w:rPr>
      </w:pPr>
      <w:r w:rsidRPr="00AC6D34">
        <w:rPr>
          <w:b/>
          <w:bCs/>
        </w:rPr>
        <w:t>3. 8-Pixel Mode</w:t>
      </w:r>
    </w:p>
    <w:p w14:paraId="52860EC5" w14:textId="77777777" w:rsidR="00AC6D34" w:rsidRPr="00AC6D34" w:rsidRDefault="00AC6D34" w:rsidP="00AC6D34">
      <w:r w:rsidRPr="00AC6D34">
        <w:t xml:space="preserve">In the </w:t>
      </w:r>
      <w:r w:rsidRPr="00AC6D34">
        <w:rPr>
          <w:b/>
          <w:bCs/>
        </w:rPr>
        <w:t>8-Pixel</w:t>
      </w:r>
      <w:r w:rsidRPr="00AC6D34">
        <w:t xml:space="preserve"> configuration, users will:</w:t>
      </w:r>
    </w:p>
    <w:p w14:paraId="7BF16BF6" w14:textId="77777777" w:rsidR="00AC6D34" w:rsidRPr="00AC6D34" w:rsidRDefault="00AC6D34" w:rsidP="00AC6D34">
      <w:pPr>
        <w:numPr>
          <w:ilvl w:val="0"/>
          <w:numId w:val="4"/>
        </w:numPr>
      </w:pPr>
      <w:r w:rsidRPr="00AC6D34">
        <w:rPr>
          <w:b/>
          <w:bCs/>
        </w:rPr>
        <w:t>Select Folder</w:t>
      </w:r>
      <w:r w:rsidRPr="00AC6D34">
        <w:t>:</w:t>
      </w:r>
      <w:r w:rsidRPr="00AC6D34">
        <w:br/>
        <w:t>Choose the folder containing all subfolders with 8-pixel measurement data. The directory should follow the naming convention:</w:t>
      </w:r>
    </w:p>
    <w:p w14:paraId="77C7B8BF" w14:textId="77777777" w:rsidR="00AC6D34" w:rsidRPr="00AC6D34" w:rsidRDefault="00AC6D34" w:rsidP="00AC6D34">
      <w:proofErr w:type="spellStart"/>
      <w:r w:rsidRPr="00AC6D34">
        <w:t>css</w:t>
      </w:r>
      <w:proofErr w:type="spellEnd"/>
    </w:p>
    <w:p w14:paraId="4407654E" w14:textId="77777777" w:rsidR="00AC6D34" w:rsidRPr="00AC6D34" w:rsidRDefault="00AC6D34" w:rsidP="00AC6D34">
      <w:proofErr w:type="spellStart"/>
      <w:r w:rsidRPr="00AC6D34">
        <w:t>CopyEdit</w:t>
      </w:r>
      <w:proofErr w:type="spellEnd"/>
    </w:p>
    <w:p w14:paraId="6AC64D28" w14:textId="77777777" w:rsidR="00AC6D34" w:rsidRPr="00AC6D34" w:rsidRDefault="00AC6D34" w:rsidP="00AC6D34">
      <w:r w:rsidRPr="00AC6D34">
        <w:t>[sample_1][1], [sample_1][2], ..., [sample_1][8]</w:t>
      </w:r>
    </w:p>
    <w:p w14:paraId="548ADFFB" w14:textId="77777777" w:rsidR="00AC6D34" w:rsidRPr="00AC6D34" w:rsidRDefault="00AC6D34" w:rsidP="00AC6D34">
      <w:r w:rsidRPr="00AC6D34">
        <w:t>[sample_2][1], ..., [sample_2][8]</w:t>
      </w:r>
    </w:p>
    <w:p w14:paraId="6EBF821D" w14:textId="77777777" w:rsidR="00AC6D34" w:rsidRPr="00AC6D34" w:rsidRDefault="00AC6D34" w:rsidP="00AC6D34">
      <w:pPr>
        <w:numPr>
          <w:ilvl w:val="0"/>
          <w:numId w:val="4"/>
        </w:numPr>
      </w:pPr>
      <w:r w:rsidRPr="00AC6D34">
        <w:rPr>
          <w:b/>
          <w:bCs/>
        </w:rPr>
        <w:t>Validation of Folder Structure</w:t>
      </w:r>
      <w:r w:rsidRPr="00AC6D34">
        <w:t>:</w:t>
      </w:r>
      <w:r w:rsidRPr="00AC6D34">
        <w:br/>
        <w:t>The software checks whether the folder structure matches the expected naming pattern. If the structure is incorrect, a warning message is displayed. If the structure is valid, a green confirmation message appears.</w:t>
      </w:r>
    </w:p>
    <w:p w14:paraId="43EF7BE2" w14:textId="77777777" w:rsidR="00AC6D34" w:rsidRPr="00AC6D34" w:rsidRDefault="00AC6D34" w:rsidP="00AC6D34">
      <w:pPr>
        <w:numPr>
          <w:ilvl w:val="0"/>
          <w:numId w:val="4"/>
        </w:numPr>
      </w:pPr>
      <w:r w:rsidRPr="00AC6D34">
        <w:rPr>
          <w:b/>
          <w:bCs/>
        </w:rPr>
        <w:t>Metadata Extraction</w:t>
      </w:r>
      <w:r w:rsidRPr="00AC6D34">
        <w:t>:</w:t>
      </w:r>
      <w:r w:rsidRPr="00AC6D34">
        <w:br/>
        <w:t>In 8-Pixel mode, metadata is automatically read from each Excel file. No manual metadata input is required.</w:t>
      </w:r>
    </w:p>
    <w:p w14:paraId="557075ED" w14:textId="77777777" w:rsidR="00AC6D34" w:rsidRPr="00AC6D34" w:rsidRDefault="00AC6D34" w:rsidP="00AC6D34">
      <w:r w:rsidRPr="00AC6D34">
        <w:pict w14:anchorId="50AD4A56">
          <v:rect id="_x0000_i1051" style="width:0;height:1.5pt" o:hralign="center" o:hrstd="t" o:hr="t" fillcolor="#a0a0a0" stroked="f"/>
        </w:pict>
      </w:r>
    </w:p>
    <w:p w14:paraId="5668E35B" w14:textId="77777777" w:rsidR="00AC6D34" w:rsidRPr="00AC6D34" w:rsidRDefault="00AC6D34" w:rsidP="00AC6D34">
      <w:pPr>
        <w:rPr>
          <w:b/>
          <w:bCs/>
        </w:rPr>
      </w:pPr>
      <w:r w:rsidRPr="00AC6D34">
        <w:rPr>
          <w:b/>
          <w:bCs/>
        </w:rPr>
        <w:lastRenderedPageBreak/>
        <w:t>4. Notes on the Excel Template</w:t>
      </w:r>
    </w:p>
    <w:p w14:paraId="10E7073B" w14:textId="77777777" w:rsidR="00AC6D34" w:rsidRPr="00AC6D34" w:rsidRDefault="00AC6D34" w:rsidP="00AC6D34">
      <w:r w:rsidRPr="00AC6D34">
        <w:rPr>
          <w:i/>
          <w:iCs/>
        </w:rPr>
        <w:t>(You mentioned you will provide more details about how to modify the Excel Template. I’ll leave this section as a placeholder and you can describe what the user needs to know — for example, required sheet names, column names, and formulas. Let me know and I can help write this part too.)</w:t>
      </w:r>
    </w:p>
    <w:p w14:paraId="0A0D2EDD" w14:textId="77777777" w:rsidR="00AC6D34" w:rsidRPr="00AC6D34" w:rsidRDefault="00AC6D34" w:rsidP="00AC6D34">
      <w:r w:rsidRPr="00AC6D34">
        <w:pict w14:anchorId="2309A8C0">
          <v:rect id="_x0000_i1052" style="width:0;height:1.5pt" o:hralign="center" o:hrstd="t" o:hr="t" fillcolor="#a0a0a0" stroked="f"/>
        </w:pict>
      </w:r>
    </w:p>
    <w:p w14:paraId="36CB9240" w14:textId="77777777" w:rsidR="00AC6D34" w:rsidRPr="00AC6D34" w:rsidRDefault="00AC6D34" w:rsidP="00AC6D34">
      <w:r w:rsidRPr="00AC6D34">
        <w:t>Let me know when you're ready to include the Excel Template section, or if you want to generate this as a .docx file directly.</w:t>
      </w:r>
    </w:p>
    <w:p w14:paraId="3AB68368" w14:textId="77777777" w:rsidR="00AC6D34" w:rsidRPr="00AC6D34" w:rsidRDefault="00AC6D34" w:rsidP="00AC6D34">
      <w:r w:rsidRPr="00AC6D34">
        <w:t>4o</w:t>
      </w:r>
    </w:p>
    <w:p w14:paraId="155DFC82" w14:textId="77777777" w:rsidR="00CB7B1B" w:rsidRDefault="00CB7B1B"/>
    <w:sectPr w:rsidR="00CB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61653"/>
    <w:multiLevelType w:val="multilevel"/>
    <w:tmpl w:val="2D7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C1297"/>
    <w:multiLevelType w:val="multilevel"/>
    <w:tmpl w:val="CC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2291B"/>
    <w:multiLevelType w:val="multilevel"/>
    <w:tmpl w:val="712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391870">
    <w:abstractNumId w:val="1"/>
  </w:num>
  <w:num w:numId="2" w16cid:durableId="1330936999">
    <w:abstractNumId w:val="0"/>
  </w:num>
  <w:num w:numId="3" w16cid:durableId="980382820">
    <w:abstractNumId w:val="0"/>
    <w:lvlOverride w:ilvl="1">
      <w:lvl w:ilvl="1">
        <w:numFmt w:val="decimal"/>
        <w:lvlText w:val="%2."/>
        <w:lvlJc w:val="left"/>
      </w:lvl>
    </w:lvlOverride>
  </w:num>
  <w:num w:numId="4" w16cid:durableId="2002929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1B"/>
    <w:rsid w:val="00237DB1"/>
    <w:rsid w:val="00AC6D34"/>
    <w:rsid w:val="00CB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53CB10-A942-4FF5-A0A6-313BF707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2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2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1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6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921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39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419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8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Hasanov</dc:creator>
  <cp:keywords/>
  <dc:description/>
  <cp:lastModifiedBy>Ruslan Hasanov</cp:lastModifiedBy>
  <cp:revision>2</cp:revision>
  <dcterms:created xsi:type="dcterms:W3CDTF">2025-04-25T15:00:00Z</dcterms:created>
  <dcterms:modified xsi:type="dcterms:W3CDTF">2025-04-25T15:00:00Z</dcterms:modified>
</cp:coreProperties>
</file>