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1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0.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38.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058.0" w:type="dxa"/>
        <w:jc w:val="left"/>
        <w:tblInd w:w="0.0" w:type="dxa"/>
        <w:tblLayout w:type="fixed"/>
        <w:tblLook w:val="0000"/>
      </w:tblPr>
      <w:tblGrid>
        <w:gridCol w:w="4537"/>
        <w:gridCol w:w="3968"/>
        <w:gridCol w:w="2553"/>
        <w:tblGridChange w:id="0">
          <w:tblGrid>
            <w:gridCol w:w="4537"/>
            <w:gridCol w:w="3968"/>
            <w:gridCol w:w="2553"/>
          </w:tblGrid>
        </w:tblGridChange>
      </w:tblGrid>
      <w:tr>
        <w:trPr>
          <w:cantSplit w:val="0"/>
          <w:tblHeader w:val="0"/>
        </w:trPr>
        <w:tc>
          <w:tcPr/>
          <w:p w:rsidR="00000000" w:rsidDel="00000000" w:rsidP="00000000" w:rsidRDefault="00000000" w:rsidRPr="00000000" w14:paraId="00000002">
            <w:pPr>
              <w:jc w:val="center"/>
              <w:rPr>
                <w:b w:val="1"/>
                <w:smallCaps w:val="1"/>
              </w:rPr>
            </w:pPr>
            <w:bookmarkStart w:colFirst="0" w:colLast="0" w:name="_gjdgxs" w:id="0"/>
            <w:bookmarkEnd w:id="0"/>
            <w:r w:rsidDel="00000000" w:rsidR="00000000" w:rsidRPr="00000000">
              <w:rPr>
                <w:b w:val="1"/>
                <w:smallCaps w:val="1"/>
                <w:rtl w:val="0"/>
              </w:rPr>
              <w:t xml:space="preserve">MINISTÈRE DE L’ECONOMIE, DES FINANCES ET DU PLAN</w:t>
            </w:r>
          </w:p>
          <w:p w:rsidR="00000000" w:rsidDel="00000000" w:rsidP="00000000" w:rsidRDefault="00000000" w:rsidRPr="00000000" w14:paraId="00000003">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0004">
            <w:pPr>
              <w:jc w:val="center"/>
              <w:rPr>
                <w:b w:val="1"/>
                <w:smallCaps w:val="1"/>
              </w:rPr>
            </w:pPr>
            <w:r w:rsidDel="00000000" w:rsidR="00000000" w:rsidRPr="00000000">
              <w:rPr>
                <w:b w:val="1"/>
                <w:smallCaps w:val="1"/>
                <w:rtl w:val="0"/>
              </w:rPr>
              <w:t xml:space="preserve">SECRÉTARIAT GÉNÉRAL</w:t>
            </w:r>
          </w:p>
          <w:p w:rsidR="00000000" w:rsidDel="00000000" w:rsidP="00000000" w:rsidRDefault="00000000" w:rsidRPr="00000000" w14:paraId="00000005">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0006">
            <w:pPr>
              <w:jc w:val="center"/>
              <w:rPr>
                <w:b w:val="1"/>
                <w:smallCaps w:val="1"/>
              </w:rPr>
            </w:pPr>
            <w:r w:rsidDel="00000000" w:rsidR="00000000" w:rsidRPr="00000000">
              <w:rPr>
                <w:b w:val="1"/>
                <w:smallCaps w:val="1"/>
                <w:rtl w:val="0"/>
              </w:rPr>
              <w:t xml:space="preserve">DIRECTION GENERALE DU TRESOR ET DE LA COMPTABILITE PUBLIQUE</w:t>
            </w:r>
          </w:p>
          <w:p w:rsidR="00000000" w:rsidDel="00000000" w:rsidP="00000000" w:rsidRDefault="00000000" w:rsidRPr="00000000" w14:paraId="00000007">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0008">
            <w:pPr>
              <w:jc w:val="center"/>
              <w:rPr>
                <w:b w:val="1"/>
                <w:smallCaps w:val="1"/>
              </w:rPr>
            </w:pPr>
            <w:r w:rsidDel="00000000" w:rsidR="00000000" w:rsidRPr="00000000">
              <w:rPr>
                <w:b w:val="1"/>
                <w:smallCaps w:val="1"/>
                <w:rtl w:val="0"/>
              </w:rPr>
              <w:t xml:space="preserve">PROJET D'APPUI A L'INCLUSION FINANCERE ET L'ACCES AU FINANCEMENT DES PETITES ET MOYENNES ENTREPRISES</w:t>
            </w:r>
          </w:p>
        </w:tc>
        <w:tc>
          <w:tcPr/>
          <w:p w:rsidR="00000000" w:rsidDel="00000000" w:rsidP="00000000" w:rsidRDefault="00000000" w:rsidRPr="00000000" w14:paraId="00000009">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454025</wp:posOffset>
                  </wp:positionH>
                  <wp:positionV relativeFrom="paragraph">
                    <wp:posOffset>65405</wp:posOffset>
                  </wp:positionV>
                  <wp:extent cx="1487933" cy="1454227"/>
                  <wp:effectExtent b="0" l="0" r="0" t="0"/>
                  <wp:wrapNone/>
                  <wp:docPr descr="Peut être une image de texte qui dit ’PAIF- PAIF-PME M’" id="20" name="image9.png"/>
                  <a:graphic>
                    <a:graphicData uri="http://schemas.openxmlformats.org/drawingml/2006/picture">
                      <pic:pic>
                        <pic:nvPicPr>
                          <pic:cNvPr descr="Peut être une image de texte qui dit ’PAIF- PAIF-PME M’" id="0" name="image9.png"/>
                          <pic:cNvPicPr preferRelativeResize="0"/>
                        </pic:nvPicPr>
                        <pic:blipFill>
                          <a:blip r:embed="rId7"/>
                          <a:srcRect b="0" l="0" r="0" t="0"/>
                          <a:stretch>
                            <a:fillRect/>
                          </a:stretch>
                        </pic:blipFill>
                        <pic:spPr>
                          <a:xfrm>
                            <a:off x="0" y="0"/>
                            <a:ext cx="1487933" cy="1454227"/>
                          </a:xfrm>
                          <a:prstGeom prst="rect"/>
                          <a:ln/>
                        </pic:spPr>
                      </pic:pic>
                    </a:graphicData>
                  </a:graphic>
                </wp:anchor>
              </w:drawing>
            </w:r>
          </w:p>
        </w:tc>
        <w:tc>
          <w:tcPr/>
          <w:p w:rsidR="00000000" w:rsidDel="00000000" w:rsidP="00000000" w:rsidRDefault="00000000" w:rsidRPr="00000000" w14:paraId="0000000A">
            <w:pPr>
              <w:jc w:val="center"/>
              <w:rPr>
                <w:b w:val="1"/>
              </w:rPr>
            </w:pPr>
            <w:r w:rsidDel="00000000" w:rsidR="00000000" w:rsidRPr="00000000">
              <w:rPr>
                <w:b w:val="1"/>
                <w:rtl w:val="0"/>
              </w:rPr>
              <w:t xml:space="preserve">BURKINA FASO</w:t>
            </w:r>
          </w:p>
          <w:p w:rsidR="00000000" w:rsidDel="00000000" w:rsidP="00000000" w:rsidRDefault="00000000" w:rsidRPr="00000000" w14:paraId="0000000B">
            <w:pPr>
              <w:jc w:val="center"/>
              <w:rPr>
                <w:b w:val="1"/>
              </w:rPr>
            </w:pPr>
            <w:r w:rsidDel="00000000" w:rsidR="00000000" w:rsidRPr="00000000">
              <w:rPr>
                <w:b w:val="1"/>
                <w:rtl w:val="0"/>
              </w:rPr>
              <w:t xml:space="preserve">-------</w:t>
            </w:r>
          </w:p>
          <w:p w:rsidR="00000000" w:rsidDel="00000000" w:rsidP="00000000" w:rsidRDefault="00000000" w:rsidRPr="00000000" w14:paraId="0000000C">
            <w:pPr>
              <w:jc w:val="center"/>
              <w:rPr>
                <w:b w:val="1"/>
                <w:i w:val="1"/>
              </w:rPr>
            </w:pPr>
            <w:r w:rsidDel="00000000" w:rsidR="00000000" w:rsidRPr="00000000">
              <w:rPr>
                <w:b w:val="1"/>
                <w:i w:val="1"/>
                <w:rtl w:val="0"/>
              </w:rPr>
              <w:t xml:space="preserve">Unité – Progrès – Justice</w:t>
            </w:r>
          </w:p>
          <w:p w:rsidR="00000000" w:rsidDel="00000000" w:rsidP="00000000" w:rsidRDefault="00000000" w:rsidRPr="00000000" w14:paraId="0000000D">
            <w:pPr>
              <w:jc w:val="center"/>
              <w:rPr>
                <w:b w:val="1"/>
              </w:rPr>
            </w:pPr>
            <w:r w:rsidDel="00000000" w:rsidR="00000000" w:rsidRPr="00000000">
              <w:rPr>
                <w:rtl w:val="0"/>
              </w:rPr>
            </w:r>
          </w:p>
        </w:tc>
      </w:tr>
    </w:tbl>
    <w:p w:rsidR="00000000" w:rsidDel="00000000" w:rsidP="00000000" w:rsidRDefault="00000000" w:rsidRPr="00000000" w14:paraId="0000000E">
      <w:pPr>
        <w:spacing w:after="120" w:before="120" w:lineRule="auto"/>
        <w:rPr>
          <w:b w:val="1"/>
          <w:u w:val="single"/>
        </w:rPr>
      </w:pPr>
      <w:r w:rsidDel="00000000" w:rsidR="00000000" w:rsidRPr="00000000">
        <w:rPr>
          <w:rtl w:val="0"/>
        </w:rPr>
      </w:r>
    </w:p>
    <w:p w:rsidR="00000000" w:rsidDel="00000000" w:rsidP="00000000" w:rsidRDefault="00000000" w:rsidRPr="00000000" w14:paraId="0000000F">
      <w:pPr>
        <w:shd w:fill="002060" w:val="clear"/>
        <w:ind w:left="-630" w:right="-450" w:firstLine="0"/>
        <w:jc w:val="center"/>
        <w:rPr>
          <w:b w:val="1"/>
          <w:color w:val="ffffff"/>
          <w:sz w:val="36"/>
          <w:szCs w:val="36"/>
        </w:rPr>
      </w:pPr>
      <w:r w:rsidDel="00000000" w:rsidR="00000000" w:rsidRPr="00000000">
        <w:rPr>
          <w:b w:val="1"/>
          <w:color w:val="ffffff"/>
          <w:sz w:val="36"/>
          <w:szCs w:val="36"/>
          <w:rtl w:val="0"/>
        </w:rPr>
        <w:t xml:space="preserve">DOSSIER DE PASSATION DES MARCHES</w:t>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ind w:left="-709" w:right="-495" w:firstLine="0"/>
        <w:jc w:val="center"/>
        <w:rPr>
          <w:b w:val="1"/>
          <w:sz w:val="44"/>
          <w:szCs w:val="44"/>
        </w:rPr>
      </w:pPr>
      <w:r w:rsidDel="00000000" w:rsidR="00000000" w:rsidRPr="00000000">
        <w:rPr>
          <w:b w:val="1"/>
          <w:sz w:val="44"/>
          <w:szCs w:val="44"/>
          <w:rtl w:val="0"/>
        </w:rPr>
        <w:t xml:space="preserve">Appel d’offres - Systèmes d’Information Conception </w:t>
      </w:r>
    </w:p>
    <w:p w:rsidR="00000000" w:rsidDel="00000000" w:rsidP="00000000" w:rsidRDefault="00000000" w:rsidRPr="00000000" w14:paraId="00000012">
      <w:pPr>
        <w:jc w:val="center"/>
        <w:rPr>
          <w:b w:val="1"/>
          <w:sz w:val="52"/>
          <w:szCs w:val="52"/>
        </w:rPr>
      </w:pPr>
      <w:r w:rsidDel="00000000" w:rsidR="00000000" w:rsidRPr="00000000">
        <w:rPr>
          <w:b w:val="1"/>
          <w:sz w:val="52"/>
          <w:szCs w:val="52"/>
          <w:rtl w:val="0"/>
        </w:rPr>
        <w:t xml:space="preserve">(Fourniture et Installation)</w:t>
      </w:r>
    </w:p>
    <w:p w:rsidR="00000000" w:rsidDel="00000000" w:rsidP="00000000" w:rsidRDefault="00000000" w:rsidRPr="00000000" w14:paraId="00000013">
      <w:pPr>
        <w:jc w:val="center"/>
        <w:rPr>
          <w:b w:val="1"/>
          <w:sz w:val="16"/>
          <w:szCs w:val="16"/>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tbl>
      <w:tblPr>
        <w:tblStyle w:val="Table2"/>
        <w:tblW w:w="10908.0" w:type="dxa"/>
        <w:jc w:val="center"/>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1561"/>
        <w:gridCol w:w="8063"/>
        <w:gridCol w:w="1284"/>
        <w:tblGridChange w:id="0">
          <w:tblGrid>
            <w:gridCol w:w="1561"/>
            <w:gridCol w:w="8063"/>
            <w:gridCol w:w="1284"/>
          </w:tblGrid>
        </w:tblGridChange>
      </w:tblGrid>
      <w:tr>
        <w:trPr>
          <w:cantSplit w:val="0"/>
          <w:tblHeader w:val="0"/>
        </w:trPr>
        <w:tc>
          <w:tcPr>
            <w:gridSpan w:val="3"/>
            <w:tcBorders>
              <w:top w:color="000000" w:space="0" w:sz="18" w:val="single"/>
              <w:bottom w:color="000000" w:space="0" w:sz="18" w:val="single"/>
            </w:tcBorders>
            <w:shd w:fill="edefa3" w:val="clear"/>
          </w:tcPr>
          <w:p w:rsidR="00000000" w:rsidDel="00000000" w:rsidP="00000000" w:rsidRDefault="00000000" w:rsidRPr="00000000" w14:paraId="00000015">
            <w:pPr>
              <w:tabs>
                <w:tab w:val="left" w:pos="309"/>
              </w:tabs>
              <w:ind w:left="-407" w:right="-100" w:firstLine="0"/>
              <w:jc w:val="center"/>
              <w:rPr>
                <w:rFonts w:ascii="Arial Black" w:cs="Arial Black" w:eastAsia="Arial Black" w:hAnsi="Arial Black"/>
                <w:b w:val="1"/>
                <w:sz w:val="32"/>
                <w:szCs w:val="32"/>
              </w:rPr>
            </w:pPr>
            <w:r w:rsidDel="00000000" w:rsidR="00000000" w:rsidRPr="00000000">
              <w:rPr>
                <w:rFonts w:ascii="Arial Black" w:cs="Arial Black" w:eastAsia="Arial Black" w:hAnsi="Arial Black"/>
                <w:b w:val="1"/>
                <w:sz w:val="32"/>
                <w:szCs w:val="32"/>
                <w:rtl w:val="0"/>
              </w:rPr>
              <w:t xml:space="preserve">Projet d'Appui à l'Inclusion Financière et l'Accès au Financement des Petites et Moyennes Entreprises </w:t>
            </w:r>
          </w:p>
          <w:p w:rsidR="00000000" w:rsidDel="00000000" w:rsidP="00000000" w:rsidRDefault="00000000" w:rsidRPr="00000000" w14:paraId="00000016">
            <w:pPr>
              <w:tabs>
                <w:tab w:val="left" w:pos="309"/>
              </w:tabs>
              <w:ind w:left="-407" w:right="-100" w:firstLine="0"/>
              <w:jc w:val="center"/>
              <w:rPr>
                <w:b w:val="1"/>
              </w:rPr>
            </w:pPr>
            <w:r w:rsidDel="00000000" w:rsidR="00000000" w:rsidRPr="00000000">
              <w:rPr>
                <w:rFonts w:ascii="Arial Black" w:cs="Arial Black" w:eastAsia="Arial Black" w:hAnsi="Arial Black"/>
                <w:b w:val="1"/>
                <w:sz w:val="32"/>
                <w:szCs w:val="32"/>
                <w:rtl w:val="0"/>
              </w:rPr>
              <w:t xml:space="preserve">(PAIF-PME)</w:t>
            </w:r>
            <w:r w:rsidDel="00000000" w:rsidR="00000000" w:rsidRPr="00000000">
              <w:rPr>
                <w:rtl w:val="0"/>
              </w:rPr>
            </w:r>
          </w:p>
        </w:tc>
      </w:tr>
      <w:tr>
        <w:trPr>
          <w:cantSplit w:val="0"/>
          <w:tblHeader w:val="0"/>
        </w:trPr>
        <w:tc>
          <w:tcPr>
            <w:tcBorders>
              <w:top w:color="000000" w:space="0" w:sz="18" w:val="single"/>
            </w:tcBorders>
            <w:vAlign w:val="center"/>
          </w:tcPr>
          <w:p w:rsidR="00000000" w:rsidDel="00000000" w:rsidP="00000000" w:rsidRDefault="00000000" w:rsidRPr="00000000" w14:paraId="00000019">
            <w:pPr>
              <w:jc w:val="center"/>
              <w:rPr>
                <w:rFonts w:ascii="Arial Black" w:cs="Arial Black" w:eastAsia="Arial Black" w:hAnsi="Arial Black"/>
                <w:b w:val="1"/>
                <w:sz w:val="44"/>
                <w:szCs w:val="4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15875</wp:posOffset>
                  </wp:positionH>
                  <wp:positionV relativeFrom="paragraph">
                    <wp:posOffset>-215264</wp:posOffset>
                  </wp:positionV>
                  <wp:extent cx="835660" cy="800100"/>
                  <wp:effectExtent b="0" l="0" r="0" t="0"/>
                  <wp:wrapNone/>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35660" cy="800100"/>
                          </a:xfrm>
                          <a:prstGeom prst="rect"/>
                          <a:ln/>
                        </pic:spPr>
                      </pic:pic>
                    </a:graphicData>
                  </a:graphic>
                </wp:anchor>
              </w:drawing>
            </w:r>
          </w:p>
        </w:tc>
        <w:tc>
          <w:tcPr>
            <w:tcBorders>
              <w:top w:color="000000" w:space="0" w:sz="18" w:val="single"/>
            </w:tcBorders>
          </w:tcPr>
          <w:p w:rsidR="00000000" w:rsidDel="00000000" w:rsidP="00000000" w:rsidRDefault="00000000" w:rsidRPr="00000000" w14:paraId="0000001A">
            <w:pPr>
              <w:ind w:left="159" w:hanging="10.999999999999996"/>
              <w:jc w:val="center"/>
              <w:rPr>
                <w:b w:val="1"/>
              </w:rPr>
            </w:pPr>
            <w:r w:rsidDel="00000000" w:rsidR="00000000" w:rsidRPr="00000000">
              <w:rPr>
                <w:b w:val="1"/>
                <w:sz w:val="48"/>
                <w:szCs w:val="48"/>
                <w:rtl w:val="0"/>
              </w:rPr>
              <w:t xml:space="preserve">Mise en œuvre d’une solution d’identification biométrique des travailleurs et autres bénéficiaires de prestations au profit de la CNSS</w:t>
            </w:r>
            <w:r w:rsidDel="00000000" w:rsidR="00000000" w:rsidRPr="00000000">
              <w:rPr>
                <w:rtl w:val="0"/>
              </w:rPr>
            </w:r>
          </w:p>
        </w:tc>
        <w:tc>
          <w:tcPr>
            <w:tcBorders>
              <w:top w:color="000000" w:space="0" w:sz="18" w:val="single"/>
            </w:tcBorders>
            <w:vAlign w:val="center"/>
          </w:tcPr>
          <w:p w:rsidR="00000000" w:rsidDel="00000000" w:rsidP="00000000" w:rsidRDefault="00000000" w:rsidRPr="00000000" w14:paraId="0000001B">
            <w:pPr>
              <w:jc w:val="center"/>
              <w:rPr>
                <w:b w:val="1"/>
                <w:sz w:val="52"/>
                <w:szCs w:val="52"/>
              </w:rPr>
            </w:pPr>
            <w:r w:rsidDel="00000000" w:rsidR="00000000" w:rsidRPr="00000000">
              <w:rPr>
                <w:rtl w:val="0"/>
              </w:rPr>
            </w:r>
          </w:p>
        </w:tc>
      </w:tr>
    </w:tbl>
    <w:p w:rsidR="00000000" w:rsidDel="00000000" w:rsidP="00000000" w:rsidRDefault="00000000" w:rsidRPr="00000000" w14:paraId="0000001C">
      <w:pPr>
        <w:ind w:left="119" w:right="72" w:firstLine="0"/>
        <w:rPr>
          <w:b w:val="1"/>
          <w:u w:val="single"/>
        </w:rPr>
      </w:pPr>
      <w:r w:rsidDel="00000000" w:rsidR="00000000" w:rsidRPr="00000000">
        <w:rPr>
          <w:b w:val="1"/>
          <w:u w:val="single"/>
          <w:rtl w:val="0"/>
        </w:rPr>
        <w:t xml:space="preserve">Financement : Crédit : IDA N°V6396-BF</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4688205</wp:posOffset>
                </wp:positionH>
                <wp:positionV relativeFrom="paragraph">
                  <wp:posOffset>15240</wp:posOffset>
                </wp:positionV>
                <wp:extent cx="1661160" cy="466725"/>
                <wp:effectExtent b="0" l="0" r="0" t="0"/>
                <wp:wrapNone/>
                <wp:docPr id="2" name=""/>
                <a:graphic>
                  <a:graphicData uri="http://schemas.microsoft.com/office/word/2010/wordprocessingShape">
                    <wps:wsp>
                      <wps:cNvSpPr/>
                      <wps:spPr>
                        <a:xfrm>
                          <a:off x="0" y="0"/>
                          <a:ext cx="1661160" cy="466725"/>
                        </a:xfrm>
                        <a:prstGeom prst="rect">
                          <a:avLst/>
                        </a:prstGeom>
                        <a:noFill/>
                        <a:ln cap="flat" cmpd="sng" w="12700" algn="ctr">
                          <a:noFill/>
                          <a:prstDash val="solid"/>
                          <a:miter lim="800000"/>
                        </a:ln>
                        <a:effectLst/>
                      </wps:spPr>
                      <wps:txbx>
                        <w:txbxContent>
                          <w:p w:rsidR="00836087" w:rsidDel="00000000" w:rsidP="00894A88" w:rsidRDefault="00836087" w:rsidRPr="007040ED" w14:paraId="2E1AC6C0" w14:textId="5178A45D">
                            <w:pPr>
                              <w:jc w:val="center"/>
                              <w:rPr>
                                <w:rFonts w:ascii="Andes Bold" w:hAnsi="Andes Bold"/>
                                <w:b w:val="1"/>
                                <w:color w:val="000000" w:themeColor="text1"/>
                                <w:sz w:val="18"/>
                              </w:rPr>
                            </w:pPr>
                            <w:r w:rsidDel="00000000" w:rsidR="00000000" w:rsidRPr="007040ED">
                              <w:rPr>
                                <w:rFonts w:asciiTheme="majorBidi" w:cstheme="majorBidi" w:hAnsiTheme="majorBidi"/>
                                <w:b w:val="1"/>
                                <w:color w:val="000000" w:themeColor="text1"/>
                                <w:sz w:val="24"/>
                              </w:rPr>
                              <w:t xml:space="preserve">Edition : </w:t>
                            </w:r>
                            <w:r w:rsidDel="00000000" w:rsidR="00502FB1" w:rsidRPr="00000000">
                              <w:rPr>
                                <w:rFonts w:asciiTheme="majorBidi" w:cstheme="majorBidi" w:hAnsiTheme="majorBidi"/>
                                <w:b w:val="1"/>
                                <w:color w:val="000000" w:themeColor="text1"/>
                                <w:sz w:val="24"/>
                              </w:rPr>
                              <w:t>janvier 2022</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4688205</wp:posOffset>
                </wp:positionH>
                <wp:positionV relativeFrom="paragraph">
                  <wp:posOffset>15240</wp:posOffset>
                </wp:positionV>
                <wp:extent cx="1661160" cy="466725"/>
                <wp:effectExtent b="0" l="0" r="0" t="0"/>
                <wp:wrapNone/>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61160" cy="466725"/>
                        </a:xfrm>
                        <a:prstGeom prst="rect"/>
                        <a:ln/>
                      </pic:spPr>
                    </pic:pic>
                  </a:graphicData>
                </a:graphic>
              </wp:anchor>
            </w:drawing>
          </mc:Fallback>
        </mc:AlternateContent>
      </w:r>
    </w:p>
    <w:p w:rsidR="00000000" w:rsidDel="00000000" w:rsidP="00000000" w:rsidRDefault="00000000" w:rsidRPr="00000000" w14:paraId="0000001D">
      <w:pPr>
        <w:jc w:val="center"/>
        <w:rPr>
          <w:b w:val="1"/>
          <w:sz w:val="16"/>
          <w:szCs w:val="16"/>
        </w:rPr>
      </w:pPr>
      <w:r w:rsidDel="00000000" w:rsidR="00000000" w:rsidRPr="00000000">
        <w:rPr>
          <w:rtl w:val="0"/>
        </w:rPr>
      </w:r>
    </w:p>
    <w:p w:rsidR="00000000" w:rsidDel="00000000" w:rsidP="00000000" w:rsidRDefault="00000000" w:rsidRPr="00000000" w14:paraId="0000001E">
      <w:pPr>
        <w:ind w:left="578" w:hanging="578"/>
        <w:jc w:val="center"/>
        <w:rPr/>
      </w:pPr>
      <w:r w:rsidDel="00000000" w:rsidR="00000000" w:rsidRPr="00000000">
        <w:rPr>
          <w:rtl w:val="0"/>
        </w:rPr>
      </w:r>
    </w:p>
    <w:p w:rsidR="00000000" w:rsidDel="00000000" w:rsidP="00000000" w:rsidRDefault="00000000" w:rsidRPr="00000000" w14:paraId="0000001F">
      <w:pPr>
        <w:ind w:left="578" w:hanging="578"/>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20">
      <w:pPr>
        <w:ind w:left="578" w:hanging="578"/>
        <w:jc w:val="center"/>
        <w:rPr/>
      </w:pPr>
      <w:r w:rsidDel="00000000" w:rsidR="00000000" w:rsidRPr="00000000">
        <w:rPr>
          <w:rtl w:val="0"/>
        </w:rPr>
      </w:r>
    </w:p>
    <w:p w:rsidR="00000000" w:rsidDel="00000000" w:rsidP="00000000" w:rsidRDefault="00000000" w:rsidRPr="00000000" w14:paraId="00000021">
      <w:pPr>
        <w:ind w:left="578" w:hanging="578"/>
        <w:jc w:val="center"/>
        <w:rPr/>
      </w:pPr>
      <w:r w:rsidDel="00000000" w:rsidR="00000000" w:rsidRPr="00000000">
        <w:rPr>
          <w:rtl w:val="0"/>
        </w:rPr>
      </w:r>
    </w:p>
    <w:p w:rsidR="00000000" w:rsidDel="00000000" w:rsidP="00000000" w:rsidRDefault="00000000" w:rsidRPr="00000000" w14:paraId="00000022">
      <w:pPr>
        <w:ind w:left="578" w:hanging="578"/>
        <w:jc w:val="center"/>
        <w:rPr/>
      </w:pPr>
      <w:r w:rsidDel="00000000" w:rsidR="00000000" w:rsidRPr="00000000">
        <w:rPr>
          <w:rtl w:val="0"/>
        </w:rPr>
      </w:r>
    </w:p>
    <w:p w:rsidR="00000000" w:rsidDel="00000000" w:rsidP="00000000" w:rsidRDefault="00000000" w:rsidRPr="00000000" w14:paraId="00000023">
      <w:pPr>
        <w:ind w:left="578" w:hanging="578"/>
        <w:jc w:val="center"/>
        <w:rPr/>
      </w:pPr>
      <w:r w:rsidDel="00000000" w:rsidR="00000000" w:rsidRPr="00000000">
        <w:rPr>
          <w:rtl w:val="0"/>
        </w:rPr>
      </w:r>
    </w:p>
    <w:p w:rsidR="00000000" w:rsidDel="00000000" w:rsidP="00000000" w:rsidRDefault="00000000" w:rsidRPr="00000000" w14:paraId="00000024">
      <w:pPr>
        <w:spacing w:after="120" w:lineRule="auto"/>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260" w:right="1620" w:firstLine="72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jc w:val="center"/>
        <w:rPr/>
        <w:sectPr>
          <w:headerReference r:id="rId10" w:type="default"/>
          <w:headerReference r:id="rId11" w:type="first"/>
          <w:footerReference r:id="rId12" w:type="default"/>
          <w:footerReference r:id="rId13" w:type="first"/>
          <w:footerReference r:id="rId14" w:type="even"/>
          <w:pgSz w:h="15840" w:w="12240" w:orient="portrait"/>
          <w:pgMar w:bottom="1440" w:top="1440" w:left="1797" w:right="1440" w:header="720" w:footer="720"/>
          <w:pgNumType w:start="1"/>
          <w:titlePg w:val="1"/>
        </w:sectPr>
      </w:pPr>
      <w:r w:rsidDel="00000000" w:rsidR="00000000" w:rsidRPr="00000000">
        <w:rPr>
          <w:rtl w:val="0"/>
        </w:rPr>
      </w:r>
    </w:p>
    <w:p w:rsidR="00000000" w:rsidDel="00000000" w:rsidP="00000000" w:rsidRDefault="00000000" w:rsidRPr="00000000" w14:paraId="00000027">
      <w:pPr>
        <w:jc w:val="both"/>
        <w:rPr>
          <w:sz w:val="14"/>
          <w:szCs w:val="14"/>
        </w:rPr>
      </w:pPr>
      <w:r w:rsidDel="00000000" w:rsidR="00000000" w:rsidRPr="00000000">
        <w:rPr>
          <w:rtl w:val="0"/>
        </w:rPr>
      </w:r>
    </w:p>
    <w:p w:rsidR="00000000" w:rsidDel="00000000" w:rsidP="00000000" w:rsidRDefault="00000000" w:rsidRPr="00000000" w14:paraId="00000028">
      <w:pPr>
        <w:tabs>
          <w:tab w:val="center" w:pos="4680"/>
        </w:tabs>
        <w:jc w:val="center"/>
        <w:rPr/>
      </w:pPr>
      <w:r w:rsidDel="00000000" w:rsidR="00000000" w:rsidRPr="00000000">
        <w:rPr>
          <w:b w:val="1"/>
          <w:sz w:val="48"/>
          <w:szCs w:val="48"/>
          <w:rtl w:val="0"/>
        </w:rPr>
        <w:t xml:space="preserve">Dossier Type de Passation de Marché</w:t>
      </w:r>
      <w:r w:rsidDel="00000000" w:rsidR="00000000" w:rsidRPr="00000000">
        <w:rPr>
          <w:rtl w:val="0"/>
        </w:rPr>
      </w:r>
    </w:p>
    <w:p w:rsidR="00000000" w:rsidDel="00000000" w:rsidP="00000000" w:rsidRDefault="00000000" w:rsidRPr="00000000" w14:paraId="00000029">
      <w:pPr>
        <w:pStyle w:val="Title"/>
        <w:spacing w:before="240" w:lineRule="auto"/>
        <w:rPr/>
      </w:pPr>
      <w:r w:rsidDel="00000000" w:rsidR="00000000" w:rsidRPr="00000000">
        <w:rPr>
          <w:rtl w:val="0"/>
        </w:rPr>
        <w:t xml:space="preserve">Sommaire</w:t>
      </w:r>
    </w:p>
    <w:p w:rsidR="00000000" w:rsidDel="00000000" w:rsidP="00000000" w:rsidRDefault="00000000" w:rsidRPr="00000000" w14:paraId="0000002A">
      <w:pPr>
        <w:spacing w:after="120" w:lineRule="auto"/>
        <w:rPr>
          <w:b w:val="1"/>
          <w:sz w:val="24"/>
          <w:szCs w:val="24"/>
        </w:rPr>
      </w:pPr>
      <w:r w:rsidDel="00000000" w:rsidR="00000000" w:rsidRPr="00000000">
        <w:rPr>
          <w:rtl w:val="0"/>
        </w:rPr>
      </w:r>
    </w:p>
    <w:p w:rsidR="00000000" w:rsidDel="00000000" w:rsidP="00000000" w:rsidRDefault="00000000" w:rsidRPr="00000000" w14:paraId="0000002B">
      <w:pPr>
        <w:spacing w:after="120" w:lineRule="auto"/>
        <w:rPr>
          <w:sz w:val="32"/>
          <w:szCs w:val="32"/>
        </w:rPr>
      </w:pPr>
      <w:r w:rsidDel="00000000" w:rsidR="00000000" w:rsidRPr="00000000">
        <w:rPr>
          <w:b w:val="1"/>
          <w:sz w:val="32"/>
          <w:szCs w:val="32"/>
          <w:rtl w:val="0"/>
        </w:rPr>
        <w:t xml:space="preserve">Invitation à Soumissionner - Avis d’appel d’offres – (AO)</w:t>
      </w:r>
      <w:r w:rsidDel="00000000" w:rsidR="00000000" w:rsidRPr="00000000">
        <w:rPr>
          <w:rtl w:val="0"/>
        </w:rPr>
      </w:r>
    </w:p>
    <w:p w:rsidR="00000000" w:rsidDel="00000000" w:rsidP="00000000" w:rsidRDefault="00000000" w:rsidRPr="00000000" w14:paraId="0000002C">
      <w:pPr>
        <w:rPr>
          <w:b w:val="1"/>
          <w:sz w:val="28"/>
          <w:szCs w:val="28"/>
          <w:u w:val="single"/>
        </w:rPr>
      </w:pPr>
      <w:bookmarkStart w:colFirst="0" w:colLast="0" w:name="_1fob9te" w:id="2"/>
      <w:bookmarkEnd w:id="2"/>
      <w:r w:rsidDel="00000000" w:rsidR="00000000" w:rsidRPr="00000000">
        <w:rPr>
          <w:rtl w:val="0"/>
        </w:rPr>
      </w:r>
    </w:p>
    <w:p w:rsidR="00000000" w:rsidDel="00000000" w:rsidP="00000000" w:rsidRDefault="00000000" w:rsidRPr="00000000" w14:paraId="0000002D">
      <w:pPr>
        <w:spacing w:after="120" w:lineRule="auto"/>
        <w:rPr>
          <w:b w:val="1"/>
          <w:sz w:val="28"/>
          <w:szCs w:val="28"/>
        </w:rPr>
      </w:pPr>
      <w:r w:rsidDel="00000000" w:rsidR="00000000" w:rsidRPr="00000000">
        <w:rPr>
          <w:b w:val="1"/>
          <w:sz w:val="28"/>
          <w:szCs w:val="28"/>
          <w:rtl w:val="0"/>
        </w:rPr>
        <w:t xml:space="preserve">PARTIE 1 –PROCÉDURES D’APPEL D’OFFRES</w:t>
      </w:r>
    </w:p>
    <w:p w:rsidR="00000000" w:rsidDel="00000000" w:rsidP="00000000" w:rsidRDefault="00000000" w:rsidRPr="00000000" w14:paraId="0000002E">
      <w:pPr>
        <w:pStyle w:val="Heading2"/>
        <w:keepNext w:val="0"/>
        <w:tabs>
          <w:tab w:val="left" w:pos="1350"/>
          <w:tab w:val="left" w:pos="1428"/>
        </w:tabs>
        <w:rPr/>
      </w:pPr>
      <w:bookmarkStart w:colFirst="0" w:colLast="0" w:name="_3znysh7" w:id="3"/>
      <w:bookmarkEnd w:id="3"/>
      <w:r w:rsidDel="00000000" w:rsidR="00000000" w:rsidRPr="00000000">
        <w:rPr>
          <w:rtl w:val="0"/>
        </w:rPr>
        <w:t xml:space="preserve">Section I.</w:t>
        <w:tab/>
        <w:t xml:space="preserve">Instructions aux Soumissionnaires (IS)</w:t>
      </w:r>
    </w:p>
    <w:p w:rsidR="00000000" w:rsidDel="00000000" w:rsidP="00000000" w:rsidRDefault="00000000" w:rsidRPr="00000000" w14:paraId="0000002F">
      <w:pPr>
        <w:pStyle w:val="Heading2"/>
        <w:keepNext w:val="0"/>
        <w:tabs>
          <w:tab w:val="left" w:pos="1350"/>
          <w:tab w:val="left" w:pos="1428"/>
        </w:tabs>
        <w:rPr/>
      </w:pPr>
      <w:bookmarkStart w:colFirst="0" w:colLast="0" w:name="_2et92p0" w:id="4"/>
      <w:bookmarkEnd w:id="4"/>
      <w:r w:rsidDel="00000000" w:rsidR="00000000" w:rsidRPr="00000000">
        <w:rPr>
          <w:rtl w:val="0"/>
        </w:rPr>
        <w:t xml:space="preserve">Section II.</w:t>
        <w:tab/>
        <w:t xml:space="preserve">Données particulières de l’appel d’offres </w:t>
      </w:r>
    </w:p>
    <w:p w:rsidR="00000000" w:rsidDel="00000000" w:rsidP="00000000" w:rsidRDefault="00000000" w:rsidRPr="00000000" w14:paraId="00000030">
      <w:pPr>
        <w:pStyle w:val="Heading2"/>
        <w:keepNext w:val="0"/>
        <w:tabs>
          <w:tab w:val="left" w:pos="1350"/>
          <w:tab w:val="left" w:pos="1442"/>
        </w:tabs>
        <w:rPr/>
      </w:pPr>
      <w:bookmarkStart w:colFirst="0" w:colLast="0" w:name="_tyjcwt" w:id="5"/>
      <w:bookmarkEnd w:id="5"/>
      <w:r w:rsidDel="00000000" w:rsidR="00000000" w:rsidRPr="00000000">
        <w:rPr>
          <w:rtl w:val="0"/>
        </w:rPr>
        <w:t xml:space="preserve">Section III.</w:t>
        <w:tab/>
        <w:t xml:space="preserve">Critères d’évaluation et de qualification</w:t>
      </w:r>
    </w:p>
    <w:p w:rsidR="00000000" w:rsidDel="00000000" w:rsidP="00000000" w:rsidRDefault="00000000" w:rsidRPr="00000000" w14:paraId="00000031">
      <w:pPr>
        <w:pStyle w:val="Heading2"/>
        <w:keepNext w:val="0"/>
        <w:tabs>
          <w:tab w:val="left" w:pos="1350"/>
          <w:tab w:val="left" w:pos="1440"/>
        </w:tabs>
        <w:rPr/>
      </w:pPr>
      <w:bookmarkStart w:colFirst="0" w:colLast="0" w:name="_3dy6vkm" w:id="6"/>
      <w:bookmarkEnd w:id="6"/>
      <w:r w:rsidDel="00000000" w:rsidR="00000000" w:rsidRPr="00000000">
        <w:rPr>
          <w:rtl w:val="0"/>
        </w:rPr>
        <w:t xml:space="preserve">Section IV.</w:t>
        <w:tab/>
        <w:t xml:space="preserve">Formulaires de soumission</w:t>
      </w:r>
    </w:p>
    <w:p w:rsidR="00000000" w:rsidDel="00000000" w:rsidP="00000000" w:rsidRDefault="00000000" w:rsidRPr="00000000" w14:paraId="00000032">
      <w:pPr>
        <w:pStyle w:val="Heading2"/>
        <w:keepNext w:val="0"/>
        <w:tabs>
          <w:tab w:val="left" w:pos="1350"/>
          <w:tab w:val="left" w:pos="1440"/>
        </w:tabs>
        <w:ind w:right="43"/>
        <w:jc w:val="both"/>
        <w:rPr/>
      </w:pPr>
      <w:bookmarkStart w:colFirst="0" w:colLast="0" w:name="_1t3h5sf" w:id="7"/>
      <w:bookmarkEnd w:id="7"/>
      <w:r w:rsidDel="00000000" w:rsidR="00000000" w:rsidRPr="00000000">
        <w:rPr>
          <w:rtl w:val="0"/>
        </w:rPr>
        <w:t xml:space="preserve">Section V.</w:t>
        <w:tab/>
        <w:t xml:space="preserve">Pays Eligibles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VI.</w:t>
        <w:tab/>
        <w:t xml:space="preserve">Fraude et Corruption</w:t>
      </w:r>
      <w:r w:rsidDel="00000000" w:rsidR="00000000" w:rsidRPr="00000000">
        <w:rPr>
          <w:rtl w:val="0"/>
        </w:rPr>
      </w:r>
    </w:p>
    <w:p w:rsidR="00000000" w:rsidDel="00000000" w:rsidP="00000000" w:rsidRDefault="00000000" w:rsidRPr="00000000" w14:paraId="00000034">
      <w:pPr>
        <w:rPr>
          <w:sz w:val="24"/>
          <w:szCs w:val="24"/>
        </w:rPr>
      </w:pPr>
      <w:bookmarkStart w:colFirst="0" w:colLast="0" w:name="_4d34og8" w:id="8"/>
      <w:bookmarkEnd w:id="8"/>
      <w:r w:rsidDel="00000000" w:rsidR="00000000" w:rsidRPr="00000000">
        <w:rPr>
          <w:rtl w:val="0"/>
        </w:rPr>
      </w:r>
    </w:p>
    <w:p w:rsidR="00000000" w:rsidDel="00000000" w:rsidP="00000000" w:rsidRDefault="00000000" w:rsidRPr="00000000" w14:paraId="00000035">
      <w:pPr>
        <w:spacing w:after="120" w:lineRule="auto"/>
        <w:rPr>
          <w:b w:val="1"/>
          <w:sz w:val="28"/>
          <w:szCs w:val="28"/>
        </w:rPr>
      </w:pPr>
      <w:r w:rsidDel="00000000" w:rsidR="00000000" w:rsidRPr="00000000">
        <w:rPr>
          <w:b w:val="1"/>
          <w:sz w:val="28"/>
          <w:szCs w:val="28"/>
          <w:rtl w:val="0"/>
        </w:rPr>
        <w:t xml:space="preserve">PARTIE 2 – BESOINS DE L’ACHETEUR </w:t>
      </w:r>
    </w:p>
    <w:p w:rsidR="00000000" w:rsidDel="00000000" w:rsidP="00000000" w:rsidRDefault="00000000" w:rsidRPr="00000000" w14:paraId="00000036">
      <w:pPr>
        <w:ind w:left="1440" w:hanging="1440"/>
        <w:rPr>
          <w:b w:val="1"/>
          <w:sz w:val="24"/>
          <w:szCs w:val="24"/>
        </w:rPr>
      </w:pPr>
      <w:r w:rsidDel="00000000" w:rsidR="00000000" w:rsidRPr="00000000">
        <w:rPr>
          <w:b w:val="1"/>
          <w:sz w:val="24"/>
          <w:szCs w:val="24"/>
          <w:rtl w:val="0"/>
        </w:rPr>
        <w:t xml:space="preserve">Section VII.</w:t>
        <w:tab/>
        <w:t xml:space="preserve">Exigences pour le Système d’Information</w:t>
      </w:r>
    </w:p>
    <w:p w:rsidR="00000000" w:rsidDel="00000000" w:rsidP="00000000" w:rsidRDefault="00000000" w:rsidRPr="00000000" w14:paraId="00000037">
      <w:pPr>
        <w:spacing w:after="120" w:lineRule="auto"/>
        <w:rPr>
          <w:b w:val="1"/>
          <w:sz w:val="28"/>
          <w:szCs w:val="28"/>
        </w:rPr>
      </w:pPr>
      <w:bookmarkStart w:colFirst="0" w:colLast="0" w:name="_2s8eyo1" w:id="9"/>
      <w:bookmarkEnd w:id="9"/>
      <w:r w:rsidDel="00000000" w:rsidR="00000000" w:rsidRPr="00000000">
        <w:rPr>
          <w:rtl w:val="0"/>
        </w:rPr>
      </w:r>
    </w:p>
    <w:p w:rsidR="00000000" w:rsidDel="00000000" w:rsidP="00000000" w:rsidRDefault="00000000" w:rsidRPr="00000000" w14:paraId="00000038">
      <w:pPr>
        <w:spacing w:after="120" w:lineRule="auto"/>
        <w:rPr>
          <w:b w:val="1"/>
          <w:sz w:val="28"/>
          <w:szCs w:val="28"/>
        </w:rPr>
      </w:pPr>
      <w:r w:rsidDel="00000000" w:rsidR="00000000" w:rsidRPr="00000000">
        <w:rPr>
          <w:b w:val="1"/>
          <w:sz w:val="28"/>
          <w:szCs w:val="28"/>
          <w:rtl w:val="0"/>
        </w:rPr>
        <w:t xml:space="preserve">PARTIE 3 – MARCHÉ ET FORMULAIRES DU MARCHE</w:t>
      </w:r>
    </w:p>
    <w:p w:rsidR="00000000" w:rsidDel="00000000" w:rsidP="00000000" w:rsidRDefault="00000000" w:rsidRPr="00000000" w14:paraId="00000039">
      <w:pPr>
        <w:tabs>
          <w:tab w:val="left" w:pos="1440"/>
        </w:tabs>
        <w:rPr>
          <w:b w:val="1"/>
          <w:sz w:val="24"/>
          <w:szCs w:val="24"/>
        </w:rPr>
      </w:pPr>
      <w:r w:rsidDel="00000000" w:rsidR="00000000" w:rsidRPr="00000000">
        <w:rPr>
          <w:b w:val="1"/>
          <w:sz w:val="24"/>
          <w:szCs w:val="24"/>
          <w:rtl w:val="0"/>
        </w:rPr>
        <w:t xml:space="preserve">Section VIII.</w:t>
        <w:tab/>
        <w:t xml:space="preserve">Cahier des clauses administratives générales (CCAG)</w:t>
      </w:r>
    </w:p>
    <w:p w:rsidR="00000000" w:rsidDel="00000000" w:rsidP="00000000" w:rsidRDefault="00000000" w:rsidRPr="00000000" w14:paraId="0000003A">
      <w:pPr>
        <w:tabs>
          <w:tab w:val="left" w:pos="1440"/>
        </w:tabs>
        <w:rPr>
          <w:b w:val="1"/>
          <w:sz w:val="24"/>
          <w:szCs w:val="24"/>
        </w:rPr>
      </w:pPr>
      <w:r w:rsidDel="00000000" w:rsidR="00000000" w:rsidRPr="00000000">
        <w:rPr>
          <w:b w:val="1"/>
          <w:sz w:val="24"/>
          <w:szCs w:val="24"/>
          <w:rtl w:val="0"/>
        </w:rPr>
        <w:t xml:space="preserve">Section IX.</w:t>
        <w:tab/>
        <w:t xml:space="preserve">Cahier des clauses administratives particulières (CCAP) </w:t>
      </w:r>
    </w:p>
    <w:p w:rsidR="00000000" w:rsidDel="00000000" w:rsidP="00000000" w:rsidRDefault="00000000" w:rsidRPr="00000000" w14:paraId="0000003B">
      <w:pPr>
        <w:pStyle w:val="Heading2"/>
        <w:keepNext w:val="0"/>
        <w:tabs>
          <w:tab w:val="left" w:pos="1350"/>
          <w:tab w:val="left" w:pos="1440"/>
        </w:tabs>
        <w:rPr/>
      </w:pPr>
      <w:bookmarkStart w:colFirst="0" w:colLast="0" w:name="_17dp8vu" w:id="10"/>
      <w:bookmarkEnd w:id="10"/>
      <w:r w:rsidDel="00000000" w:rsidR="00000000" w:rsidRPr="00000000">
        <w:rPr>
          <w:rtl w:val="0"/>
        </w:rPr>
        <w:t xml:space="preserve">Section X.</w:t>
        <w:tab/>
        <w:t xml:space="preserve">Formulaires du Marché</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15"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color w:val="000000"/>
        </w:rPr>
      </w:pPr>
      <w:r w:rsidDel="00000000" w:rsidR="00000000" w:rsidRPr="00000000">
        <w:rPr>
          <w:rtl w:val="0"/>
        </w:rPr>
      </w:r>
    </w:p>
    <w:tbl>
      <w:tblPr>
        <w:tblStyle w:val="Table3"/>
        <w:tblW w:w="11058.0" w:type="dxa"/>
        <w:jc w:val="left"/>
        <w:tblInd w:w="0.0" w:type="dxa"/>
        <w:tblLayout w:type="fixed"/>
        <w:tblLook w:val="0000"/>
      </w:tblPr>
      <w:tblGrid>
        <w:gridCol w:w="4537"/>
        <w:gridCol w:w="3968"/>
        <w:gridCol w:w="2553"/>
        <w:tblGridChange w:id="0">
          <w:tblGrid>
            <w:gridCol w:w="4537"/>
            <w:gridCol w:w="3968"/>
            <w:gridCol w:w="2553"/>
          </w:tblGrid>
        </w:tblGridChange>
      </w:tblGrid>
      <w:tr>
        <w:trPr>
          <w:cantSplit w:val="0"/>
          <w:tblHeader w:val="0"/>
        </w:trPr>
        <w:tc>
          <w:tcPr/>
          <w:p w:rsidR="00000000" w:rsidDel="00000000" w:rsidP="00000000" w:rsidRDefault="00000000" w:rsidRPr="00000000" w14:paraId="0000003F">
            <w:pPr>
              <w:jc w:val="center"/>
              <w:rPr>
                <w:b w:val="1"/>
                <w:smallCaps w:val="1"/>
              </w:rPr>
            </w:pPr>
            <w:r w:rsidDel="00000000" w:rsidR="00000000" w:rsidRPr="00000000">
              <w:rPr>
                <w:b w:val="1"/>
                <w:smallCaps w:val="1"/>
                <w:rtl w:val="0"/>
              </w:rPr>
              <w:t xml:space="preserve">MINISTÈRE DE L’ECONOMIE, DES FINANCES ET DU PLAN</w:t>
            </w:r>
          </w:p>
          <w:p w:rsidR="00000000" w:rsidDel="00000000" w:rsidP="00000000" w:rsidRDefault="00000000" w:rsidRPr="00000000" w14:paraId="00000040">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0041">
            <w:pPr>
              <w:jc w:val="center"/>
              <w:rPr>
                <w:b w:val="1"/>
                <w:smallCaps w:val="1"/>
              </w:rPr>
            </w:pPr>
            <w:r w:rsidDel="00000000" w:rsidR="00000000" w:rsidRPr="00000000">
              <w:rPr>
                <w:b w:val="1"/>
                <w:smallCaps w:val="1"/>
                <w:rtl w:val="0"/>
              </w:rPr>
              <w:t xml:space="preserve">SECRÉTARIAT GÉNÉRAL</w:t>
            </w:r>
          </w:p>
          <w:p w:rsidR="00000000" w:rsidDel="00000000" w:rsidP="00000000" w:rsidRDefault="00000000" w:rsidRPr="00000000" w14:paraId="00000042">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0043">
            <w:pPr>
              <w:jc w:val="center"/>
              <w:rPr>
                <w:b w:val="1"/>
                <w:smallCaps w:val="1"/>
              </w:rPr>
            </w:pPr>
            <w:r w:rsidDel="00000000" w:rsidR="00000000" w:rsidRPr="00000000">
              <w:rPr>
                <w:b w:val="1"/>
                <w:smallCaps w:val="1"/>
                <w:rtl w:val="0"/>
              </w:rPr>
              <w:t xml:space="preserve">DIRECTION GENERALE DU TRESOR ET DE LA COMPTABILITE PUBLIQUE</w:t>
            </w:r>
          </w:p>
          <w:p w:rsidR="00000000" w:rsidDel="00000000" w:rsidP="00000000" w:rsidRDefault="00000000" w:rsidRPr="00000000" w14:paraId="00000044">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0045">
            <w:pPr>
              <w:jc w:val="center"/>
              <w:rPr>
                <w:b w:val="1"/>
                <w:smallCaps w:val="1"/>
              </w:rPr>
            </w:pPr>
            <w:r w:rsidDel="00000000" w:rsidR="00000000" w:rsidRPr="00000000">
              <w:rPr>
                <w:b w:val="1"/>
                <w:smallCaps w:val="1"/>
                <w:rtl w:val="0"/>
              </w:rPr>
              <w:t xml:space="preserve">PROJET D'APPUI A L'INCLUSION FINANCERE ET L'ACCES AU FINANCEMENT DES PETITES ET MOYENNES ENTREPRISES</w:t>
            </w:r>
          </w:p>
        </w:tc>
        <w:tc>
          <w:tcPr/>
          <w:p w:rsidR="00000000" w:rsidDel="00000000" w:rsidP="00000000" w:rsidRDefault="00000000" w:rsidRPr="00000000" w14:paraId="0000004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454025</wp:posOffset>
                  </wp:positionH>
                  <wp:positionV relativeFrom="paragraph">
                    <wp:posOffset>65405</wp:posOffset>
                  </wp:positionV>
                  <wp:extent cx="1487933" cy="1454227"/>
                  <wp:effectExtent b="0" l="0" r="0" t="0"/>
                  <wp:wrapNone/>
                  <wp:docPr descr="Peut être une image de texte qui dit ’PAIF- PAIF-PME M’" id="27" name="image9.png"/>
                  <a:graphic>
                    <a:graphicData uri="http://schemas.openxmlformats.org/drawingml/2006/picture">
                      <pic:pic>
                        <pic:nvPicPr>
                          <pic:cNvPr descr="Peut être une image de texte qui dit ’PAIF- PAIF-PME M’" id="0" name="image9.png"/>
                          <pic:cNvPicPr preferRelativeResize="0"/>
                        </pic:nvPicPr>
                        <pic:blipFill>
                          <a:blip r:embed="rId7"/>
                          <a:srcRect b="0" l="0" r="0" t="0"/>
                          <a:stretch>
                            <a:fillRect/>
                          </a:stretch>
                        </pic:blipFill>
                        <pic:spPr>
                          <a:xfrm>
                            <a:off x="0" y="0"/>
                            <a:ext cx="1487933" cy="1454227"/>
                          </a:xfrm>
                          <a:prstGeom prst="rect"/>
                          <a:ln/>
                        </pic:spPr>
                      </pic:pic>
                    </a:graphicData>
                  </a:graphic>
                </wp:anchor>
              </w:drawing>
            </w:r>
          </w:p>
        </w:tc>
        <w:tc>
          <w:tcPr/>
          <w:p w:rsidR="00000000" w:rsidDel="00000000" w:rsidP="00000000" w:rsidRDefault="00000000" w:rsidRPr="00000000" w14:paraId="00000047">
            <w:pPr>
              <w:jc w:val="center"/>
              <w:rPr>
                <w:b w:val="1"/>
              </w:rPr>
            </w:pPr>
            <w:r w:rsidDel="00000000" w:rsidR="00000000" w:rsidRPr="00000000">
              <w:rPr>
                <w:b w:val="1"/>
                <w:rtl w:val="0"/>
              </w:rPr>
              <w:t xml:space="preserve">BURKINA FASO</w:t>
            </w:r>
          </w:p>
          <w:p w:rsidR="00000000" w:rsidDel="00000000" w:rsidP="00000000" w:rsidRDefault="00000000" w:rsidRPr="00000000" w14:paraId="00000048">
            <w:pPr>
              <w:jc w:val="center"/>
              <w:rPr>
                <w:b w:val="1"/>
              </w:rPr>
            </w:pPr>
            <w:r w:rsidDel="00000000" w:rsidR="00000000" w:rsidRPr="00000000">
              <w:rPr>
                <w:b w:val="1"/>
                <w:rtl w:val="0"/>
              </w:rPr>
              <w:t xml:space="preserve">-------</w:t>
            </w:r>
          </w:p>
          <w:p w:rsidR="00000000" w:rsidDel="00000000" w:rsidP="00000000" w:rsidRDefault="00000000" w:rsidRPr="00000000" w14:paraId="00000049">
            <w:pPr>
              <w:jc w:val="center"/>
              <w:rPr>
                <w:b w:val="1"/>
                <w:i w:val="1"/>
              </w:rPr>
            </w:pPr>
            <w:r w:rsidDel="00000000" w:rsidR="00000000" w:rsidRPr="00000000">
              <w:rPr>
                <w:b w:val="1"/>
                <w:i w:val="1"/>
                <w:rtl w:val="0"/>
              </w:rPr>
              <w:t xml:space="preserve">Unité – Progrès – Justice</w:t>
            </w:r>
          </w:p>
          <w:p w:rsidR="00000000" w:rsidDel="00000000" w:rsidP="00000000" w:rsidRDefault="00000000" w:rsidRPr="00000000" w14:paraId="0000004A">
            <w:pPr>
              <w:jc w:val="center"/>
              <w:rPr>
                <w:b w:val="1"/>
              </w:rPr>
            </w:pPr>
            <w:r w:rsidDel="00000000" w:rsidR="00000000" w:rsidRPr="00000000">
              <w:rPr>
                <w:rtl w:val="0"/>
              </w:rPr>
            </w:r>
          </w:p>
        </w:tc>
      </w:tr>
    </w:tbl>
    <w:p w:rsidR="00000000" w:rsidDel="00000000" w:rsidP="00000000" w:rsidRDefault="00000000" w:rsidRPr="00000000" w14:paraId="0000004B">
      <w:pPr>
        <w:jc w:val="both"/>
        <w:rPr>
          <w:color w:val="000000"/>
        </w:rPr>
      </w:pPr>
      <w:r w:rsidDel="00000000" w:rsidR="00000000" w:rsidRPr="00000000">
        <w:rPr>
          <w:rtl w:val="0"/>
        </w:rPr>
      </w:r>
    </w:p>
    <w:p w:rsidR="00000000" w:rsidDel="00000000" w:rsidP="00000000" w:rsidRDefault="00000000" w:rsidRPr="00000000" w14:paraId="0000004C">
      <w:pPr>
        <w:spacing w:after="120" w:lineRule="auto"/>
        <w:jc w:val="center"/>
        <w:rPr>
          <w:b w:val="1"/>
          <w:sz w:val="36"/>
          <w:szCs w:val="36"/>
        </w:rPr>
      </w:pPr>
      <w:r w:rsidDel="00000000" w:rsidR="00000000" w:rsidRPr="00000000">
        <w:rPr>
          <w:b w:val="1"/>
          <w:sz w:val="36"/>
          <w:szCs w:val="36"/>
          <w:rtl w:val="0"/>
        </w:rPr>
        <w:t xml:space="preserve">Dossier d’appel d’offres - Systèmes d’Information</w:t>
      </w:r>
    </w:p>
    <w:p w:rsidR="00000000" w:rsidDel="00000000" w:rsidP="00000000" w:rsidRDefault="00000000" w:rsidRPr="00000000" w14:paraId="0000004D">
      <w:pPr>
        <w:spacing w:after="120" w:lineRule="auto"/>
        <w:jc w:val="center"/>
        <w:rPr>
          <w:b w:val="1"/>
          <w:sz w:val="36"/>
          <w:szCs w:val="36"/>
        </w:rPr>
      </w:pPr>
      <w:r w:rsidDel="00000000" w:rsidR="00000000" w:rsidRPr="00000000">
        <w:rPr>
          <w:b w:val="1"/>
          <w:sz w:val="36"/>
          <w:szCs w:val="36"/>
          <w:rtl w:val="0"/>
        </w:rPr>
        <w:t xml:space="preserve">Conception-Fourniture- Installation</w:t>
      </w:r>
    </w:p>
    <w:p w:rsidR="00000000" w:rsidDel="00000000" w:rsidP="00000000" w:rsidRDefault="00000000" w:rsidRPr="00000000" w14:paraId="0000004E">
      <w:pPr>
        <w:spacing w:after="120" w:lineRule="auto"/>
        <w:jc w:val="center"/>
        <w:rPr>
          <w:b w:val="1"/>
          <w:i w:val="1"/>
          <w:sz w:val="28"/>
          <w:szCs w:val="28"/>
        </w:rPr>
      </w:pPr>
      <w:r w:rsidDel="00000000" w:rsidR="00000000" w:rsidRPr="00000000">
        <w:rPr>
          <w:b w:val="1"/>
          <w:i w:val="1"/>
          <w:sz w:val="28"/>
          <w:szCs w:val="28"/>
          <w:rtl w:val="0"/>
        </w:rPr>
        <w:t xml:space="preserve">(Procédure à enveloppe unique)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tabs>
          <w:tab w:val="left" w:pos="8640"/>
        </w:tabs>
        <w:spacing w:after="120" w:lineRule="auto"/>
        <w:jc w:val="center"/>
        <w:rPr>
          <w:b w:val="1"/>
          <w:sz w:val="48"/>
          <w:szCs w:val="48"/>
        </w:rPr>
      </w:pPr>
      <w:r w:rsidDel="00000000" w:rsidR="00000000" w:rsidRPr="00000000">
        <w:rPr>
          <w:b w:val="1"/>
          <w:sz w:val="48"/>
          <w:szCs w:val="48"/>
          <w:rtl w:val="0"/>
        </w:rPr>
        <w:t xml:space="preserve">Passation du marché de :</w:t>
      </w:r>
    </w:p>
    <w:p w:rsidR="00000000" w:rsidDel="00000000" w:rsidP="00000000" w:rsidRDefault="00000000" w:rsidRPr="00000000" w14:paraId="00000052">
      <w:pPr>
        <w:jc w:val="center"/>
        <w:rPr>
          <w:i w:val="1"/>
          <w:sz w:val="48"/>
          <w:szCs w:val="48"/>
        </w:rPr>
      </w:pPr>
      <w:r w:rsidDel="00000000" w:rsidR="00000000" w:rsidRPr="00000000">
        <w:rPr>
          <w:b w:val="1"/>
          <w:sz w:val="44"/>
          <w:szCs w:val="44"/>
          <w:rtl w:val="0"/>
        </w:rPr>
        <w:t xml:space="preserve">Mise en œuvre d’une solution d’identification biométrique des travailleurs et autres bénéficiaires de prestations au profit de la CNSS</w:t>
      </w:r>
      <w:r w:rsidDel="00000000" w:rsidR="00000000" w:rsidRPr="00000000">
        <w:rPr>
          <w:i w:val="1"/>
          <w:sz w:val="48"/>
          <w:szCs w:val="48"/>
          <w:rtl w:val="0"/>
        </w:rPr>
        <w:t xml:space="preserve"> </w:t>
      </w:r>
      <w:r w:rsidDel="00000000" w:rsidR="00000000" w:rsidRPr="00000000">
        <w:rPr>
          <w:b w:val="1"/>
          <w:sz w:val="56"/>
          <w:szCs w:val="56"/>
          <w:rtl w:val="0"/>
        </w:rPr>
        <w:t xml:space="preserve">_______________________________</w:t>
      </w:r>
      <w:r w:rsidDel="00000000" w:rsidR="00000000" w:rsidRPr="00000000">
        <w:rPr>
          <w:rtl w:val="0"/>
        </w:rPr>
      </w:r>
    </w:p>
    <w:p w:rsidR="00000000" w:rsidDel="00000000" w:rsidP="00000000" w:rsidRDefault="00000000" w:rsidRPr="00000000" w14:paraId="00000053">
      <w:pPr>
        <w:jc w:val="center"/>
        <w:rPr>
          <w:b w:val="1"/>
          <w:sz w:val="40"/>
          <w:szCs w:val="40"/>
        </w:rPr>
      </w:pPr>
      <w:r w:rsidDel="00000000" w:rsidR="00000000" w:rsidRPr="00000000">
        <w:rPr>
          <w:rtl w:val="0"/>
        </w:rPr>
      </w:r>
    </w:p>
    <w:p w:rsidR="00000000" w:rsidDel="00000000" w:rsidP="00000000" w:rsidRDefault="00000000" w:rsidRPr="00000000" w14:paraId="00000054">
      <w:pPr>
        <w:spacing w:after="60" w:before="60" w:lineRule="auto"/>
        <w:rPr>
          <w:b w:val="1"/>
          <w:sz w:val="24"/>
          <w:szCs w:val="24"/>
        </w:rPr>
      </w:pPr>
      <w:r w:rsidDel="00000000" w:rsidR="00000000" w:rsidRPr="00000000">
        <w:rPr>
          <w:b w:val="1"/>
          <w:sz w:val="24"/>
          <w:szCs w:val="24"/>
          <w:rtl w:val="0"/>
        </w:rPr>
        <w:t xml:space="preserve">Acheteur : </w:t>
      </w:r>
      <w:r w:rsidDel="00000000" w:rsidR="00000000" w:rsidRPr="00000000">
        <w:rPr>
          <w:b w:val="1"/>
          <w:i w:val="1"/>
          <w:sz w:val="24"/>
          <w:szCs w:val="24"/>
          <w:rtl w:val="0"/>
        </w:rPr>
        <w:t xml:space="preserve">MINISTERE DE L’ECONOMIE, DES FINANCES ET DU PLAN</w:t>
      </w:r>
      <w:r w:rsidDel="00000000" w:rsidR="00000000" w:rsidRPr="00000000">
        <w:rPr>
          <w:rtl w:val="0"/>
        </w:rPr>
      </w:r>
    </w:p>
    <w:p w:rsidR="00000000" w:rsidDel="00000000" w:rsidP="00000000" w:rsidRDefault="00000000" w:rsidRPr="00000000" w14:paraId="00000055">
      <w:pPr>
        <w:spacing w:after="60" w:before="60" w:lineRule="auto"/>
        <w:rPr>
          <w:sz w:val="24"/>
          <w:szCs w:val="24"/>
        </w:rPr>
      </w:pPr>
      <w:r w:rsidDel="00000000" w:rsidR="00000000" w:rsidRPr="00000000">
        <w:rPr>
          <w:b w:val="1"/>
          <w:sz w:val="24"/>
          <w:szCs w:val="24"/>
          <w:rtl w:val="0"/>
        </w:rPr>
        <w:t xml:space="preserve">Appel d’Offres No : </w:t>
      </w:r>
      <w:r w:rsidDel="00000000" w:rsidR="00000000" w:rsidRPr="00000000">
        <w:rPr>
          <w:i w:val="1"/>
          <w:sz w:val="24"/>
          <w:szCs w:val="24"/>
          <w:rtl w:val="0"/>
        </w:rPr>
        <w:t xml:space="preserve">[insérer la référence conforme au plan de passation des marchés]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Projet d'Appui à l'Inclusion Financière et l'Accès au Financement des Petites et Moyennes Entreprises (PAIF-PME)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BURKINA FASO</w:t>
      </w:r>
    </w:p>
    <w:p w:rsidR="00000000" w:rsidDel="00000000" w:rsidP="00000000" w:rsidRDefault="00000000" w:rsidRPr="00000000" w14:paraId="00000058">
      <w:pPr>
        <w:spacing w:after="60" w:before="60" w:lineRule="auto"/>
        <w:rPr>
          <w:i w:val="1"/>
          <w:sz w:val="24"/>
          <w:szCs w:val="24"/>
        </w:rPr>
      </w:pPr>
      <w:r w:rsidDel="00000000" w:rsidR="00000000" w:rsidRPr="00000000">
        <w:rPr>
          <w:b w:val="1"/>
          <w:sz w:val="24"/>
          <w:szCs w:val="24"/>
          <w:rtl w:val="0"/>
        </w:rPr>
        <w:t xml:space="preserve">Prêt No. :</w:t>
      </w:r>
      <w:r w:rsidDel="00000000" w:rsidR="00000000" w:rsidRPr="00000000">
        <w:rPr>
          <w:i w:val="1"/>
          <w:sz w:val="24"/>
          <w:szCs w:val="24"/>
          <w:rtl w:val="0"/>
        </w:rPr>
        <w:t xml:space="preserve"> IDA N°V6396-BF</w:t>
      </w:r>
    </w:p>
    <w:p w:rsidR="00000000" w:rsidDel="00000000" w:rsidP="00000000" w:rsidRDefault="00000000" w:rsidRPr="00000000" w14:paraId="00000059">
      <w:pPr>
        <w:rPr>
          <w:b w:val="1"/>
          <w:i w:val="1"/>
          <w:sz w:val="24"/>
          <w:szCs w:val="24"/>
        </w:rPr>
      </w:pPr>
      <w:r w:rsidDel="00000000" w:rsidR="00000000" w:rsidRPr="00000000">
        <w:rPr>
          <w:b w:val="1"/>
          <w:color w:val="000000"/>
          <w:sz w:val="24"/>
          <w:szCs w:val="24"/>
          <w:rtl w:val="0"/>
        </w:rPr>
        <w:t xml:space="preserve">AO No : </w:t>
      </w:r>
      <w:r w:rsidDel="00000000" w:rsidR="00000000" w:rsidRPr="00000000">
        <w:rPr>
          <w:b w:val="1"/>
          <w:i w:val="1"/>
          <w:sz w:val="24"/>
          <w:szCs w:val="24"/>
          <w:rtl w:val="0"/>
        </w:rPr>
        <w:t xml:space="preserve">2021________ /MEFP/SG/DDMP</w:t>
      </w:r>
    </w:p>
    <w:p w:rsidR="00000000" w:rsidDel="00000000" w:rsidP="00000000" w:rsidRDefault="00000000" w:rsidRPr="00000000" w14:paraId="0000005A">
      <w:pPr>
        <w:pStyle w:val="Title"/>
        <w:spacing w:after="60" w:before="60" w:lineRule="auto"/>
        <w:jc w:val="left"/>
        <w:rPr>
          <w:b w:val="0"/>
          <w:sz w:val="24"/>
          <w:szCs w:val="24"/>
        </w:rPr>
      </w:pPr>
      <w:r w:rsidDel="00000000" w:rsidR="00000000" w:rsidRPr="00000000">
        <w:rPr>
          <w:sz w:val="24"/>
          <w:szCs w:val="24"/>
          <w:rtl w:val="0"/>
        </w:rPr>
        <w:t xml:space="preserve">Émis le :</w:t>
      </w:r>
      <w:r w:rsidDel="00000000" w:rsidR="00000000" w:rsidRPr="00000000">
        <w:rPr>
          <w:b w:val="0"/>
          <w:sz w:val="24"/>
          <w:szCs w:val="24"/>
          <w:rtl w:val="0"/>
        </w:rPr>
        <w:t xml:space="preserve"> </w:t>
      </w:r>
      <w:r w:rsidDel="00000000" w:rsidR="00000000" w:rsidRPr="00000000">
        <w:rPr>
          <w:b w:val="0"/>
          <w:i w:val="1"/>
          <w:sz w:val="24"/>
          <w:szCs w:val="24"/>
          <w:rtl w:val="0"/>
        </w:rPr>
        <w:t xml:space="preserve">__________________</w:t>
      </w:r>
      <w:r w:rsidDel="00000000" w:rsidR="00000000" w:rsidRPr="00000000">
        <w:rPr>
          <w:rtl w:val="0"/>
        </w:rPr>
      </w:r>
    </w:p>
    <w:p w:rsidR="00000000" w:rsidDel="00000000" w:rsidP="00000000" w:rsidRDefault="00000000" w:rsidRPr="00000000" w14:paraId="0000005B">
      <w:pPr>
        <w:jc w:val="center"/>
        <w:rPr/>
        <w:sectPr>
          <w:headerReference r:id="rId16"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C">
      <w:pPr>
        <w:tabs>
          <w:tab w:val="left" w:pos="8640"/>
        </w:tabs>
        <w:spacing w:after="120" w:lineRule="auto"/>
        <w:jc w:val="center"/>
        <w:rPr>
          <w:b w:val="1"/>
          <w:sz w:val="32"/>
          <w:szCs w:val="32"/>
        </w:rPr>
      </w:pPr>
      <w:bookmarkStart w:colFirst="0" w:colLast="0" w:name="_26in1rg" w:id="12"/>
      <w:bookmarkEnd w:id="12"/>
      <w:r w:rsidDel="00000000" w:rsidR="00000000" w:rsidRPr="00000000">
        <w:rPr>
          <w:b w:val="1"/>
          <w:sz w:val="32"/>
          <w:szCs w:val="32"/>
          <w:rtl w:val="0"/>
        </w:rPr>
        <w:t xml:space="preserve">Table des matières</w:t>
      </w:r>
    </w:p>
    <w:p w:rsidR="00000000" w:rsidDel="00000000" w:rsidP="00000000" w:rsidRDefault="00000000" w:rsidRPr="00000000" w14:paraId="0000005D">
      <w:pPr>
        <w:tabs>
          <w:tab w:val="left" w:pos="8640"/>
        </w:tabs>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99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nxbz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Section I. Instructions aux soumissionnaires</w:t>
              <w:tab/>
              <w:t xml:space="preserve">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Section II. Données particulières de l’appel d’offres</w:t>
              <w:tab/>
              <w:t xml:space="preserve">38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Section III. Critères d’évaluation et  de qualification  (si une Pré-Qualification a été effectuée préalablement)</w:t>
              <w:tab/>
            </w:r>
          </w:hyperlink>
          <w:r w:rsidDel="00000000" w:rsidR="00000000" w:rsidRPr="00000000">
            <w:fldChar w:fldCharType="begin"/>
            <w:instrText xml:space="preserve"> PAGEREF _1ksv4uv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45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Section III. Critères d’évaluation  et de qualification  (en l’absence de pré-qualification)</w:t>
              <w:tab/>
              <w:t xml:space="preserve">47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Section IV. Formulaires de soumission</w:t>
              <w:tab/>
              <w:t xml:space="preserve">61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Section V. Pays éligibles</w:t>
              <w:tab/>
              <w:t xml:space="preserve">120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c3bd96"/>
              <w:sz w:val="22"/>
              <w:szCs w:val="22"/>
              <w:u w:val="none"/>
              <w:shd w:fill="auto" w:val="clear"/>
              <w:vertAlign w:val="baseline"/>
            </w:rPr>
          </w:pPr>
          <w:hyperlink w:anchor="_3j2qqm3">
            <w:r w:rsidDel="00000000" w:rsidR="00000000" w:rsidRPr="00000000">
              <w:rPr>
                <w:rFonts w:ascii="Times" w:cs="Times" w:eastAsia="Times" w:hAnsi="Times"/>
                <w:b w:val="1"/>
                <w:i w:val="0"/>
                <w:smallCaps w:val="0"/>
                <w:strike w:val="0"/>
                <w:color w:val="c3bd96"/>
                <w:sz w:val="24"/>
                <w:szCs w:val="24"/>
                <w:u w:val="none"/>
                <w:shd w:fill="auto" w:val="clear"/>
                <w:vertAlign w:val="baseline"/>
                <w:rtl w:val="0"/>
              </w:rPr>
              <w:t xml:space="preserve">Section VI. Fraude et Corruption</w:t>
              <w:tab/>
              <w:t xml:space="preserve">121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c3bd96"/>
              <w:sz w:val="22"/>
              <w:szCs w:val="22"/>
              <w:u w:val="none"/>
              <w:shd w:fill="auto" w:val="clear"/>
              <w:vertAlign w:val="baseline"/>
            </w:rPr>
          </w:pPr>
          <w:hyperlink w:anchor="_1y810tw">
            <w:r w:rsidDel="00000000" w:rsidR="00000000" w:rsidRPr="00000000">
              <w:rPr>
                <w:rFonts w:ascii="Times" w:cs="Times" w:eastAsia="Times" w:hAnsi="Times"/>
                <w:b w:val="1"/>
                <w:i w:val="0"/>
                <w:smallCaps w:val="0"/>
                <w:strike w:val="0"/>
                <w:color w:val="c3bd96"/>
                <w:sz w:val="24"/>
                <w:szCs w:val="24"/>
                <w:u w:val="none"/>
                <w:shd w:fill="auto" w:val="clear"/>
                <w:vertAlign w:val="baseline"/>
                <w:rtl w:val="0"/>
              </w:rPr>
              <w:t xml:space="preserve">Section VII. Exigences du Système d’Information</w:t>
              <w:tab/>
            </w:r>
          </w:hyperlink>
          <w:r w:rsidDel="00000000" w:rsidR="00000000" w:rsidRPr="00000000">
            <w:fldChar w:fldCharType="begin"/>
            <w:instrText xml:space="preserve"> PAGEREF _1y810tw \h </w:instrText>
            <w:fldChar w:fldCharType="separate"/>
          </w:r>
          <w:r w:rsidDel="00000000" w:rsidR="00000000" w:rsidRPr="00000000">
            <w:rPr>
              <w:rFonts w:ascii="Times" w:cs="Times" w:eastAsia="Times" w:hAnsi="Times"/>
              <w:b w:val="0"/>
              <w:i w:val="0"/>
              <w:smallCaps w:val="0"/>
              <w:strike w:val="0"/>
              <w:color w:val="c3bd96"/>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c3bd96"/>
              <w:sz w:val="22"/>
              <w:szCs w:val="22"/>
              <w:u w:val="none"/>
              <w:shd w:fill="auto" w:val="clear"/>
              <w:vertAlign w:val="baseline"/>
            </w:rPr>
          </w:pPr>
          <w:hyperlink w:anchor="_4i7ojhp">
            <w:r w:rsidDel="00000000" w:rsidR="00000000" w:rsidRPr="00000000">
              <w:rPr>
                <w:rFonts w:ascii="Times" w:cs="Times" w:eastAsia="Times" w:hAnsi="Times"/>
                <w:b w:val="1"/>
                <w:i w:val="0"/>
                <w:smallCaps w:val="0"/>
                <w:strike w:val="0"/>
                <w:color w:val="c3bd96"/>
                <w:sz w:val="24"/>
                <w:szCs w:val="24"/>
                <w:u w:val="none"/>
                <w:shd w:fill="auto" w:val="clear"/>
                <w:vertAlign w:val="baseline"/>
                <w:rtl w:val="0"/>
              </w:rPr>
              <w:t xml:space="preserve">Section VIII. Cahier des Clauses administratives générales (CCAG)</w:t>
              <w:tab/>
              <w:t xml:space="preserve">43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c3bd96"/>
              <w:sz w:val="22"/>
              <w:szCs w:val="22"/>
              <w:u w:val="none"/>
              <w:shd w:fill="auto" w:val="clear"/>
              <w:vertAlign w:val="baseline"/>
            </w:rPr>
          </w:pPr>
          <w:hyperlink w:anchor="_2xcytpi">
            <w:r w:rsidDel="00000000" w:rsidR="00000000" w:rsidRPr="00000000">
              <w:rPr>
                <w:rFonts w:ascii="Times" w:cs="Times" w:eastAsia="Times" w:hAnsi="Times"/>
                <w:b w:val="1"/>
                <w:i w:val="0"/>
                <w:smallCaps w:val="0"/>
                <w:strike w:val="0"/>
                <w:color w:val="c3bd96"/>
                <w:sz w:val="24"/>
                <w:szCs w:val="24"/>
                <w:u w:val="none"/>
                <w:shd w:fill="auto" w:val="clear"/>
                <w:vertAlign w:val="baseline"/>
                <w:rtl w:val="0"/>
              </w:rPr>
              <w:t xml:space="preserve">Section IX. Cahier des Clauses administratives particulières (CCAP)</w:t>
              <w:tab/>
              <w:t xml:space="preserve">135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c3bd96"/>
              <w:sz w:val="22"/>
              <w:szCs w:val="22"/>
              <w:u w:val="none"/>
              <w:shd w:fill="auto" w:val="clear"/>
              <w:vertAlign w:val="baseline"/>
            </w:rPr>
          </w:pPr>
          <w:hyperlink w:anchor="_1ci93xb">
            <w:r w:rsidDel="00000000" w:rsidR="00000000" w:rsidRPr="00000000">
              <w:rPr>
                <w:rFonts w:ascii="Times" w:cs="Times" w:eastAsia="Times" w:hAnsi="Times"/>
                <w:b w:val="1"/>
                <w:i w:val="0"/>
                <w:smallCaps w:val="0"/>
                <w:strike w:val="0"/>
                <w:color w:val="c3bd96"/>
                <w:sz w:val="24"/>
                <w:szCs w:val="24"/>
                <w:u w:val="none"/>
                <w:shd w:fill="auto" w:val="clear"/>
                <w:vertAlign w:val="baseline"/>
                <w:rtl w:val="0"/>
              </w:rPr>
              <w:t xml:space="preserve">Section X. Formulaires du Marché</w:t>
              <w:tab/>
              <w:t xml:space="preserve">147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rPr/>
        <w:sectPr>
          <w:headerReference r:id="rId1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B">
      <w:pPr>
        <w:spacing w:before="1440" w:lineRule="auto"/>
        <w:jc w:val="center"/>
        <w:rPr>
          <w:b w:val="1"/>
          <w:sz w:val="72"/>
          <w:szCs w:val="72"/>
        </w:rPr>
      </w:pPr>
      <w:bookmarkStart w:colFirst="0" w:colLast="0" w:name="_3whwml4" w:id="13"/>
      <w:bookmarkEnd w:id="13"/>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40" w:line="240" w:lineRule="auto"/>
        <w:ind w:left="0" w:right="0" w:firstLine="0"/>
        <w:jc w:val="center"/>
        <w:rPr>
          <w:rFonts w:ascii="Times New Roman" w:cs="Times New Roman" w:eastAsia="Times New Roman" w:hAnsi="Times New Roman"/>
          <w:b w:val="1"/>
          <w:i w:val="0"/>
          <w:smallCaps w:val="1"/>
          <w:strike w:val="0"/>
          <w:color w:val="000000"/>
          <w:sz w:val="44"/>
          <w:szCs w:val="44"/>
          <w:u w:val="none"/>
          <w:shd w:fill="auto" w:val="clear"/>
          <w:vertAlign w:val="baseline"/>
        </w:rPr>
      </w:pPr>
      <w:bookmarkStart w:colFirst="0" w:colLast="0" w:name="_2bn6wsx" w:id="14"/>
      <w:bookmarkEnd w:id="14"/>
      <w:r w:rsidDel="00000000" w:rsidR="00000000" w:rsidRPr="00000000">
        <w:rPr>
          <w:rFonts w:ascii="Times New Roman" w:cs="Times New Roman" w:eastAsia="Times New Roman" w:hAnsi="Times New Roman"/>
          <w:b w:val="1"/>
          <w:i w:val="0"/>
          <w:smallCaps w:val="1"/>
          <w:strike w:val="0"/>
          <w:color w:val="000000"/>
          <w:sz w:val="44"/>
          <w:szCs w:val="44"/>
          <w:u w:val="none"/>
          <w:shd w:fill="auto" w:val="clear"/>
          <w:vertAlign w:val="baseline"/>
          <w:rtl w:val="0"/>
        </w:rPr>
        <w:t xml:space="preserve">PARTIE 1 -Procédures d’appel d’offres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sectPr>
          <w:headerReference r:id="rId18"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tbl>
      <w:tblPr>
        <w:tblStyle w:val="Table4"/>
        <w:tblW w:w="9198.0" w:type="dxa"/>
        <w:jc w:val="left"/>
        <w:tblInd w:w="0.0" w:type="dxa"/>
        <w:tblLayout w:type="fixed"/>
        <w:tblLook w:val="0000"/>
      </w:tblPr>
      <w:tblGrid>
        <w:gridCol w:w="9198"/>
        <w:tblGridChange w:id="0">
          <w:tblGrid>
            <w:gridCol w:w="9198"/>
          </w:tblGrid>
        </w:tblGridChange>
      </w:tblGrid>
      <w:tr>
        <w:trPr>
          <w:cantSplit w:val="0"/>
          <w:trHeight w:val="801" w:hRule="atLeast"/>
          <w:tblHeader w:val="0"/>
        </w:trPr>
        <w:tc>
          <w:tcP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w:cs="Times" w:eastAsia="Times" w:hAnsi="Times"/>
                <w:b w:val="1"/>
                <w:i w:val="0"/>
                <w:smallCaps w:val="1"/>
                <w:strike w:val="0"/>
                <w:color w:val="000000"/>
                <w:sz w:val="36"/>
                <w:szCs w:val="36"/>
                <w:u w:val="none"/>
                <w:shd w:fill="auto" w:val="clear"/>
                <w:vertAlign w:val="baseline"/>
              </w:rPr>
            </w:pPr>
            <w:bookmarkStart w:colFirst="0" w:colLast="0" w:name="_qsh70q" w:id="15"/>
            <w:bookmarkEnd w:id="15"/>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I. Instructions aux soumissionnaires</w:t>
            </w:r>
            <w:r w:rsidDel="00000000" w:rsidR="00000000" w:rsidRPr="00000000">
              <w:rPr>
                <w:rtl w:val="0"/>
              </w:rPr>
            </w:r>
          </w:p>
        </w:tc>
      </w:tr>
    </w:tbl>
    <w:p w:rsidR="00000000" w:rsidDel="00000000" w:rsidP="00000000" w:rsidRDefault="00000000" w:rsidRPr="00000000" w14:paraId="00000071">
      <w:pPr>
        <w:pStyle w:val="Heading2"/>
        <w:keepNext w:val="0"/>
        <w:tabs>
          <w:tab w:val="left" w:pos="1350"/>
        </w:tabs>
        <w:spacing w:after="120" w:lineRule="auto"/>
        <w:jc w:val="center"/>
        <w:rPr>
          <w:sz w:val="28"/>
          <w:szCs w:val="28"/>
        </w:rPr>
      </w:pPr>
      <w:bookmarkStart w:colFirst="0" w:colLast="0" w:name="_3as4poj" w:id="16"/>
      <w:bookmarkEnd w:id="16"/>
      <w:r w:rsidDel="00000000" w:rsidR="00000000" w:rsidRPr="00000000">
        <w:rPr>
          <w:sz w:val="28"/>
          <w:szCs w:val="28"/>
          <w:rtl w:val="0"/>
        </w:rPr>
        <w:t xml:space="preserve">Table </w:t>
      </w:r>
    </w:p>
    <w:sdt>
      <w:sdtPr>
        <w:docPartObj>
          <w:docPartGallery w:val="Table of Contents"/>
          <w:docPartUnique w:val="1"/>
        </w:docPartObj>
      </w:sdtPr>
      <w:sdtContent>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pxezwc">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Généralités</w:t>
              <w:tab/>
              <w:t xml:space="preserve">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 du Marché</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Origine des fonds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Fraude et corruption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Candidats admis à concourir</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Fournitures  et Services éligibles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Contenu du Dossier d’appel d’offres</w:t>
              <w:tab/>
              <w:t xml:space="preserve">10</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Sections  du Dossier d’appel d’offres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Eclaircis-sements apportés  au Dossier d’appel d’offres, visite du site et réunion préparatoire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Modifi-cations apportées  au Dossier d’appel d’offres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Préparation des offres</w:t>
              <w:tab/>
              <w:t xml:space="preserve">12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Frais de soumission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Langue de l’offre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constitutifs de l’Offre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Lettre de soumission et annexes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attestant que les Systèmes d’Informa-tion sont éligibles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attestant de l’éligibilité  et des qualifications des soumis-sionnaires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établissant la conformité du Système d’Informa-tion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Prix de l’Offre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Monnaies de l’offre et de règlement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Période de validité des offres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 de soumission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Forme et signature de l’offre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 Remise des Offres et Ouverture des plis</w:t>
              <w:tab/>
              <w:t xml:space="preserve">23</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Cachetage et marquage des offres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et heure limite de dépôt des offres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Offres hors délai</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Retrait, substitution et modification des offres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Ouverture des plis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 Évaluation et comparaison des offres</w:t>
              <w:tab/>
              <w:t xml:space="preserve">26</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Confiden-tialité</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Éclaircis-sements concernant les Offres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Divergences, réserves ou omissions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Conformité des offres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Non-conformité, erreurs et omissions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Correction des erreurs arithmétiques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 en une seule monnaie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Marge de préférence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Évaluation des Offres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Comparaison des offres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Offre anormale-ment basse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Offre déséquilibrée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Eligibilité et Qualification du soumis-sionnaire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de l’Acheteur d’accepter et refuser les offres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720" w:hanging="635"/>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Période d’attente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de l’intention d’attribution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 Attribution du Marché</w:t>
              <w:tab/>
              <w:t xml:space="preserve">33</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Attribution du Marché</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1080" w:hanging="635"/>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de l’Acheteur de modifier les quantités au moment de l’attribution du Marché</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de l’attribution du Marché</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Débriefing par l’Acheteur</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du Marché</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 de bonne exécution</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Conciliateur</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Réclamation concernant la Passation des Marchés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jc w:val="right"/>
        <w:rPr>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spacing w:after="120" w:before="120" w:lineRule="auto"/>
        <w:jc w:val="center"/>
        <w:rPr>
          <w:b w:val="1"/>
          <w:sz w:val="48"/>
          <w:szCs w:val="48"/>
        </w:rPr>
      </w:pPr>
      <w:bookmarkStart w:colFirst="0" w:colLast="0" w:name="_48pi1tg" w:id="17"/>
      <w:bookmarkEnd w:id="17"/>
      <w:r w:rsidDel="00000000" w:rsidR="00000000" w:rsidRPr="00000000">
        <w:rPr>
          <w:b w:val="1"/>
          <w:sz w:val="36"/>
          <w:szCs w:val="36"/>
          <w:rtl w:val="0"/>
        </w:rPr>
        <w:t xml:space="preserve">Section I. Instructions aux soumissionnaires</w:t>
      </w:r>
      <w:r w:rsidDel="00000000" w:rsidR="00000000" w:rsidRPr="00000000">
        <w:rPr>
          <w:rtl w:val="0"/>
        </w:rPr>
      </w:r>
    </w:p>
    <w:p w:rsidR="00000000" w:rsidDel="00000000" w:rsidP="00000000" w:rsidRDefault="00000000" w:rsidRPr="00000000" w14:paraId="000000AF">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1"/>
          <w:strike w:val="0"/>
          <w:color w:val="000000"/>
          <w:sz w:val="36"/>
          <w:szCs w:val="36"/>
          <w:u w:val="none"/>
          <w:shd w:fill="auto" w:val="clear"/>
          <w:vertAlign w:val="baseline"/>
        </w:rPr>
      </w:pPr>
      <w:bookmarkStart w:colFirst="0" w:colLast="0" w:name="_2nusc19" w:id="18"/>
      <w:bookmarkEnd w:id="18"/>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A. Généralités</w:t>
      </w:r>
    </w:p>
    <w:tbl>
      <w:tblPr>
        <w:tblStyle w:val="Table5"/>
        <w:tblW w:w="9877.0" w:type="dxa"/>
        <w:jc w:val="left"/>
        <w:tblInd w:w="-72.0" w:type="dxa"/>
        <w:tblLayout w:type="fixed"/>
        <w:tblLook w:val="0000"/>
      </w:tblPr>
      <w:tblGrid>
        <w:gridCol w:w="2250"/>
        <w:gridCol w:w="493"/>
        <w:gridCol w:w="7123"/>
        <w:gridCol w:w="11"/>
        <w:tblGridChange w:id="0">
          <w:tblGrid>
            <w:gridCol w:w="2250"/>
            <w:gridCol w:w="493"/>
            <w:gridCol w:w="7123"/>
            <w:gridCol w:w="11"/>
          </w:tblGrid>
        </w:tblGridChange>
      </w:tblGrid>
      <w:tr>
        <w:trPr>
          <w:cantSplit w:val="0"/>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302m92"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Objet du Marché</w:t>
            </w:r>
          </w:p>
        </w:tc>
        <w:tc>
          <w:tcPr>
            <w:gridSpan w:val="3"/>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s>
              <w:spacing w:after="120" w:before="120" w:line="240" w:lineRule="auto"/>
              <w:ind w:left="578" w:right="0" w:hanging="5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Faisant suite à l’Avis d’Appel d’Offres indiqué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dans les Données Particulières de l’Appel d’Offres (DPAO)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l’Acheteur, tel qu’il est indiqué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dans 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publie le présent Dossier d’appel d’offres en vue de la fourniture et l’installation des Systèmes d’Information spécifié à la Section VII, Exigences du Système d’Information. Le nom, l’identification et le nombre de lots faisant l’objet de l’appel d’offres (AO) sont indiqués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dans 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s>
              <w:spacing w:after="120" w:before="120" w:line="240" w:lineRule="auto"/>
              <w:ind w:left="578" w:right="0" w:hanging="5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Sauf stipulation contraire, les définitions et interprétations dans le présent dossier d’appel d’offres sont établies dans la Section VIII, Cahier des Clauses administratives générales.</w:t>
            </w:r>
          </w:p>
        </w:tc>
      </w:tr>
      <w:tr>
        <w:trPr>
          <w:cantSplit w:val="0"/>
          <w:tblHeader w:val="0"/>
        </w:trPr>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 w:val="left" w:pos="576"/>
              </w:tabs>
              <w:spacing w:after="120" w:before="120" w:line="240" w:lineRule="auto"/>
              <w:ind w:left="612" w:right="0" w:hanging="5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Dans le présent Dossier d’Appel d’Offres :</w:t>
            </w:r>
          </w:p>
          <w:p w:rsidR="00000000" w:rsidDel="00000000" w:rsidP="00000000" w:rsidRDefault="00000000" w:rsidRPr="00000000" w14:paraId="000000B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576"/>
              </w:tabs>
              <w:spacing w:after="120" w:before="120" w:line="240" w:lineRule="auto"/>
              <w:ind w:left="1152" w:right="0" w:hanging="57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terme « par écrit » signifie communiqué sous forme écrite (par courrier postal, courriel, télécopie, télex, incluant si cela est indiqué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dans 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distribution ou la remise par le canal du système d’achat électronique utilisé par l’Acheteur) avec accusé de réception ;</w:t>
            </w:r>
          </w:p>
          <w:p w:rsidR="00000000" w:rsidDel="00000000" w:rsidP="00000000" w:rsidRDefault="00000000" w:rsidRPr="00000000" w14:paraId="000000B8">
            <w:pPr>
              <w:numPr>
                <w:ilvl w:val="0"/>
                <w:numId w:val="57"/>
              </w:numPr>
              <w:tabs>
                <w:tab w:val="left" w:pos="576"/>
              </w:tabs>
              <w:spacing w:after="120" w:before="120" w:lineRule="auto"/>
              <w:ind w:left="1152" w:hanging="576"/>
              <w:jc w:val="both"/>
              <w:rPr/>
            </w:pPr>
            <w:r w:rsidDel="00000000" w:rsidR="00000000" w:rsidRPr="00000000">
              <w:rPr>
                <w:sz w:val="24"/>
                <w:szCs w:val="24"/>
                <w:rtl w:val="0"/>
              </w:rPr>
              <w:t xml:space="preserve">Si le contexte l’exige, le singulier désigne le pluriel, et vice versa ; et</w:t>
            </w:r>
          </w:p>
          <w:p w:rsidR="00000000" w:rsidDel="00000000" w:rsidP="00000000" w:rsidRDefault="00000000" w:rsidRPr="00000000" w14:paraId="000000B9">
            <w:pPr>
              <w:numPr>
                <w:ilvl w:val="0"/>
                <w:numId w:val="57"/>
              </w:numPr>
              <w:tabs>
                <w:tab w:val="left" w:pos="576"/>
              </w:tabs>
              <w:spacing w:after="120" w:before="120" w:lineRule="auto"/>
              <w:ind w:left="1152" w:hanging="576"/>
              <w:jc w:val="both"/>
              <w:rPr/>
            </w:pPr>
            <w:r w:rsidDel="00000000" w:rsidR="00000000" w:rsidRPr="00000000">
              <w:rPr>
                <w:sz w:val="24"/>
                <w:szCs w:val="24"/>
                <w:rtl w:val="0"/>
              </w:rPr>
              <w:t xml:space="preserve">Le terme « jour » désigne un jour calendaire, sauf s’il est indiqué qu’il s’agit de « jour ouvrable ». Un jour ouvrable est un jour de travail officiel de l’Emprunteur, à l’exclusion des jours fériés officiels de l’Emprunteur.</w:t>
            </w:r>
          </w:p>
          <w:p w:rsidR="00000000" w:rsidDel="00000000" w:rsidP="00000000" w:rsidRDefault="00000000" w:rsidRPr="00000000" w14:paraId="000000BA">
            <w:pPr>
              <w:numPr>
                <w:ilvl w:val="0"/>
                <w:numId w:val="57"/>
              </w:numPr>
              <w:tabs>
                <w:tab w:val="left" w:pos="576"/>
              </w:tabs>
              <w:spacing w:after="120" w:before="120" w:lineRule="auto"/>
              <w:ind w:left="1152" w:hanging="576"/>
              <w:jc w:val="both"/>
              <w:rPr/>
            </w:pPr>
            <w:r w:rsidDel="00000000" w:rsidR="00000000" w:rsidRPr="00000000">
              <w:rPr>
                <w:sz w:val="24"/>
                <w:szCs w:val="24"/>
                <w:rtl w:val="0"/>
              </w:rPr>
              <w:t xml:space="preserve">Le sigle « ES » signifie environnemental et social (incluant l’Exploitation et les Abus Sexuel (EAS), et le Harcèlement Sexuel (HS) ;</w:t>
            </w:r>
          </w:p>
          <w:p w:rsidR="00000000" w:rsidDel="00000000" w:rsidP="00000000" w:rsidRDefault="00000000" w:rsidRPr="00000000" w14:paraId="000000BB">
            <w:pPr>
              <w:numPr>
                <w:ilvl w:val="0"/>
                <w:numId w:val="57"/>
              </w:numPr>
              <w:tabs>
                <w:tab w:val="left" w:pos="576"/>
              </w:tabs>
              <w:spacing w:after="120" w:before="120" w:lineRule="auto"/>
              <w:ind w:left="1152" w:hanging="576"/>
              <w:jc w:val="both"/>
              <w:rPr/>
            </w:pPr>
            <w:r w:rsidDel="00000000" w:rsidR="00000000" w:rsidRPr="00000000">
              <w:rPr>
                <w:sz w:val="24"/>
                <w:szCs w:val="24"/>
                <w:rtl w:val="0"/>
              </w:rPr>
              <w:t xml:space="preserve">« Exploitation et Abus Sexuels (EAS) englobe les significations suivantes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26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L’«Exploitation Sexuelle » (ES), définie comme le fait d'abuser ou de tenter d'abuser d'un état de vulnérabilité, de pouvoir différentiel ou de confiance à des fins sexuelles, incluant, mais sans y être limité, le fait de profiter monétairement, socialement ou politiquement de l’exploitation sexuelle d’une autre personne; </w:t>
            </w:r>
          </w:p>
          <w:p w:rsidR="00000000" w:rsidDel="00000000" w:rsidP="00000000" w:rsidRDefault="00000000" w:rsidRPr="00000000" w14:paraId="000000BD">
            <w:pPr>
              <w:tabs>
                <w:tab w:val="left" w:pos="576"/>
              </w:tabs>
              <w:spacing w:after="120" w:before="120" w:lineRule="auto"/>
              <w:ind w:left="1266" w:firstLine="0"/>
              <w:jc w:val="both"/>
              <w:rPr>
                <w:sz w:val="24"/>
                <w:szCs w:val="24"/>
              </w:rPr>
            </w:pPr>
            <w:r w:rsidDel="00000000" w:rsidR="00000000" w:rsidRPr="00000000">
              <w:rPr>
                <w:sz w:val="24"/>
                <w:szCs w:val="24"/>
                <w:rtl w:val="0"/>
              </w:rPr>
              <w:t xml:space="preserve">Les « Abus Sexuels » (AS), définis  comme toute intrusion physique ou menace d’intrusion physique de nature sexuelle, soit par force ou sous des conditions inégales ou par coercition ;</w:t>
            </w:r>
          </w:p>
          <w:p w:rsidR="00000000" w:rsidDel="00000000" w:rsidP="00000000" w:rsidRDefault="00000000" w:rsidRPr="00000000" w14:paraId="000000BE">
            <w:pPr>
              <w:numPr>
                <w:ilvl w:val="0"/>
                <w:numId w:val="57"/>
              </w:numPr>
              <w:tabs>
                <w:tab w:val="left" w:pos="576"/>
              </w:tabs>
              <w:spacing w:after="120" w:before="120" w:lineRule="auto"/>
              <w:ind w:left="1152" w:hanging="576"/>
              <w:jc w:val="both"/>
              <w:rPr/>
            </w:pPr>
            <w:r w:rsidDel="00000000" w:rsidR="00000000" w:rsidRPr="00000000">
              <w:rPr>
                <w:sz w:val="24"/>
                <w:szCs w:val="24"/>
                <w:rtl w:val="0"/>
              </w:rPr>
              <w:t xml:space="preserve"> Le « Harcèlement Sexuel » (HS) est défini comme toute avance sexuelle inopportune,  toute demande de faveurs sexuelles ou tout autre comportement verbal ou physique à connotation sexuelle par le personnel de l’Entreprise à l’égard d’autres personnels de l’Entreprise ou du Maître d’Ouvrage ;</w:t>
            </w:r>
          </w:p>
          <w:p w:rsidR="00000000" w:rsidDel="00000000" w:rsidP="00000000" w:rsidRDefault="00000000" w:rsidRPr="00000000" w14:paraId="000000BF">
            <w:pPr>
              <w:tabs>
                <w:tab w:val="left" w:pos="576"/>
              </w:tabs>
              <w:spacing w:after="120" w:before="120" w:lineRule="auto"/>
              <w:ind w:left="578" w:firstLine="0"/>
              <w:jc w:val="both"/>
              <w:rPr>
                <w:sz w:val="24"/>
                <w:szCs w:val="24"/>
              </w:rPr>
            </w:pPr>
            <w:r w:rsidDel="00000000" w:rsidR="00000000" w:rsidRPr="00000000">
              <w:rPr>
                <w:sz w:val="24"/>
                <w:szCs w:val="24"/>
                <w:rtl w:val="0"/>
              </w:rPr>
              <w:t xml:space="preserve">Une liste non-exhaustive de : (i) comportements qui constituent l’EAS ; et (ii) comportements qui constituent le HS, est jointe dans le formulaire du Code de Conduite de la Section IV.  </w:t>
            </w:r>
          </w:p>
        </w:tc>
      </w:tr>
      <w:tr>
        <w:trPr>
          <w:cantSplit w:val="0"/>
          <w:trHeight w:val="1880" w:hRule="atLeast"/>
          <w:tblHeader w:val="0"/>
        </w:trPr>
        <w:tc>
          <w:tcPr/>
          <w:p w:rsidR="00000000" w:rsidDel="00000000" w:rsidP="00000000" w:rsidRDefault="00000000" w:rsidRPr="00000000" w14:paraId="000000C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mzq4wv"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tab/>
              <w:t xml:space="preserve">Origine des fonds</w:t>
            </w:r>
          </w:p>
        </w:tc>
        <w:tc>
          <w:tcPr>
            <w:gridSpan w:val="3"/>
          </w:tcPr>
          <w:p w:rsidR="00000000" w:rsidDel="00000000" w:rsidP="00000000" w:rsidRDefault="00000000" w:rsidRPr="00000000" w14:paraId="000000C3">
            <w:pPr>
              <w:keepNext w:val="1"/>
              <w:tabs>
                <w:tab w:val="left" w:pos="668"/>
              </w:tabs>
              <w:spacing w:after="120" w:before="120" w:lineRule="auto"/>
              <w:ind w:left="576" w:hanging="576"/>
              <w:jc w:val="both"/>
              <w:rPr>
                <w:sz w:val="24"/>
                <w:szCs w:val="24"/>
              </w:rPr>
            </w:pPr>
            <w:r w:rsidDel="00000000" w:rsidR="00000000" w:rsidRPr="00000000">
              <w:rPr>
                <w:sz w:val="24"/>
                <w:szCs w:val="24"/>
                <w:rtl w:val="0"/>
              </w:rPr>
              <w:t xml:space="preserve">2.1</w:t>
              <w:tab/>
              <w:t xml:space="preserve">L’Emprunteur ou le Bénéficiaire (ci-après dénommé « l’Emprunteur »), dont le nom figure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a sollicité ou obtenu un financement (ci-après dénommé « les fonds » de la Banque internationale pour la Reconstruction et le Développement ou de l’Association internationale de Développement (ci-après dénommée la « Banque »), d’un montant spécifié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en vue de financer le projet indiqué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L’Emprunteur a l’intention d’utiliser une partie des fonds pour effectuer des paiements autorisés au titre du Marché pour lequel le présent appel d’offres est lancé.</w:t>
            </w:r>
          </w:p>
        </w:tc>
      </w:tr>
      <w:tr>
        <w:trPr>
          <w:cantSplit w:val="0"/>
          <w:tblHeader w:val="0"/>
        </w:trPr>
        <w:tc>
          <w:tcPr/>
          <w:p w:rsidR="00000000" w:rsidDel="00000000" w:rsidP="00000000" w:rsidRDefault="00000000" w:rsidRPr="00000000" w14:paraId="000000C6">
            <w:pPr>
              <w:spacing w:after="120" w:before="120" w:lineRule="auto"/>
              <w:rPr>
                <w:sz w:val="24"/>
                <w:szCs w:val="24"/>
              </w:rPr>
            </w:pPr>
            <w:bookmarkStart w:colFirst="0" w:colLast="0" w:name="_2250f4o" w:id="21"/>
            <w:bookmarkEnd w:id="21"/>
            <w:r w:rsidDel="00000000" w:rsidR="00000000" w:rsidRPr="00000000">
              <w:rPr>
                <w:rtl w:val="0"/>
              </w:rPr>
            </w:r>
          </w:p>
        </w:tc>
        <w:tc>
          <w:tcPr>
            <w:gridSpan w:val="3"/>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76" w:right="0" w:hanging="5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La Banque n’effectuera les paiements qu’à la demande de l’Emprunteur, après avoir approuvé lesdits paiements, conformément aux articles et conditions de l’accord de financement intervenu entre l’Emprunteur et la Banque (ci-après dénommé « l’Accord de financement »). Ces paiements seront soumis à tous égards aux clauses et conditions dudit Accord de financement. L’Accord de financement interdit tout retrait du Compte de prêt destiné au paiement de toute personne physique ou morale, ou de toute importation de fournitures, matériels, équipement ou matériaux lorsque, ledit paiement, ou ladite importation, tombe sous le coup d’une interdiction prononcée par le Conseil de Sécurité de l’Organisation des Nations Unies, au titre du Chapitre VII de la Charte des Nations Unies. Aucune partie autre que l’Emprunteur ne peut se prévaloir de l’un quelconque des droits stipulés dans l’Accord de financement ni prétendre détenir une créance sur les fonds provenant du financement.</w:t>
            </w:r>
          </w:p>
        </w:tc>
      </w:tr>
      <w:tr>
        <w:trPr>
          <w:cantSplit w:val="0"/>
          <w:trHeight w:val="426" w:hRule="atLeast"/>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aapch"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tab/>
              <w:t xml:space="preserve">Fraude et corruption </w:t>
            </w:r>
          </w:p>
        </w:tc>
        <w:tc>
          <w:tcPr>
            <w:gridSpan w:val="3"/>
          </w:tcPr>
          <w:p w:rsidR="00000000" w:rsidDel="00000000" w:rsidP="00000000" w:rsidRDefault="00000000" w:rsidRPr="00000000" w14:paraId="000000CB">
            <w:pPr>
              <w:spacing w:after="120" w:before="120" w:lineRule="auto"/>
              <w:ind w:left="576" w:hanging="576"/>
              <w:jc w:val="both"/>
              <w:rPr>
                <w:sz w:val="24"/>
                <w:szCs w:val="24"/>
              </w:rPr>
            </w:pPr>
            <w:r w:rsidDel="00000000" w:rsidR="00000000" w:rsidRPr="00000000">
              <w:rPr>
                <w:sz w:val="24"/>
                <w:szCs w:val="24"/>
                <w:rtl w:val="0"/>
              </w:rPr>
              <w:t xml:space="preserve">3.1</w:t>
              <w:tab/>
              <w:t xml:space="preserve">La Banque exige le respect de ses Directives Anti-Corruption et de ses règles et procédures de sanctions applicables, établies par le Cadre des Sanctions du Groupe de la Banque mondiales, comme indiqué dans la Section VI.</w:t>
            </w:r>
          </w:p>
        </w:tc>
      </w:tr>
      <w:tr>
        <w:trPr>
          <w:cantSplit w:val="0"/>
          <w:tblHeader w:val="0"/>
        </w:trPr>
        <w:tc>
          <w:tcPr/>
          <w:p w:rsidR="00000000" w:rsidDel="00000000" w:rsidP="00000000" w:rsidRDefault="00000000" w:rsidRPr="00000000" w14:paraId="000000CE">
            <w:pPr>
              <w:spacing w:after="120" w:before="120" w:lineRule="auto"/>
              <w:rPr>
                <w:sz w:val="24"/>
                <w:szCs w:val="24"/>
              </w:rPr>
            </w:pPr>
            <w:r w:rsidDel="00000000" w:rsidR="00000000" w:rsidRPr="00000000">
              <w:rPr>
                <w:rtl w:val="0"/>
              </w:rPr>
            </w:r>
          </w:p>
        </w:tc>
        <w:tc>
          <w:tcPr>
            <w:gridSpan w:val="3"/>
          </w:tcPr>
          <w:p w:rsidR="00000000" w:rsidDel="00000000" w:rsidP="00000000" w:rsidRDefault="00000000" w:rsidRPr="00000000" w14:paraId="000000CF">
            <w:pPr>
              <w:spacing w:after="120" w:before="120" w:lineRule="auto"/>
              <w:ind w:left="576" w:hanging="576"/>
              <w:jc w:val="both"/>
              <w:rPr>
                <w:b w:val="1"/>
                <w:i w:val="1"/>
                <w:sz w:val="24"/>
                <w:szCs w:val="24"/>
              </w:rPr>
            </w:pPr>
            <w:r w:rsidDel="00000000" w:rsidR="00000000" w:rsidRPr="00000000">
              <w:rPr>
                <w:sz w:val="24"/>
                <w:szCs w:val="24"/>
                <w:rtl w:val="0"/>
              </w:rPr>
              <w:t xml:space="preserve">3.2</w:t>
              <w:tab/>
              <w:t xml:space="preserve">Aux fins d’application de ces dispositions, les Soumissionnaires devront permettre et faire en sorte que leurs agents (qu’ils soient déclarés ou non) leurs sous-traitants, fournisseurs et leur personnel permettent à la Banque et à ses agents d’examiner les comptes, pièces comptables, relevés et autres documents relatifs à la procédure de sélection initiale, de pré-qualification, de remise des offres, remise de proposition, et d’exécution des marchés (en cas d’attribution), et de les soumettre pour vérification à des auditeurs désignés par la Banque. </w:t>
            </w:r>
            <w:r w:rsidDel="00000000" w:rsidR="00000000" w:rsidRPr="00000000">
              <w:rPr>
                <w:rtl w:val="0"/>
              </w:rPr>
            </w:r>
          </w:p>
        </w:tc>
      </w:tr>
      <w:tr>
        <w:trPr>
          <w:cantSplit w:val="0"/>
          <w:trHeight w:val="6760" w:hRule="atLeast"/>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19y80a"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tab/>
              <w:t xml:space="preserve">Candidats admis à concourir</w:t>
            </w:r>
          </w:p>
        </w:tc>
        <w:tc>
          <w:tcPr>
            <w:gridSpan w:val="3"/>
          </w:tcPr>
          <w:p w:rsidR="00000000" w:rsidDel="00000000" w:rsidP="00000000" w:rsidRDefault="00000000" w:rsidRPr="00000000" w14:paraId="000000D3">
            <w:pPr>
              <w:spacing w:after="120" w:before="120" w:lineRule="auto"/>
              <w:ind w:left="612" w:hanging="612"/>
              <w:jc w:val="both"/>
              <w:rPr>
                <w:sz w:val="24"/>
                <w:szCs w:val="24"/>
              </w:rPr>
            </w:pPr>
            <w:r w:rsidDel="00000000" w:rsidR="00000000" w:rsidRPr="00000000">
              <w:rPr>
                <w:sz w:val="24"/>
                <w:szCs w:val="24"/>
                <w:rtl w:val="0"/>
              </w:rPr>
              <w:t xml:space="preserve">4.1</w:t>
              <w:tab/>
              <w:t xml:space="preserve">Un Soumissionnaire peut être une entreprise privée ou publique (sous réserve des dispositions de l’article 4.6 des IS) ou un groupement les comprenant au titre d’un accord existant ou tel qu’il ressort d’une intention de former un tel accord supporté par une lettre d’intention et un projet d’accord de groupement. En cas de groupement tous les partenaires le constituant seront solidairement responsables pour l’exécution de la totalité du Marché conformément à ses termes. Le groupement désignera un Mandataire avec pouvoir de représenter valablement tous ses partenaires durant l’appel d’offre, et en cas d’attribution du Marché à ce groupement, durant l’exécution du Marché. A moins que les </w:t>
            </w:r>
            <w:r w:rsidDel="00000000" w:rsidR="00000000" w:rsidRPr="00000000">
              <w:rPr>
                <w:b w:val="1"/>
                <w:sz w:val="24"/>
                <w:szCs w:val="24"/>
                <w:rtl w:val="0"/>
              </w:rPr>
              <w:t xml:space="preserve">DPAO</w:t>
            </w:r>
            <w:r w:rsidDel="00000000" w:rsidR="00000000" w:rsidRPr="00000000">
              <w:rPr>
                <w:sz w:val="24"/>
                <w:szCs w:val="24"/>
                <w:rtl w:val="0"/>
              </w:rPr>
              <w:t xml:space="preserve"> n’en disposent autrement, le nombre des participants au groupement n’est pas limité.</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120" w:before="120" w:line="240" w:lineRule="auto"/>
              <w:ind w:left="612" w:right="0" w:hanging="6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tab/>
              <w:t xml:space="preserve">Les Soumissionnaires ne doivent pas être en situation de conflit d’intérêt, et ceux dont il est déterminé qu’ils sont dans une telle situation seront disqualifiés. Sont considérés comme pouvant avoir un tel conflit avec l’un ou plusieurs intervenants au processus d’Appel d’offres les Soumissionnaires dans les situations suivantes : </w:t>
            </w:r>
          </w:p>
          <w:p w:rsidR="00000000" w:rsidDel="00000000" w:rsidP="00000000" w:rsidRDefault="00000000" w:rsidRPr="00000000" w14:paraId="000000D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Soumissionnaires placés directement ou indirectement sous le contrôle de la même entreprise ou est sous le contrôle commun avec un autre Soumissionnaire; ou</w:t>
            </w:r>
          </w:p>
          <w:p w:rsidR="00000000" w:rsidDel="00000000" w:rsidP="00000000" w:rsidRDefault="00000000" w:rsidRPr="00000000" w14:paraId="000000D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Soumissionnaires reçoivent directement ou indirectement des subventions l’un de l’autre ; ou</w:t>
            </w:r>
          </w:p>
          <w:p w:rsidR="00000000" w:rsidDel="00000000" w:rsidP="00000000" w:rsidRDefault="00000000" w:rsidRPr="00000000" w14:paraId="000000D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Soumissionnaires ont le même représentant légal dans le cadre du présent Appel d’offre ; ou</w:t>
            </w:r>
          </w:p>
          <w:p w:rsidR="00000000" w:rsidDel="00000000" w:rsidP="00000000" w:rsidRDefault="00000000" w:rsidRPr="00000000" w14:paraId="000000D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Soumissionnaires entretiennent entre eux directement ou par l’intermédiaire d’un tiers, des contacts leur permettant d’avoir accès aux informations contenues dans leurs offres ou de les influencer ; ou</w:t>
            </w:r>
          </w:p>
          <w:p w:rsidR="00000000" w:rsidDel="00000000" w:rsidP="00000000" w:rsidRDefault="00000000" w:rsidRPr="00000000" w14:paraId="000000D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Soumissionnaires ou l’une des firmes auxquelles ils sont affiliés ont fourni des services de conseil pour la conception ou la préparation des spécifications pour le Système d’Information qui fait l’objet du présent Appel d’offres ; ou</w:t>
            </w:r>
          </w:p>
          <w:p w:rsidR="00000000" w:rsidDel="00000000" w:rsidP="00000000" w:rsidRDefault="00000000" w:rsidRPr="00000000" w14:paraId="000000D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Soumissionnaire lui-même, ou l’une des firmes auxquelles il est affilié, a été recruté ou doit l’être par l’Emprunteur ou l’Acheteur, pour effectuer la supervision ou le contrôle du Système d’Information dans le cadre du Marché.</w:t>
            </w:r>
          </w:p>
          <w:p w:rsidR="00000000" w:rsidDel="00000000" w:rsidP="00000000" w:rsidRDefault="00000000" w:rsidRPr="00000000" w14:paraId="000000D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Soumissionnaire fournit des biens, des travaux ou des services autres que des services de consultant qui font suite ou sont liés directement aux services de conseil fournis pour la préparation ou l’exécution du Projet mentionné au l’article 2.1 des IS, qu’il avait lui-même fournis ou qui avaient été fournis par toute autre entreprise qui lui est affiliée et qu’il contrôle directement ou indirectement ou qui le contrôle ou avec laquelle il est soumis à un contrôle commun.</w:t>
            </w:r>
          </w:p>
          <w:p w:rsidR="00000000" w:rsidDel="00000000" w:rsidP="00000000" w:rsidRDefault="00000000" w:rsidRPr="00000000" w14:paraId="000000D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120" w:line="240" w:lineRule="auto"/>
              <w:ind w:left="1218" w:right="0" w:hanging="51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Soumissionnaire entretient une étroite relation d’affaires ou de famille avec un membre du personnel de l’Emprunteur (ou du personnel de l’entité d’exécution du Projet ou d’un bénéficiaire d’une partie du financement) : i) qui intervient directement ou indirectement dans la préparation du Dossier d’appel d’offres ou des Spécifications du Marché, et/ou dans le processus d’évaluation des Offres ; ou ii) qui pourrait intervenir dans l’exécution ou la supervision de ce même Marché, sauf si le conflit qui découle de cette relation a été réglé d’une manière satisfaisante pour la Banque pendant le processus de sélection et l’exécution du marché .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12" w:right="0" w:hanging="6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tab/>
              <w:t xml:space="preserve">Une entreprise soumissionnaire (à titre individuel ou en tant que partenaire d’un Groupement) ne doit pas participer dans plus d’une Offre en tant que soumissionnaire ou partenaire d’un groupement (à l’exception de variantes éventuellement permises). La participation d’un Soumissionnaire à plusieurs offres d’une telle manière provoquera la disqualification de toutes les offres auxquelles il aura participé. Toutefois, un Soumissionnaire ou un sous-traitant peut figurer en tant que sous-traitant dans plusieurs offres.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12" w:right="0" w:hanging="6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tab/>
              <w:t xml:space="preserve">Sous réserve des dispositions de l’article 4.8 des IS, un Soumissionnaire, ainsi que les entités qui le constituent, peut avoir la nationalité de tout pays. Un Soumissionnaire sera réputé avoir la nationalité d'un pays donné s’il y est constitué en société, ou enregistré, et soumis à son droit, tel qu’il ressort de ses statuts ou documents équivalents et de ses documents d'enregistrement. Ce critère s’appliquera également à la détermination de la nationalité des sous-traitants et fournisseurs du Marché, y compris pour les Services y afférant.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12" w:right="0" w:hanging="6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tab/>
              <w:t xml:space="preserve">Un soumissionnaire faisant l’objet d’une sanction prononcée par la Banque dans le cadre des Directives Anti-Corruption de la Banque et de ses procédures et règles de sanctions applicables, comme indiqué dans le Cadre des Sanctions du Groupe de la Banque mondiale tel que décrit à la Section VI, paragraphe 2.2 d, sera inéligible pour être pré-qualifié, présélectionné, pour soumettre une offre ou une proposition ou pour se voir attribuer un marché financé par la Banque ou recevoir un bénéfice quelconque (financier ou autres) d’un marché financé par la Banque durant la période que la Banque aura déterminée. La liste des exclusions est disponible à l’adresse électronique mentionnée aux DPAO.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120" w:before="120" w:line="240" w:lineRule="auto"/>
              <w:ind w:left="504" w:right="0" w:hanging="5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tab/>
              <w:t xml:space="preserve">Les établissements publics du pays de l’Acheteur sont admis à participer à la condition qu‘ils puissent établir, à la satisfaction de la Banque, (i) qu’ils jouissent de l’autonomie juridique et financière, (ii) qu’ils sont régis par les règles du droit commercial, et (iii) qu’ils ne se trouvent pas sous la supervision ou la tutelle de l’Acheteur.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120" w:before="120" w:line="240" w:lineRule="auto"/>
              <w:ind w:left="504" w:right="0" w:hanging="5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tab/>
              <w:t xml:space="preserve">Le Soumissionnaire ne devra pas faire l’objet d’une exclusion temporaire par l’Acheteur au titre d’une Déclaration de garantie de soumission ou de proposition.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120" w:before="120" w:line="240" w:lineRule="auto"/>
              <w:ind w:left="504" w:right="0" w:hanging="5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tab/>
              <w:t xml:space="preserve">Les entreprises et les individus en provenance des pays énumérés à la Section V sont inéligibles à la condition que : (a) la loi ou la réglementation du pays de l’Emprunteur interdise les relations commerciales avec le pays de l’entreprise, sous réserve qu’il soit établi à la satisfaction de la Banque que cette exclusion n’empêche pas le jeu efficace de la concurrence pour les Ouvrages objet du présent Appel d’offres ; ou (b) si, en application d’une décision prise par le Conseil de Sécurité des Nations Unies au titre du Chapitre VII de la Charte des Nations Unies, le pays de l’Emprunteur interdit toute importation de fournitures en provenance du pays de l’entreprise ou tout paiement aux personnes physiques ou morales dudit pays.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120" w:before="120" w:line="240" w:lineRule="auto"/>
              <w:ind w:left="504" w:right="0" w:hanging="5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tab/>
              <w:t xml:space="preserve">L’appel d’offres est ouvert à tout Soumissionnaire éligible, sauf stipulation contraire à l’article 15.2 des IS.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120" w:before="120" w:line="240" w:lineRule="auto"/>
              <w:ind w:left="504" w:right="0" w:hanging="5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w:t>
              <w:tab/>
              <w:t xml:space="preserve">Le Soumissionnaire doit fournir tout document que l’Acheteur peut raisonnablement exiger, établissant à la satisfaction de l’Acheteur qu’il continue d’être admis à concourir.</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120" w:before="120" w:line="240" w:lineRule="auto"/>
              <w:ind w:left="504" w:right="0" w:hanging="5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tab/>
              <w:t xml:space="preserve">Une entreprise tombant sous le coup d’une sanction par l’Emprunteur l’excluant de ses marchés sera admise à participer au présent processus, à moins que, à la demande de l’Emprunteur, la Banque ne détermine que l’exclusion : (a) est en relation avec la fraude et la corruption, et (b) a été prononcée dans le cadre d’une procédure judiciaire ou administrative équitable à l’égard de l’entreprise.</w:t>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gf8i83"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tab/>
              <w:t xml:space="preserve">Fournitures </w:t>
              <w:br w:type="textWrapping"/>
              <w:t xml:space="preserve">et Services éligibles</w:t>
            </w:r>
            <w:r w:rsidDel="00000000" w:rsidR="00000000" w:rsidRPr="00000000">
              <w:rPr>
                <w:rtl w:val="0"/>
              </w:rPr>
            </w:r>
          </w:p>
        </w:tc>
        <w:tc>
          <w:tcPr>
            <w:gridSpan w:val="3"/>
          </w:tcPr>
          <w:p w:rsidR="00000000" w:rsidDel="00000000" w:rsidP="00000000" w:rsidRDefault="00000000" w:rsidRPr="00000000" w14:paraId="000000E9">
            <w:pPr>
              <w:spacing w:after="120" w:before="120" w:lineRule="auto"/>
              <w:ind w:left="510" w:hanging="510"/>
              <w:jc w:val="both"/>
              <w:rPr>
                <w:sz w:val="24"/>
                <w:szCs w:val="24"/>
              </w:rPr>
            </w:pPr>
            <w:r w:rsidDel="00000000" w:rsidR="00000000" w:rsidRPr="00000000">
              <w:rPr>
                <w:sz w:val="24"/>
                <w:szCs w:val="24"/>
                <w:rtl w:val="0"/>
              </w:rPr>
              <w:t xml:space="preserve">5.1</w:t>
              <w:tab/>
              <w:t xml:space="preserve">Les Systèmes d’Information faisant l’objet du présent marché et financés par la Banque peuvent provenir de tout pays en conformité avec les dispositions de la Section V, Pays éligibles. </w:t>
            </w:r>
          </w:p>
          <w:p w:rsidR="00000000" w:rsidDel="00000000" w:rsidP="00000000" w:rsidRDefault="00000000" w:rsidRPr="00000000" w14:paraId="000000EA">
            <w:pPr>
              <w:tabs>
                <w:tab w:val="left" w:pos="540"/>
              </w:tabs>
              <w:spacing w:after="120" w:before="120" w:lineRule="auto"/>
              <w:ind w:left="540" w:right="-72" w:hanging="540"/>
              <w:jc w:val="both"/>
              <w:rPr>
                <w:sz w:val="24"/>
                <w:szCs w:val="24"/>
              </w:rPr>
            </w:pPr>
            <w:r w:rsidDel="00000000" w:rsidR="00000000" w:rsidRPr="00000000">
              <w:rPr>
                <w:sz w:val="24"/>
                <w:szCs w:val="24"/>
                <w:rtl w:val="0"/>
              </w:rPr>
              <w:t xml:space="preserve">5.2</w:t>
              <w:tab/>
              <w:t xml:space="preserve">Aux fins du présent Dossier d’appel d’offres, le Système d’information comprend :</w:t>
            </w:r>
          </w:p>
          <w:p w:rsidR="00000000" w:rsidDel="00000000" w:rsidP="00000000" w:rsidRDefault="00000000" w:rsidRPr="00000000" w14:paraId="000000EB">
            <w:pPr>
              <w:spacing w:after="120" w:before="120" w:lineRule="auto"/>
              <w:ind w:left="1080" w:right="-72" w:hanging="540"/>
              <w:jc w:val="both"/>
              <w:rPr>
                <w:sz w:val="24"/>
                <w:szCs w:val="24"/>
              </w:rPr>
            </w:pPr>
            <w:r w:rsidDel="00000000" w:rsidR="00000000" w:rsidRPr="00000000">
              <w:rPr>
                <w:sz w:val="24"/>
                <w:szCs w:val="24"/>
                <w:rtl w:val="0"/>
              </w:rPr>
              <w:t xml:space="preserve">(a)</w:t>
              <w:tab/>
              <w:t xml:space="preserve">l’ensemble des technologies de l’information requises, y compris tous les matériels, logiciels, fournitures et consommables relatifs au traitement de l’information et aux communications que le Fournisseur est tenu de fournir et d’installer dans le cadre du Marché, ainsi que toute la documentation correspondante, et tous autres éléments matériels et produits devant être fournis, installés, intégrés et mis en exploitation (dénommés collectivement « les Biens » dans certaines clauses des présentes IS) ; et </w:t>
            </w:r>
          </w:p>
          <w:p w:rsidR="00000000" w:rsidDel="00000000" w:rsidP="00000000" w:rsidRDefault="00000000" w:rsidRPr="00000000" w14:paraId="000000EC">
            <w:pPr>
              <w:spacing w:after="120" w:before="120" w:lineRule="auto"/>
              <w:ind w:left="1080" w:right="-72" w:hanging="540"/>
              <w:jc w:val="both"/>
              <w:rPr>
                <w:sz w:val="24"/>
                <w:szCs w:val="24"/>
              </w:rPr>
            </w:pPr>
            <w:r w:rsidDel="00000000" w:rsidR="00000000" w:rsidRPr="00000000">
              <w:rPr>
                <w:sz w:val="24"/>
                <w:szCs w:val="24"/>
                <w:rtl w:val="0"/>
              </w:rPr>
              <w:t xml:space="preserve">(b)</w:t>
              <w:tab/>
              <w:t xml:space="preserve">l’ensemble des services connexes (élaboration de logiciels, transport, assurance, installation, personnalisation, intégration, mise en service, formation, support technique, maintenance, réparation, etc.) et autres services nécessaires au bon fonctionnement du Système d’information devant être fourni par le Soumissionnaire retenu, et conformes aux spécifications du Marché.</w:t>
            </w:r>
          </w:p>
          <w:p w:rsidR="00000000" w:rsidDel="00000000" w:rsidP="00000000" w:rsidRDefault="00000000" w:rsidRPr="00000000" w14:paraId="000000ED">
            <w:pPr>
              <w:tabs>
                <w:tab w:val="left" w:pos="540"/>
              </w:tabs>
              <w:spacing w:after="120" w:before="120" w:lineRule="auto"/>
              <w:ind w:left="540" w:right="-72" w:hanging="540"/>
              <w:jc w:val="both"/>
              <w:rPr>
                <w:sz w:val="24"/>
                <w:szCs w:val="24"/>
              </w:rPr>
            </w:pPr>
            <w:r w:rsidDel="00000000" w:rsidR="00000000" w:rsidRPr="00000000">
              <w:rPr>
                <w:sz w:val="24"/>
                <w:szCs w:val="24"/>
                <w:rtl w:val="0"/>
              </w:rPr>
              <w:t xml:space="preserve">5.3</w:t>
              <w:tab/>
              <w:t xml:space="preserve">Aux fins de l’article 5.1 ci-avant, le terme « provenir » se réfère au pays où les biens et services composant le Système d’Information sont produits ou d’où ils proviennent. Il y a production d’un Système d’information dans un pays donné lorsque, par élaboration de logiciels, fabrication ou opération importante d’assemblage ou d’intégration de composants, on obtient un produit commercialement reconnu qui diffère substantiellement, de par ses caractéristiques fondamentales, son objet ou son utilité, de ses propres composants.</w:t>
            </w:r>
          </w:p>
        </w:tc>
      </w:tr>
      <w:tr>
        <w:trPr>
          <w:cantSplit w:val="0"/>
          <w:tblHeader w:val="0"/>
        </w:trPr>
        <w:tc>
          <w:tcPr/>
          <w:p w:rsidR="00000000" w:rsidDel="00000000" w:rsidP="00000000" w:rsidRDefault="00000000" w:rsidRPr="00000000" w14:paraId="000000F0">
            <w:pPr>
              <w:spacing w:after="120" w:before="120" w:lineRule="auto"/>
              <w:rPr>
                <w:sz w:val="24"/>
                <w:szCs w:val="24"/>
              </w:rPr>
            </w:pPr>
            <w:bookmarkStart w:colFirst="0" w:colLast="0" w:name="_40ew0vw" w:id="25"/>
            <w:bookmarkEnd w:id="25"/>
            <w:r w:rsidDel="00000000" w:rsidR="00000000" w:rsidRPr="00000000">
              <w:rPr>
                <w:rtl w:val="0"/>
              </w:rPr>
            </w:r>
          </w:p>
        </w:tc>
        <w:tc>
          <w:tcPr>
            <w:gridSpan w:val="2"/>
          </w:tcPr>
          <w:p w:rsidR="00000000" w:rsidDel="00000000" w:rsidP="00000000" w:rsidRDefault="00000000" w:rsidRPr="00000000" w14:paraId="000000F1">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120" w:line="240" w:lineRule="auto"/>
              <w:ind w:left="0" w:right="0" w:firstLine="0"/>
              <w:jc w:val="center"/>
              <w:rPr>
                <w:rFonts w:ascii="Times" w:cs="Times" w:eastAsia="Times" w:hAnsi="Times"/>
                <w:b w:val="1"/>
                <w:i w:val="0"/>
                <w:smallCaps w:val="1"/>
                <w:strike w:val="0"/>
                <w:color w:val="000000"/>
                <w:sz w:val="24"/>
                <w:szCs w:val="24"/>
                <w:u w:val="none"/>
                <w:shd w:fill="auto" w:val="clear"/>
                <w:vertAlign w:val="baseline"/>
              </w:rPr>
            </w:pPr>
            <w:bookmarkStart w:colFirst="0" w:colLast="0" w:name="_2fk6b3p" w:id="26"/>
            <w:bookmarkEnd w:id="26"/>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 Contenu du Dossier d’appel d’offres</w:t>
            </w:r>
            <w:r w:rsidDel="00000000" w:rsidR="00000000" w:rsidRPr="00000000">
              <w:rPr>
                <w:rtl w:val="0"/>
              </w:rPr>
            </w:r>
          </w:p>
        </w:tc>
      </w:tr>
      <w:tr>
        <w:trPr>
          <w:cantSplit w:val="0"/>
          <w:trHeight w:val="751" w:hRule="atLeast"/>
          <w:tblHeader w:val="0"/>
        </w:trPr>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upglbi"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tab/>
              <w:t xml:space="preserve">Sections </w:t>
              <w:br w:type="textWrapping"/>
              <w:t xml:space="preserve">du Dossier d’appel d’offres</w:t>
            </w:r>
          </w:p>
        </w:tc>
        <w:tc>
          <w:tcPr>
            <w:gridSpan w:val="2"/>
          </w:tcPr>
          <w:p w:rsidR="00000000" w:rsidDel="00000000" w:rsidP="00000000" w:rsidRDefault="00000000" w:rsidRPr="00000000" w14:paraId="000000F4">
            <w:pPr>
              <w:numPr>
                <w:ilvl w:val="1"/>
                <w:numId w:val="49"/>
              </w:numPr>
              <w:spacing w:after="120" w:before="120" w:lineRule="auto"/>
              <w:ind w:left="576" w:hanging="576"/>
              <w:jc w:val="both"/>
              <w:rPr>
                <w:sz w:val="24"/>
                <w:szCs w:val="24"/>
              </w:rPr>
            </w:pPr>
            <w:r w:rsidDel="00000000" w:rsidR="00000000" w:rsidRPr="00000000">
              <w:rPr>
                <w:sz w:val="24"/>
                <w:szCs w:val="24"/>
                <w:rtl w:val="0"/>
              </w:rPr>
              <w:t xml:space="preserve">Le Dossier d’appel d’offres comprend les Sections dont la liste figure ci-après. Il doit être interprété à la lumière de tout additif éventuellement émis conformément à l’article 8 des IS. </w:t>
            </w:r>
          </w:p>
        </w:tc>
      </w:tr>
      <w:tr>
        <w:trPr>
          <w:cantSplit w:val="0"/>
          <w:tblHeader w:val="0"/>
        </w:trPr>
        <w:tc>
          <w:tcPr/>
          <w:p w:rsidR="00000000" w:rsidDel="00000000" w:rsidP="00000000" w:rsidRDefault="00000000" w:rsidRPr="00000000" w14:paraId="000000F6">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0F7">
            <w:pPr>
              <w:tabs>
                <w:tab w:val="left" w:pos="1152"/>
                <w:tab w:val="left" w:pos="2502"/>
              </w:tabs>
              <w:spacing w:after="120" w:before="120" w:lineRule="auto"/>
              <w:ind w:left="432" w:firstLine="90"/>
              <w:jc w:val="both"/>
              <w:rPr>
                <w:b w:val="1"/>
                <w:sz w:val="24"/>
                <w:szCs w:val="24"/>
              </w:rPr>
            </w:pPr>
            <w:r w:rsidDel="00000000" w:rsidR="00000000" w:rsidRPr="00000000">
              <w:rPr>
                <w:b w:val="1"/>
                <w:sz w:val="24"/>
                <w:szCs w:val="24"/>
                <w:rtl w:val="0"/>
              </w:rPr>
              <w:t xml:space="preserve">PARTIE 1 : Procédures d’appel d’offres</w:t>
            </w:r>
          </w:p>
          <w:p w:rsidR="00000000" w:rsidDel="00000000" w:rsidP="00000000" w:rsidRDefault="00000000" w:rsidRPr="00000000" w14:paraId="000000F8">
            <w:pPr>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I. Instructions aux soumissionnaires (IS)</w:t>
            </w:r>
          </w:p>
          <w:p w:rsidR="00000000" w:rsidDel="00000000" w:rsidP="00000000" w:rsidRDefault="00000000" w:rsidRPr="00000000" w14:paraId="000000F9">
            <w:pPr>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II. Données particulières de l’appel d’offres (DPAO)</w:t>
            </w:r>
          </w:p>
          <w:p w:rsidR="00000000" w:rsidDel="00000000" w:rsidP="00000000" w:rsidRDefault="00000000" w:rsidRPr="00000000" w14:paraId="000000FA">
            <w:pPr>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III. Critères d’évaluation et de qualification</w:t>
            </w:r>
          </w:p>
          <w:p w:rsidR="00000000" w:rsidDel="00000000" w:rsidP="00000000" w:rsidRDefault="00000000" w:rsidRPr="00000000" w14:paraId="000000FB">
            <w:pPr>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IV. Formulaires de soumission</w:t>
            </w:r>
          </w:p>
          <w:p w:rsidR="00000000" w:rsidDel="00000000" w:rsidP="00000000" w:rsidRDefault="00000000" w:rsidRPr="00000000" w14:paraId="000000FC">
            <w:pPr>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V. Pays Eligibles</w:t>
            </w:r>
          </w:p>
          <w:p w:rsidR="00000000" w:rsidDel="00000000" w:rsidP="00000000" w:rsidRDefault="00000000" w:rsidRPr="00000000" w14:paraId="000000FD">
            <w:pPr>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VI. Fraude et Corruption</w:t>
            </w:r>
          </w:p>
          <w:p w:rsidR="00000000" w:rsidDel="00000000" w:rsidP="00000000" w:rsidRDefault="00000000" w:rsidRPr="00000000" w14:paraId="000000FE">
            <w:pPr>
              <w:tabs>
                <w:tab w:val="left" w:pos="1152"/>
                <w:tab w:val="left" w:pos="2502"/>
              </w:tabs>
              <w:spacing w:after="120" w:before="120" w:lineRule="auto"/>
              <w:ind w:left="432" w:firstLine="90"/>
              <w:jc w:val="both"/>
              <w:rPr>
                <w:b w:val="1"/>
                <w:sz w:val="24"/>
                <w:szCs w:val="24"/>
              </w:rPr>
            </w:pPr>
            <w:r w:rsidDel="00000000" w:rsidR="00000000" w:rsidRPr="00000000">
              <w:rPr>
                <w:b w:val="1"/>
                <w:sz w:val="24"/>
                <w:szCs w:val="24"/>
                <w:rtl w:val="0"/>
              </w:rPr>
              <w:t xml:space="preserve">PARTIE 2 : Besoins de l’Acheteur</w:t>
            </w:r>
          </w:p>
          <w:p w:rsidR="00000000" w:rsidDel="00000000" w:rsidP="00000000" w:rsidRDefault="00000000" w:rsidRPr="00000000" w14:paraId="000000FF">
            <w:pPr>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VII. Exigences du Système d’Information. </w:t>
            </w:r>
          </w:p>
          <w:p w:rsidR="00000000" w:rsidDel="00000000" w:rsidP="00000000" w:rsidRDefault="00000000" w:rsidRPr="00000000" w14:paraId="0000010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2502"/>
              </w:tabs>
              <w:spacing w:after="120" w:before="120" w:line="240" w:lineRule="auto"/>
              <w:ind w:left="1369"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Spécifications Techniques</w:t>
            </w:r>
          </w:p>
          <w:p w:rsidR="00000000" w:rsidDel="00000000" w:rsidP="00000000" w:rsidRDefault="00000000" w:rsidRPr="00000000" w14:paraId="0000010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2502"/>
              </w:tabs>
              <w:spacing w:after="120" w:before="120" w:line="240" w:lineRule="auto"/>
              <w:ind w:left="1369"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Calendrier d’Exécution</w:t>
            </w:r>
          </w:p>
          <w:p w:rsidR="00000000" w:rsidDel="00000000" w:rsidP="00000000" w:rsidRDefault="00000000" w:rsidRPr="00000000" w14:paraId="0000010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2502"/>
              </w:tabs>
              <w:spacing w:after="120" w:before="120" w:line="240" w:lineRule="auto"/>
              <w:ind w:left="1369"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Tableaux d’Inventaire du Système</w:t>
            </w:r>
          </w:p>
          <w:p w:rsidR="00000000" w:rsidDel="00000000" w:rsidP="00000000" w:rsidRDefault="00000000" w:rsidRPr="00000000" w14:paraId="0000010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2502"/>
              </w:tabs>
              <w:spacing w:after="120" w:before="120" w:line="240" w:lineRule="auto"/>
              <w:ind w:left="1369"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Contenu et Matériel d’Information</w:t>
            </w:r>
          </w:p>
          <w:p w:rsidR="00000000" w:rsidDel="00000000" w:rsidP="00000000" w:rsidRDefault="00000000" w:rsidRPr="00000000" w14:paraId="00000104">
            <w:pPr>
              <w:keepNext w:val="1"/>
              <w:keepLines w:val="1"/>
              <w:tabs>
                <w:tab w:val="left" w:pos="1152"/>
                <w:tab w:val="left" w:pos="2502"/>
              </w:tabs>
              <w:spacing w:after="120" w:before="120" w:lineRule="auto"/>
              <w:ind w:left="432" w:firstLine="90"/>
              <w:jc w:val="both"/>
              <w:rPr>
                <w:b w:val="1"/>
                <w:sz w:val="24"/>
                <w:szCs w:val="24"/>
              </w:rPr>
            </w:pPr>
            <w:r w:rsidDel="00000000" w:rsidR="00000000" w:rsidRPr="00000000">
              <w:rPr>
                <w:b w:val="1"/>
                <w:sz w:val="24"/>
                <w:szCs w:val="24"/>
                <w:rtl w:val="0"/>
              </w:rPr>
              <w:t xml:space="preserve">PARTIE 3 : Marché et Formulaires du Marché</w:t>
            </w:r>
          </w:p>
          <w:p w:rsidR="00000000" w:rsidDel="00000000" w:rsidP="00000000" w:rsidRDefault="00000000" w:rsidRPr="00000000" w14:paraId="00000105">
            <w:pPr>
              <w:keepNext w:val="1"/>
              <w:keepLines w:val="1"/>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VIII. Cahier des clauses administratives générales (CCAG)</w:t>
            </w:r>
          </w:p>
          <w:p w:rsidR="00000000" w:rsidDel="00000000" w:rsidP="00000000" w:rsidRDefault="00000000" w:rsidRPr="00000000" w14:paraId="00000106">
            <w:pPr>
              <w:keepNext w:val="1"/>
              <w:keepLines w:val="1"/>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IX. Cahier des clauses administratives particulières (CCAP)</w:t>
            </w:r>
          </w:p>
          <w:p w:rsidR="00000000" w:rsidDel="00000000" w:rsidP="00000000" w:rsidRDefault="00000000" w:rsidRPr="00000000" w14:paraId="00000107">
            <w:pPr>
              <w:keepNext w:val="1"/>
              <w:keepLines w:val="1"/>
              <w:tabs>
                <w:tab w:val="left" w:pos="1602"/>
                <w:tab w:val="left" w:pos="2502"/>
              </w:tabs>
              <w:spacing w:after="120" w:before="120" w:lineRule="auto"/>
              <w:ind w:left="802" w:firstLine="0"/>
              <w:jc w:val="both"/>
              <w:rPr>
                <w:sz w:val="24"/>
                <w:szCs w:val="24"/>
              </w:rPr>
            </w:pPr>
            <w:r w:rsidDel="00000000" w:rsidR="00000000" w:rsidRPr="00000000">
              <w:rPr>
                <w:sz w:val="24"/>
                <w:szCs w:val="24"/>
                <w:rtl w:val="0"/>
              </w:rPr>
              <w:t xml:space="preserve">Section X. Formulaires du Marché</w:t>
            </w:r>
          </w:p>
        </w:tc>
      </w:tr>
      <w:tr>
        <w:trPr>
          <w:cantSplit w:val="0"/>
          <w:tblHeader w:val="0"/>
        </w:trPr>
        <w:tc>
          <w:tcPr/>
          <w:p w:rsidR="00000000" w:rsidDel="00000000" w:rsidP="00000000" w:rsidRDefault="00000000" w:rsidRPr="00000000" w14:paraId="00000109">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0A">
            <w:pPr>
              <w:numPr>
                <w:ilvl w:val="1"/>
                <w:numId w:val="49"/>
              </w:numPr>
              <w:tabs>
                <w:tab w:val="left" w:pos="601"/>
              </w:tabs>
              <w:spacing w:after="120" w:before="120" w:lineRule="auto"/>
              <w:ind w:left="480" w:hanging="480"/>
              <w:jc w:val="both"/>
              <w:rPr>
                <w:sz w:val="24"/>
                <w:szCs w:val="24"/>
              </w:rPr>
            </w:pPr>
            <w:r w:rsidDel="00000000" w:rsidR="00000000" w:rsidRPr="00000000">
              <w:rPr>
                <w:sz w:val="24"/>
                <w:szCs w:val="24"/>
                <w:rtl w:val="0"/>
              </w:rPr>
              <w:t xml:space="preserve">L’invitation à soumissionner adressée par l’Acheteur aux soumissionnaires pré-qualifiés ne fait pas partie du Dossier d’appel d’offres.</w:t>
            </w:r>
          </w:p>
          <w:p w:rsidR="00000000" w:rsidDel="00000000" w:rsidP="00000000" w:rsidRDefault="00000000" w:rsidRPr="00000000" w14:paraId="0000010B">
            <w:pPr>
              <w:numPr>
                <w:ilvl w:val="1"/>
                <w:numId w:val="49"/>
              </w:numPr>
              <w:tabs>
                <w:tab w:val="left" w:pos="601"/>
              </w:tabs>
              <w:spacing w:after="120" w:before="120" w:lineRule="auto"/>
              <w:ind w:left="480" w:hanging="480"/>
              <w:jc w:val="both"/>
              <w:rPr>
                <w:sz w:val="24"/>
                <w:szCs w:val="24"/>
              </w:rPr>
            </w:pPr>
            <w:r w:rsidDel="00000000" w:rsidR="00000000" w:rsidRPr="00000000">
              <w:rPr>
                <w:sz w:val="24"/>
                <w:szCs w:val="24"/>
                <w:rtl w:val="0"/>
              </w:rPr>
              <w:t xml:space="preserve">L’Acheteur ne peut être tenu responsable vis-à-vis des Soumissionnaires de l’intégrité du Dossier d’Appel d’offres, des réponses aux demandes de clarifications, du compte rendu de la réunion préparatoire précédant le dépôt des Offres (le cas échéant) et des additifs au Dossier d’Appel d’Offres conformément à l’article 8 des IS, s’ils n’ont pas été obtenus directement auprès de lui. En cas de contradiction, les documents directement issus par l’Acheteur auront précédence.</w:t>
            </w:r>
          </w:p>
          <w:p w:rsidR="00000000" w:rsidDel="00000000" w:rsidP="00000000" w:rsidRDefault="00000000" w:rsidRPr="00000000" w14:paraId="0000010C">
            <w:pPr>
              <w:numPr>
                <w:ilvl w:val="1"/>
                <w:numId w:val="49"/>
              </w:numPr>
              <w:tabs>
                <w:tab w:val="left" w:pos="601"/>
              </w:tabs>
              <w:spacing w:after="120" w:before="120" w:lineRule="auto"/>
              <w:ind w:left="480" w:hanging="480"/>
              <w:jc w:val="both"/>
              <w:rPr>
                <w:sz w:val="24"/>
                <w:szCs w:val="24"/>
              </w:rPr>
            </w:pPr>
            <w:r w:rsidDel="00000000" w:rsidR="00000000" w:rsidRPr="00000000">
              <w:rPr>
                <w:sz w:val="24"/>
                <w:szCs w:val="24"/>
                <w:rtl w:val="0"/>
              </w:rPr>
              <w:t xml:space="preserve">Le Soumissionnaire doit examiner l’ensemble des instructions, formulaires, conditions et spécifications figurant au Dossier d’Appel d’Offres. Il lui appartient de fournir tous les renseignements et documents demandés dans le Dossier d’Appel d’Offres.</w:t>
            </w:r>
          </w:p>
        </w:tc>
      </w:tr>
      <w:tr>
        <w:trPr>
          <w:cantSplit w:val="0"/>
          <w:tblHeader w:val="0"/>
        </w:trPr>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ep43zb"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t>
              <w:tab/>
              <w:t xml:space="preserve">Eclaircis-sements apportés </w:t>
              <w:br w:type="textWrapping"/>
              <w:t xml:space="preserve">au Dossier d’appel d’offres, visite du site et réunion préparatoire</w:t>
            </w:r>
          </w:p>
        </w:tc>
        <w:tc>
          <w:tcPr>
            <w:gridSpan w:val="2"/>
          </w:tcPr>
          <w:p w:rsidR="00000000" w:rsidDel="00000000" w:rsidP="00000000" w:rsidRDefault="00000000" w:rsidRPr="00000000" w14:paraId="0000010F">
            <w:pPr>
              <w:tabs>
                <w:tab w:val="left" w:pos="522"/>
              </w:tabs>
              <w:spacing w:after="120" w:before="120" w:lineRule="auto"/>
              <w:ind w:left="538" w:hanging="538"/>
              <w:jc w:val="both"/>
              <w:rPr>
                <w:sz w:val="24"/>
                <w:szCs w:val="24"/>
              </w:rPr>
            </w:pPr>
            <w:r w:rsidDel="00000000" w:rsidR="00000000" w:rsidRPr="00000000">
              <w:rPr>
                <w:sz w:val="24"/>
                <w:szCs w:val="24"/>
                <w:rtl w:val="0"/>
              </w:rPr>
              <w:t xml:space="preserve">7.1</w:t>
              <w:tab/>
              <w:t xml:space="preserve">Un soumissionnaire souhaitant des éclaircissements sur les documents devra contacter l’Acheteur, par écrit, à l’adresse de l’Acheteur indiquée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ou soumettre ses requêtes durant la réunion préparatoire éventuellement prévue selon les dispositions de l’article 7.4 des IS. L’Acheteur répondra par écrit à toute demande d’éclaircissements reçue au plus tard quatorze (14) jours avant la date limite de remise des offres. Il adressera une copie de sa réponse (indiquant la question posée mais sans mention de l’auteur) à tous les soumissionnaires qui auront obtenu le Dossier d’appel d’offres en conformité avec l’article 6.3 des IS. Si les </w:t>
            </w:r>
            <w:r w:rsidDel="00000000" w:rsidR="00000000" w:rsidRPr="00000000">
              <w:rPr>
                <w:b w:val="1"/>
                <w:sz w:val="24"/>
                <w:szCs w:val="24"/>
                <w:rtl w:val="0"/>
              </w:rPr>
              <w:t xml:space="preserve">DPAO</w:t>
            </w:r>
            <w:r w:rsidDel="00000000" w:rsidR="00000000" w:rsidRPr="00000000">
              <w:rPr>
                <w:sz w:val="24"/>
                <w:szCs w:val="24"/>
                <w:rtl w:val="0"/>
              </w:rPr>
              <w:t xml:space="preserve"> le prévoient, l’Acheteur publiera également sa réponse sur le site Internet identifié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Au cas où l’Acheteur jugerait nécessaire de modifier le Dossier d’appel d’offres suite aux éclaircissements fournis, il le fera conformément à la procédure stipulée aux articles 8 et 23.2 des IS.</w:t>
            </w:r>
          </w:p>
        </w:tc>
      </w:tr>
      <w:tr>
        <w:trPr>
          <w:cantSplit w:val="0"/>
          <w:tblHeader w:val="0"/>
        </w:trPr>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88" w:right="0" w:hanging="288"/>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12">
            <w:pPr>
              <w:tabs>
                <w:tab w:val="left" w:pos="540"/>
              </w:tabs>
              <w:spacing w:after="120" w:before="120" w:lineRule="auto"/>
              <w:ind w:left="540" w:hanging="540"/>
              <w:jc w:val="both"/>
              <w:rPr>
                <w:sz w:val="24"/>
                <w:szCs w:val="24"/>
              </w:rPr>
            </w:pPr>
            <w:r w:rsidDel="00000000" w:rsidR="00000000" w:rsidRPr="00000000">
              <w:rPr>
                <w:sz w:val="24"/>
                <w:szCs w:val="24"/>
                <w:rtl w:val="0"/>
              </w:rPr>
              <w:t xml:space="preserve">7.2</w:t>
              <w:tab/>
              <w:t xml:space="preserve">Il est conseillé au Soumissionnaire de visiter et d’inspecter le site où le Système d’Information doit être installé et ses environs et d’obtenir par lui-même, et sous sa propre responsabilité, tous les renseignements qui peuvent être nécessaires pour la préparation de l’offre et la signature d’un marché pour l’exécution des Ouvrages. Les coûts liés à la visite du site sont à la charge du Soumissionnaire.</w:t>
            </w:r>
          </w:p>
          <w:p w:rsidR="00000000" w:rsidDel="00000000" w:rsidP="00000000" w:rsidRDefault="00000000" w:rsidRPr="00000000" w14:paraId="00000113">
            <w:pPr>
              <w:tabs>
                <w:tab w:val="left" w:pos="540"/>
              </w:tabs>
              <w:spacing w:after="120" w:before="120" w:lineRule="auto"/>
              <w:ind w:left="540" w:hanging="540"/>
              <w:jc w:val="both"/>
              <w:rPr>
                <w:sz w:val="24"/>
                <w:szCs w:val="24"/>
              </w:rPr>
            </w:pPr>
            <w:r w:rsidDel="00000000" w:rsidR="00000000" w:rsidRPr="00000000">
              <w:rPr>
                <w:sz w:val="24"/>
                <w:szCs w:val="24"/>
                <w:rtl w:val="0"/>
              </w:rPr>
              <w:t xml:space="preserve">7.3</w:t>
              <w:tab/>
              <w:t xml:space="preserve">L’Acheteur autorisera le Soumissionnaire et ses employés ou agents à pénétrer dans ses locaux et sur ses terrains aux fins de ladite visite, mais seulement à la condition expresse que le Soumissionnaire, ses employés et agents dégagent l’Acheteur, ses employés et agents, de toute responsabilité pouvant en résulter et les indemnisent si nécessaire, et qu’ils demeurent responsables des accidents mortels ou corporels, des pertes ou dommages matériels, coûts et frais encourus du fait de cette visite.</w:t>
            </w:r>
          </w:p>
          <w:p w:rsidR="00000000" w:rsidDel="00000000" w:rsidP="00000000" w:rsidRDefault="00000000" w:rsidRPr="00000000" w14:paraId="00000114">
            <w:pPr>
              <w:tabs>
                <w:tab w:val="left" w:pos="660"/>
              </w:tabs>
              <w:spacing w:after="120" w:before="120" w:lineRule="auto"/>
              <w:ind w:left="576" w:hanging="576"/>
              <w:jc w:val="both"/>
              <w:rPr>
                <w:sz w:val="24"/>
                <w:szCs w:val="24"/>
              </w:rPr>
            </w:pPr>
            <w:r w:rsidDel="00000000" w:rsidR="00000000" w:rsidRPr="00000000">
              <w:rPr>
                <w:sz w:val="24"/>
                <w:szCs w:val="24"/>
                <w:rtl w:val="0"/>
              </w:rPr>
              <w:t xml:space="preserve">7.4</w:t>
              <w:tab/>
              <w:t xml:space="preserve">Lorsque les </w:t>
            </w:r>
            <w:r w:rsidDel="00000000" w:rsidR="00000000" w:rsidRPr="00000000">
              <w:rPr>
                <w:b w:val="1"/>
                <w:sz w:val="24"/>
                <w:szCs w:val="24"/>
                <w:rtl w:val="0"/>
              </w:rPr>
              <w:t xml:space="preserve">DPAO</w:t>
            </w:r>
            <w:r w:rsidDel="00000000" w:rsidR="00000000" w:rsidRPr="00000000">
              <w:rPr>
                <w:sz w:val="24"/>
                <w:szCs w:val="24"/>
                <w:rtl w:val="0"/>
              </w:rPr>
              <w:t xml:space="preserve"> le prévoient, le représentant que le Soumissionnaire aura désigné est invité à assister à une réunion préparatoire et/ou une visite de site qui se tiendra aux lieu et date indiqués aux </w:t>
            </w:r>
            <w:r w:rsidDel="00000000" w:rsidR="00000000" w:rsidRPr="00000000">
              <w:rPr>
                <w:b w:val="1"/>
                <w:sz w:val="24"/>
                <w:szCs w:val="24"/>
                <w:rtl w:val="0"/>
              </w:rPr>
              <w:t xml:space="preserve">DPAO</w:t>
            </w:r>
            <w:r w:rsidDel="00000000" w:rsidR="00000000" w:rsidRPr="00000000">
              <w:rPr>
                <w:sz w:val="24"/>
                <w:szCs w:val="24"/>
                <w:rtl w:val="0"/>
              </w:rPr>
              <w:t xml:space="preserve">. L’objet de la réunion est de clarifier tout point et répondre aux questions qui pourraient être soulevées à ce stade.</w:t>
            </w:r>
          </w:p>
          <w:p w:rsidR="00000000" w:rsidDel="00000000" w:rsidP="00000000" w:rsidRDefault="00000000" w:rsidRPr="00000000" w14:paraId="00000115">
            <w:pPr>
              <w:numPr>
                <w:ilvl w:val="0"/>
                <w:numId w:val="26"/>
              </w:numPr>
              <w:tabs>
                <w:tab w:val="left" w:pos="540"/>
              </w:tabs>
              <w:spacing w:after="120" w:before="120" w:lineRule="auto"/>
              <w:ind w:left="576" w:right="-72" w:hanging="576"/>
              <w:jc w:val="both"/>
              <w:rPr>
                <w:sz w:val="24"/>
                <w:szCs w:val="24"/>
              </w:rPr>
            </w:pPr>
            <w:r w:rsidDel="00000000" w:rsidR="00000000" w:rsidRPr="00000000">
              <w:rPr>
                <w:sz w:val="24"/>
                <w:szCs w:val="24"/>
                <w:rtl w:val="0"/>
              </w:rPr>
              <w:t xml:space="preserve">Il est demandé au Soumissionnaire, autant que possible, de soumettre toute question par écrit, de façon qu’elle parvienne à l’Acheteur au moins une (1) semaine avant la réunion préparatoire. </w:t>
            </w:r>
          </w:p>
          <w:p w:rsidR="00000000" w:rsidDel="00000000" w:rsidP="00000000" w:rsidRDefault="00000000" w:rsidRPr="00000000" w14:paraId="00000116">
            <w:pPr>
              <w:numPr>
                <w:ilvl w:val="0"/>
                <w:numId w:val="26"/>
              </w:numPr>
              <w:tabs>
                <w:tab w:val="left" w:pos="540"/>
              </w:tabs>
              <w:spacing w:after="120" w:before="120" w:lineRule="auto"/>
              <w:ind w:left="576" w:right="-72" w:hanging="576"/>
              <w:jc w:val="both"/>
              <w:rPr>
                <w:sz w:val="24"/>
                <w:szCs w:val="24"/>
              </w:rPr>
            </w:pPr>
            <w:r w:rsidDel="00000000" w:rsidR="00000000" w:rsidRPr="00000000">
              <w:rPr>
                <w:sz w:val="24"/>
                <w:szCs w:val="24"/>
                <w:rtl w:val="0"/>
              </w:rPr>
              <w:t xml:space="preserve">Le compte-rendu de la réunion, incluant le texte des questions posées et des réponses données, y compris les réponses préparées après la réunion, sera transmis sans délai à tous ceux qui ont acheté le dossier d’appel d’offres conformément à l’article 6.3 des IS. Si les DPAO le mentionnent, l’Acheteur publiera immédiatement le compte-rendu de la réunion préparatoire sur le site internet identifié dans les DPAO. Toute modification des documents d’appel d’offres qui pourrait s’avérer nécessaire à l’issue de la réunion préparatoire sera faite par l’Acheteur en publiant un additif conformément aux dispositions de l’article 8 des IS, et non par le canal du compte-rendu de la réunion préparatoire. </w:t>
            </w:r>
          </w:p>
          <w:p w:rsidR="00000000" w:rsidDel="00000000" w:rsidP="00000000" w:rsidRDefault="00000000" w:rsidRPr="00000000" w14:paraId="00000117">
            <w:pPr>
              <w:numPr>
                <w:ilvl w:val="0"/>
                <w:numId w:val="26"/>
              </w:numPr>
              <w:tabs>
                <w:tab w:val="left" w:pos="540"/>
              </w:tabs>
              <w:spacing w:after="120" w:before="120" w:lineRule="auto"/>
              <w:ind w:left="576" w:right="-72" w:hanging="576"/>
              <w:jc w:val="both"/>
              <w:rPr>
                <w:sz w:val="24"/>
                <w:szCs w:val="24"/>
              </w:rPr>
            </w:pPr>
            <w:r w:rsidDel="00000000" w:rsidR="00000000" w:rsidRPr="00000000">
              <w:rPr>
                <w:sz w:val="24"/>
                <w:szCs w:val="24"/>
                <w:rtl w:val="0"/>
              </w:rPr>
              <w:t xml:space="preserve">Le fait qu’un soumissionnaire n’assiste pas à la réunion préparatoire à l’établissement des offres, ne constituera pas un motif de rejet de son offre.</w:t>
            </w:r>
          </w:p>
        </w:tc>
      </w:tr>
      <w:tr>
        <w:trPr>
          <w:cantSplit w:val="0"/>
          <w:tblHeader w:val="0"/>
        </w:trPr>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tuee74"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w:t>
              <w:tab/>
              <w:t xml:space="preserve">Modifications apportées </w:t>
              <w:br w:type="textWrapping"/>
              <w:t xml:space="preserve">au Dossier d’appel d’offres </w:t>
            </w:r>
          </w:p>
        </w:tc>
        <w:tc>
          <w:tcPr>
            <w:gridSpan w:val="2"/>
          </w:tcPr>
          <w:p w:rsidR="00000000" w:rsidDel="00000000" w:rsidP="00000000" w:rsidRDefault="00000000" w:rsidRPr="00000000" w14:paraId="0000011A">
            <w:pPr>
              <w:spacing w:after="120" w:before="120" w:lineRule="auto"/>
              <w:ind w:left="576" w:hanging="576"/>
              <w:jc w:val="both"/>
              <w:rPr>
                <w:sz w:val="24"/>
                <w:szCs w:val="24"/>
              </w:rPr>
            </w:pPr>
            <w:r w:rsidDel="00000000" w:rsidR="00000000" w:rsidRPr="00000000">
              <w:rPr>
                <w:sz w:val="24"/>
                <w:szCs w:val="24"/>
                <w:rtl w:val="0"/>
              </w:rPr>
              <w:t xml:space="preserve">8.1</w:t>
              <w:tab/>
              <w:t xml:space="preserve">L’Acheteur peut, à tout moment, avant la date limite de remise des offres, modifier le Dossier d’appel d’offres en publiant un additif. </w:t>
            </w:r>
          </w:p>
          <w:p w:rsidR="00000000" w:rsidDel="00000000" w:rsidP="00000000" w:rsidRDefault="00000000" w:rsidRPr="00000000" w14:paraId="0000011B">
            <w:pPr>
              <w:tabs>
                <w:tab w:val="left" w:pos="522"/>
              </w:tabs>
              <w:spacing w:after="120" w:before="120" w:lineRule="auto"/>
              <w:ind w:left="576" w:hanging="576"/>
              <w:jc w:val="both"/>
              <w:rPr>
                <w:sz w:val="24"/>
                <w:szCs w:val="24"/>
              </w:rPr>
            </w:pPr>
            <w:r w:rsidDel="00000000" w:rsidR="00000000" w:rsidRPr="00000000">
              <w:rPr>
                <w:sz w:val="24"/>
                <w:szCs w:val="24"/>
                <w:rtl w:val="0"/>
              </w:rPr>
              <w:t xml:space="preserve">8.2</w:t>
              <w:tab/>
              <w:t xml:space="preserve">Tout additif publié sera considéré comme faisant partie intégrante du Dossier d’appel d’offres et sera communiqué par écrit à tous ceux qui ont obtenu le Dossier d’appel d’offres directement de l’Acheteur conformément à l’article 6.3 des IS. L’Acheteur publiera immédiatement l’additif sur le site internet identifié à l’article 7.1 des IS.</w:t>
            </w:r>
          </w:p>
          <w:p w:rsidR="00000000" w:rsidDel="00000000" w:rsidP="00000000" w:rsidRDefault="00000000" w:rsidRPr="00000000" w14:paraId="0000011C">
            <w:pPr>
              <w:tabs>
                <w:tab w:val="left" w:pos="612"/>
              </w:tabs>
              <w:spacing w:after="120" w:before="120" w:lineRule="auto"/>
              <w:ind w:left="576" w:hanging="576"/>
              <w:jc w:val="both"/>
              <w:rPr>
                <w:sz w:val="24"/>
                <w:szCs w:val="24"/>
              </w:rPr>
            </w:pPr>
            <w:r w:rsidDel="00000000" w:rsidR="00000000" w:rsidRPr="00000000">
              <w:rPr>
                <w:sz w:val="24"/>
                <w:szCs w:val="24"/>
                <w:rtl w:val="0"/>
              </w:rPr>
              <w:t xml:space="preserve">8.3</w:t>
              <w:tab/>
              <w:t xml:space="preserve">Afin de laisser aux soumissionnaires éventuels un délai raisonnable pour prendre en compte l’additif lors de la préparation de leurs offres, l’Acheteur peut, à sa discrétion, reporter la date limite de remise des offres conformément à l’article 23.2 des IS. </w:t>
            </w:r>
          </w:p>
        </w:tc>
      </w:tr>
      <w:tr>
        <w:trPr>
          <w:cantSplit w:val="0"/>
          <w:tblHeader w:val="0"/>
        </w:trPr>
        <w:tc>
          <w:tcPr/>
          <w:p w:rsidR="00000000" w:rsidDel="00000000" w:rsidP="00000000" w:rsidRDefault="00000000" w:rsidRPr="00000000" w14:paraId="0000011E">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1F">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120" w:line="240" w:lineRule="auto"/>
              <w:ind w:left="0" w:right="0" w:firstLine="0"/>
              <w:jc w:val="center"/>
              <w:rPr>
                <w:rFonts w:ascii="Times" w:cs="Times" w:eastAsia="Times" w:hAnsi="Times"/>
                <w:b w:val="1"/>
                <w:i w:val="0"/>
                <w:smallCaps w:val="1"/>
                <w:strike w:val="0"/>
                <w:color w:val="000000"/>
                <w:sz w:val="24"/>
                <w:szCs w:val="24"/>
                <w:u w:val="none"/>
                <w:shd w:fill="auto" w:val="clear"/>
                <w:vertAlign w:val="baseline"/>
              </w:rPr>
            </w:pPr>
            <w:bookmarkStart w:colFirst="0" w:colLast="0" w:name="_4du1wux" w:id="30"/>
            <w:bookmarkEnd w:id="3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 Préparation des offres</w:t>
            </w:r>
            <w:r w:rsidDel="00000000" w:rsidR="00000000" w:rsidRPr="00000000">
              <w:rPr>
                <w:rtl w:val="0"/>
              </w:rPr>
            </w:r>
          </w:p>
        </w:tc>
      </w:tr>
      <w:tr>
        <w:trPr>
          <w:cantSplit w:val="0"/>
          <w:tblHeader w:val="0"/>
        </w:trPr>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szc72q"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w:t>
              <w:tab/>
              <w:t xml:space="preserve">Frais de soumission </w:t>
            </w:r>
          </w:p>
        </w:tc>
        <w:tc>
          <w:tcPr>
            <w:gridSpan w:val="2"/>
          </w:tcPr>
          <w:p w:rsidR="00000000" w:rsidDel="00000000" w:rsidP="00000000" w:rsidRDefault="00000000" w:rsidRPr="00000000" w14:paraId="00000122">
            <w:pPr>
              <w:spacing w:after="120" w:before="120" w:lineRule="auto"/>
              <w:ind w:left="576" w:hanging="576"/>
              <w:jc w:val="both"/>
              <w:rPr>
                <w:sz w:val="24"/>
                <w:szCs w:val="24"/>
              </w:rPr>
            </w:pPr>
            <w:r w:rsidDel="00000000" w:rsidR="00000000" w:rsidRPr="00000000">
              <w:rPr>
                <w:sz w:val="24"/>
                <w:szCs w:val="24"/>
                <w:rtl w:val="0"/>
              </w:rPr>
              <w:t xml:space="preserve">9.1</w:t>
              <w:tab/>
              <w:t xml:space="preserve">Le candidat supportera tous les frais afférents à la préparation et à la présentation de son offre, et l’Acheteur n’est en aucun cas responsable de ces frais ni tenu de les régler, quels que soient le déroulement et l’issue de la procédure d’appel d’offres.</w:t>
            </w:r>
          </w:p>
        </w:tc>
      </w:tr>
      <w:tr>
        <w:trPr>
          <w:cantSplit w:val="0"/>
          <w:tblHeader w:val="0"/>
        </w:trPr>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84mhaj"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tab/>
              <w:t xml:space="preserve">Langue de l’offre</w:t>
            </w:r>
          </w:p>
        </w:tc>
        <w:tc>
          <w:tcPr>
            <w:gridSpan w:val="2"/>
          </w:tcPr>
          <w:p w:rsidR="00000000" w:rsidDel="00000000" w:rsidP="00000000" w:rsidRDefault="00000000" w:rsidRPr="00000000" w14:paraId="00000125">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120" w:before="120" w:line="240" w:lineRule="auto"/>
              <w:ind w:left="504" w:right="0" w:hanging="50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L’offre, ainsi que toute la correspondance et tous les documents concernant la soumission, échangés entre le Soumissionnaire et l’Acheteur seront rédigés dans la langue indiquée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dans 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documents complémentaires et les imprimés fournis par le Soumissionnaire dans le cadre de la soumission peuvent être rédigés dans une autre langue à condition d’être accompagnés d’une traduction dans la langue indiquée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dans 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 passages en rapport avec l’offre, auquel cas, aux fins d’interprétation de l’offre, la traduction fera foi.</w:t>
            </w:r>
          </w:p>
        </w:tc>
      </w:tr>
      <w:tr>
        <w:trPr>
          <w:cantSplit w:val="0"/>
          <w:tblHeader w:val="0"/>
        </w:trPr>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s49zyc" w:id="33"/>
            <w:bookmarkEnd w:id="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tab/>
              <w:t xml:space="preserve">Documents constitutifs de l’Offre</w:t>
            </w:r>
          </w:p>
        </w:tc>
        <w:tc>
          <w:tcPr>
            <w:gridSpan w:val="2"/>
          </w:tcPr>
          <w:p w:rsidR="00000000" w:rsidDel="00000000" w:rsidP="00000000" w:rsidRDefault="00000000" w:rsidRPr="00000000" w14:paraId="00000128">
            <w:pPr>
              <w:spacing w:after="120" w:before="120" w:lineRule="auto"/>
              <w:ind w:left="576" w:hanging="576"/>
              <w:jc w:val="both"/>
              <w:rPr>
                <w:sz w:val="24"/>
                <w:szCs w:val="24"/>
              </w:rPr>
            </w:pPr>
            <w:r w:rsidDel="00000000" w:rsidR="00000000" w:rsidRPr="00000000">
              <w:rPr>
                <w:sz w:val="24"/>
                <w:szCs w:val="24"/>
                <w:rtl w:val="0"/>
              </w:rPr>
              <w:t xml:space="preserve">11.1</w:t>
              <w:tab/>
              <w:t xml:space="preserve">L’Offre comprendra les documents suivants :</w:t>
            </w:r>
          </w:p>
          <w:p w:rsidR="00000000" w:rsidDel="00000000" w:rsidP="00000000" w:rsidRDefault="00000000" w:rsidRPr="00000000" w14:paraId="00000129">
            <w:pPr>
              <w:numPr>
                <w:ilvl w:val="0"/>
                <w:numId w:val="45"/>
              </w:numPr>
              <w:spacing w:after="120" w:before="120" w:lineRule="auto"/>
              <w:ind w:left="936" w:hanging="360"/>
              <w:jc w:val="both"/>
              <w:rPr/>
            </w:pPr>
            <w:r w:rsidDel="00000000" w:rsidR="00000000" w:rsidRPr="00000000">
              <w:rPr>
                <w:sz w:val="24"/>
                <w:szCs w:val="24"/>
                <w:rtl w:val="0"/>
              </w:rPr>
              <w:t xml:space="preserve">la </w:t>
            </w:r>
            <w:r w:rsidDel="00000000" w:rsidR="00000000" w:rsidRPr="00000000">
              <w:rPr>
                <w:b w:val="1"/>
                <w:sz w:val="24"/>
                <w:szCs w:val="24"/>
                <w:rtl w:val="0"/>
              </w:rPr>
              <w:t xml:space="preserve">Lettre de Soumission</w:t>
            </w:r>
            <w:r w:rsidDel="00000000" w:rsidR="00000000" w:rsidRPr="00000000">
              <w:rPr>
                <w:sz w:val="24"/>
                <w:szCs w:val="24"/>
                <w:rtl w:val="0"/>
              </w:rPr>
              <w:t xml:space="preserve"> préparée conformément aux dispositions de l’Article 12.1 des IS ;</w:t>
            </w:r>
          </w:p>
          <w:p w:rsidR="00000000" w:rsidDel="00000000" w:rsidP="00000000" w:rsidRDefault="00000000" w:rsidRPr="00000000" w14:paraId="0000012A">
            <w:pPr>
              <w:numPr>
                <w:ilvl w:val="0"/>
                <w:numId w:val="45"/>
              </w:numPr>
              <w:spacing w:after="120" w:before="120" w:lineRule="auto"/>
              <w:ind w:left="936" w:hanging="360"/>
              <w:jc w:val="both"/>
              <w:rPr/>
            </w:pPr>
            <w:r w:rsidDel="00000000" w:rsidR="00000000" w:rsidRPr="00000000">
              <w:rPr>
                <w:sz w:val="24"/>
                <w:szCs w:val="24"/>
                <w:rtl w:val="0"/>
              </w:rPr>
              <w:t xml:space="preserve">les </w:t>
            </w:r>
            <w:r w:rsidDel="00000000" w:rsidR="00000000" w:rsidRPr="00000000">
              <w:rPr>
                <w:b w:val="1"/>
                <w:sz w:val="24"/>
                <w:szCs w:val="24"/>
                <w:rtl w:val="0"/>
              </w:rPr>
              <w:t xml:space="preserve">Bordereaux des prix</w:t>
            </w:r>
            <w:r w:rsidDel="00000000" w:rsidR="00000000" w:rsidRPr="00000000">
              <w:rPr>
                <w:sz w:val="24"/>
                <w:szCs w:val="24"/>
                <w:rtl w:val="0"/>
              </w:rPr>
              <w:t xml:space="preserve">, remplis conformément aux dispositions des articles 12 et 17 des IS ;</w:t>
            </w:r>
          </w:p>
          <w:p w:rsidR="00000000" w:rsidDel="00000000" w:rsidP="00000000" w:rsidRDefault="00000000" w:rsidRPr="00000000" w14:paraId="0000012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20" w:before="120" w:line="240" w:lineRule="auto"/>
              <w:ind w:left="936"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Garantie de soumission ou la Déclaration de garantie de l’offre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établie conformément aux dispositions de l’article 20 des IS ;</w:t>
            </w:r>
          </w:p>
          <w:p w:rsidR="00000000" w:rsidDel="00000000" w:rsidP="00000000" w:rsidRDefault="00000000" w:rsidRPr="00000000" w14:paraId="0000012C">
            <w:pPr>
              <w:numPr>
                <w:ilvl w:val="0"/>
                <w:numId w:val="45"/>
              </w:numPr>
              <w:spacing w:after="120" w:before="120" w:lineRule="auto"/>
              <w:ind w:left="936" w:hanging="360"/>
              <w:jc w:val="both"/>
              <w:rPr/>
            </w:pPr>
            <w:r w:rsidDel="00000000" w:rsidR="00000000" w:rsidRPr="00000000">
              <w:rPr>
                <w:sz w:val="24"/>
                <w:szCs w:val="24"/>
                <w:rtl w:val="0"/>
              </w:rPr>
              <w:t xml:space="preserve">des </w:t>
            </w:r>
            <w:r w:rsidDel="00000000" w:rsidR="00000000" w:rsidRPr="00000000">
              <w:rPr>
                <w:b w:val="1"/>
                <w:sz w:val="24"/>
                <w:szCs w:val="24"/>
                <w:rtl w:val="0"/>
              </w:rPr>
              <w:t xml:space="preserve">variantes</w:t>
            </w:r>
            <w:r w:rsidDel="00000000" w:rsidR="00000000" w:rsidRPr="00000000">
              <w:rPr>
                <w:sz w:val="24"/>
                <w:szCs w:val="24"/>
                <w:rtl w:val="0"/>
              </w:rPr>
              <w:t xml:space="preserve">, si leur présentation est autorisée, conformément aux dispositions de l’article 13 des IS ;</w:t>
            </w:r>
          </w:p>
        </w:tc>
      </w:tr>
      <w:tr>
        <w:trPr>
          <w:cantSplit w:val="0"/>
          <w:tblHeader w:val="0"/>
        </w:trPr>
        <w:tc>
          <w:tcPr/>
          <w:p w:rsidR="00000000" w:rsidDel="00000000" w:rsidP="00000000" w:rsidRDefault="00000000" w:rsidRPr="00000000" w14:paraId="0000012E">
            <w:pPr>
              <w:spacing w:after="120" w:before="120" w:lineRule="auto"/>
              <w:rPr>
                <w:sz w:val="24"/>
                <w:szCs w:val="24"/>
              </w:rPr>
            </w:pPr>
            <w:bookmarkStart w:colFirst="0" w:colLast="0" w:name="_279ka65" w:id="34"/>
            <w:bookmarkEnd w:id="34"/>
            <w:r w:rsidDel="00000000" w:rsidR="00000000" w:rsidRPr="00000000">
              <w:rPr>
                <w:rtl w:val="0"/>
              </w:rPr>
            </w:r>
          </w:p>
        </w:tc>
        <w:tc>
          <w:tcPr>
            <w:gridSpan w:val="2"/>
          </w:tcPr>
          <w:p w:rsidR="00000000" w:rsidDel="00000000" w:rsidP="00000000" w:rsidRDefault="00000000" w:rsidRPr="00000000" w14:paraId="0000012F">
            <w:pPr>
              <w:numPr>
                <w:ilvl w:val="0"/>
                <w:numId w:val="45"/>
              </w:numPr>
              <w:spacing w:after="120" w:before="120" w:lineRule="auto"/>
              <w:ind w:left="979" w:hanging="379"/>
              <w:jc w:val="both"/>
              <w:rPr/>
            </w:pPr>
            <w:r w:rsidDel="00000000" w:rsidR="00000000" w:rsidRPr="00000000">
              <w:rPr>
                <w:sz w:val="24"/>
                <w:szCs w:val="24"/>
                <w:rtl w:val="0"/>
              </w:rPr>
              <w:t xml:space="preserve">la </w:t>
            </w:r>
            <w:r w:rsidDel="00000000" w:rsidR="00000000" w:rsidRPr="00000000">
              <w:rPr>
                <w:b w:val="1"/>
                <w:sz w:val="24"/>
                <w:szCs w:val="24"/>
                <w:rtl w:val="0"/>
              </w:rPr>
              <w:t xml:space="preserve">confirmation</w:t>
            </w:r>
            <w:r w:rsidDel="00000000" w:rsidR="00000000" w:rsidRPr="00000000">
              <w:rPr>
                <w:sz w:val="24"/>
                <w:szCs w:val="24"/>
                <w:rtl w:val="0"/>
              </w:rPr>
              <w:t xml:space="preserve"> écrite de l’habilitation du signataire de l’offre à engager le Soumissionnaire, conformément aux dispositions de l’article 21.3 des IS ; </w:t>
            </w:r>
          </w:p>
          <w:p w:rsidR="00000000" w:rsidDel="00000000" w:rsidP="00000000" w:rsidRDefault="00000000" w:rsidRPr="00000000" w14:paraId="00000130">
            <w:pPr>
              <w:numPr>
                <w:ilvl w:val="0"/>
                <w:numId w:val="45"/>
              </w:numPr>
              <w:spacing w:after="120" w:before="120" w:lineRule="auto"/>
              <w:ind w:left="979" w:hanging="365"/>
              <w:jc w:val="both"/>
              <w:rPr/>
            </w:pPr>
            <w:r w:rsidDel="00000000" w:rsidR="00000000" w:rsidRPr="00000000">
              <w:rPr>
                <w:sz w:val="24"/>
                <w:szCs w:val="24"/>
                <w:rtl w:val="0"/>
              </w:rPr>
              <w:t xml:space="preserve">Les documents établis conformément à l’article 14.1 des IS apportant la preuve que le Système d’Information proposé par le Soumissionnaire dans son offre ou dans toute offre variante (si les variantes sont autorisées) satisfait aux critères de provenance des matériels, équipements et services ;</w:t>
            </w:r>
          </w:p>
          <w:p w:rsidR="00000000" w:rsidDel="00000000" w:rsidP="00000000" w:rsidRDefault="00000000" w:rsidRPr="00000000" w14:paraId="00000131">
            <w:pPr>
              <w:numPr>
                <w:ilvl w:val="0"/>
                <w:numId w:val="45"/>
              </w:numPr>
              <w:spacing w:after="120" w:before="120" w:lineRule="auto"/>
              <w:ind w:left="979" w:hanging="379"/>
              <w:jc w:val="both"/>
              <w:rPr/>
            </w:pPr>
            <w:r w:rsidDel="00000000" w:rsidR="00000000" w:rsidRPr="00000000">
              <w:rPr>
                <w:sz w:val="24"/>
                <w:szCs w:val="24"/>
                <w:rtl w:val="0"/>
              </w:rPr>
              <w:t xml:space="preserve">des pièces attestant, </w:t>
            </w:r>
            <w:r w:rsidDel="00000000" w:rsidR="00000000" w:rsidRPr="00000000">
              <w:rPr>
                <w:b w:val="1"/>
                <w:sz w:val="24"/>
                <w:szCs w:val="24"/>
                <w:rtl w:val="0"/>
              </w:rPr>
              <w:t xml:space="preserve">conformément</w:t>
            </w:r>
            <w:r w:rsidDel="00000000" w:rsidR="00000000" w:rsidRPr="00000000">
              <w:rPr>
                <w:sz w:val="24"/>
                <w:szCs w:val="24"/>
                <w:rtl w:val="0"/>
              </w:rPr>
              <w:t xml:space="preserve"> aux dispositions de l’article 15 des IS que le Soumissionnaire est éligible et dispose des qualifications voulues pour exécuter le Marché si son offre est retenue ; </w:t>
            </w:r>
          </w:p>
          <w:p w:rsidR="00000000" w:rsidDel="00000000" w:rsidP="00000000" w:rsidRDefault="00000000" w:rsidRPr="00000000" w14:paraId="00000132">
            <w:pPr>
              <w:numPr>
                <w:ilvl w:val="0"/>
                <w:numId w:val="45"/>
              </w:numPr>
              <w:spacing w:after="120" w:before="120" w:lineRule="auto"/>
              <w:ind w:left="979" w:hanging="379"/>
              <w:jc w:val="both"/>
              <w:rPr/>
            </w:pPr>
            <w:r w:rsidDel="00000000" w:rsidR="00000000" w:rsidRPr="00000000">
              <w:rPr>
                <w:sz w:val="24"/>
                <w:szCs w:val="24"/>
                <w:rtl w:val="0"/>
              </w:rPr>
              <w:t xml:space="preserve">Les documents établis </w:t>
            </w:r>
            <w:r w:rsidDel="00000000" w:rsidR="00000000" w:rsidRPr="00000000">
              <w:rPr>
                <w:b w:val="1"/>
                <w:sz w:val="24"/>
                <w:szCs w:val="24"/>
                <w:rtl w:val="0"/>
              </w:rPr>
              <w:t xml:space="preserve">conformément</w:t>
            </w:r>
            <w:r w:rsidDel="00000000" w:rsidR="00000000" w:rsidRPr="00000000">
              <w:rPr>
                <w:sz w:val="24"/>
                <w:szCs w:val="24"/>
                <w:rtl w:val="0"/>
              </w:rPr>
              <w:t xml:space="preserve"> à l’article 16 des IS apporteront la preuve que le Système d’Information proposé par le Soumissionnaire dans son offre est conforme au Dossier d’appel d’offres ;</w:t>
            </w:r>
          </w:p>
          <w:p w:rsidR="00000000" w:rsidDel="00000000" w:rsidP="00000000" w:rsidRDefault="00000000" w:rsidRPr="00000000" w14:paraId="00000133">
            <w:pPr>
              <w:numPr>
                <w:ilvl w:val="0"/>
                <w:numId w:val="45"/>
              </w:numPr>
              <w:spacing w:after="120" w:before="120" w:lineRule="auto"/>
              <w:ind w:left="979" w:hanging="365"/>
              <w:jc w:val="both"/>
              <w:rPr/>
            </w:pPr>
            <w:r w:rsidDel="00000000" w:rsidR="00000000" w:rsidRPr="00000000">
              <w:rPr>
                <w:sz w:val="24"/>
                <w:szCs w:val="24"/>
                <w:rtl w:val="0"/>
              </w:rPr>
              <w:t xml:space="preserve">La liste des </w:t>
            </w:r>
            <w:r w:rsidDel="00000000" w:rsidR="00000000" w:rsidRPr="00000000">
              <w:rPr>
                <w:b w:val="1"/>
                <w:sz w:val="24"/>
                <w:szCs w:val="24"/>
                <w:rtl w:val="0"/>
              </w:rPr>
              <w:t xml:space="preserve">sous-traitants</w:t>
            </w:r>
            <w:r w:rsidDel="00000000" w:rsidR="00000000" w:rsidRPr="00000000">
              <w:rPr>
                <w:sz w:val="24"/>
                <w:szCs w:val="24"/>
                <w:rtl w:val="0"/>
              </w:rPr>
              <w:t xml:space="preserve"> en conformité avec l’article 16.4 des IS ; et</w:t>
            </w:r>
          </w:p>
          <w:p w:rsidR="00000000" w:rsidDel="00000000" w:rsidP="00000000" w:rsidRDefault="00000000" w:rsidRPr="00000000" w14:paraId="00000134">
            <w:pPr>
              <w:numPr>
                <w:ilvl w:val="0"/>
                <w:numId w:val="45"/>
              </w:numPr>
              <w:spacing w:after="120" w:before="120" w:lineRule="auto"/>
              <w:ind w:left="979" w:hanging="365"/>
              <w:jc w:val="both"/>
              <w:rPr/>
            </w:pPr>
            <w:r w:rsidDel="00000000" w:rsidR="00000000" w:rsidRPr="00000000">
              <w:rPr>
                <w:b w:val="1"/>
                <w:sz w:val="24"/>
                <w:szCs w:val="24"/>
                <w:rtl w:val="0"/>
              </w:rPr>
              <w:t xml:space="preserve">Propriété intellectuelle :</w:t>
            </w:r>
            <w:r w:rsidDel="00000000" w:rsidR="00000000" w:rsidRPr="00000000">
              <w:rPr>
                <w:sz w:val="24"/>
                <w:szCs w:val="24"/>
                <w:rtl w:val="0"/>
              </w:rPr>
              <w:t xml:space="preserve"> la liste des propriétés intellectuelles comme définie à la Clause 15 du CCAG :</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135">
            <w:pPr>
              <w:spacing w:after="120" w:before="120" w:lineRule="auto"/>
              <w:ind w:left="1369" w:right="-72" w:hanging="389.00000000000006"/>
              <w:jc w:val="both"/>
              <w:rPr>
                <w:sz w:val="24"/>
                <w:szCs w:val="24"/>
              </w:rPr>
            </w:pPr>
            <w:r w:rsidDel="00000000" w:rsidR="00000000" w:rsidRPr="00000000">
              <w:rPr>
                <w:sz w:val="24"/>
                <w:szCs w:val="24"/>
                <w:rtl w:val="0"/>
              </w:rPr>
              <w:t xml:space="preserve">(i) </w:t>
              <w:tab/>
              <w:t xml:space="preserve">de l’ensemble des Logiciels inclus dans l’offre du Soumissionnaire, classant chacun dans l’une des catégories de logiciels définies à la Clause 1.1 c) du CCAG, à savoir :</w:t>
            </w:r>
          </w:p>
          <w:p w:rsidR="00000000" w:rsidDel="00000000" w:rsidP="00000000" w:rsidRDefault="00000000" w:rsidRPr="00000000" w14:paraId="00000136">
            <w:pPr>
              <w:spacing w:after="120" w:before="120" w:lineRule="auto"/>
              <w:ind w:left="2219" w:right="-72" w:hanging="445.99999999999994"/>
              <w:jc w:val="both"/>
              <w:rPr>
                <w:sz w:val="24"/>
                <w:szCs w:val="24"/>
              </w:rPr>
            </w:pPr>
            <w:r w:rsidDel="00000000" w:rsidR="00000000" w:rsidRPr="00000000">
              <w:rPr>
                <w:sz w:val="24"/>
                <w:szCs w:val="24"/>
                <w:rtl w:val="0"/>
              </w:rPr>
              <w:t xml:space="preserve">a. </w:t>
              <w:tab/>
              <w:t xml:space="preserve">Logiciels système, polyvalents et d’application ; et </w:t>
            </w:r>
          </w:p>
          <w:p w:rsidR="00000000" w:rsidDel="00000000" w:rsidP="00000000" w:rsidRDefault="00000000" w:rsidRPr="00000000" w14:paraId="00000137">
            <w:pPr>
              <w:spacing w:after="120" w:before="120" w:lineRule="auto"/>
              <w:ind w:left="2219" w:right="-72" w:hanging="445.99999999999994"/>
              <w:jc w:val="both"/>
              <w:rPr>
                <w:sz w:val="24"/>
                <w:szCs w:val="24"/>
              </w:rPr>
            </w:pPr>
            <w:r w:rsidDel="00000000" w:rsidR="00000000" w:rsidRPr="00000000">
              <w:rPr>
                <w:sz w:val="24"/>
                <w:szCs w:val="24"/>
                <w:rtl w:val="0"/>
              </w:rPr>
              <w:t xml:space="preserve">b. </w:t>
              <w:tab/>
              <w:t xml:space="preserve">Logiciels standard et personnalisés.</w:t>
            </w:r>
          </w:p>
          <w:p w:rsidR="00000000" w:rsidDel="00000000" w:rsidP="00000000" w:rsidRDefault="00000000" w:rsidRPr="00000000" w14:paraId="00000138">
            <w:pPr>
              <w:spacing w:after="120" w:before="120" w:lineRule="auto"/>
              <w:ind w:left="1370" w:right="-72" w:hanging="364.00000000000006"/>
              <w:jc w:val="both"/>
              <w:rPr>
                <w:sz w:val="24"/>
                <w:szCs w:val="24"/>
              </w:rPr>
            </w:pPr>
            <w:r w:rsidDel="00000000" w:rsidR="00000000" w:rsidRPr="00000000">
              <w:rPr>
                <w:sz w:val="24"/>
                <w:szCs w:val="24"/>
                <w:rtl w:val="0"/>
              </w:rPr>
              <w:t xml:space="preserve">(ii)</w:t>
              <w:tab/>
              <w:t xml:space="preserve">de l’ensemble des Documents personnalisés, tels que définis à la Clause 1.1 c) du CCAG, inclus dans l’offre du Soumissionnaire.</w:t>
            </w:r>
          </w:p>
          <w:p w:rsidR="00000000" w:rsidDel="00000000" w:rsidP="00000000" w:rsidRDefault="00000000" w:rsidRPr="00000000" w14:paraId="00000139">
            <w:pPr>
              <w:spacing w:after="120" w:before="120" w:lineRule="auto"/>
              <w:ind w:left="1800" w:right="-72" w:hanging="14.000000000000057"/>
              <w:jc w:val="both"/>
              <w:rPr>
                <w:sz w:val="24"/>
                <w:szCs w:val="24"/>
              </w:rPr>
            </w:pPr>
            <w:r w:rsidDel="00000000" w:rsidR="00000000" w:rsidRPr="00000000">
              <w:rPr>
                <w:sz w:val="24"/>
                <w:szCs w:val="24"/>
                <w:rtl w:val="0"/>
              </w:rPr>
              <w:t xml:space="preserve">Tous les Documents qui ne sont pas identifiés en tant que Documents personnalisés sont réputés être des Documents standard, tels que définis à la Clause 1.1 c) du CCAG. </w:t>
            </w:r>
          </w:p>
          <w:p w:rsidR="00000000" w:rsidDel="00000000" w:rsidP="00000000" w:rsidRDefault="00000000" w:rsidRPr="00000000" w14:paraId="0000013A">
            <w:pPr>
              <w:spacing w:after="120" w:before="120" w:lineRule="auto"/>
              <w:ind w:left="1800" w:right="-72" w:hanging="14.000000000000057"/>
              <w:jc w:val="both"/>
              <w:rPr>
                <w:sz w:val="24"/>
                <w:szCs w:val="24"/>
              </w:rPr>
            </w:pPr>
            <w:r w:rsidDel="00000000" w:rsidR="00000000" w:rsidRPr="00000000">
              <w:rPr>
                <w:sz w:val="24"/>
                <w:szCs w:val="24"/>
                <w:rtl w:val="0"/>
              </w:rPr>
              <w:t xml:space="preserve">Le cas échéant, des permutations seront effectuées d’une catégorie à l’autre de Logiciels et Documents durant l’exécution du Marché, en vertu de la Clause 39 du CCAG (Modifications du Système).</w:t>
            </w:r>
          </w:p>
          <w:p w:rsidR="00000000" w:rsidDel="00000000" w:rsidP="00000000" w:rsidRDefault="00000000" w:rsidRPr="00000000" w14:paraId="0000013B">
            <w:pPr>
              <w:numPr>
                <w:ilvl w:val="0"/>
                <w:numId w:val="45"/>
              </w:numPr>
              <w:spacing w:after="120" w:before="120" w:lineRule="auto"/>
              <w:ind w:left="979" w:hanging="475"/>
              <w:jc w:val="both"/>
              <w:rPr/>
            </w:pPr>
            <w:r w:rsidDel="00000000" w:rsidR="00000000" w:rsidRPr="00000000">
              <w:rPr>
                <w:sz w:val="24"/>
                <w:szCs w:val="24"/>
                <w:rtl w:val="0"/>
              </w:rPr>
              <w:t xml:space="preserve">tout autre document stipulé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w:t>
            </w:r>
          </w:p>
          <w:p w:rsidR="00000000" w:rsidDel="00000000" w:rsidP="00000000" w:rsidRDefault="00000000" w:rsidRPr="00000000" w14:paraId="0000013C">
            <w:pPr>
              <w:spacing w:after="120" w:before="120" w:lineRule="auto"/>
              <w:ind w:left="576" w:hanging="576"/>
              <w:jc w:val="both"/>
              <w:rPr>
                <w:sz w:val="24"/>
                <w:szCs w:val="24"/>
              </w:rPr>
            </w:pPr>
            <w:r w:rsidDel="00000000" w:rsidR="00000000" w:rsidRPr="00000000">
              <w:rPr>
                <w:sz w:val="24"/>
                <w:szCs w:val="24"/>
                <w:rtl w:val="0"/>
              </w:rPr>
              <w:t xml:space="preserve">11.2</w:t>
              <w:tab/>
              <w:t xml:space="preserve">En sus des documents requis à l’article 11.1 des IS, l’Offre présentée par un Groupement d’entreprises devra inclure soit une copie de l’Accord de Groupement liant tous les partenaires du Groupement, soit une lettre d’intention de constituer un tel Groupement signée par tous les partenaires du Groupement et assortie d’un projet d’accord, indiquant les parties du Système d’Information à réaliser par les différents partenaires. </w:t>
            </w:r>
          </w:p>
          <w:p w:rsidR="00000000" w:rsidDel="00000000" w:rsidP="00000000" w:rsidRDefault="00000000" w:rsidRPr="00000000" w14:paraId="0000013D">
            <w:pPr>
              <w:spacing w:after="120" w:before="120" w:lineRule="auto"/>
              <w:ind w:left="576" w:hanging="576"/>
              <w:jc w:val="both"/>
              <w:rPr>
                <w:sz w:val="24"/>
                <w:szCs w:val="24"/>
              </w:rPr>
            </w:pPr>
            <w:r w:rsidDel="00000000" w:rsidR="00000000" w:rsidRPr="00000000">
              <w:rPr>
                <w:sz w:val="24"/>
                <w:szCs w:val="24"/>
                <w:rtl w:val="0"/>
              </w:rPr>
              <w:t xml:space="preserve">11.3</w:t>
              <w:tab/>
              <w:t xml:space="preserve">Dans la Lettre de Soumission, le Soumissionnaire fournira les informations relatives aux commissions et indemnités versées ou à verser à des agents ou tout autre partie en relation avec son Offre.</w:t>
            </w:r>
          </w:p>
        </w:tc>
      </w:tr>
      <w:tr>
        <w:trPr>
          <w:cantSplit w:val="0"/>
          <w:trHeight w:val="1315" w:hRule="atLeast"/>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meukdy"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tab/>
              <w:t xml:space="preserve">Lettre de soumission et annexes </w:t>
            </w:r>
          </w:p>
        </w:tc>
        <w:tc>
          <w:tcPr>
            <w:gridSpan w:val="2"/>
            <w:tcBorders>
              <w:bottom w:color="000000" w:space="0" w:sz="0" w:val="nil"/>
            </w:tcBorders>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s>
              <w:spacing w:after="120" w:before="120" w:line="240" w:lineRule="auto"/>
              <w:ind w:left="576" w:right="0" w:hanging="5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tab/>
              <w:t xml:space="preserve">Le Soumissionnaire établira son offre, y compris les bordereaux des prix applicables, en remplissant la Lettre de Soumission inclue dans la Section IV-Formulaires de soumission, sans apporter aucune modification à sa présentation, et aucun autre format ne sera accepté, sauf si spécifié à l’article 13.4 des IS. Toutes les rubriques doivent être remplies de manière à fournir les renseignements demandés. </w:t>
            </w:r>
          </w:p>
        </w:tc>
      </w:tr>
      <w:tr>
        <w:trPr>
          <w:cantSplit w:val="0"/>
          <w:tblHeader w:val="0"/>
        </w:trPr>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6ei31r"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tab/>
              <w:t xml:space="preserve">Variantes</w:t>
            </w:r>
          </w:p>
        </w:tc>
        <w:tc>
          <w:tcPr>
            <w:gridSpan w:val="2"/>
          </w:tcPr>
          <w:p w:rsidR="00000000" w:rsidDel="00000000" w:rsidP="00000000" w:rsidRDefault="00000000" w:rsidRPr="00000000" w14:paraId="00000143">
            <w:pPr>
              <w:numPr>
                <w:ilvl w:val="0"/>
                <w:numId w:val="28"/>
              </w:numPr>
              <w:spacing w:after="120" w:before="120" w:lineRule="auto"/>
              <w:ind w:left="576" w:hanging="576"/>
              <w:jc w:val="both"/>
              <w:rPr>
                <w:sz w:val="24"/>
                <w:szCs w:val="24"/>
              </w:rPr>
            </w:pPr>
            <w:r w:rsidDel="00000000" w:rsidR="00000000" w:rsidRPr="00000000">
              <w:rPr>
                <w:sz w:val="24"/>
                <w:szCs w:val="24"/>
                <w:rtl w:val="0"/>
              </w:rPr>
              <w:t xml:space="preserve">Les </w:t>
            </w:r>
            <w:r w:rsidDel="00000000" w:rsidR="00000000" w:rsidRPr="00000000">
              <w:rPr>
                <w:b w:val="1"/>
                <w:sz w:val="24"/>
                <w:szCs w:val="24"/>
                <w:rtl w:val="0"/>
              </w:rPr>
              <w:t xml:space="preserve">DPAO </w:t>
            </w:r>
            <w:r w:rsidDel="00000000" w:rsidR="00000000" w:rsidRPr="00000000">
              <w:rPr>
                <w:sz w:val="24"/>
                <w:szCs w:val="24"/>
                <w:rtl w:val="0"/>
              </w:rPr>
              <w:t xml:space="preserve">indiquent si</w:t>
            </w:r>
            <w:r w:rsidDel="00000000" w:rsidR="00000000" w:rsidRPr="00000000">
              <w:rPr>
                <w:b w:val="1"/>
                <w:sz w:val="24"/>
                <w:szCs w:val="24"/>
                <w:rtl w:val="0"/>
              </w:rPr>
              <w:t xml:space="preserve"> </w:t>
            </w:r>
            <w:r w:rsidDel="00000000" w:rsidR="00000000" w:rsidRPr="00000000">
              <w:rPr>
                <w:sz w:val="24"/>
                <w:szCs w:val="24"/>
                <w:rtl w:val="0"/>
              </w:rPr>
              <w:t xml:space="preserve">des offres variantes seront permises. Si elles sont permises, les </w:t>
            </w:r>
            <w:r w:rsidDel="00000000" w:rsidR="00000000" w:rsidRPr="00000000">
              <w:rPr>
                <w:b w:val="1"/>
                <w:sz w:val="24"/>
                <w:szCs w:val="24"/>
                <w:rtl w:val="0"/>
              </w:rPr>
              <w:t xml:space="preserve">DPAO</w:t>
            </w:r>
            <w:r w:rsidDel="00000000" w:rsidR="00000000" w:rsidRPr="00000000">
              <w:rPr>
                <w:sz w:val="24"/>
                <w:szCs w:val="24"/>
                <w:rtl w:val="0"/>
              </w:rPr>
              <w:t xml:space="preserve"> indiqueront également si elles le sont au titre de l’article 13.3, ou si elles sont invitées au titre des articles 13.2 et/ou 13.4 des IS.</w:t>
            </w:r>
          </w:p>
          <w:p w:rsidR="00000000" w:rsidDel="00000000" w:rsidP="00000000" w:rsidRDefault="00000000" w:rsidRPr="00000000" w14:paraId="00000144">
            <w:pPr>
              <w:numPr>
                <w:ilvl w:val="0"/>
                <w:numId w:val="28"/>
              </w:numPr>
              <w:spacing w:after="120" w:before="120" w:lineRule="auto"/>
              <w:ind w:left="540" w:right="-72" w:hanging="540"/>
              <w:jc w:val="both"/>
              <w:rPr>
                <w:sz w:val="24"/>
                <w:szCs w:val="24"/>
              </w:rPr>
            </w:pPr>
            <w:r w:rsidDel="00000000" w:rsidR="00000000" w:rsidRPr="00000000">
              <w:rPr>
                <w:sz w:val="24"/>
                <w:szCs w:val="24"/>
                <w:rtl w:val="0"/>
              </w:rPr>
              <w:t xml:space="preserve">Lorsque les Systèmes d’Information peuvent être exécutés dans des délais d’exécution variables, les </w:t>
            </w:r>
            <w:r w:rsidDel="00000000" w:rsidR="00000000" w:rsidRPr="00000000">
              <w:rPr>
                <w:b w:val="1"/>
                <w:sz w:val="24"/>
                <w:szCs w:val="24"/>
                <w:rtl w:val="0"/>
              </w:rPr>
              <w:t xml:space="preserve">DPAO</w:t>
            </w:r>
            <w:r w:rsidDel="00000000" w:rsidR="00000000" w:rsidRPr="00000000">
              <w:rPr>
                <w:sz w:val="24"/>
                <w:szCs w:val="24"/>
                <w:rtl w:val="0"/>
              </w:rPr>
              <w:t xml:space="preserve"> préciseront ces délais, et indiqueront la méthode retenue pour l’évaluation du délai d’achèvement proposé par le Soumissionnaire à l’intérieur des délais spécifiés. </w:t>
            </w:r>
          </w:p>
          <w:p w:rsidR="00000000" w:rsidDel="00000000" w:rsidP="00000000" w:rsidRDefault="00000000" w:rsidRPr="00000000" w14:paraId="00000145">
            <w:pPr>
              <w:numPr>
                <w:ilvl w:val="0"/>
                <w:numId w:val="28"/>
              </w:numPr>
              <w:spacing w:after="120" w:before="120" w:lineRule="auto"/>
              <w:ind w:left="540" w:right="-72" w:hanging="540"/>
              <w:jc w:val="both"/>
              <w:rPr>
                <w:sz w:val="24"/>
                <w:szCs w:val="24"/>
              </w:rPr>
            </w:pPr>
            <w:r w:rsidDel="00000000" w:rsidR="00000000" w:rsidRPr="00000000">
              <w:rPr>
                <w:sz w:val="24"/>
                <w:szCs w:val="24"/>
                <w:rtl w:val="0"/>
              </w:rPr>
              <w:t xml:space="preserve">Excepté dans le cas mentionné à l’article 13.4 ci-dessous, les soumissionnaires qui souhaitent proposer des variantes techniques aux dispositions du Dossier d’appel d’offres doivent tout d’abord indiquer un prix pour un Système d’Information conforme au Dossier d’appel d’offres, et fourniront ensuite toutes les informations nécessaires pour une évaluation complète par l’Acheteur de la proposition variante, y compris les plans, les notes de calcul, les spécifications techniques, la ventilation des prix, les méthodes d’installation envisagées, et autres détails pertinents. Seules les variantes techniques, le cas échéant, du Soumissionnaire ayant offert l’offre conforme à la solution de base évaluée la plus avantageuse pourront être prises en considération par l’Acheteur.</w:t>
            </w:r>
          </w:p>
          <w:p w:rsidR="00000000" w:rsidDel="00000000" w:rsidP="00000000" w:rsidRDefault="00000000" w:rsidRPr="00000000" w14:paraId="00000146">
            <w:pPr>
              <w:numPr>
                <w:ilvl w:val="0"/>
                <w:numId w:val="28"/>
              </w:numPr>
              <w:tabs>
                <w:tab w:val="left" w:pos="540"/>
              </w:tabs>
              <w:spacing w:after="120" w:before="120" w:lineRule="auto"/>
              <w:ind w:left="576" w:hanging="576"/>
              <w:jc w:val="both"/>
              <w:rPr>
                <w:sz w:val="24"/>
                <w:szCs w:val="24"/>
              </w:rPr>
            </w:pPr>
            <w:r w:rsidDel="00000000" w:rsidR="00000000" w:rsidRPr="00000000">
              <w:rPr>
                <w:sz w:val="24"/>
                <w:szCs w:val="24"/>
                <w:rtl w:val="0"/>
              </w:rPr>
              <w:t xml:space="preserve">Quand les </w:t>
            </w:r>
            <w:r w:rsidDel="00000000" w:rsidR="00000000" w:rsidRPr="00000000">
              <w:rPr>
                <w:b w:val="1"/>
                <w:sz w:val="24"/>
                <w:szCs w:val="24"/>
                <w:rtl w:val="0"/>
              </w:rPr>
              <w:t xml:space="preserve">DPAO</w:t>
            </w:r>
            <w:r w:rsidDel="00000000" w:rsidR="00000000" w:rsidRPr="00000000">
              <w:rPr>
                <w:sz w:val="24"/>
                <w:szCs w:val="24"/>
                <w:rtl w:val="0"/>
              </w:rPr>
              <w:t xml:space="preserve"> offrent aux soumissionnaires la possibilité de présenter des solutions techniques variantes pour des parties définies du système, celles-ci seront décrites dans la Section VII, Exigences du Système d’Information. Les variantes techniques répondant aux exigences de performance et critères techniques spécifiées pour le Système d’Information seront prises en compte par l’Acheteur sur leurs mérites propres, conformément à l’article 35 des IS. </w:t>
            </w:r>
          </w:p>
        </w:tc>
      </w:tr>
      <w:tr>
        <w:trPr>
          <w:cantSplit w:val="0"/>
          <w:tblHeader w:val="0"/>
        </w:trPr>
        <w:tc>
          <w:tcPr>
            <w:shd w:fill="auto" w:val="cle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ljsd9k"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tab/>
              <w:t xml:space="preserve">Documents attestant que les Systèmes d’Information sont éligibles </w:t>
            </w:r>
          </w:p>
        </w:tc>
        <w:tc>
          <w:tcPr>
            <w:gridSpan w:val="2"/>
          </w:tcPr>
          <w:p w:rsidR="00000000" w:rsidDel="00000000" w:rsidP="00000000" w:rsidRDefault="00000000" w:rsidRPr="00000000" w14:paraId="00000149">
            <w:pPr>
              <w:spacing w:after="120" w:before="120" w:lineRule="auto"/>
              <w:ind w:left="576" w:hanging="576"/>
              <w:jc w:val="both"/>
              <w:rPr>
                <w:sz w:val="24"/>
                <w:szCs w:val="24"/>
              </w:rPr>
            </w:pPr>
            <w:r w:rsidDel="00000000" w:rsidR="00000000" w:rsidRPr="00000000">
              <w:rPr>
                <w:sz w:val="24"/>
                <w:szCs w:val="24"/>
                <w:rtl w:val="0"/>
              </w:rPr>
              <w:t xml:space="preserve">14.1 Pour établir que les Systèmes d’Information sont éligibles, en application des dispositions de l’article 5 des IS, les Soumissionnaires rempliront les déclarations indiquant le pays d’origine figurant dans les formulaires de prix, inclus à la Section IV, Formulaires de soumission.</w:t>
            </w:r>
          </w:p>
        </w:tc>
      </w:tr>
      <w:tr>
        <w:trPr>
          <w:cantSplit w:val="0"/>
          <w:tblHeader w:val="0"/>
        </w:trPr>
        <w:tc>
          <w:tcPr>
            <w:shd w:fill="auto" w:val="cle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5jfvxd"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tab/>
              <w:t xml:space="preserve">Documents attestant de l’éligibilité </w:t>
              <w:br w:type="textWrapping"/>
              <w:t xml:space="preserve">et des qualifications des soumis-sionnaires</w:t>
            </w:r>
          </w:p>
        </w:tc>
        <w:tc>
          <w:tcPr>
            <w:gridSpan w:val="2"/>
          </w:tcPr>
          <w:p w:rsidR="00000000" w:rsidDel="00000000" w:rsidP="00000000" w:rsidRDefault="00000000" w:rsidRPr="00000000" w14:paraId="0000014C">
            <w:pPr>
              <w:spacing w:after="120" w:before="120" w:lineRule="auto"/>
              <w:ind w:left="576" w:hanging="576"/>
              <w:jc w:val="both"/>
              <w:rPr>
                <w:sz w:val="24"/>
                <w:szCs w:val="24"/>
              </w:rPr>
            </w:pPr>
            <w:r w:rsidDel="00000000" w:rsidR="00000000" w:rsidRPr="00000000">
              <w:rPr>
                <w:sz w:val="24"/>
                <w:szCs w:val="24"/>
                <w:rtl w:val="0"/>
              </w:rPr>
              <w:t xml:space="preserve">15.1</w:t>
              <w:tab/>
              <w:t xml:space="preserve">Afin d’établir qu’il est éligible et possède les qualifications requises conformément à la Section III, Critères d’Evaluation et de Qualification, le Soumissionnaire devra fournir toutes les informations requises dans les formulaires de la Section IV, Formulaires de Soumission.</w:t>
            </w:r>
          </w:p>
          <w:p w:rsidR="00000000" w:rsidDel="00000000" w:rsidP="00000000" w:rsidRDefault="00000000" w:rsidRPr="00000000" w14:paraId="0000014D">
            <w:pPr>
              <w:spacing w:after="120" w:before="120" w:lineRule="auto"/>
              <w:ind w:left="576" w:hanging="576"/>
              <w:jc w:val="both"/>
              <w:rPr>
                <w:sz w:val="24"/>
                <w:szCs w:val="24"/>
              </w:rPr>
            </w:pPr>
            <w:r w:rsidDel="00000000" w:rsidR="00000000" w:rsidRPr="00000000">
              <w:rPr>
                <w:sz w:val="24"/>
                <w:szCs w:val="24"/>
                <w:rtl w:val="0"/>
              </w:rPr>
              <w:t xml:space="preserve">15.2</w:t>
              <w:tab/>
              <w:t xml:space="preserve">Si l’appel d’offres a été précédé d’une pré-qualification comme indiqué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seule une offre provenant d’un soumissionnaire pré-qualifié pourra être considérée en vue de l’attribution du Marché. Afin d’établir qu’il continue à présenter les qualifications requises au moment de la pré-qualification, le Soumissionnaire fournira les mises à jour de sa candidature à la pré-qualification dans les formulaires correspondants ou, le cas échéant, il devra confirmer dans son offre que les renseignements précédemment fournis pour démontrer sa qualification demeurent valables à la date de dépôt des offres.</w:t>
            </w:r>
          </w:p>
        </w:tc>
      </w:tr>
      <w:tr>
        <w:trPr>
          <w:cantSplit w:val="0"/>
          <w:tblHeader w:val="0"/>
        </w:trPr>
        <w:tc>
          <w:tcPr>
            <w:shd w:fill="auto" w:val="cle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koq656"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tab/>
              <w:t xml:space="preserve">Documents établissant la conformité du Système d’Information</w:t>
            </w:r>
          </w:p>
        </w:tc>
        <w:tc>
          <w:tcPr>
            <w:gridSpan w:val="2"/>
          </w:tcPr>
          <w:p w:rsidR="00000000" w:rsidDel="00000000" w:rsidP="00000000" w:rsidRDefault="00000000" w:rsidRPr="00000000" w14:paraId="00000150">
            <w:pPr>
              <w:spacing w:after="120" w:before="120" w:lineRule="auto"/>
              <w:ind w:left="576" w:hanging="576"/>
              <w:jc w:val="both"/>
              <w:rPr>
                <w:sz w:val="24"/>
                <w:szCs w:val="24"/>
              </w:rPr>
            </w:pPr>
            <w:r w:rsidDel="00000000" w:rsidR="00000000" w:rsidRPr="00000000">
              <w:rPr>
                <w:sz w:val="24"/>
                <w:szCs w:val="24"/>
                <w:rtl w:val="0"/>
              </w:rPr>
              <w:t xml:space="preserve">16.1</w:t>
              <w:tab/>
              <w:t xml:space="preserve">Pour établir la conformité du Système d’Information que le Soumissionnaire propose de concevoir, fournir et installer dans le cadre du Marché au Dossier d’appel d’offres, le Soumissionnaire fournira dans le cadre de son offre les pièces justificatives conformément à l’article 11.1 (h) des IS.</w:t>
            </w:r>
          </w:p>
          <w:p w:rsidR="00000000" w:rsidDel="00000000" w:rsidP="00000000" w:rsidRDefault="00000000" w:rsidRPr="00000000" w14:paraId="00000151">
            <w:pPr>
              <w:spacing w:after="120" w:before="120" w:lineRule="auto"/>
              <w:ind w:left="576" w:hanging="576"/>
              <w:jc w:val="both"/>
              <w:rPr>
                <w:sz w:val="24"/>
                <w:szCs w:val="24"/>
              </w:rPr>
            </w:pPr>
            <w:r w:rsidDel="00000000" w:rsidR="00000000" w:rsidRPr="00000000">
              <w:rPr>
                <w:sz w:val="24"/>
                <w:szCs w:val="24"/>
                <w:rtl w:val="0"/>
              </w:rPr>
              <w:t xml:space="preserve">16.2</w:t>
              <w:tab/>
              <w:t xml:space="preserve">Les documents apportant la preuve que le Système d’information est conforme au Dossier d’appel d’offres revêtiront la forme de descriptions écrites, prospectus, dessins, certificats et références de clients, y compris :</w:t>
            </w:r>
          </w:p>
          <w:p w:rsidR="00000000" w:rsidDel="00000000" w:rsidP="00000000" w:rsidRDefault="00000000" w:rsidRPr="00000000" w14:paraId="00000152">
            <w:pPr>
              <w:tabs>
                <w:tab w:val="left" w:pos="1080"/>
              </w:tabs>
              <w:spacing w:after="120" w:before="120" w:lineRule="auto"/>
              <w:ind w:left="1094" w:right="-72" w:hanging="547"/>
              <w:jc w:val="both"/>
              <w:rPr>
                <w:sz w:val="24"/>
                <w:szCs w:val="24"/>
              </w:rPr>
            </w:pPr>
            <w:r w:rsidDel="00000000" w:rsidR="00000000" w:rsidRPr="00000000">
              <w:rPr>
                <w:sz w:val="24"/>
                <w:szCs w:val="24"/>
                <w:rtl w:val="0"/>
              </w:rPr>
              <w:t xml:space="preserve">(a)</w:t>
              <w:tab/>
              <w:t xml:space="preserve">Un Plan de projet préliminaire décrivant, entre autres, les méthodes que le Soumissionnaire emploiera pour s’acquitter de ses responsabilités de gestion et de coordination si le Marché lui est attribué, et les ressources humaines et autres qu’il se propose d’utiliser. Le Plan de projet préliminaire devra en outre inclure un Calendrier d’exécution du Marché détaillé, sous forme de diagramme à barres, indiquant de façon estimative la durée, l’échelonnement et les interactions de toutes les principales activités nécessaires à l’exécution du Marché. Il devra aussi traiter de toutes autres questions </w:t>
            </w:r>
            <w:r w:rsidDel="00000000" w:rsidR="00000000" w:rsidRPr="00000000">
              <w:rPr>
                <w:b w:val="1"/>
                <w:sz w:val="24"/>
                <w:szCs w:val="24"/>
                <w:rtl w:val="0"/>
              </w:rPr>
              <w:t xml:space="preserve">spécifiées 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Il devra en outre spécifier ce que le Soumissionnaire s’attend à ce que l’Acheteur et toute autre partie concernée par la mise en œuvre du Système d’information fournissent durant l’exécution du Marché, et la façon dont le Soumissionnaire se propose de coordonner l’action de toutes les parties concernées ;</w:t>
            </w:r>
          </w:p>
          <w:p w:rsidR="00000000" w:rsidDel="00000000" w:rsidP="00000000" w:rsidRDefault="00000000" w:rsidRPr="00000000" w14:paraId="00000153">
            <w:pPr>
              <w:tabs>
                <w:tab w:val="left" w:pos="1080"/>
              </w:tabs>
              <w:spacing w:after="120" w:before="120" w:lineRule="auto"/>
              <w:ind w:left="1094" w:right="-72" w:hanging="547"/>
              <w:jc w:val="both"/>
              <w:rPr>
                <w:sz w:val="24"/>
                <w:szCs w:val="24"/>
              </w:rPr>
            </w:pPr>
            <w:r w:rsidDel="00000000" w:rsidR="00000000" w:rsidRPr="00000000">
              <w:rPr>
                <w:sz w:val="24"/>
                <w:szCs w:val="24"/>
                <w:rtl w:val="0"/>
              </w:rPr>
              <w:t xml:space="preserve">(b)</w:t>
              <w:tab/>
              <w:t xml:space="preserve">Une confirmation écrite que le Soumissionnaire s’engage à assurer l’intégration et la compatibilité de tous les composants du Système d’information, conformément aux dispositions du Dossier d’appel d’offres ;</w:t>
            </w:r>
          </w:p>
          <w:p w:rsidR="00000000" w:rsidDel="00000000" w:rsidP="00000000" w:rsidRDefault="00000000" w:rsidRPr="00000000" w14:paraId="00000154">
            <w:pPr>
              <w:tabs>
                <w:tab w:val="left" w:pos="1080"/>
              </w:tabs>
              <w:spacing w:after="120" w:before="120" w:lineRule="auto"/>
              <w:ind w:left="1094" w:right="-72" w:hanging="547"/>
              <w:jc w:val="both"/>
              <w:rPr>
                <w:sz w:val="24"/>
                <w:szCs w:val="24"/>
              </w:rPr>
            </w:pPr>
            <w:r w:rsidDel="00000000" w:rsidR="00000000" w:rsidRPr="00000000">
              <w:rPr>
                <w:sz w:val="24"/>
                <w:szCs w:val="24"/>
                <w:rtl w:val="0"/>
              </w:rPr>
              <w:t xml:space="preserve">(c)</w:t>
              <w:tab/>
              <w:t xml:space="preserve">Un commentaire, point par point, des Spécifications techniques de l’Acheteur, démontrant que le Système d’information proposé correspond pour l’essentiel aux dites spécifications, référence étant faite pour cela aux pages pertinentes des documents présentés à l’appui de l’offre. En cas de différence entre le commentaire point par point et l’un quelconque des catalogues, spécifications techniques et autres documents pré-imprimés accompagnant l’offre, le commentaire point par point prévaudra ;</w:t>
            </w:r>
          </w:p>
          <w:p w:rsidR="00000000" w:rsidDel="00000000" w:rsidP="00000000" w:rsidRDefault="00000000" w:rsidRPr="00000000" w14:paraId="00000155">
            <w:pPr>
              <w:tabs>
                <w:tab w:val="left" w:pos="1080"/>
              </w:tabs>
              <w:spacing w:after="120" w:before="120" w:lineRule="auto"/>
              <w:ind w:left="1094" w:right="-72" w:hanging="547"/>
              <w:jc w:val="both"/>
              <w:rPr>
                <w:sz w:val="24"/>
                <w:szCs w:val="24"/>
              </w:rPr>
            </w:pPr>
            <w:r w:rsidDel="00000000" w:rsidR="00000000" w:rsidRPr="00000000">
              <w:rPr>
                <w:sz w:val="24"/>
                <w:szCs w:val="24"/>
                <w:rtl w:val="0"/>
              </w:rPr>
              <w:t xml:space="preserve">(d)</w:t>
              <w:tab/>
              <w:tab/>
              <w:t xml:space="preserve">des documents de support (par exemple, documents écrits, notes préliminaires, description narrative des technologies et/ou approches techniques ; et</w:t>
            </w:r>
          </w:p>
          <w:p w:rsidR="00000000" w:rsidDel="00000000" w:rsidP="00000000" w:rsidRDefault="00000000" w:rsidRPr="00000000" w14:paraId="00000156">
            <w:pPr>
              <w:tabs>
                <w:tab w:val="left" w:pos="1080"/>
              </w:tabs>
              <w:spacing w:after="120" w:before="120" w:lineRule="auto"/>
              <w:ind w:left="1094" w:right="-72" w:hanging="547"/>
              <w:jc w:val="both"/>
              <w:rPr>
                <w:sz w:val="24"/>
                <w:szCs w:val="24"/>
              </w:rPr>
            </w:pPr>
            <w:r w:rsidDel="00000000" w:rsidR="00000000" w:rsidRPr="00000000">
              <w:rPr>
                <w:sz w:val="24"/>
                <w:szCs w:val="24"/>
                <w:rtl w:val="0"/>
              </w:rPr>
              <w:t xml:space="preserve">(e)</w:t>
              <w:tab/>
              <w:t xml:space="preserve">un (des) contrat(s) séparés pour les Eléments de Coûts récurrents dont la soumission est demandée au Soumissionnaire dans les DPAO – IS 17.2. </w:t>
            </w:r>
          </w:p>
          <w:p w:rsidR="00000000" w:rsidDel="00000000" w:rsidP="00000000" w:rsidRDefault="00000000" w:rsidRPr="00000000" w14:paraId="00000157">
            <w:pPr>
              <w:spacing w:after="120" w:before="120" w:lineRule="auto"/>
              <w:ind w:left="576" w:hanging="576"/>
              <w:jc w:val="both"/>
              <w:rPr>
                <w:sz w:val="24"/>
                <w:szCs w:val="24"/>
              </w:rPr>
            </w:pPr>
            <w:r w:rsidDel="00000000" w:rsidR="00000000" w:rsidRPr="00000000">
              <w:rPr>
                <w:sz w:val="24"/>
                <w:szCs w:val="24"/>
                <w:rtl w:val="0"/>
              </w:rPr>
              <w:t xml:space="preserve">16.3</w:t>
              <w:tab/>
              <w:t xml:space="preserve">Les références à des noms de marque, à des numéros de modèle ou à des normes nationales ou exclusives incluses par l’Acheteur dans le dossier d’appel d’offres ont un caractère purement indicatif et ne sont nullement restrictives. Sauf en cas d’interdiction explicite donnée dans les </w:t>
            </w:r>
            <w:r w:rsidDel="00000000" w:rsidR="00000000" w:rsidRPr="00000000">
              <w:rPr>
                <w:b w:val="1"/>
                <w:sz w:val="24"/>
                <w:szCs w:val="24"/>
                <w:rtl w:val="0"/>
              </w:rPr>
              <w:t xml:space="preserve">DPAO</w:t>
            </w:r>
            <w:r w:rsidDel="00000000" w:rsidR="00000000" w:rsidRPr="00000000">
              <w:rPr>
                <w:sz w:val="24"/>
                <w:szCs w:val="24"/>
                <w:rtl w:val="0"/>
              </w:rPr>
              <w:t xml:space="preserve"> pour certains éléments ou certaines normes, le Soumissionnaire pourra leur substituer d’autres normes ou d’autres noms de marque ou de modèle, à condition de démontrer, à la satisfaction de l’Acheteur, que, grâce à cette ou ces substitutions, le Système d’information pourra fonctionner à un niveau substantiellement équivalent ou supérieur à celui stipulé dans les Spécifications techniques.</w:t>
            </w:r>
          </w:p>
          <w:p w:rsidR="00000000" w:rsidDel="00000000" w:rsidP="00000000" w:rsidRDefault="00000000" w:rsidRPr="00000000" w14:paraId="00000158">
            <w:pPr>
              <w:spacing w:after="120" w:before="120" w:lineRule="auto"/>
              <w:ind w:left="576" w:hanging="576"/>
              <w:jc w:val="both"/>
              <w:rPr>
                <w:sz w:val="24"/>
                <w:szCs w:val="24"/>
              </w:rPr>
            </w:pPr>
            <w:r w:rsidDel="00000000" w:rsidR="00000000" w:rsidRPr="00000000">
              <w:rPr>
                <w:sz w:val="24"/>
                <w:szCs w:val="24"/>
                <w:rtl w:val="0"/>
              </w:rPr>
              <w:t xml:space="preserve">16.4</w:t>
              <w:tab/>
              <w:t xml:space="preserve">Le Soumissionnaire inclura dans son offre le détail de tous les articles importants relatifs aux fournitures ou aux services tels que définis par l’Acheteur à la Section III, Critères d’évaluation et de qualification, qu’il se propose d’acheter ou de sous-traiter, et donnera le détail du nom et de la nationalité des sous-traitants proposés, y compris les fabricants, pour chacun de ces articles. En outre, le Soumissionnaire fournira dans son offre, les renseignements montrant la conformité de ces articles aux exigences correspondantes de l’Acheteur. Les prix indiqués dans l’offre s’appliqueront quel que soit le sous-traitant retenu, et aucun ajustement de prix ne sera permis.</w:t>
            </w:r>
          </w:p>
          <w:p w:rsidR="00000000" w:rsidDel="00000000" w:rsidP="00000000" w:rsidRDefault="00000000" w:rsidRPr="00000000" w14:paraId="00000159">
            <w:pPr>
              <w:spacing w:after="120" w:before="120" w:lineRule="auto"/>
              <w:ind w:left="576" w:hanging="576"/>
              <w:jc w:val="both"/>
              <w:rPr>
                <w:sz w:val="24"/>
                <w:szCs w:val="24"/>
              </w:rPr>
            </w:pPr>
            <w:r w:rsidDel="00000000" w:rsidR="00000000" w:rsidRPr="00000000">
              <w:rPr>
                <w:sz w:val="24"/>
                <w:szCs w:val="24"/>
                <w:rtl w:val="0"/>
              </w:rPr>
              <w:t xml:space="preserve">16.5</w:t>
              <w:tab/>
              <w:t xml:space="preserve">Le Soumissionnaire aura la responsabilité de s’assurer que tout fournisseur proposé satisfait aux exigences de l’article 4 des IS, et que tout matériel, équipement ou service fourni par le sous-traitant répond aux exigences des articles 5 et 16.1 des IS.</w:t>
            </w:r>
          </w:p>
        </w:tc>
      </w:tr>
      <w:tr>
        <w:trPr>
          <w:cantSplit w:val="0"/>
          <w:tblHeader w:val="0"/>
        </w:trPr>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zu0gcz" w:id="40"/>
            <w:bookmarkEnd w:id="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tab/>
              <w:t xml:space="preserve">Prix de l’Offre </w:t>
            </w:r>
          </w:p>
        </w:tc>
        <w:tc>
          <w:tcPr>
            <w:gridSpan w:val="2"/>
          </w:tcPr>
          <w:p w:rsidR="00000000" w:rsidDel="00000000" w:rsidP="00000000" w:rsidRDefault="00000000" w:rsidRPr="00000000" w14:paraId="0000015C">
            <w:pPr>
              <w:spacing w:after="120" w:before="120" w:lineRule="auto"/>
              <w:ind w:left="628" w:hanging="628"/>
              <w:jc w:val="both"/>
              <w:rPr>
                <w:sz w:val="24"/>
                <w:szCs w:val="24"/>
              </w:rPr>
            </w:pPr>
            <w:r w:rsidDel="00000000" w:rsidR="00000000" w:rsidRPr="00000000">
              <w:rPr>
                <w:sz w:val="24"/>
                <w:szCs w:val="24"/>
                <w:rtl w:val="0"/>
              </w:rPr>
              <w:t xml:space="preserve">17.1</w:t>
              <w:tab/>
              <w:t xml:space="preserve">Les prix de tous les Biens et Services énumérés aux Tableaux des coûts de Fourniture et d’Installation de même que tous les Biens et Services proposés par le Soumissionnaire pour satisfaire aux exigences du Système d’information doivent être présentés séparément sous la forme adoptée dans lesdits tableaux, et récapitulés dans les Tableaux récapitulatifs de coûts figurant dans la Section IV. Les prix doivent être indiqués conformément aux instructions figurant pour les divers tableaux de coûts et de la manière spécifiée ci-après.</w:t>
            </w:r>
          </w:p>
          <w:p w:rsidR="00000000" w:rsidDel="00000000" w:rsidP="00000000" w:rsidRDefault="00000000" w:rsidRPr="00000000" w14:paraId="0000015D">
            <w:pPr>
              <w:spacing w:after="120" w:before="120" w:lineRule="auto"/>
              <w:ind w:left="576" w:hanging="576"/>
              <w:jc w:val="both"/>
              <w:rPr>
                <w:sz w:val="24"/>
                <w:szCs w:val="24"/>
              </w:rPr>
            </w:pPr>
            <w:r w:rsidDel="00000000" w:rsidR="00000000" w:rsidRPr="00000000">
              <w:rPr>
                <w:sz w:val="24"/>
                <w:szCs w:val="24"/>
                <w:rtl w:val="0"/>
              </w:rPr>
              <w:t xml:space="preserve">17.2</w:t>
              <w:tab/>
            </w:r>
            <w:r w:rsidDel="00000000" w:rsidR="00000000" w:rsidRPr="00000000">
              <w:rPr>
                <w:b w:val="1"/>
                <w:sz w:val="24"/>
                <w:szCs w:val="24"/>
                <w:rtl w:val="0"/>
              </w:rPr>
              <w:t xml:space="preserve">Sauf disposition contraire 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les soumissionnaires fourniront des prix pour les Eléments de Coûts récurrents indiqués aux Tableaux des Eléments de Coûts récurrents dans les Spécifications techniques en Section VII (le cas échéant). Ces prix doivent être présentés séparément et récapitulés dans les tableaux correspondants de la Section IV. Les prix doivent être indiqués conformément aux instructions figurant pour les divers tableaux de coûts et de la manière spécifiée ci-après :</w:t>
            </w:r>
          </w:p>
          <w:p w:rsidR="00000000" w:rsidDel="00000000" w:rsidP="00000000" w:rsidRDefault="00000000" w:rsidRPr="00000000" w14:paraId="0000015E">
            <w:pPr>
              <w:spacing w:after="120" w:before="120" w:lineRule="auto"/>
              <w:ind w:left="1428" w:hanging="720"/>
              <w:jc w:val="both"/>
              <w:rPr>
                <w:sz w:val="24"/>
                <w:szCs w:val="24"/>
              </w:rPr>
            </w:pPr>
            <w:r w:rsidDel="00000000" w:rsidR="00000000" w:rsidRPr="00000000">
              <w:rPr>
                <w:sz w:val="24"/>
                <w:szCs w:val="24"/>
                <w:rtl w:val="0"/>
              </w:rPr>
              <w:t xml:space="preserve">(a)</w:t>
              <w:tab/>
            </w:r>
            <w:r w:rsidDel="00000000" w:rsidR="00000000" w:rsidRPr="00000000">
              <w:rPr>
                <w:b w:val="1"/>
                <w:sz w:val="24"/>
                <w:szCs w:val="24"/>
                <w:rtl w:val="0"/>
              </w:rPr>
              <w:t xml:space="preserve">Si cela est spécifié 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 Soumissionnaire doit également soumettre un prix pour un (des) contrat(s) séparés pour les Eléments de Coûts récurrents qui ne seraient pas inclus dans le Marché principal ;</w:t>
            </w:r>
          </w:p>
          <w:p w:rsidR="00000000" w:rsidDel="00000000" w:rsidP="00000000" w:rsidRDefault="00000000" w:rsidRPr="00000000" w14:paraId="0000015F">
            <w:pPr>
              <w:spacing w:after="120" w:before="120" w:lineRule="auto"/>
              <w:ind w:left="1428" w:hanging="720"/>
              <w:jc w:val="both"/>
              <w:rPr>
                <w:sz w:val="24"/>
                <w:szCs w:val="24"/>
              </w:rPr>
            </w:pPr>
            <w:r w:rsidDel="00000000" w:rsidR="00000000" w:rsidRPr="00000000">
              <w:rPr>
                <w:sz w:val="24"/>
                <w:szCs w:val="24"/>
                <w:rtl w:val="0"/>
              </w:rPr>
              <w:t xml:space="preserve">(b)</w:t>
              <w:tab/>
              <w:t xml:space="preserve">les prix des Eléments de Coûts récurrents comprennent le coût des biens nécessaires, tels que pièces de rechange, renouvellement de licences de logiciels, main d’œuvre, etc. nécessaires pour le fonctionnement continu, dans de bonnes conditions, du Système d’Informations, et le cas échéant, ils doivent tenir compte d’une provision pour augmentation de coûts encourus par le Soumissionnaire ;</w:t>
            </w:r>
          </w:p>
          <w:p w:rsidR="00000000" w:rsidDel="00000000" w:rsidP="00000000" w:rsidRDefault="00000000" w:rsidRPr="00000000" w14:paraId="00000160">
            <w:pPr>
              <w:spacing w:after="120" w:before="120" w:lineRule="auto"/>
              <w:ind w:left="1428" w:hanging="720"/>
              <w:jc w:val="both"/>
              <w:rPr>
                <w:sz w:val="24"/>
                <w:szCs w:val="24"/>
              </w:rPr>
            </w:pPr>
            <w:r w:rsidDel="00000000" w:rsidR="00000000" w:rsidRPr="00000000">
              <w:rPr>
                <w:sz w:val="24"/>
                <w:szCs w:val="24"/>
                <w:rtl w:val="0"/>
              </w:rPr>
              <w:t xml:space="preserve">(c)</w:t>
              <w:tab/>
              <w:t xml:space="preserve">les prix des Eléments de Coûts récurrents non compris dans les obligations de garantie durant la période de garantie définie dans la Clause 29.4 du CCAG et les prix des Eléments de Coûts récurrents après la période de garantie définie dans la Clause 1.1 (e) (xiii) du CCAP doivent être indiqués en détail en tant que prix de Services dans le Tableaux des Coûts récurrents et récapitulés dans le Tableau récapitulatif, exprimés dans les différentes monnaies. </w:t>
            </w:r>
          </w:p>
          <w:p w:rsidR="00000000" w:rsidDel="00000000" w:rsidP="00000000" w:rsidRDefault="00000000" w:rsidRPr="00000000" w14:paraId="00000161">
            <w:pPr>
              <w:spacing w:after="120" w:before="120" w:lineRule="auto"/>
              <w:ind w:left="576" w:hanging="576"/>
              <w:jc w:val="both"/>
              <w:rPr>
                <w:sz w:val="24"/>
                <w:szCs w:val="24"/>
              </w:rPr>
            </w:pPr>
            <w:r w:rsidDel="00000000" w:rsidR="00000000" w:rsidRPr="00000000">
              <w:rPr>
                <w:sz w:val="24"/>
                <w:szCs w:val="24"/>
                <w:rtl w:val="0"/>
              </w:rPr>
              <w:t xml:space="preserve">17.3</w:t>
              <w:tab/>
              <w:t xml:space="preserve">Les indications de prix unitaires doivent être d’un niveau de détail permettant de calculer d’éventuels paiements ou livraisons partiels au titre du Marché, conformément au Calendrier d’exécution figurant à la Section VII et à la Clause 12 du CCAG et du CCAP relative aux Conditions de paiement.  Il pourra être demandé aux Soumissionnaires de fournir un détail des prix pour tout élément pour lequel des prix composites ou forfaitaires sont indiqués dans les Tableaux de coûts.</w:t>
            </w:r>
          </w:p>
          <w:p w:rsidR="00000000" w:rsidDel="00000000" w:rsidP="00000000" w:rsidRDefault="00000000" w:rsidRPr="00000000" w14:paraId="00000162">
            <w:pPr>
              <w:spacing w:after="120" w:before="120" w:lineRule="auto"/>
              <w:ind w:left="576" w:hanging="576"/>
              <w:jc w:val="both"/>
              <w:rPr>
                <w:sz w:val="24"/>
                <w:szCs w:val="24"/>
              </w:rPr>
            </w:pPr>
            <w:r w:rsidDel="00000000" w:rsidR="00000000" w:rsidRPr="00000000">
              <w:rPr>
                <w:sz w:val="24"/>
                <w:szCs w:val="24"/>
                <w:rtl w:val="0"/>
              </w:rPr>
              <w:t xml:space="preserve">17.4</w:t>
              <w:tab/>
              <w:t xml:space="preserve">Les prix des éléments pour lesquels aucun chiffre n’est fourni par le Soumissionnaire dans les Tableaux de coûts (Section IV) seront réputés avoir été inclus dans les prix d’autres éléments. Les éléments purement et simplement omis des Tableaux de coûts seront réputés avoir été omis dans l’offre, et, pour autant que l’offre est conforme pour l’essentiel aux dispositions du Dossier d’appel d’offres, on procédera, durant l’évaluation, à un ajustement du prix de l’offre conformément aux dispositions de l’article 31.3 des IS.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547" w:right="-54"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17.5</w:t>
              <w:tab/>
              <w:t xml:space="preserve">Les prix des composants Biens du Système d’Information doivent être exprimés et seront définis et interprétés conformément aux dispositions de l’édition des Incoterms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spécifiés dans 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manière suivante : </w:t>
            </w:r>
          </w:p>
          <w:p w:rsidR="00000000" w:rsidDel="00000000" w:rsidP="00000000" w:rsidRDefault="00000000" w:rsidRPr="00000000" w14:paraId="00000164">
            <w:pPr>
              <w:numPr>
                <w:ilvl w:val="0"/>
                <w:numId w:val="51"/>
              </w:numPr>
              <w:spacing w:after="120" w:before="120" w:lineRule="auto"/>
              <w:ind w:left="1102" w:right="-72" w:hanging="555"/>
              <w:jc w:val="both"/>
              <w:rPr/>
            </w:pPr>
            <w:r w:rsidDel="00000000" w:rsidR="00000000" w:rsidRPr="00000000">
              <w:rPr>
                <w:sz w:val="24"/>
                <w:szCs w:val="24"/>
                <w:rtl w:val="0"/>
              </w:rPr>
              <w:t xml:space="preserve">Biens fournis depuis un autre pays que celui de l’Acheteur :</w:t>
            </w:r>
          </w:p>
          <w:p w:rsidR="00000000" w:rsidDel="00000000" w:rsidP="00000000" w:rsidRDefault="00000000" w:rsidRPr="00000000" w14:paraId="00000165">
            <w:pPr>
              <w:spacing w:after="120" w:before="120" w:lineRule="auto"/>
              <w:ind w:left="1080" w:right="-72" w:firstLine="0"/>
              <w:jc w:val="both"/>
              <w:rPr>
                <w:sz w:val="24"/>
                <w:szCs w:val="24"/>
              </w:rPr>
            </w:pPr>
            <w:r w:rsidDel="00000000" w:rsidR="00000000" w:rsidRPr="00000000">
              <w:rPr>
                <w:b w:val="1"/>
                <w:sz w:val="24"/>
                <w:szCs w:val="24"/>
                <w:rtl w:val="0"/>
              </w:rPr>
              <w:t xml:space="preserve">Sauf disposition contraire 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les prix unitaires seront les prix CIP (lieu de destination convenu) à l’exclusion de tous droits, taxes, impôts et charges imposés dans le pays de l’Acheteur. Le lieu de destination convenu et les autres dispositions spécifiques devant figurer dans le contrat de transport seront tels que spécifiés dans le CCAP en relation à la Clause 1.1 (e) (iii) du CCAG. Le Soumissionnaire sera libre de recourir à des transporteurs enregistrés dans tout pays éligible, et d’obtenir des services d’assurance dans tout pays éligible ;</w:t>
            </w:r>
          </w:p>
          <w:p w:rsidR="00000000" w:rsidDel="00000000" w:rsidP="00000000" w:rsidRDefault="00000000" w:rsidRPr="00000000" w14:paraId="00000166">
            <w:pPr>
              <w:tabs>
                <w:tab w:val="left" w:pos="1080"/>
              </w:tabs>
              <w:spacing w:after="120" w:before="120" w:lineRule="auto"/>
              <w:ind w:left="1094" w:right="-72" w:hanging="547"/>
              <w:jc w:val="both"/>
              <w:rPr>
                <w:sz w:val="24"/>
                <w:szCs w:val="24"/>
              </w:rPr>
            </w:pPr>
            <w:r w:rsidDel="00000000" w:rsidR="00000000" w:rsidRPr="00000000">
              <w:rPr>
                <w:sz w:val="24"/>
                <w:szCs w:val="24"/>
                <w:rtl w:val="0"/>
              </w:rPr>
              <w:t xml:space="preserve">(b)</w:t>
              <w:tab/>
              <w:t xml:space="preserve">Biens fournis depuis le pays de l’Acheteur :</w:t>
            </w:r>
          </w:p>
          <w:p w:rsidR="00000000" w:rsidDel="00000000" w:rsidP="00000000" w:rsidRDefault="00000000" w:rsidRPr="00000000" w14:paraId="00000167">
            <w:pPr>
              <w:spacing w:after="120" w:before="120" w:lineRule="auto"/>
              <w:ind w:left="1094" w:right="-72" w:firstLine="0"/>
              <w:jc w:val="both"/>
              <w:rPr>
                <w:sz w:val="24"/>
                <w:szCs w:val="24"/>
              </w:rPr>
            </w:pPr>
            <w:r w:rsidDel="00000000" w:rsidR="00000000" w:rsidRPr="00000000">
              <w:rPr>
                <w:sz w:val="24"/>
                <w:szCs w:val="24"/>
                <w:rtl w:val="0"/>
              </w:rPr>
              <w:t xml:space="preserve">Les prix unitaires des Biens provenant du pays de l’Acheteur seront les prix EXW (départ usine, entrepôt, magasin d’exposition, ou magasin de vente, suivant le cas) ; ils comprendront l’ensemble des droits de douane, redevances, taxes sur les ventes et autres dus jusqu’à la livraison des Biens, mais ils ne comprendront pas la TVA, les taxes sur les ventes et autres imposées sur les Biens au moment de la facturation ou de la transaction de vente si le Marché est attribué ;</w:t>
            </w:r>
          </w:p>
          <w:p w:rsidR="00000000" w:rsidDel="00000000" w:rsidP="00000000" w:rsidRDefault="00000000" w:rsidRPr="00000000" w14:paraId="00000168">
            <w:pPr>
              <w:spacing w:after="120" w:before="120" w:lineRule="auto"/>
              <w:ind w:left="1080" w:right="-72" w:hanging="540"/>
              <w:jc w:val="both"/>
              <w:rPr>
                <w:sz w:val="24"/>
                <w:szCs w:val="24"/>
              </w:rPr>
            </w:pPr>
            <w:r w:rsidDel="00000000" w:rsidR="00000000" w:rsidRPr="00000000">
              <w:rPr>
                <w:sz w:val="24"/>
                <w:szCs w:val="24"/>
                <w:rtl w:val="0"/>
              </w:rPr>
              <w:t xml:space="preserve">(c)</w:t>
              <w:tab/>
              <w:t xml:space="preserve">Transport intérieur.</w:t>
            </w:r>
          </w:p>
          <w:p w:rsidR="00000000" w:rsidDel="00000000" w:rsidP="00000000" w:rsidRDefault="00000000" w:rsidRPr="00000000" w14:paraId="00000169">
            <w:pPr>
              <w:spacing w:after="120" w:before="120" w:lineRule="auto"/>
              <w:ind w:left="576" w:hanging="576"/>
              <w:jc w:val="both"/>
              <w:rPr>
                <w:sz w:val="24"/>
                <w:szCs w:val="24"/>
              </w:rPr>
            </w:pPr>
            <w:r w:rsidDel="00000000" w:rsidR="00000000" w:rsidRPr="00000000">
              <w:rPr>
                <w:sz w:val="24"/>
                <w:szCs w:val="24"/>
                <w:rtl w:val="0"/>
              </w:rPr>
              <w:t xml:space="preserve">17.6</w:t>
              <w:tab/>
            </w:r>
            <w:r w:rsidDel="00000000" w:rsidR="00000000" w:rsidRPr="00000000">
              <w:rPr>
                <w:b w:val="1"/>
                <w:sz w:val="24"/>
                <w:szCs w:val="24"/>
                <w:rtl w:val="0"/>
              </w:rPr>
              <w:t xml:space="preserve">Sauf disposition contraire 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les prix des transports intérieurs, assurances et autres coûts locaux afférents à l’acheminement des Biens jusqu’au site désigné du Projet devront être indiqués séparément en tant que prix de Services, présentés conformément aux dispositions de la Clause 17.5, que les Biens soient fournis localement ou proviennent d’un pays autre que celui de l’Acheteur, sauf lorsque ces coûts sont déjà inclus dans le prix des Biens, comme c’est le cas par exemple lorsque l’article 17.5 (a) des IS spécifie la livraison CIP et indique que le site du Projet est le lieu de destination convenu.</w:t>
            </w:r>
          </w:p>
          <w:p w:rsidR="00000000" w:rsidDel="00000000" w:rsidP="00000000" w:rsidRDefault="00000000" w:rsidRPr="00000000" w14:paraId="0000016A">
            <w:pPr>
              <w:spacing w:after="120" w:before="120" w:lineRule="auto"/>
              <w:ind w:left="576" w:hanging="576"/>
              <w:jc w:val="both"/>
              <w:rPr>
                <w:sz w:val="24"/>
                <w:szCs w:val="24"/>
              </w:rPr>
            </w:pPr>
            <w:r w:rsidDel="00000000" w:rsidR="00000000" w:rsidRPr="00000000">
              <w:rPr>
                <w:sz w:val="24"/>
                <w:szCs w:val="24"/>
                <w:rtl w:val="0"/>
              </w:rPr>
              <w:t xml:space="preserve">17.7</w:t>
              <w:tab/>
              <w:t xml:space="preserve">Les prix des composantes Services seront décomposés entre les éléments en monnaie(s) étrangère(s) et en monnaie nationale, le cas échéant, ventilés en prix unitaires. Ces prix doivent englober tous les droits, taxes, impôts et charges, à l’exclusion de la TVA et des autres impôts indirects ou droits de timbre qui peuvent être établis ou s’appliquer dans le pays de l’Acheteur sur le prix des Services lors de la facturation à l’Acheteur si le Marché est attribué. </w:t>
            </w:r>
          </w:p>
          <w:p w:rsidR="00000000" w:rsidDel="00000000" w:rsidP="00000000" w:rsidRDefault="00000000" w:rsidRPr="00000000" w14:paraId="0000016B">
            <w:pPr>
              <w:spacing w:after="120" w:before="120" w:lineRule="auto"/>
              <w:ind w:left="576" w:hanging="576"/>
              <w:jc w:val="both"/>
              <w:rPr>
                <w:sz w:val="24"/>
                <w:szCs w:val="24"/>
              </w:rPr>
            </w:pPr>
            <w:r w:rsidDel="00000000" w:rsidR="00000000" w:rsidRPr="00000000">
              <w:rPr>
                <w:sz w:val="24"/>
                <w:szCs w:val="24"/>
                <w:rtl w:val="0"/>
              </w:rPr>
              <w:t xml:space="preserve">17.8</w:t>
              <w:tab/>
            </w:r>
            <w:r w:rsidDel="00000000" w:rsidR="00000000" w:rsidRPr="00000000">
              <w:rPr>
                <w:b w:val="1"/>
                <w:sz w:val="24"/>
                <w:szCs w:val="24"/>
                <w:rtl w:val="0"/>
              </w:rPr>
              <w:t xml:space="preserve">Sauf dispositions contraires 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les prix doivent inclure tous les coûts afférents à la fourniture des Services, encourus par le Soumissionnaire, tels que les frais de déplacement, de subsistance, d’appui administratif, de communication, de traduction, d’impression de documents, etc. Les coûts afférents à la fourniture des Services mais encourus par l’Acheteur ou par son personnel ou par des tiers, doivent être inclus dans le prix uniquement dans la mesure où ces obligations sont précisément définies dans le Dossier d’appel d’offres (par exemple, au titre d’une obligation pour le Soumissionnaire d’inclure les frais de déplacement et de subsistance des personnels en formation).</w:t>
            </w:r>
          </w:p>
        </w:tc>
      </w:tr>
      <w:tr>
        <w:trPr>
          <w:cantSplit w:val="0"/>
          <w:tblHeader w:val="0"/>
        </w:trPr>
        <w:tc>
          <w:tcPr/>
          <w:p w:rsidR="00000000" w:rsidDel="00000000" w:rsidP="00000000" w:rsidRDefault="00000000" w:rsidRPr="00000000" w14:paraId="0000016D">
            <w:pPr>
              <w:spacing w:after="120" w:before="120" w:lineRule="auto"/>
              <w:rPr>
                <w:sz w:val="24"/>
                <w:szCs w:val="24"/>
              </w:rPr>
            </w:pPr>
            <w:bookmarkStart w:colFirst="0" w:colLast="0" w:name="_3jtnz0s" w:id="41"/>
            <w:bookmarkEnd w:id="41"/>
            <w:r w:rsidDel="00000000" w:rsidR="00000000" w:rsidRPr="00000000">
              <w:rPr>
                <w:rtl w:val="0"/>
              </w:rPr>
            </w:r>
          </w:p>
        </w:tc>
        <w:tc>
          <w:tcPr>
            <w:gridSpan w:val="2"/>
          </w:tcPr>
          <w:p w:rsidR="00000000" w:rsidDel="00000000" w:rsidP="00000000" w:rsidRDefault="00000000" w:rsidRPr="00000000" w14:paraId="0000016E">
            <w:pPr>
              <w:spacing w:after="120" w:before="120" w:lineRule="auto"/>
              <w:ind w:left="576" w:hanging="576"/>
              <w:jc w:val="both"/>
              <w:rPr>
                <w:sz w:val="24"/>
                <w:szCs w:val="24"/>
              </w:rPr>
            </w:pPr>
            <w:r w:rsidDel="00000000" w:rsidR="00000000" w:rsidRPr="00000000">
              <w:rPr>
                <w:sz w:val="24"/>
                <w:szCs w:val="24"/>
                <w:rtl w:val="0"/>
              </w:rPr>
              <w:t xml:space="preserve">17.9</w:t>
              <w:tab/>
            </w:r>
            <w:r w:rsidDel="00000000" w:rsidR="00000000" w:rsidRPr="00000000">
              <w:rPr>
                <w:b w:val="1"/>
                <w:sz w:val="24"/>
                <w:szCs w:val="24"/>
                <w:rtl w:val="0"/>
              </w:rPr>
              <w:t xml:space="preserve">Sauf disposition contraire des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les prix fournis par le Soumissionnaire seront fermes pendant l’exécution du Marché par le Soumissionnaire, et ne seront sujets à aucune augmentation sous aucun motif. Les offres présentées sur la base de prix révisables seront rejetées.</w:t>
            </w:r>
          </w:p>
        </w:tc>
      </w:tr>
      <w:tr>
        <w:trPr>
          <w:cantSplit w:val="0"/>
          <w:tblHeader w:val="0"/>
        </w:trPr>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yyy98l"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tab/>
              <w:t xml:space="preserve">Monnaies de l’offre et de règlement</w:t>
            </w:r>
          </w:p>
        </w:tc>
        <w:tc>
          <w:tcPr>
            <w:gridSpan w:val="2"/>
          </w:tcPr>
          <w:p w:rsidR="00000000" w:rsidDel="00000000" w:rsidP="00000000" w:rsidRDefault="00000000" w:rsidRPr="00000000" w14:paraId="00000171">
            <w:pPr>
              <w:spacing w:after="120" w:before="120" w:lineRule="auto"/>
              <w:ind w:left="576" w:hanging="576"/>
              <w:jc w:val="both"/>
              <w:rPr>
                <w:sz w:val="24"/>
                <w:szCs w:val="24"/>
              </w:rPr>
            </w:pPr>
            <w:r w:rsidDel="00000000" w:rsidR="00000000" w:rsidRPr="00000000">
              <w:rPr>
                <w:sz w:val="24"/>
                <w:szCs w:val="24"/>
                <w:rtl w:val="0"/>
              </w:rPr>
              <w:t xml:space="preserve">18.1</w:t>
              <w:tab/>
              <w:t xml:space="preserve">Les monnaies de l’Offre et les monnaies de règlement seront identiques. Le Soumissionnaire devra indiquer la partie du prix de son offre correspondant aux dépenses qu’il prévoit d’encourir dans la monnaie du pays de l’Acheteur dans cette monnaie, sauf disposition contraires </w:t>
            </w:r>
            <w:r w:rsidDel="00000000" w:rsidR="00000000" w:rsidRPr="00000000">
              <w:rPr>
                <w:b w:val="1"/>
                <w:sz w:val="24"/>
                <w:szCs w:val="24"/>
                <w:rtl w:val="0"/>
              </w:rPr>
              <w:t xml:space="preserve">dans les DPAO</w:t>
            </w:r>
            <w:r w:rsidDel="00000000" w:rsidR="00000000" w:rsidRPr="00000000">
              <w:rPr>
                <w:sz w:val="24"/>
                <w:szCs w:val="24"/>
                <w:rtl w:val="0"/>
              </w:rPr>
              <w:t xml:space="preserve">.</w:t>
            </w:r>
          </w:p>
          <w:p w:rsidR="00000000" w:rsidDel="00000000" w:rsidP="00000000" w:rsidRDefault="00000000" w:rsidRPr="00000000" w14:paraId="00000172">
            <w:pPr>
              <w:spacing w:after="120" w:before="120" w:lineRule="auto"/>
              <w:ind w:left="576" w:hanging="576"/>
              <w:jc w:val="both"/>
              <w:rPr>
                <w:sz w:val="24"/>
                <w:szCs w:val="24"/>
              </w:rPr>
            </w:pPr>
            <w:r w:rsidDel="00000000" w:rsidR="00000000" w:rsidRPr="00000000">
              <w:rPr>
                <w:sz w:val="24"/>
                <w:szCs w:val="24"/>
                <w:rtl w:val="0"/>
              </w:rPr>
              <w:t xml:space="preserve">18.2</w:t>
              <w:tab/>
              <w:t xml:space="preserve">Le Soumissionnaire pourra libeller le prix de son Offre dans toute monnaie de son choix. Si le Soumissionnaire souhaite être payé en une combinaison de montants en différentes monnaies, il pourra indiquer son prix de cette manière, mais il ne pourra pas faire usage de plus de trois monnaies étrangères en sus de la monnaie du pays de l’Acheteur. </w:t>
            </w:r>
          </w:p>
        </w:tc>
      </w:tr>
      <w:tr>
        <w:trPr>
          <w:cantSplit w:val="0"/>
          <w:tblHeader w:val="0"/>
        </w:trPr>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iylrwe"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tab/>
              <w:t xml:space="preserve">Période de validité des offres</w:t>
            </w:r>
          </w:p>
        </w:tc>
        <w:tc>
          <w:tcPr>
            <w:gridSpan w:val="2"/>
          </w:tcPr>
          <w:p w:rsidR="00000000" w:rsidDel="00000000" w:rsidP="00000000" w:rsidRDefault="00000000" w:rsidRPr="00000000" w14:paraId="00000175">
            <w:pPr>
              <w:spacing w:after="120" w:before="120" w:lineRule="auto"/>
              <w:ind w:left="576" w:hanging="576"/>
              <w:jc w:val="both"/>
              <w:rPr>
                <w:sz w:val="24"/>
                <w:szCs w:val="24"/>
              </w:rPr>
            </w:pPr>
            <w:r w:rsidDel="00000000" w:rsidR="00000000" w:rsidRPr="00000000">
              <w:rPr>
                <w:sz w:val="24"/>
                <w:szCs w:val="24"/>
                <w:rtl w:val="0"/>
              </w:rPr>
              <w:t xml:space="preserve">19.1</w:t>
              <w:tab/>
              <w:t xml:space="preserve">Les offres demeureront valables pendant la période spécifiée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à compter de la date limite de dépôt des offres fixée par l’Acheteur conformément à l’article 8 des IS. Une offre valable pour une période plus courte sera considérée comme non conforme et sera rejetée par l’Acheteur.</w:t>
            </w:r>
          </w:p>
        </w:tc>
      </w:tr>
      <w:tr>
        <w:trPr>
          <w:cantSplit w:val="0"/>
          <w:tblHeader w:val="0"/>
        </w:trPr>
        <w:tc>
          <w:tcPr/>
          <w:p w:rsidR="00000000" w:rsidDel="00000000" w:rsidP="00000000" w:rsidRDefault="00000000" w:rsidRPr="00000000" w14:paraId="00000177">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78">
            <w:pPr>
              <w:spacing w:after="120" w:before="120" w:lineRule="auto"/>
              <w:ind w:left="576" w:hanging="576"/>
              <w:jc w:val="both"/>
              <w:rPr>
                <w:sz w:val="24"/>
                <w:szCs w:val="24"/>
              </w:rPr>
            </w:pPr>
            <w:r w:rsidDel="00000000" w:rsidR="00000000" w:rsidRPr="00000000">
              <w:rPr>
                <w:sz w:val="24"/>
                <w:szCs w:val="24"/>
                <w:rtl w:val="0"/>
              </w:rPr>
              <w:t xml:space="preserve">19.2</w:t>
              <w:tab/>
              <w:t xml:space="preserve">Exceptionnellement, avant la date d’expiration de la validité des offres, l’Acheteur peut demander aux soumissionnaires de proroger la durée de validité de leur offre. La demande et les réponses seront formulées par écrit. S’il est demandé une Garantie de Soumission ou une Déclaration de garantie de l’offre en application de l’article 20.1 des IS, sa validité sera prolongée pour une durée de vingt-huit (28) jours à compter de la date limite de la validité. Un soumissionnaire peut refuser de proroger la validité de son offre sans perdre sa garantie. Un soumissionnaire qui consent à cette prorogation ne se verra pas demander de modifier son offre, ni ne sera autorisé à le faire, sous réserve des dispositions de l’article 19.3 des IS. </w:t>
            </w:r>
          </w:p>
        </w:tc>
      </w:tr>
      <w:tr>
        <w:trPr>
          <w:cantSplit w:val="0"/>
          <w:tblHeader w:val="0"/>
        </w:trPr>
        <w:tc>
          <w:tcPr/>
          <w:p w:rsidR="00000000" w:rsidDel="00000000" w:rsidP="00000000" w:rsidRDefault="00000000" w:rsidRPr="00000000" w14:paraId="0000017A">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7B">
            <w:pPr>
              <w:spacing w:after="120" w:before="120" w:lineRule="auto"/>
              <w:ind w:left="576" w:hanging="576"/>
              <w:jc w:val="both"/>
              <w:rPr>
                <w:sz w:val="24"/>
                <w:szCs w:val="24"/>
              </w:rPr>
            </w:pPr>
            <w:r w:rsidDel="00000000" w:rsidR="00000000" w:rsidRPr="00000000">
              <w:rPr>
                <w:sz w:val="24"/>
                <w:szCs w:val="24"/>
                <w:rtl w:val="0"/>
              </w:rPr>
              <w:t xml:space="preserve">19.3</w:t>
              <w:tab/>
              <w:t xml:space="preserve">Si l’attribution est retardée de plus de cinquante-six (56) jours au-delà du délai initial de validité de l’Offre, le prix du Marché sera actualisé comme suit : </w:t>
            </w:r>
          </w:p>
          <w:p w:rsidR="00000000" w:rsidDel="00000000" w:rsidP="00000000" w:rsidRDefault="00000000" w:rsidRPr="00000000" w14:paraId="0000017C">
            <w:pPr>
              <w:tabs>
                <w:tab w:val="left" w:pos="576"/>
                <w:tab w:val="left" w:pos="1152"/>
              </w:tabs>
              <w:spacing w:after="120" w:before="120" w:lineRule="auto"/>
              <w:ind w:left="1152" w:hanging="576"/>
              <w:rPr>
                <w:b w:val="1"/>
                <w:sz w:val="24"/>
                <w:szCs w:val="24"/>
              </w:rPr>
            </w:pPr>
            <w:r w:rsidDel="00000000" w:rsidR="00000000" w:rsidRPr="00000000">
              <w:rPr>
                <w:sz w:val="24"/>
                <w:szCs w:val="24"/>
                <w:rtl w:val="0"/>
              </w:rPr>
              <w:t xml:space="preserve">(a)</w:t>
              <w:tab/>
              <w:t xml:space="preserve">dans le cas d’un marché à prix ferme, le Montant du Marché sera égal au Montant de l’Offre actualisé par le facteur figurant </w:t>
            </w:r>
            <w:r w:rsidDel="00000000" w:rsidR="00000000" w:rsidRPr="00000000">
              <w:rPr>
                <w:b w:val="1"/>
                <w:sz w:val="24"/>
                <w:szCs w:val="24"/>
                <w:rtl w:val="0"/>
              </w:rPr>
              <w:t xml:space="preserve">aux DPAO</w:t>
            </w:r>
            <w:r w:rsidDel="00000000" w:rsidR="00000000" w:rsidRPr="00000000">
              <w:rPr>
                <w:sz w:val="24"/>
                <w:szCs w:val="24"/>
                <w:rtl w:val="0"/>
              </w:rPr>
              <w:t xml:space="preserve"> ; </w:t>
            </w:r>
            <w:r w:rsidDel="00000000" w:rsidR="00000000" w:rsidRPr="00000000">
              <w:rPr>
                <w:rtl w:val="0"/>
              </w:rPr>
            </w:r>
          </w:p>
          <w:p w:rsidR="00000000" w:rsidDel="00000000" w:rsidP="00000000" w:rsidRDefault="00000000" w:rsidRPr="00000000" w14:paraId="0000017D">
            <w:pPr>
              <w:tabs>
                <w:tab w:val="left" w:pos="576"/>
                <w:tab w:val="left" w:pos="1152"/>
              </w:tabs>
              <w:spacing w:after="120" w:before="120" w:lineRule="auto"/>
              <w:ind w:left="1152" w:hanging="576"/>
              <w:rPr>
                <w:i w:val="1"/>
                <w:sz w:val="24"/>
                <w:szCs w:val="24"/>
              </w:rPr>
            </w:pPr>
            <w:r w:rsidDel="00000000" w:rsidR="00000000" w:rsidRPr="00000000">
              <w:rPr>
                <w:sz w:val="24"/>
                <w:szCs w:val="24"/>
                <w:rtl w:val="0"/>
              </w:rPr>
              <w:t xml:space="preserve">(b)</w:t>
              <w:tab/>
              <w:t xml:space="preserve">dans le cas d’un marché à prix révisable, le Montant du Marché sera le Montant de l’Offre. </w:t>
            </w:r>
            <w:r w:rsidDel="00000000" w:rsidR="00000000" w:rsidRPr="00000000">
              <w:rPr>
                <w:rtl w:val="0"/>
              </w:rPr>
            </w:r>
          </w:p>
          <w:p w:rsidR="00000000" w:rsidDel="00000000" w:rsidP="00000000" w:rsidRDefault="00000000" w:rsidRPr="00000000" w14:paraId="0000017E">
            <w:pPr>
              <w:tabs>
                <w:tab w:val="left" w:pos="576"/>
                <w:tab w:val="left" w:pos="1152"/>
              </w:tabs>
              <w:spacing w:after="120" w:before="120" w:lineRule="auto"/>
              <w:ind w:left="1152" w:hanging="576"/>
              <w:rPr>
                <w:sz w:val="24"/>
                <w:szCs w:val="24"/>
              </w:rPr>
            </w:pPr>
            <w:r w:rsidDel="00000000" w:rsidR="00000000" w:rsidRPr="00000000">
              <w:rPr>
                <w:sz w:val="24"/>
                <w:szCs w:val="24"/>
                <w:rtl w:val="0"/>
              </w:rPr>
              <w:t xml:space="preserve">(c)</w:t>
              <w:tab/>
              <w:t xml:space="preserve">dans tous les cas, les offres seront évaluées sur la base du Montant de l’Offre sans prendre en considération l’actualisation susmentionnée. </w:t>
            </w:r>
          </w:p>
        </w:tc>
      </w:tr>
      <w:tr>
        <w:trPr>
          <w:cantSplit w:val="0"/>
          <w:trHeight w:val="1377" w:hRule="atLeast"/>
          <w:tblHeader w:val="0"/>
        </w:trPr>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y3w247"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tab/>
              <w:t xml:space="preserve">Garantie de soumission</w:t>
            </w:r>
          </w:p>
        </w:tc>
        <w:tc>
          <w:tcPr>
            <w:gridSpan w:val="2"/>
          </w:tcPr>
          <w:p w:rsidR="00000000" w:rsidDel="00000000" w:rsidP="00000000" w:rsidRDefault="00000000" w:rsidRPr="00000000" w14:paraId="00000181">
            <w:pPr>
              <w:spacing w:after="120" w:before="120" w:lineRule="auto"/>
              <w:ind w:left="576" w:hanging="576"/>
              <w:jc w:val="both"/>
              <w:rPr>
                <w:sz w:val="24"/>
                <w:szCs w:val="24"/>
              </w:rPr>
            </w:pPr>
            <w:r w:rsidDel="00000000" w:rsidR="00000000" w:rsidRPr="00000000">
              <w:rPr>
                <w:sz w:val="24"/>
                <w:szCs w:val="24"/>
                <w:rtl w:val="0"/>
              </w:rPr>
              <w:t xml:space="preserve">20.1</w:t>
              <w:tab/>
              <w:t xml:space="preserve">Si cela est requis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le Soumissionnaire fournira l’original d’une garantie de soumission ou d’une déclaration de garantie de soumission, qui fera partie intégrante de son Offre. Lorsqu’une garantie de soumission est exigée, le montant et la monnaie dans laquelle elle doit être libellée seront indiqués dans les </w:t>
            </w:r>
            <w:r w:rsidDel="00000000" w:rsidR="00000000" w:rsidRPr="00000000">
              <w:rPr>
                <w:b w:val="1"/>
                <w:sz w:val="24"/>
                <w:szCs w:val="24"/>
                <w:rtl w:val="0"/>
              </w:rPr>
              <w:t xml:space="preserve">DPAO</w:t>
            </w:r>
            <w:r w:rsidDel="00000000" w:rsidR="00000000" w:rsidRPr="00000000">
              <w:rPr>
                <w:sz w:val="24"/>
                <w:szCs w:val="24"/>
                <w:rtl w:val="0"/>
              </w:rPr>
              <w:t xml:space="preserve">.</w:t>
            </w:r>
          </w:p>
          <w:p w:rsidR="00000000" w:rsidDel="00000000" w:rsidP="00000000" w:rsidRDefault="00000000" w:rsidRPr="00000000" w14:paraId="00000182">
            <w:pPr>
              <w:spacing w:after="120" w:before="120" w:lineRule="auto"/>
              <w:ind w:left="576" w:hanging="576"/>
              <w:jc w:val="both"/>
              <w:rPr>
                <w:sz w:val="24"/>
                <w:szCs w:val="24"/>
              </w:rPr>
            </w:pPr>
            <w:r w:rsidDel="00000000" w:rsidR="00000000" w:rsidRPr="00000000">
              <w:rPr>
                <w:sz w:val="24"/>
                <w:szCs w:val="24"/>
                <w:rtl w:val="0"/>
              </w:rPr>
              <w:t xml:space="preserve">20.2</w:t>
              <w:tab/>
              <w:t xml:space="preserve">La Déclaration de garantie de soumission se présentera selon le modèle figurant à la Section IV, Formulaires de soumission.</w:t>
            </w:r>
          </w:p>
        </w:tc>
      </w:tr>
      <w:tr>
        <w:trPr>
          <w:cantSplit w:val="0"/>
          <w:trHeight w:val="630" w:hRule="atLeast"/>
          <w:tblHeader w:val="0"/>
        </w:trPr>
        <w:tc>
          <w:tcPr/>
          <w:p w:rsidR="00000000" w:rsidDel="00000000" w:rsidP="00000000" w:rsidRDefault="00000000" w:rsidRPr="00000000" w14:paraId="00000184">
            <w:pPr>
              <w:spacing w:after="120" w:before="120" w:lineRule="auto"/>
              <w:rPr>
                <w:sz w:val="24"/>
                <w:szCs w:val="24"/>
              </w:rPr>
            </w:pPr>
            <w:bookmarkStart w:colFirst="0" w:colLast="0" w:name="_1d96cc0" w:id="45"/>
            <w:bookmarkEnd w:id="45"/>
            <w:r w:rsidDel="00000000" w:rsidR="00000000" w:rsidRPr="00000000">
              <w:rPr>
                <w:rtl w:val="0"/>
              </w:rPr>
            </w:r>
          </w:p>
        </w:tc>
        <w:tc>
          <w:tcPr>
            <w:gridSpan w:val="2"/>
          </w:tcPr>
          <w:p w:rsidR="00000000" w:rsidDel="00000000" w:rsidP="00000000" w:rsidRDefault="00000000" w:rsidRPr="00000000" w14:paraId="00000185">
            <w:pPr>
              <w:spacing w:after="120" w:before="120" w:lineRule="auto"/>
              <w:ind w:left="576" w:hanging="576"/>
              <w:jc w:val="both"/>
              <w:rPr>
                <w:sz w:val="24"/>
                <w:szCs w:val="24"/>
              </w:rPr>
            </w:pPr>
            <w:r w:rsidDel="00000000" w:rsidR="00000000" w:rsidRPr="00000000">
              <w:rPr>
                <w:sz w:val="24"/>
                <w:szCs w:val="24"/>
                <w:rtl w:val="0"/>
              </w:rPr>
              <w:t xml:space="preserve">20.3</w:t>
              <w:tab/>
              <w:t xml:space="preserve">Si une Garantie de soumission est exigée en application de l’article 20.1 des IS, elle sera une garantie sur première demande sous l’une des formes ci- après, au choix du Soumissionnaire :</w:t>
            </w:r>
          </w:p>
          <w:p w:rsidR="00000000" w:rsidDel="00000000" w:rsidP="00000000" w:rsidRDefault="00000000" w:rsidRPr="00000000" w14:paraId="00000186">
            <w:pPr>
              <w:numPr>
                <w:ilvl w:val="0"/>
                <w:numId w:val="39"/>
              </w:numPr>
              <w:spacing w:after="120" w:before="120" w:lineRule="auto"/>
              <w:ind w:left="1122" w:right="43" w:hanging="540"/>
              <w:jc w:val="both"/>
              <w:rPr>
                <w:sz w:val="24"/>
                <w:szCs w:val="24"/>
              </w:rPr>
            </w:pPr>
            <w:r w:rsidDel="00000000" w:rsidR="00000000" w:rsidRPr="00000000">
              <w:rPr>
                <w:sz w:val="24"/>
                <w:szCs w:val="24"/>
                <w:rtl w:val="0"/>
              </w:rPr>
              <w:t xml:space="preserve">une garantie inconditionnelle émise par une banque ou une institution financière autre qu’une banque (telle une compagnie d’assurances ou un organisme de caution)</w:t>
            </w:r>
            <w:r w:rsidDel="00000000" w:rsidR="00000000" w:rsidRPr="00000000">
              <w:rPr>
                <w:i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187">
            <w:pPr>
              <w:numPr>
                <w:ilvl w:val="0"/>
                <w:numId w:val="39"/>
              </w:numPr>
              <w:spacing w:after="120" w:before="120" w:lineRule="auto"/>
              <w:ind w:left="1122" w:right="43" w:hanging="540"/>
              <w:jc w:val="both"/>
              <w:rPr>
                <w:sz w:val="24"/>
                <w:szCs w:val="24"/>
              </w:rPr>
            </w:pPr>
            <w:r w:rsidDel="00000000" w:rsidR="00000000" w:rsidRPr="00000000">
              <w:rPr>
                <w:sz w:val="24"/>
                <w:szCs w:val="24"/>
                <w:rtl w:val="0"/>
              </w:rPr>
              <w:t xml:space="preserve">un crédit documentaire irrévocable ; </w:t>
            </w:r>
          </w:p>
          <w:p w:rsidR="00000000" w:rsidDel="00000000" w:rsidP="00000000" w:rsidRDefault="00000000" w:rsidRPr="00000000" w14:paraId="00000188">
            <w:pPr>
              <w:numPr>
                <w:ilvl w:val="0"/>
                <w:numId w:val="39"/>
              </w:numPr>
              <w:spacing w:after="120" w:before="120" w:lineRule="auto"/>
              <w:ind w:left="1122" w:right="43" w:hanging="540"/>
              <w:jc w:val="both"/>
              <w:rPr>
                <w:sz w:val="24"/>
                <w:szCs w:val="24"/>
              </w:rPr>
            </w:pPr>
            <w:r w:rsidDel="00000000" w:rsidR="00000000" w:rsidRPr="00000000">
              <w:rPr>
                <w:sz w:val="24"/>
                <w:szCs w:val="24"/>
                <w:rtl w:val="0"/>
              </w:rPr>
              <w:t xml:space="preserve">un chèque de banque ou un chèque certifié ; ou</w:t>
            </w:r>
          </w:p>
          <w:p w:rsidR="00000000" w:rsidDel="00000000" w:rsidP="00000000" w:rsidRDefault="00000000" w:rsidRPr="00000000" w14:paraId="00000189">
            <w:pPr>
              <w:numPr>
                <w:ilvl w:val="0"/>
                <w:numId w:val="39"/>
              </w:numPr>
              <w:spacing w:after="120" w:before="120" w:lineRule="auto"/>
              <w:ind w:left="1122" w:right="43" w:hanging="540"/>
              <w:jc w:val="both"/>
              <w:rPr>
                <w:sz w:val="24"/>
                <w:szCs w:val="24"/>
              </w:rPr>
            </w:pPr>
            <w:r w:rsidDel="00000000" w:rsidR="00000000" w:rsidRPr="00000000">
              <w:rPr>
                <w:sz w:val="24"/>
                <w:szCs w:val="24"/>
                <w:rtl w:val="0"/>
              </w:rPr>
              <w:t xml:space="preserve">toute autre garantie mentionnée, le cas échéant,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w:t>
            </w:r>
          </w:p>
          <w:p w:rsidR="00000000" w:rsidDel="00000000" w:rsidP="00000000" w:rsidRDefault="00000000" w:rsidRPr="00000000" w14:paraId="0000018A">
            <w:pPr>
              <w:spacing w:after="120" w:before="120" w:lineRule="auto"/>
              <w:ind w:left="516" w:firstLine="0"/>
              <w:jc w:val="both"/>
              <w:rPr>
                <w:sz w:val="24"/>
                <w:szCs w:val="24"/>
              </w:rPr>
            </w:pPr>
            <w:r w:rsidDel="00000000" w:rsidR="00000000" w:rsidRPr="00000000">
              <w:rPr>
                <w:sz w:val="24"/>
                <w:szCs w:val="24"/>
                <w:rtl w:val="0"/>
              </w:rPr>
              <w:t xml:space="preserve">en provenance d’une source reconnue, établie dans un pays satisfaisant aux critères d’origine figurant à la Section V. Pays Eligibles. Si une garantie inconditionnelle est émise par une institution financière, autre qu’une banque, située en dehors du pays de l’Acheteur, l’institution financière émettrice devra avoir une institution financière correspondante dans le pays de l’Acheteur afin d’en permettre l’exécution, le cas échéant, à moins que l’Acheteur n’ait donné son accord par écrit, avant le dépôt de l’Offre, pour qu’une institution financière correspondante dans le pays de l’Acheteur ne soit pas requise. </w:t>
            </w:r>
          </w:p>
          <w:p w:rsidR="00000000" w:rsidDel="00000000" w:rsidP="00000000" w:rsidRDefault="00000000" w:rsidRPr="00000000" w14:paraId="0000018B">
            <w:pPr>
              <w:spacing w:after="120" w:before="120" w:lineRule="auto"/>
              <w:ind w:left="576" w:hanging="576"/>
              <w:jc w:val="both"/>
              <w:rPr>
                <w:sz w:val="24"/>
                <w:szCs w:val="24"/>
              </w:rPr>
            </w:pPr>
            <w:r w:rsidDel="00000000" w:rsidR="00000000" w:rsidRPr="00000000">
              <w:rPr>
                <w:sz w:val="24"/>
                <w:szCs w:val="24"/>
                <w:rtl w:val="0"/>
              </w:rPr>
              <w:t xml:space="preserve">20.4</w:t>
              <w:tab/>
              <w:t xml:space="preserve">Dans le cas d’une garantie bancaire, la garantie de soumission sera établie conformément au formulaire figurant à la Section IV- Formulaires de Soumission, ou dans une autre forme similaire pour l’essentiel et approuvée par l’Acheteur avant le dépôt de l’Offre. La garantie de soumission demeurera valide pendant vingt-huit jours (28) après l’expiration de la période de validité de l’offre, y compris si la période de validité de l’offre est prorogée en application de l’article 19.2 des IS.</w:t>
            </w:r>
          </w:p>
        </w:tc>
      </w:tr>
      <w:tr>
        <w:trPr>
          <w:cantSplit w:val="0"/>
          <w:trHeight w:val="450" w:hRule="atLeast"/>
          <w:tblHeader w:val="0"/>
        </w:trPr>
        <w:tc>
          <w:tcPr/>
          <w:p w:rsidR="00000000" w:rsidDel="00000000" w:rsidP="00000000" w:rsidRDefault="00000000" w:rsidRPr="00000000" w14:paraId="0000018D">
            <w:pPr>
              <w:spacing w:after="120" w:before="120" w:lineRule="auto"/>
              <w:rPr>
                <w:sz w:val="24"/>
                <w:szCs w:val="24"/>
              </w:rPr>
            </w:pPr>
            <w:bookmarkStart w:colFirst="0" w:colLast="0" w:name="_3x8tuzt" w:id="46"/>
            <w:bookmarkEnd w:id="46"/>
            <w:r w:rsidDel="00000000" w:rsidR="00000000" w:rsidRPr="00000000">
              <w:rPr>
                <w:rtl w:val="0"/>
              </w:rPr>
            </w:r>
          </w:p>
        </w:tc>
        <w:tc>
          <w:tcPr>
            <w:gridSpan w:val="2"/>
          </w:tcPr>
          <w:p w:rsidR="00000000" w:rsidDel="00000000" w:rsidP="00000000" w:rsidRDefault="00000000" w:rsidRPr="00000000" w14:paraId="0000018E">
            <w:pPr>
              <w:spacing w:after="120" w:before="120" w:lineRule="auto"/>
              <w:ind w:left="576" w:hanging="576"/>
              <w:jc w:val="both"/>
              <w:rPr>
                <w:sz w:val="24"/>
                <w:szCs w:val="24"/>
              </w:rPr>
            </w:pPr>
            <w:r w:rsidDel="00000000" w:rsidR="00000000" w:rsidRPr="00000000">
              <w:rPr>
                <w:sz w:val="24"/>
                <w:szCs w:val="24"/>
                <w:rtl w:val="0"/>
              </w:rPr>
              <w:t xml:space="preserve">20.5</w:t>
              <w:tab/>
              <w:t xml:space="preserve">Si une garantie de soumission ou une Déclaration de garantie de soumission est requise en application de l’article 20.1 des IS, toute offre non accompagnée d’une garantie de soumission ou d’une Déclaration de garantie de soumission conforme pour l’essentiel sera écartée par l’Acheteur comme étant non conforme.</w:t>
            </w:r>
          </w:p>
        </w:tc>
      </w:tr>
      <w:tr>
        <w:trPr>
          <w:cantSplit w:val="0"/>
          <w:trHeight w:val="1503" w:hRule="atLeast"/>
          <w:tblHeader w:val="0"/>
        </w:trPr>
        <w:tc>
          <w:tcPr/>
          <w:p w:rsidR="00000000" w:rsidDel="00000000" w:rsidP="00000000" w:rsidRDefault="00000000" w:rsidRPr="00000000" w14:paraId="00000190">
            <w:pPr>
              <w:spacing w:after="120" w:before="120" w:lineRule="auto"/>
              <w:rPr>
                <w:sz w:val="24"/>
                <w:szCs w:val="24"/>
              </w:rPr>
            </w:pPr>
            <w:bookmarkStart w:colFirst="0" w:colLast="0" w:name="_2ce457m" w:id="47"/>
            <w:bookmarkEnd w:id="47"/>
            <w:r w:rsidDel="00000000" w:rsidR="00000000" w:rsidRPr="00000000">
              <w:rPr>
                <w:rtl w:val="0"/>
              </w:rPr>
            </w:r>
          </w:p>
        </w:tc>
        <w:tc>
          <w:tcPr>
            <w:gridSpan w:val="2"/>
          </w:tcPr>
          <w:p w:rsidR="00000000" w:rsidDel="00000000" w:rsidP="00000000" w:rsidRDefault="00000000" w:rsidRPr="00000000" w14:paraId="00000191">
            <w:pPr>
              <w:spacing w:after="120" w:before="120" w:lineRule="auto"/>
              <w:ind w:left="576" w:hanging="576"/>
              <w:jc w:val="both"/>
              <w:rPr>
                <w:sz w:val="24"/>
                <w:szCs w:val="24"/>
              </w:rPr>
            </w:pPr>
            <w:r w:rsidDel="00000000" w:rsidR="00000000" w:rsidRPr="00000000">
              <w:rPr>
                <w:sz w:val="24"/>
                <w:szCs w:val="24"/>
                <w:rtl w:val="0"/>
              </w:rPr>
              <w:t xml:space="preserve">20.6</w:t>
              <w:tab/>
              <w:t xml:space="preserve">Si une garantie de soumission est requise en application de l’article 20.1 des IS, les garanties de soumission des soumissionnaires non retenus leur seront restituées le plus rapidement possible après que le Soumissionnaire retenu aura signé le Marché et fourni la garantie de bonne exécution prescrite à l’article 48 des IS.</w:t>
            </w:r>
          </w:p>
        </w:tc>
      </w:tr>
      <w:tr>
        <w:trPr>
          <w:cantSplit w:val="0"/>
          <w:trHeight w:val="912" w:hRule="atLeast"/>
          <w:tblHeader w:val="0"/>
        </w:trPr>
        <w:tc>
          <w:tcPr/>
          <w:p w:rsidR="00000000" w:rsidDel="00000000" w:rsidP="00000000" w:rsidRDefault="00000000" w:rsidRPr="00000000" w14:paraId="00000193">
            <w:pPr>
              <w:spacing w:after="120" w:before="120" w:lineRule="auto"/>
              <w:rPr>
                <w:sz w:val="24"/>
                <w:szCs w:val="24"/>
              </w:rPr>
            </w:pPr>
            <w:bookmarkStart w:colFirst="0" w:colLast="0" w:name="_rjefff" w:id="48"/>
            <w:bookmarkEnd w:id="48"/>
            <w:r w:rsidDel="00000000" w:rsidR="00000000" w:rsidRPr="00000000">
              <w:rPr>
                <w:rtl w:val="0"/>
              </w:rPr>
            </w:r>
          </w:p>
        </w:tc>
        <w:tc>
          <w:tcPr>
            <w:gridSpan w:val="2"/>
          </w:tcPr>
          <w:p w:rsidR="00000000" w:rsidDel="00000000" w:rsidP="00000000" w:rsidRDefault="00000000" w:rsidRPr="00000000" w14:paraId="00000194">
            <w:pPr>
              <w:spacing w:after="120" w:before="120" w:lineRule="auto"/>
              <w:ind w:left="576" w:hanging="576"/>
              <w:jc w:val="both"/>
              <w:rPr>
                <w:sz w:val="24"/>
                <w:szCs w:val="24"/>
              </w:rPr>
            </w:pPr>
            <w:r w:rsidDel="00000000" w:rsidR="00000000" w:rsidRPr="00000000">
              <w:rPr>
                <w:sz w:val="24"/>
                <w:szCs w:val="24"/>
                <w:rtl w:val="0"/>
              </w:rPr>
              <w:t xml:space="preserve">20.7</w:t>
              <w:tab/>
              <w:t xml:space="preserve">La garantie de soumission du soumissionnaire retenu lui sera restituée dans les meilleurs délais après la signature du Marché, et contre remise de la garantie de bonne exécution requise.</w:t>
            </w:r>
          </w:p>
        </w:tc>
      </w:tr>
      <w:tr>
        <w:trPr>
          <w:cantSplit w:val="0"/>
          <w:tblHeader w:val="0"/>
        </w:trPr>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bj1y38" w:id="49"/>
            <w:bookmarkEnd w:id="49"/>
            <w:r w:rsidDel="00000000" w:rsidR="00000000" w:rsidRPr="00000000">
              <w:rPr>
                <w:rtl w:val="0"/>
              </w:rPr>
            </w:r>
          </w:p>
        </w:tc>
        <w:tc>
          <w:tcPr>
            <w:gridSpan w:val="2"/>
          </w:tcPr>
          <w:p w:rsidR="00000000" w:rsidDel="00000000" w:rsidP="00000000" w:rsidRDefault="00000000" w:rsidRPr="00000000" w14:paraId="00000197">
            <w:pPr>
              <w:spacing w:after="120" w:before="120" w:lineRule="auto"/>
              <w:ind w:left="576" w:hanging="576"/>
              <w:jc w:val="both"/>
              <w:rPr>
                <w:sz w:val="24"/>
                <w:szCs w:val="24"/>
              </w:rPr>
            </w:pPr>
            <w:r w:rsidDel="00000000" w:rsidR="00000000" w:rsidRPr="00000000">
              <w:rPr>
                <w:sz w:val="24"/>
                <w:szCs w:val="24"/>
                <w:rtl w:val="0"/>
              </w:rPr>
              <w:t xml:space="preserve">20.8</w:t>
              <w:tab/>
              <w:t xml:space="preserve">La garantie de soumission peut être saisie ou la déclaration de garantie de soumission mise en œuvre :</w:t>
            </w:r>
          </w:p>
          <w:p w:rsidR="00000000" w:rsidDel="00000000" w:rsidP="00000000" w:rsidRDefault="00000000" w:rsidRPr="00000000" w14:paraId="0000019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20" w:before="120" w:line="240" w:lineRule="auto"/>
              <w:ind w:left="1122"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 Soumissionnaire retire son offre pendant le délai de validité qu’il aura spécifié dans sa Soumission, le cas échéant prorogé par le Soumissionnaire ; ou</w:t>
            </w:r>
          </w:p>
          <w:p w:rsidR="00000000" w:rsidDel="00000000" w:rsidP="00000000" w:rsidRDefault="00000000" w:rsidRPr="00000000" w14:paraId="00000199">
            <w:pPr>
              <w:numPr>
                <w:ilvl w:val="0"/>
                <w:numId w:val="40"/>
              </w:numPr>
              <w:spacing w:after="120" w:before="120" w:lineRule="auto"/>
              <w:ind w:left="1122" w:hanging="540"/>
              <w:jc w:val="both"/>
              <w:rPr>
                <w:sz w:val="24"/>
                <w:szCs w:val="24"/>
              </w:rPr>
            </w:pPr>
            <w:r w:rsidDel="00000000" w:rsidR="00000000" w:rsidRPr="00000000">
              <w:rPr>
                <w:sz w:val="24"/>
                <w:szCs w:val="24"/>
                <w:rtl w:val="0"/>
              </w:rPr>
              <w:t xml:space="preserve">s’agissant du soumissionnaire retenu, si ce dernier :</w:t>
            </w:r>
          </w:p>
          <w:p w:rsidR="00000000" w:rsidDel="00000000" w:rsidP="00000000" w:rsidRDefault="00000000" w:rsidRPr="00000000" w14:paraId="0000019A">
            <w:pPr>
              <w:numPr>
                <w:ilvl w:val="0"/>
                <w:numId w:val="41"/>
              </w:numPr>
              <w:spacing w:after="120" w:before="120" w:lineRule="auto"/>
              <w:ind w:left="1662" w:hanging="540"/>
              <w:jc w:val="both"/>
              <w:rPr>
                <w:sz w:val="24"/>
                <w:szCs w:val="24"/>
              </w:rPr>
            </w:pPr>
            <w:r w:rsidDel="00000000" w:rsidR="00000000" w:rsidRPr="00000000">
              <w:rPr>
                <w:sz w:val="24"/>
                <w:szCs w:val="24"/>
                <w:rtl w:val="0"/>
              </w:rPr>
              <w:t xml:space="preserve">manque à son obligation de signer le Marché en application de l’article 47 des IS ; ou</w:t>
            </w:r>
          </w:p>
          <w:p w:rsidR="00000000" w:rsidDel="00000000" w:rsidP="00000000" w:rsidRDefault="00000000" w:rsidRPr="00000000" w14:paraId="0000019B">
            <w:pPr>
              <w:numPr>
                <w:ilvl w:val="0"/>
                <w:numId w:val="41"/>
              </w:numPr>
              <w:spacing w:after="120" w:before="120" w:lineRule="auto"/>
              <w:ind w:left="1662" w:hanging="540"/>
              <w:jc w:val="both"/>
              <w:rPr>
                <w:sz w:val="24"/>
                <w:szCs w:val="24"/>
              </w:rPr>
            </w:pPr>
            <w:r w:rsidDel="00000000" w:rsidR="00000000" w:rsidRPr="00000000">
              <w:rPr>
                <w:sz w:val="24"/>
                <w:szCs w:val="24"/>
                <w:rtl w:val="0"/>
              </w:rPr>
              <w:t xml:space="preserve">manque à son obligation de fournir la garantie de bonne exécution en application de l’article 48 des IS.</w:t>
            </w:r>
          </w:p>
        </w:tc>
      </w:tr>
      <w:tr>
        <w:trPr>
          <w:cantSplit w:val="0"/>
          <w:tblHeader w:val="0"/>
        </w:trPr>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9E">
            <w:pPr>
              <w:spacing w:after="120" w:before="120" w:lineRule="auto"/>
              <w:ind w:left="576" w:hanging="576"/>
              <w:jc w:val="both"/>
              <w:rPr>
                <w:i w:val="1"/>
                <w:sz w:val="24"/>
                <w:szCs w:val="24"/>
              </w:rPr>
            </w:pPr>
            <w:r w:rsidDel="00000000" w:rsidR="00000000" w:rsidRPr="00000000">
              <w:rPr>
                <w:sz w:val="24"/>
                <w:szCs w:val="24"/>
                <w:rtl w:val="0"/>
              </w:rPr>
              <w:t xml:space="preserve">20.9</w:t>
              <w:tab/>
              <w:t xml:space="preserve">La garantie de soumission ou la déclaration de garantie de soumission d’un groupement d’entreprise doit être au nom du groupement qui a soumis l’Offre. Si un groupement n’a pas été formellement constitué lors du dépôt de l’Offre, la garantie de soumission ou la déclaration de garantie de soumission devra être libellée au nom de tous les futurs partenaires du groupement, conformément au libellé du projet d’accord de groupement mentionné aux articles 4.1 et 11.2 des IS</w:t>
            </w:r>
            <w:r w:rsidDel="00000000" w:rsidR="00000000" w:rsidRPr="00000000">
              <w:rPr>
                <w:i w:val="1"/>
                <w:sz w:val="24"/>
                <w:szCs w:val="24"/>
                <w:rtl w:val="0"/>
              </w:rPr>
              <w:t xml:space="preserve">.</w:t>
            </w:r>
          </w:p>
          <w:p w:rsidR="00000000" w:rsidDel="00000000" w:rsidP="00000000" w:rsidRDefault="00000000" w:rsidRPr="00000000" w14:paraId="0000019F">
            <w:pPr>
              <w:spacing w:after="120" w:before="120" w:lineRule="auto"/>
              <w:ind w:left="576" w:hanging="576"/>
              <w:jc w:val="both"/>
              <w:rPr>
                <w:sz w:val="24"/>
                <w:szCs w:val="24"/>
              </w:rPr>
            </w:pPr>
            <w:r w:rsidDel="00000000" w:rsidR="00000000" w:rsidRPr="00000000">
              <w:rPr>
                <w:sz w:val="24"/>
                <w:szCs w:val="24"/>
                <w:rtl w:val="0"/>
              </w:rPr>
              <w:t xml:space="preserve">20.10</w:t>
              <w:tab/>
              <w:t xml:space="preserve">Lorsqu’en application de l’article 20.1 des IS, une garantie de soumission n’est pas exigée, et si :</w:t>
            </w:r>
          </w:p>
          <w:p w:rsidR="00000000" w:rsidDel="00000000" w:rsidP="00000000" w:rsidRDefault="00000000" w:rsidRPr="00000000" w14:paraId="000001A0">
            <w:pPr>
              <w:tabs>
                <w:tab w:val="left" w:pos="1152"/>
              </w:tabs>
              <w:spacing w:after="120" w:before="120" w:lineRule="auto"/>
              <w:ind w:left="1152" w:hanging="524"/>
              <w:jc w:val="both"/>
              <w:rPr>
                <w:sz w:val="24"/>
                <w:szCs w:val="24"/>
              </w:rPr>
            </w:pPr>
            <w:r w:rsidDel="00000000" w:rsidR="00000000" w:rsidRPr="00000000">
              <w:rPr>
                <w:sz w:val="24"/>
                <w:szCs w:val="24"/>
                <w:rtl w:val="0"/>
              </w:rPr>
              <w:t xml:space="preserve">(a)</w:t>
              <w:tab/>
              <w:t xml:space="preserve">sous réserve des dispositions de l’article 19.2 des IS, le Soumissionnaire retire son Offre pendant le délai de validité mentionné dans le Formulaire de soumission ; ou bien</w:t>
            </w:r>
          </w:p>
          <w:p w:rsidR="00000000" w:rsidDel="00000000" w:rsidP="00000000" w:rsidRDefault="00000000" w:rsidRPr="00000000" w14:paraId="000001A1">
            <w:pPr>
              <w:tabs>
                <w:tab w:val="left" w:pos="720"/>
                <w:tab w:val="left" w:pos="3102"/>
              </w:tabs>
              <w:spacing w:after="120" w:before="120" w:lineRule="auto"/>
              <w:ind w:left="1122" w:hanging="546"/>
              <w:jc w:val="both"/>
              <w:rPr>
                <w:sz w:val="24"/>
                <w:szCs w:val="24"/>
              </w:rPr>
            </w:pPr>
            <w:r w:rsidDel="00000000" w:rsidR="00000000" w:rsidRPr="00000000">
              <w:rPr>
                <w:sz w:val="24"/>
                <w:szCs w:val="24"/>
                <w:rtl w:val="0"/>
              </w:rPr>
              <w:t xml:space="preserve">(b)</w:t>
              <w:tab/>
              <w:t xml:space="preserve">le Soumissionnaire retenu manque à son obligation de signer le Marché conformément à l’article 47 des IS, ou de fournir la Garantie de bonne exécution conformément à l’article 48 des IS,</w:t>
            </w:r>
          </w:p>
          <w:p w:rsidR="00000000" w:rsidDel="00000000" w:rsidP="00000000" w:rsidRDefault="00000000" w:rsidRPr="00000000" w14:paraId="000001A2">
            <w:pPr>
              <w:tabs>
                <w:tab w:val="left" w:pos="720"/>
                <w:tab w:val="left" w:pos="3102"/>
              </w:tabs>
              <w:spacing w:after="120" w:before="120" w:lineRule="auto"/>
              <w:ind w:left="582" w:hanging="6.000000000000014"/>
              <w:jc w:val="both"/>
              <w:rPr>
                <w:sz w:val="24"/>
                <w:szCs w:val="24"/>
              </w:rPr>
            </w:pPr>
            <w:r w:rsidDel="00000000" w:rsidR="00000000" w:rsidRPr="00000000">
              <w:rPr>
                <w:sz w:val="24"/>
                <w:szCs w:val="24"/>
                <w:rtl w:val="0"/>
              </w:rPr>
              <w:t xml:space="preserve">L’Emprunteur pourra disqualifier le Soumissionnaire de toute attribution de marché par l’Emprunteur pour la période de temps stipulée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qoc8b1"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tab/>
              <w:t xml:space="preserve">Forme et signature de l’offre</w:t>
            </w:r>
          </w:p>
        </w:tc>
        <w:tc>
          <w:tcPr>
            <w:gridSpan w:val="2"/>
          </w:tcPr>
          <w:p w:rsidR="00000000" w:rsidDel="00000000" w:rsidP="00000000" w:rsidRDefault="00000000" w:rsidRPr="00000000" w14:paraId="000001A5">
            <w:pPr>
              <w:spacing w:after="120" w:before="120" w:lineRule="auto"/>
              <w:ind w:left="576" w:hanging="576"/>
              <w:jc w:val="both"/>
              <w:rPr>
                <w:sz w:val="24"/>
                <w:szCs w:val="24"/>
              </w:rPr>
            </w:pPr>
            <w:r w:rsidDel="00000000" w:rsidR="00000000" w:rsidRPr="00000000">
              <w:rPr>
                <w:sz w:val="24"/>
                <w:szCs w:val="24"/>
                <w:rtl w:val="0"/>
              </w:rPr>
              <w:t xml:space="preserve">21.1</w:t>
              <w:tab/>
              <w:t xml:space="preserve">Le Soumissionnaire préparera un original des documents constitutifs de l’offre tels que décrits à l’article 11 des IS, en indiquant clairement la mention « ORIGINAL ». Les Offres variantes autorisées en application de l’article 13 des IS porteront clairement la mention « VARIANTE ».</w:t>
            </w:r>
            <w:r w:rsidDel="00000000" w:rsidR="00000000" w:rsidRPr="00000000">
              <w:rPr>
                <w:b w:val="1"/>
                <w:sz w:val="24"/>
                <w:szCs w:val="24"/>
                <w:rtl w:val="0"/>
              </w:rPr>
              <w:t xml:space="preserve"> </w:t>
            </w:r>
            <w:r w:rsidDel="00000000" w:rsidR="00000000" w:rsidRPr="00000000">
              <w:rPr>
                <w:sz w:val="24"/>
                <w:szCs w:val="24"/>
                <w:rtl w:val="0"/>
              </w:rPr>
              <w:t xml:space="preserve">Par ailleurs, il soumettra le nombre de copies de l’offre indiqué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en mentionnant clairement sur ces exemplaires « COPIE ». En cas de différences entre les copies et l’original, l’original fera foi. </w:t>
            </w:r>
          </w:p>
          <w:p w:rsidR="00000000" w:rsidDel="00000000" w:rsidP="00000000" w:rsidRDefault="00000000" w:rsidRPr="00000000" w14:paraId="000001A6">
            <w:pPr>
              <w:spacing w:after="120" w:before="120" w:lineRule="auto"/>
              <w:ind w:left="576" w:hanging="576"/>
              <w:jc w:val="both"/>
              <w:rPr>
                <w:sz w:val="24"/>
                <w:szCs w:val="24"/>
              </w:rPr>
            </w:pPr>
            <w:r w:rsidDel="00000000" w:rsidR="00000000" w:rsidRPr="00000000">
              <w:rPr>
                <w:sz w:val="24"/>
                <w:szCs w:val="24"/>
                <w:rtl w:val="0"/>
              </w:rPr>
              <w:t xml:space="preserve">21.2</w:t>
              <w:tab/>
              <w:t xml:space="preserve">Le Soumissionnaire devra marquer « CONFIDENTIEL » tout renseignement à caractère confidentiel ou d’exclusivité commerciale. Ceci pourra inclure des informations confidentielles, des secrets commerciaux, ou des informations commerciales ou financières sensibles.</w:t>
            </w:r>
          </w:p>
        </w:tc>
      </w:tr>
      <w:tr>
        <w:trPr>
          <w:cantSplit w:val="0"/>
          <w:tblHeader w:val="0"/>
        </w:trPr>
        <w:tc>
          <w:tcPr/>
          <w:p w:rsidR="00000000" w:rsidDel="00000000" w:rsidP="00000000" w:rsidRDefault="00000000" w:rsidRPr="00000000" w14:paraId="000001A8">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A9">
            <w:pPr>
              <w:spacing w:after="120" w:before="120" w:lineRule="auto"/>
              <w:ind w:left="576" w:hanging="576"/>
              <w:jc w:val="both"/>
              <w:rPr>
                <w:sz w:val="24"/>
                <w:szCs w:val="24"/>
              </w:rPr>
            </w:pPr>
            <w:r w:rsidDel="00000000" w:rsidR="00000000" w:rsidRPr="00000000">
              <w:rPr>
                <w:sz w:val="24"/>
                <w:szCs w:val="24"/>
                <w:rtl w:val="0"/>
              </w:rPr>
              <w:t xml:space="preserve">21.3</w:t>
              <w:tab/>
              <w:t xml:space="preserve">L’original et toutes copies de l’offre seront dactylographiés ou écrits à l’encre indélébile ; ils seront signés par une personne dûment habilitée à signer au nom du soumissionnaire. Cette habilitation consistera en une confirmation écrite comme spécifié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qui sera jointe à la soumission. Le nom et le titre de chaque personne signataire de l’habilitation devront être dactylographiés ou imprimés sous la signature. Toutes les pages de l’offre, à l’exception des publications non modifiées, seront paraphées par la personne signataire de l’Offre.</w:t>
            </w:r>
          </w:p>
        </w:tc>
      </w:tr>
      <w:tr>
        <w:trPr>
          <w:cantSplit w:val="0"/>
          <w:tblHeader w:val="0"/>
        </w:trPr>
        <w:tc>
          <w:tcPr/>
          <w:p w:rsidR="00000000" w:rsidDel="00000000" w:rsidP="00000000" w:rsidRDefault="00000000" w:rsidRPr="00000000" w14:paraId="000001AB">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AC">
            <w:pPr>
              <w:spacing w:after="120" w:before="120" w:lineRule="auto"/>
              <w:ind w:left="576" w:hanging="576"/>
              <w:jc w:val="both"/>
              <w:rPr>
                <w:sz w:val="24"/>
                <w:szCs w:val="24"/>
              </w:rPr>
            </w:pPr>
            <w:r w:rsidDel="00000000" w:rsidR="00000000" w:rsidRPr="00000000">
              <w:rPr>
                <w:sz w:val="24"/>
                <w:szCs w:val="24"/>
                <w:rtl w:val="0"/>
              </w:rPr>
              <w:t xml:space="preserve">21.4</w:t>
              <w:tab/>
              <w:t xml:space="preserve">L’offre d’un groupement d’entreprises doit être signée par un représentant du groupement dûment autorisé à signer au nom du groupement, de manière à engager légalement tous les partenaires du groupement, et accompagnée d’un pouvoir habilitant le signataire établi par les personnes légalement autorisés à signer pour les partenaires.</w:t>
            </w:r>
          </w:p>
        </w:tc>
      </w:tr>
      <w:tr>
        <w:trPr>
          <w:cantSplit w:val="0"/>
          <w:tblHeader w:val="0"/>
        </w:trPr>
        <w:tc>
          <w:tcPr/>
          <w:p w:rsidR="00000000" w:rsidDel="00000000" w:rsidP="00000000" w:rsidRDefault="00000000" w:rsidRPr="00000000" w14:paraId="000001AE">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AF">
            <w:pPr>
              <w:spacing w:after="120" w:before="120" w:lineRule="auto"/>
              <w:ind w:left="576" w:hanging="576"/>
              <w:jc w:val="both"/>
              <w:rPr>
                <w:sz w:val="24"/>
                <w:szCs w:val="24"/>
              </w:rPr>
            </w:pPr>
            <w:r w:rsidDel="00000000" w:rsidR="00000000" w:rsidRPr="00000000">
              <w:rPr>
                <w:sz w:val="24"/>
                <w:szCs w:val="24"/>
                <w:rtl w:val="0"/>
              </w:rPr>
              <w:t xml:space="preserve">21.5</w:t>
              <w:tab/>
              <w:t xml:space="preserve">Tout ajout entre les lignes, rature ou surcharge, pour être valable, devra être signé ou paraphé par la personne signataire.</w:t>
            </w:r>
          </w:p>
        </w:tc>
      </w:tr>
      <w:tr>
        <w:trPr>
          <w:cantSplit w:val="0"/>
          <w:tblHeader w:val="0"/>
        </w:trPr>
        <w:tc>
          <w:tcPr>
            <w:gridSpan w:val="3"/>
          </w:tcPr>
          <w:p w:rsidR="00000000" w:rsidDel="00000000" w:rsidP="00000000" w:rsidRDefault="00000000" w:rsidRPr="00000000" w14:paraId="000001B1">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120" w:line="240" w:lineRule="auto"/>
              <w:ind w:left="0" w:right="0" w:firstLine="0"/>
              <w:jc w:val="center"/>
              <w:rPr>
                <w:rFonts w:ascii="Times" w:cs="Times" w:eastAsia="Times" w:hAnsi="Times"/>
                <w:b w:val="1"/>
                <w:i w:val="0"/>
                <w:smallCaps w:val="1"/>
                <w:strike w:val="0"/>
                <w:color w:val="000000"/>
                <w:sz w:val="24"/>
                <w:szCs w:val="24"/>
                <w:u w:val="none"/>
                <w:shd w:fill="auto" w:val="clear"/>
                <w:vertAlign w:val="baseline"/>
              </w:rPr>
            </w:pPr>
            <w:bookmarkStart w:colFirst="0" w:colLast="0" w:name="_4anzqyu" w:id="51"/>
            <w:bookmarkEnd w:id="5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 Remise des Offres et Ouverture des plis</w:t>
            </w:r>
            <w:r w:rsidDel="00000000" w:rsidR="00000000" w:rsidRPr="00000000">
              <w:rPr>
                <w:rtl w:val="0"/>
              </w:rPr>
            </w:r>
          </w:p>
        </w:tc>
      </w:tr>
      <w:tr>
        <w:trPr>
          <w:cantSplit w:val="0"/>
          <w:tblHeader w:val="0"/>
        </w:trPr>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pta16n" w:id="52"/>
            <w:bookmarkEnd w:id="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tab/>
              <w:t xml:space="preserve">Cachetage et marquage des offres </w:t>
            </w:r>
          </w:p>
        </w:tc>
        <w:tc>
          <w:tcPr>
            <w:gridSpan w:val="2"/>
          </w:tcPr>
          <w:p w:rsidR="00000000" w:rsidDel="00000000" w:rsidP="00000000" w:rsidRDefault="00000000" w:rsidRPr="00000000" w14:paraId="000001B5">
            <w:pPr>
              <w:spacing w:after="120" w:before="120" w:lineRule="auto"/>
              <w:ind w:left="576" w:hanging="576"/>
              <w:jc w:val="both"/>
              <w:rPr>
                <w:sz w:val="24"/>
                <w:szCs w:val="24"/>
              </w:rPr>
            </w:pPr>
            <w:r w:rsidDel="00000000" w:rsidR="00000000" w:rsidRPr="00000000">
              <w:rPr>
                <w:sz w:val="24"/>
                <w:szCs w:val="24"/>
                <w:rtl w:val="0"/>
              </w:rPr>
              <w:t xml:space="preserve">22.1</w:t>
              <w:tab/>
              <w:t xml:space="preserve">Le Soumissionnaire devra placer son offre dans une enveloppe unique (procédure à une seule enveloppe), et cachetée. Dans l’unique enveloppe, le Soumissionnaire placera les enveloppes distinctes et cachetées ci-après :</w:t>
            </w:r>
          </w:p>
          <w:p w:rsidR="00000000" w:rsidDel="00000000" w:rsidP="00000000" w:rsidRDefault="00000000" w:rsidRPr="00000000" w14:paraId="000001B6">
            <w:pPr>
              <w:tabs>
                <w:tab w:val="left" w:pos="702"/>
              </w:tabs>
              <w:spacing w:after="120" w:before="120" w:lineRule="auto"/>
              <w:ind w:left="1200" w:hanging="576"/>
              <w:jc w:val="both"/>
              <w:rPr>
                <w:sz w:val="24"/>
                <w:szCs w:val="24"/>
              </w:rPr>
            </w:pPr>
            <w:r w:rsidDel="00000000" w:rsidR="00000000" w:rsidRPr="00000000">
              <w:rPr>
                <w:sz w:val="24"/>
                <w:szCs w:val="24"/>
                <w:rtl w:val="0"/>
              </w:rPr>
              <w:t xml:space="preserve">(a)</w:t>
              <w:tab/>
              <w:t xml:space="preserve"> une enveloppe portant la mention « ORIGINAL », contenant tous les documents constitutifs de l’Offre, tels que décrits à l’Article 11 des IS, et</w:t>
            </w:r>
          </w:p>
          <w:p w:rsidR="00000000" w:rsidDel="00000000" w:rsidP="00000000" w:rsidRDefault="00000000" w:rsidRPr="00000000" w14:paraId="000001B7">
            <w:pPr>
              <w:tabs>
                <w:tab w:val="left" w:pos="702"/>
              </w:tabs>
              <w:spacing w:after="120" w:before="120" w:lineRule="auto"/>
              <w:ind w:left="1200" w:hanging="576"/>
              <w:jc w:val="both"/>
              <w:rPr>
                <w:sz w:val="24"/>
                <w:szCs w:val="24"/>
              </w:rPr>
            </w:pPr>
            <w:r w:rsidDel="00000000" w:rsidR="00000000" w:rsidRPr="00000000">
              <w:rPr>
                <w:sz w:val="24"/>
                <w:szCs w:val="24"/>
                <w:rtl w:val="0"/>
              </w:rPr>
              <w:t xml:space="preserve">(b)</w:t>
              <w:tab/>
              <w:t xml:space="preserve">une enveloppe portant la mention « COPIES », contenant toutes les copies de l’Offre demandées ; et</w:t>
            </w:r>
          </w:p>
          <w:p w:rsidR="00000000" w:rsidDel="00000000" w:rsidP="00000000" w:rsidRDefault="00000000" w:rsidRPr="00000000" w14:paraId="000001B8">
            <w:pPr>
              <w:tabs>
                <w:tab w:val="left" w:pos="702"/>
              </w:tabs>
              <w:spacing w:after="120" w:before="120" w:lineRule="auto"/>
              <w:ind w:left="1200" w:hanging="576"/>
              <w:jc w:val="both"/>
              <w:rPr>
                <w:sz w:val="24"/>
                <w:szCs w:val="24"/>
              </w:rPr>
            </w:pPr>
            <w:r w:rsidDel="00000000" w:rsidR="00000000" w:rsidRPr="00000000">
              <w:rPr>
                <w:sz w:val="24"/>
                <w:szCs w:val="24"/>
                <w:rtl w:val="0"/>
              </w:rPr>
              <w:t xml:space="preserve">(c)</w:t>
              <w:tab/>
              <w:t xml:space="preserve">si des offres variantes sont autorisées en application de l’Article 13 des IS, le cas échéant :</w:t>
            </w:r>
          </w:p>
          <w:p w:rsidR="00000000" w:rsidDel="00000000" w:rsidP="00000000" w:rsidRDefault="00000000" w:rsidRPr="00000000" w14:paraId="000001B9">
            <w:pPr>
              <w:tabs>
                <w:tab w:val="left" w:pos="1794"/>
              </w:tabs>
              <w:spacing w:after="120" w:before="120" w:lineRule="auto"/>
              <w:ind w:left="1652" w:hanging="425"/>
              <w:jc w:val="both"/>
              <w:rPr>
                <w:sz w:val="24"/>
                <w:szCs w:val="24"/>
              </w:rPr>
            </w:pPr>
            <w:r w:rsidDel="00000000" w:rsidR="00000000" w:rsidRPr="00000000">
              <w:rPr>
                <w:sz w:val="24"/>
                <w:szCs w:val="24"/>
                <w:rtl w:val="0"/>
              </w:rPr>
              <w:t xml:space="preserve">(i)</w:t>
              <w:tab/>
              <w:t xml:space="preserve">une enveloppe portant la mention « VARIANTE », contenant l’Offre variante ; et</w:t>
            </w:r>
          </w:p>
          <w:p w:rsidR="00000000" w:rsidDel="00000000" w:rsidP="00000000" w:rsidRDefault="00000000" w:rsidRPr="00000000" w14:paraId="000001BA">
            <w:pPr>
              <w:tabs>
                <w:tab w:val="left" w:pos="1794"/>
              </w:tabs>
              <w:spacing w:after="120" w:before="120" w:lineRule="auto"/>
              <w:ind w:left="1652" w:hanging="425"/>
              <w:jc w:val="both"/>
              <w:rPr>
                <w:sz w:val="24"/>
                <w:szCs w:val="24"/>
              </w:rPr>
            </w:pPr>
            <w:r w:rsidDel="00000000" w:rsidR="00000000" w:rsidRPr="00000000">
              <w:rPr>
                <w:sz w:val="24"/>
                <w:szCs w:val="24"/>
                <w:rtl w:val="0"/>
              </w:rPr>
              <w:t xml:space="preserve">(ii)</w:t>
              <w:tab/>
              <w:t xml:space="preserve">les copies demandées de l’Offre variante dans l’enveloppe portant la mention « COPIES ».</w:t>
            </w:r>
          </w:p>
        </w:tc>
      </w:tr>
      <w:tr>
        <w:trPr>
          <w:cantSplit w:val="0"/>
          <w:tblHeader w:val="0"/>
        </w:trPr>
        <w:tc>
          <w:tcPr/>
          <w:p w:rsidR="00000000" w:rsidDel="00000000" w:rsidP="00000000" w:rsidRDefault="00000000" w:rsidRPr="00000000" w14:paraId="000001BC">
            <w:pPr>
              <w:spacing w:after="120" w:before="120" w:lineRule="auto"/>
              <w:rPr>
                <w:sz w:val="24"/>
                <w:szCs w:val="24"/>
              </w:rPr>
            </w:pPr>
            <w:bookmarkStart w:colFirst="0" w:colLast="0" w:name="_14ykbeg" w:id="53"/>
            <w:bookmarkEnd w:id="53"/>
            <w:r w:rsidDel="00000000" w:rsidR="00000000" w:rsidRPr="00000000">
              <w:rPr>
                <w:rtl w:val="0"/>
              </w:rPr>
            </w:r>
          </w:p>
        </w:tc>
        <w:tc>
          <w:tcPr>
            <w:gridSpan w:val="2"/>
          </w:tcPr>
          <w:p w:rsidR="00000000" w:rsidDel="00000000" w:rsidP="00000000" w:rsidRDefault="00000000" w:rsidRPr="00000000" w14:paraId="000001BD">
            <w:pPr>
              <w:spacing w:after="120" w:before="120" w:lineRule="auto"/>
              <w:ind w:left="576" w:hanging="576"/>
              <w:jc w:val="both"/>
              <w:rPr>
                <w:sz w:val="24"/>
                <w:szCs w:val="24"/>
              </w:rPr>
            </w:pPr>
            <w:r w:rsidDel="00000000" w:rsidR="00000000" w:rsidRPr="00000000">
              <w:rPr>
                <w:sz w:val="24"/>
                <w:szCs w:val="24"/>
                <w:rtl w:val="0"/>
              </w:rPr>
              <w:t xml:space="preserve">22.2</w:t>
              <w:tab/>
              <w:t xml:space="preserve">Les enveloppes intérieure et extérieure devront :</w:t>
            </w:r>
          </w:p>
          <w:p w:rsidR="00000000" w:rsidDel="00000000" w:rsidP="00000000" w:rsidRDefault="00000000" w:rsidRPr="00000000" w14:paraId="000001BE">
            <w:pPr>
              <w:numPr>
                <w:ilvl w:val="1"/>
                <w:numId w:val="29"/>
              </w:numPr>
              <w:spacing w:after="120" w:before="120" w:lineRule="auto"/>
              <w:ind w:left="1122" w:hanging="522"/>
              <w:jc w:val="both"/>
              <w:rPr>
                <w:sz w:val="24"/>
                <w:szCs w:val="24"/>
              </w:rPr>
            </w:pPr>
            <w:r w:rsidDel="00000000" w:rsidR="00000000" w:rsidRPr="00000000">
              <w:rPr>
                <w:sz w:val="24"/>
                <w:szCs w:val="24"/>
                <w:rtl w:val="0"/>
              </w:rPr>
              <w:t xml:space="preserve">comporter le nom et l’adresse du Soumissionnaire ;</w:t>
            </w:r>
          </w:p>
          <w:p w:rsidR="00000000" w:rsidDel="00000000" w:rsidP="00000000" w:rsidRDefault="00000000" w:rsidRPr="00000000" w14:paraId="000001BF">
            <w:pPr>
              <w:numPr>
                <w:ilvl w:val="1"/>
                <w:numId w:val="29"/>
              </w:numPr>
              <w:spacing w:after="120" w:before="120" w:lineRule="auto"/>
              <w:ind w:left="1122" w:hanging="522"/>
              <w:jc w:val="both"/>
              <w:rPr>
                <w:sz w:val="24"/>
                <w:szCs w:val="24"/>
              </w:rPr>
            </w:pPr>
            <w:r w:rsidDel="00000000" w:rsidR="00000000" w:rsidRPr="00000000">
              <w:rPr>
                <w:sz w:val="24"/>
                <w:szCs w:val="24"/>
                <w:rtl w:val="0"/>
              </w:rPr>
              <w:t xml:space="preserve">être adressées à l’Acheteur conformément à l’article 23.1 des IS ;</w:t>
            </w:r>
          </w:p>
          <w:p w:rsidR="00000000" w:rsidDel="00000000" w:rsidP="00000000" w:rsidRDefault="00000000" w:rsidRPr="00000000" w14:paraId="000001C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20" w:before="120" w:line="240" w:lineRule="auto"/>
              <w:ind w:left="1122" w:right="0" w:hanging="522"/>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comporter l’identification de l’appel d’offres indiqué à l’article 1.1 des IS ;</w:t>
            </w:r>
          </w:p>
          <w:p w:rsidR="00000000" w:rsidDel="00000000" w:rsidP="00000000" w:rsidRDefault="00000000" w:rsidRPr="00000000" w14:paraId="000001C1">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20" w:before="120" w:line="240" w:lineRule="auto"/>
              <w:ind w:left="1122" w:right="0" w:hanging="522"/>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comporter la mention de ne pas les ouvrir avant la date et l’heure fixées pour l’ouverture des plis.</w:t>
            </w:r>
          </w:p>
          <w:p w:rsidR="00000000" w:rsidDel="00000000" w:rsidP="00000000" w:rsidRDefault="00000000" w:rsidRPr="00000000" w14:paraId="000001C2">
            <w:pPr>
              <w:spacing w:after="120" w:before="120" w:lineRule="auto"/>
              <w:ind w:left="576" w:hanging="576"/>
              <w:jc w:val="both"/>
              <w:rPr>
                <w:sz w:val="24"/>
                <w:szCs w:val="24"/>
              </w:rPr>
            </w:pPr>
            <w:r w:rsidDel="00000000" w:rsidR="00000000" w:rsidRPr="00000000">
              <w:rPr>
                <w:sz w:val="24"/>
                <w:szCs w:val="24"/>
                <w:rtl w:val="0"/>
              </w:rPr>
              <w:t xml:space="preserve">22.3</w:t>
              <w:tab/>
              <w:t xml:space="preserve">Si les enveloppes ne sont pas cachetées et marquées comme il est demandé ci-dessus, l’Acheteur ne sera pas tenu pour responsable si l’offre est égarée ou ouverte prématurément.</w:t>
            </w:r>
          </w:p>
        </w:tc>
      </w:tr>
      <w:tr>
        <w:trPr>
          <w:cantSplit w:val="0"/>
          <w:tblHeader w:val="0"/>
        </w:trPr>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oy7u29"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tab/>
              <w:t xml:space="preserve">Date et heure limite de dépôt des offres </w:t>
            </w:r>
          </w:p>
        </w:tc>
        <w:tc>
          <w:tcPr>
            <w:gridSpan w:val="2"/>
          </w:tcPr>
          <w:p w:rsidR="00000000" w:rsidDel="00000000" w:rsidP="00000000" w:rsidRDefault="00000000" w:rsidRPr="00000000" w14:paraId="000001C5">
            <w:pPr>
              <w:spacing w:after="120" w:before="120" w:lineRule="auto"/>
              <w:ind w:left="576" w:hanging="576"/>
              <w:jc w:val="both"/>
              <w:rPr>
                <w:sz w:val="24"/>
                <w:szCs w:val="24"/>
              </w:rPr>
            </w:pPr>
            <w:r w:rsidDel="00000000" w:rsidR="00000000" w:rsidRPr="00000000">
              <w:rPr>
                <w:sz w:val="24"/>
                <w:szCs w:val="24"/>
                <w:rtl w:val="0"/>
              </w:rPr>
              <w:t xml:space="preserve">23.1</w:t>
              <w:tab/>
              <w:t xml:space="preserve">Les offres doivent être reçues par l’Acheteur à l’adresse indiquée </w:t>
            </w:r>
            <w:r w:rsidDel="00000000" w:rsidR="00000000" w:rsidRPr="00000000">
              <w:rPr>
                <w:b w:val="1"/>
                <w:sz w:val="24"/>
                <w:szCs w:val="24"/>
                <w:rtl w:val="0"/>
              </w:rPr>
              <w:t xml:space="preserve">dans les DPAO</w:t>
            </w:r>
            <w:r w:rsidDel="00000000" w:rsidR="00000000" w:rsidRPr="00000000">
              <w:rPr>
                <w:sz w:val="24"/>
                <w:szCs w:val="24"/>
                <w:rtl w:val="0"/>
              </w:rPr>
              <w:t xml:space="preserve"> et au plus tard à la date et à l’heure qui y sont spécifiées. Lorsque les DPAO le prévoient, les Soumissionnaires devront avoir la possibilité de soumettre leur offre par voie électronique. Dans un tel cas, les Soumissionnaires devront suivre la procédure prévue </w:t>
            </w:r>
            <w:r w:rsidDel="00000000" w:rsidR="00000000" w:rsidRPr="00000000">
              <w:rPr>
                <w:b w:val="1"/>
                <w:sz w:val="24"/>
                <w:szCs w:val="24"/>
                <w:rtl w:val="0"/>
              </w:rPr>
              <w:t xml:space="preserve">aux DPAO</w:t>
            </w:r>
            <w:r w:rsidDel="00000000" w:rsidR="00000000" w:rsidRPr="00000000">
              <w:rPr>
                <w:sz w:val="24"/>
                <w:szCs w:val="24"/>
                <w:rtl w:val="0"/>
              </w:rPr>
              <w:t xml:space="preserve">. </w:t>
            </w:r>
          </w:p>
          <w:p w:rsidR="00000000" w:rsidDel="00000000" w:rsidP="00000000" w:rsidRDefault="00000000" w:rsidRPr="00000000" w14:paraId="000001C6">
            <w:pPr>
              <w:spacing w:after="120" w:before="120" w:lineRule="auto"/>
              <w:ind w:left="576" w:hanging="576"/>
              <w:jc w:val="both"/>
              <w:rPr>
                <w:sz w:val="24"/>
                <w:szCs w:val="24"/>
              </w:rPr>
            </w:pPr>
            <w:r w:rsidDel="00000000" w:rsidR="00000000" w:rsidRPr="00000000">
              <w:rPr>
                <w:sz w:val="24"/>
                <w:szCs w:val="24"/>
                <w:rtl w:val="0"/>
              </w:rPr>
              <w:t xml:space="preserve">23.2</w:t>
              <w:tab/>
              <w:t xml:space="preserve">L’Acheteur peut, à sa discrétion, reporter la date limite de dépôt des offres en modifiant le Dossier d’appel d’offres en application de l’article 8 des IS, auquel cas, tous les droits et obligations de l’Acheteur et des Soumissionnaires régis par la date limite précédente seront régis par la nouvelle date limite.</w:t>
            </w:r>
          </w:p>
        </w:tc>
      </w:tr>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43i4a2"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tab/>
              <w:t xml:space="preserve">Offres hors délai</w:t>
            </w:r>
          </w:p>
        </w:tc>
        <w:tc>
          <w:tcPr>
            <w:gridSpan w:val="2"/>
          </w:tcPr>
          <w:p w:rsidR="00000000" w:rsidDel="00000000" w:rsidP="00000000" w:rsidRDefault="00000000" w:rsidRPr="00000000" w14:paraId="000001C9">
            <w:pPr>
              <w:spacing w:after="120" w:before="120" w:lineRule="auto"/>
              <w:ind w:left="576" w:hanging="576"/>
              <w:jc w:val="both"/>
              <w:rPr>
                <w:sz w:val="24"/>
                <w:szCs w:val="24"/>
              </w:rPr>
            </w:pPr>
            <w:r w:rsidDel="00000000" w:rsidR="00000000" w:rsidRPr="00000000">
              <w:rPr>
                <w:sz w:val="24"/>
                <w:szCs w:val="24"/>
                <w:rtl w:val="0"/>
              </w:rPr>
              <w:t xml:space="preserve">24.1</w:t>
              <w:tab/>
              <w:t xml:space="preserve">L’Acheteur n’acceptera aucune offre arrivée après l’expiration du délai de remise des offres, conformément à l’article 23 des IS. Toute offre reçue par l’Acheteur après la date et l’heure limites de dépôt des offres sera déclarée hors délai, écartée et renvoyée au Soumissionnaire sans avoir été ouverte.</w:t>
            </w:r>
          </w:p>
        </w:tc>
      </w:tr>
      <w:tr>
        <w:trPr>
          <w:cantSplit w:val="0"/>
          <w:tblHeader w:val="0"/>
        </w:trPr>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j8sehv"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tab/>
              <w:t xml:space="preserve">Retrait, substitution et modification des offres </w:t>
            </w:r>
          </w:p>
        </w:tc>
        <w:tc>
          <w:tcPr>
            <w:gridSpan w:val="2"/>
          </w:tcPr>
          <w:p w:rsidR="00000000" w:rsidDel="00000000" w:rsidP="00000000" w:rsidRDefault="00000000" w:rsidRPr="00000000" w14:paraId="000001CC">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120" w:before="120" w:line="240" w:lineRule="auto"/>
              <w:ind w:left="648" w:right="0" w:hanging="64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soumissionnaire peut retirer, remplacer, ou modifier son offre après l’avoir déposée, par voie de notification écrite, dûment signée par un représentant habilité, assortie d’une copie de l’habilitation en application de l’article 21.3 des IS. La modification ou l’offre de remplacement correspondante doit être jointe à la notification écrite. Toutes les notifications doivent être :</w:t>
            </w:r>
          </w:p>
          <w:p w:rsidR="00000000" w:rsidDel="00000000" w:rsidP="00000000" w:rsidRDefault="00000000" w:rsidRPr="00000000" w14:paraId="000001CD">
            <w:pPr>
              <w:numPr>
                <w:ilvl w:val="0"/>
                <w:numId w:val="54"/>
              </w:numPr>
              <w:spacing w:after="120" w:before="120" w:lineRule="auto"/>
              <w:ind w:left="1122" w:hanging="540"/>
              <w:jc w:val="both"/>
              <w:rPr>
                <w:sz w:val="24"/>
                <w:szCs w:val="24"/>
              </w:rPr>
            </w:pPr>
            <w:r w:rsidDel="00000000" w:rsidR="00000000" w:rsidRPr="00000000">
              <w:rPr>
                <w:sz w:val="24"/>
                <w:szCs w:val="24"/>
                <w:rtl w:val="0"/>
              </w:rPr>
              <w:t xml:space="preserve">préparées et délivrées en application des articles 21 et 22 des IS </w:t>
              <w:br w:type="textWrapping"/>
              <w:t xml:space="preserve">(sauf pour ce qui est des notifications de retrait qui ne nécessitent </w:t>
              <w:br w:type="textWrapping"/>
              <w:t xml:space="preserve">pas de copies). Par ailleurs, les enveloppes doivent porter </w:t>
              <w:br w:type="textWrapping"/>
              <w:t xml:space="preserve">clairement, selon le cas, la mention « RETRAIT », « OFFRE DE REMPLACEMENT » ou « MODIFICATION » ; et </w:t>
            </w:r>
          </w:p>
          <w:p w:rsidR="00000000" w:rsidDel="00000000" w:rsidP="00000000" w:rsidRDefault="00000000" w:rsidRPr="00000000" w14:paraId="000001CE">
            <w:pPr>
              <w:numPr>
                <w:ilvl w:val="0"/>
                <w:numId w:val="54"/>
              </w:numPr>
              <w:spacing w:after="120" w:before="120" w:lineRule="auto"/>
              <w:ind w:left="1122" w:hanging="540"/>
              <w:jc w:val="both"/>
              <w:rPr>
                <w:sz w:val="24"/>
                <w:szCs w:val="24"/>
              </w:rPr>
            </w:pPr>
            <w:r w:rsidDel="00000000" w:rsidR="00000000" w:rsidRPr="00000000">
              <w:rPr>
                <w:sz w:val="24"/>
                <w:szCs w:val="24"/>
                <w:rtl w:val="0"/>
              </w:rPr>
              <w:t xml:space="preserve">reçues par l’Acheteur avant la date et l’heure limites de remise des offres conformément à l’article 23 des IS.</w:t>
            </w:r>
          </w:p>
        </w:tc>
      </w:tr>
      <w:tr>
        <w:trPr>
          <w:cantSplit w:val="0"/>
          <w:tblHeader w:val="0"/>
        </w:trPr>
        <w:tc>
          <w:tcPr/>
          <w:p w:rsidR="00000000" w:rsidDel="00000000" w:rsidP="00000000" w:rsidRDefault="00000000" w:rsidRPr="00000000" w14:paraId="000001D0">
            <w:pPr>
              <w:spacing w:after="120" w:before="120" w:lineRule="auto"/>
              <w:rPr>
                <w:sz w:val="24"/>
                <w:szCs w:val="24"/>
              </w:rPr>
            </w:pPr>
            <w:bookmarkStart w:colFirst="0" w:colLast="0" w:name="_338fx5o" w:id="57"/>
            <w:bookmarkEnd w:id="57"/>
            <w:r w:rsidDel="00000000" w:rsidR="00000000" w:rsidRPr="00000000">
              <w:rPr>
                <w:rtl w:val="0"/>
              </w:rPr>
            </w:r>
          </w:p>
        </w:tc>
        <w:tc>
          <w:tcPr>
            <w:gridSpan w:val="2"/>
          </w:tcPr>
          <w:p w:rsidR="00000000" w:rsidDel="00000000" w:rsidP="00000000" w:rsidRDefault="00000000" w:rsidRPr="00000000" w14:paraId="000001D1">
            <w:pPr>
              <w:spacing w:after="120" w:before="120" w:lineRule="auto"/>
              <w:ind w:left="576" w:hanging="576"/>
              <w:jc w:val="both"/>
              <w:rPr>
                <w:sz w:val="24"/>
                <w:szCs w:val="24"/>
              </w:rPr>
            </w:pPr>
            <w:r w:rsidDel="00000000" w:rsidR="00000000" w:rsidRPr="00000000">
              <w:rPr>
                <w:sz w:val="24"/>
                <w:szCs w:val="24"/>
                <w:rtl w:val="0"/>
              </w:rPr>
              <w:t xml:space="preserve">25.2</w:t>
              <w:tab/>
              <w:t xml:space="preserve">Les offres dont les soumissionnaires demandent le retrait en application de l’article 25.1 leur seront renvoyées sans avoir être ouvertes.</w:t>
            </w:r>
          </w:p>
        </w:tc>
      </w:tr>
      <w:tr>
        <w:trPr>
          <w:cantSplit w:val="0"/>
          <w:tblHeader w:val="0"/>
        </w:trPr>
        <w:tc>
          <w:tcPr/>
          <w:p w:rsidR="00000000" w:rsidDel="00000000" w:rsidP="00000000" w:rsidRDefault="00000000" w:rsidRPr="00000000" w14:paraId="000001D3">
            <w:pPr>
              <w:spacing w:after="120" w:before="120" w:lineRule="auto"/>
              <w:rPr>
                <w:sz w:val="24"/>
                <w:szCs w:val="24"/>
              </w:rPr>
            </w:pPr>
            <w:bookmarkStart w:colFirst="0" w:colLast="0" w:name="_1idq7dh" w:id="58"/>
            <w:bookmarkEnd w:id="58"/>
            <w:r w:rsidDel="00000000" w:rsidR="00000000" w:rsidRPr="00000000">
              <w:rPr>
                <w:rtl w:val="0"/>
              </w:rPr>
            </w:r>
          </w:p>
        </w:tc>
        <w:tc>
          <w:tcPr>
            <w:gridSpan w:val="2"/>
          </w:tcPr>
          <w:p w:rsidR="00000000" w:rsidDel="00000000" w:rsidP="00000000" w:rsidRDefault="00000000" w:rsidRPr="00000000" w14:paraId="000001D4">
            <w:pPr>
              <w:spacing w:after="120" w:before="120" w:lineRule="auto"/>
              <w:ind w:left="576" w:hanging="576"/>
              <w:jc w:val="both"/>
              <w:rPr>
                <w:sz w:val="24"/>
                <w:szCs w:val="24"/>
              </w:rPr>
            </w:pPr>
            <w:r w:rsidDel="00000000" w:rsidR="00000000" w:rsidRPr="00000000">
              <w:rPr>
                <w:sz w:val="24"/>
                <w:szCs w:val="24"/>
                <w:rtl w:val="0"/>
              </w:rPr>
              <w:t xml:space="preserve">25.3</w:t>
              <w:tab/>
              <w:t xml:space="preserve">Une offre ne peut pas être retirée, remplacée ou modifiée entre la date et l’heure limites de dépôt des offres et la date d’expiration de la validité spécifiée par le Soumissionnaire dans sa Soumission, ou la date d’expiration de la période de prorogation de la validité.</w:t>
            </w:r>
          </w:p>
        </w:tc>
      </w:tr>
      <w:tr>
        <w:trPr>
          <w:cantSplit w:val="0"/>
          <w:tblHeader w:val="0"/>
        </w:trPr>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2ddq1a" w:id="59"/>
            <w:bookmarkEnd w:id="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tab/>
              <w:t xml:space="preserve">Ouverture des plis </w:t>
            </w:r>
          </w:p>
        </w:tc>
        <w:tc>
          <w:tcPr>
            <w:gridSpan w:val="2"/>
          </w:tcPr>
          <w:p w:rsidR="00000000" w:rsidDel="00000000" w:rsidP="00000000" w:rsidRDefault="00000000" w:rsidRPr="00000000" w14:paraId="000001D7">
            <w:pPr>
              <w:spacing w:after="120" w:before="120" w:lineRule="auto"/>
              <w:ind w:left="576" w:hanging="576"/>
              <w:jc w:val="both"/>
              <w:rPr>
                <w:sz w:val="24"/>
                <w:szCs w:val="24"/>
              </w:rPr>
            </w:pPr>
            <w:r w:rsidDel="00000000" w:rsidR="00000000" w:rsidRPr="00000000">
              <w:rPr>
                <w:sz w:val="24"/>
                <w:szCs w:val="24"/>
                <w:rtl w:val="0"/>
              </w:rPr>
              <w:t xml:space="preserve">26.1</w:t>
              <w:tab/>
              <w:t xml:space="preserve">Sous réserve des dispositions figurant aux articles 24 et 25.2 des IS, à la date, heure et à l’adresse indiquées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l’Acheteur procédera à l’ouverture en public en conformité à l’article 26.5 des IS de toutes les offres reçues avant la date et l’heure limites (quel que soit le nombre d’offres reçues) en présence des représentants des Soumissionnaires et de toute autre personne qui souhaite être présente. Les procédures spécifiques à l’ouverture d’offres électroniques si de telles offres sont prévues à l’article 23.1 des IS seront détaillées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9">
            <w:pPr>
              <w:spacing w:after="120" w:before="120" w:lineRule="auto"/>
              <w:rPr>
                <w:sz w:val="24"/>
                <w:szCs w:val="24"/>
              </w:rPr>
            </w:pPr>
            <w:bookmarkStart w:colFirst="0" w:colLast="0" w:name="_2hio093" w:id="60"/>
            <w:bookmarkEnd w:id="60"/>
            <w:r w:rsidDel="00000000" w:rsidR="00000000" w:rsidRPr="00000000">
              <w:rPr>
                <w:rtl w:val="0"/>
              </w:rPr>
            </w:r>
          </w:p>
        </w:tc>
        <w:tc>
          <w:tcPr>
            <w:gridSpan w:val="2"/>
          </w:tcPr>
          <w:p w:rsidR="00000000" w:rsidDel="00000000" w:rsidP="00000000" w:rsidRDefault="00000000" w:rsidRPr="00000000" w14:paraId="000001DA">
            <w:pPr>
              <w:spacing w:after="120" w:before="120" w:lineRule="auto"/>
              <w:ind w:left="576" w:hanging="576"/>
              <w:jc w:val="both"/>
              <w:rPr>
                <w:sz w:val="24"/>
                <w:szCs w:val="24"/>
              </w:rPr>
            </w:pPr>
            <w:r w:rsidDel="00000000" w:rsidR="00000000" w:rsidRPr="00000000">
              <w:rPr>
                <w:sz w:val="24"/>
                <w:szCs w:val="24"/>
                <w:rtl w:val="0"/>
              </w:rPr>
              <w:t xml:space="preserve">26.2</w:t>
              <w:tab/>
              <w:t xml:space="preserve">Dans un premier temps, les enveloppes marquées « RETRAIT » seront ouvertes et leur contenu annoncé à haute voix, tandis que l’enveloppe contenant l’offre correspondante sera renvoyée au Soumissionnaire sans avoir été ouverte. Le retrait d’une offre ne sera autorisé que si la notification correspondante contient une habilitation valide du signataire à demander le retrait et n’est pas lue à haute voix. </w:t>
            </w:r>
          </w:p>
          <w:p w:rsidR="00000000" w:rsidDel="00000000" w:rsidP="00000000" w:rsidRDefault="00000000" w:rsidRPr="00000000" w14:paraId="000001DB">
            <w:pPr>
              <w:spacing w:after="120" w:before="120" w:lineRule="auto"/>
              <w:ind w:left="576" w:hanging="576"/>
              <w:jc w:val="both"/>
              <w:rPr>
                <w:sz w:val="24"/>
                <w:szCs w:val="24"/>
              </w:rPr>
            </w:pPr>
            <w:r w:rsidDel="00000000" w:rsidR="00000000" w:rsidRPr="00000000">
              <w:rPr>
                <w:sz w:val="24"/>
                <w:szCs w:val="24"/>
                <w:rtl w:val="0"/>
              </w:rPr>
              <w:t xml:space="preserve">26.3</w:t>
              <w:tab/>
              <w:t xml:space="preserve">Ensuite, les enveloppes marquées « OFFRE DE REMPLACEMENT » seront ouvertes et annoncées à haute voix et la nouvelle offre correspondante substituée à la précédente, qui sera renvoyée sans avoir été ouverte au Soumissionnaire. Le remplacement d’une offre ne sera pas autorisé si la notification correspondante ne contient pas une habilitation valide du signataire à demander le remplacement et n’est pas lue à haute voix. </w:t>
            </w:r>
          </w:p>
          <w:p w:rsidR="00000000" w:rsidDel="00000000" w:rsidP="00000000" w:rsidRDefault="00000000" w:rsidRPr="00000000" w14:paraId="000001DC">
            <w:pPr>
              <w:spacing w:after="120" w:before="120" w:lineRule="auto"/>
              <w:ind w:left="576" w:hanging="576"/>
              <w:jc w:val="both"/>
              <w:rPr>
                <w:sz w:val="24"/>
                <w:szCs w:val="24"/>
              </w:rPr>
            </w:pPr>
            <w:r w:rsidDel="00000000" w:rsidR="00000000" w:rsidRPr="00000000">
              <w:rPr>
                <w:sz w:val="24"/>
                <w:szCs w:val="24"/>
                <w:rtl w:val="0"/>
              </w:rPr>
              <w:t xml:space="preserve">26.4</w:t>
              <w:tab/>
              <w:t xml:space="preserve">Puis, les enveloppes marquées « MODIFICATION » seront ouvertes et leur contenu lu à haute voix avec l’offre correspondante. Aucune modification d’offre ne sera autorisée si la notification correspondante ne contient pas une habilitation valide du signataire à demander la modification et n’est pas lue à haute voix. </w:t>
            </w:r>
          </w:p>
        </w:tc>
      </w:tr>
      <w:tr>
        <w:trPr>
          <w:cantSplit w:val="0"/>
          <w:tblHeader w:val="0"/>
        </w:trPr>
        <w:tc>
          <w:tcPr/>
          <w:p w:rsidR="00000000" w:rsidDel="00000000" w:rsidP="00000000" w:rsidRDefault="00000000" w:rsidRPr="00000000" w14:paraId="000001DE">
            <w:pPr>
              <w:spacing w:after="120" w:before="120" w:lineRule="auto"/>
              <w:rPr>
                <w:sz w:val="24"/>
                <w:szCs w:val="24"/>
              </w:rPr>
            </w:pPr>
            <w:bookmarkStart w:colFirst="0" w:colLast="0" w:name="_wnyagw" w:id="61"/>
            <w:bookmarkEnd w:id="61"/>
            <w:r w:rsidDel="00000000" w:rsidR="00000000" w:rsidRPr="00000000">
              <w:rPr>
                <w:rtl w:val="0"/>
              </w:rPr>
            </w:r>
          </w:p>
        </w:tc>
        <w:tc>
          <w:tcPr>
            <w:gridSpan w:val="2"/>
          </w:tcPr>
          <w:p w:rsidR="00000000" w:rsidDel="00000000" w:rsidP="00000000" w:rsidRDefault="00000000" w:rsidRPr="00000000" w14:paraId="000001DF">
            <w:pPr>
              <w:spacing w:after="120" w:before="120" w:lineRule="auto"/>
              <w:ind w:left="576" w:hanging="576"/>
              <w:jc w:val="both"/>
              <w:rPr>
                <w:sz w:val="24"/>
                <w:szCs w:val="24"/>
              </w:rPr>
            </w:pPr>
            <w:r w:rsidDel="00000000" w:rsidR="00000000" w:rsidRPr="00000000">
              <w:rPr>
                <w:sz w:val="24"/>
                <w:szCs w:val="24"/>
                <w:rtl w:val="0"/>
              </w:rPr>
              <w:t xml:space="preserve">26.5</w:t>
              <w:tab/>
              <w:t xml:space="preserve">Toutes les enveloppes restantes seront ouvertes l’une après l’autre et le nom du soumissionnaire annoncé à haute voix, ainsi que la mention éventuelle d’une modification, le prix de l’offre, y compris tout rabais et toutes variantes éventuelles, l’existence d’une garantie d’offre si elle est exigée ou d’une déclaration de garantie de l’offre, et tout autre détail que l’Acheteur peut juger utile de mentionner. </w:t>
            </w:r>
          </w:p>
          <w:p w:rsidR="00000000" w:rsidDel="00000000" w:rsidP="00000000" w:rsidRDefault="00000000" w:rsidRPr="00000000" w14:paraId="000001E0">
            <w:pPr>
              <w:spacing w:after="120" w:before="120" w:lineRule="auto"/>
              <w:ind w:left="576" w:hanging="576"/>
              <w:jc w:val="both"/>
              <w:rPr>
                <w:sz w:val="24"/>
                <w:szCs w:val="24"/>
              </w:rPr>
            </w:pPr>
            <w:r w:rsidDel="00000000" w:rsidR="00000000" w:rsidRPr="00000000">
              <w:rPr>
                <w:sz w:val="24"/>
                <w:szCs w:val="24"/>
                <w:rtl w:val="0"/>
              </w:rPr>
              <w:t xml:space="preserve">26.6</w:t>
              <w:tab/>
              <w:t xml:space="preserve">Seuls les offres, rabais et variantes annoncés à haute voix lors de l’ouverture des plis seront soumis à évaluation. Toutes les pages de la Lettre de Soumission et des Bordereaux de prix seront paraphées par un minimum de trois (3) représentants de l’Acheteur présents à la cérémonie d’ouverture des plis de la manière précisée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w:t>
            </w:r>
          </w:p>
          <w:p w:rsidR="00000000" w:rsidDel="00000000" w:rsidP="00000000" w:rsidRDefault="00000000" w:rsidRPr="00000000" w14:paraId="000001E1">
            <w:pPr>
              <w:spacing w:after="120" w:before="120" w:lineRule="auto"/>
              <w:ind w:left="576" w:hanging="576"/>
              <w:jc w:val="both"/>
              <w:rPr>
                <w:sz w:val="24"/>
                <w:szCs w:val="24"/>
              </w:rPr>
            </w:pPr>
            <w:r w:rsidDel="00000000" w:rsidR="00000000" w:rsidRPr="00000000">
              <w:rPr>
                <w:sz w:val="24"/>
                <w:szCs w:val="24"/>
                <w:rtl w:val="0"/>
              </w:rPr>
              <w:t xml:space="preserve">26.7</w:t>
              <w:tab/>
              <w:t xml:space="preserve">L’Acheteur ne doit ni se prononcer sur les mérites des offres ni rejeter aucune des offres (à l’exception des offres reçues hors délais et en conformité avec l’article 24.1 des IS).</w:t>
            </w:r>
          </w:p>
        </w:tc>
      </w:tr>
      <w:tr>
        <w:trPr>
          <w:cantSplit w:val="0"/>
          <w:tblHeader w:val="0"/>
        </w:trPr>
        <w:tc>
          <w:tcPr/>
          <w:p w:rsidR="00000000" w:rsidDel="00000000" w:rsidP="00000000" w:rsidRDefault="00000000" w:rsidRPr="00000000" w14:paraId="000001E3">
            <w:pPr>
              <w:spacing w:after="120" w:before="120" w:lineRule="auto"/>
              <w:rPr>
                <w:sz w:val="24"/>
                <w:szCs w:val="24"/>
              </w:rPr>
            </w:pPr>
            <w:bookmarkStart w:colFirst="0" w:colLast="0" w:name="_3gnlt4p" w:id="62"/>
            <w:bookmarkEnd w:id="62"/>
            <w:r w:rsidDel="00000000" w:rsidR="00000000" w:rsidRPr="00000000">
              <w:rPr>
                <w:rtl w:val="0"/>
              </w:rPr>
            </w:r>
          </w:p>
        </w:tc>
        <w:tc>
          <w:tcPr>
            <w:gridSpan w:val="2"/>
          </w:tcPr>
          <w:p w:rsidR="00000000" w:rsidDel="00000000" w:rsidP="00000000" w:rsidRDefault="00000000" w:rsidRPr="00000000" w14:paraId="000001E4">
            <w:pPr>
              <w:spacing w:after="120" w:before="120" w:lineRule="auto"/>
              <w:ind w:left="576" w:hanging="576"/>
              <w:jc w:val="both"/>
              <w:rPr>
                <w:sz w:val="24"/>
                <w:szCs w:val="24"/>
              </w:rPr>
            </w:pPr>
            <w:r w:rsidDel="00000000" w:rsidR="00000000" w:rsidRPr="00000000">
              <w:rPr>
                <w:sz w:val="24"/>
                <w:szCs w:val="24"/>
                <w:rtl w:val="0"/>
              </w:rPr>
              <w:t xml:space="preserve">26.8</w:t>
              <w:tab/>
              <w:t xml:space="preserve">L’Acheteur établira le procès-verbal de la séance d’ouverture des plis, qui comportera au minimum : </w:t>
            </w:r>
          </w:p>
          <w:p w:rsidR="00000000" w:rsidDel="00000000" w:rsidP="00000000" w:rsidRDefault="00000000" w:rsidRPr="00000000" w14:paraId="000001E5">
            <w:pPr>
              <w:tabs>
                <w:tab w:val="left" w:pos="702"/>
              </w:tabs>
              <w:spacing w:after="120" w:before="120" w:lineRule="auto"/>
              <w:ind w:left="1200" w:hanging="576"/>
              <w:jc w:val="both"/>
              <w:rPr>
                <w:sz w:val="24"/>
                <w:szCs w:val="24"/>
              </w:rPr>
            </w:pPr>
            <w:r w:rsidDel="00000000" w:rsidR="00000000" w:rsidRPr="00000000">
              <w:rPr>
                <w:sz w:val="24"/>
                <w:szCs w:val="24"/>
                <w:rtl w:val="0"/>
              </w:rPr>
              <w:t xml:space="preserve">(a)</w:t>
              <w:tab/>
              <w:t xml:space="preserve">le nom du Soumissionnaire et s’il y a retrait, remplacement de l’offre ou modification, </w:t>
            </w:r>
          </w:p>
          <w:p w:rsidR="00000000" w:rsidDel="00000000" w:rsidP="00000000" w:rsidRDefault="00000000" w:rsidRPr="00000000" w14:paraId="000001E6">
            <w:pPr>
              <w:tabs>
                <w:tab w:val="left" w:pos="702"/>
              </w:tabs>
              <w:spacing w:after="120" w:before="120" w:lineRule="auto"/>
              <w:ind w:left="1200" w:hanging="576"/>
              <w:jc w:val="both"/>
              <w:rPr>
                <w:sz w:val="24"/>
                <w:szCs w:val="24"/>
              </w:rPr>
            </w:pPr>
            <w:r w:rsidDel="00000000" w:rsidR="00000000" w:rsidRPr="00000000">
              <w:rPr>
                <w:sz w:val="24"/>
                <w:szCs w:val="24"/>
                <w:rtl w:val="0"/>
              </w:rPr>
              <w:t xml:space="preserve">(b)</w:t>
              <w:tab/>
              <w:t xml:space="preserve">le Montant de l’offre, par lot le cas échéant, y compris tous rabais,</w:t>
            </w:r>
          </w:p>
          <w:p w:rsidR="00000000" w:rsidDel="00000000" w:rsidP="00000000" w:rsidRDefault="00000000" w:rsidRPr="00000000" w14:paraId="000001E7">
            <w:pPr>
              <w:tabs>
                <w:tab w:val="left" w:pos="702"/>
              </w:tabs>
              <w:spacing w:after="120" w:before="120" w:lineRule="auto"/>
              <w:ind w:left="1200" w:hanging="576"/>
              <w:jc w:val="both"/>
              <w:rPr>
                <w:sz w:val="24"/>
                <w:szCs w:val="24"/>
              </w:rPr>
            </w:pPr>
            <w:r w:rsidDel="00000000" w:rsidR="00000000" w:rsidRPr="00000000">
              <w:rPr>
                <w:sz w:val="24"/>
                <w:szCs w:val="24"/>
                <w:rtl w:val="0"/>
              </w:rPr>
              <w:t xml:space="preserve">(c)</w:t>
              <w:tab/>
              <w:t xml:space="preserve">toute variante proposée, et </w:t>
            </w:r>
          </w:p>
          <w:p w:rsidR="00000000" w:rsidDel="00000000" w:rsidP="00000000" w:rsidRDefault="00000000" w:rsidRPr="00000000" w14:paraId="000001E8">
            <w:pPr>
              <w:tabs>
                <w:tab w:val="left" w:pos="702"/>
              </w:tabs>
              <w:spacing w:after="120" w:before="120" w:lineRule="auto"/>
              <w:ind w:left="1200" w:hanging="576"/>
              <w:jc w:val="both"/>
              <w:rPr>
                <w:sz w:val="24"/>
                <w:szCs w:val="24"/>
              </w:rPr>
            </w:pPr>
            <w:r w:rsidDel="00000000" w:rsidR="00000000" w:rsidRPr="00000000">
              <w:rPr>
                <w:sz w:val="24"/>
                <w:szCs w:val="24"/>
                <w:rtl w:val="0"/>
              </w:rPr>
              <w:t xml:space="preserve">(d)</w:t>
              <w:tab/>
              <w:t xml:space="preserve">l’existence ou l’absence d’une garantie de soumission lorsqu’une telle garantie est exigée. </w:t>
            </w:r>
          </w:p>
          <w:p w:rsidR="00000000" w:rsidDel="00000000" w:rsidP="00000000" w:rsidRDefault="00000000" w:rsidRPr="00000000" w14:paraId="000001E9">
            <w:pPr>
              <w:spacing w:after="120" w:before="120" w:lineRule="auto"/>
              <w:ind w:left="576" w:hanging="576"/>
              <w:jc w:val="both"/>
              <w:rPr>
                <w:sz w:val="24"/>
                <w:szCs w:val="24"/>
              </w:rPr>
            </w:pPr>
            <w:r w:rsidDel="00000000" w:rsidR="00000000" w:rsidRPr="00000000">
              <w:rPr>
                <w:sz w:val="24"/>
                <w:szCs w:val="24"/>
                <w:rtl w:val="0"/>
              </w:rPr>
              <w:t xml:space="preserve">26.9</w:t>
              <w:tab/>
              <w:t xml:space="preserve">Il sera demandé aux représentants des soumissionnaires présents de signer le procès-verbal d’ouverture des plis. L’absence de la signature d’un Soumissionnaire ne porte pas atteinte à la validité et au contenu du procès-verbal. Un exemplaire du procès-verbal sera distribué à tous les soumissionnaires.</w:t>
            </w:r>
          </w:p>
        </w:tc>
      </w:tr>
      <w:tr>
        <w:trPr>
          <w:cantSplit w:val="0"/>
          <w:tblHeader w:val="0"/>
        </w:trPr>
        <w:tc>
          <w:tcPr/>
          <w:p w:rsidR="00000000" w:rsidDel="00000000" w:rsidP="00000000" w:rsidRDefault="00000000" w:rsidRPr="00000000" w14:paraId="000001EB">
            <w:pPr>
              <w:keepNext w:val="1"/>
              <w:keepLines w:val="1"/>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EC">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120" w:before="120" w:line="240" w:lineRule="auto"/>
              <w:ind w:left="0" w:right="0" w:firstLine="0"/>
              <w:jc w:val="center"/>
              <w:rPr>
                <w:rFonts w:ascii="Times" w:cs="Times" w:eastAsia="Times" w:hAnsi="Times"/>
                <w:b w:val="1"/>
                <w:i w:val="0"/>
                <w:smallCaps w:val="1"/>
                <w:strike w:val="0"/>
                <w:color w:val="000000"/>
                <w:sz w:val="24"/>
                <w:szCs w:val="24"/>
                <w:u w:val="none"/>
                <w:shd w:fill="auto" w:val="clear"/>
                <w:vertAlign w:val="baseline"/>
              </w:rPr>
            </w:pPr>
            <w:bookmarkStart w:colFirst="0" w:colLast="0" w:name="_1vsw3ci"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Évaluation et comparaison des offres</w:t>
            </w:r>
            <w:r w:rsidDel="00000000" w:rsidR="00000000" w:rsidRPr="00000000">
              <w:rPr>
                <w:rtl w:val="0"/>
              </w:rPr>
            </w:r>
          </w:p>
        </w:tc>
      </w:tr>
      <w:tr>
        <w:trPr>
          <w:cantSplit w:val="0"/>
          <w:tblHeader w:val="0"/>
        </w:trPr>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fsjm0b" w:id="64"/>
            <w:bookmarkEnd w:id="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tab/>
              <w:t xml:space="preserve">Confidentialité</w:t>
            </w:r>
          </w:p>
        </w:tc>
        <w:tc>
          <w:tcPr>
            <w:gridSpan w:val="2"/>
          </w:tcPr>
          <w:p w:rsidR="00000000" w:rsidDel="00000000" w:rsidP="00000000" w:rsidRDefault="00000000" w:rsidRPr="00000000" w14:paraId="000001EF">
            <w:pPr>
              <w:spacing w:after="120" w:before="120" w:lineRule="auto"/>
              <w:ind w:left="576" w:hanging="576"/>
              <w:jc w:val="both"/>
              <w:rPr>
                <w:sz w:val="24"/>
                <w:szCs w:val="24"/>
              </w:rPr>
            </w:pPr>
            <w:r w:rsidDel="00000000" w:rsidR="00000000" w:rsidRPr="00000000">
              <w:rPr>
                <w:sz w:val="24"/>
                <w:szCs w:val="24"/>
                <w:rtl w:val="0"/>
              </w:rPr>
              <w:t xml:space="preserve">27.1</w:t>
              <w:tab/>
              <w:t xml:space="preserve">Aucune information relative à l’évaluation des offres et à la recommandation d’attribution du Marché ne sera donnée aux soumissionnaires ni à toute autre personne non concernée par ladite procédure tant que la Notification de l’intention d’attribution du Marché n’aura pas été transmise à tous les Soumissionnaires conformément à l’article 42 des IS. </w:t>
            </w:r>
          </w:p>
        </w:tc>
      </w:tr>
      <w:tr>
        <w:trPr>
          <w:cantSplit w:val="0"/>
          <w:tblHeader w:val="0"/>
        </w:trPr>
        <w:tc>
          <w:tcPr/>
          <w:p w:rsidR="00000000" w:rsidDel="00000000" w:rsidP="00000000" w:rsidRDefault="00000000" w:rsidRPr="00000000" w14:paraId="000001F1">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F2">
            <w:pPr>
              <w:spacing w:after="120" w:before="120" w:lineRule="auto"/>
              <w:ind w:left="576" w:hanging="576"/>
              <w:jc w:val="both"/>
              <w:rPr>
                <w:sz w:val="24"/>
                <w:szCs w:val="24"/>
              </w:rPr>
            </w:pPr>
            <w:r w:rsidDel="00000000" w:rsidR="00000000" w:rsidRPr="00000000">
              <w:rPr>
                <w:sz w:val="24"/>
                <w:szCs w:val="24"/>
                <w:rtl w:val="0"/>
              </w:rPr>
              <w:t xml:space="preserve">27.2</w:t>
              <w:tab/>
              <w:t xml:space="preserve">Toute tentative faite par un soumissionnaire pour influencer l’Acheteur lors de l’évaluation des offres ou lors de la décision d’attribution du marché peut entraîner le rejet de son offre.</w:t>
            </w:r>
          </w:p>
        </w:tc>
      </w:tr>
      <w:tr>
        <w:trPr>
          <w:cantSplit w:val="0"/>
          <w:tblHeader w:val="0"/>
        </w:trPr>
        <w:tc>
          <w:tcPr/>
          <w:p w:rsidR="00000000" w:rsidDel="00000000" w:rsidP="00000000" w:rsidRDefault="00000000" w:rsidRPr="00000000" w14:paraId="000001F4">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1F5">
            <w:pPr>
              <w:spacing w:after="120" w:before="120" w:lineRule="auto"/>
              <w:ind w:left="576" w:hanging="576"/>
              <w:jc w:val="both"/>
              <w:rPr>
                <w:sz w:val="24"/>
                <w:szCs w:val="24"/>
              </w:rPr>
            </w:pPr>
            <w:r w:rsidDel="00000000" w:rsidR="00000000" w:rsidRPr="00000000">
              <w:rPr>
                <w:sz w:val="24"/>
                <w:szCs w:val="24"/>
                <w:rtl w:val="0"/>
              </w:rPr>
              <w:t xml:space="preserve">27.3</w:t>
              <w:tab/>
              <w:t xml:space="preserve">Nonobstant les dispositions de l’article 27.2 des IS, entre le moment où les plis seront ouverts et celui où le Marché sera attribué, si un soumissionnaire souhaite entrer en contact avec l’Acheteur pour des motifs ayant trait à son offre, il devra le faire par écrit.</w:t>
            </w:r>
          </w:p>
        </w:tc>
      </w:tr>
      <w:tr>
        <w:trPr>
          <w:cantSplit w:val="0"/>
          <w:tblHeader w:val="0"/>
        </w:trPr>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uxtw84"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tab/>
              <w:t xml:space="preserve">Éclaircis-sements concernant les Offres</w:t>
            </w:r>
          </w:p>
        </w:tc>
        <w:tc>
          <w:tcPr>
            <w:gridSpan w:val="2"/>
          </w:tcPr>
          <w:p w:rsidR="00000000" w:rsidDel="00000000" w:rsidP="00000000" w:rsidRDefault="00000000" w:rsidRPr="00000000" w14:paraId="000001F8">
            <w:pPr>
              <w:spacing w:after="120" w:before="120" w:lineRule="auto"/>
              <w:ind w:left="576" w:hanging="576"/>
              <w:jc w:val="both"/>
              <w:rPr>
                <w:sz w:val="24"/>
                <w:szCs w:val="24"/>
              </w:rPr>
            </w:pPr>
            <w:r w:rsidDel="00000000" w:rsidR="00000000" w:rsidRPr="00000000">
              <w:rPr>
                <w:sz w:val="24"/>
                <w:szCs w:val="24"/>
                <w:rtl w:val="0"/>
              </w:rPr>
              <w:t xml:space="preserve">28.1</w:t>
              <w:tab/>
              <w:t xml:space="preserve">Pour faciliter l’examen, l’évaluation, la comparaison des offres et la vérification des qualifications des soumissionnaires, l’Acheteur a toute latitude pour demander à un soumissionnaire des éclaircissements sur son offre. Aucun éclaircissement apporté par un soumissionnaire autrement qu’en réponse à une demande de l’Acheteur ne sera pris en compte. La demande d’éclaircissement de l’Acheteur, comme la réponse apportée, seront formulées par écrit. Aucune modification de prix, ni aucun changement substantiel de l’offre ne seront demandés, offerts ou autorisés, si ce n’est pour confirmer la correction des erreurs arithmétiques découvertes par l’Acheteur lors de l’évaluation des offres en application de l’article 32 des IS.</w:t>
            </w:r>
          </w:p>
          <w:p w:rsidR="00000000" w:rsidDel="00000000" w:rsidP="00000000" w:rsidRDefault="00000000" w:rsidRPr="00000000" w14:paraId="000001F9">
            <w:pPr>
              <w:spacing w:after="120" w:before="120" w:lineRule="auto"/>
              <w:ind w:left="576" w:hanging="576"/>
              <w:jc w:val="both"/>
              <w:rPr>
                <w:sz w:val="24"/>
                <w:szCs w:val="24"/>
              </w:rPr>
            </w:pPr>
            <w:r w:rsidDel="00000000" w:rsidR="00000000" w:rsidRPr="00000000">
              <w:rPr>
                <w:sz w:val="24"/>
                <w:szCs w:val="24"/>
                <w:rtl w:val="0"/>
              </w:rPr>
              <w:t xml:space="preserve">28.2</w:t>
              <w:tab/>
              <w:t xml:space="preserve">L’offre d’un soumissionnaire qui ne fournit pas les éclaircissements sur son Offre avant la date et l’heure spécifiée par l’Acheteur dans sa demande d’éclaircissement sera susceptible d’être écartée.</w:t>
            </w:r>
          </w:p>
        </w:tc>
      </w:tr>
      <w:tr>
        <w:trPr>
          <w:cantSplit w:val="0"/>
          <w:tblHeader w:val="0"/>
        </w:trPr>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a346fx"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tab/>
              <w:t xml:space="preserve">Divergences, réserves ou omissions </w:t>
            </w:r>
          </w:p>
        </w:tc>
        <w:tc>
          <w:tcPr>
            <w:gridSpan w:val="2"/>
          </w:tcPr>
          <w:p w:rsidR="00000000" w:rsidDel="00000000" w:rsidP="00000000" w:rsidRDefault="00000000" w:rsidRPr="00000000" w14:paraId="000001FC">
            <w:pPr>
              <w:spacing w:after="120" w:before="120" w:lineRule="auto"/>
              <w:ind w:left="576" w:hanging="576"/>
              <w:jc w:val="both"/>
              <w:rPr>
                <w:sz w:val="24"/>
                <w:szCs w:val="24"/>
              </w:rPr>
            </w:pPr>
            <w:r w:rsidDel="00000000" w:rsidR="00000000" w:rsidRPr="00000000">
              <w:rPr>
                <w:sz w:val="24"/>
                <w:szCs w:val="24"/>
                <w:rtl w:val="0"/>
              </w:rPr>
              <w:t xml:space="preserve">29.1</w:t>
              <w:tab/>
              <w:t xml:space="preserve">Aux fins de l’évaluation des offres, les définitions suivantes seront d’usage :</w:t>
            </w:r>
          </w:p>
          <w:p w:rsidR="00000000" w:rsidDel="00000000" w:rsidP="00000000" w:rsidRDefault="00000000" w:rsidRPr="00000000" w14:paraId="000001FD">
            <w:pPr>
              <w:numPr>
                <w:ilvl w:val="0"/>
                <w:numId w:val="30"/>
              </w:numPr>
              <w:spacing w:after="120" w:before="120" w:lineRule="auto"/>
              <w:ind w:left="1080" w:hanging="360"/>
              <w:jc w:val="both"/>
              <w:rPr>
                <w:sz w:val="24"/>
                <w:szCs w:val="24"/>
              </w:rPr>
            </w:pPr>
            <w:r w:rsidDel="00000000" w:rsidR="00000000" w:rsidRPr="00000000">
              <w:rPr>
                <w:sz w:val="24"/>
                <w:szCs w:val="24"/>
                <w:rtl w:val="0"/>
              </w:rPr>
              <w:t xml:space="preserve"> Une « divergence » est un écart par rapport aux stipulations du Dossier d’Appel d’Offres ;</w:t>
            </w:r>
          </w:p>
          <w:p w:rsidR="00000000" w:rsidDel="00000000" w:rsidP="00000000" w:rsidRDefault="00000000" w:rsidRPr="00000000" w14:paraId="000001FE">
            <w:pPr>
              <w:numPr>
                <w:ilvl w:val="0"/>
                <w:numId w:val="30"/>
              </w:numPr>
              <w:spacing w:after="120" w:before="120" w:lineRule="auto"/>
              <w:ind w:left="1080" w:hanging="360"/>
              <w:jc w:val="both"/>
              <w:rPr>
                <w:sz w:val="24"/>
                <w:szCs w:val="24"/>
              </w:rPr>
            </w:pPr>
            <w:r w:rsidDel="00000000" w:rsidR="00000000" w:rsidRPr="00000000">
              <w:rPr>
                <w:sz w:val="24"/>
                <w:szCs w:val="24"/>
                <w:rtl w:val="0"/>
              </w:rPr>
              <w:t xml:space="preserve">Une « réserve » constitue la formulation d’une conditionnalité restrictive, ou la non acceptation de toutes les exigences du Dossier d’Appel d’Offres ; et</w:t>
            </w:r>
          </w:p>
          <w:p w:rsidR="00000000" w:rsidDel="00000000" w:rsidP="00000000" w:rsidRDefault="00000000" w:rsidRPr="00000000" w14:paraId="000001FF">
            <w:pPr>
              <w:numPr>
                <w:ilvl w:val="0"/>
                <w:numId w:val="30"/>
              </w:numPr>
              <w:spacing w:after="120" w:before="120" w:lineRule="auto"/>
              <w:ind w:left="1080" w:hanging="360"/>
              <w:jc w:val="both"/>
              <w:rPr>
                <w:sz w:val="24"/>
                <w:szCs w:val="24"/>
              </w:rPr>
            </w:pPr>
            <w:r w:rsidDel="00000000" w:rsidR="00000000" w:rsidRPr="00000000">
              <w:rPr>
                <w:sz w:val="24"/>
                <w:szCs w:val="24"/>
                <w:rtl w:val="0"/>
              </w:rPr>
              <w:t xml:space="preserve">Une « omission » constitue un manquement à fournir en tout ou en partie, les renseignements et documents exigés par le Dossier d’Appel d’Offres.</w:t>
            </w:r>
          </w:p>
        </w:tc>
      </w:tr>
      <w:tr>
        <w:trPr>
          <w:cantSplit w:val="0"/>
          <w:tblHeader w:val="0"/>
        </w:trPr>
        <w:tc>
          <w:tcPr/>
          <w:p w:rsidR="00000000" w:rsidDel="00000000" w:rsidP="00000000" w:rsidRDefault="00000000" w:rsidRPr="00000000" w14:paraId="000002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u2rp3q" w:id="67"/>
            <w:bookmarkEnd w:id="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tab/>
              <w:t xml:space="preserve">Conformité des offres </w:t>
            </w:r>
          </w:p>
        </w:tc>
        <w:tc>
          <w:tcPr>
            <w:gridSpan w:val="2"/>
          </w:tcPr>
          <w:p w:rsidR="00000000" w:rsidDel="00000000" w:rsidP="00000000" w:rsidRDefault="00000000" w:rsidRPr="00000000" w14:paraId="00000202">
            <w:pPr>
              <w:spacing w:after="120" w:before="120" w:lineRule="auto"/>
              <w:ind w:left="576" w:hanging="576"/>
              <w:jc w:val="both"/>
              <w:rPr>
                <w:sz w:val="24"/>
                <w:szCs w:val="24"/>
              </w:rPr>
            </w:pPr>
            <w:r w:rsidDel="00000000" w:rsidR="00000000" w:rsidRPr="00000000">
              <w:rPr>
                <w:sz w:val="24"/>
                <w:szCs w:val="24"/>
                <w:rtl w:val="0"/>
              </w:rPr>
              <w:t xml:space="preserve">30.1</w:t>
              <w:tab/>
              <w:t xml:space="preserve">L’Acheteur établira la conformité de l’offre sur la base de son seul contenu, comme défini à l’article 11 des IS. </w:t>
            </w:r>
          </w:p>
        </w:tc>
      </w:tr>
      <w:tr>
        <w:trPr>
          <w:cantSplit w:val="0"/>
          <w:tblHeader w:val="0"/>
        </w:trPr>
        <w:tc>
          <w:tcPr/>
          <w:p w:rsidR="00000000" w:rsidDel="00000000" w:rsidP="00000000" w:rsidRDefault="00000000" w:rsidRPr="00000000" w14:paraId="00000204">
            <w:pPr>
              <w:spacing w:after="120" w:before="120" w:lineRule="auto"/>
              <w:rPr>
                <w:sz w:val="24"/>
                <w:szCs w:val="24"/>
              </w:rPr>
            </w:pPr>
            <w:bookmarkStart w:colFirst="0" w:colLast="0" w:name="_2981zbj" w:id="68"/>
            <w:bookmarkEnd w:id="68"/>
            <w:r w:rsidDel="00000000" w:rsidR="00000000" w:rsidRPr="00000000">
              <w:rPr>
                <w:rtl w:val="0"/>
              </w:rPr>
            </w:r>
          </w:p>
        </w:tc>
        <w:tc>
          <w:tcPr>
            <w:gridSpan w:val="2"/>
          </w:tcPr>
          <w:p w:rsidR="00000000" w:rsidDel="00000000" w:rsidP="00000000" w:rsidRDefault="00000000" w:rsidRPr="00000000" w14:paraId="00000205">
            <w:pPr>
              <w:spacing w:after="120" w:before="120" w:lineRule="auto"/>
              <w:ind w:left="576" w:hanging="576"/>
              <w:jc w:val="both"/>
              <w:rPr>
                <w:sz w:val="24"/>
                <w:szCs w:val="24"/>
              </w:rPr>
            </w:pPr>
            <w:r w:rsidDel="00000000" w:rsidR="00000000" w:rsidRPr="00000000">
              <w:rPr>
                <w:sz w:val="24"/>
                <w:szCs w:val="24"/>
                <w:rtl w:val="0"/>
              </w:rPr>
              <w:t xml:space="preserve">30.2</w:t>
              <w:tab/>
              <w:t xml:space="preserve">Une offre conforme pour l’essentiel est une offre conforme à toutes les stipulations, spécifications et conditions du Dossier d’appel d’offres, sans divergence, réserve ou omission importante. Les divergences ou omission importantes sont celles :</w:t>
            </w:r>
          </w:p>
          <w:p w:rsidR="00000000" w:rsidDel="00000000" w:rsidP="00000000" w:rsidRDefault="00000000" w:rsidRPr="00000000" w14:paraId="00000206">
            <w:pPr>
              <w:numPr>
                <w:ilvl w:val="0"/>
                <w:numId w:val="36"/>
              </w:numPr>
              <w:tabs>
                <w:tab w:val="left" w:pos="576"/>
                <w:tab w:val="left" w:pos="1152"/>
              </w:tabs>
              <w:spacing w:after="120" w:before="120" w:lineRule="auto"/>
              <w:ind w:left="1152" w:hanging="540"/>
              <w:jc w:val="both"/>
              <w:rPr/>
            </w:pPr>
            <w:r w:rsidDel="00000000" w:rsidR="00000000" w:rsidRPr="00000000">
              <w:rPr>
                <w:sz w:val="24"/>
                <w:szCs w:val="24"/>
                <w:rtl w:val="0"/>
              </w:rPr>
              <w:t xml:space="preserve"> si elles étaient acceptées, </w:t>
            </w:r>
          </w:p>
          <w:p w:rsidR="00000000" w:rsidDel="00000000" w:rsidP="00000000" w:rsidRDefault="00000000" w:rsidRPr="00000000" w14:paraId="00000207">
            <w:pPr>
              <w:numPr>
                <w:ilvl w:val="0"/>
                <w:numId w:val="44"/>
              </w:numPr>
              <w:tabs>
                <w:tab w:val="left" w:pos="576"/>
                <w:tab w:val="left" w:pos="1692"/>
              </w:tabs>
              <w:spacing w:after="120" w:before="120" w:lineRule="auto"/>
              <w:ind w:left="1728" w:hanging="576"/>
              <w:jc w:val="both"/>
              <w:rPr>
                <w:sz w:val="24"/>
                <w:szCs w:val="24"/>
              </w:rPr>
            </w:pPr>
            <w:r w:rsidDel="00000000" w:rsidR="00000000" w:rsidRPr="00000000">
              <w:rPr>
                <w:sz w:val="24"/>
                <w:szCs w:val="24"/>
                <w:rtl w:val="0"/>
              </w:rPr>
              <w:t xml:space="preserve">limiteraient de manière importante la portée, la qualité ou les performances du Système d’Information spécifiés dans le Marché ; ou </w:t>
            </w:r>
          </w:p>
          <w:p w:rsidR="00000000" w:rsidDel="00000000" w:rsidP="00000000" w:rsidRDefault="00000000" w:rsidRPr="00000000" w14:paraId="00000208">
            <w:pPr>
              <w:numPr>
                <w:ilvl w:val="0"/>
                <w:numId w:val="44"/>
              </w:numPr>
              <w:tabs>
                <w:tab w:val="left" w:pos="576"/>
                <w:tab w:val="left" w:pos="1692"/>
              </w:tabs>
              <w:spacing w:after="120" w:before="120" w:lineRule="auto"/>
              <w:ind w:left="1728" w:hanging="576"/>
              <w:jc w:val="both"/>
              <w:rPr>
                <w:sz w:val="24"/>
                <w:szCs w:val="24"/>
              </w:rPr>
            </w:pPr>
            <w:r w:rsidDel="00000000" w:rsidR="00000000" w:rsidRPr="00000000">
              <w:rPr>
                <w:sz w:val="24"/>
                <w:szCs w:val="24"/>
                <w:rtl w:val="0"/>
              </w:rPr>
              <w:t xml:space="preserve">limiteraient, d’une manière importante et non conforme au Dossier d’Appel d’Offres, les droits de l’Acheteur ou les obligations du Soumissionnaire au titre du Marché ; ou </w:t>
            </w:r>
          </w:p>
          <w:p w:rsidR="00000000" w:rsidDel="00000000" w:rsidP="00000000" w:rsidRDefault="00000000" w:rsidRPr="00000000" w14:paraId="00000209">
            <w:pPr>
              <w:numPr>
                <w:ilvl w:val="0"/>
                <w:numId w:val="36"/>
              </w:numPr>
              <w:tabs>
                <w:tab w:val="left" w:pos="576"/>
                <w:tab w:val="left" w:pos="1152"/>
              </w:tabs>
              <w:spacing w:after="120" w:before="120" w:lineRule="auto"/>
              <w:ind w:left="1152" w:hanging="540"/>
              <w:jc w:val="both"/>
              <w:rPr/>
            </w:pPr>
            <w:r w:rsidDel="00000000" w:rsidR="00000000" w:rsidRPr="00000000">
              <w:rPr>
                <w:sz w:val="24"/>
                <w:szCs w:val="24"/>
                <w:rtl w:val="0"/>
              </w:rPr>
              <w:t xml:space="preserve">si elles étaient rectifiées, seraient préjudiciable aux autres Soumissionnaires ayant présenté des offres conformes pour l’essentiel..</w:t>
            </w:r>
          </w:p>
        </w:tc>
      </w:tr>
      <w:tr>
        <w:trPr>
          <w:cantSplit w:val="0"/>
          <w:tblHeader w:val="0"/>
        </w:trPr>
        <w:tc>
          <w:tcPr/>
          <w:p w:rsidR="00000000" w:rsidDel="00000000" w:rsidP="00000000" w:rsidRDefault="00000000" w:rsidRPr="00000000" w14:paraId="0000020B">
            <w:pPr>
              <w:spacing w:after="120" w:before="120" w:lineRule="auto"/>
              <w:rPr>
                <w:sz w:val="24"/>
                <w:szCs w:val="24"/>
              </w:rPr>
            </w:pPr>
            <w:bookmarkStart w:colFirst="0" w:colLast="0" w:name="_odc9jc" w:id="69"/>
            <w:bookmarkEnd w:id="69"/>
            <w:r w:rsidDel="00000000" w:rsidR="00000000" w:rsidRPr="00000000">
              <w:rPr>
                <w:rtl w:val="0"/>
              </w:rPr>
            </w:r>
          </w:p>
        </w:tc>
        <w:tc>
          <w:tcPr>
            <w:gridSpan w:val="2"/>
          </w:tcPr>
          <w:p w:rsidR="00000000" w:rsidDel="00000000" w:rsidP="00000000" w:rsidRDefault="00000000" w:rsidRPr="00000000" w14:paraId="0000020C">
            <w:pPr>
              <w:spacing w:after="120" w:before="120" w:lineRule="auto"/>
              <w:ind w:left="576" w:hanging="576"/>
              <w:jc w:val="both"/>
              <w:rPr>
                <w:sz w:val="24"/>
                <w:szCs w:val="24"/>
              </w:rPr>
            </w:pPr>
            <w:r w:rsidDel="00000000" w:rsidR="00000000" w:rsidRPr="00000000">
              <w:rPr>
                <w:sz w:val="24"/>
                <w:szCs w:val="24"/>
                <w:rtl w:val="0"/>
              </w:rPr>
              <w:t xml:space="preserve">30.3</w:t>
              <w:tab/>
              <w:t xml:space="preserve">L’Acheteur examinera les aspects techniques de l’offre, notamment pour s’assurer que toutes les exigences de la Section VII. Exigences du Système d’Information ont été satisfaites sans divergence, réserve ou omission importante. </w:t>
            </w:r>
          </w:p>
        </w:tc>
      </w:tr>
      <w:tr>
        <w:trPr>
          <w:cantSplit w:val="0"/>
          <w:tblHeader w:val="0"/>
        </w:trPr>
        <w:tc>
          <w:tcPr/>
          <w:p w:rsidR="00000000" w:rsidDel="00000000" w:rsidP="00000000" w:rsidRDefault="00000000" w:rsidRPr="00000000" w14:paraId="0000020E">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20F">
            <w:pPr>
              <w:spacing w:after="120" w:before="120" w:lineRule="auto"/>
              <w:ind w:left="576" w:hanging="576"/>
              <w:jc w:val="both"/>
              <w:rPr>
                <w:sz w:val="24"/>
                <w:szCs w:val="24"/>
              </w:rPr>
            </w:pPr>
            <w:r w:rsidDel="00000000" w:rsidR="00000000" w:rsidRPr="00000000">
              <w:rPr>
                <w:sz w:val="24"/>
                <w:szCs w:val="24"/>
                <w:rtl w:val="0"/>
              </w:rPr>
              <w:t xml:space="preserve">30.4</w:t>
              <w:tab/>
              <w:t xml:space="preserve">Un Soumissionnaire ne pourra se voir attribuer le Marché que s’il a remis une offre : </w:t>
            </w:r>
          </w:p>
          <w:p w:rsidR="00000000" w:rsidDel="00000000" w:rsidP="00000000" w:rsidRDefault="00000000" w:rsidRPr="00000000" w14:paraId="00000210">
            <w:pPr>
              <w:spacing w:after="120" w:before="120" w:lineRule="auto"/>
              <w:ind w:left="1094" w:right="-72" w:hanging="547"/>
              <w:jc w:val="both"/>
              <w:rPr>
                <w:sz w:val="24"/>
                <w:szCs w:val="24"/>
              </w:rPr>
            </w:pPr>
            <w:r w:rsidDel="00000000" w:rsidR="00000000" w:rsidRPr="00000000">
              <w:rPr>
                <w:sz w:val="24"/>
                <w:szCs w:val="24"/>
                <w:rtl w:val="0"/>
              </w:rPr>
              <w:t xml:space="preserve">(a)</w:t>
              <w:tab/>
              <w:t xml:space="preserve">dont l’évaluation détaillée sur la base des critères de conformité définis aux articles 29 et 30.3 des IS, a confirmé que l’offre est conforme du point de vue commercial et technique et inclut les matériels, Logiciels et autre équipement, produits, matériaux et autres biens et services qui composent le Système d’Information dans les quantités requises pour la totalité du Système ou, si les DPAO relatives à l’article 35.8 des IS le permettent expressément, pour le Sous-système individuel, le lot ou la tranche objet de l’offre ; et </w:t>
            </w:r>
          </w:p>
          <w:p w:rsidR="00000000" w:rsidDel="00000000" w:rsidP="00000000" w:rsidRDefault="00000000" w:rsidRPr="00000000" w14:paraId="00000211">
            <w:pPr>
              <w:spacing w:after="120" w:before="120" w:lineRule="auto"/>
              <w:ind w:left="1094" w:right="-72" w:hanging="547"/>
              <w:jc w:val="both"/>
              <w:rPr>
                <w:sz w:val="24"/>
                <w:szCs w:val="24"/>
              </w:rPr>
            </w:pPr>
            <w:r w:rsidDel="00000000" w:rsidR="00000000" w:rsidRPr="00000000">
              <w:rPr>
                <w:sz w:val="24"/>
                <w:szCs w:val="24"/>
                <w:rtl w:val="0"/>
              </w:rPr>
              <w:t xml:space="preserve">(b)</w:t>
              <w:tab/>
              <w:t xml:space="preserve">qui propose des Technologies de l’information dont les performances sont avérées être du niveau promis dans la soumission, lesdites technologies ayant satisfait aux essais de fonctionnement, d’étalonnage et/ou aux tests d’évaluation des performances pouvant être exigés par l’Acheteur, conformément aux dispositions de l’article 39.3 des IS. </w:t>
            </w:r>
          </w:p>
        </w:tc>
      </w:tr>
      <w:tr>
        <w:trPr>
          <w:cantSplit w:val="0"/>
          <w:tblHeader w:val="0"/>
        </w:trPr>
        <w:tc>
          <w:tcPr/>
          <w:p w:rsidR="00000000" w:rsidDel="00000000" w:rsidP="00000000" w:rsidRDefault="00000000" w:rsidRPr="00000000" w14:paraId="0000021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8czs75"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tab/>
              <w:t xml:space="preserve">Non-conformité, erreurs et omissions</w:t>
            </w:r>
          </w:p>
        </w:tc>
        <w:tc>
          <w:tcPr>
            <w:gridSpan w:val="2"/>
          </w:tcPr>
          <w:p w:rsidR="00000000" w:rsidDel="00000000" w:rsidP="00000000" w:rsidRDefault="00000000" w:rsidRPr="00000000" w14:paraId="00000214">
            <w:pPr>
              <w:spacing w:after="120" w:before="120" w:lineRule="auto"/>
              <w:ind w:left="576" w:hanging="576"/>
              <w:jc w:val="both"/>
              <w:rPr>
                <w:sz w:val="24"/>
                <w:szCs w:val="24"/>
              </w:rPr>
            </w:pPr>
            <w:r w:rsidDel="00000000" w:rsidR="00000000" w:rsidRPr="00000000">
              <w:rPr>
                <w:sz w:val="24"/>
                <w:szCs w:val="24"/>
                <w:rtl w:val="0"/>
              </w:rPr>
              <w:t xml:space="preserve">31.1</w:t>
              <w:tab/>
              <w:t xml:space="preserve">Si une offre est conforme pour l’essentiel, l’Acheteur peut tolérer toute non-conformité ou omission qui ne constitue pas une divergence importante par rapport aux conditions de l’appel d’offres.</w:t>
            </w:r>
          </w:p>
        </w:tc>
      </w:tr>
      <w:tr>
        <w:trPr>
          <w:cantSplit w:val="0"/>
          <w:tblHeader w:val="0"/>
        </w:trPr>
        <w:tc>
          <w:tcPr/>
          <w:p w:rsidR="00000000" w:rsidDel="00000000" w:rsidP="00000000" w:rsidRDefault="00000000" w:rsidRPr="00000000" w14:paraId="00000216">
            <w:pPr>
              <w:spacing w:after="120" w:before="120" w:lineRule="auto"/>
              <w:ind w:left="576" w:hanging="576"/>
              <w:rPr>
                <w:sz w:val="24"/>
                <w:szCs w:val="24"/>
              </w:rPr>
            </w:pPr>
            <w:bookmarkStart w:colFirst="0" w:colLast="0" w:name="_1nia2ey" w:id="71"/>
            <w:bookmarkEnd w:id="71"/>
            <w:r w:rsidDel="00000000" w:rsidR="00000000" w:rsidRPr="00000000">
              <w:rPr>
                <w:rtl w:val="0"/>
              </w:rPr>
            </w:r>
          </w:p>
        </w:tc>
        <w:tc>
          <w:tcPr>
            <w:gridSpan w:val="2"/>
          </w:tcPr>
          <w:p w:rsidR="00000000" w:rsidDel="00000000" w:rsidP="00000000" w:rsidRDefault="00000000" w:rsidRPr="00000000" w14:paraId="00000217">
            <w:pPr>
              <w:numPr>
                <w:ilvl w:val="1"/>
                <w:numId w:val="24"/>
              </w:numPr>
              <w:spacing w:after="120" w:before="120" w:lineRule="auto"/>
              <w:ind w:left="570" w:hanging="570"/>
              <w:jc w:val="both"/>
              <w:rPr>
                <w:sz w:val="24"/>
                <w:szCs w:val="24"/>
              </w:rPr>
            </w:pPr>
            <w:r w:rsidDel="00000000" w:rsidR="00000000" w:rsidRPr="00000000">
              <w:rPr>
                <w:sz w:val="24"/>
                <w:szCs w:val="24"/>
                <w:rtl w:val="0"/>
              </w:rPr>
              <w:t xml:space="preserve">Lorsqu’une offre est conforme pour l’essentiel, l’Acheteur peut demander au Soumissionnaire de présenter, dans un délai raisonnable, les informations, ou la documentation, nécessaires pour remédier à la non-conformité ou aux omissions mineures constatées dans l’Offre en comparaison avec la documentation requise par le Dossier d’Appel d’Offres. Une telle demande ne peut, en aucun cas, porter sur un élément reflété dans le Montant de l’Offre. Le Soumissionnaire qui ne donnerait pas suite à cette demande peut voir son offre écartée. </w:t>
            </w:r>
          </w:p>
          <w:p w:rsidR="00000000" w:rsidDel="00000000" w:rsidP="00000000" w:rsidRDefault="00000000" w:rsidRPr="00000000" w14:paraId="00000218">
            <w:pPr>
              <w:numPr>
                <w:ilvl w:val="1"/>
                <w:numId w:val="24"/>
              </w:numPr>
              <w:spacing w:after="120" w:before="120" w:lineRule="auto"/>
              <w:ind w:left="570" w:hanging="570"/>
              <w:jc w:val="both"/>
              <w:rPr>
                <w:sz w:val="24"/>
                <w:szCs w:val="24"/>
              </w:rPr>
            </w:pPr>
            <w:r w:rsidDel="00000000" w:rsidR="00000000" w:rsidRPr="00000000">
              <w:rPr>
                <w:sz w:val="24"/>
                <w:szCs w:val="24"/>
                <w:rtl w:val="0"/>
              </w:rPr>
              <w:t xml:space="preserve">Lorsqu’une offre est conforme pour l’essentiel aux dispositions du Dossier d’Appel d’Offres, l’Acheteur rectifiera les non-conformités ou omissions mineures qui affectent le montant de l’offre. À cet effet, le montant de l’offre sera ajusté, uniquement aux fins de comparaison, pour tenir compte de l’élément manquant ou non conforme de la manière indiquée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7hxl2r" w:id="72"/>
            <w:bookmarkEnd w: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Correction des erreurs arithmétiques</w:t>
            </w:r>
            <w:r w:rsidDel="00000000" w:rsidR="00000000" w:rsidRPr="00000000">
              <w:rPr>
                <w:rtl w:val="0"/>
              </w:rPr>
            </w:r>
          </w:p>
        </w:tc>
        <w:tc>
          <w:tcPr>
            <w:gridSpan w:val="2"/>
          </w:tcPr>
          <w:p w:rsidR="00000000" w:rsidDel="00000000" w:rsidP="00000000" w:rsidRDefault="00000000" w:rsidRPr="00000000" w14:paraId="0000021B">
            <w:pPr>
              <w:spacing w:after="120" w:before="120" w:lineRule="auto"/>
              <w:ind w:left="576" w:hanging="576"/>
              <w:jc w:val="both"/>
              <w:rPr>
                <w:sz w:val="24"/>
                <w:szCs w:val="24"/>
              </w:rPr>
            </w:pPr>
            <w:r w:rsidDel="00000000" w:rsidR="00000000" w:rsidRPr="00000000">
              <w:rPr>
                <w:sz w:val="24"/>
                <w:szCs w:val="24"/>
                <w:rtl w:val="0"/>
              </w:rPr>
              <w:t xml:space="preserve">32.1</w:t>
              <w:tab/>
              <w:t xml:space="preserve">Lorsqu’une offre est conforme pour l’essentiel, l’Acheteur en rectifiera les erreurs arithmétiques sur la base suivante :</w:t>
            </w:r>
          </w:p>
          <w:p w:rsidR="00000000" w:rsidDel="00000000" w:rsidP="00000000" w:rsidRDefault="00000000" w:rsidRPr="00000000" w14:paraId="0000021C">
            <w:pPr>
              <w:numPr>
                <w:ilvl w:val="0"/>
                <w:numId w:val="55"/>
              </w:numPr>
              <w:spacing w:after="120" w:before="120" w:lineRule="auto"/>
              <w:ind w:left="1122" w:hanging="540"/>
              <w:jc w:val="both"/>
              <w:rPr>
                <w:sz w:val="24"/>
                <w:szCs w:val="24"/>
              </w:rPr>
            </w:pPr>
            <w:r w:rsidDel="00000000" w:rsidR="00000000" w:rsidRPr="00000000">
              <w:rPr>
                <w:sz w:val="24"/>
                <w:szCs w:val="24"/>
                <w:rtl w:val="0"/>
              </w:rPr>
              <w:t xml:space="preserve">S’il existe une contradiction entre un prix total obtenu en additionnant les montants figurant dans une colonne de la décomposition d’un prix et le montant indiqué pour le prix de l’offre, le premier mentionné fera foi et le prix total sera corrigé ; </w:t>
            </w:r>
          </w:p>
          <w:p w:rsidR="00000000" w:rsidDel="00000000" w:rsidP="00000000" w:rsidRDefault="00000000" w:rsidRPr="00000000" w14:paraId="0000021D">
            <w:pPr>
              <w:numPr>
                <w:ilvl w:val="0"/>
                <w:numId w:val="55"/>
              </w:numPr>
              <w:spacing w:after="120" w:before="120" w:lineRule="auto"/>
              <w:ind w:left="1122" w:hanging="540"/>
              <w:jc w:val="both"/>
              <w:rPr>
                <w:sz w:val="24"/>
                <w:szCs w:val="24"/>
              </w:rPr>
            </w:pPr>
            <w:r w:rsidDel="00000000" w:rsidR="00000000" w:rsidRPr="00000000">
              <w:rPr>
                <w:sz w:val="24"/>
                <w:szCs w:val="24"/>
                <w:rtl w:val="0"/>
              </w:rPr>
              <w:t xml:space="preserve">S’il y a contradiction entre le total des montants des Bordereaux de prix No 1 à 5 et le montant indiqué au Bordereau No 6 (Récapitulatif), les montants des Bordereaux No 1 à 5 prévaudront et le montant du Bordereau No 6 sera rectifié ; et</w:t>
            </w:r>
          </w:p>
          <w:p w:rsidR="00000000" w:rsidDel="00000000" w:rsidP="00000000" w:rsidRDefault="00000000" w:rsidRPr="00000000" w14:paraId="0000021E">
            <w:pPr>
              <w:numPr>
                <w:ilvl w:val="0"/>
                <w:numId w:val="55"/>
              </w:numPr>
              <w:spacing w:after="120" w:before="120" w:lineRule="auto"/>
              <w:ind w:left="1122" w:hanging="540"/>
              <w:jc w:val="both"/>
              <w:rPr>
                <w:sz w:val="24"/>
                <w:szCs w:val="24"/>
              </w:rPr>
            </w:pPr>
            <w:r w:rsidDel="00000000" w:rsidR="00000000" w:rsidRPr="00000000">
              <w:rPr>
                <w:sz w:val="24"/>
                <w:szCs w:val="24"/>
                <w:rtl w:val="0"/>
              </w:rPr>
              <w:t xml:space="preserve">S’il y a contradiction entre le prix indiqué en lettres et en chiffres, le montant en lettres fera foi, à moins que ce montant soit lié à une erreur arithmétique, auquel cas le montant en chiffres prévaudra sous réserve des articles (a) et (b) ci-dessus.</w:t>
            </w:r>
          </w:p>
        </w:tc>
      </w:tr>
      <w:tr>
        <w:trPr>
          <w:cantSplit w:val="0"/>
          <w:tblHeader w:val="0"/>
        </w:trPr>
        <w:tc>
          <w:tcPr/>
          <w:p w:rsidR="00000000" w:rsidDel="00000000" w:rsidP="00000000" w:rsidRDefault="00000000" w:rsidRPr="00000000" w14:paraId="00000220">
            <w:pPr>
              <w:spacing w:after="120" w:before="120" w:lineRule="auto"/>
              <w:rPr>
                <w:sz w:val="24"/>
                <w:szCs w:val="24"/>
              </w:rPr>
            </w:pPr>
            <w:bookmarkStart w:colFirst="0" w:colLast="0" w:name="_2mn7vak" w:id="73"/>
            <w:bookmarkEnd w:id="73"/>
            <w:r w:rsidDel="00000000" w:rsidR="00000000" w:rsidRPr="00000000">
              <w:rPr>
                <w:rtl w:val="0"/>
              </w:rPr>
            </w:r>
          </w:p>
        </w:tc>
        <w:tc>
          <w:tcPr>
            <w:gridSpan w:val="2"/>
          </w:tcPr>
          <w:p w:rsidR="00000000" w:rsidDel="00000000" w:rsidP="00000000" w:rsidRDefault="00000000" w:rsidRPr="00000000" w14:paraId="00000221">
            <w:pPr>
              <w:spacing w:after="120" w:before="120" w:lineRule="auto"/>
              <w:ind w:left="576" w:hanging="576"/>
              <w:jc w:val="both"/>
              <w:rPr>
                <w:sz w:val="24"/>
                <w:szCs w:val="24"/>
              </w:rPr>
            </w:pPr>
            <w:r w:rsidDel="00000000" w:rsidR="00000000" w:rsidRPr="00000000">
              <w:rPr>
                <w:sz w:val="24"/>
                <w:szCs w:val="24"/>
                <w:rtl w:val="0"/>
              </w:rPr>
              <w:t xml:space="preserve">32.2</w:t>
              <w:tab/>
              <w:t xml:space="preserve">Il sera demandé au Soumissionnaire d’accepter la correction des erreurs arithmétiques. Si le Soumissionnaire n’accepte pas les corrections apportées en conformité avec l’article 32.1, son offre sera écartée.</w:t>
            </w:r>
          </w:p>
        </w:tc>
      </w:tr>
      <w:tr>
        <w:trPr>
          <w:cantSplit w:val="0"/>
          <w:tblHeader w:val="0"/>
        </w:trPr>
        <w:tc>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1si5id" w:id="74"/>
            <w:bookmarkEnd w:id="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tab/>
              <w:t xml:space="preserve">Conversion en une seule monnaie</w:t>
            </w:r>
          </w:p>
        </w:tc>
        <w:tc>
          <w:tcPr>
            <w:gridSpan w:val="2"/>
          </w:tcPr>
          <w:p w:rsidR="00000000" w:rsidDel="00000000" w:rsidP="00000000" w:rsidRDefault="00000000" w:rsidRPr="00000000" w14:paraId="00000224">
            <w:pPr>
              <w:spacing w:after="120" w:before="120" w:lineRule="auto"/>
              <w:ind w:left="576" w:hanging="576"/>
              <w:jc w:val="both"/>
              <w:rPr>
                <w:sz w:val="24"/>
                <w:szCs w:val="24"/>
              </w:rPr>
            </w:pPr>
            <w:r w:rsidDel="00000000" w:rsidR="00000000" w:rsidRPr="00000000">
              <w:rPr>
                <w:sz w:val="24"/>
                <w:szCs w:val="24"/>
                <w:rtl w:val="0"/>
              </w:rPr>
              <w:t xml:space="preserve">33.1</w:t>
              <w:tab/>
              <w:t xml:space="preserve">Aux fins d’évaluation et de comparaison des offres, l’Acheteur convertira tous les prix des offres exprimés dans diverses monnaies en une seule monnaie, en utilisant le cours vendeur fixé par la source spécifiée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en vigueur à la date qui y est également spécifiée.</w:t>
            </w:r>
          </w:p>
        </w:tc>
      </w:tr>
      <w:tr>
        <w:trPr>
          <w:cantSplit w:val="0"/>
          <w:tblHeader w:val="0"/>
        </w:trPr>
        <w:tc>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ls5o66" w:id="75"/>
            <w:bookmarkEnd w:id="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tab/>
              <w:t xml:space="preserve">Marge de préférence</w:t>
            </w:r>
          </w:p>
        </w:tc>
        <w:tc>
          <w:tcPr>
            <w:gridSpan w:val="2"/>
          </w:tcPr>
          <w:p w:rsidR="00000000" w:rsidDel="00000000" w:rsidP="00000000" w:rsidRDefault="00000000" w:rsidRPr="00000000" w14:paraId="00000227">
            <w:pPr>
              <w:spacing w:after="120" w:before="120" w:lineRule="auto"/>
              <w:ind w:left="576" w:hanging="576"/>
              <w:jc w:val="both"/>
              <w:rPr>
                <w:sz w:val="24"/>
                <w:szCs w:val="24"/>
              </w:rPr>
            </w:pPr>
            <w:r w:rsidDel="00000000" w:rsidR="00000000" w:rsidRPr="00000000">
              <w:rPr>
                <w:sz w:val="24"/>
                <w:szCs w:val="24"/>
                <w:rtl w:val="0"/>
              </w:rPr>
              <w:t xml:space="preserve">34.1</w:t>
              <w:tab/>
              <w:t xml:space="preserve">Aucune marge de préférence ne sera accordée.</w:t>
            </w:r>
          </w:p>
        </w:tc>
      </w:tr>
      <w:tr>
        <w:trPr>
          <w:cantSplit w:val="0"/>
          <w:tblHeader w:val="0"/>
        </w:trPr>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0xfydz"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tab/>
              <w:t xml:space="preserve">Évaluation des Offres</w:t>
            </w:r>
          </w:p>
        </w:tc>
        <w:tc>
          <w:tcPr>
            <w:gridSpan w:val="2"/>
          </w:tcPr>
          <w:p w:rsidR="00000000" w:rsidDel="00000000" w:rsidP="00000000" w:rsidRDefault="00000000" w:rsidRPr="00000000" w14:paraId="0000022A">
            <w:pPr>
              <w:spacing w:after="120" w:before="120" w:lineRule="auto"/>
              <w:ind w:left="576" w:hanging="576"/>
              <w:jc w:val="both"/>
              <w:rPr>
                <w:sz w:val="24"/>
                <w:szCs w:val="24"/>
              </w:rPr>
            </w:pPr>
            <w:r w:rsidDel="00000000" w:rsidR="00000000" w:rsidRPr="00000000">
              <w:rPr>
                <w:sz w:val="24"/>
                <w:szCs w:val="24"/>
                <w:rtl w:val="0"/>
              </w:rPr>
              <w:t xml:space="preserve">35.1</w:t>
              <w:tab/>
              <w:t xml:space="preserve">Pour évaluer une offre, l’Acheteur utilisera exclusivement les critères et méthodes définis dans la présente clause et dans la Section III, Critères d’évaluation et de qualification. Le recours à tous autre critères et/ou méthodes ne sera pas permis. Par le moyen de ces critères et méthodes, l’Acheteur déterminera l’Offre la plus avantageuse. </w:t>
            </w:r>
          </w:p>
          <w:p w:rsidR="00000000" w:rsidDel="00000000" w:rsidP="00000000" w:rsidRDefault="00000000" w:rsidRPr="00000000" w14:paraId="0000022B">
            <w:pPr>
              <w:spacing w:after="120" w:before="120" w:lineRule="auto"/>
              <w:ind w:left="576" w:hanging="576"/>
              <w:jc w:val="both"/>
              <w:rPr>
                <w:b w:val="1"/>
                <w:sz w:val="24"/>
                <w:szCs w:val="24"/>
              </w:rPr>
            </w:pPr>
            <w:r w:rsidDel="00000000" w:rsidR="00000000" w:rsidRPr="00000000">
              <w:rPr>
                <w:b w:val="1"/>
                <w:sz w:val="24"/>
                <w:szCs w:val="24"/>
                <w:rtl w:val="0"/>
              </w:rPr>
              <w:t xml:space="preserve">Examen préliminaire</w:t>
            </w:r>
          </w:p>
          <w:p w:rsidR="00000000" w:rsidDel="00000000" w:rsidP="00000000" w:rsidRDefault="00000000" w:rsidRPr="00000000" w14:paraId="0000022C">
            <w:pPr>
              <w:spacing w:after="120" w:before="120" w:lineRule="auto"/>
              <w:ind w:left="576" w:hanging="576"/>
              <w:jc w:val="both"/>
              <w:rPr>
                <w:sz w:val="24"/>
                <w:szCs w:val="24"/>
              </w:rPr>
            </w:pPr>
            <w:r w:rsidDel="00000000" w:rsidR="00000000" w:rsidRPr="00000000">
              <w:rPr>
                <w:sz w:val="24"/>
                <w:szCs w:val="24"/>
                <w:rtl w:val="0"/>
              </w:rPr>
              <w:t xml:space="preserve">35.2</w:t>
              <w:tab/>
              <w:t xml:space="preserve">L’Acheteur examinera les offres pour déterminer si elles sont complètes, si les garanties exigées ont été fournies, si les documents ont été dûment signés, si elles contiennent des erreurs de calcul, et si les offres sont d’une façon générale en bon ordre. Si le ou les Marchés faisant l’objet du présent Dossier d’appel d’offres ont donné lieu à une procédure de pré-qualification, l’Acheteur veillera à ce que chaque offre ait été remise par un Soumissionnaire pré-qualifié, et dans le cas d’un groupement d’entreprises, que les membres et la structure du groupement soient les mêmes que ceux du groupement pré-qualifié.</w:t>
            </w:r>
          </w:p>
          <w:p w:rsidR="00000000" w:rsidDel="00000000" w:rsidP="00000000" w:rsidRDefault="00000000" w:rsidRPr="00000000" w14:paraId="0000022D">
            <w:pPr>
              <w:spacing w:after="120" w:before="120" w:lineRule="auto"/>
              <w:rPr>
                <w:b w:val="1"/>
                <w:sz w:val="24"/>
                <w:szCs w:val="24"/>
              </w:rPr>
            </w:pPr>
            <w:r w:rsidDel="00000000" w:rsidR="00000000" w:rsidRPr="00000000">
              <w:rPr>
                <w:b w:val="1"/>
                <w:sz w:val="24"/>
                <w:szCs w:val="24"/>
                <w:rtl w:val="0"/>
              </w:rPr>
              <w:t xml:space="preserve">Evaluation technique :</w:t>
            </w:r>
          </w:p>
          <w:p w:rsidR="00000000" w:rsidDel="00000000" w:rsidP="00000000" w:rsidRDefault="00000000" w:rsidRPr="00000000" w14:paraId="0000022E">
            <w:pPr>
              <w:spacing w:after="120" w:before="120" w:lineRule="auto"/>
              <w:ind w:left="576" w:hanging="576"/>
              <w:jc w:val="both"/>
              <w:rPr>
                <w:sz w:val="24"/>
                <w:szCs w:val="24"/>
              </w:rPr>
            </w:pPr>
            <w:r w:rsidDel="00000000" w:rsidR="00000000" w:rsidRPr="00000000">
              <w:rPr>
                <w:sz w:val="24"/>
                <w:szCs w:val="24"/>
                <w:rtl w:val="0"/>
              </w:rPr>
              <w:t xml:space="preserve">35.3</w:t>
              <w:tab/>
              <w:t xml:space="preserve">L’Acheteur examinera les informations fournies par chaque Soumissionnaire en conformité aux articles 11 et 16 des IS, et en réponse aux autres dispositions du Dossier d’appel d’offres, en prenant en compte les facteurs suivants :</w:t>
            </w:r>
          </w:p>
          <w:p w:rsidR="00000000" w:rsidDel="00000000" w:rsidP="00000000" w:rsidRDefault="00000000" w:rsidRPr="00000000" w14:paraId="0000022F">
            <w:pPr>
              <w:spacing w:after="120" w:before="120" w:lineRule="auto"/>
              <w:ind w:left="1122" w:hanging="450"/>
              <w:jc w:val="both"/>
              <w:rPr>
                <w:sz w:val="24"/>
                <w:szCs w:val="24"/>
              </w:rPr>
            </w:pPr>
            <w:r w:rsidDel="00000000" w:rsidR="00000000" w:rsidRPr="00000000">
              <w:rPr>
                <w:sz w:val="24"/>
                <w:szCs w:val="24"/>
                <w:rtl w:val="0"/>
              </w:rPr>
              <w:t xml:space="preserve">(a)</w:t>
              <w:tab/>
              <w:t xml:space="preserve">le caractère complet de l’Offre et sa conformité avec les Exigences techniques ; et les divergences par rapport à ces Exigences techniques ;</w:t>
            </w:r>
          </w:p>
          <w:p w:rsidR="00000000" w:rsidDel="00000000" w:rsidP="00000000" w:rsidRDefault="00000000" w:rsidRPr="00000000" w14:paraId="00000230">
            <w:pPr>
              <w:spacing w:after="120" w:before="120" w:lineRule="auto"/>
              <w:ind w:left="1122" w:hanging="450"/>
              <w:jc w:val="both"/>
              <w:rPr>
                <w:sz w:val="24"/>
                <w:szCs w:val="24"/>
              </w:rPr>
            </w:pPr>
            <w:r w:rsidDel="00000000" w:rsidR="00000000" w:rsidRPr="00000000">
              <w:rPr>
                <w:sz w:val="24"/>
                <w:szCs w:val="24"/>
                <w:rtl w:val="0"/>
              </w:rPr>
              <w:t xml:space="preserve">(b)</w:t>
              <w:tab/>
              <w:t xml:space="preserve">l’adéquation du Système d’Information proposé aux conditions prévalant sur le site ; l’adéquation des services de mise en œuvre et autres services proposés, comme décrit dans le Plan de Projet préliminaire faisant partie de l’offre ;</w:t>
            </w:r>
          </w:p>
          <w:p w:rsidR="00000000" w:rsidDel="00000000" w:rsidP="00000000" w:rsidRDefault="00000000" w:rsidRPr="00000000" w14:paraId="00000231">
            <w:pPr>
              <w:spacing w:after="120" w:before="120" w:lineRule="auto"/>
              <w:ind w:left="1122" w:hanging="450"/>
              <w:jc w:val="both"/>
              <w:rPr>
                <w:sz w:val="24"/>
                <w:szCs w:val="24"/>
              </w:rPr>
            </w:pPr>
            <w:r w:rsidDel="00000000" w:rsidR="00000000" w:rsidRPr="00000000">
              <w:rPr>
                <w:sz w:val="24"/>
                <w:szCs w:val="24"/>
                <w:rtl w:val="0"/>
              </w:rPr>
              <w:t xml:space="preserve">(c)</w:t>
              <w:tab/>
              <w:t xml:space="preserve">l’atteinte de critères de performance exigés par le Système d’Information ;</w:t>
            </w:r>
          </w:p>
          <w:p w:rsidR="00000000" w:rsidDel="00000000" w:rsidP="00000000" w:rsidRDefault="00000000" w:rsidRPr="00000000" w14:paraId="00000232">
            <w:pPr>
              <w:spacing w:after="120" w:before="120" w:lineRule="auto"/>
              <w:ind w:left="1122" w:hanging="450"/>
              <w:jc w:val="both"/>
              <w:rPr>
                <w:sz w:val="24"/>
                <w:szCs w:val="24"/>
              </w:rPr>
            </w:pPr>
            <w:r w:rsidDel="00000000" w:rsidR="00000000" w:rsidRPr="00000000">
              <w:rPr>
                <w:sz w:val="24"/>
                <w:szCs w:val="24"/>
                <w:rtl w:val="0"/>
              </w:rPr>
              <w:t xml:space="preserve">(d)</w:t>
              <w:tab/>
              <w:t xml:space="preserve">la conformité avec le calendrier de réalisation spécifié, et toute variante de délai de réalisation proposée par le Soumissionnaire, documentée par le programme de mise en œuvre fourni dans le Plan de Projet préliminaire faisant partie de l’offre ;</w:t>
            </w:r>
          </w:p>
          <w:p w:rsidR="00000000" w:rsidDel="00000000" w:rsidP="00000000" w:rsidRDefault="00000000" w:rsidRPr="00000000" w14:paraId="00000233">
            <w:pPr>
              <w:spacing w:after="120" w:before="120" w:lineRule="auto"/>
              <w:ind w:left="1122" w:hanging="450"/>
              <w:jc w:val="both"/>
              <w:rPr>
                <w:sz w:val="24"/>
                <w:szCs w:val="24"/>
              </w:rPr>
            </w:pPr>
            <w:r w:rsidDel="00000000" w:rsidR="00000000" w:rsidRPr="00000000">
              <w:rPr>
                <w:sz w:val="24"/>
                <w:szCs w:val="24"/>
                <w:rtl w:val="0"/>
              </w:rPr>
              <w:t xml:space="preserve">(e)</w:t>
              <w:tab/>
              <w:t xml:space="preserve">le type, les quantités, la qualité et la disponibilité à long terme des services de maintenance et des éléments consommables critiques nécessaires pour le fonctionnement du Système d’Information ;</w:t>
            </w:r>
          </w:p>
          <w:p w:rsidR="00000000" w:rsidDel="00000000" w:rsidP="00000000" w:rsidRDefault="00000000" w:rsidRPr="00000000" w14:paraId="00000234">
            <w:pPr>
              <w:spacing w:after="120" w:before="120" w:lineRule="auto"/>
              <w:ind w:left="1122" w:hanging="450"/>
              <w:jc w:val="both"/>
              <w:rPr>
                <w:sz w:val="24"/>
                <w:szCs w:val="24"/>
              </w:rPr>
            </w:pPr>
            <w:r w:rsidDel="00000000" w:rsidR="00000000" w:rsidRPr="00000000">
              <w:rPr>
                <w:sz w:val="24"/>
                <w:szCs w:val="24"/>
                <w:rtl w:val="0"/>
              </w:rPr>
              <w:t xml:space="preserve">(f)</w:t>
              <w:tab/>
              <w:t xml:space="preserve">tout autre facteur technique que l’Acheteur juge nécessaire ou prudent de prendre en considération ;</w:t>
            </w:r>
          </w:p>
          <w:p w:rsidR="00000000" w:rsidDel="00000000" w:rsidP="00000000" w:rsidRDefault="00000000" w:rsidRPr="00000000" w14:paraId="00000235">
            <w:pPr>
              <w:spacing w:after="120" w:before="120" w:lineRule="auto"/>
              <w:ind w:left="1122" w:hanging="450"/>
              <w:jc w:val="both"/>
              <w:rPr>
                <w:sz w:val="24"/>
                <w:szCs w:val="24"/>
              </w:rPr>
            </w:pPr>
            <w:r w:rsidDel="00000000" w:rsidR="00000000" w:rsidRPr="00000000">
              <w:rPr>
                <w:sz w:val="24"/>
                <w:szCs w:val="24"/>
                <w:rtl w:val="0"/>
              </w:rPr>
              <w:t xml:space="preserve">(g)</w:t>
              <w:tab/>
              <w:t xml:space="preserve">les écarts proposés dans l’offre par rapport aux dispositions contractuelles et techniques stipulées dans le dossier d’appel d’offres.</w:t>
            </w:r>
          </w:p>
          <w:p w:rsidR="00000000" w:rsidDel="00000000" w:rsidP="00000000" w:rsidRDefault="00000000" w:rsidRPr="00000000" w14:paraId="00000236">
            <w:pPr>
              <w:spacing w:after="120" w:before="120" w:lineRule="auto"/>
              <w:ind w:left="576" w:hanging="576"/>
              <w:jc w:val="both"/>
              <w:rPr>
                <w:sz w:val="24"/>
                <w:szCs w:val="24"/>
              </w:rPr>
            </w:pPr>
            <w:r w:rsidDel="00000000" w:rsidR="00000000" w:rsidRPr="00000000">
              <w:rPr>
                <w:sz w:val="24"/>
                <w:szCs w:val="24"/>
                <w:rtl w:val="0"/>
              </w:rPr>
              <w:t xml:space="preserve">35.4</w:t>
              <w:tab/>
              <w:t xml:space="preserve">Si cela est stipulé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l’évaluation des offres conformes effectuée par l’Acheteur prendra en compte des facteurs techniques, en plus des facteurs de coût. Pour chaque offre conforme, un score évalué global (B) sera calculé à l’aide de la formule indiquée à la Section III, Critères d’évaluation et de qualification, qui permet d’évaluer globalement le Prix et les qualités techniques de chaque offre.</w:t>
            </w:r>
          </w:p>
          <w:p w:rsidR="00000000" w:rsidDel="00000000" w:rsidP="00000000" w:rsidRDefault="00000000" w:rsidRPr="00000000" w14:paraId="00000237">
            <w:pPr>
              <w:spacing w:after="120" w:before="120" w:lineRule="auto"/>
              <w:ind w:left="576" w:hanging="576"/>
              <w:jc w:val="both"/>
              <w:rPr>
                <w:sz w:val="24"/>
                <w:szCs w:val="24"/>
              </w:rPr>
            </w:pPr>
            <w:r w:rsidDel="00000000" w:rsidR="00000000" w:rsidRPr="00000000">
              <w:rPr>
                <w:sz w:val="24"/>
                <w:szCs w:val="24"/>
                <w:rtl w:val="0"/>
              </w:rPr>
              <w:t xml:space="preserve">35.5</w:t>
              <w:tab/>
              <w:t xml:space="preserve">Lorsque des variantes techniques sont permises en application de l’article 13 des IS, et présentées par le Soumissionnaire, l’Acheteur fera une évaluation similaire des variantes. Quand les variantes ne sont pas permises, mais ont été présentées, elles seront ignorées.</w:t>
            </w:r>
          </w:p>
        </w:tc>
      </w:tr>
      <w:tr>
        <w:trPr>
          <w:cantSplit w:val="0"/>
          <w:tblHeader w:val="0"/>
        </w:trPr>
        <w:tc>
          <w:tcPr/>
          <w:p w:rsidR="00000000" w:rsidDel="00000000" w:rsidP="00000000" w:rsidRDefault="00000000" w:rsidRPr="00000000" w14:paraId="00000239">
            <w:pPr>
              <w:spacing w:after="120" w:before="120" w:lineRule="auto"/>
              <w:rPr>
                <w:sz w:val="24"/>
                <w:szCs w:val="24"/>
              </w:rPr>
            </w:pPr>
            <w:bookmarkStart w:colFirst="0" w:colLast="0" w:name="_4kx3h1s" w:id="77"/>
            <w:bookmarkEnd w:id="77"/>
            <w:r w:rsidDel="00000000" w:rsidR="00000000" w:rsidRPr="00000000">
              <w:rPr>
                <w:rtl w:val="0"/>
              </w:rPr>
            </w:r>
          </w:p>
        </w:tc>
        <w:tc>
          <w:tcPr>
            <w:gridSpan w:val="2"/>
          </w:tcPr>
          <w:p w:rsidR="00000000" w:rsidDel="00000000" w:rsidP="00000000" w:rsidRDefault="00000000" w:rsidRPr="00000000" w14:paraId="0000023A">
            <w:pPr>
              <w:spacing w:after="120" w:before="120" w:lineRule="auto"/>
              <w:rPr>
                <w:b w:val="1"/>
                <w:sz w:val="24"/>
                <w:szCs w:val="24"/>
              </w:rPr>
            </w:pPr>
            <w:r w:rsidDel="00000000" w:rsidR="00000000" w:rsidRPr="00000000">
              <w:rPr>
                <w:b w:val="1"/>
                <w:sz w:val="24"/>
                <w:szCs w:val="24"/>
                <w:rtl w:val="0"/>
              </w:rPr>
              <w:t xml:space="preserve">Evaluation économique :</w:t>
            </w:r>
          </w:p>
          <w:p w:rsidR="00000000" w:rsidDel="00000000" w:rsidP="00000000" w:rsidRDefault="00000000" w:rsidRPr="00000000" w14:paraId="0000023B">
            <w:pPr>
              <w:spacing w:after="120" w:before="120" w:lineRule="auto"/>
              <w:ind w:left="576" w:hanging="576"/>
              <w:jc w:val="both"/>
              <w:rPr>
                <w:sz w:val="24"/>
                <w:szCs w:val="24"/>
              </w:rPr>
            </w:pPr>
            <w:r w:rsidDel="00000000" w:rsidR="00000000" w:rsidRPr="00000000">
              <w:rPr>
                <w:sz w:val="24"/>
                <w:szCs w:val="24"/>
                <w:rtl w:val="0"/>
              </w:rPr>
              <w:t xml:space="preserve">35.6</w:t>
              <w:tab/>
              <w:t xml:space="preserve">Pour évaluer l’Offre, l’Acheteur prendra en compte les éléments ci-après :</w:t>
            </w:r>
          </w:p>
          <w:p w:rsidR="00000000" w:rsidDel="00000000" w:rsidP="00000000" w:rsidRDefault="00000000" w:rsidRPr="00000000" w14:paraId="0000023C">
            <w:pPr>
              <w:numPr>
                <w:ilvl w:val="0"/>
                <w:numId w:val="56"/>
              </w:numPr>
              <w:spacing w:after="120" w:before="120" w:lineRule="auto"/>
              <w:ind w:left="1122" w:hanging="540"/>
              <w:jc w:val="both"/>
              <w:rPr>
                <w:sz w:val="24"/>
                <w:szCs w:val="24"/>
              </w:rPr>
            </w:pPr>
            <w:r w:rsidDel="00000000" w:rsidR="00000000" w:rsidRPr="00000000">
              <w:rPr>
                <w:sz w:val="24"/>
                <w:szCs w:val="24"/>
                <w:rtl w:val="0"/>
              </w:rPr>
              <w:t xml:space="preserve">le prix de l’offre, en excluant les sommes provisionnelles et, le cas échéant, les provisions pour imprévus figurant dans les Bordereaux de prix ;</w:t>
            </w:r>
          </w:p>
          <w:p w:rsidR="00000000" w:rsidDel="00000000" w:rsidP="00000000" w:rsidRDefault="00000000" w:rsidRPr="00000000" w14:paraId="0000023D">
            <w:pPr>
              <w:numPr>
                <w:ilvl w:val="0"/>
                <w:numId w:val="56"/>
              </w:numPr>
              <w:spacing w:after="120" w:before="120" w:lineRule="auto"/>
              <w:ind w:left="1122" w:hanging="540"/>
              <w:jc w:val="both"/>
              <w:rPr>
                <w:sz w:val="24"/>
                <w:szCs w:val="24"/>
              </w:rPr>
            </w:pPr>
            <w:r w:rsidDel="00000000" w:rsidR="00000000" w:rsidRPr="00000000">
              <w:rPr>
                <w:sz w:val="24"/>
                <w:szCs w:val="24"/>
                <w:rtl w:val="0"/>
              </w:rPr>
              <w:t xml:space="preserve">les ajustements apportés au prix pour corriger les erreurs arithmétiques en application de l’article 32.1 :</w:t>
            </w:r>
          </w:p>
          <w:p w:rsidR="00000000" w:rsidDel="00000000" w:rsidP="00000000" w:rsidRDefault="00000000" w:rsidRPr="00000000" w14:paraId="0000023E">
            <w:pPr>
              <w:numPr>
                <w:ilvl w:val="0"/>
                <w:numId w:val="56"/>
              </w:numPr>
              <w:spacing w:after="120" w:before="120" w:lineRule="auto"/>
              <w:ind w:left="1122" w:hanging="540"/>
              <w:jc w:val="both"/>
              <w:rPr>
                <w:sz w:val="24"/>
                <w:szCs w:val="24"/>
              </w:rPr>
            </w:pPr>
            <w:r w:rsidDel="00000000" w:rsidR="00000000" w:rsidRPr="00000000">
              <w:rPr>
                <w:sz w:val="24"/>
                <w:szCs w:val="24"/>
                <w:rtl w:val="0"/>
              </w:rPr>
              <w:t xml:space="preserve">les ajustements du prix imputables aux rabais offerts en application de l’article 26.8 des IS</w:t>
            </w:r>
          </w:p>
          <w:p w:rsidR="00000000" w:rsidDel="00000000" w:rsidP="00000000" w:rsidRDefault="00000000" w:rsidRPr="00000000" w14:paraId="0000023F">
            <w:pPr>
              <w:numPr>
                <w:ilvl w:val="0"/>
                <w:numId w:val="56"/>
              </w:numPr>
              <w:spacing w:after="120" w:before="120" w:lineRule="auto"/>
              <w:ind w:left="1122" w:hanging="540"/>
              <w:jc w:val="both"/>
              <w:rPr>
                <w:sz w:val="24"/>
                <w:szCs w:val="24"/>
              </w:rPr>
            </w:pPr>
            <w:r w:rsidDel="00000000" w:rsidR="00000000" w:rsidRPr="00000000">
              <w:rPr>
                <w:sz w:val="24"/>
                <w:szCs w:val="24"/>
                <w:rtl w:val="0"/>
              </w:rPr>
              <w:t xml:space="preserve">la conversion en une seule monnaie des montants résultant des opérations (a), (b) et (c) ci-dessus, conformément aux dispositions de l’article 33 des IS ;</w:t>
            </w:r>
          </w:p>
          <w:p w:rsidR="00000000" w:rsidDel="00000000" w:rsidP="00000000" w:rsidRDefault="00000000" w:rsidRPr="00000000" w14:paraId="00000240">
            <w:pPr>
              <w:numPr>
                <w:ilvl w:val="0"/>
                <w:numId w:val="56"/>
              </w:numPr>
              <w:spacing w:after="120" w:before="120" w:lineRule="auto"/>
              <w:ind w:left="1122" w:hanging="540"/>
              <w:jc w:val="both"/>
              <w:rPr>
                <w:sz w:val="24"/>
                <w:szCs w:val="24"/>
              </w:rPr>
            </w:pPr>
            <w:r w:rsidDel="00000000" w:rsidR="00000000" w:rsidRPr="00000000">
              <w:rPr>
                <w:sz w:val="24"/>
                <w:szCs w:val="24"/>
                <w:rtl w:val="0"/>
              </w:rPr>
              <w:t xml:space="preserve">les ajustements effectués au titre de la quantification des divergences mineures en application de l’article 31.3 des IS ;</w:t>
            </w:r>
          </w:p>
          <w:p w:rsidR="00000000" w:rsidDel="00000000" w:rsidP="00000000" w:rsidRDefault="00000000" w:rsidRPr="00000000" w14:paraId="00000241">
            <w:pPr>
              <w:numPr>
                <w:ilvl w:val="0"/>
                <w:numId w:val="56"/>
              </w:numPr>
              <w:spacing w:after="120" w:before="120" w:lineRule="auto"/>
              <w:ind w:left="1122" w:hanging="540"/>
              <w:jc w:val="both"/>
              <w:rPr>
                <w:sz w:val="24"/>
                <w:szCs w:val="24"/>
              </w:rPr>
            </w:pPr>
            <w:r w:rsidDel="00000000" w:rsidR="00000000" w:rsidRPr="00000000">
              <w:rPr>
                <w:sz w:val="24"/>
                <w:szCs w:val="24"/>
                <w:rtl w:val="0"/>
              </w:rPr>
              <w:t xml:space="preserve">les ajustements résultant de l’utilisation des facteurs d’évaluation additionnels indiqués à la Section III, Critères d’évaluation et de qualification.</w:t>
            </w:r>
          </w:p>
          <w:p w:rsidR="00000000" w:rsidDel="00000000" w:rsidP="00000000" w:rsidRDefault="00000000" w:rsidRPr="00000000" w14:paraId="00000242">
            <w:pPr>
              <w:spacing w:after="120" w:before="120" w:lineRule="auto"/>
              <w:ind w:left="576" w:hanging="576"/>
              <w:jc w:val="both"/>
              <w:rPr>
                <w:sz w:val="24"/>
                <w:szCs w:val="24"/>
              </w:rPr>
            </w:pPr>
            <w:r w:rsidDel="00000000" w:rsidR="00000000" w:rsidRPr="00000000">
              <w:rPr>
                <w:sz w:val="24"/>
                <w:szCs w:val="24"/>
                <w:rtl w:val="0"/>
              </w:rPr>
              <w:t xml:space="preserve">35.7</w:t>
              <w:tab/>
              <w:t xml:space="preserve">Dans le cas où la révision des prix est prévue au titre de l’article 17.9 des IS, l’effet estimé des formules de révision des prix figurant dans les CCAG et CCAP, appliquées durant la période d’exécution du Marché, ne sera pas pris en considération lors de l’évaluation des offres.</w:t>
            </w:r>
          </w:p>
          <w:p w:rsidR="00000000" w:rsidDel="00000000" w:rsidP="00000000" w:rsidRDefault="00000000" w:rsidRPr="00000000" w14:paraId="00000243">
            <w:pPr>
              <w:spacing w:after="120" w:before="120" w:lineRule="auto"/>
              <w:ind w:left="576" w:hanging="576"/>
              <w:jc w:val="both"/>
              <w:rPr>
                <w:sz w:val="24"/>
                <w:szCs w:val="24"/>
              </w:rPr>
            </w:pPr>
            <w:r w:rsidDel="00000000" w:rsidR="00000000" w:rsidRPr="00000000">
              <w:rPr>
                <w:sz w:val="24"/>
                <w:szCs w:val="24"/>
                <w:rtl w:val="0"/>
              </w:rPr>
              <w:t xml:space="preserve">35.8</w:t>
              <w:tab/>
              <w:t xml:space="preserve">L’Acheteur procédera à l’évaluation et à la comparaison des offres dont il aura déterminé qu’elles sont conformes pour l’essentiel, selon les dispositions de l’article 30 des IS. L’évaluation reposera sur l’hypothèse selon laquelle :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1080" w:right="-54"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tab/>
              <w:t xml:space="preserve">le Marché sera attribué, pour l’ensemble du Système d’Information, au Soumissionnaire ayant remis l’offre évaluée la plus avantageuse ; ou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1080" w:right="-54"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tab/>
              <w:t xml:space="preserve">si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disposent ainsi, des Marchés seront attribués, pour chaque Sous-système, lot ou tranche définis dans les Spécifications techniques, aux Soumissionnaires dont les offres prises conjointement constituent la combinaison d’offres évaluée la plus avantageuse pour l’ensemble du Système d’information.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540" w:right="-54"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Dans le second cas, des offres présentant des rabais conditionnels en cas d’attribution de marché pour plus d’un Sous-système, lot ou tranche peuvent être soumises. Toutefois, ce type de rabais ne pourra être pris en compte dans l’évaluation, que si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DPAO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permettent expressément.</w:t>
            </w:r>
          </w:p>
        </w:tc>
      </w:tr>
      <w:tr>
        <w:trPr>
          <w:cantSplit w:val="0"/>
          <w:tblHeader w:val="0"/>
        </w:trPr>
        <w:tc>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2dr9l"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tab/>
              <w:t xml:space="preserve">Comparaison des offres</w:t>
            </w:r>
          </w:p>
        </w:tc>
        <w:tc>
          <w:tcPr>
            <w:gridSpan w:val="2"/>
          </w:tcPr>
          <w:p w:rsidR="00000000" w:rsidDel="00000000" w:rsidP="00000000" w:rsidRDefault="00000000" w:rsidRPr="00000000" w14:paraId="00000249">
            <w:pPr>
              <w:spacing w:after="120" w:before="120" w:lineRule="auto"/>
              <w:ind w:left="576" w:hanging="576"/>
              <w:jc w:val="both"/>
              <w:rPr>
                <w:i w:val="1"/>
                <w:sz w:val="24"/>
                <w:szCs w:val="24"/>
              </w:rPr>
            </w:pPr>
            <w:r w:rsidDel="00000000" w:rsidR="00000000" w:rsidRPr="00000000">
              <w:rPr>
                <w:sz w:val="24"/>
                <w:szCs w:val="24"/>
                <w:rtl w:val="0"/>
              </w:rPr>
              <w:t xml:space="preserve">36.1</w:t>
              <w:tab/>
              <w:t xml:space="preserve">L’Acheteur comparera toutes les offres conformes pour l’essentiel pour déterminer l’offre évaluée de moindre coût, en application de l’article 35.6 des IS</w:t>
            </w:r>
            <w:r w:rsidDel="00000000" w:rsidR="00000000" w:rsidRPr="00000000">
              <w:rPr>
                <w:i w:val="1"/>
                <w:sz w:val="24"/>
                <w:szCs w:val="24"/>
                <w:rtl w:val="0"/>
              </w:rPr>
              <w:t xml:space="preserve">.</w:t>
            </w:r>
          </w:p>
        </w:tc>
      </w:tr>
      <w:tr>
        <w:trPr>
          <w:cantSplit w:val="0"/>
          <w:tblHeader w:val="0"/>
        </w:trPr>
        <w:tc>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f7o1he"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tab/>
              <w:t xml:space="preserve">Offre anormale-ment basse</w:t>
            </w:r>
          </w:p>
        </w:tc>
        <w:tc>
          <w:tcPr>
            <w:gridSpan w:val="2"/>
          </w:tcPr>
          <w:p w:rsidR="00000000" w:rsidDel="00000000" w:rsidP="00000000" w:rsidRDefault="00000000" w:rsidRPr="00000000" w14:paraId="0000024C">
            <w:pPr>
              <w:spacing w:after="120" w:before="120" w:lineRule="auto"/>
              <w:ind w:left="576" w:hanging="576"/>
              <w:jc w:val="both"/>
              <w:rPr>
                <w:sz w:val="24"/>
                <w:szCs w:val="24"/>
              </w:rPr>
            </w:pPr>
            <w:r w:rsidDel="00000000" w:rsidR="00000000" w:rsidRPr="00000000">
              <w:rPr>
                <w:sz w:val="24"/>
                <w:szCs w:val="24"/>
                <w:rtl w:val="0"/>
              </w:rPr>
              <w:t xml:space="preserve">37.1</w:t>
              <w:tab/>
              <w:t xml:space="preserve">Une offre anormalement basse est une offre qui, en tenant compte de sa portée, du mode de fabrication des produits, de la solution technique et du calendrier de réalisation, apparait si basse qu’elle soulève des préoccupations chez l’Acheteur quant à la capacité du Soumissionnaire à réaliser le Marché pour le prix proposé.</w:t>
            </w:r>
          </w:p>
          <w:p w:rsidR="00000000" w:rsidDel="00000000" w:rsidP="00000000" w:rsidRDefault="00000000" w:rsidRPr="00000000" w14:paraId="0000024D">
            <w:pPr>
              <w:spacing w:after="120" w:before="120" w:lineRule="auto"/>
              <w:ind w:left="576" w:hanging="576"/>
              <w:jc w:val="both"/>
              <w:rPr>
                <w:sz w:val="24"/>
                <w:szCs w:val="24"/>
              </w:rPr>
            </w:pPr>
            <w:r w:rsidDel="00000000" w:rsidR="00000000" w:rsidRPr="00000000">
              <w:rPr>
                <w:sz w:val="24"/>
                <w:szCs w:val="24"/>
                <w:rtl w:val="0"/>
              </w:rPr>
              <w:t xml:space="preserve">37.2</w:t>
              <w:tab/>
              <w:t xml:space="preserve">S’il considère que l’offre est anormalement basse, l’Acheteur devra demander au Soumissionnaire des éclaircissements par écrit, y compris une analyse détaillée du prix en relation avec l’objet du Marché, sa portée, le calendrier de réalisation, la répartition des risques et responsabilités, et toute autre exigence contenue dans le Dossier d’Appel d’Offres. </w:t>
            </w:r>
          </w:p>
          <w:p w:rsidR="00000000" w:rsidDel="00000000" w:rsidP="00000000" w:rsidRDefault="00000000" w:rsidRPr="00000000" w14:paraId="0000024E">
            <w:pPr>
              <w:spacing w:after="120" w:before="120" w:lineRule="auto"/>
              <w:ind w:left="576" w:hanging="576"/>
              <w:jc w:val="both"/>
              <w:rPr>
                <w:sz w:val="24"/>
                <w:szCs w:val="24"/>
              </w:rPr>
            </w:pPr>
            <w:r w:rsidDel="00000000" w:rsidR="00000000" w:rsidRPr="00000000">
              <w:rPr>
                <w:sz w:val="24"/>
                <w:szCs w:val="24"/>
                <w:rtl w:val="0"/>
              </w:rPr>
              <w:t xml:space="preserve">37.3</w:t>
              <w:tab/>
              <w:t xml:space="preserve">Après avoir vérifié les informations et le détail du prix fournis par le Soumissionnaire, dans le cas où l’Acheteur établit que le Soumissionnaire n’a pas démontré sa capacité à réaliser la Marché pour le prix proposé, il écartera l’Offre. </w:t>
            </w:r>
          </w:p>
        </w:tc>
      </w:tr>
      <w:tr>
        <w:trPr>
          <w:cantSplit w:val="0"/>
          <w:tblHeader w:val="0"/>
        </w:trPr>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z7bk57" w:id="80"/>
            <w:bookmarkEnd w:id="8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w:t>
              <w:tab/>
              <w:t xml:space="preserve">Offre déséquilibrée</w:t>
            </w:r>
          </w:p>
        </w:tc>
        <w:tc>
          <w:tcPr>
            <w:gridSpan w:val="2"/>
          </w:tcPr>
          <w:p w:rsidR="00000000" w:rsidDel="00000000" w:rsidP="00000000" w:rsidRDefault="00000000" w:rsidRPr="00000000" w14:paraId="00000251">
            <w:pPr>
              <w:spacing w:after="120" w:before="120" w:lineRule="auto"/>
              <w:ind w:left="576" w:hanging="576"/>
              <w:jc w:val="both"/>
              <w:rPr>
                <w:sz w:val="24"/>
                <w:szCs w:val="24"/>
              </w:rPr>
            </w:pPr>
            <w:r w:rsidDel="00000000" w:rsidR="00000000" w:rsidRPr="00000000">
              <w:rPr>
                <w:sz w:val="24"/>
                <w:szCs w:val="24"/>
                <w:rtl w:val="0"/>
              </w:rPr>
              <w:t xml:space="preserve">38.1</w:t>
              <w:tab/>
              <w:t xml:space="preserve">Si l’offre évaluée de moindre coût est fortement déséquilibrée par rapport à l’estimation de l’Acheteur de l’échéancier de paiement des équipements et services à fournir, l’Acheteur peut demander au Soumissionnaire de fournir des éclaircissements par écrit. Les demandes d’éclaircissements pourront porter sur le sous détail de prix pour tout élément d’un bordereau de prix, pour prouver que ces prix sont compatibles avec les méthodes de construction et le calendrier proposé. </w:t>
            </w:r>
          </w:p>
          <w:p w:rsidR="00000000" w:rsidDel="00000000" w:rsidP="00000000" w:rsidRDefault="00000000" w:rsidRPr="00000000" w14:paraId="00000252">
            <w:pPr>
              <w:spacing w:after="120" w:before="120" w:lineRule="auto"/>
              <w:ind w:left="576" w:hanging="576"/>
              <w:jc w:val="both"/>
              <w:rPr>
                <w:sz w:val="24"/>
                <w:szCs w:val="24"/>
              </w:rPr>
            </w:pPr>
            <w:r w:rsidDel="00000000" w:rsidR="00000000" w:rsidRPr="00000000">
              <w:rPr>
                <w:sz w:val="24"/>
                <w:szCs w:val="24"/>
                <w:rtl w:val="0"/>
              </w:rPr>
              <w:t xml:space="preserve">38.2</w:t>
              <w:tab/>
              <w:t xml:space="preserve">Après avoir examiné les informations et le détail de prix fournis par le Soumissionnaire, l’Acheteur peut selon le cas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 w:val="left" w:pos="1152"/>
              </w:tabs>
              <w:spacing w:after="120" w:before="120" w:line="240" w:lineRule="auto"/>
              <w:ind w:left="1236" w:right="0" w:hanging="6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tab/>
              <w:t xml:space="preserve">accepter l’Offre, ou</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 w:val="left" w:pos="1152"/>
              </w:tabs>
              <w:spacing w:after="120" w:before="120" w:line="240" w:lineRule="auto"/>
              <w:ind w:left="1122" w:right="0" w:hanging="4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tab/>
              <w:t xml:space="preserve">demander que le montant de la Garantie de bonne exécution soit porté, aux frais de l’Attributaire du Marché, à un niveau qui ne pourra pas dépasser 20% du Montant du Marché, ou</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 w:val="left" w:pos="1152"/>
              </w:tabs>
              <w:spacing w:after="120" w:before="120" w:line="240" w:lineRule="auto"/>
              <w:ind w:left="1236" w:right="0" w:hanging="6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tab/>
              <w:t xml:space="preserve">écarter l’Offre.</w:t>
            </w:r>
          </w:p>
        </w:tc>
      </w:tr>
      <w:tr>
        <w:trPr>
          <w:cantSplit w:val="0"/>
          <w:tblHeader w:val="0"/>
        </w:trPr>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eclud0"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tab/>
              <w:t xml:space="preserve">Eligibilité et Qualification du soumis-sionnaire</w:t>
            </w:r>
          </w:p>
        </w:tc>
        <w:tc>
          <w:tcPr>
            <w:gridSpan w:val="2"/>
          </w:tcPr>
          <w:p w:rsidR="00000000" w:rsidDel="00000000" w:rsidP="00000000" w:rsidRDefault="00000000" w:rsidRPr="00000000" w14:paraId="00000258">
            <w:pPr>
              <w:spacing w:after="120" w:before="120" w:lineRule="auto"/>
              <w:ind w:left="576" w:hanging="576"/>
              <w:jc w:val="both"/>
              <w:rPr>
                <w:sz w:val="24"/>
                <w:szCs w:val="24"/>
              </w:rPr>
            </w:pPr>
            <w:r w:rsidDel="00000000" w:rsidR="00000000" w:rsidRPr="00000000">
              <w:rPr>
                <w:sz w:val="24"/>
                <w:szCs w:val="24"/>
                <w:rtl w:val="0"/>
              </w:rPr>
              <w:t xml:space="preserve">39.1</w:t>
              <w:tab/>
              <w:t xml:space="preserve">L’Acheteur s’assurera que le Soumissionnaire retenu pour avoir soumis l’offre évaluée de moindre coût et conforme pour l’essentiel aux dispositions du Dossier d’Appel d’offres, est éligible et continue de satisfaire aux critères de qualification stipulés dans la Section III, Critères d’évaluation et de qualification.</w:t>
            </w:r>
          </w:p>
        </w:tc>
      </w:tr>
      <w:tr>
        <w:trPr>
          <w:cantSplit w:val="0"/>
          <w:tblHeader w:val="0"/>
        </w:trPr>
        <w:tc>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5B">
            <w:pPr>
              <w:spacing w:after="120" w:before="120" w:lineRule="auto"/>
              <w:ind w:left="576" w:hanging="576"/>
              <w:jc w:val="both"/>
              <w:rPr>
                <w:sz w:val="24"/>
                <w:szCs w:val="24"/>
              </w:rPr>
            </w:pPr>
            <w:r w:rsidDel="00000000" w:rsidR="00000000" w:rsidRPr="00000000">
              <w:rPr>
                <w:sz w:val="24"/>
                <w:szCs w:val="24"/>
                <w:rtl w:val="0"/>
              </w:rPr>
              <w:t xml:space="preserve">39.2</w:t>
              <w:tab/>
              <w:t xml:space="preserve">Cette détermination sera fondée sur l’examen des pièces attestant les qualifications du soumissionnaire et soumises par lui en application de l’article 15.1 des IS. </w:t>
            </w:r>
          </w:p>
          <w:p w:rsidR="00000000" w:rsidDel="00000000" w:rsidP="00000000" w:rsidRDefault="00000000" w:rsidRPr="00000000" w14:paraId="0000025C">
            <w:pPr>
              <w:spacing w:after="120" w:before="120" w:lineRule="auto"/>
              <w:ind w:left="576" w:hanging="576"/>
              <w:jc w:val="both"/>
              <w:rPr>
                <w:sz w:val="24"/>
                <w:szCs w:val="24"/>
              </w:rPr>
            </w:pPr>
            <w:r w:rsidDel="00000000" w:rsidR="00000000" w:rsidRPr="00000000">
              <w:rPr>
                <w:sz w:val="24"/>
                <w:szCs w:val="24"/>
                <w:rtl w:val="0"/>
              </w:rPr>
              <w:t xml:space="preserve">39.3</w:t>
              <w:tab/>
            </w:r>
            <w:r w:rsidDel="00000000" w:rsidR="00000000" w:rsidRPr="00000000">
              <w:rPr>
                <w:b w:val="1"/>
                <w:sz w:val="24"/>
                <w:szCs w:val="24"/>
                <w:rtl w:val="0"/>
              </w:rPr>
              <w:t xml:space="preserve">A moins que les DPAO ne l’indiquent différemment</w:t>
            </w:r>
            <w:r w:rsidDel="00000000" w:rsidR="00000000" w:rsidRPr="00000000">
              <w:rPr>
                <w:sz w:val="24"/>
                <w:szCs w:val="24"/>
                <w:rtl w:val="0"/>
              </w:rPr>
              <w:t xml:space="preserve">, l’Acheteur ne procédera pas à des essais à cette étape de la procédure afin de s’assurer que le Système d’Information proposé répond aux critères de performance ou de fonctionnalité définis dans les Spécifications techniques. </w:t>
            </w:r>
            <w:r w:rsidDel="00000000" w:rsidR="00000000" w:rsidRPr="00000000">
              <w:rPr>
                <w:b w:val="1"/>
                <w:sz w:val="24"/>
                <w:szCs w:val="24"/>
                <w:rtl w:val="0"/>
              </w:rPr>
              <w:t xml:space="preserve">Cependant si les DPAO le stipulent</w:t>
            </w:r>
            <w:r w:rsidDel="00000000" w:rsidR="00000000" w:rsidRPr="00000000">
              <w:rPr>
                <w:sz w:val="24"/>
                <w:szCs w:val="24"/>
                <w:rtl w:val="0"/>
              </w:rPr>
              <w:t xml:space="preserve">, l’Acheteur pourra procéder à de tels essais </w:t>
            </w:r>
            <w:r w:rsidDel="00000000" w:rsidR="00000000" w:rsidRPr="00000000">
              <w:rPr>
                <w:b w:val="1"/>
                <w:sz w:val="24"/>
                <w:szCs w:val="24"/>
                <w:rtl w:val="0"/>
              </w:rPr>
              <w:t xml:space="preserve">comme détaillés dans les DPAO</w:t>
            </w:r>
            <w:r w:rsidDel="00000000" w:rsidR="00000000" w:rsidRPr="00000000">
              <w:rPr>
                <w:sz w:val="24"/>
                <w:szCs w:val="24"/>
                <w:rtl w:val="0"/>
              </w:rPr>
              <w:t xml:space="preserve">.</w:t>
            </w:r>
          </w:p>
        </w:tc>
      </w:tr>
      <w:tr>
        <w:trPr>
          <w:cantSplit w:val="0"/>
          <w:trHeight w:val="993" w:hRule="atLeast"/>
          <w:tblHeader w:val="0"/>
        </w:trPr>
        <w:tc>
          <w:tcPr/>
          <w:p w:rsidR="00000000" w:rsidDel="00000000" w:rsidP="00000000" w:rsidRDefault="00000000" w:rsidRPr="00000000" w14:paraId="0000025E">
            <w:pPr>
              <w:spacing w:after="120" w:before="120" w:lineRule="auto"/>
              <w:rPr>
                <w:sz w:val="24"/>
                <w:szCs w:val="24"/>
              </w:rPr>
            </w:pPr>
            <w:r w:rsidDel="00000000" w:rsidR="00000000" w:rsidRPr="00000000">
              <w:rPr>
                <w:rtl w:val="0"/>
              </w:rPr>
            </w:r>
          </w:p>
        </w:tc>
        <w:tc>
          <w:tcPr>
            <w:gridSpan w:val="2"/>
          </w:tcPr>
          <w:p w:rsidR="00000000" w:rsidDel="00000000" w:rsidP="00000000" w:rsidRDefault="00000000" w:rsidRPr="00000000" w14:paraId="0000025F">
            <w:pPr>
              <w:spacing w:after="120" w:before="120" w:lineRule="auto"/>
              <w:ind w:left="576" w:hanging="576"/>
              <w:jc w:val="both"/>
              <w:rPr>
                <w:sz w:val="24"/>
                <w:szCs w:val="24"/>
              </w:rPr>
            </w:pPr>
            <w:r w:rsidDel="00000000" w:rsidR="00000000" w:rsidRPr="00000000">
              <w:rPr>
                <w:sz w:val="24"/>
                <w:szCs w:val="24"/>
                <w:rtl w:val="0"/>
              </w:rPr>
              <w:t xml:space="preserve">39.4</w:t>
              <w:tab/>
              <w:t xml:space="preserve">L’attribution du Marché au Soumissionnaire est subordonnée à la vérification que le Soumissionnaire satisfait ou continue de satisfaire aux Critères de qualification. Dans le cas contraire, l’Offre sera écartée et l’Acheteur procédera à l’examen de la seconde offre évaluée la plus avantageuse afin d’établir de la même manière si le Soumissionnaire est qualifié pour exécuter le Marché.</w:t>
            </w:r>
          </w:p>
          <w:p w:rsidR="00000000" w:rsidDel="00000000" w:rsidP="00000000" w:rsidRDefault="00000000" w:rsidRPr="00000000" w14:paraId="00000260">
            <w:pPr>
              <w:spacing w:after="120" w:before="120" w:lineRule="auto"/>
              <w:ind w:left="576" w:hanging="576"/>
              <w:jc w:val="both"/>
              <w:rPr>
                <w:sz w:val="24"/>
                <w:szCs w:val="24"/>
              </w:rPr>
            </w:pPr>
            <w:r w:rsidDel="00000000" w:rsidR="00000000" w:rsidRPr="00000000">
              <w:rPr>
                <w:sz w:val="24"/>
                <w:szCs w:val="24"/>
                <w:rtl w:val="0"/>
              </w:rPr>
              <w:t xml:space="preserve">39.5</w:t>
              <w:tab/>
              <w:t xml:space="preserve">Les capacités des sous-traitants et fournisseurs proposés dans l’offre, pour être employés par le Soumissionnaire ayant présenté l’Offre la plus avantageuse seront également évaluées afin de les agréer en conformité avec la Section III, Critères d’évaluation et de qualification. Leur participation sera confirmée par une lettre d’intention, en tant que de besoin. Si un fournisseur ou sous-traitant n’est pas agréé, l’Offre ne sera pas écartée, mais le Soumissionnaire sera requis de lui substituer un fournisseur ou sous-traitant qui puisse être agréé sans aucun changement du prix de l’Offre. Avant la signature du Marché, l’annexe correspondante à l’Acte d’Engagement sera complétée afin d’y inclure les sous-traitants et fournisseurs approuvés pour chaque élément concerné.</w:t>
            </w:r>
          </w:p>
        </w:tc>
      </w:tr>
      <w:tr>
        <w:trPr>
          <w:cantSplit w:val="0"/>
          <w:tblHeader w:val="0"/>
        </w:trPr>
        <w:tc>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thw4kt" w:id="82"/>
            <w:bookmarkEnd w:id="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tab/>
              <w:t xml:space="preserve">Droit de l’Acheteur d’accepter et refuser les offres </w:t>
            </w:r>
          </w:p>
        </w:tc>
        <w:tc>
          <w:tcPr>
            <w:gridSpan w:val="2"/>
          </w:tcPr>
          <w:p w:rsidR="00000000" w:rsidDel="00000000" w:rsidP="00000000" w:rsidRDefault="00000000" w:rsidRPr="00000000" w14:paraId="00000263">
            <w:pPr>
              <w:spacing w:after="120" w:before="120" w:lineRule="auto"/>
              <w:ind w:left="576" w:hanging="576"/>
              <w:jc w:val="both"/>
              <w:rPr>
                <w:sz w:val="24"/>
                <w:szCs w:val="24"/>
              </w:rPr>
            </w:pPr>
            <w:r w:rsidDel="00000000" w:rsidR="00000000" w:rsidRPr="00000000">
              <w:rPr>
                <w:sz w:val="24"/>
                <w:szCs w:val="24"/>
                <w:rtl w:val="0"/>
              </w:rPr>
              <w:t xml:space="preserve">40.1</w:t>
              <w:tab/>
              <w:t xml:space="preserve">L’Acheteur se réserve le droit d’accepter ou d’écarter toute offre, et d’annuler la procédure d’appel d’offres et d’écarter toutes les offres à tout moment avant l’attribution du Marché, sans encourir de ce fait une responsabilité quelconque vis-à-vis des soumissionnaires.</w:t>
            </w:r>
          </w:p>
        </w:tc>
      </w:tr>
      <w:tr>
        <w:trPr>
          <w:cantSplit w:val="0"/>
          <w:tblHeader w:val="0"/>
        </w:trPr>
        <w:tc>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hjn8m" w:id="83"/>
            <w:bookmarkEnd w:id="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tab/>
              <w:t xml:space="preserve">Période d’attente</w:t>
            </w:r>
          </w:p>
        </w:tc>
        <w:tc>
          <w:tcPr>
            <w:gridSpan w:val="2"/>
          </w:tcPr>
          <w:p w:rsidR="00000000" w:rsidDel="00000000" w:rsidP="00000000" w:rsidRDefault="00000000" w:rsidRPr="00000000" w14:paraId="00000266">
            <w:pPr>
              <w:spacing w:after="120" w:before="120" w:lineRule="auto"/>
              <w:ind w:left="576" w:hanging="576"/>
              <w:jc w:val="both"/>
              <w:rPr>
                <w:sz w:val="24"/>
                <w:szCs w:val="24"/>
              </w:rPr>
            </w:pPr>
            <w:r w:rsidDel="00000000" w:rsidR="00000000" w:rsidRPr="00000000">
              <w:rPr>
                <w:sz w:val="24"/>
                <w:szCs w:val="24"/>
                <w:rtl w:val="0"/>
              </w:rPr>
              <w:t xml:space="preserve">41.1</w:t>
              <w:tab/>
              <w:t xml:space="preserve">Le Marché ne sera pas attribué avant l’achèvement de la période d’attente. La Période d’attente sera de dix (10) jours ouvrables sous réserve de prorogation en conformité à l’article 46 des IS. La période d’attente commence le lendemain du jour auquel l’Emprunteur aura transmis à chacun des Soumissionnaires la Notification de l’intention d’attribution du Marché. Lorsqu’une seule offre a été déposée, ou si le marché est en réponse à une situation d’urgence reconnue par la Banque, la période d’attente ne sera pas applicable.</w:t>
            </w:r>
          </w:p>
        </w:tc>
      </w:tr>
      <w:tr>
        <w:trPr>
          <w:cantSplit w:val="0"/>
          <w:tblHeader w:val="0"/>
        </w:trPr>
        <w:tc>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smtxgf" w:id="84"/>
            <w:bookmarkEnd w:id="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tab/>
              <w:t xml:space="preserve">Notification de l’intention d’attribution </w:t>
            </w:r>
          </w:p>
        </w:tc>
        <w:tc>
          <w:tcPr>
            <w:gridSpan w:val="2"/>
          </w:tcPr>
          <w:p w:rsidR="00000000" w:rsidDel="00000000" w:rsidP="00000000" w:rsidRDefault="00000000" w:rsidRPr="00000000" w14:paraId="00000269">
            <w:pPr>
              <w:spacing w:after="120" w:before="120" w:lineRule="auto"/>
              <w:ind w:left="576" w:hanging="576"/>
              <w:jc w:val="both"/>
              <w:rPr>
                <w:sz w:val="24"/>
                <w:szCs w:val="24"/>
              </w:rPr>
            </w:pPr>
            <w:r w:rsidDel="00000000" w:rsidR="00000000" w:rsidRPr="00000000">
              <w:rPr>
                <w:sz w:val="24"/>
                <w:szCs w:val="24"/>
                <w:rtl w:val="0"/>
              </w:rPr>
              <w:t xml:space="preserve">42.1</w:t>
              <w:tab/>
              <w:t xml:space="preserve">L’Acheteur doit transmettre à tous les Soumissionnaires ayant remis une offre, la Notification de son intention d’attribution du Marché au soumissionnaire retenu. La Notification de l’intention d’attribution du Marché doit au minimum contenir les renseignements ci-après :</w:t>
            </w:r>
          </w:p>
          <w:p w:rsidR="00000000" w:rsidDel="00000000" w:rsidP="00000000" w:rsidRDefault="00000000" w:rsidRPr="00000000" w14:paraId="0000026A">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(a)</w:t>
              <w:tab/>
              <w:t xml:space="preserve">le nom et l’adresse du Soumissionnaire dont l’offre est retenue ; </w:t>
            </w:r>
          </w:p>
          <w:p w:rsidR="00000000" w:rsidDel="00000000" w:rsidP="00000000" w:rsidRDefault="00000000" w:rsidRPr="00000000" w14:paraId="0000026B">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(b)</w:t>
              <w:tab/>
              <w:t xml:space="preserve">le Montant du Marché de ce Soumissionnaire ;</w:t>
            </w:r>
          </w:p>
          <w:p w:rsidR="00000000" w:rsidDel="00000000" w:rsidP="00000000" w:rsidRDefault="00000000" w:rsidRPr="00000000" w14:paraId="0000026C">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(c)</w:t>
              <w:tab/>
              <w:t xml:space="preserve">la note globale combinée du Soumissionnaire dont l’offre est retenue ;</w:t>
            </w:r>
          </w:p>
          <w:p w:rsidR="00000000" w:rsidDel="00000000" w:rsidP="00000000" w:rsidRDefault="00000000" w:rsidRPr="00000000" w14:paraId="0000026D">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(d)</w:t>
              <w:tab/>
              <w:t xml:space="preserve">le nom de tous les Soumissionnaires ayant remis une offre, et le prix de leurs offres tel qu’annoncé lors de l’ouverture des plis et le coût évalué de chacune des offres ;</w:t>
            </w:r>
          </w:p>
          <w:p w:rsidR="00000000" w:rsidDel="00000000" w:rsidP="00000000" w:rsidRDefault="00000000" w:rsidRPr="00000000" w14:paraId="0000026E">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(e)</w:t>
              <w:tab/>
              <w:t xml:space="preserve">une déclaration indiquant le(s) motif(s) pour le(s)quel(s) l’Offre du Soumissionnaire non retenu, destinataire de la notification, n’a pas été retenue ; </w:t>
            </w:r>
          </w:p>
          <w:p w:rsidR="00000000" w:rsidDel="00000000" w:rsidP="00000000" w:rsidRDefault="00000000" w:rsidRPr="00000000" w14:paraId="0000026F">
            <w:pPr>
              <w:tabs>
                <w:tab w:val="left" w:pos="1224"/>
              </w:tabs>
              <w:spacing w:after="120" w:before="120" w:lineRule="auto"/>
              <w:ind w:left="1224" w:hanging="567"/>
              <w:rPr>
                <w:sz w:val="24"/>
                <w:szCs w:val="24"/>
              </w:rPr>
            </w:pPr>
            <w:r w:rsidDel="00000000" w:rsidR="00000000" w:rsidRPr="00000000">
              <w:rPr>
                <w:sz w:val="24"/>
                <w:szCs w:val="24"/>
                <w:rtl w:val="0"/>
              </w:rPr>
              <w:t xml:space="preserve">(f)</w:t>
              <w:tab/>
              <w:t xml:space="preserve">la date d’expiration de la période d’attente ; et</w:t>
            </w:r>
          </w:p>
          <w:p w:rsidR="00000000" w:rsidDel="00000000" w:rsidP="00000000" w:rsidRDefault="00000000" w:rsidRPr="00000000" w14:paraId="00000270">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(g)</w:t>
              <w:tab/>
              <w:t xml:space="preserve">les instructions concernant la présentation d’une demande de débriefing et/ou d’un recours durant la période d’attente.</w:t>
            </w:r>
          </w:p>
        </w:tc>
      </w:tr>
      <w:tr>
        <w:trPr>
          <w:cantSplit w:val="0"/>
          <w:tblHeader w:val="0"/>
        </w:trPr>
        <w:tc>
          <w:tcPr>
            <w:gridSpan w:val="2"/>
          </w:tcPr>
          <w:p w:rsidR="00000000" w:rsidDel="00000000" w:rsidP="00000000" w:rsidRDefault="00000000" w:rsidRPr="00000000" w14:paraId="00000272">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274">
            <w:pPr>
              <w:keepNext w:val="0"/>
              <w:keepLines w:val="0"/>
              <w:pageBreakBefore w:val="0"/>
              <w:widowControl w:val="1"/>
              <w:pBdr>
                <w:top w:space="0" w:sz="0" w:val="nil"/>
                <w:left w:space="0" w:sz="0" w:val="nil"/>
                <w:bottom w:color="000000" w:space="0" w:sz="0" w:val="none"/>
                <w:right w:space="0" w:sz="0" w:val="nil"/>
                <w:between w:space="0" w:sz="0" w:val="nil"/>
              </w:pBdr>
              <w:shd w:fill="auto" w:val="clear"/>
              <w:spacing w:after="120" w:before="120" w:line="240" w:lineRule="auto"/>
              <w:ind w:left="0" w:right="0" w:firstLine="0"/>
              <w:jc w:val="center"/>
              <w:rPr>
                <w:rFonts w:ascii="Times" w:cs="Times" w:eastAsia="Times" w:hAnsi="Times"/>
                <w:b w:val="1"/>
                <w:i w:val="0"/>
                <w:smallCaps w:val="1"/>
                <w:strike w:val="0"/>
                <w:color w:val="000000"/>
                <w:sz w:val="24"/>
                <w:szCs w:val="24"/>
                <w:u w:val="none"/>
                <w:shd w:fill="auto" w:val="clear"/>
                <w:vertAlign w:val="baseline"/>
              </w:rPr>
            </w:pPr>
            <w:bookmarkStart w:colFirst="0" w:colLast="0" w:name="_4cmhg48" w:id="85"/>
            <w:bookmarkEnd w:id="8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F. Attribution du Marché</w:t>
            </w:r>
            <w:r w:rsidDel="00000000" w:rsidR="00000000" w:rsidRPr="00000000">
              <w:rPr>
                <w:rtl w:val="0"/>
              </w:rPr>
            </w:r>
          </w:p>
        </w:tc>
      </w:tr>
      <w:tr>
        <w:trPr>
          <w:cantSplit w:val="0"/>
          <w:trHeight w:val="993" w:hRule="atLeast"/>
          <w:tblHeader w:val="0"/>
        </w:trPr>
        <w:tc>
          <w:tcPr>
            <w:gridSpan w:val="2"/>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rrrqc1" w:id="86"/>
            <w:bookmarkEnd w:id="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tab/>
              <w:t xml:space="preserve">Attribution du Marché</w:t>
            </w:r>
          </w:p>
        </w:tc>
        <w:tc>
          <w:tcPr/>
          <w:p w:rsidR="00000000" w:rsidDel="00000000" w:rsidP="00000000" w:rsidRDefault="00000000" w:rsidRPr="00000000" w14:paraId="00000277">
            <w:pPr>
              <w:spacing w:after="120" w:before="120" w:lineRule="auto"/>
              <w:ind w:left="576" w:hanging="576"/>
              <w:jc w:val="both"/>
              <w:rPr>
                <w:sz w:val="24"/>
                <w:szCs w:val="24"/>
              </w:rPr>
            </w:pPr>
            <w:r w:rsidDel="00000000" w:rsidR="00000000" w:rsidRPr="00000000">
              <w:rPr>
                <w:sz w:val="24"/>
                <w:szCs w:val="24"/>
                <w:rtl w:val="0"/>
              </w:rPr>
              <w:t xml:space="preserve">43.1</w:t>
              <w:tab/>
              <w:t xml:space="preserve">Sous réserve de l’article 40 des IS, l’Acheteur attribuera le Marché au Soumissionnaire dont l’Offre aura été évaluée la plus avantageuse. La détermination de l’Offre la plus avantageuse s’effectuera selon l’une de deux options comme définie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Ces deux options sont : </w:t>
            </w:r>
          </w:p>
          <w:p w:rsidR="00000000" w:rsidDel="00000000" w:rsidP="00000000" w:rsidRDefault="00000000" w:rsidRPr="00000000" w14:paraId="00000278">
            <w:pPr>
              <w:spacing w:after="120" w:before="120" w:lineRule="auto"/>
              <w:ind w:left="1158" w:hanging="576"/>
              <w:jc w:val="both"/>
              <w:rPr>
                <w:sz w:val="24"/>
                <w:szCs w:val="24"/>
              </w:rPr>
            </w:pPr>
            <w:r w:rsidDel="00000000" w:rsidR="00000000" w:rsidRPr="00000000">
              <w:rPr>
                <w:sz w:val="24"/>
                <w:szCs w:val="24"/>
                <w:rtl w:val="0"/>
              </w:rPr>
              <w:t xml:space="preserve">(a)</w:t>
              <w:tab/>
              <w:t xml:space="preserve">lorsque des </w:t>
            </w:r>
            <w:r w:rsidDel="00000000" w:rsidR="00000000" w:rsidRPr="00000000">
              <w:rPr>
                <w:b w:val="1"/>
                <w:sz w:val="24"/>
                <w:szCs w:val="24"/>
                <w:rtl w:val="0"/>
              </w:rPr>
              <w:t xml:space="preserve">critères notés sont utilisés</w:t>
            </w:r>
            <w:r w:rsidDel="00000000" w:rsidR="00000000" w:rsidRPr="00000000">
              <w:rPr>
                <w:sz w:val="24"/>
                <w:szCs w:val="24"/>
                <w:rtl w:val="0"/>
              </w:rPr>
              <w:t xml:space="preserve"> : Il s’agit de l’Offre présentée par le Soumissionnaire satisfaisant aux critères de qualification et qui</w:t>
            </w:r>
          </w:p>
          <w:p w:rsidR="00000000" w:rsidDel="00000000" w:rsidP="00000000" w:rsidRDefault="00000000" w:rsidRPr="00000000" w14:paraId="00000279">
            <w:pPr>
              <w:spacing w:after="120" w:before="120" w:lineRule="auto"/>
              <w:ind w:left="1867" w:right="-54" w:hanging="720"/>
              <w:jc w:val="both"/>
              <w:rPr>
                <w:sz w:val="24"/>
                <w:szCs w:val="24"/>
              </w:rPr>
            </w:pPr>
            <w:r w:rsidDel="00000000" w:rsidR="00000000" w:rsidRPr="00000000">
              <w:rPr>
                <w:sz w:val="24"/>
                <w:szCs w:val="24"/>
                <w:rtl w:val="0"/>
              </w:rPr>
              <w:t xml:space="preserve">(i)</w:t>
              <w:tab/>
              <w:t xml:space="preserve">est conforme pour l’essentiel, et</w:t>
            </w:r>
          </w:p>
          <w:p w:rsidR="00000000" w:rsidDel="00000000" w:rsidP="00000000" w:rsidRDefault="00000000" w:rsidRPr="00000000" w14:paraId="0000027A">
            <w:pPr>
              <w:spacing w:after="120" w:before="120" w:lineRule="auto"/>
              <w:ind w:left="1867" w:right="-54" w:hanging="720"/>
              <w:jc w:val="both"/>
              <w:rPr>
                <w:sz w:val="24"/>
                <w:szCs w:val="24"/>
              </w:rPr>
            </w:pPr>
            <w:r w:rsidDel="00000000" w:rsidR="00000000" w:rsidRPr="00000000">
              <w:rPr>
                <w:sz w:val="24"/>
                <w:szCs w:val="24"/>
                <w:rtl w:val="0"/>
              </w:rPr>
              <w:t xml:space="preserve">(ii)</w:t>
              <w:tab/>
              <w:t xml:space="preserve">est évaluée comme étant la meilleure Offre, c’est-à-dire l’Offre obtenant le meilleur score, dans l’évaluation combinée technique et financière ; ou</w:t>
            </w:r>
          </w:p>
          <w:p w:rsidR="00000000" w:rsidDel="00000000" w:rsidP="00000000" w:rsidRDefault="00000000" w:rsidRPr="00000000" w14:paraId="0000027B">
            <w:pPr>
              <w:spacing w:after="120" w:before="120" w:lineRule="auto"/>
              <w:ind w:left="1158" w:hanging="576"/>
              <w:jc w:val="both"/>
              <w:rPr>
                <w:sz w:val="24"/>
                <w:szCs w:val="24"/>
              </w:rPr>
            </w:pPr>
            <w:r w:rsidDel="00000000" w:rsidR="00000000" w:rsidRPr="00000000">
              <w:rPr>
                <w:sz w:val="24"/>
                <w:szCs w:val="24"/>
                <w:rtl w:val="0"/>
              </w:rPr>
              <w:t xml:space="preserve">(b)</w:t>
              <w:tab/>
              <w:t xml:space="preserve">lorsque des </w:t>
            </w:r>
            <w:r w:rsidDel="00000000" w:rsidR="00000000" w:rsidRPr="00000000">
              <w:rPr>
                <w:b w:val="1"/>
                <w:sz w:val="24"/>
                <w:szCs w:val="24"/>
                <w:rtl w:val="0"/>
              </w:rPr>
              <w:t xml:space="preserve">critères notés ne sont pas utilisés</w:t>
            </w:r>
            <w:r w:rsidDel="00000000" w:rsidR="00000000" w:rsidRPr="00000000">
              <w:rPr>
                <w:sz w:val="24"/>
                <w:szCs w:val="24"/>
                <w:rtl w:val="0"/>
              </w:rPr>
              <w:t xml:space="preserve"> : Il s’agit de l’Offre présentée par le Soumissionnaire satisfaisant aux critères de qualification et qui</w:t>
            </w:r>
          </w:p>
          <w:p w:rsidR="00000000" w:rsidDel="00000000" w:rsidP="00000000" w:rsidRDefault="00000000" w:rsidRPr="00000000" w14:paraId="0000027C">
            <w:pPr>
              <w:spacing w:after="120" w:before="120" w:lineRule="auto"/>
              <w:ind w:left="1867" w:right="-54" w:hanging="720"/>
              <w:jc w:val="both"/>
              <w:rPr>
                <w:sz w:val="24"/>
                <w:szCs w:val="24"/>
              </w:rPr>
            </w:pPr>
            <w:r w:rsidDel="00000000" w:rsidR="00000000" w:rsidRPr="00000000">
              <w:rPr>
                <w:sz w:val="24"/>
                <w:szCs w:val="24"/>
                <w:rtl w:val="0"/>
              </w:rPr>
              <w:t xml:space="preserve">(i)</w:t>
              <w:tab/>
              <w:t xml:space="preserve">qui est conforme pour l’essentiel au Dossier d’Appel d’Offres et</w:t>
            </w:r>
          </w:p>
          <w:p w:rsidR="00000000" w:rsidDel="00000000" w:rsidP="00000000" w:rsidRDefault="00000000" w:rsidRPr="00000000" w14:paraId="0000027D">
            <w:pPr>
              <w:spacing w:after="120" w:before="120" w:lineRule="auto"/>
              <w:ind w:left="1867" w:right="-54" w:hanging="720"/>
              <w:jc w:val="both"/>
              <w:rPr>
                <w:sz w:val="24"/>
                <w:szCs w:val="24"/>
              </w:rPr>
            </w:pPr>
            <w:r w:rsidDel="00000000" w:rsidR="00000000" w:rsidRPr="00000000">
              <w:rPr>
                <w:sz w:val="24"/>
                <w:szCs w:val="24"/>
                <w:rtl w:val="0"/>
              </w:rPr>
              <w:t xml:space="preserve">(ii)</w:t>
              <w:tab/>
              <w:t xml:space="preserve">dont le coût évalué est le plus bas.</w:t>
            </w:r>
          </w:p>
        </w:tc>
      </w:tr>
      <w:tr>
        <w:trPr>
          <w:cantSplit w:val="0"/>
          <w:tblHeader w:val="0"/>
        </w:trPr>
        <w:tc>
          <w:tcPr>
            <w:gridSpan w:val="2"/>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6x20ju" w:id="87"/>
            <w:bookmarkEnd w:id="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tab/>
              <w:t xml:space="preserve">Droit de l’Acheteur de modifier les quantités au moment de l’attribution du Marché</w:t>
            </w:r>
          </w:p>
        </w:tc>
        <w:tc>
          <w:tcPr/>
          <w:p w:rsidR="00000000" w:rsidDel="00000000" w:rsidP="00000000" w:rsidRDefault="00000000" w:rsidRPr="00000000" w14:paraId="00000280">
            <w:pPr>
              <w:spacing w:after="120" w:before="120" w:lineRule="auto"/>
              <w:ind w:left="576" w:hanging="576"/>
              <w:jc w:val="both"/>
              <w:rPr>
                <w:sz w:val="24"/>
                <w:szCs w:val="24"/>
              </w:rPr>
            </w:pPr>
            <w:r w:rsidDel="00000000" w:rsidR="00000000" w:rsidRPr="00000000">
              <w:rPr>
                <w:sz w:val="24"/>
                <w:szCs w:val="24"/>
                <w:rtl w:val="0"/>
              </w:rPr>
              <w:t xml:space="preserve">44.1</w:t>
              <w:tab/>
              <w:t xml:space="preserve">Au moment de l’attribution du Marché, l’Acheteur se réserve le droit d’augmenter ou de diminuer la quantité de Biens et de Services dans la limite des pourcentages indiqués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w:t>
            </w:r>
          </w:p>
        </w:tc>
      </w:tr>
      <w:tr>
        <w:trPr>
          <w:cantSplit w:val="0"/>
          <w:tblHeader w:val="0"/>
        </w:trPr>
        <w:tc>
          <w:tcPr>
            <w:gridSpan w:val="2"/>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qwpj7n"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tab/>
              <w:t xml:space="preserve">Notification de l’attribution du Marché </w:t>
            </w:r>
          </w:p>
        </w:tc>
        <w:tc>
          <w:tcPr/>
          <w:p w:rsidR="00000000" w:rsidDel="00000000" w:rsidP="00000000" w:rsidRDefault="00000000" w:rsidRPr="00000000" w14:paraId="00000283">
            <w:pPr>
              <w:spacing w:after="120" w:before="120" w:lineRule="auto"/>
              <w:ind w:left="576" w:hanging="576"/>
              <w:jc w:val="both"/>
              <w:rPr>
                <w:sz w:val="24"/>
                <w:szCs w:val="24"/>
              </w:rPr>
            </w:pPr>
            <w:r w:rsidDel="00000000" w:rsidR="00000000" w:rsidRPr="00000000">
              <w:rPr>
                <w:sz w:val="24"/>
                <w:szCs w:val="24"/>
                <w:rtl w:val="0"/>
              </w:rPr>
              <w:t xml:space="preserve">45.1</w:t>
              <w:tab/>
              <w:t xml:space="preserve">Avant l’expiration du délai de validité des offres, et à l’expiration de la période d’attente, et après le traitement satisfaisant de tous recours déposé durant de la période d’attente, l’Acheteur adressera au Soumissionnaire retenu, la lettre de notification de l’attribution. La lettre de notification (ci-après « Lettre de Marché ») indiquera le Montant contractuel accepté, à payer par l’Acheteur au Fournisseur en contrepartie de l’exécution et de l’achèvement du Marché. </w:t>
            </w:r>
          </w:p>
          <w:p w:rsidR="00000000" w:rsidDel="00000000" w:rsidP="00000000" w:rsidRDefault="00000000" w:rsidRPr="00000000" w14:paraId="00000284">
            <w:pPr>
              <w:spacing w:after="120" w:before="120" w:lineRule="auto"/>
              <w:ind w:left="576" w:hanging="576"/>
              <w:jc w:val="both"/>
              <w:rPr>
                <w:sz w:val="24"/>
                <w:szCs w:val="24"/>
              </w:rPr>
            </w:pPr>
            <w:r w:rsidDel="00000000" w:rsidR="00000000" w:rsidRPr="00000000">
              <w:rPr>
                <w:sz w:val="24"/>
                <w:szCs w:val="24"/>
                <w:rtl w:val="0"/>
              </w:rPr>
              <w:t xml:space="preserve">45.2</w:t>
              <w:tab/>
              <w:t xml:space="preserve">Dans le délai de dix (10) jours ouvrables après la transmission de la Lettre de Marché, l’Acheteur publiera la notification d’attribution qui devra contenir, au minimum, les renseignements ci-après :</w:t>
            </w:r>
          </w:p>
          <w:p w:rsidR="00000000" w:rsidDel="00000000" w:rsidP="00000000" w:rsidRDefault="00000000" w:rsidRPr="00000000" w14:paraId="00000285">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(a)</w:t>
              <w:tab/>
              <w:t xml:space="preserve">le nom et l’adresse de l’Acheteur ; </w:t>
            </w:r>
          </w:p>
          <w:p w:rsidR="00000000" w:rsidDel="00000000" w:rsidP="00000000" w:rsidRDefault="00000000" w:rsidRPr="00000000" w14:paraId="00000286">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(b)</w:t>
              <w:tab/>
              <w:t xml:space="preserve">l’intitulé et la référence du marché faisant l’objet de l’attribution, ainsi que la méthode d’attribution utilisée ;</w:t>
            </w:r>
          </w:p>
          <w:p w:rsidR="00000000" w:rsidDel="00000000" w:rsidP="00000000" w:rsidRDefault="00000000" w:rsidRPr="00000000" w14:paraId="00000287">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(c)</w:t>
              <w:tab/>
              <w:t xml:space="preserve">le nom de tous les Soumissionnaires ayant remis une offre, le prix de leurs offres tel qu’annoncé lors de l’ouverture des plis et le coût évalué de chacune des offres ;</w:t>
            </w:r>
          </w:p>
          <w:p w:rsidR="00000000" w:rsidDel="00000000" w:rsidP="00000000" w:rsidRDefault="00000000" w:rsidRPr="00000000" w14:paraId="00000288">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(d)</w:t>
              <w:tab/>
              <w:t xml:space="preserve">les noms des soumissionnaires dont l’offre a été écartée et le motif correspondant ; et</w:t>
            </w:r>
          </w:p>
          <w:p w:rsidR="00000000" w:rsidDel="00000000" w:rsidP="00000000" w:rsidRDefault="00000000" w:rsidRPr="00000000" w14:paraId="00000289">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(e)</w:t>
              <w:tab/>
              <w:t xml:space="preserve">le nom et l’adresse du Soumissionnaire dont l’offre est retenue, le montant total final du Marché, la durée d’exécution et un résumé de l’objet du Marché; et</w:t>
            </w:r>
          </w:p>
          <w:p w:rsidR="00000000" w:rsidDel="00000000" w:rsidP="00000000" w:rsidRDefault="00000000" w:rsidRPr="00000000" w14:paraId="0000028A">
            <w:pPr>
              <w:tabs>
                <w:tab w:val="left" w:pos="1224"/>
              </w:tabs>
              <w:spacing w:after="120" w:before="120" w:lineRule="auto"/>
              <w:ind w:left="1224" w:hanging="567"/>
              <w:jc w:val="both"/>
              <w:rPr>
                <w:sz w:val="24"/>
                <w:szCs w:val="24"/>
              </w:rPr>
            </w:pPr>
            <w:r w:rsidDel="00000000" w:rsidR="00000000" w:rsidRPr="00000000">
              <w:rPr>
                <w:sz w:val="24"/>
                <w:szCs w:val="24"/>
                <w:rtl w:val="0"/>
              </w:rPr>
              <w:t xml:space="preserve">(f)</w:t>
              <w:tab/>
              <w:t xml:space="preserve">le Formulaire de divulgation </w:t>
            </w:r>
            <w:hyperlink r:id="rId19">
              <w:r w:rsidDel="00000000" w:rsidR="00000000" w:rsidRPr="00000000">
                <w:rPr>
                  <w:sz w:val="24"/>
                  <w:szCs w:val="24"/>
                  <w:rtl w:val="0"/>
                </w:rPr>
                <w:t xml:space="preserve">des bénéficiaires effectifs</w:t>
              </w:r>
            </w:hyperlink>
            <w:r w:rsidDel="00000000" w:rsidR="00000000" w:rsidRPr="00000000">
              <w:rPr>
                <w:sz w:val="24"/>
                <w:szCs w:val="24"/>
                <w:rtl w:val="0"/>
              </w:rPr>
              <w:t xml:space="preserve"> du Soumissionnaire retenu si cela est indiqué dans les DPAO IS 47.1.</w:t>
            </w:r>
          </w:p>
          <w:p w:rsidR="00000000" w:rsidDel="00000000" w:rsidP="00000000" w:rsidRDefault="00000000" w:rsidRPr="00000000" w14:paraId="0000028B">
            <w:pPr>
              <w:spacing w:after="120" w:before="120" w:lineRule="auto"/>
              <w:ind w:left="576" w:hanging="576"/>
              <w:jc w:val="both"/>
              <w:rPr>
                <w:sz w:val="24"/>
                <w:szCs w:val="24"/>
              </w:rPr>
            </w:pPr>
            <w:r w:rsidDel="00000000" w:rsidR="00000000" w:rsidRPr="00000000">
              <w:rPr>
                <w:sz w:val="24"/>
                <w:szCs w:val="24"/>
                <w:rtl w:val="0"/>
              </w:rPr>
              <w:t xml:space="preserve">45.3</w:t>
              <w:tab/>
              <w:t xml:space="preserve">La notification d’attribution sera publiée sur le site de l’Acheteur d’accès libre s’il existe, ou dans au minimum un journal national de grande diffusion dans le pays de l’Acheteur, ou dans le journal officiel. L’Acheteur publiera la notification d’attribution dans UNDB en ligne.</w:t>
            </w:r>
          </w:p>
          <w:p w:rsidR="00000000" w:rsidDel="00000000" w:rsidP="00000000" w:rsidRDefault="00000000" w:rsidRPr="00000000" w14:paraId="0000028C">
            <w:pPr>
              <w:spacing w:after="120" w:before="120" w:lineRule="auto"/>
              <w:ind w:left="576" w:hanging="576"/>
              <w:jc w:val="both"/>
              <w:rPr>
                <w:sz w:val="24"/>
                <w:szCs w:val="24"/>
              </w:rPr>
            </w:pPr>
            <w:r w:rsidDel="00000000" w:rsidR="00000000" w:rsidRPr="00000000">
              <w:rPr>
                <w:sz w:val="24"/>
                <w:szCs w:val="24"/>
                <w:rtl w:val="0"/>
              </w:rPr>
              <w:t xml:space="preserve">45.4</w:t>
              <w:tab/>
              <w:t xml:space="preserve">Jusqu’à la rédaction et l’approbation de la version formelle du Marché, la Notification d’attribution constituera l’engagement réciproque de l’Acheteur et de l’Attributaire.</w:t>
            </w:r>
          </w:p>
        </w:tc>
      </w:tr>
      <w:tr>
        <w:trPr>
          <w:cantSplit w:val="0"/>
          <w:tblHeader w:val="0"/>
        </w:trPr>
        <w:tc>
          <w:tcPr>
            <w:gridSpan w:val="2"/>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61ztfg" w:id="89"/>
            <w:bookmarkEnd w:id="8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tab/>
              <w:t xml:space="preserve">Débriefing par l’Acheteur</w:t>
            </w:r>
          </w:p>
        </w:tc>
        <w:tc>
          <w:tcPr/>
          <w:p w:rsidR="00000000" w:rsidDel="00000000" w:rsidP="00000000" w:rsidRDefault="00000000" w:rsidRPr="00000000" w14:paraId="0000028F">
            <w:pPr>
              <w:spacing w:after="120" w:before="120" w:lineRule="auto"/>
              <w:ind w:left="576" w:hanging="576"/>
              <w:jc w:val="both"/>
              <w:rPr>
                <w:sz w:val="24"/>
                <w:szCs w:val="24"/>
              </w:rPr>
            </w:pPr>
            <w:r w:rsidDel="00000000" w:rsidR="00000000" w:rsidRPr="00000000">
              <w:rPr>
                <w:sz w:val="24"/>
                <w:szCs w:val="24"/>
                <w:rtl w:val="0"/>
              </w:rPr>
              <w:t xml:space="preserve">46.1</w:t>
              <w:tab/>
              <w:t xml:space="preserve">Après avoir reçu de l’Acheteur, la Notification de l’intention d’attribution du Marché mentionnée à l’article 42.1 des IS, tout soumissionnaire non retenu dispose de trois (3) jours ouvrables pour solliciter un débriefing, par demande écrite adressée à l’Acheteur. L’Acheteur devra accorder un débriefing à tout soumissionnaire non retenu qui en aura fait la demande dans ce délai. </w:t>
            </w:r>
          </w:p>
          <w:p w:rsidR="00000000" w:rsidDel="00000000" w:rsidP="00000000" w:rsidRDefault="00000000" w:rsidRPr="00000000" w14:paraId="00000290">
            <w:pPr>
              <w:spacing w:after="120" w:before="120" w:lineRule="auto"/>
              <w:ind w:left="576" w:hanging="576"/>
              <w:jc w:val="both"/>
              <w:rPr>
                <w:sz w:val="24"/>
                <w:szCs w:val="24"/>
              </w:rPr>
            </w:pPr>
            <w:r w:rsidDel="00000000" w:rsidR="00000000" w:rsidRPr="00000000">
              <w:rPr>
                <w:sz w:val="24"/>
                <w:szCs w:val="24"/>
                <w:rtl w:val="0"/>
              </w:rPr>
              <w:t xml:space="preserve">46.2</w:t>
              <w:tab/>
              <w:t xml:space="preserve">Lorsqu’une demande de débriefing aura été présentée dans le délai prescrit, l’Acheteur accordera le débriefing dans le délai de cinq (5) jours ouvrables à moins que l’Acheteur ne décide d’accorder le débriefing plus tard, pour un motif justifié. Dans un tel cas, la période d’attente sera automatiquement prorogée jusqu’à cinq (5) jours ouvrables après que le débriefing aura eu lieu. Si plusieurs débriefings sont ainsi retardés, la période d’attente sera prolongée jusqu’à cinq (5) jours ouvrables après que le dernier débriefing aura eu lieu. L’Acheteur informera tous les soumissionnaires par le moyen le plus rapide de la prolongation de la période d’attente.</w:t>
            </w:r>
          </w:p>
          <w:p w:rsidR="00000000" w:rsidDel="00000000" w:rsidP="00000000" w:rsidRDefault="00000000" w:rsidRPr="00000000" w14:paraId="00000291">
            <w:pPr>
              <w:spacing w:after="120" w:before="120" w:lineRule="auto"/>
              <w:ind w:left="576" w:hanging="576"/>
              <w:jc w:val="both"/>
              <w:rPr>
                <w:sz w:val="24"/>
                <w:szCs w:val="24"/>
              </w:rPr>
            </w:pPr>
            <w:r w:rsidDel="00000000" w:rsidR="00000000" w:rsidRPr="00000000">
              <w:rPr>
                <w:sz w:val="24"/>
                <w:szCs w:val="24"/>
                <w:rtl w:val="0"/>
              </w:rPr>
              <w:t xml:space="preserve">46.3</w:t>
              <w:tab/>
              <w:t xml:space="preserve">Lorsque la demande de débriefing par écrit est reçue par l’Acheteur après le délai de (3) jours ouvrables, l’Acheteur devra accorder le débriefing dès que possible, et normalement au plus tard dans le délai de quinze (15) jours ouvrables suivant la publication de la notification d’attribution du Marché. Une demande de débriefing reçue après le délai de (3) jours ouvrables ne donnera pas lieu à une prorogation de la période d’attente.</w:t>
            </w:r>
          </w:p>
          <w:p w:rsidR="00000000" w:rsidDel="00000000" w:rsidP="00000000" w:rsidRDefault="00000000" w:rsidRPr="00000000" w14:paraId="00000292">
            <w:pPr>
              <w:spacing w:after="120" w:before="120" w:lineRule="auto"/>
              <w:ind w:left="576" w:hanging="576"/>
              <w:jc w:val="both"/>
              <w:rPr>
                <w:sz w:val="24"/>
                <w:szCs w:val="24"/>
              </w:rPr>
            </w:pPr>
            <w:r w:rsidDel="00000000" w:rsidR="00000000" w:rsidRPr="00000000">
              <w:rPr>
                <w:sz w:val="24"/>
                <w:szCs w:val="24"/>
                <w:rtl w:val="0"/>
              </w:rPr>
              <w:t xml:space="preserve">46.4</w:t>
              <w:tab/>
              <w:t xml:space="preserve">Le débriefing peut être oral ou par écrit. Un soumissionnaire réclamant un débriefing devra prendre à sa charge toute dépense y afférente.</w:t>
            </w:r>
          </w:p>
        </w:tc>
      </w:tr>
      <w:tr>
        <w:trPr>
          <w:cantSplit w:val="0"/>
          <w:tblHeader w:val="0"/>
        </w:trPr>
        <w:tc>
          <w:tcPr>
            <w:gridSpan w:val="2"/>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l7a3n9" w:id="90"/>
            <w:bookmarkEnd w:id="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tab/>
              <w:t xml:space="preserve">Signature du Marché</w:t>
            </w:r>
          </w:p>
        </w:tc>
        <w:tc>
          <w:tcPr/>
          <w:p w:rsidR="00000000" w:rsidDel="00000000" w:rsidP="00000000" w:rsidRDefault="00000000" w:rsidRPr="00000000" w14:paraId="00000295">
            <w:pPr>
              <w:spacing w:after="120" w:before="120" w:lineRule="auto"/>
              <w:ind w:left="576" w:hanging="576"/>
              <w:jc w:val="both"/>
              <w:rPr>
                <w:sz w:val="24"/>
                <w:szCs w:val="24"/>
              </w:rPr>
            </w:pPr>
            <w:r w:rsidDel="00000000" w:rsidR="00000000" w:rsidRPr="00000000">
              <w:rPr>
                <w:sz w:val="24"/>
                <w:szCs w:val="24"/>
                <w:rtl w:val="0"/>
              </w:rPr>
              <w:t xml:space="preserve">47.1</w:t>
              <w:tab/>
              <w:t xml:space="preserve">L’Acheteur enverra au Soumissionnaire retenu la lettre de notification d’attribution et l’Acte d’Engagement, et si cela est indiqué dans les </w:t>
            </w:r>
            <w:r w:rsidDel="00000000" w:rsidR="00000000" w:rsidRPr="00000000">
              <w:rPr>
                <w:b w:val="1"/>
                <w:sz w:val="24"/>
                <w:szCs w:val="24"/>
                <w:rtl w:val="0"/>
              </w:rPr>
              <w:t xml:space="preserve">DPAO</w:t>
            </w:r>
            <w:r w:rsidDel="00000000" w:rsidR="00000000" w:rsidRPr="00000000">
              <w:rPr>
                <w:sz w:val="24"/>
                <w:szCs w:val="24"/>
                <w:rtl w:val="0"/>
              </w:rPr>
              <w:t xml:space="preserve">, la demande de fourniture du Formulaire de divulgation </w:t>
            </w:r>
            <w:hyperlink r:id="rId20">
              <w:r w:rsidDel="00000000" w:rsidR="00000000" w:rsidRPr="00000000">
                <w:rPr>
                  <w:sz w:val="24"/>
                  <w:szCs w:val="24"/>
                  <w:rtl w:val="0"/>
                </w:rPr>
                <w:t xml:space="preserve">des bénéficiaires effectifs</w:t>
              </w:r>
            </w:hyperlink>
            <w:r w:rsidDel="00000000" w:rsidR="00000000" w:rsidRPr="00000000">
              <w:rPr>
                <w:sz w:val="24"/>
                <w:szCs w:val="24"/>
                <w:rtl w:val="0"/>
              </w:rPr>
              <w:t xml:space="preserve"> fournissant les renseignements additionnels sur ses propriétaires effectifs. Le Formulaire de divulgation </w:t>
            </w:r>
            <w:hyperlink r:id="rId21">
              <w:r w:rsidDel="00000000" w:rsidR="00000000" w:rsidRPr="00000000">
                <w:rPr>
                  <w:sz w:val="24"/>
                  <w:szCs w:val="24"/>
                  <w:rtl w:val="0"/>
                </w:rPr>
                <w:t xml:space="preserve">des bénéficiaires effectifs</w:t>
              </w:r>
            </w:hyperlink>
            <w:r w:rsidDel="00000000" w:rsidR="00000000" w:rsidRPr="00000000">
              <w:rPr>
                <w:sz w:val="24"/>
                <w:szCs w:val="24"/>
                <w:rtl w:val="0"/>
              </w:rPr>
              <w:t xml:space="preserve">, si cela est demandé, devra être soumis dans le délai de huit (8) jours ouvrables à compter de la réception de la demande.</w:t>
            </w:r>
          </w:p>
          <w:p w:rsidR="00000000" w:rsidDel="00000000" w:rsidP="00000000" w:rsidRDefault="00000000" w:rsidRPr="00000000" w14:paraId="00000296">
            <w:pPr>
              <w:spacing w:after="120" w:before="120" w:lineRule="auto"/>
              <w:ind w:left="576" w:hanging="576"/>
              <w:jc w:val="both"/>
              <w:rPr>
                <w:sz w:val="24"/>
                <w:szCs w:val="24"/>
              </w:rPr>
            </w:pPr>
            <w:r w:rsidDel="00000000" w:rsidR="00000000" w:rsidRPr="00000000">
              <w:rPr>
                <w:sz w:val="24"/>
                <w:szCs w:val="24"/>
                <w:rtl w:val="0"/>
              </w:rPr>
              <w:t xml:space="preserve">47.2</w:t>
              <w:tab/>
              <w:t xml:space="preserve">Le Soumissionnaire retenu renverra l’Acte d’Engagement à l’Acheteur après l’avoir daté et signé dans les vingt-huit (28) jours suivant sa réception.</w:t>
            </w:r>
          </w:p>
          <w:p w:rsidR="00000000" w:rsidDel="00000000" w:rsidP="00000000" w:rsidRDefault="00000000" w:rsidRPr="00000000" w14:paraId="00000297">
            <w:pPr>
              <w:spacing w:after="120" w:before="120" w:lineRule="auto"/>
              <w:ind w:left="576" w:hanging="576"/>
              <w:jc w:val="both"/>
              <w:rPr>
                <w:sz w:val="24"/>
                <w:szCs w:val="24"/>
              </w:rPr>
            </w:pPr>
            <w:r w:rsidDel="00000000" w:rsidR="00000000" w:rsidRPr="00000000">
              <w:rPr>
                <w:sz w:val="24"/>
                <w:szCs w:val="24"/>
                <w:rtl w:val="0"/>
              </w:rPr>
              <w:t xml:space="preserve">47.3</w:t>
              <w:tab/>
              <w:t xml:space="preserve">Nonobstant les dispositions de l’article 47.2 des IS, si la signature de l’Acte d’engagement est empêchée par toute restriction d’exportation imputable à l’Acheteur, au pays de l’Acheteur, ou à l’usage des biens ou produits, systèmes ou services à fournir, lorsque de telles restrictions d’exportation résultent de l’application de la réglementation du commerce d’un pays qui fournit ces biens ou produits, systèmes ou services, le Soumissionnaire ne sera pas lié par son offre. Cependant ceci est à la condition expresse que le Soumissionnaire soit en mesure de démontrer, à la satisfaction de l’Acheteur et de la Banque, que la signature de l’Acte d’engagement n’a pas été empêchée pour une cause imputable au Soumissionnaire, pour cause de retard dans la mise en œuvre de formalités, y compris l’obtention de tout permis, autorisation(s) et licence(s) nécessaires à l’exportation des biens ou produits, Système d’Information ou services dans le cadre des dispositions de l’Acte d’engagement.</w:t>
            </w:r>
          </w:p>
        </w:tc>
      </w:tr>
      <w:tr>
        <w:trPr>
          <w:cantSplit w:val="0"/>
          <w:tblHeader w:val="0"/>
        </w:trPr>
        <w:tc>
          <w:tcPr>
            <w:gridSpan w:val="2"/>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56xmb2" w:id="91"/>
            <w:bookmarkEnd w:id="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tab/>
              <w:t xml:space="preserve">Garantie de bonne exécution</w:t>
            </w:r>
          </w:p>
        </w:tc>
        <w:tc>
          <w:tcPr/>
          <w:p w:rsidR="00000000" w:rsidDel="00000000" w:rsidP="00000000" w:rsidRDefault="00000000" w:rsidRPr="00000000" w14:paraId="0000029A">
            <w:pPr>
              <w:spacing w:after="120" w:before="120" w:lineRule="auto"/>
              <w:ind w:left="576" w:hanging="576"/>
              <w:jc w:val="both"/>
              <w:rPr>
                <w:sz w:val="24"/>
                <w:szCs w:val="24"/>
              </w:rPr>
            </w:pPr>
            <w:r w:rsidDel="00000000" w:rsidR="00000000" w:rsidRPr="00000000">
              <w:rPr>
                <w:sz w:val="24"/>
                <w:szCs w:val="24"/>
                <w:rtl w:val="0"/>
              </w:rPr>
              <w:t xml:space="preserve">48.1</w:t>
              <w:tab/>
              <w:t xml:space="preserve">Dans les vingt-huit (28) jours suivant la réception de la notification de l’attribution du Marché par l’Acheteur, le Soumissionnaire retenu devra fournir la garantie de bonne exécution, conformément à la Clause 38.2 (b) du CCAG (Cahier des clauses administratives générales) et sous réserves des dispositions de l’article 38 des IS, en utilisant le Formulaire de garantie de bonne exécution figurant à la Section X, Formulaires du Marché ou tout autre modèle jugé acceptable par l’Acheteur. Si la garantie de bonne exécution fournie par le Soumissionnaire retenu est sous la forme d’une caution, cette dernière devra être émise par un organisme de caution ou une compagnie d’assurance acceptable à l’Acheteur. Un organisme de caution ou une compagnie d’assurance situé en dehors du Pays de l’Acheteur devra avoir un correspondant dans le Pays de l’Acheteur.</w:t>
            </w:r>
          </w:p>
        </w:tc>
      </w:tr>
      <w:tr>
        <w:trPr>
          <w:cantSplit w:val="0"/>
          <w:tblHeader w:val="0"/>
        </w:trPr>
        <w:tc>
          <w:tcPr>
            <w:gridSpan w:val="2"/>
          </w:tcPr>
          <w:p w:rsidR="00000000" w:rsidDel="00000000" w:rsidP="00000000" w:rsidRDefault="00000000" w:rsidRPr="00000000" w14:paraId="0000029B">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29D">
            <w:pPr>
              <w:spacing w:after="120" w:before="120" w:lineRule="auto"/>
              <w:ind w:left="576" w:hanging="576"/>
              <w:jc w:val="both"/>
              <w:rPr>
                <w:sz w:val="24"/>
                <w:szCs w:val="24"/>
              </w:rPr>
            </w:pPr>
            <w:r w:rsidDel="00000000" w:rsidR="00000000" w:rsidRPr="00000000">
              <w:rPr>
                <w:sz w:val="24"/>
                <w:szCs w:val="24"/>
                <w:rtl w:val="0"/>
              </w:rPr>
              <w:t xml:space="preserve">48.2</w:t>
              <w:tab/>
              <w:t xml:space="preserve">Le défaut de fourniture par le Soumissionnaire retenu, de la garantie de bonne exécution susmentionnée ou le fait qu’il ne signe pas l’Acte d’Engagement, constituera un motif suffisant d’annulation de l’attribution du Marché et de saisie de la garantie de soumission, auquel cas l’Acheteur pourra attribuer le Marché au Soumissionnaire dont l’offre est classée la deuxième plus avantageuse.</w:t>
            </w:r>
          </w:p>
        </w:tc>
      </w:tr>
      <w:tr>
        <w:trPr>
          <w:cantSplit w:val="0"/>
          <w:tblHeader w:val="0"/>
        </w:trPr>
        <w:tc>
          <w:tcPr>
            <w:gridSpan w:val="2"/>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kc7wiv" w:id="92"/>
            <w:bookmarkEnd w:id="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tab/>
              <w:t xml:space="preserve">Conciliateur</w:t>
            </w:r>
          </w:p>
        </w:tc>
        <w:tc>
          <w:tcPr/>
          <w:p w:rsidR="00000000" w:rsidDel="00000000" w:rsidP="00000000" w:rsidRDefault="00000000" w:rsidRPr="00000000" w14:paraId="000002A0">
            <w:pPr>
              <w:spacing w:after="120" w:before="120" w:lineRule="auto"/>
              <w:ind w:left="576" w:hanging="576"/>
              <w:jc w:val="both"/>
              <w:rPr>
                <w:sz w:val="24"/>
                <w:szCs w:val="24"/>
              </w:rPr>
            </w:pPr>
            <w:r w:rsidDel="00000000" w:rsidR="00000000" w:rsidRPr="00000000">
              <w:rPr>
                <w:sz w:val="24"/>
                <w:szCs w:val="24"/>
                <w:rtl w:val="0"/>
              </w:rPr>
              <w:t xml:space="preserve">49.1</w:t>
              <w:tab/>
              <w:t xml:space="preserve">A moins que </w:t>
            </w:r>
            <w:r w:rsidDel="00000000" w:rsidR="00000000" w:rsidRPr="00000000">
              <w:rPr>
                <w:b w:val="1"/>
                <w:sz w:val="24"/>
                <w:szCs w:val="24"/>
                <w:rtl w:val="0"/>
              </w:rPr>
              <w:t xml:space="preserve">les DPAO</w:t>
            </w:r>
            <w:r w:rsidDel="00000000" w:rsidR="00000000" w:rsidRPr="00000000">
              <w:rPr>
                <w:sz w:val="24"/>
                <w:szCs w:val="24"/>
                <w:rtl w:val="0"/>
              </w:rPr>
              <w:t xml:space="preserve"> n’en disposent autrement, l’Acheteur propose que la personne nommée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 </w:t>
            </w:r>
            <w:r w:rsidDel="00000000" w:rsidR="00000000" w:rsidRPr="00000000">
              <w:rPr>
                <w:sz w:val="24"/>
                <w:szCs w:val="24"/>
                <w:rtl w:val="0"/>
              </w:rPr>
              <w:t xml:space="preserve">soit désignée comme Conciliateur au titre du Marché, afin de jouer le rôle de médiateur en cas de différends dans le cadre du Marché, comme indiqué à la Clause 43.1 du CCAG, auquel cas un curriculum vitae de ladite personne est joint aux DPAO. Les honoraires horaires proposés pour le Conciliateur sont spécifiés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DPAO</w:t>
            </w:r>
            <w:r w:rsidDel="00000000" w:rsidR="00000000" w:rsidRPr="00000000">
              <w:rPr>
                <w:sz w:val="24"/>
                <w:szCs w:val="24"/>
                <w:rtl w:val="0"/>
              </w:rPr>
              <w:t xml:space="preserve">, ainsi qu’un descriptif des dépenses remboursables. Si un Soumissionnaire n’approuve pas le Conciliateur proposé par l’Acheteur, il devra le faire savoir dans son Offre et faire une contre-proposition désignant un Conciliateur et indiquant des honoraires horaires, en y joignant le curriculum vitae de la personne proposée. Si le Soumissionnaire retenu et le Conciliateur nommé </w:t>
            </w:r>
            <w:r w:rsidDel="00000000" w:rsidR="00000000" w:rsidRPr="00000000">
              <w:rPr>
                <w:b w:val="1"/>
                <w:sz w:val="24"/>
                <w:szCs w:val="24"/>
                <w:rtl w:val="0"/>
              </w:rPr>
              <w:t xml:space="preserve">dans les DPAO </w:t>
            </w:r>
            <w:r w:rsidDel="00000000" w:rsidR="00000000" w:rsidRPr="00000000">
              <w:rPr>
                <w:sz w:val="24"/>
                <w:szCs w:val="24"/>
                <w:rtl w:val="0"/>
              </w:rPr>
              <w:t xml:space="preserve">sont ressortissants d’un même pays, qui n’est pas le pays de l’Acheteur, l’Acheteur se réserve le droit de rejeter le Conciliateur désigné </w:t>
            </w:r>
            <w:r w:rsidDel="00000000" w:rsidR="00000000" w:rsidRPr="00000000">
              <w:rPr>
                <w:b w:val="1"/>
                <w:sz w:val="24"/>
                <w:szCs w:val="24"/>
                <w:rtl w:val="0"/>
              </w:rPr>
              <w:t xml:space="preserve">dans les DPAO</w:t>
            </w:r>
            <w:r w:rsidDel="00000000" w:rsidR="00000000" w:rsidRPr="00000000">
              <w:rPr>
                <w:sz w:val="24"/>
                <w:szCs w:val="24"/>
                <w:rtl w:val="0"/>
              </w:rPr>
              <w:t xml:space="preserve"> et d’en proposer un autre. Si, le jour de la signature du Marché, l’Acheteur et le Soumissionnaire ne se sont pas mis d’accord sur la désignation d’un Conciliateur, celui-ci sera désigné, à la demande de l’une ou l’autre partie, par l’Autorité de nomination désignée dans le CCAP aux fins d’application de la Clause 43.1.4 du CCAG ou, si aucune autorité de nomination n’est spécifiée, le Marché sera exécuté sans Conciliateur. </w:t>
            </w:r>
          </w:p>
        </w:tc>
      </w:tr>
      <w:tr>
        <w:trPr>
          <w:cantSplit w:val="0"/>
          <w:tblHeader w:val="0"/>
        </w:trPr>
        <w:tc>
          <w:tcPr>
            <w:gridSpan w:val="2"/>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4bvf6o" w:id="93"/>
            <w:bookmarkEnd w:id="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tab/>
              <w:t xml:space="preserve">Réclamation concernant la Passation des Marchés</w:t>
            </w:r>
          </w:p>
        </w:tc>
        <w:tc>
          <w:tcPr/>
          <w:p w:rsidR="00000000" w:rsidDel="00000000" w:rsidP="00000000" w:rsidRDefault="00000000" w:rsidRPr="00000000" w14:paraId="000002A3">
            <w:pPr>
              <w:spacing w:after="120" w:before="120" w:lineRule="auto"/>
              <w:ind w:left="576" w:hanging="576"/>
              <w:jc w:val="both"/>
              <w:rPr>
                <w:sz w:val="24"/>
                <w:szCs w:val="24"/>
              </w:rPr>
            </w:pPr>
            <w:r w:rsidDel="00000000" w:rsidR="00000000" w:rsidRPr="00000000">
              <w:rPr>
                <w:sz w:val="24"/>
                <w:szCs w:val="24"/>
                <w:rtl w:val="0"/>
              </w:rPr>
              <w:t xml:space="preserve">50.1</w:t>
              <w:tab/>
              <w:t xml:space="preserve">Les procédures applicables pour formuler une réclamation relative à la passation de marché sont indiquées </w:t>
            </w:r>
            <w:r w:rsidDel="00000000" w:rsidR="00000000" w:rsidRPr="00000000">
              <w:rPr>
                <w:b w:val="1"/>
                <w:sz w:val="24"/>
                <w:szCs w:val="24"/>
                <w:rtl w:val="0"/>
              </w:rPr>
              <w:t xml:space="preserve">dans les</w:t>
            </w:r>
            <w:r w:rsidDel="00000000" w:rsidR="00000000" w:rsidRPr="00000000">
              <w:rPr>
                <w:sz w:val="24"/>
                <w:szCs w:val="24"/>
                <w:rtl w:val="0"/>
              </w:rPr>
              <w:t xml:space="preserve"> </w:t>
            </w:r>
            <w:r w:rsidDel="00000000" w:rsidR="00000000" w:rsidRPr="00000000">
              <w:rPr>
                <w:b w:val="1"/>
                <w:sz w:val="24"/>
                <w:szCs w:val="24"/>
                <w:rtl w:val="0"/>
              </w:rPr>
              <w:t xml:space="preserve">DPAP</w:t>
            </w:r>
            <w:r w:rsidDel="00000000" w:rsidR="00000000" w:rsidRPr="00000000">
              <w:rPr>
                <w:sz w:val="24"/>
                <w:szCs w:val="24"/>
                <w:rtl w:val="0"/>
              </w:rPr>
              <w:t xml:space="preserve">.</w:t>
            </w:r>
          </w:p>
        </w:tc>
      </w:tr>
    </w:tbl>
    <w:p w:rsidR="00000000" w:rsidDel="00000000" w:rsidP="00000000" w:rsidRDefault="00000000" w:rsidRPr="00000000" w14:paraId="000002A4">
      <w:pPr>
        <w:ind w:left="180" w:firstLine="0"/>
        <w:rPr/>
        <w:sectPr>
          <w:headerReference r:id="rId22" w:type="default"/>
          <w:headerReference r:id="rId23" w:type="even"/>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873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24"/>
        <w:gridCol w:w="7106"/>
        <w:tblGridChange w:id="0">
          <w:tblGrid>
            <w:gridCol w:w="1624"/>
            <w:gridCol w:w="7106"/>
          </w:tblGrid>
        </w:tblGridChange>
      </w:tblGrid>
      <w:tr>
        <w:trPr>
          <w:cantSplit w:val="0"/>
          <w:tblHeader w:val="0"/>
        </w:trPr>
        <w:tc>
          <w:tcPr>
            <w:gridSpan w:val="2"/>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36"/>
                <w:szCs w:val="36"/>
                <w:u w:val="none"/>
                <w:shd w:fill="auto" w:val="clear"/>
                <w:vertAlign w:val="baseline"/>
              </w:rPr>
            </w:pPr>
            <w:bookmarkStart w:colFirst="0" w:colLast="0" w:name="_2jh5peh" w:id="94"/>
            <w:bookmarkEnd w:id="94"/>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II. Données particulières de l’appel d’offres</w:t>
            </w:r>
          </w:p>
          <w:p w:rsidR="00000000" w:rsidDel="00000000" w:rsidP="00000000" w:rsidRDefault="00000000" w:rsidRPr="00000000" w14:paraId="000002A7">
            <w:pPr>
              <w:spacing w:after="200" w:lineRule="auto"/>
              <w:jc w:val="both"/>
              <w:rPr>
                <w:sz w:val="24"/>
                <w:szCs w:val="24"/>
              </w:rPr>
            </w:pPr>
            <w:r w:rsidDel="00000000" w:rsidR="00000000" w:rsidRPr="00000000">
              <w:rPr>
                <w:sz w:val="24"/>
                <w:szCs w:val="24"/>
                <w:rtl w:val="0"/>
              </w:rPr>
              <w:t xml:space="preserve">Les données particulières qui suivent, relatives à l’acquisition des travaux, complètent, précisent, ou amendent les articles des Instructions aux Soumissionnaires (IS). En cas de conflit, les clauses ci-dessous prévalent sur celles des IS.</w:t>
            </w:r>
          </w:p>
          <w:p w:rsidR="00000000" w:rsidDel="00000000" w:rsidP="00000000" w:rsidRDefault="00000000" w:rsidRPr="00000000" w14:paraId="000002A8">
            <w:pPr>
              <w:spacing w:after="360" w:lineRule="auto"/>
              <w:jc w:val="both"/>
              <w:rPr>
                <w:i w:val="1"/>
                <w:sz w:val="24"/>
                <w:szCs w:val="24"/>
              </w:rPr>
            </w:pPr>
            <w:r w:rsidDel="00000000" w:rsidR="00000000" w:rsidRPr="00000000">
              <w:rPr>
                <w:rtl w:val="0"/>
              </w:rPr>
            </w:r>
          </w:p>
        </w:tc>
      </w:tr>
      <w:tr>
        <w:trPr>
          <w:cantSplit w:val="0"/>
          <w:tblHeader w:val="0"/>
        </w:trPr>
        <w:tc>
          <w:tcPr>
            <w:tcBorders>
              <w:bottom w:color="000000" w:space="0" w:sz="12" w:val="single"/>
            </w:tcBorders>
            <w:vAlign w:val="center"/>
          </w:tcPr>
          <w:p w:rsidR="00000000" w:rsidDel="00000000" w:rsidP="00000000" w:rsidRDefault="00000000" w:rsidRPr="00000000" w14:paraId="000002AA">
            <w:pPr>
              <w:spacing w:after="120" w:before="120" w:lineRule="auto"/>
              <w:rPr>
                <w:b w:val="1"/>
                <w:sz w:val="24"/>
                <w:szCs w:val="24"/>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AB">
            <w:pPr>
              <w:spacing w:after="120" w:before="120" w:lineRule="auto"/>
              <w:jc w:val="center"/>
              <w:rPr>
                <w:b w:val="1"/>
                <w:sz w:val="28"/>
                <w:szCs w:val="28"/>
              </w:rPr>
            </w:pPr>
            <w:r w:rsidDel="00000000" w:rsidR="00000000" w:rsidRPr="00000000">
              <w:rPr>
                <w:b w:val="1"/>
                <w:sz w:val="28"/>
                <w:szCs w:val="28"/>
                <w:rtl w:val="0"/>
              </w:rPr>
              <w:t xml:space="preserve">A. Généralités</w:t>
            </w:r>
          </w:p>
        </w:tc>
      </w:tr>
      <w:tr>
        <w:trPr>
          <w:cantSplit w:val="0"/>
          <w:trHeight w:val="2064" w:hRule="atLeast"/>
          <w:tblHeader w:val="0"/>
        </w:trPr>
        <w:tc>
          <w:tcPr/>
          <w:p w:rsidR="00000000" w:rsidDel="00000000" w:rsidP="00000000" w:rsidRDefault="00000000" w:rsidRPr="00000000" w14:paraId="000002AC">
            <w:pPr>
              <w:spacing w:after="120" w:before="120" w:lineRule="auto"/>
              <w:rPr>
                <w:b w:val="1"/>
                <w:sz w:val="24"/>
                <w:szCs w:val="24"/>
              </w:rPr>
            </w:pPr>
            <w:r w:rsidDel="00000000" w:rsidR="00000000" w:rsidRPr="00000000">
              <w:rPr>
                <w:b w:val="1"/>
                <w:sz w:val="24"/>
                <w:szCs w:val="24"/>
                <w:rtl w:val="0"/>
              </w:rPr>
              <w:t xml:space="preserve">IS 1.1</w:t>
            </w:r>
          </w:p>
        </w:tc>
        <w:tc>
          <w:tcPr/>
          <w:p w:rsidR="00000000" w:rsidDel="00000000" w:rsidP="00000000" w:rsidRDefault="00000000" w:rsidRPr="00000000" w14:paraId="000002AD">
            <w:pPr>
              <w:tabs>
                <w:tab w:val="right" w:pos="7272"/>
              </w:tabs>
              <w:spacing w:after="120" w:before="120" w:lineRule="auto"/>
              <w:rPr>
                <w:sz w:val="24"/>
                <w:szCs w:val="24"/>
              </w:rPr>
            </w:pPr>
            <w:bookmarkStart w:colFirst="0" w:colLast="0" w:name="_ymfzma" w:id="95"/>
            <w:bookmarkEnd w:id="95"/>
            <w:r w:rsidDel="00000000" w:rsidR="00000000" w:rsidRPr="00000000">
              <w:rPr>
                <w:sz w:val="24"/>
                <w:szCs w:val="24"/>
                <w:rtl w:val="0"/>
              </w:rPr>
              <w:t xml:space="preserve">Numéro de l’appel d’offres :</w:t>
            </w:r>
            <w:r w:rsidDel="00000000" w:rsidR="00000000" w:rsidRPr="00000000">
              <w:rPr>
                <w:sz w:val="24"/>
                <w:szCs w:val="24"/>
                <w:u w:val="single"/>
                <w:rtl w:val="0"/>
              </w:rPr>
              <w:t xml:space="preserve"> </w:t>
              <w:tab/>
            </w:r>
            <w:r w:rsidDel="00000000" w:rsidR="00000000" w:rsidRPr="00000000">
              <w:rPr>
                <w:rtl w:val="0"/>
              </w:rPr>
            </w:r>
          </w:p>
          <w:p w:rsidR="00000000" w:rsidDel="00000000" w:rsidP="00000000" w:rsidRDefault="00000000" w:rsidRPr="00000000" w14:paraId="000002AE">
            <w:pPr>
              <w:tabs>
                <w:tab w:val="right" w:pos="7272"/>
              </w:tabs>
              <w:spacing w:after="120" w:before="120" w:lineRule="auto"/>
              <w:rPr>
                <w:sz w:val="24"/>
                <w:szCs w:val="24"/>
              </w:rPr>
            </w:pPr>
            <w:r w:rsidDel="00000000" w:rsidR="00000000" w:rsidRPr="00000000">
              <w:rPr>
                <w:sz w:val="24"/>
                <w:szCs w:val="24"/>
                <w:rtl w:val="0"/>
              </w:rPr>
              <w:t xml:space="preserve">Nom de l’Acheteur : </w:t>
            </w:r>
            <w:r w:rsidDel="00000000" w:rsidR="00000000" w:rsidRPr="00000000">
              <w:rPr>
                <w:b w:val="1"/>
                <w:sz w:val="24"/>
                <w:szCs w:val="24"/>
                <w:rtl w:val="0"/>
              </w:rPr>
              <w:t xml:space="preserve">Projet d'Appui à l'Inclusion Financière et l'Accès au Financement des Petites et Moyennes Entreprises (PAIF-PME)</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2AF">
            <w:pPr>
              <w:tabs>
                <w:tab w:val="right" w:pos="7272"/>
              </w:tabs>
              <w:spacing w:after="120" w:before="120" w:lineRule="auto"/>
              <w:rPr>
                <w:i w:val="1"/>
                <w:sz w:val="24"/>
                <w:szCs w:val="24"/>
              </w:rPr>
            </w:pPr>
            <w:r w:rsidDel="00000000" w:rsidR="00000000" w:rsidRPr="00000000">
              <w:rPr>
                <w:sz w:val="24"/>
                <w:szCs w:val="24"/>
                <w:rtl w:val="0"/>
              </w:rPr>
              <w:t xml:space="preserve">Nom de l’AO : </w:t>
            </w:r>
            <w:r w:rsidDel="00000000" w:rsidR="00000000" w:rsidRPr="00000000">
              <w:rPr>
                <w:b w:val="1"/>
                <w:i w:val="1"/>
                <w:sz w:val="24"/>
                <w:szCs w:val="24"/>
                <w:rtl w:val="0"/>
              </w:rPr>
              <w:t xml:space="preserve">Mise en œuvre d’une solution d’identification biométrique des travailleurs et autres bénéficiaires de prestations au profit de la CNSS</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2B0">
            <w:pPr>
              <w:tabs>
                <w:tab w:val="right" w:pos="7272"/>
              </w:tabs>
              <w:spacing w:after="120" w:before="120" w:lineRule="auto"/>
              <w:rPr>
                <w:b w:val="1"/>
                <w:sz w:val="24"/>
                <w:szCs w:val="24"/>
                <w:u w:val="single"/>
              </w:rPr>
            </w:pPr>
            <w:r w:rsidDel="00000000" w:rsidR="00000000" w:rsidRPr="00000000">
              <w:rPr>
                <w:sz w:val="24"/>
                <w:szCs w:val="24"/>
                <w:rtl w:val="0"/>
              </w:rPr>
              <w:t xml:space="preserve">Nombre et numéro d’identification des lots faisant l’objet du présent AO : </w:t>
            </w:r>
            <w:r w:rsidDel="00000000" w:rsidR="00000000" w:rsidRPr="00000000">
              <w:rPr>
                <w:b w:val="1"/>
                <w:i w:val="1"/>
                <w:sz w:val="24"/>
                <w:szCs w:val="24"/>
                <w:rtl w:val="0"/>
              </w:rPr>
              <w:t xml:space="preserve">lot unique</w:t>
            </w:r>
            <w:r w:rsidDel="00000000" w:rsidR="00000000" w:rsidRPr="00000000">
              <w:rPr>
                <w:b w:val="1"/>
                <w:sz w:val="24"/>
                <w:szCs w:val="24"/>
                <w:u w:val="single"/>
                <w:rtl w:val="0"/>
              </w:rPr>
              <w:t xml:space="preserve"> constitué de trois (03)volets :</w:t>
            </w:r>
          </w:p>
          <w:p w:rsidR="00000000" w:rsidDel="00000000" w:rsidP="00000000" w:rsidRDefault="00000000" w:rsidRPr="00000000" w14:paraId="000002B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42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Volet 1 : Acquisition des équipements d’enrôlement, logiciels d’enrôlement, de remise, d’usage terrain, de back end et traitement de données et personnalisation ainsi que l’accompagnement à la mise en œuvre de l’enrôlement pour la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année</w:t>
            </w:r>
          </w:p>
          <w:p w:rsidR="00000000" w:rsidDel="00000000" w:rsidP="00000000" w:rsidRDefault="00000000" w:rsidRPr="00000000" w14:paraId="000002B2">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42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Volet 2 : Acquisition complémentaire d’équipement d’enrôlement biométrique et autres :  consommables (personnalisation), ainsi que l’accompagnement et formation à la mise en œuvre de l’enrôlement pour les années 1 et 2</w:t>
            </w:r>
          </w:p>
          <w:p w:rsidR="00000000" w:rsidDel="00000000" w:rsidP="00000000" w:rsidRDefault="00000000" w:rsidRPr="00000000" w14:paraId="000002B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42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Volet 3 : Acquisition des équipements d’enrôlement, des cartes et autres consommables (personnalisation), ainsi que de l’accompagnement à la mise en œuvre de l’enrôlement pour la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année</w:t>
            </w:r>
          </w:p>
          <w:p w:rsidR="00000000" w:rsidDel="00000000" w:rsidP="00000000" w:rsidRDefault="00000000" w:rsidRPr="00000000" w14:paraId="000002B4">
            <w:pPr>
              <w:tabs>
                <w:tab w:val="right" w:pos="7272"/>
              </w:tabs>
              <w:spacing w:after="120" w:before="120" w:lineRule="auto"/>
              <w:rPr>
                <w:sz w:val="24"/>
                <w:szCs w:val="24"/>
              </w:rPr>
            </w:pPr>
            <w:r w:rsidDel="00000000" w:rsidR="00000000" w:rsidRPr="00000000">
              <w:rPr>
                <w:sz w:val="24"/>
                <w:szCs w:val="24"/>
                <w:u w:val="single"/>
                <w:rtl w:val="0"/>
              </w:rPr>
              <w:tab/>
            </w:r>
            <w:r w:rsidDel="00000000" w:rsidR="00000000" w:rsidRPr="00000000">
              <w:rPr>
                <w:rtl w:val="0"/>
              </w:rPr>
            </w:r>
          </w:p>
        </w:tc>
      </w:tr>
      <w:tr>
        <w:trPr>
          <w:cantSplit w:val="0"/>
          <w:tblHeader w:val="0"/>
        </w:trPr>
        <w:tc>
          <w:tcPr>
            <w:tcBorders>
              <w:top w:color="000000" w:space="0" w:sz="12" w:val="single"/>
              <w:bottom w:color="000000" w:space="0" w:sz="4" w:val="single"/>
            </w:tcBorders>
          </w:tcPr>
          <w:p w:rsidR="00000000" w:rsidDel="00000000" w:rsidP="00000000" w:rsidRDefault="00000000" w:rsidRPr="00000000" w14:paraId="000002B5">
            <w:pPr>
              <w:spacing w:after="120" w:before="120" w:lineRule="auto"/>
              <w:rPr>
                <w:b w:val="1"/>
                <w:sz w:val="24"/>
                <w:szCs w:val="24"/>
              </w:rPr>
            </w:pPr>
            <w:r w:rsidDel="00000000" w:rsidR="00000000" w:rsidRPr="00000000">
              <w:rPr>
                <w:b w:val="1"/>
                <w:sz w:val="24"/>
                <w:szCs w:val="24"/>
                <w:rtl w:val="0"/>
              </w:rPr>
              <w:t xml:space="preserve">IS 1.3 (a)</w:t>
            </w:r>
          </w:p>
        </w:tc>
        <w:tc>
          <w:tcPr>
            <w:tcBorders>
              <w:top w:color="000000" w:space="0" w:sz="0" w:val="nil"/>
              <w:bottom w:color="000000" w:space="0" w:sz="4" w:val="single"/>
            </w:tcBorders>
          </w:tcPr>
          <w:p w:rsidR="00000000" w:rsidDel="00000000" w:rsidP="00000000" w:rsidRDefault="00000000" w:rsidRPr="00000000" w14:paraId="000002B6">
            <w:pPr>
              <w:tabs>
                <w:tab w:val="right" w:pos="7272"/>
              </w:tabs>
              <w:spacing w:after="120" w:before="120" w:lineRule="auto"/>
              <w:rPr>
                <w:b w:val="1"/>
                <w:sz w:val="32"/>
                <w:szCs w:val="32"/>
              </w:rPr>
            </w:pPr>
            <w:r w:rsidDel="00000000" w:rsidR="00000000" w:rsidRPr="00000000">
              <w:rPr>
                <w:b w:val="1"/>
                <w:sz w:val="32"/>
                <w:szCs w:val="32"/>
                <w:rtl w:val="0"/>
              </w:rPr>
              <w:t xml:space="preserve">Non applicable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17"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2B8">
            <w:pPr>
              <w:spacing w:after="120" w:before="120" w:lineRule="auto"/>
              <w:rPr>
                <w:b w:val="1"/>
                <w:sz w:val="24"/>
                <w:szCs w:val="24"/>
              </w:rPr>
            </w:pPr>
            <w:r w:rsidDel="00000000" w:rsidR="00000000" w:rsidRPr="00000000">
              <w:rPr>
                <w:b w:val="1"/>
                <w:sz w:val="24"/>
                <w:szCs w:val="24"/>
                <w:rtl w:val="0"/>
              </w:rPr>
              <w:t xml:space="preserve">IS 2.1</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B9">
            <w:pPr>
              <w:tabs>
                <w:tab w:val="right" w:pos="7254"/>
              </w:tabs>
              <w:spacing w:after="120" w:before="120" w:lineRule="auto"/>
              <w:rPr>
                <w:sz w:val="24"/>
                <w:szCs w:val="24"/>
              </w:rPr>
            </w:pPr>
            <w:r w:rsidDel="00000000" w:rsidR="00000000" w:rsidRPr="00000000">
              <w:rPr>
                <w:sz w:val="24"/>
                <w:szCs w:val="24"/>
                <w:rtl w:val="0"/>
              </w:rPr>
              <w:t xml:space="preserve">Nom de l’Emprunteur : Gouvernement du Burkina Faso</w:t>
            </w: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2BA">
            <w:pPr>
              <w:tabs>
                <w:tab w:val="right" w:pos="7272"/>
              </w:tabs>
              <w:spacing w:after="120" w:before="120" w:lineRule="auto"/>
              <w:rPr>
                <w:u w:val="single"/>
              </w:rPr>
            </w:pPr>
            <w:r w:rsidDel="00000000" w:rsidR="00000000" w:rsidRPr="00000000">
              <w:rPr>
                <w:sz w:val="24"/>
                <w:szCs w:val="24"/>
                <w:rtl w:val="0"/>
              </w:rPr>
              <w:t xml:space="preserve">Montant du financement au titre du prêt: </w:t>
            </w:r>
            <w:r w:rsidDel="00000000" w:rsidR="00000000" w:rsidRPr="00000000">
              <w:rPr>
                <w:b w:val="1"/>
                <w:color w:val="000000"/>
                <w:sz w:val="22"/>
                <w:szCs w:val="22"/>
                <w:rtl w:val="0"/>
              </w:rPr>
              <w:t xml:space="preserve">100 000 000 $ US soit 55 000 000 000 F CFA</w:t>
            </w:r>
            <w:r w:rsidDel="00000000" w:rsidR="00000000" w:rsidRPr="00000000">
              <w:rPr>
                <w:rtl w:val="0"/>
              </w:rPr>
            </w:r>
          </w:p>
          <w:p w:rsidR="00000000" w:rsidDel="00000000" w:rsidP="00000000" w:rsidRDefault="00000000" w:rsidRPr="00000000" w14:paraId="000002BB">
            <w:pPr>
              <w:rPr>
                <w:b w:val="1"/>
                <w:color w:val="000000"/>
                <w:sz w:val="22"/>
                <w:szCs w:val="22"/>
              </w:rPr>
            </w:pPr>
            <w:r w:rsidDel="00000000" w:rsidR="00000000" w:rsidRPr="00000000">
              <w:rPr>
                <w:b w:val="1"/>
                <w:color w:val="000000"/>
                <w:sz w:val="22"/>
                <w:szCs w:val="22"/>
                <w:rtl w:val="0"/>
              </w:rPr>
              <w:t xml:space="preserve">       </w:t>
            </w:r>
          </w:p>
          <w:p w:rsidR="00000000" w:rsidDel="00000000" w:rsidP="00000000" w:rsidRDefault="00000000" w:rsidRPr="00000000" w14:paraId="000002BC">
            <w:pPr>
              <w:tabs>
                <w:tab w:val="right" w:pos="7272"/>
              </w:tabs>
              <w:spacing w:after="120" w:before="120" w:lineRule="auto"/>
              <w:rPr>
                <w:sz w:val="24"/>
                <w:szCs w:val="24"/>
              </w:rPr>
            </w:pPr>
            <w:r w:rsidDel="00000000" w:rsidR="00000000" w:rsidRPr="00000000">
              <w:rPr>
                <w:sz w:val="24"/>
                <w:szCs w:val="24"/>
                <w:rtl w:val="0"/>
              </w:rPr>
              <w:t xml:space="preserve">Nom du Projet : </w:t>
            </w:r>
            <w:r w:rsidDel="00000000" w:rsidR="00000000" w:rsidRPr="00000000">
              <w:rPr>
                <w:b w:val="1"/>
                <w:i w:val="1"/>
                <w:sz w:val="24"/>
                <w:szCs w:val="24"/>
                <w:rtl w:val="0"/>
              </w:rPr>
              <w:t xml:space="preserve">Projet d'Appui à l'Inclusion Financière et l'Accès au Financement des Petites et Moyennes Entreprises (PAIF-PME)</w:t>
            </w:r>
            <w:r w:rsidDel="00000000" w:rsidR="00000000" w:rsidRPr="00000000">
              <w:rPr>
                <w:u w:val="single"/>
                <w:rtl w:val="0"/>
              </w:rPr>
              <w:t xml:space="preserve"> </w:t>
              <w:tab/>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4" w:val="single"/>
            </w:tcBorders>
          </w:tcPr>
          <w:p w:rsidR="00000000" w:rsidDel="00000000" w:rsidP="00000000" w:rsidRDefault="00000000" w:rsidRPr="00000000" w14:paraId="000002BD">
            <w:pPr>
              <w:spacing w:after="120" w:before="120" w:lineRule="auto"/>
              <w:rPr>
                <w:b w:val="1"/>
                <w:sz w:val="24"/>
                <w:szCs w:val="24"/>
              </w:rPr>
            </w:pPr>
            <w:r w:rsidDel="00000000" w:rsidR="00000000" w:rsidRPr="00000000">
              <w:rPr>
                <w:b w:val="1"/>
                <w:sz w:val="24"/>
                <w:szCs w:val="24"/>
                <w:rtl w:val="0"/>
              </w:rPr>
              <w:t xml:space="preserve">IS 4.1</w:t>
            </w:r>
          </w:p>
        </w:tc>
        <w:tc>
          <w:tcPr>
            <w:tcBorders>
              <w:top w:color="000000" w:space="0" w:sz="12" w:val="single"/>
              <w:left w:color="000000" w:space="0" w:sz="0" w:val="nil"/>
              <w:bottom w:color="000000" w:space="0" w:sz="12" w:val="single"/>
            </w:tcBorders>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848"/>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nombre des partenaires d’un groupement ne dépassera pas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Trois (03)</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4" w:val="single"/>
              <w:right w:color="000000" w:space="0" w:sz="4" w:val="single"/>
            </w:tcBorders>
          </w:tcPr>
          <w:p w:rsidR="00000000" w:rsidDel="00000000" w:rsidP="00000000" w:rsidRDefault="00000000" w:rsidRPr="00000000" w14:paraId="000002BF">
            <w:pPr>
              <w:spacing w:after="120" w:before="120" w:lineRule="auto"/>
              <w:rPr>
                <w:b w:val="1"/>
                <w:sz w:val="24"/>
                <w:szCs w:val="24"/>
              </w:rPr>
            </w:pPr>
            <w:r w:rsidDel="00000000" w:rsidR="00000000" w:rsidRPr="00000000">
              <w:rPr>
                <w:b w:val="1"/>
                <w:sz w:val="24"/>
                <w:szCs w:val="24"/>
                <w:rtl w:val="0"/>
              </w:rPr>
              <w:t xml:space="preserve">IS 4.5</w:t>
            </w:r>
          </w:p>
        </w:tc>
        <w:tc>
          <w:tcPr>
            <w:tcBorders>
              <w:top w:color="000000" w:space="0" w:sz="12" w:val="single"/>
              <w:left w:color="000000" w:space="0" w:sz="0" w:val="nil"/>
              <w:bottom w:color="000000" w:space="0" w:sz="4" w:val="single"/>
            </w:tcBorders>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848"/>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liste des entreprises qui ne sont pas admises à participer </w:t>
              <w:br w:type="textWrapping"/>
              <w:t xml:space="preserve">aux projets de la Banque figure à l’adresse électronique suivante : </w:t>
            </w:r>
            <w:hyperlink r:id="rId2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http://www.worldbank.org/debarr</w:t>
              </w:r>
            </w:hyperlink>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0"/>
                <w:tab w:val="right" w:pos="9360"/>
                <w:tab w:val="right" w:pos="7848"/>
              </w:tabs>
              <w:spacing w:after="12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Contenu du Dossier d’appel d’offres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tabs>
                <w:tab w:val="right" w:pos="7254"/>
              </w:tabs>
              <w:spacing w:after="120" w:before="120" w:lineRule="auto"/>
              <w:rPr>
                <w:b w:val="1"/>
                <w:sz w:val="24"/>
                <w:szCs w:val="24"/>
              </w:rPr>
            </w:pPr>
            <w:r w:rsidDel="00000000" w:rsidR="00000000" w:rsidRPr="00000000">
              <w:rPr>
                <w:b w:val="1"/>
                <w:sz w:val="24"/>
                <w:szCs w:val="24"/>
                <w:rtl w:val="0"/>
              </w:rPr>
              <w:t xml:space="preserve">IS 7.1</w:t>
            </w:r>
          </w:p>
          <w:p w:rsidR="00000000" w:rsidDel="00000000" w:rsidP="00000000" w:rsidRDefault="00000000" w:rsidRPr="00000000" w14:paraId="000002C4">
            <w:pPr>
              <w:tabs>
                <w:tab w:val="right" w:pos="7254"/>
              </w:tabs>
              <w:spacing w:after="120" w:before="120" w:lineRule="auto"/>
              <w:rPr>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tabs>
                <w:tab w:val="right" w:pos="7254"/>
              </w:tabs>
              <w:spacing w:after="120" w:before="120" w:lineRule="auto"/>
              <w:rPr>
                <w:sz w:val="24"/>
                <w:szCs w:val="24"/>
              </w:rPr>
            </w:pPr>
            <w:r w:rsidDel="00000000" w:rsidR="00000000" w:rsidRPr="00000000">
              <w:rPr>
                <w:sz w:val="24"/>
                <w:szCs w:val="24"/>
                <w:rtl w:val="0"/>
              </w:rPr>
              <w:t xml:space="preserve">Aux seules fins d</w:t>
            </w:r>
            <w:r w:rsidDel="00000000" w:rsidR="00000000" w:rsidRPr="00000000">
              <w:rPr>
                <w:b w:val="1"/>
                <w:sz w:val="24"/>
                <w:szCs w:val="24"/>
                <w:rtl w:val="0"/>
              </w:rPr>
              <w:t xml:space="preserve">’</w:t>
            </w:r>
            <w:r w:rsidDel="00000000" w:rsidR="00000000" w:rsidRPr="00000000">
              <w:rPr>
                <w:b w:val="1"/>
                <w:sz w:val="24"/>
                <w:szCs w:val="24"/>
                <w:u w:val="single"/>
                <w:rtl w:val="0"/>
              </w:rPr>
              <w:t xml:space="preserve">obtention d’éclaircissements</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l’adresse de l’Acheteur est la suivante :</w:t>
            </w:r>
          </w:p>
          <w:p w:rsidR="00000000" w:rsidDel="00000000" w:rsidP="00000000" w:rsidRDefault="00000000" w:rsidRPr="00000000" w14:paraId="000002C6">
            <w:pPr>
              <w:tabs>
                <w:tab w:val="right" w:pos="7254"/>
              </w:tabs>
              <w:spacing w:after="120" w:before="120" w:lineRule="auto"/>
              <w:rPr>
                <w:b w:val="1"/>
                <w:i w:val="1"/>
                <w:sz w:val="24"/>
                <w:szCs w:val="24"/>
              </w:rPr>
            </w:pPr>
            <w:r w:rsidDel="00000000" w:rsidR="00000000" w:rsidRPr="00000000">
              <w:rPr>
                <w:rtl w:val="0"/>
              </w:rPr>
            </w:r>
          </w:p>
          <w:p w:rsidR="00000000" w:rsidDel="00000000" w:rsidP="00000000" w:rsidRDefault="00000000" w:rsidRPr="00000000" w14:paraId="000002C7">
            <w:pPr>
              <w:tabs>
                <w:tab w:val="right" w:pos="7254"/>
              </w:tabs>
              <w:spacing w:after="120" w:before="120" w:lineRule="auto"/>
              <w:rPr>
                <w:b w:val="1"/>
                <w:i w:val="1"/>
                <w:sz w:val="24"/>
                <w:szCs w:val="24"/>
              </w:rPr>
            </w:pPr>
            <w:r w:rsidDel="00000000" w:rsidR="00000000" w:rsidRPr="00000000">
              <w:rPr>
                <w:sz w:val="24"/>
                <w:szCs w:val="24"/>
                <w:rtl w:val="0"/>
              </w:rPr>
              <w:t xml:space="preserve">Attention de: </w:t>
            </w:r>
            <w:r w:rsidDel="00000000" w:rsidR="00000000" w:rsidRPr="00000000">
              <w:rPr>
                <w:b w:val="1"/>
                <w:i w:val="1"/>
                <w:sz w:val="24"/>
                <w:szCs w:val="24"/>
                <w:rtl w:val="0"/>
              </w:rPr>
              <w:t xml:space="preserve">Abel KALMOGO</w:t>
            </w:r>
          </w:p>
          <w:p w:rsidR="00000000" w:rsidDel="00000000" w:rsidP="00000000" w:rsidRDefault="00000000" w:rsidRPr="00000000" w14:paraId="000002C8">
            <w:pPr>
              <w:tabs>
                <w:tab w:val="right" w:pos="7254"/>
              </w:tabs>
              <w:spacing w:after="120" w:before="120" w:lineRule="auto"/>
              <w:rPr>
                <w:sz w:val="24"/>
                <w:szCs w:val="24"/>
              </w:rPr>
            </w:pPr>
            <w:r w:rsidDel="00000000" w:rsidR="00000000" w:rsidRPr="00000000">
              <w:rPr>
                <w:sz w:val="24"/>
                <w:szCs w:val="24"/>
                <w:rtl w:val="0"/>
              </w:rPr>
              <w:t xml:space="preserve">Rue : </w:t>
            </w:r>
            <w:r w:rsidDel="00000000" w:rsidR="00000000" w:rsidRPr="00000000">
              <w:rPr>
                <w:b w:val="1"/>
                <w:sz w:val="24"/>
                <w:szCs w:val="24"/>
                <w:rtl w:val="0"/>
              </w:rPr>
              <w:t xml:space="preserve">392 avenue Ho Chi Minh 03 </w:t>
            </w:r>
            <w:r w:rsidDel="00000000" w:rsidR="00000000" w:rsidRPr="00000000">
              <w:rPr>
                <w:sz w:val="24"/>
                <w:szCs w:val="24"/>
                <w:rtl w:val="0"/>
              </w:rPr>
              <w:t xml:space="preserve">Étage/ numéro de bureau </w:t>
            </w:r>
            <w:r w:rsidDel="00000000" w:rsidR="00000000" w:rsidRPr="00000000">
              <w:rPr>
                <w:i w:val="1"/>
                <w:sz w:val="24"/>
                <w:szCs w:val="24"/>
                <w:rtl w:val="0"/>
              </w:rPr>
              <w:t xml:space="preserve">: </w:t>
            </w:r>
            <w:r w:rsidDel="00000000" w:rsidR="00000000" w:rsidRPr="00000000">
              <w:rPr>
                <w:b w:val="1"/>
                <w:sz w:val="24"/>
                <w:szCs w:val="24"/>
                <w:rtl w:val="0"/>
              </w:rPr>
              <w:t xml:space="preserve">sis au guichet de renseignements de l’immeuble R+5</w:t>
            </w:r>
            <w:r w:rsidDel="00000000" w:rsidR="00000000" w:rsidRPr="00000000">
              <w:rPr>
                <w:rtl w:val="0"/>
              </w:rPr>
            </w:r>
          </w:p>
          <w:p w:rsidR="00000000" w:rsidDel="00000000" w:rsidP="00000000" w:rsidRDefault="00000000" w:rsidRPr="00000000" w14:paraId="000002C9">
            <w:pPr>
              <w:tabs>
                <w:tab w:val="right" w:pos="7254"/>
              </w:tabs>
              <w:spacing w:after="120" w:before="120" w:lineRule="auto"/>
              <w:rPr>
                <w:b w:val="1"/>
                <w:i w:val="1"/>
                <w:sz w:val="24"/>
                <w:szCs w:val="24"/>
              </w:rPr>
            </w:pPr>
            <w:r w:rsidDel="00000000" w:rsidR="00000000" w:rsidRPr="00000000">
              <w:rPr>
                <w:sz w:val="24"/>
                <w:szCs w:val="24"/>
                <w:rtl w:val="0"/>
              </w:rPr>
              <w:t xml:space="preserve">Ville </w:t>
            </w:r>
            <w:r w:rsidDel="00000000" w:rsidR="00000000" w:rsidRPr="00000000">
              <w:rPr>
                <w:i w:val="1"/>
                <w:sz w:val="24"/>
                <w:szCs w:val="24"/>
                <w:rtl w:val="0"/>
              </w:rPr>
              <w:t xml:space="preserve">: </w:t>
            </w:r>
            <w:r w:rsidDel="00000000" w:rsidR="00000000" w:rsidRPr="00000000">
              <w:rPr>
                <w:b w:val="1"/>
                <w:i w:val="1"/>
                <w:sz w:val="24"/>
                <w:szCs w:val="24"/>
                <w:rtl w:val="0"/>
              </w:rPr>
              <w:t xml:space="preserve">Ouagadougou</w:t>
            </w:r>
          </w:p>
          <w:p w:rsidR="00000000" w:rsidDel="00000000" w:rsidP="00000000" w:rsidRDefault="00000000" w:rsidRPr="00000000" w14:paraId="000002CA">
            <w:pPr>
              <w:tabs>
                <w:tab w:val="right" w:pos="7254"/>
              </w:tabs>
              <w:spacing w:after="120" w:before="120" w:lineRule="auto"/>
              <w:rPr>
                <w:i w:val="1"/>
                <w:sz w:val="24"/>
                <w:szCs w:val="24"/>
              </w:rPr>
            </w:pPr>
            <w:r w:rsidDel="00000000" w:rsidR="00000000" w:rsidRPr="00000000">
              <w:rPr>
                <w:sz w:val="24"/>
                <w:szCs w:val="24"/>
                <w:rtl w:val="0"/>
              </w:rPr>
              <w:t xml:space="preserve">Code postal : </w:t>
            </w:r>
            <w:r w:rsidDel="00000000" w:rsidR="00000000" w:rsidRPr="00000000">
              <w:rPr>
                <w:b w:val="1"/>
                <w:sz w:val="24"/>
                <w:szCs w:val="24"/>
                <w:rtl w:val="0"/>
              </w:rPr>
              <w:t xml:space="preserve">BP 7012 Ouagadougou 03</w:t>
            </w:r>
            <w:r w:rsidDel="00000000" w:rsidR="00000000" w:rsidRPr="00000000">
              <w:rPr>
                <w:rtl w:val="0"/>
              </w:rPr>
            </w:r>
          </w:p>
          <w:p w:rsidR="00000000" w:rsidDel="00000000" w:rsidP="00000000" w:rsidRDefault="00000000" w:rsidRPr="00000000" w14:paraId="000002CB">
            <w:pPr>
              <w:tabs>
                <w:tab w:val="right" w:pos="7254"/>
              </w:tabs>
              <w:spacing w:after="120" w:before="120" w:lineRule="auto"/>
              <w:rPr>
                <w:b w:val="1"/>
                <w:i w:val="1"/>
                <w:sz w:val="24"/>
                <w:szCs w:val="24"/>
              </w:rPr>
            </w:pPr>
            <w:r w:rsidDel="00000000" w:rsidR="00000000" w:rsidRPr="00000000">
              <w:rPr>
                <w:sz w:val="24"/>
                <w:szCs w:val="24"/>
                <w:rtl w:val="0"/>
              </w:rPr>
              <w:t xml:space="preserve">Pays : </w:t>
            </w:r>
            <w:r w:rsidDel="00000000" w:rsidR="00000000" w:rsidRPr="00000000">
              <w:rPr>
                <w:b w:val="1"/>
                <w:i w:val="1"/>
                <w:sz w:val="24"/>
                <w:szCs w:val="24"/>
                <w:rtl w:val="0"/>
              </w:rPr>
              <w:t xml:space="preserve">Burkina Faso</w:t>
            </w:r>
          </w:p>
          <w:p w:rsidR="00000000" w:rsidDel="00000000" w:rsidP="00000000" w:rsidRDefault="00000000" w:rsidRPr="00000000" w14:paraId="000002CC">
            <w:pPr>
              <w:tabs>
                <w:tab w:val="right" w:pos="7254"/>
              </w:tabs>
              <w:spacing w:after="120" w:before="120" w:lineRule="auto"/>
              <w:rPr>
                <w:b w:val="1"/>
                <w:sz w:val="24"/>
                <w:szCs w:val="24"/>
              </w:rPr>
            </w:pPr>
            <w:r w:rsidDel="00000000" w:rsidR="00000000" w:rsidRPr="00000000">
              <w:rPr>
                <w:sz w:val="24"/>
                <w:szCs w:val="24"/>
                <w:rtl w:val="0"/>
              </w:rPr>
              <w:t xml:space="preserve">Numéro de téléphone : </w:t>
            </w:r>
            <w:r w:rsidDel="00000000" w:rsidR="00000000" w:rsidRPr="00000000">
              <w:rPr>
                <w:b w:val="1"/>
                <w:i w:val="1"/>
                <w:sz w:val="24"/>
                <w:szCs w:val="24"/>
                <w:rtl w:val="0"/>
              </w:rPr>
              <w:t xml:space="preserve">+226 70 23 60 47</w:t>
            </w:r>
            <w:r w:rsidDel="00000000" w:rsidR="00000000" w:rsidRPr="00000000">
              <w:rPr>
                <w:rtl w:val="0"/>
              </w:rPr>
            </w:r>
          </w:p>
          <w:p w:rsidR="00000000" w:rsidDel="00000000" w:rsidP="00000000" w:rsidRDefault="00000000" w:rsidRPr="00000000" w14:paraId="000002CD">
            <w:pPr>
              <w:tabs>
                <w:tab w:val="right" w:pos="7254"/>
              </w:tabs>
              <w:spacing w:after="120" w:before="120" w:lineRule="auto"/>
              <w:rPr>
                <w:b w:val="1"/>
                <w:sz w:val="24"/>
                <w:szCs w:val="24"/>
              </w:rPr>
            </w:pPr>
            <w:r w:rsidDel="00000000" w:rsidR="00000000" w:rsidRPr="00000000">
              <w:rPr>
                <w:sz w:val="24"/>
                <w:szCs w:val="24"/>
                <w:rtl w:val="0"/>
              </w:rPr>
              <w:t xml:space="preserve">Numéro de télécopie : </w:t>
            </w:r>
            <w:r w:rsidDel="00000000" w:rsidR="00000000" w:rsidRPr="00000000">
              <w:rPr>
                <w:b w:val="1"/>
                <w:i w:val="1"/>
                <w:sz w:val="24"/>
                <w:szCs w:val="24"/>
                <w:rtl w:val="0"/>
              </w:rPr>
              <w:t xml:space="preserve">_______________________</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Adresse électronique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abel_kalmogo@yahoo.fr/ sekougnienbako@gmail.com</w:t>
            </w:r>
            <w:r w:rsidDel="00000000" w:rsidR="00000000" w:rsidRPr="00000000">
              <w:rPr>
                <w:rtl w:val="0"/>
              </w:rPr>
            </w:r>
          </w:p>
          <w:p w:rsidR="00000000" w:rsidDel="00000000" w:rsidP="00000000" w:rsidRDefault="00000000" w:rsidRPr="00000000" w14:paraId="000002CF">
            <w:pPr>
              <w:tabs>
                <w:tab w:val="right" w:pos="7254"/>
              </w:tabs>
              <w:spacing w:after="120" w:before="120" w:lineRule="auto"/>
              <w:rPr>
                <w:sz w:val="24"/>
                <w:szCs w:val="24"/>
              </w:rPr>
            </w:pPr>
            <w:r w:rsidDel="00000000" w:rsidR="00000000" w:rsidRPr="00000000">
              <w:rPr>
                <w:sz w:val="24"/>
                <w:szCs w:val="24"/>
                <w:rtl w:val="0"/>
              </w:rPr>
              <w:t xml:space="preserve">Les demandes d’éclaircissements devraient parvenir à l’Acheteur au plus tard </w:t>
            </w:r>
            <w:r w:rsidDel="00000000" w:rsidR="00000000" w:rsidRPr="00000000">
              <w:rPr>
                <w:b w:val="1"/>
                <w:i w:val="1"/>
                <w:sz w:val="24"/>
                <w:szCs w:val="24"/>
                <w:rtl w:val="0"/>
              </w:rPr>
              <w:t xml:space="preserve">quatorze (14) jours]</w:t>
            </w:r>
            <w:r w:rsidDel="00000000" w:rsidR="00000000" w:rsidRPr="00000000">
              <w:rPr>
                <w:sz w:val="24"/>
                <w:szCs w:val="24"/>
                <w:rtl w:val="0"/>
              </w:rPr>
              <w:t xml:space="preserve"> jours avant la date limite de remise des offres.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tabs>
                <w:tab w:val="right" w:pos="7254"/>
              </w:tabs>
              <w:spacing w:after="120" w:before="120" w:lineRule="auto"/>
              <w:rPr>
                <w:b w:val="1"/>
                <w:sz w:val="24"/>
                <w:szCs w:val="24"/>
              </w:rPr>
            </w:pPr>
            <w:r w:rsidDel="00000000" w:rsidR="00000000" w:rsidRPr="00000000">
              <w:rPr>
                <w:b w:val="1"/>
                <w:sz w:val="24"/>
                <w:szCs w:val="24"/>
                <w:rtl w:val="0"/>
              </w:rPr>
              <w:t xml:space="preserve">IS 7.1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jc w:val="both"/>
              <w:rPr>
                <w:sz w:val="24"/>
                <w:szCs w:val="24"/>
              </w:rPr>
            </w:pPr>
            <w:r w:rsidDel="00000000" w:rsidR="00000000" w:rsidRPr="00000000">
              <w:rPr>
                <w:sz w:val="24"/>
                <w:szCs w:val="24"/>
                <w:rtl w:val="0"/>
              </w:rPr>
              <w:t xml:space="preserve">Adresse du site internet :</w:t>
            </w:r>
            <w:r w:rsidDel="00000000" w:rsidR="00000000" w:rsidRPr="00000000">
              <w:rPr>
                <w:u w:val="single"/>
                <w:rtl w:val="0"/>
              </w:rPr>
              <w:tab/>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keepNext w:val="1"/>
              <w:keepLines w:val="1"/>
              <w:tabs>
                <w:tab w:val="right" w:pos="7254"/>
              </w:tabs>
              <w:spacing w:after="120" w:before="120" w:lineRule="auto"/>
              <w:rPr>
                <w:b w:val="1"/>
                <w:sz w:val="24"/>
                <w:szCs w:val="24"/>
              </w:rPr>
            </w:pPr>
            <w:r w:rsidDel="00000000" w:rsidR="00000000" w:rsidRPr="00000000">
              <w:rPr>
                <w:b w:val="1"/>
                <w:sz w:val="24"/>
                <w:szCs w:val="24"/>
                <w:rtl w:val="0"/>
              </w:rPr>
              <w:t xml:space="preserve">IS 7.4</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D3">
            <w:pPr>
              <w:keepNext w:val="1"/>
              <w:keepLines w:val="1"/>
              <w:tabs>
                <w:tab w:val="right" w:pos="7254"/>
              </w:tabs>
              <w:spacing w:before="120" w:lineRule="auto"/>
              <w:jc w:val="both"/>
              <w:rPr>
                <w:sz w:val="24"/>
                <w:szCs w:val="24"/>
              </w:rPr>
            </w:pPr>
            <w:r w:rsidDel="00000000" w:rsidR="00000000" w:rsidRPr="00000000">
              <w:rPr>
                <w:sz w:val="24"/>
                <w:szCs w:val="24"/>
                <w:rtl w:val="0"/>
              </w:rPr>
              <w:t xml:space="preserve">Une réunion préparatoire </w:t>
            </w:r>
            <w:r w:rsidDel="00000000" w:rsidR="00000000" w:rsidRPr="00000000">
              <w:rPr>
                <w:b w:val="1"/>
                <w:i w:val="1"/>
                <w:sz w:val="24"/>
                <w:szCs w:val="24"/>
                <w:rtl w:val="0"/>
              </w:rPr>
              <w:t xml:space="preserve">aura</w:t>
            </w:r>
            <w:r w:rsidDel="00000000" w:rsidR="00000000" w:rsidRPr="00000000">
              <w:rPr>
                <w:sz w:val="24"/>
                <w:szCs w:val="24"/>
                <w:rtl w:val="0"/>
              </w:rPr>
              <w:t xml:space="preserve"> lieu au lieu et date ci-après :</w:t>
            </w:r>
          </w:p>
          <w:p w:rsidR="00000000" w:rsidDel="00000000" w:rsidP="00000000" w:rsidRDefault="00000000" w:rsidRPr="00000000" w14:paraId="000002D4">
            <w:pPr>
              <w:keepNext w:val="1"/>
              <w:keepLines w:val="1"/>
              <w:tabs>
                <w:tab w:val="right" w:pos="7254"/>
              </w:tabs>
              <w:spacing w:before="120" w:lineRule="auto"/>
              <w:rPr>
                <w:sz w:val="24"/>
                <w:szCs w:val="24"/>
              </w:rPr>
            </w:pPr>
            <w:r w:rsidDel="00000000" w:rsidR="00000000" w:rsidRPr="00000000">
              <w:rPr>
                <w:sz w:val="24"/>
                <w:szCs w:val="24"/>
                <w:rtl w:val="0"/>
              </w:rPr>
              <w:t xml:space="preserve">Lieu :</w:t>
            </w:r>
            <w:r w:rsidDel="00000000" w:rsidR="00000000" w:rsidRPr="00000000">
              <w:rPr>
                <w:i w:val="1"/>
                <w:sz w:val="24"/>
                <w:szCs w:val="24"/>
                <w:rtl w:val="0"/>
              </w:rPr>
              <w:t xml:space="preserve"> </w:t>
            </w:r>
            <w:r w:rsidDel="00000000" w:rsidR="00000000" w:rsidRPr="00000000">
              <w:rPr>
                <w:b w:val="1"/>
                <w:sz w:val="24"/>
                <w:szCs w:val="24"/>
                <w:rtl w:val="0"/>
              </w:rPr>
              <w:t xml:space="preserve">à Ouagadougou </w:t>
            </w:r>
            <w:r w:rsidDel="00000000" w:rsidR="00000000" w:rsidRPr="00000000">
              <w:rPr>
                <w:rtl w:val="0"/>
              </w:rPr>
            </w:r>
          </w:p>
          <w:p w:rsidR="00000000" w:rsidDel="00000000" w:rsidP="00000000" w:rsidRDefault="00000000" w:rsidRPr="00000000" w14:paraId="000002D5">
            <w:pPr>
              <w:keepNext w:val="1"/>
              <w:keepLines w:val="1"/>
              <w:tabs>
                <w:tab w:val="right" w:pos="7254"/>
              </w:tabs>
              <w:spacing w:before="120" w:lineRule="auto"/>
              <w:rPr>
                <w:sz w:val="24"/>
                <w:szCs w:val="24"/>
              </w:rPr>
            </w:pPr>
            <w:r w:rsidDel="00000000" w:rsidR="00000000" w:rsidRPr="00000000">
              <w:rPr>
                <w:sz w:val="24"/>
                <w:szCs w:val="24"/>
                <w:rtl w:val="0"/>
              </w:rPr>
              <w:t xml:space="preserve">Date : </w:t>
            </w:r>
            <w:r w:rsidDel="00000000" w:rsidR="00000000" w:rsidRPr="00000000">
              <w:rPr>
                <w:b w:val="1"/>
                <w:i w:val="1"/>
                <w:color w:val="ff0000"/>
                <w:sz w:val="28"/>
                <w:szCs w:val="28"/>
                <w:rtl w:val="0"/>
              </w:rPr>
              <w:t xml:space="preserve">_______________________</w:t>
            </w:r>
            <w:r w:rsidDel="00000000" w:rsidR="00000000" w:rsidRPr="00000000">
              <w:rPr>
                <w:color w:val="ff0000"/>
                <w:sz w:val="24"/>
                <w:szCs w:val="24"/>
                <w:rtl w:val="0"/>
              </w:rPr>
              <w:t xml:space="preserve"> </w:t>
            </w:r>
            <w:r w:rsidDel="00000000" w:rsidR="00000000" w:rsidRPr="00000000">
              <w:rPr>
                <w:rtl w:val="0"/>
              </w:rPr>
              <w:t xml:space="preserve"> ___________________________</w:t>
            </w:r>
            <w:r w:rsidDel="00000000" w:rsidR="00000000" w:rsidRPr="00000000">
              <w:rPr>
                <w:rtl w:val="0"/>
              </w:rPr>
            </w:r>
          </w:p>
          <w:p w:rsidR="00000000" w:rsidDel="00000000" w:rsidP="00000000" w:rsidRDefault="00000000" w:rsidRPr="00000000" w14:paraId="000002D6">
            <w:pPr>
              <w:keepNext w:val="1"/>
              <w:keepLines w:val="1"/>
              <w:tabs>
                <w:tab w:val="right" w:pos="7254"/>
              </w:tabs>
              <w:spacing w:before="120" w:lineRule="auto"/>
              <w:rPr/>
            </w:pPr>
            <w:r w:rsidDel="00000000" w:rsidR="00000000" w:rsidRPr="00000000">
              <w:rPr>
                <w:sz w:val="24"/>
                <w:szCs w:val="24"/>
                <w:rtl w:val="0"/>
              </w:rPr>
              <w:t xml:space="preserve">Heure : </w:t>
            </w:r>
            <w:r w:rsidDel="00000000" w:rsidR="00000000" w:rsidRPr="00000000">
              <w:rPr>
                <w:b w:val="1"/>
                <w:i w:val="1"/>
                <w:sz w:val="24"/>
                <w:szCs w:val="24"/>
                <w:rtl w:val="0"/>
              </w:rPr>
              <w:t xml:space="preserve">à 9h 00 UT</w:t>
            </w:r>
            <w:r w:rsidDel="00000000" w:rsidR="00000000" w:rsidRPr="00000000">
              <w:rPr>
                <w:rtl w:val="0"/>
              </w:rPr>
              <w:t xml:space="preserve">______________________________________________</w:t>
            </w:r>
          </w:p>
          <w:p w:rsidR="00000000" w:rsidDel="00000000" w:rsidP="00000000" w:rsidRDefault="00000000" w:rsidRPr="00000000" w14:paraId="000002D7">
            <w:pPr>
              <w:keepNext w:val="1"/>
              <w:keepLines w:val="1"/>
              <w:tabs>
                <w:tab w:val="right" w:pos="7254"/>
              </w:tabs>
              <w:spacing w:before="120" w:lineRule="auto"/>
              <w:rPr>
                <w:b w:val="1"/>
                <w:i w:val="1"/>
                <w:sz w:val="24"/>
                <w:szCs w:val="24"/>
              </w:rPr>
            </w:pPr>
            <w:r w:rsidDel="00000000" w:rsidR="00000000" w:rsidRPr="00000000">
              <w:rPr>
                <w:sz w:val="24"/>
                <w:szCs w:val="24"/>
                <w:rtl w:val="0"/>
              </w:rPr>
              <w:t xml:space="preserve">Adresse : </w:t>
            </w:r>
            <w:r w:rsidDel="00000000" w:rsidR="00000000" w:rsidRPr="00000000">
              <w:rPr>
                <w:rtl w:val="0"/>
              </w:rPr>
            </w:r>
          </w:p>
          <w:p w:rsidR="00000000" w:rsidDel="00000000" w:rsidP="00000000" w:rsidRDefault="00000000" w:rsidRPr="00000000" w14:paraId="000002D8">
            <w:pPr>
              <w:keepNext w:val="1"/>
              <w:keepLines w:val="1"/>
              <w:tabs>
                <w:tab w:val="right" w:pos="7254"/>
              </w:tabs>
              <w:spacing w:before="120" w:lineRule="auto"/>
              <w:rPr>
                <w:rFonts w:ascii="Times New Roman" w:cs="Times New Roman" w:eastAsia="Times New Roman" w:hAnsi="Times New Roman"/>
                <w:color w:val="0000ff"/>
                <w:sz w:val="24"/>
                <w:szCs w:val="24"/>
                <w:u w:val="single"/>
              </w:rPr>
            </w:pPr>
            <w:r w:rsidDel="00000000" w:rsidR="00000000" w:rsidRPr="00000000">
              <w:rPr>
                <w:sz w:val="24"/>
                <w:szCs w:val="24"/>
                <w:rtl w:val="0"/>
              </w:rPr>
              <w:t xml:space="preserve">Unité de Coordination du PAIF-PME, sise à Samandin à l'immeuble de SONAR LANAYA, Tel : </w:t>
            </w:r>
            <w:r w:rsidDel="00000000" w:rsidR="00000000" w:rsidRPr="00000000">
              <w:rPr>
                <w:b w:val="1"/>
                <w:sz w:val="24"/>
                <w:szCs w:val="24"/>
                <w:rtl w:val="0"/>
              </w:rPr>
              <w:t xml:space="preserve">+226 70 05 07 04 </w:t>
            </w:r>
            <w:r w:rsidDel="00000000" w:rsidR="00000000" w:rsidRPr="00000000">
              <w:rPr>
                <w:sz w:val="24"/>
                <w:szCs w:val="24"/>
                <w:rtl w:val="0"/>
              </w:rPr>
              <w:t xml:space="preserve">, 12 BP 99 OUAGADOUGOU 12 ; Email  </w:t>
            </w:r>
            <w:hyperlink r:id="rId25">
              <w:r w:rsidDel="00000000" w:rsidR="00000000" w:rsidRPr="00000000">
                <w:rPr>
                  <w:rFonts w:ascii="Times New Roman" w:cs="Times New Roman" w:eastAsia="Times New Roman" w:hAnsi="Times New Roman"/>
                  <w:color w:val="0000ff"/>
                  <w:sz w:val="24"/>
                  <w:szCs w:val="24"/>
                  <w:u w:val="single"/>
                  <w:rtl w:val="0"/>
                </w:rPr>
                <w:t xml:space="preserve">wilfried.kientega@paif.bf</w:t>
              </w:r>
            </w:hyperlink>
            <w:r w:rsidDel="00000000" w:rsidR="00000000" w:rsidRPr="00000000">
              <w:rPr>
                <w:rtl w:val="0"/>
              </w:rPr>
            </w:r>
          </w:p>
          <w:p w:rsidR="00000000" w:rsidDel="00000000" w:rsidP="00000000" w:rsidRDefault="00000000" w:rsidRPr="00000000" w14:paraId="000002D9">
            <w:pPr>
              <w:keepNext w:val="1"/>
              <w:keepLines w:val="1"/>
              <w:tabs>
                <w:tab w:val="right" w:pos="7254"/>
              </w:tabs>
              <w:spacing w:before="120" w:lineRule="auto"/>
              <w:rPr>
                <w:sz w:val="24"/>
                <w:szCs w:val="24"/>
              </w:rPr>
            </w:pPr>
            <w:r w:rsidDel="00000000" w:rsidR="00000000" w:rsidRPr="00000000">
              <w:rPr>
                <w:rFonts w:ascii="Times New Roman" w:cs="Times New Roman" w:eastAsia="Times New Roman" w:hAnsi="Times New Roman"/>
                <w:color w:val="0000ff"/>
                <w:sz w:val="24"/>
                <w:szCs w:val="24"/>
                <w:u w:val="single"/>
                <w:rtl w:val="0"/>
              </w:rPr>
              <w:t xml:space="preserve"> </w:t>
            </w:r>
            <w:r w:rsidDel="00000000" w:rsidR="00000000" w:rsidRPr="00000000">
              <w:rPr>
                <w:sz w:val="24"/>
                <w:szCs w:val="24"/>
                <w:rtl w:val="0"/>
              </w:rPr>
              <w:t xml:space="preserve">4</w:t>
            </w:r>
            <w:r w:rsidDel="00000000" w:rsidR="00000000" w:rsidRPr="00000000">
              <w:rPr>
                <w:sz w:val="24"/>
                <w:szCs w:val="24"/>
                <w:vertAlign w:val="superscript"/>
                <w:rtl w:val="0"/>
              </w:rPr>
              <w:t xml:space="preserve">ème</w:t>
            </w:r>
            <w:r w:rsidDel="00000000" w:rsidR="00000000" w:rsidRPr="00000000">
              <w:rPr>
                <w:sz w:val="24"/>
                <w:szCs w:val="24"/>
                <w:rtl w:val="0"/>
              </w:rPr>
              <w:t xml:space="preserve"> Etage 1</w:t>
            </w:r>
            <w:r w:rsidDel="00000000" w:rsidR="00000000" w:rsidRPr="00000000">
              <w:rPr>
                <w:sz w:val="24"/>
                <w:szCs w:val="24"/>
                <w:vertAlign w:val="superscript"/>
                <w:rtl w:val="0"/>
              </w:rPr>
              <w:t xml:space="preserve">ère</w:t>
            </w:r>
            <w:r w:rsidDel="00000000" w:rsidR="00000000" w:rsidRPr="00000000">
              <w:rPr>
                <w:sz w:val="24"/>
                <w:szCs w:val="24"/>
                <w:rtl w:val="0"/>
              </w:rPr>
              <w:t xml:space="preserve"> porte à droite </w:t>
            </w:r>
            <w:r w:rsidDel="00000000" w:rsidR="00000000" w:rsidRPr="00000000">
              <w:rPr>
                <w:i w:val="1"/>
                <w:sz w:val="24"/>
                <w:szCs w:val="24"/>
                <w:rtl w:val="0"/>
              </w:rPr>
              <w:t xml:space="preserve">Salle de réunion du </w:t>
            </w:r>
            <w:r w:rsidDel="00000000" w:rsidR="00000000" w:rsidRPr="00000000">
              <w:rPr>
                <w:b w:val="1"/>
                <w:i w:val="1"/>
                <w:sz w:val="24"/>
                <w:szCs w:val="24"/>
                <w:rtl w:val="0"/>
              </w:rPr>
              <w:t xml:space="preserve">Projet d'Appui à l'Inclusion Financière et l'Accès au Financement des Petites et Moyennes Entreprises (PAIF-PME) sise </w:t>
            </w:r>
            <w:r w:rsidDel="00000000" w:rsidR="00000000" w:rsidRPr="00000000">
              <w:rPr>
                <w:sz w:val="24"/>
                <w:szCs w:val="24"/>
                <w:rtl w:val="0"/>
              </w:rPr>
              <w:t xml:space="preserve">à Samandin à l'immeuble de SONAR LANAYA </w:t>
            </w:r>
          </w:p>
          <w:p w:rsidR="00000000" w:rsidDel="00000000" w:rsidP="00000000" w:rsidRDefault="00000000" w:rsidRPr="00000000" w14:paraId="000002DA">
            <w:pPr>
              <w:keepNext w:val="1"/>
              <w:keepLines w:val="1"/>
              <w:tabs>
                <w:tab w:val="right" w:pos="7254"/>
              </w:tabs>
              <w:spacing w:after="120" w:before="120" w:lineRule="auto"/>
              <w:jc w:val="both"/>
              <w:rPr>
                <w:sz w:val="24"/>
                <w:szCs w:val="24"/>
              </w:rPr>
            </w:pPr>
            <w:r w:rsidDel="00000000" w:rsidR="00000000" w:rsidRPr="00000000">
              <w:rPr>
                <w:sz w:val="24"/>
                <w:szCs w:val="24"/>
                <w:rtl w:val="0"/>
              </w:rPr>
              <w:t xml:space="preserve">Une visite du site </w:t>
            </w:r>
            <w:r w:rsidDel="00000000" w:rsidR="00000000" w:rsidRPr="00000000">
              <w:rPr>
                <w:b w:val="1"/>
                <w:i w:val="1"/>
                <w:sz w:val="24"/>
                <w:szCs w:val="24"/>
                <w:rtl w:val="0"/>
              </w:rPr>
              <w:t xml:space="preserve">ne sera pas</w:t>
            </w:r>
            <w:r w:rsidDel="00000000" w:rsidR="00000000" w:rsidRPr="00000000">
              <w:rPr>
                <w:sz w:val="24"/>
                <w:szCs w:val="24"/>
                <w:rtl w:val="0"/>
              </w:rPr>
              <w:t xml:space="preserve"> organisée par l’Acheteur.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tabs>
                <w:tab w:val="right" w:pos="7254"/>
              </w:tabs>
              <w:spacing w:after="120" w:before="120" w:lineRule="auto"/>
              <w:jc w:val="center"/>
              <w:rPr>
                <w:b w:val="1"/>
                <w:sz w:val="28"/>
                <w:szCs w:val="28"/>
              </w:rPr>
            </w:pPr>
            <w:r w:rsidDel="00000000" w:rsidR="00000000" w:rsidRPr="00000000">
              <w:rPr>
                <w:b w:val="1"/>
                <w:sz w:val="28"/>
                <w:szCs w:val="28"/>
                <w:rtl w:val="0"/>
              </w:rPr>
              <w:t xml:space="preserve">C. Préparation des offres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tabs>
                <w:tab w:val="right" w:pos="7434"/>
              </w:tabs>
              <w:spacing w:after="120" w:before="120" w:lineRule="auto"/>
              <w:ind w:right="43"/>
              <w:jc w:val="both"/>
              <w:rPr>
                <w:b w:val="1"/>
                <w:sz w:val="24"/>
                <w:szCs w:val="24"/>
              </w:rPr>
            </w:pPr>
            <w:r w:rsidDel="00000000" w:rsidR="00000000" w:rsidRPr="00000000">
              <w:rPr>
                <w:b w:val="1"/>
                <w:sz w:val="24"/>
                <w:szCs w:val="24"/>
                <w:rtl w:val="0"/>
              </w:rPr>
              <w:t xml:space="preserve">IS 10.1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after="120" w:before="120" w:lineRule="auto"/>
              <w:ind w:right="43"/>
              <w:jc w:val="both"/>
              <w:rPr>
                <w:b w:val="1"/>
                <w:i w:val="1"/>
                <w:sz w:val="24"/>
                <w:szCs w:val="24"/>
              </w:rPr>
            </w:pPr>
            <w:r w:rsidDel="00000000" w:rsidR="00000000" w:rsidRPr="00000000">
              <w:rPr>
                <w:sz w:val="24"/>
                <w:szCs w:val="24"/>
                <w:rtl w:val="0"/>
              </w:rPr>
              <w:t xml:space="preserve">La langue de l’offre est : </w:t>
            </w:r>
            <w:r w:rsidDel="00000000" w:rsidR="00000000" w:rsidRPr="00000000">
              <w:rPr>
                <w:b w:val="1"/>
                <w:i w:val="1"/>
                <w:sz w:val="24"/>
                <w:szCs w:val="24"/>
                <w:rtl w:val="0"/>
              </w:rPr>
              <w:t xml:space="preserve">« Français »</w:t>
            </w:r>
          </w:p>
          <w:p w:rsidR="00000000" w:rsidDel="00000000" w:rsidP="00000000" w:rsidRDefault="00000000" w:rsidRPr="00000000" w14:paraId="000002DF">
            <w:pPr>
              <w:spacing w:after="120" w:before="120" w:lineRule="auto"/>
              <w:ind w:right="43"/>
              <w:jc w:val="both"/>
              <w:rPr>
                <w:sz w:val="24"/>
                <w:szCs w:val="24"/>
              </w:rPr>
            </w:pPr>
            <w:r w:rsidDel="00000000" w:rsidR="00000000" w:rsidRPr="00000000">
              <w:rPr>
                <w:sz w:val="24"/>
                <w:szCs w:val="24"/>
                <w:rtl w:val="0"/>
              </w:rPr>
              <w:t xml:space="preserve">Toute correspondance sera échangée en </w:t>
            </w:r>
            <w:r w:rsidDel="00000000" w:rsidR="00000000" w:rsidRPr="00000000">
              <w:rPr>
                <w:b w:val="1"/>
                <w:i w:val="1"/>
                <w:sz w:val="24"/>
                <w:szCs w:val="24"/>
                <w:rtl w:val="0"/>
              </w:rPr>
              <w:t xml:space="preserve">Français</w:t>
            </w:r>
            <w:r w:rsidDel="00000000" w:rsidR="00000000" w:rsidRPr="00000000">
              <w:rPr>
                <w:sz w:val="24"/>
                <w:szCs w:val="24"/>
                <w:rtl w:val="0"/>
              </w:rPr>
              <w:t xml:space="preserve">. </w:t>
            </w:r>
          </w:p>
          <w:p w:rsidR="00000000" w:rsidDel="00000000" w:rsidP="00000000" w:rsidRDefault="00000000" w:rsidRPr="00000000" w14:paraId="000002E0">
            <w:pPr>
              <w:spacing w:after="120" w:before="120" w:lineRule="auto"/>
              <w:ind w:right="43"/>
              <w:jc w:val="both"/>
              <w:rPr>
                <w:b w:val="1"/>
                <w:i w:val="1"/>
                <w:sz w:val="24"/>
                <w:szCs w:val="24"/>
              </w:rPr>
            </w:pPr>
            <w:r w:rsidDel="00000000" w:rsidR="00000000" w:rsidRPr="00000000">
              <w:rPr>
                <w:sz w:val="24"/>
                <w:szCs w:val="24"/>
                <w:rtl w:val="0"/>
              </w:rPr>
              <w:t xml:space="preserve">La langue de traduction des documents complémentaires et imprimés fournis par le Soumissionnaire sera le </w:t>
            </w:r>
            <w:r w:rsidDel="00000000" w:rsidR="00000000" w:rsidRPr="00000000">
              <w:rPr>
                <w:b w:val="1"/>
                <w:i w:val="1"/>
                <w:sz w:val="24"/>
                <w:szCs w:val="24"/>
                <w:rtl w:val="0"/>
              </w:rPr>
              <w:t xml:space="preserve">Français</w:t>
            </w:r>
            <w:r w:rsidDel="00000000" w:rsidR="00000000" w:rsidRPr="00000000">
              <w:rPr>
                <w:i w:val="1"/>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tabs>
                <w:tab w:val="right" w:pos="7434"/>
              </w:tabs>
              <w:spacing w:after="120" w:before="120" w:lineRule="auto"/>
              <w:rPr>
                <w:b w:val="1"/>
                <w:sz w:val="24"/>
                <w:szCs w:val="24"/>
              </w:rPr>
            </w:pPr>
            <w:r w:rsidDel="00000000" w:rsidR="00000000" w:rsidRPr="00000000">
              <w:rPr>
                <w:b w:val="1"/>
                <w:sz w:val="24"/>
                <w:szCs w:val="24"/>
                <w:rtl w:val="0"/>
              </w:rPr>
              <w:t xml:space="preserve">IS 11.1 (k)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tabs>
                <w:tab w:val="right" w:pos="7254"/>
              </w:tabs>
              <w:spacing w:after="120" w:before="120" w:lineRule="auto"/>
              <w:rPr>
                <w:sz w:val="24"/>
                <w:szCs w:val="24"/>
              </w:rPr>
            </w:pPr>
            <w:r w:rsidDel="00000000" w:rsidR="00000000" w:rsidRPr="00000000">
              <w:rPr>
                <w:sz w:val="24"/>
                <w:szCs w:val="24"/>
                <w:rtl w:val="0"/>
              </w:rPr>
              <w:t xml:space="preserve">Le Soumissionnaire devra joindre à son offre les documents additionnels suivants : </w:t>
            </w:r>
            <w:r w:rsidDel="00000000" w:rsidR="00000000" w:rsidRPr="00000000">
              <w:rPr>
                <w:b w:val="1"/>
                <w:sz w:val="24"/>
                <w:szCs w:val="24"/>
                <w:rtl w:val="0"/>
              </w:rPr>
              <w:t xml:space="preserve">Non applicable</w:t>
            </w:r>
            <w:r w:rsidDel="00000000" w:rsidR="00000000" w:rsidRPr="00000000">
              <w:rPr>
                <w:rtl w:val="0"/>
              </w:rPr>
            </w:r>
          </w:p>
          <w:p w:rsidR="00000000" w:rsidDel="00000000" w:rsidP="00000000" w:rsidRDefault="00000000" w:rsidRPr="00000000" w14:paraId="000002E3">
            <w:pPr>
              <w:tabs>
                <w:tab w:val="right" w:pos="7254"/>
              </w:tabs>
              <w:spacing w:after="120" w:before="120" w:lineRule="auto"/>
              <w:jc w:val="both"/>
              <w:rPr>
                <w:sz w:val="24"/>
                <w:szCs w:val="24"/>
              </w:rPr>
            </w:pPr>
            <w:r w:rsidDel="00000000" w:rsidR="00000000" w:rsidRPr="00000000">
              <w:rPr>
                <w:u w:val="single"/>
                <w:rtl w:val="0"/>
              </w:rPr>
              <w:tab/>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tabs>
                <w:tab w:val="right" w:pos="7434"/>
              </w:tabs>
              <w:spacing w:after="120" w:before="120" w:lineRule="auto"/>
              <w:rPr>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5">
            <w:pPr>
              <w:ind w:right="-72"/>
              <w:rPr>
                <w:i w:val="1"/>
                <w:sz w:val="24"/>
                <w:szCs w:val="24"/>
              </w:rPr>
            </w:pPr>
            <w:r w:rsidDel="00000000" w:rsidR="00000000" w:rsidRPr="00000000">
              <w:rPr>
                <w:sz w:val="24"/>
                <w:szCs w:val="24"/>
                <w:rtl w:val="0"/>
              </w:rPr>
              <w:t xml:space="preserve">Documents supplémentaires devant être remplis et présentés par le Soumissionnaire.</w:t>
            </w:r>
            <w:r w:rsidDel="00000000" w:rsidR="00000000" w:rsidRPr="00000000">
              <w:rPr>
                <w:rtl w:val="0"/>
              </w:rPr>
            </w:r>
          </w:p>
          <w:p w:rsidR="00000000" w:rsidDel="00000000" w:rsidP="00000000" w:rsidRDefault="00000000" w:rsidRPr="00000000" w14:paraId="000002E6">
            <w:pPr>
              <w:rPr>
                <w:sz w:val="24"/>
                <w:szCs w:val="24"/>
              </w:rPr>
            </w:pPr>
            <w:r w:rsidDel="00000000" w:rsidR="00000000" w:rsidRPr="00000000">
              <w:rPr>
                <w:sz w:val="24"/>
                <w:szCs w:val="24"/>
                <w:rtl w:val="0"/>
              </w:rPr>
              <w:t xml:space="preserve">Les Entreprises locales fourniront les pièces ou documents ci-dessous :</w:t>
            </w:r>
          </w:p>
          <w:p w:rsidR="00000000" w:rsidDel="00000000" w:rsidP="00000000" w:rsidRDefault="00000000" w:rsidRPr="00000000" w14:paraId="000002E7">
            <w:pPr>
              <w:numPr>
                <w:ilvl w:val="0"/>
                <w:numId w:val="78"/>
              </w:numPr>
              <w:tabs>
                <w:tab w:val="left" w:pos="-1440"/>
                <w:tab w:val="left" w:pos="-720"/>
                <w:tab w:val="left" w:pos="1"/>
                <w:tab w:val="left" w:pos="720"/>
                <w:tab w:val="left" w:pos="1440"/>
                <w:tab w:val="left" w:pos="2880"/>
                <w:tab w:val="left" w:pos="3600"/>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360" w:hanging="360"/>
              <w:jc w:val="both"/>
              <w:rPr>
                <w:b w:val="1"/>
                <w:sz w:val="24"/>
                <w:szCs w:val="24"/>
              </w:rPr>
            </w:pPr>
            <w:r w:rsidDel="00000000" w:rsidR="00000000" w:rsidRPr="00000000">
              <w:rPr>
                <w:b w:val="1"/>
                <w:sz w:val="24"/>
                <w:szCs w:val="24"/>
                <w:rtl w:val="0"/>
              </w:rPr>
              <w:t xml:space="preserve">Etre en règle vis-à-vis de services fiscaux et parafiscaux :</w:t>
            </w:r>
          </w:p>
          <w:p w:rsidR="00000000" w:rsidDel="00000000" w:rsidP="00000000" w:rsidRDefault="00000000" w:rsidRPr="00000000" w14:paraId="000002E8">
            <w:pPr>
              <w:numPr>
                <w:ilvl w:val="0"/>
                <w:numId w:val="77"/>
              </w:numPr>
              <w:tabs>
                <w:tab w:val="left" w:pos="-1440"/>
                <w:tab w:val="left" w:pos="-720"/>
                <w:tab w:val="left" w:pos="1"/>
                <w:tab w:val="left" w:pos="641"/>
                <w:tab w:val="left" w:pos="1134"/>
                <w:tab w:val="left" w:pos="3600"/>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800" w:hanging="1442"/>
              <w:jc w:val="both"/>
              <w:rPr/>
            </w:pPr>
            <w:r w:rsidDel="00000000" w:rsidR="00000000" w:rsidRPr="00000000">
              <w:rPr>
                <w:sz w:val="24"/>
                <w:szCs w:val="24"/>
                <w:rtl w:val="0"/>
              </w:rPr>
              <w:t xml:space="preserve">Attestation de situation fiscale datant de moins de trois mois,</w:t>
            </w:r>
          </w:p>
          <w:p w:rsidR="00000000" w:rsidDel="00000000" w:rsidP="00000000" w:rsidRDefault="00000000" w:rsidRPr="00000000" w14:paraId="000002E9">
            <w:pPr>
              <w:numPr>
                <w:ilvl w:val="0"/>
                <w:numId w:val="77"/>
              </w:num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hanging="283"/>
              <w:jc w:val="both"/>
              <w:rPr/>
            </w:pPr>
            <w:r w:rsidDel="00000000" w:rsidR="00000000" w:rsidRPr="00000000">
              <w:rPr>
                <w:sz w:val="24"/>
                <w:szCs w:val="24"/>
                <w:rtl w:val="0"/>
              </w:rPr>
              <w:t xml:space="preserve">Attestation de situation cotisante datant de moins de trois mois,</w:t>
            </w:r>
          </w:p>
          <w:p w:rsidR="00000000" w:rsidDel="00000000" w:rsidP="00000000" w:rsidRDefault="00000000" w:rsidRPr="00000000" w14:paraId="000002EA">
            <w:pPr>
              <w:numPr>
                <w:ilvl w:val="0"/>
                <w:numId w:val="77"/>
              </w:num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hanging="283"/>
              <w:jc w:val="both"/>
              <w:rPr/>
            </w:pPr>
            <w:r w:rsidDel="00000000" w:rsidR="00000000" w:rsidRPr="00000000">
              <w:rPr>
                <w:sz w:val="24"/>
                <w:szCs w:val="24"/>
                <w:rtl w:val="0"/>
              </w:rPr>
              <w:t xml:space="preserve">Attestation de l’agence judiciaire du Trésor datant de moins de trois mois,</w:t>
            </w:r>
          </w:p>
          <w:p w:rsidR="00000000" w:rsidDel="00000000" w:rsidP="00000000" w:rsidRDefault="00000000" w:rsidRPr="00000000" w14:paraId="000002EB">
            <w:pPr>
              <w:numPr>
                <w:ilvl w:val="0"/>
                <w:numId w:val="77"/>
              </w:num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hanging="283"/>
              <w:jc w:val="both"/>
              <w:rPr/>
            </w:pPr>
            <w:r w:rsidDel="00000000" w:rsidR="00000000" w:rsidRPr="00000000">
              <w:rPr>
                <w:sz w:val="24"/>
                <w:szCs w:val="24"/>
                <w:rtl w:val="0"/>
              </w:rPr>
              <w:t xml:space="preserve">Attestation de la Direction chargée de la réglementation du travail et des lois sociales datant de moins de trois mois,</w:t>
            </w:r>
          </w:p>
          <w:p w:rsidR="00000000" w:rsidDel="00000000" w:rsidP="00000000" w:rsidRDefault="00000000" w:rsidRPr="00000000" w14:paraId="000002EC">
            <w:pPr>
              <w:numPr>
                <w:ilvl w:val="0"/>
                <w:numId w:val="77"/>
              </w:num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hanging="283"/>
              <w:jc w:val="both"/>
              <w:rPr/>
            </w:pPr>
            <w:r w:rsidDel="00000000" w:rsidR="00000000" w:rsidRPr="00000000">
              <w:rPr>
                <w:sz w:val="24"/>
                <w:szCs w:val="24"/>
                <w:rtl w:val="0"/>
              </w:rPr>
              <w:t xml:space="preserve">Attestation d’inscription au Registre de commerce,</w:t>
            </w:r>
          </w:p>
          <w:p w:rsidR="00000000" w:rsidDel="00000000" w:rsidP="00000000" w:rsidRDefault="00000000" w:rsidRPr="00000000" w14:paraId="000002ED">
            <w:pPr>
              <w:numPr>
                <w:ilvl w:val="0"/>
                <w:numId w:val="77"/>
              </w:num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hanging="283"/>
              <w:jc w:val="both"/>
              <w:rPr/>
            </w:pPr>
            <w:r w:rsidDel="00000000" w:rsidR="00000000" w:rsidRPr="00000000">
              <w:rPr>
                <w:sz w:val="24"/>
                <w:szCs w:val="24"/>
                <w:rtl w:val="0"/>
              </w:rPr>
              <w:t xml:space="preserve">Certificat de non faillite, daté de moins de trois (3) mois et délivré par une autorité compétente.</w:t>
            </w:r>
          </w:p>
          <w:p w:rsidR="00000000" w:rsidDel="00000000" w:rsidP="00000000" w:rsidRDefault="00000000" w:rsidRPr="00000000" w14:paraId="000002EE">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tabs>
                <w:tab w:val="left" w:pos="709"/>
              </w:tabs>
              <w:spacing w:after="0" w:before="0" w:line="240" w:lineRule="auto"/>
              <w:ind w:left="709"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Etre titulaire de l’agrément technique informatique en cours de validité Catégorie D 5</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Ministère en charge de l’Economie numérique.</w:t>
            </w:r>
          </w:p>
          <w:p w:rsidR="00000000" w:rsidDel="00000000" w:rsidP="00000000" w:rsidRDefault="00000000" w:rsidRPr="00000000" w14:paraId="000002EF">
            <w:pPr>
              <w:keepNext w:val="1"/>
              <w:keepLines w:val="1"/>
              <w:tabs>
                <w:tab w:val="left" w:pos="540"/>
              </w:tabs>
              <w:ind w:left="317" w:right="-74" w:hanging="153"/>
              <w:rPr>
                <w:sz w:val="24"/>
                <w:szCs w:val="24"/>
              </w:rPr>
            </w:pPr>
            <w:r w:rsidDel="00000000" w:rsidR="00000000" w:rsidRPr="00000000">
              <w:rPr>
                <w:rtl w:val="0"/>
              </w:rPr>
            </w:r>
          </w:p>
          <w:p w:rsidR="00000000" w:rsidDel="00000000" w:rsidP="00000000" w:rsidRDefault="00000000" w:rsidRPr="00000000" w14:paraId="000002F0">
            <w:pPr>
              <w:keepNext w:val="1"/>
              <w:keepLines w:val="1"/>
              <w:tabs>
                <w:tab w:val="left" w:pos="540"/>
              </w:tabs>
              <w:ind w:left="317" w:right="-74" w:hanging="153"/>
              <w:rPr>
                <w:sz w:val="24"/>
                <w:szCs w:val="24"/>
              </w:rPr>
            </w:pPr>
            <w:r w:rsidDel="00000000" w:rsidR="00000000" w:rsidRPr="00000000">
              <w:rPr>
                <w:sz w:val="24"/>
                <w:szCs w:val="24"/>
                <w:rtl w:val="0"/>
              </w:rPr>
              <w:t xml:space="preserve">Pour les entreprises étrangères présenter :</w:t>
            </w:r>
          </w:p>
          <w:p w:rsidR="00000000" w:rsidDel="00000000" w:rsidP="00000000" w:rsidRDefault="00000000" w:rsidRPr="00000000" w14:paraId="000002F1">
            <w:pPr>
              <w:numPr>
                <w:ilvl w:val="0"/>
                <w:numId w:val="77"/>
              </w:num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hanging="283"/>
              <w:jc w:val="both"/>
              <w:rPr/>
            </w:pPr>
            <w:r w:rsidDel="00000000" w:rsidR="00000000" w:rsidRPr="00000000">
              <w:rPr>
                <w:sz w:val="24"/>
                <w:szCs w:val="24"/>
                <w:rtl w:val="0"/>
              </w:rPr>
              <w:t xml:space="preserve">Une attestation d’inscription au Registre de commerce selon sa loi nationale,</w:t>
            </w:r>
          </w:p>
          <w:p w:rsidR="00000000" w:rsidDel="00000000" w:rsidP="00000000" w:rsidRDefault="00000000" w:rsidRPr="00000000" w14:paraId="000002F2">
            <w:pPr>
              <w:numPr>
                <w:ilvl w:val="0"/>
                <w:numId w:val="77"/>
              </w:num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hanging="283"/>
              <w:jc w:val="both"/>
              <w:rPr/>
            </w:pPr>
            <w:r w:rsidDel="00000000" w:rsidR="00000000" w:rsidRPr="00000000">
              <w:rPr>
                <w:sz w:val="24"/>
                <w:szCs w:val="24"/>
                <w:rtl w:val="0"/>
              </w:rPr>
              <w:t xml:space="preserve">Un certificat de non faillite, daté de moins de trois (3) mois et délivré par une autorité compétente ;</w:t>
            </w:r>
          </w:p>
          <w:p w:rsidR="00000000" w:rsidDel="00000000" w:rsidP="00000000" w:rsidRDefault="00000000" w:rsidRPr="00000000" w14:paraId="000002F3">
            <w:pPr>
              <w:tabs>
                <w:tab w:val="left" w:pos="-1440"/>
                <w:tab w:val="left" w:pos="-720"/>
                <w:tab w:val="left" w:pos="1"/>
                <w:tab w:val="left" w:pos="641"/>
                <w:tab w:val="left" w:pos="4320"/>
                <w:tab w:val="left" w:pos="5040"/>
                <w:tab w:val="left" w:pos="576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41" w:firstLine="0"/>
              <w:jc w:val="both"/>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keepNext w:val="1"/>
              <w:tabs>
                <w:tab w:val="right" w:pos="7434"/>
              </w:tabs>
              <w:spacing w:after="120" w:before="120" w:lineRule="auto"/>
              <w:rPr>
                <w:b w:val="1"/>
                <w:sz w:val="24"/>
                <w:szCs w:val="24"/>
              </w:rPr>
            </w:pPr>
            <w:r w:rsidDel="00000000" w:rsidR="00000000" w:rsidRPr="00000000">
              <w:rPr>
                <w:b w:val="1"/>
                <w:sz w:val="24"/>
                <w:szCs w:val="24"/>
                <w:rtl w:val="0"/>
              </w:rPr>
              <w:t xml:space="preserve">IS 13.1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keepNext w:val="1"/>
              <w:tabs>
                <w:tab w:val="right" w:pos="7254"/>
              </w:tabs>
              <w:spacing w:after="120" w:before="120" w:lineRule="auto"/>
              <w:rPr>
                <w:sz w:val="24"/>
                <w:szCs w:val="24"/>
              </w:rPr>
            </w:pPr>
            <w:r w:rsidDel="00000000" w:rsidR="00000000" w:rsidRPr="00000000">
              <w:rPr>
                <w:b w:val="1"/>
                <w:i w:val="1"/>
                <w:rtl w:val="0"/>
              </w:rPr>
              <w:t xml:space="preserve">“</w:t>
            </w:r>
            <w:r w:rsidDel="00000000" w:rsidR="00000000" w:rsidRPr="00000000">
              <w:rPr>
                <w:b w:val="1"/>
                <w:i w:val="1"/>
                <w:sz w:val="24"/>
                <w:szCs w:val="24"/>
                <w:rtl w:val="0"/>
              </w:rPr>
              <w:t xml:space="preserve">Les variantes ne sont pas permises</w:t>
            </w:r>
            <w:r w:rsidDel="00000000" w:rsidR="00000000" w:rsidRPr="00000000">
              <w:rPr>
                <w:b w:val="1"/>
                <w:i w:val="1"/>
                <w:rtl w:val="0"/>
              </w:rPr>
              <w:t xml:space="preserve">”</w:t>
            </w: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tabs>
                <w:tab w:val="right" w:pos="7434"/>
              </w:tabs>
              <w:spacing w:after="120" w:before="120" w:lineRule="auto"/>
              <w:rPr>
                <w:b w:val="1"/>
                <w:sz w:val="24"/>
                <w:szCs w:val="24"/>
              </w:rPr>
            </w:pPr>
            <w:r w:rsidDel="00000000" w:rsidR="00000000" w:rsidRPr="00000000">
              <w:rPr>
                <w:b w:val="1"/>
                <w:sz w:val="24"/>
                <w:szCs w:val="24"/>
                <w:rtl w:val="0"/>
              </w:rPr>
              <w:t xml:space="preserve">IS 13.2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tabs>
                <w:tab w:val="right" w:pos="7254"/>
              </w:tabs>
              <w:spacing w:after="120" w:before="120" w:lineRule="auto"/>
              <w:rPr>
                <w:sz w:val="24"/>
                <w:szCs w:val="24"/>
              </w:rPr>
            </w:pPr>
            <w:r w:rsidDel="00000000" w:rsidR="00000000" w:rsidRPr="00000000">
              <w:rPr>
                <w:sz w:val="24"/>
                <w:szCs w:val="24"/>
                <w:rtl w:val="0"/>
              </w:rPr>
              <w:t xml:space="preserve">Les variantes de délai d’exécution </w:t>
            </w:r>
            <w:r w:rsidDel="00000000" w:rsidR="00000000" w:rsidRPr="00000000">
              <w:rPr>
                <w:b w:val="1"/>
                <w:i w:val="1"/>
                <w:sz w:val="24"/>
                <w:szCs w:val="24"/>
                <w:rtl w:val="0"/>
              </w:rPr>
              <w:t xml:space="preserve">ne sont pas</w:t>
            </w:r>
            <w:r w:rsidDel="00000000" w:rsidR="00000000" w:rsidRPr="00000000">
              <w:rPr>
                <w:sz w:val="24"/>
                <w:szCs w:val="24"/>
                <w:rtl w:val="0"/>
              </w:rPr>
              <w:t xml:space="preserve"> permises. </w:t>
            </w:r>
          </w:p>
          <w:p w:rsidR="00000000" w:rsidDel="00000000" w:rsidP="00000000" w:rsidRDefault="00000000" w:rsidRPr="00000000" w14:paraId="000002F8">
            <w:pPr>
              <w:tabs>
                <w:tab w:val="right" w:pos="7254"/>
              </w:tabs>
              <w:spacing w:after="120" w:before="120" w:lineRule="auto"/>
              <w:rPr>
                <w:sz w:val="24"/>
                <w:szCs w:val="24"/>
              </w:rPr>
            </w:pPr>
            <w:r w:rsidDel="00000000" w:rsidR="00000000" w:rsidRPr="00000000">
              <w:rPr>
                <w:sz w:val="24"/>
                <w:szCs w:val="24"/>
                <w:rtl w:val="0"/>
              </w:rPr>
              <w:t xml:space="preserve">La méthode d’évaluation de telles variantes, le cas échéant, figure à la Section III, Critères d’évaluation et de qualification.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tabs>
                <w:tab w:val="right" w:pos="7434"/>
              </w:tabs>
              <w:spacing w:after="120" w:before="120" w:lineRule="auto"/>
              <w:rPr>
                <w:b w:val="1"/>
                <w:sz w:val="24"/>
                <w:szCs w:val="24"/>
              </w:rPr>
            </w:pPr>
            <w:r w:rsidDel="00000000" w:rsidR="00000000" w:rsidRPr="00000000">
              <w:rPr>
                <w:b w:val="1"/>
                <w:sz w:val="24"/>
                <w:szCs w:val="24"/>
                <w:rtl w:val="0"/>
              </w:rPr>
              <w:t xml:space="preserve">IS 13.4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tabs>
                <w:tab w:val="right" w:pos="7254"/>
              </w:tabs>
              <w:spacing w:after="120" w:before="120" w:lineRule="auto"/>
              <w:jc w:val="both"/>
              <w:rPr>
                <w:sz w:val="24"/>
                <w:szCs w:val="24"/>
              </w:rPr>
            </w:pPr>
            <w:r w:rsidDel="00000000" w:rsidR="00000000" w:rsidRPr="00000000">
              <w:rPr>
                <w:sz w:val="24"/>
                <w:szCs w:val="24"/>
                <w:rtl w:val="0"/>
              </w:rPr>
              <w:t xml:space="preserve">Les variantes techniques seront permises pour les parties du Système d’Information : </w:t>
            </w:r>
            <w:r w:rsidDel="00000000" w:rsidR="00000000" w:rsidRPr="00000000">
              <w:rPr>
                <w:i w:val="1"/>
                <w:sz w:val="24"/>
                <w:szCs w:val="24"/>
                <w:rtl w:val="0"/>
              </w:rPr>
              <w:t xml:space="preserve">« </w:t>
            </w:r>
            <w:r w:rsidDel="00000000" w:rsidR="00000000" w:rsidRPr="00000000">
              <w:rPr>
                <w:b w:val="1"/>
                <w:i w:val="1"/>
                <w:sz w:val="24"/>
                <w:szCs w:val="24"/>
                <w:rtl w:val="0"/>
              </w:rPr>
              <w:t xml:space="preserve">aucun</w:t>
            </w:r>
            <w:r w:rsidDel="00000000" w:rsidR="00000000" w:rsidRPr="00000000">
              <w:rPr>
                <w:i w:val="1"/>
                <w:sz w:val="24"/>
                <w:szCs w:val="24"/>
                <w:rtl w:val="0"/>
              </w:rPr>
              <w:t xml:space="preserve"> »</w:t>
            </w:r>
            <w:r w:rsidDel="00000000" w:rsidR="00000000" w:rsidRPr="00000000">
              <w:rPr>
                <w:sz w:val="24"/>
                <w:szCs w:val="24"/>
                <w:rtl w:val="0"/>
              </w:rPr>
              <w:t xml:space="preserve"> comme détaillé dans la Section VII – Exigences de l’Acheteur </w:t>
            </w:r>
            <w:r w:rsidDel="00000000" w:rsidR="00000000" w:rsidRPr="00000000">
              <w:rPr>
                <w:i w:val="1"/>
                <w:sz w:val="24"/>
                <w:szCs w:val="24"/>
                <w:rtl w:val="0"/>
              </w:rPr>
              <w:t xml:space="preserve">« </w:t>
            </w:r>
            <w:r w:rsidDel="00000000" w:rsidR="00000000" w:rsidRPr="00000000">
              <w:rPr>
                <w:b w:val="1"/>
                <w:i w:val="1"/>
                <w:sz w:val="24"/>
                <w:szCs w:val="24"/>
                <w:rtl w:val="0"/>
              </w:rPr>
              <w:t xml:space="preserve">non applicable</w:t>
            </w:r>
            <w:r w:rsidDel="00000000" w:rsidR="00000000" w:rsidRPr="00000000">
              <w:rPr>
                <w:i w:val="1"/>
                <w:sz w:val="24"/>
                <w:szCs w:val="24"/>
                <w:rtl w:val="0"/>
              </w:rPr>
              <w:t xml:space="preserve"> ». </w:t>
            </w:r>
            <w:r w:rsidDel="00000000" w:rsidR="00000000" w:rsidRPr="00000000">
              <w:rPr>
                <w:sz w:val="24"/>
                <w:szCs w:val="24"/>
                <w:rtl w:val="0"/>
              </w:rPr>
              <w:t xml:space="preserve">Si les variantes techniques sont autorisées, la méthode d’évaluation de telles variantes figure à la Section III, Critères d’évaluation et de qualification.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tabs>
                <w:tab w:val="right" w:pos="7434"/>
              </w:tabs>
              <w:spacing w:after="120" w:before="120" w:lineRule="auto"/>
              <w:rPr>
                <w:b w:val="1"/>
                <w:sz w:val="24"/>
                <w:szCs w:val="24"/>
              </w:rPr>
            </w:pPr>
            <w:r w:rsidDel="00000000" w:rsidR="00000000" w:rsidRPr="00000000">
              <w:rPr>
                <w:b w:val="1"/>
                <w:sz w:val="24"/>
                <w:szCs w:val="24"/>
                <w:rtl w:val="0"/>
              </w:rPr>
              <w:t xml:space="preserve">IS 15.2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after="120" w:before="120" w:lineRule="auto"/>
              <w:rPr>
                <w:sz w:val="24"/>
                <w:szCs w:val="24"/>
              </w:rPr>
            </w:pPr>
            <w:r w:rsidDel="00000000" w:rsidR="00000000" w:rsidRPr="00000000">
              <w:rPr>
                <w:sz w:val="24"/>
                <w:szCs w:val="24"/>
                <w:rtl w:val="0"/>
              </w:rPr>
              <w:t xml:space="preserve">L’Appel d’offres </w:t>
            </w:r>
            <w:r w:rsidDel="00000000" w:rsidR="00000000" w:rsidRPr="00000000">
              <w:rPr>
                <w:b w:val="1"/>
                <w:i w:val="1"/>
                <w:sz w:val="24"/>
                <w:szCs w:val="24"/>
                <w:rtl w:val="0"/>
              </w:rPr>
              <w:t xml:space="preserve">n’a pas été</w:t>
            </w:r>
            <w:r w:rsidDel="00000000" w:rsidR="00000000" w:rsidRPr="00000000">
              <w:rPr>
                <w:sz w:val="24"/>
                <w:szCs w:val="24"/>
                <w:rtl w:val="0"/>
              </w:rPr>
              <w:t xml:space="preserve"> précédé d’une pré-qualification.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tabs>
                <w:tab w:val="right" w:pos="7434"/>
              </w:tabs>
              <w:spacing w:after="120" w:before="120" w:lineRule="auto"/>
              <w:rPr>
                <w:b w:val="1"/>
                <w:sz w:val="24"/>
                <w:szCs w:val="24"/>
              </w:rPr>
            </w:pPr>
            <w:r w:rsidDel="00000000" w:rsidR="00000000" w:rsidRPr="00000000">
              <w:rPr>
                <w:b w:val="1"/>
                <w:sz w:val="24"/>
                <w:szCs w:val="24"/>
                <w:rtl w:val="0"/>
              </w:rPr>
              <w:t xml:space="preserve">IS 16.2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tabs>
                <w:tab w:val="right" w:pos="7254"/>
              </w:tabs>
              <w:spacing w:after="120" w:before="120" w:lineRule="auto"/>
              <w:jc w:val="both"/>
              <w:rPr>
                <w:i w:val="1"/>
                <w:sz w:val="24"/>
                <w:szCs w:val="24"/>
              </w:rPr>
            </w:pPr>
            <w:r w:rsidDel="00000000" w:rsidR="00000000" w:rsidRPr="00000000">
              <w:rPr>
                <w:sz w:val="24"/>
                <w:szCs w:val="24"/>
                <w:rtl w:val="0"/>
              </w:rPr>
              <w:t xml:space="preserve">Outre les éléments décrits à l’article 16.2(a) des IS, le Plan préliminaire de projet doit traiter des aspects ci-après :</w:t>
            </w:r>
            <w:r w:rsidDel="00000000" w:rsidR="00000000" w:rsidRPr="00000000">
              <w:rPr>
                <w:i w:val="1"/>
                <w:sz w:val="24"/>
                <w:szCs w:val="24"/>
                <w:rtl w:val="0"/>
              </w:rPr>
              <w:t xml:space="preserve"> :</w:t>
            </w:r>
          </w:p>
          <w:p w:rsidR="00000000" w:rsidDel="00000000" w:rsidP="00000000" w:rsidRDefault="00000000" w:rsidRPr="00000000" w14:paraId="000002FF">
            <w:pPr>
              <w:keepNext w:val="0"/>
              <w:keepLines w:val="0"/>
              <w:pageBreakBefore w:val="0"/>
              <w:widowControl w:val="1"/>
              <w:numPr>
                <w:ilvl w:val="3"/>
                <w:numId w:val="47"/>
              </w:numPr>
              <w:pBdr>
                <w:top w:space="0" w:sz="0" w:val="nil"/>
                <w:left w:space="0" w:sz="0" w:val="nil"/>
                <w:bottom w:space="0" w:sz="0" w:val="nil"/>
                <w:right w:space="0" w:sz="0" w:val="nil"/>
                <w:between w:space="0" w:sz="0" w:val="nil"/>
              </w:pBdr>
              <w:shd w:fill="auto" w:val="clear"/>
              <w:tabs>
                <w:tab w:val="right" w:pos="7254"/>
              </w:tabs>
              <w:spacing w:after="0" w:before="120" w:line="240" w:lineRule="auto"/>
              <w:ind w:left="567" w:right="0" w:hanging="5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Organisation du projet et plan de management, y compris niveaux de décision, responsabilités, et contacts, ainsi que schémas (en format GANTT) des tâches, délais et ressources ;</w:t>
            </w:r>
          </w:p>
          <w:p w:rsidR="00000000" w:rsidDel="00000000" w:rsidP="00000000" w:rsidRDefault="00000000" w:rsidRPr="00000000" w14:paraId="00000300">
            <w:pPr>
              <w:keepNext w:val="0"/>
              <w:keepLines w:val="0"/>
              <w:pageBreakBefore w:val="0"/>
              <w:widowControl w:val="1"/>
              <w:numPr>
                <w:ilvl w:val="3"/>
                <w:numId w:val="47"/>
              </w:numPr>
              <w:pBdr>
                <w:top w:space="0" w:sz="0" w:val="nil"/>
                <w:left w:space="0" w:sz="0" w:val="nil"/>
                <w:bottom w:space="0" w:sz="0" w:val="nil"/>
                <w:right w:space="0" w:sz="0" w:val="nil"/>
                <w:between w:space="0" w:sz="0" w:val="nil"/>
              </w:pBdr>
              <w:shd w:fill="auto" w:val="clear"/>
              <w:tabs>
                <w:tab w:val="right" w:pos="7254"/>
              </w:tabs>
              <w:spacing w:after="0" w:before="0" w:line="240" w:lineRule="auto"/>
              <w:ind w:left="567" w:right="0" w:hanging="5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Plan de mis en œuvre</w:t>
            </w:r>
          </w:p>
          <w:p w:rsidR="00000000" w:rsidDel="00000000" w:rsidP="00000000" w:rsidRDefault="00000000" w:rsidRPr="00000000" w14:paraId="00000301">
            <w:pPr>
              <w:keepNext w:val="0"/>
              <w:keepLines w:val="0"/>
              <w:pageBreakBefore w:val="0"/>
              <w:widowControl w:val="1"/>
              <w:numPr>
                <w:ilvl w:val="3"/>
                <w:numId w:val="47"/>
              </w:numPr>
              <w:pBdr>
                <w:top w:space="0" w:sz="0" w:val="nil"/>
                <w:left w:space="0" w:sz="0" w:val="nil"/>
                <w:bottom w:space="0" w:sz="0" w:val="nil"/>
                <w:right w:space="0" w:sz="0" w:val="nil"/>
                <w:between w:space="0" w:sz="0" w:val="nil"/>
              </w:pBdr>
              <w:shd w:fill="auto" w:val="clear"/>
              <w:tabs>
                <w:tab w:val="right" w:pos="7254"/>
              </w:tabs>
              <w:spacing w:after="0" w:before="0" w:line="240" w:lineRule="auto"/>
              <w:ind w:left="567" w:right="0" w:hanging="5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Plan de formation</w:t>
            </w:r>
          </w:p>
          <w:p w:rsidR="00000000" w:rsidDel="00000000" w:rsidP="00000000" w:rsidRDefault="00000000" w:rsidRPr="00000000" w14:paraId="00000302">
            <w:pPr>
              <w:keepNext w:val="0"/>
              <w:keepLines w:val="0"/>
              <w:pageBreakBefore w:val="0"/>
              <w:widowControl w:val="1"/>
              <w:numPr>
                <w:ilvl w:val="3"/>
                <w:numId w:val="47"/>
              </w:numPr>
              <w:pBdr>
                <w:top w:space="0" w:sz="0" w:val="nil"/>
                <w:left w:space="0" w:sz="0" w:val="nil"/>
                <w:bottom w:space="0" w:sz="0" w:val="nil"/>
                <w:right w:space="0" w:sz="0" w:val="nil"/>
                <w:between w:space="0" w:sz="0" w:val="nil"/>
              </w:pBdr>
              <w:shd w:fill="auto" w:val="clear"/>
              <w:tabs>
                <w:tab w:val="right" w:pos="7254"/>
              </w:tabs>
              <w:spacing w:after="0" w:before="0" w:line="240" w:lineRule="auto"/>
              <w:ind w:left="567" w:right="0" w:hanging="5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Plan d’essais et d’Assurance Qualité ;</w:t>
            </w:r>
          </w:p>
          <w:p w:rsidR="00000000" w:rsidDel="00000000" w:rsidP="00000000" w:rsidRDefault="00000000" w:rsidRPr="00000000" w14:paraId="00000303">
            <w:pPr>
              <w:keepNext w:val="0"/>
              <w:keepLines w:val="0"/>
              <w:pageBreakBefore w:val="0"/>
              <w:widowControl w:val="1"/>
              <w:numPr>
                <w:ilvl w:val="3"/>
                <w:numId w:val="47"/>
              </w:numPr>
              <w:pBdr>
                <w:top w:space="0" w:sz="0" w:val="nil"/>
                <w:left w:space="0" w:sz="0" w:val="nil"/>
                <w:bottom w:space="0" w:sz="0" w:val="nil"/>
                <w:right w:space="0" w:sz="0" w:val="nil"/>
                <w:between w:space="0" w:sz="0" w:val="nil"/>
              </w:pBdr>
              <w:shd w:fill="auto" w:val="clear"/>
              <w:tabs>
                <w:tab w:val="right" w:pos="7254"/>
              </w:tabs>
              <w:spacing w:after="120" w:before="0" w:line="240" w:lineRule="auto"/>
              <w:ind w:left="567" w:right="0" w:hanging="5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Plan de correction des défauts durant le Garantie et de service technique d’appui.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tabs>
                <w:tab w:val="right" w:pos="7434"/>
              </w:tabs>
              <w:spacing w:after="120" w:before="120" w:lineRule="auto"/>
              <w:rPr>
                <w:b w:val="1"/>
                <w:sz w:val="24"/>
                <w:szCs w:val="24"/>
              </w:rPr>
            </w:pPr>
            <w:r w:rsidDel="00000000" w:rsidR="00000000" w:rsidRPr="00000000">
              <w:rPr>
                <w:b w:val="1"/>
                <w:sz w:val="24"/>
                <w:szCs w:val="24"/>
                <w:rtl w:val="0"/>
              </w:rPr>
              <w:t xml:space="preserve">IS 16.3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tabs>
                <w:tab w:val="right" w:pos="7254"/>
              </w:tabs>
              <w:spacing w:after="120" w:before="120" w:lineRule="auto"/>
              <w:jc w:val="both"/>
              <w:rPr>
                <w:sz w:val="24"/>
                <w:szCs w:val="24"/>
              </w:rPr>
            </w:pPr>
            <w:r w:rsidDel="00000000" w:rsidR="00000000" w:rsidRPr="00000000">
              <w:rPr>
                <w:sz w:val="24"/>
                <w:szCs w:val="24"/>
                <w:rtl w:val="0"/>
              </w:rPr>
              <w:t xml:space="preserve">Compte tenu des besoins d’une intégration effective, de support technique efficace, et afin de réduire les coûts de formation et de personnel, les Soumissionnaires doivent offrir les articles suivants : </w:t>
            </w:r>
            <w:r w:rsidDel="00000000" w:rsidR="00000000" w:rsidRPr="00000000">
              <w:rPr>
                <w:b w:val="1"/>
                <w:sz w:val="24"/>
                <w:szCs w:val="24"/>
                <w:rtl w:val="0"/>
              </w:rPr>
              <w:t xml:space="preserve">Sans objet</w:t>
            </w:r>
            <w:r w:rsidDel="00000000" w:rsidR="00000000" w:rsidRPr="00000000">
              <w:rPr>
                <w:sz w:val="24"/>
                <w:szCs w:val="24"/>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keepNext w:val="1"/>
              <w:tabs>
                <w:tab w:val="right" w:pos="7434"/>
              </w:tabs>
              <w:spacing w:after="120" w:before="120" w:lineRule="auto"/>
              <w:rPr>
                <w:b w:val="1"/>
                <w:sz w:val="24"/>
                <w:szCs w:val="24"/>
              </w:rPr>
            </w:pPr>
            <w:r w:rsidDel="00000000" w:rsidR="00000000" w:rsidRPr="00000000">
              <w:rPr>
                <w:b w:val="1"/>
                <w:sz w:val="24"/>
                <w:szCs w:val="24"/>
                <w:rtl w:val="0"/>
              </w:rPr>
              <w:t xml:space="preserve">IS 17.2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keepNext w:val="1"/>
              <w:tabs>
                <w:tab w:val="right" w:pos="7254"/>
              </w:tabs>
              <w:spacing w:after="120" w:before="60" w:lineRule="auto"/>
              <w:jc w:val="both"/>
              <w:rPr>
                <w:sz w:val="24"/>
                <w:szCs w:val="24"/>
              </w:rPr>
            </w:pPr>
            <w:r w:rsidDel="00000000" w:rsidR="00000000" w:rsidRPr="00000000">
              <w:rPr>
                <w:sz w:val="24"/>
                <w:szCs w:val="24"/>
                <w:rtl w:val="0"/>
              </w:rPr>
              <w:t xml:space="preserve">Les soumissionnaires </w:t>
            </w:r>
            <w:r w:rsidDel="00000000" w:rsidR="00000000" w:rsidRPr="00000000">
              <w:rPr>
                <w:i w:val="1"/>
                <w:sz w:val="24"/>
                <w:szCs w:val="24"/>
                <w:rtl w:val="0"/>
              </w:rPr>
              <w:t xml:space="preserve">« doivent » </w:t>
            </w:r>
            <w:r w:rsidDel="00000000" w:rsidR="00000000" w:rsidRPr="00000000">
              <w:rPr>
                <w:sz w:val="24"/>
                <w:szCs w:val="24"/>
                <w:rtl w:val="0"/>
              </w:rPr>
              <w:t xml:space="preserve">fournir un prix pour les Eléments de Coûts récurrents.</w:t>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tabs>
                <w:tab w:val="right" w:pos="7434"/>
              </w:tabs>
              <w:spacing w:after="120" w:before="120" w:lineRule="auto"/>
              <w:rPr>
                <w:b w:val="1"/>
                <w:sz w:val="24"/>
                <w:szCs w:val="24"/>
              </w:rPr>
            </w:pPr>
            <w:r w:rsidDel="00000000" w:rsidR="00000000" w:rsidRPr="00000000">
              <w:rPr>
                <w:b w:val="1"/>
                <w:sz w:val="24"/>
                <w:szCs w:val="24"/>
                <w:rtl w:val="0"/>
              </w:rPr>
              <w:t xml:space="preserve">IS 17.5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tabs>
                <w:tab w:val="right" w:pos="7254"/>
              </w:tabs>
              <w:spacing w:after="120" w:before="120" w:lineRule="auto"/>
              <w:rPr>
                <w:sz w:val="24"/>
                <w:szCs w:val="24"/>
              </w:rPr>
            </w:pPr>
            <w:r w:rsidDel="00000000" w:rsidR="00000000" w:rsidRPr="00000000">
              <w:rPr>
                <w:sz w:val="24"/>
                <w:szCs w:val="24"/>
                <w:rtl w:val="0"/>
              </w:rPr>
              <w:t xml:space="preserve">L’édition des INCOTERMS utilisée est </w:t>
            </w:r>
            <w:r w:rsidDel="00000000" w:rsidR="00000000" w:rsidRPr="00000000">
              <w:rPr>
                <w:b w:val="1"/>
                <w:i w:val="1"/>
                <w:sz w:val="24"/>
                <w:szCs w:val="24"/>
                <w:rtl w:val="0"/>
              </w:rPr>
              <w:t xml:space="preserve">2020</w:t>
            </w:r>
            <w:r w:rsidDel="00000000" w:rsidR="00000000" w:rsidRPr="00000000">
              <w:rPr>
                <w:rtl w:val="0"/>
              </w:rPr>
            </w:r>
          </w:p>
        </w:tc>
      </w:tr>
      <w:tr>
        <w:trPr>
          <w:cantSplit w:val="0"/>
          <w:trHeight w:val="6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tabs>
                <w:tab w:val="right" w:pos="7434"/>
              </w:tabs>
              <w:spacing w:after="120" w:before="120" w:lineRule="auto"/>
              <w:rPr>
                <w:b w:val="1"/>
                <w:sz w:val="24"/>
                <w:szCs w:val="24"/>
              </w:rPr>
            </w:pPr>
            <w:r w:rsidDel="00000000" w:rsidR="00000000" w:rsidRPr="00000000">
              <w:rPr>
                <w:b w:val="1"/>
                <w:sz w:val="24"/>
                <w:szCs w:val="24"/>
                <w:rtl w:val="0"/>
              </w:rPr>
              <w:t xml:space="preserve">IS 17.5(a)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tabs>
                <w:tab w:val="right" w:pos="7254"/>
              </w:tabs>
              <w:spacing w:after="120" w:before="120" w:lineRule="auto"/>
              <w:rPr>
                <w:sz w:val="24"/>
                <w:szCs w:val="24"/>
              </w:rPr>
            </w:pPr>
            <w:r w:rsidDel="00000000" w:rsidR="00000000" w:rsidRPr="00000000">
              <w:rPr>
                <w:sz w:val="24"/>
                <w:szCs w:val="24"/>
                <w:rtl w:val="0"/>
              </w:rPr>
              <w:t xml:space="preserve">Le lieu de destination convenu est :</w:t>
            </w:r>
            <w:r w:rsidDel="00000000" w:rsidR="00000000" w:rsidRPr="00000000">
              <w:rPr>
                <w:i w:val="1"/>
                <w:sz w:val="24"/>
                <w:szCs w:val="24"/>
                <w:rtl w:val="0"/>
              </w:rPr>
              <w:t xml:space="preserve">  </w:t>
            </w:r>
            <w:r w:rsidDel="00000000" w:rsidR="00000000" w:rsidRPr="00000000">
              <w:rPr>
                <w:b w:val="1"/>
                <w:i w:val="1"/>
                <w:sz w:val="24"/>
                <w:szCs w:val="24"/>
                <w:rtl w:val="0"/>
              </w:rPr>
              <w:t xml:space="preserve">Ouagadougou (Caisse Nationale de Sécurité Sociale (CNSS) du Burkina)</w:t>
            </w:r>
            <w:r w:rsidDel="00000000" w:rsidR="00000000" w:rsidRPr="00000000">
              <w:rPr>
                <w:i w:val="1"/>
                <w:rtl w:val="0"/>
              </w:rPr>
              <w:t xml:space="preserve"> _______________</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tabs>
                <w:tab w:val="right" w:pos="7434"/>
              </w:tabs>
              <w:spacing w:after="120" w:before="120" w:lineRule="auto"/>
              <w:rPr>
                <w:b w:val="1"/>
                <w:sz w:val="24"/>
                <w:szCs w:val="24"/>
              </w:rPr>
            </w:pPr>
            <w:r w:rsidDel="00000000" w:rsidR="00000000" w:rsidRPr="00000000">
              <w:rPr>
                <w:b w:val="1"/>
                <w:sz w:val="24"/>
                <w:szCs w:val="24"/>
                <w:rtl w:val="0"/>
              </w:rPr>
              <w:t xml:space="preserve">IS 17.6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tabs>
                <w:tab w:val="right" w:pos="7254"/>
              </w:tabs>
              <w:spacing w:after="120" w:before="120" w:lineRule="auto"/>
              <w:jc w:val="both"/>
              <w:rPr>
                <w:i w:val="1"/>
                <w:sz w:val="24"/>
                <w:szCs w:val="24"/>
              </w:rPr>
            </w:pPr>
            <w:r w:rsidDel="00000000" w:rsidR="00000000" w:rsidRPr="00000000">
              <w:rPr>
                <w:sz w:val="24"/>
                <w:szCs w:val="24"/>
                <w:rtl w:val="0"/>
              </w:rPr>
              <w:t xml:space="preserve">Le lieu de destination finale est : </w:t>
            </w:r>
            <w:r w:rsidDel="00000000" w:rsidR="00000000" w:rsidRPr="00000000">
              <w:rPr>
                <w:b w:val="1"/>
                <w:sz w:val="24"/>
                <w:szCs w:val="24"/>
                <w:rtl w:val="0"/>
              </w:rPr>
              <w:t xml:space="preserve">Ouagadougou, siège social de la Caisse Nationale de Sécurité Sociale (CNSS) du Burkina_________</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tabs>
                <w:tab w:val="right" w:pos="7434"/>
              </w:tabs>
              <w:spacing w:after="120" w:before="120" w:lineRule="auto"/>
              <w:rPr>
                <w:b w:val="1"/>
                <w:sz w:val="24"/>
                <w:szCs w:val="24"/>
              </w:rPr>
            </w:pPr>
            <w:r w:rsidDel="00000000" w:rsidR="00000000" w:rsidRPr="00000000">
              <w:rPr>
                <w:b w:val="1"/>
                <w:sz w:val="24"/>
                <w:szCs w:val="24"/>
                <w:rtl w:val="0"/>
              </w:rPr>
              <w:t xml:space="preserve">IS 17.8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tabs>
                <w:tab w:val="right" w:pos="7254"/>
              </w:tabs>
              <w:spacing w:after="120" w:before="120" w:lineRule="auto"/>
              <w:jc w:val="both"/>
              <w:rPr>
                <w:sz w:val="24"/>
                <w:szCs w:val="24"/>
              </w:rPr>
            </w:pPr>
            <w:r w:rsidDel="00000000" w:rsidR="00000000" w:rsidRPr="00000000">
              <w:rPr>
                <w:sz w:val="24"/>
                <w:szCs w:val="24"/>
                <w:rtl w:val="0"/>
              </w:rPr>
              <w:t xml:space="preserve">L’article 17.8 des IS est modifié comme suit </w:t>
            </w:r>
            <w:r w:rsidDel="00000000" w:rsidR="00000000" w:rsidRPr="00000000">
              <w:rPr>
                <w:b w:val="1"/>
                <w:sz w:val="24"/>
                <w:szCs w:val="24"/>
                <w:rtl w:val="0"/>
              </w:rPr>
              <w:t xml:space="preserve">: </w:t>
            </w:r>
            <w:r w:rsidDel="00000000" w:rsidR="00000000" w:rsidRPr="00000000">
              <w:rPr>
                <w:b w:val="1"/>
                <w:i w:val="1"/>
                <w:sz w:val="24"/>
                <w:szCs w:val="24"/>
                <w:rtl w:val="0"/>
              </w:rPr>
              <w:t xml:space="preserve">« il n’y a aucune modification à l’article 17.8 des IS</w:t>
            </w:r>
            <w:r w:rsidDel="00000000" w:rsidR="00000000" w:rsidRPr="00000000">
              <w:rPr>
                <w:b w:val="1"/>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tabs>
                <w:tab w:val="right" w:pos="7434"/>
              </w:tabs>
              <w:spacing w:after="120" w:before="120" w:lineRule="auto"/>
              <w:rPr>
                <w:b w:val="1"/>
                <w:sz w:val="24"/>
                <w:szCs w:val="24"/>
              </w:rPr>
            </w:pPr>
            <w:r w:rsidDel="00000000" w:rsidR="00000000" w:rsidRPr="00000000">
              <w:rPr>
                <w:b w:val="1"/>
                <w:sz w:val="24"/>
                <w:szCs w:val="24"/>
                <w:rtl w:val="0"/>
              </w:rPr>
              <w:t xml:space="preserve">IS 17.9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tabs>
                <w:tab w:val="right" w:pos="7254"/>
              </w:tabs>
              <w:spacing w:before="120" w:lineRule="auto"/>
              <w:jc w:val="both"/>
              <w:rPr>
                <w:sz w:val="24"/>
                <w:szCs w:val="24"/>
              </w:rPr>
            </w:pPr>
            <w:r w:rsidDel="00000000" w:rsidR="00000000" w:rsidRPr="00000000">
              <w:rPr>
                <w:sz w:val="24"/>
                <w:szCs w:val="24"/>
                <w:rtl w:val="0"/>
              </w:rPr>
              <w:t xml:space="preserve">Les prix proposés par les Soumissionnaires seront </w:t>
            </w:r>
            <w:r w:rsidDel="00000000" w:rsidR="00000000" w:rsidRPr="00000000">
              <w:rPr>
                <w:b w:val="1"/>
                <w:i w:val="1"/>
                <w:sz w:val="24"/>
                <w:szCs w:val="24"/>
                <w:rtl w:val="0"/>
              </w:rPr>
              <w:t xml:space="preserve">fermes </w:t>
            </w:r>
            <w:r w:rsidDel="00000000" w:rsidR="00000000" w:rsidRPr="00000000">
              <w:rPr>
                <w:i w:val="1"/>
                <w:sz w:val="24"/>
                <w:szCs w:val="24"/>
                <w:rtl w:val="0"/>
              </w:rPr>
              <w:t xml:space="preserve">durant l’exécution du Marché.</w:t>
            </w:r>
            <w:r w:rsidDel="00000000" w:rsidR="00000000" w:rsidRPr="00000000">
              <w:rPr>
                <w:rtl w:val="0"/>
              </w:rPr>
            </w:r>
          </w:p>
        </w:tc>
      </w:tr>
      <w:tr>
        <w:trPr>
          <w:cantSplit w:val="0"/>
          <w:trHeight w:val="8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tabs>
                <w:tab w:val="right" w:pos="7434"/>
              </w:tabs>
              <w:spacing w:after="120" w:before="120" w:lineRule="auto"/>
              <w:rPr>
                <w:b w:val="1"/>
                <w:sz w:val="24"/>
                <w:szCs w:val="24"/>
              </w:rPr>
            </w:pPr>
            <w:r w:rsidDel="00000000" w:rsidR="00000000" w:rsidRPr="00000000">
              <w:rPr>
                <w:b w:val="1"/>
                <w:sz w:val="24"/>
                <w:szCs w:val="24"/>
                <w:rtl w:val="0"/>
              </w:rPr>
              <w:t xml:space="preserve">IS 18.1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after="120" w:lineRule="auto"/>
              <w:ind w:right="-54"/>
              <w:jc w:val="both"/>
              <w:rPr>
                <w:sz w:val="24"/>
                <w:szCs w:val="24"/>
              </w:rPr>
            </w:pPr>
            <w:r w:rsidDel="00000000" w:rsidR="00000000" w:rsidRPr="00000000">
              <w:rPr>
                <w:sz w:val="24"/>
                <w:szCs w:val="24"/>
                <w:rtl w:val="0"/>
              </w:rPr>
              <w:t xml:space="preserve">Le Soumissionnaire </w:t>
            </w:r>
            <w:r w:rsidDel="00000000" w:rsidR="00000000" w:rsidRPr="00000000">
              <w:rPr>
                <w:b w:val="1"/>
                <w:i w:val="1"/>
                <w:sz w:val="24"/>
                <w:szCs w:val="24"/>
                <w:rtl w:val="0"/>
              </w:rPr>
              <w:t xml:space="preserve">a</w:t>
            </w:r>
            <w:r w:rsidDel="00000000" w:rsidR="00000000" w:rsidRPr="00000000">
              <w:rPr>
                <w:sz w:val="24"/>
                <w:szCs w:val="24"/>
                <w:rtl w:val="0"/>
              </w:rPr>
              <w:t xml:space="preserve"> l’obligation d’indiquer dans la monnaie du pays de l’Acheteur la portion du prix de son Offre correspondant à des dépenses encourues dans cette monnaie.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tabs>
                <w:tab w:val="right" w:pos="7434"/>
              </w:tabs>
              <w:spacing w:after="120" w:before="120" w:lineRule="auto"/>
              <w:rPr>
                <w:b w:val="1"/>
                <w:sz w:val="24"/>
                <w:szCs w:val="24"/>
              </w:rPr>
            </w:pPr>
            <w:r w:rsidDel="00000000" w:rsidR="00000000" w:rsidRPr="00000000">
              <w:rPr>
                <w:b w:val="1"/>
                <w:sz w:val="24"/>
                <w:szCs w:val="24"/>
                <w:rtl w:val="0"/>
              </w:rPr>
              <w:t xml:space="preserve">IS 19.1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254"/>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L’offre sera valide pour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 vingt (120) jours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soit jusqu’au ____________ 2022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______________________________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tabs>
                <w:tab w:val="right" w:pos="7434"/>
              </w:tabs>
              <w:spacing w:after="120" w:before="120" w:lineRule="auto"/>
              <w:rPr>
                <w:b w:val="1"/>
                <w:sz w:val="24"/>
                <w:szCs w:val="24"/>
              </w:rPr>
            </w:pPr>
            <w:r w:rsidDel="00000000" w:rsidR="00000000" w:rsidRPr="00000000">
              <w:rPr>
                <w:b w:val="1"/>
                <w:sz w:val="24"/>
                <w:szCs w:val="24"/>
                <w:rtl w:val="0"/>
              </w:rPr>
              <w:t xml:space="preserve">IS 19.3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tabs>
                <w:tab w:val="right" w:pos="7254"/>
              </w:tabs>
              <w:spacing w:after="120" w:before="120" w:lineRule="auto"/>
              <w:jc w:val="both"/>
              <w:rPr>
                <w:sz w:val="28"/>
                <w:szCs w:val="28"/>
              </w:rPr>
            </w:pPr>
            <w:r w:rsidDel="00000000" w:rsidR="00000000" w:rsidRPr="00000000">
              <w:rPr>
                <w:sz w:val="24"/>
                <w:szCs w:val="24"/>
                <w:rtl w:val="0"/>
              </w:rPr>
              <w:t xml:space="preserve">Dans le cas d’un marché à prix révisable, le Montant du marché sera ajusté en application des facteurs suivants :</w:t>
            </w:r>
            <w:r w:rsidDel="00000000" w:rsidR="00000000" w:rsidRPr="00000000">
              <w:rPr>
                <w:b w:val="1"/>
                <w:i w:val="1"/>
                <w:rtl w:val="0"/>
              </w:rPr>
              <w:t xml:space="preserve"> </w:t>
            </w:r>
            <w:r w:rsidDel="00000000" w:rsidR="00000000" w:rsidRPr="00000000">
              <w:rPr>
                <w:b w:val="1"/>
                <w:i w:val="1"/>
                <w:sz w:val="28"/>
                <w:szCs w:val="28"/>
                <w:rtl w:val="0"/>
              </w:rPr>
              <w:t xml:space="preserve">« pas applicable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keepNext w:val="1"/>
              <w:keepLines w:val="1"/>
              <w:tabs>
                <w:tab w:val="right" w:pos="7434"/>
              </w:tabs>
              <w:spacing w:after="120" w:before="120" w:lineRule="auto"/>
              <w:rPr>
                <w:b w:val="1"/>
                <w:sz w:val="24"/>
                <w:szCs w:val="24"/>
              </w:rPr>
            </w:pPr>
            <w:r w:rsidDel="00000000" w:rsidR="00000000" w:rsidRPr="00000000">
              <w:rPr>
                <w:b w:val="1"/>
                <w:sz w:val="24"/>
                <w:szCs w:val="24"/>
                <w:rtl w:val="0"/>
              </w:rPr>
              <w:t xml:space="preserve">IS 20.1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tabs>
                <w:tab w:val="right" w:pos="7254"/>
              </w:tabs>
              <w:spacing w:after="120" w:before="120" w:lineRule="auto"/>
              <w:rPr>
                <w:sz w:val="24"/>
                <w:szCs w:val="24"/>
              </w:rPr>
            </w:pPr>
            <w:r w:rsidDel="00000000" w:rsidR="00000000" w:rsidRPr="00000000">
              <w:rPr>
                <w:sz w:val="24"/>
                <w:szCs w:val="24"/>
                <w:rtl w:val="0"/>
              </w:rPr>
              <w:t xml:space="preserve">Une Garantie de soumission </w:t>
            </w:r>
            <w:r w:rsidDel="00000000" w:rsidR="00000000" w:rsidRPr="00000000">
              <w:rPr>
                <w:b w:val="1"/>
                <w:i w:val="1"/>
                <w:sz w:val="24"/>
                <w:szCs w:val="24"/>
                <w:rtl w:val="0"/>
              </w:rPr>
              <w:t xml:space="preserve">« sera” </w:t>
            </w:r>
            <w:r w:rsidDel="00000000" w:rsidR="00000000" w:rsidRPr="00000000">
              <w:rPr>
                <w:sz w:val="24"/>
                <w:szCs w:val="24"/>
                <w:rtl w:val="0"/>
              </w:rPr>
              <w:t xml:space="preserve">exigée. </w:t>
            </w:r>
          </w:p>
          <w:p w:rsidR="00000000" w:rsidDel="00000000" w:rsidP="00000000" w:rsidRDefault="00000000" w:rsidRPr="00000000" w14:paraId="0000031A">
            <w:pPr>
              <w:tabs>
                <w:tab w:val="right" w:pos="7254"/>
              </w:tabs>
              <w:spacing w:after="120" w:before="120" w:lineRule="auto"/>
              <w:rPr>
                <w:sz w:val="24"/>
                <w:szCs w:val="24"/>
              </w:rPr>
            </w:pPr>
            <w:r w:rsidDel="00000000" w:rsidR="00000000" w:rsidRPr="00000000">
              <w:rPr>
                <w:sz w:val="24"/>
                <w:szCs w:val="24"/>
                <w:rtl w:val="0"/>
              </w:rPr>
              <w:t xml:space="preserve">Une Déclaration de Garantie de soumission </w:t>
            </w:r>
            <w:r w:rsidDel="00000000" w:rsidR="00000000" w:rsidRPr="00000000">
              <w:rPr>
                <w:b w:val="1"/>
                <w:i w:val="1"/>
                <w:sz w:val="24"/>
                <w:szCs w:val="24"/>
                <w:rtl w:val="0"/>
              </w:rPr>
              <w:t xml:space="preserve">« ne sera pas »</w:t>
            </w:r>
            <w:r w:rsidDel="00000000" w:rsidR="00000000" w:rsidRPr="00000000">
              <w:rPr>
                <w:sz w:val="24"/>
                <w:szCs w:val="24"/>
                <w:rtl w:val="0"/>
              </w:rPr>
              <w:t xml:space="preserve"> exigée. </w:t>
            </w:r>
          </w:p>
          <w:p w:rsidR="00000000" w:rsidDel="00000000" w:rsidP="00000000" w:rsidRDefault="00000000" w:rsidRPr="00000000" w14:paraId="0000031B">
            <w:pPr>
              <w:keepNext w:val="1"/>
              <w:keepLines w:val="1"/>
              <w:tabs>
                <w:tab w:val="right" w:pos="7254"/>
              </w:tabs>
              <w:spacing w:after="120" w:lineRule="auto"/>
              <w:jc w:val="both"/>
              <w:rPr>
                <w:i w:val="1"/>
                <w:sz w:val="24"/>
                <w:szCs w:val="24"/>
              </w:rPr>
            </w:pPr>
            <w:r w:rsidDel="00000000" w:rsidR="00000000" w:rsidRPr="00000000">
              <w:rPr>
                <w:sz w:val="24"/>
                <w:szCs w:val="24"/>
                <w:rtl w:val="0"/>
              </w:rPr>
              <w:t xml:space="preserve">Le montant de la garantie de soumission est : </w:t>
            </w:r>
            <w:r w:rsidDel="00000000" w:rsidR="00000000" w:rsidRPr="00000000">
              <w:rPr>
                <w:b w:val="1"/>
                <w:i w:val="1"/>
                <w:sz w:val="24"/>
                <w:szCs w:val="24"/>
                <w:rtl w:val="0"/>
              </w:rPr>
              <w:t xml:space="preserve">trente-trois millions (33 000 000) de francs CFA</w:t>
            </w:r>
            <w:r w:rsidDel="00000000" w:rsidR="00000000" w:rsidRPr="00000000">
              <w:rPr>
                <w:u w:val="single"/>
                <w:rtl w:val="0"/>
              </w:rPr>
              <w:t xml:space="preserve"> </w:t>
              <w:tab/>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tabs>
                <w:tab w:val="right" w:pos="7434"/>
              </w:tabs>
              <w:spacing w:after="120" w:before="120" w:lineRule="auto"/>
              <w:rPr>
                <w:b w:val="1"/>
                <w:sz w:val="24"/>
                <w:szCs w:val="24"/>
              </w:rPr>
            </w:pPr>
            <w:r w:rsidDel="00000000" w:rsidR="00000000" w:rsidRPr="00000000">
              <w:rPr>
                <w:b w:val="1"/>
                <w:sz w:val="24"/>
                <w:szCs w:val="24"/>
                <w:rtl w:val="0"/>
              </w:rPr>
              <w:t xml:space="preserve">IS 20.3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tabs>
                <w:tab w:val="right" w:pos="7254"/>
              </w:tabs>
              <w:spacing w:after="120" w:before="120" w:lineRule="auto"/>
              <w:ind w:right="43"/>
              <w:jc w:val="both"/>
              <w:rPr>
                <w:b w:val="1"/>
                <w:sz w:val="24"/>
                <w:szCs w:val="24"/>
              </w:rPr>
            </w:pPr>
            <w:r w:rsidDel="00000000" w:rsidR="00000000" w:rsidRPr="00000000">
              <w:rPr>
                <w:sz w:val="24"/>
                <w:szCs w:val="24"/>
                <w:rtl w:val="0"/>
              </w:rPr>
              <w:t xml:space="preserve">Autre type de garantie acceptable : </w:t>
            </w:r>
            <w:r w:rsidDel="00000000" w:rsidR="00000000" w:rsidRPr="00000000">
              <w:rPr>
                <w:b w:val="1"/>
                <w:i w:val="1"/>
                <w:sz w:val="24"/>
                <w:szCs w:val="24"/>
                <w:rtl w:val="0"/>
              </w:rPr>
              <w:t xml:space="preserve">« Néant </w:t>
            </w:r>
            <w:r w:rsidDel="00000000" w:rsidR="00000000" w:rsidRPr="00000000">
              <w:rPr>
                <w:i w:val="1"/>
                <w:sz w:val="24"/>
                <w:szCs w:val="24"/>
                <w:rtl w:val="0"/>
              </w:rPr>
              <w:t xml:space="preserve">»</w:t>
            </w:r>
            <w:r w:rsidDel="00000000" w:rsidR="00000000" w:rsidRPr="00000000">
              <w:rPr>
                <w:b w:val="1"/>
                <w:i w:val="1"/>
                <w:u w:val="single"/>
                <w:rtl w:val="0"/>
              </w:rPr>
              <w:tab/>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tabs>
                <w:tab w:val="right" w:pos="7434"/>
              </w:tabs>
              <w:spacing w:after="120" w:before="120" w:lineRule="auto"/>
              <w:rPr>
                <w:b w:val="1"/>
                <w:sz w:val="24"/>
                <w:szCs w:val="24"/>
              </w:rPr>
            </w:pPr>
            <w:r w:rsidDel="00000000" w:rsidR="00000000" w:rsidRPr="00000000">
              <w:rPr>
                <w:b w:val="1"/>
                <w:sz w:val="24"/>
                <w:szCs w:val="24"/>
                <w:rtl w:val="0"/>
              </w:rPr>
              <w:t xml:space="preserve">IS 20.10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tabs>
                <w:tab w:val="right" w:pos="7254"/>
              </w:tabs>
              <w:spacing w:after="120" w:before="120" w:lineRule="auto"/>
              <w:jc w:val="both"/>
              <w:rPr>
                <w:sz w:val="24"/>
                <w:szCs w:val="24"/>
              </w:rPr>
            </w:pPr>
            <w:r w:rsidDel="00000000" w:rsidR="00000000" w:rsidRPr="00000000">
              <w:rPr>
                <w:sz w:val="24"/>
                <w:szCs w:val="24"/>
                <w:rtl w:val="0"/>
              </w:rPr>
              <w:t xml:space="preserve">Si le Soumissionnaire commet un des actes décrits aux paragraphes (a) ou (b) du présent article, l’Acheteur l’exclura de toute attribution de marché(s) pour une période </w:t>
            </w:r>
            <w:r w:rsidDel="00000000" w:rsidR="00000000" w:rsidRPr="00000000">
              <w:rPr>
                <w:b w:val="1"/>
                <w:sz w:val="28"/>
                <w:szCs w:val="28"/>
                <w:rtl w:val="0"/>
              </w:rPr>
              <w:t xml:space="preserve">de cinq (05) ans</w:t>
            </w:r>
            <w:r w:rsidDel="00000000" w:rsidR="00000000" w:rsidRPr="00000000">
              <w:rPr>
                <w:sz w:val="24"/>
                <w:szCs w:val="24"/>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tabs>
                <w:tab w:val="right" w:pos="7434"/>
              </w:tabs>
              <w:spacing w:after="120" w:before="120" w:lineRule="auto"/>
              <w:rPr>
                <w:b w:val="1"/>
                <w:sz w:val="24"/>
                <w:szCs w:val="24"/>
              </w:rPr>
            </w:pPr>
            <w:r w:rsidDel="00000000" w:rsidR="00000000" w:rsidRPr="00000000">
              <w:rPr>
                <w:b w:val="1"/>
                <w:sz w:val="24"/>
                <w:szCs w:val="24"/>
                <w:rtl w:val="0"/>
              </w:rPr>
              <w:t xml:space="preserve">IS 21.1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tabs>
                <w:tab w:val="right" w:pos="7254"/>
              </w:tabs>
              <w:spacing w:after="120" w:before="120" w:lineRule="auto"/>
              <w:jc w:val="both"/>
              <w:rPr>
                <w:sz w:val="24"/>
                <w:szCs w:val="24"/>
              </w:rPr>
            </w:pPr>
            <w:r w:rsidDel="00000000" w:rsidR="00000000" w:rsidRPr="00000000">
              <w:rPr>
                <w:sz w:val="24"/>
                <w:szCs w:val="24"/>
                <w:rtl w:val="0"/>
              </w:rPr>
              <w:t xml:space="preserve">Outre l’original de l’offre, le nombre de copies demandé est de : </w:t>
            </w:r>
            <w:r w:rsidDel="00000000" w:rsidR="00000000" w:rsidRPr="00000000">
              <w:rPr>
                <w:b w:val="1"/>
                <w:i w:val="1"/>
                <w:sz w:val="24"/>
                <w:szCs w:val="24"/>
                <w:rtl w:val="0"/>
              </w:rPr>
              <w:t xml:space="preserve">deux (02) plus une copie électronique sous clé USB</w:t>
            </w:r>
            <w:r w:rsidDel="00000000" w:rsidR="00000000" w:rsidRPr="00000000">
              <w:rPr>
                <w:b w:val="1"/>
                <w:u w:val="single"/>
                <w:rtl w:val="0"/>
              </w:rPr>
              <w:t xml:space="preserve"> </w:t>
            </w:r>
            <w:r w:rsidDel="00000000" w:rsidR="00000000" w:rsidRPr="00000000">
              <w:rPr>
                <w:u w:val="single"/>
                <w:rtl w:val="0"/>
              </w:rPr>
              <w:tab/>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tabs>
                <w:tab w:val="right" w:pos="7434"/>
              </w:tabs>
              <w:spacing w:after="120" w:before="120" w:lineRule="auto"/>
              <w:rPr>
                <w:b w:val="1"/>
                <w:sz w:val="24"/>
                <w:szCs w:val="24"/>
              </w:rPr>
            </w:pPr>
            <w:r w:rsidDel="00000000" w:rsidR="00000000" w:rsidRPr="00000000">
              <w:rPr>
                <w:b w:val="1"/>
                <w:sz w:val="24"/>
                <w:szCs w:val="24"/>
                <w:rtl w:val="0"/>
              </w:rPr>
              <w:t xml:space="preserve">IS 21.3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tabs>
                <w:tab w:val="right" w:pos="7254"/>
              </w:tabs>
              <w:spacing w:after="120" w:before="120" w:lineRule="auto"/>
              <w:jc w:val="both"/>
              <w:rPr>
                <w:sz w:val="24"/>
                <w:szCs w:val="24"/>
                <w:u w:val="single"/>
              </w:rPr>
            </w:pPr>
            <w:r w:rsidDel="00000000" w:rsidR="00000000" w:rsidRPr="00000000">
              <w:rPr>
                <w:sz w:val="24"/>
                <w:szCs w:val="24"/>
                <w:rtl w:val="0"/>
              </w:rPr>
              <w:t xml:space="preserve">La confirmation écrite de l’habilitation du signataire à engager le Soumissionnaire consistera en : </w:t>
            </w:r>
            <w:r w:rsidDel="00000000" w:rsidR="00000000" w:rsidRPr="00000000">
              <w:rPr>
                <w:b w:val="1"/>
                <w:i w:val="1"/>
                <w:sz w:val="24"/>
                <w:szCs w:val="24"/>
                <w:rtl w:val="0"/>
              </w:rPr>
              <w:t xml:space="preserve">Acte notarié</w:t>
            </w:r>
            <w:r w:rsidDel="00000000" w:rsidR="00000000" w:rsidRPr="00000000">
              <w:rPr>
                <w:u w:val="single"/>
                <w:rtl w:val="0"/>
              </w:rPr>
              <w:t xml:space="preserve"> </w:t>
              <w:tab/>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keepNext w:val="1"/>
              <w:keepLines w:val="1"/>
              <w:tabs>
                <w:tab w:val="right" w:pos="7254"/>
              </w:tabs>
              <w:spacing w:after="120" w:before="120" w:lineRule="auto"/>
              <w:jc w:val="center"/>
              <w:rPr>
                <w:b w:val="1"/>
                <w:sz w:val="28"/>
                <w:szCs w:val="28"/>
              </w:rPr>
            </w:pPr>
            <w:r w:rsidDel="00000000" w:rsidR="00000000" w:rsidRPr="00000000">
              <w:rPr>
                <w:b w:val="1"/>
                <w:sz w:val="28"/>
                <w:szCs w:val="28"/>
                <w:rtl w:val="0"/>
              </w:rPr>
              <w:t xml:space="preserve">D. Remise des offres et ouverture des plis</w:t>
            </w:r>
          </w:p>
        </w:tc>
      </w:tr>
      <w:tr>
        <w:trPr>
          <w:cantSplit w:val="0"/>
          <w:trHeight w:val="89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keepNext w:val="1"/>
              <w:keepLines w:val="1"/>
              <w:tabs>
                <w:tab w:val="right" w:pos="7434"/>
              </w:tabs>
              <w:spacing w:after="120" w:before="120" w:lineRule="auto"/>
              <w:rPr>
                <w:b w:val="1"/>
                <w:sz w:val="24"/>
                <w:szCs w:val="24"/>
              </w:rPr>
            </w:pPr>
            <w:r w:rsidDel="00000000" w:rsidR="00000000" w:rsidRPr="00000000">
              <w:rPr>
                <w:b w:val="1"/>
                <w:sz w:val="24"/>
                <w:szCs w:val="24"/>
                <w:rtl w:val="0"/>
              </w:rPr>
              <w:t xml:space="preserve">IS 23.1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7">
            <w:pPr>
              <w:keepNext w:val="1"/>
              <w:keepLines w:val="1"/>
              <w:tabs>
                <w:tab w:val="right" w:pos="7254"/>
              </w:tabs>
              <w:spacing w:after="120" w:before="120" w:lineRule="auto"/>
              <w:jc w:val="both"/>
              <w:rPr>
                <w:b w:val="1"/>
                <w:i w:val="1"/>
                <w:sz w:val="24"/>
                <w:szCs w:val="24"/>
              </w:rPr>
            </w:pPr>
            <w:r w:rsidDel="00000000" w:rsidR="00000000" w:rsidRPr="00000000">
              <w:rPr>
                <w:sz w:val="24"/>
                <w:szCs w:val="24"/>
                <w:rtl w:val="0"/>
              </w:rPr>
              <w:t xml:space="preserve">Aux seules fins de </w:t>
            </w:r>
            <w:r w:rsidDel="00000000" w:rsidR="00000000" w:rsidRPr="00000000">
              <w:rPr>
                <w:b w:val="1"/>
                <w:sz w:val="24"/>
                <w:szCs w:val="24"/>
                <w:u w:val="single"/>
                <w:rtl w:val="0"/>
              </w:rPr>
              <w:t xml:space="preserve">remise des offres</w:t>
            </w:r>
            <w:r w:rsidDel="00000000" w:rsidR="00000000" w:rsidRPr="00000000">
              <w:rPr>
                <w:b w:val="1"/>
                <w:sz w:val="24"/>
                <w:szCs w:val="24"/>
                <w:rtl w:val="0"/>
              </w:rPr>
              <w:t xml:space="preserve"> </w:t>
            </w:r>
            <w:r w:rsidDel="00000000" w:rsidR="00000000" w:rsidRPr="00000000">
              <w:rPr>
                <w:sz w:val="24"/>
                <w:szCs w:val="24"/>
                <w:rtl w:val="0"/>
              </w:rPr>
              <w:t xml:space="preserve">l’adresse de l’Acheteur est la suivante :</w:t>
            </w:r>
            <w:r w:rsidDel="00000000" w:rsidR="00000000" w:rsidRPr="00000000">
              <w:rPr>
                <w:b w:val="1"/>
                <w:i w:val="1"/>
                <w:sz w:val="24"/>
                <w:szCs w:val="24"/>
                <w:rtl w:val="0"/>
              </w:rPr>
              <w:t xml:space="preserve"> </w:t>
            </w:r>
          </w:p>
          <w:p w:rsidR="00000000" w:rsidDel="00000000" w:rsidP="00000000" w:rsidRDefault="00000000" w:rsidRPr="00000000" w14:paraId="00000328">
            <w:pPr>
              <w:keepNext w:val="1"/>
              <w:keepLines w:val="1"/>
              <w:tabs>
                <w:tab w:val="right" w:pos="7254"/>
              </w:tabs>
              <w:spacing w:after="120" w:before="120" w:lineRule="auto"/>
              <w:jc w:val="both"/>
              <w:rPr>
                <w:sz w:val="24"/>
                <w:szCs w:val="24"/>
              </w:rPr>
            </w:pPr>
            <w:r w:rsidDel="00000000" w:rsidR="00000000" w:rsidRPr="00000000">
              <w:rPr>
                <w:rtl w:val="0"/>
              </w:rPr>
            </w:r>
          </w:p>
          <w:p w:rsidR="00000000" w:rsidDel="00000000" w:rsidP="00000000" w:rsidRDefault="00000000" w:rsidRPr="00000000" w14:paraId="00000329">
            <w:pPr>
              <w:keepNext w:val="1"/>
              <w:keepLines w:val="1"/>
              <w:tabs>
                <w:tab w:val="right" w:pos="7254"/>
              </w:tabs>
              <w:spacing w:after="120" w:lineRule="auto"/>
              <w:jc w:val="both"/>
              <w:rPr>
                <w:sz w:val="24"/>
                <w:szCs w:val="24"/>
              </w:rPr>
            </w:pPr>
            <w:r w:rsidDel="00000000" w:rsidR="00000000" w:rsidRPr="00000000">
              <w:rPr>
                <w:sz w:val="24"/>
                <w:szCs w:val="24"/>
                <w:rtl w:val="0"/>
              </w:rPr>
              <w:t xml:space="preserve">Attention : </w:t>
            </w:r>
            <w:r w:rsidDel="00000000" w:rsidR="00000000" w:rsidRPr="00000000">
              <w:rPr>
                <w:b w:val="1"/>
                <w:i w:val="1"/>
                <w:sz w:val="24"/>
                <w:szCs w:val="24"/>
                <w:rtl w:val="0"/>
              </w:rPr>
              <w:t xml:space="preserve">M. Abel KALMOGO, Directeur des marchés publics du Ministère de l’Economie, des Finances et du Plan (MEFP) </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32A">
            <w:pPr>
              <w:keepNext w:val="1"/>
              <w:keepLines w:val="1"/>
              <w:tabs>
                <w:tab w:val="right" w:pos="7254"/>
              </w:tabs>
              <w:spacing w:after="120" w:lineRule="auto"/>
              <w:jc w:val="both"/>
              <w:rPr>
                <w:b w:val="1"/>
                <w:i w:val="1"/>
                <w:sz w:val="24"/>
                <w:szCs w:val="24"/>
              </w:rPr>
            </w:pPr>
            <w:r w:rsidDel="00000000" w:rsidR="00000000" w:rsidRPr="00000000">
              <w:rPr>
                <w:sz w:val="24"/>
                <w:szCs w:val="24"/>
                <w:rtl w:val="0"/>
              </w:rPr>
              <w:t xml:space="preserve">Adresse :</w:t>
            </w:r>
            <w:r w:rsidDel="00000000" w:rsidR="00000000" w:rsidRPr="00000000">
              <w:rPr>
                <w:b w:val="1"/>
                <w:i w:val="1"/>
                <w:sz w:val="24"/>
                <w:szCs w:val="24"/>
                <w:rtl w:val="0"/>
              </w:rPr>
              <w:t xml:space="preserve"> sis au guichet de renseignements de l’immeuble R+5 du Ministère de l’Economie, des Finances et du Plan, 392 avenue Ho Chi Minh 03 BP 7012 Ouagadougou 03, Tél. : (226) 25 47 20 69 / 25 32 42 70</w:t>
            </w:r>
          </w:p>
          <w:p w:rsidR="00000000" w:rsidDel="00000000" w:rsidP="00000000" w:rsidRDefault="00000000" w:rsidRPr="00000000" w14:paraId="0000032B">
            <w:pPr>
              <w:keepNext w:val="1"/>
              <w:keepLines w:val="1"/>
              <w:tabs>
                <w:tab w:val="right" w:pos="7254"/>
              </w:tabs>
              <w:spacing w:after="120" w:lineRule="auto"/>
              <w:jc w:val="both"/>
              <w:rPr>
                <w:sz w:val="24"/>
                <w:szCs w:val="24"/>
              </w:rPr>
            </w:pPr>
            <w:r w:rsidDel="00000000" w:rsidR="00000000" w:rsidRPr="00000000">
              <w:rPr>
                <w:sz w:val="24"/>
                <w:szCs w:val="24"/>
                <w:rtl w:val="0"/>
              </w:rPr>
              <w:t xml:space="preserve">Étage/Numéro de bureau : </w:t>
            </w:r>
            <w:r w:rsidDel="00000000" w:rsidR="00000000" w:rsidRPr="00000000">
              <w:rPr>
                <w:b w:val="1"/>
                <w:i w:val="1"/>
                <w:sz w:val="24"/>
                <w:szCs w:val="24"/>
                <w:rtl w:val="0"/>
              </w:rPr>
              <w:t xml:space="preserve">sis au guichet de renseignements au rez de chaussée de l’immeuble R+5 du Ministère de l’Economie, des Finances et du Développement </w:t>
            </w:r>
            <w:r w:rsidDel="00000000" w:rsidR="00000000" w:rsidRPr="00000000">
              <w:rPr>
                <w:b w:val="1"/>
                <w:u w:val="single"/>
                <w:rtl w:val="0"/>
              </w:rPr>
              <w:t xml:space="preserve"> </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32C">
            <w:pPr>
              <w:keepNext w:val="1"/>
              <w:keepLines w:val="1"/>
              <w:tabs>
                <w:tab w:val="right" w:pos="7254"/>
              </w:tabs>
              <w:spacing w:after="120" w:lineRule="auto"/>
              <w:jc w:val="both"/>
              <w:rPr>
                <w:sz w:val="24"/>
                <w:szCs w:val="24"/>
              </w:rPr>
            </w:pPr>
            <w:r w:rsidDel="00000000" w:rsidR="00000000" w:rsidRPr="00000000">
              <w:rPr>
                <w:sz w:val="24"/>
                <w:szCs w:val="24"/>
                <w:rtl w:val="0"/>
              </w:rPr>
              <w:t xml:space="preserve">Ville : </w:t>
            </w:r>
            <w:r w:rsidDel="00000000" w:rsidR="00000000" w:rsidRPr="00000000">
              <w:rPr>
                <w:b w:val="1"/>
                <w:i w:val="1"/>
                <w:sz w:val="24"/>
                <w:szCs w:val="24"/>
                <w:rtl w:val="0"/>
              </w:rPr>
              <w:t xml:space="preserve">- Ouagadougou</w:t>
            </w: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32D">
            <w:pPr>
              <w:keepNext w:val="1"/>
              <w:keepLines w:val="1"/>
              <w:tabs>
                <w:tab w:val="right" w:pos="7254"/>
              </w:tabs>
              <w:spacing w:after="120" w:lineRule="auto"/>
              <w:jc w:val="both"/>
              <w:rPr>
                <w:i w:val="1"/>
                <w:sz w:val="24"/>
                <w:szCs w:val="24"/>
              </w:rPr>
            </w:pPr>
            <w:r w:rsidDel="00000000" w:rsidR="00000000" w:rsidRPr="00000000">
              <w:rPr>
                <w:sz w:val="24"/>
                <w:szCs w:val="24"/>
                <w:rtl w:val="0"/>
              </w:rPr>
              <w:t xml:space="preserve">Code postal : </w:t>
            </w:r>
            <w:r w:rsidDel="00000000" w:rsidR="00000000" w:rsidRPr="00000000">
              <w:rPr>
                <w:b w:val="1"/>
                <w:i w:val="1"/>
                <w:sz w:val="24"/>
                <w:szCs w:val="24"/>
                <w:rtl w:val="0"/>
              </w:rPr>
              <w:t xml:space="preserve">03 BP 7012 Ouagadougou 03 </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32E">
            <w:pPr>
              <w:keepNext w:val="1"/>
              <w:keepLines w:val="1"/>
              <w:tabs>
                <w:tab w:val="right" w:pos="7254"/>
              </w:tabs>
              <w:jc w:val="both"/>
              <w:rPr>
                <w:i w:val="1"/>
                <w:sz w:val="24"/>
                <w:szCs w:val="24"/>
              </w:rPr>
            </w:pPr>
            <w:r w:rsidDel="00000000" w:rsidR="00000000" w:rsidRPr="00000000">
              <w:rPr>
                <w:sz w:val="24"/>
                <w:szCs w:val="24"/>
                <w:rtl w:val="0"/>
              </w:rPr>
              <w:t xml:space="preserve">Pays : </w:t>
            </w:r>
            <w:r w:rsidDel="00000000" w:rsidR="00000000" w:rsidRPr="00000000">
              <w:rPr>
                <w:b w:val="1"/>
                <w:i w:val="1"/>
                <w:sz w:val="24"/>
                <w:szCs w:val="24"/>
                <w:rtl w:val="0"/>
              </w:rPr>
              <w:t xml:space="preserve">BURKINA FASO</w:t>
            </w: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32F">
            <w:pPr>
              <w:keepNext w:val="1"/>
              <w:keepLines w:val="1"/>
              <w:tabs>
                <w:tab w:val="right" w:pos="7254"/>
              </w:tabs>
              <w:spacing w:before="120" w:lineRule="auto"/>
              <w:jc w:val="both"/>
              <w:rPr>
                <w:b w:val="1"/>
                <w:sz w:val="24"/>
                <w:szCs w:val="24"/>
              </w:rPr>
            </w:pPr>
            <w:r w:rsidDel="00000000" w:rsidR="00000000" w:rsidRPr="00000000">
              <w:rPr>
                <w:rtl w:val="0"/>
              </w:rPr>
            </w:r>
          </w:p>
          <w:p w:rsidR="00000000" w:rsidDel="00000000" w:rsidP="00000000" w:rsidRDefault="00000000" w:rsidRPr="00000000" w14:paraId="00000330">
            <w:pPr>
              <w:keepNext w:val="1"/>
              <w:keepLines w:val="1"/>
              <w:tabs>
                <w:tab w:val="right" w:pos="7254"/>
              </w:tabs>
              <w:jc w:val="both"/>
              <w:rPr>
                <w:b w:val="1"/>
                <w:sz w:val="24"/>
                <w:szCs w:val="24"/>
              </w:rPr>
            </w:pPr>
            <w:r w:rsidDel="00000000" w:rsidR="00000000" w:rsidRPr="00000000">
              <w:rPr>
                <w:b w:val="1"/>
                <w:sz w:val="24"/>
                <w:szCs w:val="24"/>
                <w:rtl w:val="0"/>
              </w:rPr>
              <w:t xml:space="preserve">La date et heure limites de remise des offres sont les suivantes :</w:t>
            </w:r>
          </w:p>
          <w:p w:rsidR="00000000" w:rsidDel="00000000" w:rsidP="00000000" w:rsidRDefault="00000000" w:rsidRPr="00000000" w14:paraId="00000331">
            <w:pPr>
              <w:keepNext w:val="1"/>
              <w:keepLines w:val="1"/>
              <w:tabs>
                <w:tab w:val="right" w:pos="7254"/>
              </w:tabs>
              <w:jc w:val="both"/>
              <w:rPr>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332">
            <w:pPr>
              <w:keepNext w:val="1"/>
              <w:keepLines w:val="1"/>
              <w:tabs>
                <w:tab w:val="right" w:pos="7254"/>
              </w:tabs>
              <w:spacing w:after="120" w:lineRule="auto"/>
              <w:jc w:val="both"/>
              <w:rPr>
                <w:sz w:val="24"/>
                <w:szCs w:val="24"/>
              </w:rPr>
            </w:pPr>
            <w:r w:rsidDel="00000000" w:rsidR="00000000" w:rsidRPr="00000000">
              <w:rPr>
                <w:sz w:val="24"/>
                <w:szCs w:val="24"/>
                <w:rtl w:val="0"/>
              </w:rPr>
              <w:t xml:space="preserve">Date : </w:t>
            </w:r>
            <w:r w:rsidDel="00000000" w:rsidR="00000000" w:rsidRPr="00000000">
              <w:rPr>
                <w:b w:val="1"/>
                <w:i w:val="1"/>
                <w:color w:val="ff0000"/>
                <w:sz w:val="28"/>
                <w:szCs w:val="28"/>
                <w:rtl w:val="0"/>
              </w:rPr>
              <w:t xml:space="preserve">_______________________</w:t>
            </w:r>
            <w:r w:rsidDel="00000000" w:rsidR="00000000" w:rsidRPr="00000000">
              <w:rPr>
                <w:color w:val="ff0000"/>
                <w:sz w:val="24"/>
                <w:szCs w:val="24"/>
                <w:rtl w:val="0"/>
              </w:rPr>
              <w:t xml:space="preserve"> </w:t>
            </w:r>
            <w:r w:rsidDel="00000000" w:rsidR="00000000" w:rsidRPr="00000000">
              <w:rPr>
                <w:b w:val="1"/>
                <w:i w:val="1"/>
                <w:sz w:val="24"/>
                <w:szCs w:val="24"/>
                <w:rtl w:val="0"/>
              </w:rPr>
              <w:t xml:space="preserve">à 9h 00 UT</w:t>
            </w:r>
            <w:r w:rsidDel="00000000" w:rsidR="00000000" w:rsidRPr="00000000">
              <w:rPr>
                <w:sz w:val="24"/>
                <w:szCs w:val="24"/>
                <w:rtl w:val="0"/>
              </w:rPr>
              <w:t xml:space="preserve"> </w:t>
            </w:r>
          </w:p>
          <w:p w:rsidR="00000000" w:rsidDel="00000000" w:rsidP="00000000" w:rsidRDefault="00000000" w:rsidRPr="00000000" w14:paraId="00000333">
            <w:pPr>
              <w:keepNext w:val="1"/>
              <w:keepLines w:val="1"/>
              <w:tabs>
                <w:tab w:val="right" w:pos="7254"/>
              </w:tabs>
              <w:spacing w:after="120" w:lineRule="auto"/>
              <w:jc w:val="both"/>
              <w:rPr>
                <w:b w:val="1"/>
                <w:sz w:val="24"/>
                <w:szCs w:val="24"/>
              </w:rPr>
            </w:pPr>
            <w:r w:rsidDel="00000000" w:rsidR="00000000" w:rsidRPr="00000000">
              <w:rPr>
                <w:sz w:val="24"/>
                <w:szCs w:val="24"/>
                <w:rtl w:val="0"/>
              </w:rPr>
              <w:t xml:space="preserve">Heure </w:t>
            </w:r>
            <w:r w:rsidDel="00000000" w:rsidR="00000000" w:rsidRPr="00000000">
              <w:rPr>
                <w:i w:val="1"/>
                <w:sz w:val="24"/>
                <w:szCs w:val="24"/>
                <w:rtl w:val="0"/>
              </w:rPr>
              <w:t xml:space="preserve">: </w:t>
            </w:r>
            <w:r w:rsidDel="00000000" w:rsidR="00000000" w:rsidRPr="00000000">
              <w:rPr>
                <w:b w:val="1"/>
                <w:i w:val="1"/>
                <w:sz w:val="24"/>
                <w:szCs w:val="24"/>
                <w:rtl w:val="0"/>
              </w:rPr>
              <w:t xml:space="preserve">tous les jours ouvrables « matin » ou « soir de 7h 30 à 15h 00 TU]</w:t>
            </w:r>
            <w:r w:rsidDel="00000000" w:rsidR="00000000" w:rsidRPr="00000000">
              <w:rPr>
                <w:b w:val="1"/>
                <w:sz w:val="24"/>
                <w:szCs w:val="24"/>
                <w:rtl w:val="0"/>
              </w:rPr>
              <w:t xml:space="preserve"> </w:t>
            </w:r>
          </w:p>
          <w:p w:rsidR="00000000" w:rsidDel="00000000" w:rsidP="00000000" w:rsidRDefault="00000000" w:rsidRPr="00000000" w14:paraId="00000334">
            <w:pPr>
              <w:keepNext w:val="1"/>
              <w:keepLines w:val="1"/>
              <w:tabs>
                <w:tab w:val="right" w:pos="7254"/>
              </w:tabs>
              <w:spacing w:after="120" w:lineRule="auto"/>
              <w:jc w:val="both"/>
              <w:rPr>
                <w:sz w:val="24"/>
                <w:szCs w:val="24"/>
              </w:rPr>
            </w:pPr>
            <w:r w:rsidDel="00000000" w:rsidR="00000000" w:rsidRPr="00000000">
              <w:rPr>
                <w:sz w:val="24"/>
                <w:szCs w:val="24"/>
                <w:rtl w:val="0"/>
              </w:rPr>
              <w:t xml:space="preserve">Adresse : Rue </w:t>
            </w:r>
            <w:r w:rsidDel="00000000" w:rsidR="00000000" w:rsidRPr="00000000">
              <w:rPr>
                <w:b w:val="1"/>
                <w:i w:val="1"/>
                <w:sz w:val="24"/>
                <w:szCs w:val="24"/>
                <w:rtl w:val="0"/>
              </w:rPr>
              <w:t xml:space="preserve">392 avenue Ho Chi Minh</w:t>
            </w:r>
            <w:r w:rsidDel="00000000" w:rsidR="00000000" w:rsidRPr="00000000">
              <w:rPr>
                <w:rtl w:val="0"/>
              </w:rPr>
            </w:r>
          </w:p>
          <w:p w:rsidR="00000000" w:rsidDel="00000000" w:rsidP="00000000" w:rsidRDefault="00000000" w:rsidRPr="00000000" w14:paraId="00000335">
            <w:pPr>
              <w:spacing w:after="120" w:before="120" w:lineRule="auto"/>
              <w:ind w:left="963" w:hanging="963"/>
              <w:rPr>
                <w:sz w:val="24"/>
                <w:szCs w:val="24"/>
              </w:rPr>
            </w:pPr>
            <w:r w:rsidDel="00000000" w:rsidR="00000000" w:rsidRPr="00000000">
              <w:rPr>
                <w:sz w:val="24"/>
                <w:szCs w:val="24"/>
                <w:rtl w:val="0"/>
              </w:rPr>
              <w:t xml:space="preserve">Etage</w:t>
            </w:r>
            <w:r w:rsidDel="00000000" w:rsidR="00000000" w:rsidRPr="00000000">
              <w:rPr>
                <w:b w:val="1"/>
                <w:i w:val="1"/>
                <w:sz w:val="24"/>
                <w:szCs w:val="24"/>
                <w:rtl w:val="0"/>
              </w:rPr>
              <w:t xml:space="preserve"> sis au guichet de renseignements au rez de chaussée de l’immeuble R+5 du Ministère de l’Economie, des Finances et du Développement</w:t>
            </w:r>
            <w:r w:rsidDel="00000000" w:rsidR="00000000" w:rsidRPr="00000000">
              <w:rPr>
                <w:rtl w:val="0"/>
              </w:rPr>
            </w:r>
          </w:p>
          <w:p w:rsidR="00000000" w:rsidDel="00000000" w:rsidP="00000000" w:rsidRDefault="00000000" w:rsidRPr="00000000" w14:paraId="00000336">
            <w:pPr>
              <w:spacing w:after="120" w:before="120" w:lineRule="auto"/>
              <w:ind w:left="963" w:hanging="963"/>
              <w:rPr>
                <w:sz w:val="24"/>
                <w:szCs w:val="24"/>
              </w:rPr>
            </w:pPr>
            <w:r w:rsidDel="00000000" w:rsidR="00000000" w:rsidRPr="00000000">
              <w:rPr>
                <w:sz w:val="24"/>
                <w:szCs w:val="24"/>
                <w:rtl w:val="0"/>
              </w:rPr>
              <w:t xml:space="preserve">Ville : Ouagadougou</w:t>
            </w:r>
          </w:p>
          <w:p w:rsidR="00000000" w:rsidDel="00000000" w:rsidP="00000000" w:rsidRDefault="00000000" w:rsidRPr="00000000" w14:paraId="00000337">
            <w:pPr>
              <w:spacing w:after="120" w:before="120" w:lineRule="auto"/>
              <w:ind w:left="963" w:hanging="963"/>
              <w:rPr>
                <w:sz w:val="24"/>
                <w:szCs w:val="24"/>
              </w:rPr>
            </w:pPr>
            <w:r w:rsidDel="00000000" w:rsidR="00000000" w:rsidRPr="00000000">
              <w:rPr>
                <w:sz w:val="24"/>
                <w:szCs w:val="24"/>
                <w:rtl w:val="0"/>
              </w:rPr>
              <w:t xml:space="preserve">Pays : Burkina Faso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tabs>
                <w:tab w:val="right" w:pos="7434"/>
              </w:tabs>
              <w:spacing w:after="120" w:before="120" w:lineRule="auto"/>
              <w:rPr>
                <w:b w:val="1"/>
                <w:sz w:val="24"/>
                <w:szCs w:val="24"/>
              </w:rPr>
            </w:pPr>
            <w:r w:rsidDel="00000000" w:rsidR="00000000" w:rsidRPr="00000000">
              <w:rPr>
                <w:b w:val="1"/>
                <w:sz w:val="24"/>
                <w:szCs w:val="24"/>
                <w:rtl w:val="0"/>
              </w:rPr>
              <w:t xml:space="preserve">IS 23.1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keepNext w:val="1"/>
              <w:keepLines w:val="1"/>
              <w:tabs>
                <w:tab w:val="right" w:pos="7254"/>
              </w:tabs>
              <w:spacing w:after="120" w:before="120" w:lineRule="auto"/>
              <w:jc w:val="both"/>
              <w:rPr>
                <w:sz w:val="24"/>
                <w:szCs w:val="24"/>
              </w:rPr>
            </w:pPr>
            <w:r w:rsidDel="00000000" w:rsidR="00000000" w:rsidRPr="00000000">
              <w:rPr>
                <w:sz w:val="24"/>
                <w:szCs w:val="24"/>
                <w:rtl w:val="0"/>
              </w:rPr>
              <w:t xml:space="preserve">Le soumissionnaire </w:t>
            </w:r>
            <w:r w:rsidDel="00000000" w:rsidR="00000000" w:rsidRPr="00000000">
              <w:rPr>
                <w:b w:val="1"/>
                <w:i w:val="1"/>
                <w:sz w:val="24"/>
                <w:szCs w:val="24"/>
                <w:rtl w:val="0"/>
              </w:rPr>
              <w:t xml:space="preserve">« n’aura pas »</w:t>
            </w:r>
            <w:r w:rsidDel="00000000" w:rsidR="00000000" w:rsidRPr="00000000">
              <w:rPr>
                <w:sz w:val="24"/>
                <w:szCs w:val="24"/>
                <w:rtl w:val="0"/>
              </w:rPr>
              <w:t xml:space="preserve"> l’option de soumettre son offre par voie électronique.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tabs>
                <w:tab w:val="right" w:pos="7434"/>
              </w:tabs>
              <w:spacing w:after="120" w:before="120" w:lineRule="auto"/>
              <w:rPr>
                <w:b w:val="1"/>
                <w:sz w:val="24"/>
                <w:szCs w:val="24"/>
              </w:rPr>
            </w:pPr>
            <w:r w:rsidDel="00000000" w:rsidR="00000000" w:rsidRPr="00000000">
              <w:rPr>
                <w:b w:val="1"/>
                <w:sz w:val="24"/>
                <w:szCs w:val="24"/>
                <w:rtl w:val="0"/>
              </w:rPr>
              <w:t xml:space="preserve">IS 26.1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tabs>
                <w:tab w:val="right" w:pos="7254"/>
              </w:tabs>
              <w:spacing w:after="120" w:before="120" w:lineRule="auto"/>
              <w:rPr>
                <w:sz w:val="24"/>
                <w:szCs w:val="24"/>
              </w:rPr>
            </w:pPr>
            <w:r w:rsidDel="00000000" w:rsidR="00000000" w:rsidRPr="00000000">
              <w:rPr>
                <w:sz w:val="24"/>
                <w:szCs w:val="24"/>
                <w:rtl w:val="0"/>
              </w:rPr>
              <w:t xml:space="preserve">L’ouverture des plis aura lieu à l’adresse suivante :</w:t>
            </w:r>
          </w:p>
          <w:p w:rsidR="00000000" w:rsidDel="00000000" w:rsidP="00000000" w:rsidRDefault="00000000" w:rsidRPr="00000000" w14:paraId="0000033C">
            <w:pPr>
              <w:tabs>
                <w:tab w:val="right" w:pos="7254"/>
              </w:tabs>
              <w:spacing w:after="120" w:before="120" w:lineRule="auto"/>
              <w:rPr>
                <w:sz w:val="24"/>
                <w:szCs w:val="24"/>
              </w:rPr>
            </w:pPr>
            <w:r w:rsidDel="00000000" w:rsidR="00000000" w:rsidRPr="00000000">
              <w:rPr>
                <w:sz w:val="24"/>
                <w:szCs w:val="24"/>
                <w:rtl w:val="0"/>
              </w:rPr>
              <w:t xml:space="preserve">Adresse : Direction des marchés publics du Ministère de l’Economie, des Finances et du Plan sis au guichet de renseignements de l’immeuble R+5 du Ministère de l’Economie, des Finances et du Plan, 392 avenue Ho Chi Minh 03 BP 7012 Ouagadougou 03, Tél. : (226) 25 47 20 69 / 25 32 42 70</w:t>
              <w:br w:type="textWrapping"/>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33D">
            <w:pPr>
              <w:tabs>
                <w:tab w:val="right" w:pos="7254"/>
              </w:tabs>
              <w:spacing w:after="120" w:before="120" w:lineRule="auto"/>
              <w:rPr>
                <w:sz w:val="24"/>
                <w:szCs w:val="24"/>
              </w:rPr>
            </w:pPr>
            <w:r w:rsidDel="00000000" w:rsidR="00000000" w:rsidRPr="00000000">
              <w:rPr>
                <w:sz w:val="24"/>
                <w:szCs w:val="24"/>
                <w:rtl w:val="0"/>
              </w:rPr>
              <w:t xml:space="preserve">Ville : </w:t>
            </w:r>
            <w:r w:rsidDel="00000000" w:rsidR="00000000" w:rsidRPr="00000000">
              <w:rPr>
                <w:b w:val="1"/>
                <w:i w:val="1"/>
                <w:sz w:val="24"/>
                <w:szCs w:val="24"/>
                <w:rtl w:val="0"/>
              </w:rPr>
              <w:t xml:space="preserve">Ouagadougou</w:t>
            </w:r>
            <w:r w:rsidDel="00000000" w:rsidR="00000000" w:rsidRPr="00000000">
              <w:rPr>
                <w:sz w:val="24"/>
                <w:szCs w:val="24"/>
                <w:u w:val="single"/>
                <w:rtl w:val="0"/>
              </w:rPr>
              <w:t xml:space="preserve"> </w:t>
              <w:tab/>
            </w:r>
            <w:r w:rsidDel="00000000" w:rsidR="00000000" w:rsidRPr="00000000">
              <w:rPr>
                <w:rtl w:val="0"/>
              </w:rPr>
            </w:r>
          </w:p>
          <w:p w:rsidR="00000000" w:rsidDel="00000000" w:rsidP="00000000" w:rsidRDefault="00000000" w:rsidRPr="00000000" w14:paraId="0000033E">
            <w:pPr>
              <w:tabs>
                <w:tab w:val="right" w:pos="7254"/>
              </w:tabs>
              <w:spacing w:after="120" w:before="120" w:lineRule="auto"/>
              <w:rPr>
                <w:sz w:val="24"/>
                <w:szCs w:val="24"/>
              </w:rPr>
            </w:pPr>
            <w:r w:rsidDel="00000000" w:rsidR="00000000" w:rsidRPr="00000000">
              <w:rPr>
                <w:sz w:val="24"/>
                <w:szCs w:val="24"/>
                <w:rtl w:val="0"/>
              </w:rPr>
              <w:t xml:space="preserve">Pays </w:t>
            </w:r>
            <w:r w:rsidDel="00000000" w:rsidR="00000000" w:rsidRPr="00000000">
              <w:rPr>
                <w:i w:val="1"/>
                <w:sz w:val="24"/>
                <w:szCs w:val="24"/>
                <w:rtl w:val="0"/>
              </w:rPr>
              <w:t xml:space="preserve">:</w:t>
            </w:r>
            <w:r w:rsidDel="00000000" w:rsidR="00000000" w:rsidRPr="00000000">
              <w:rPr>
                <w:b w:val="1"/>
                <w:i w:val="1"/>
                <w:sz w:val="24"/>
                <w:szCs w:val="24"/>
                <w:rtl w:val="0"/>
              </w:rPr>
              <w:t xml:space="preserve"> BURKINA FASO</w:t>
            </w:r>
            <w:r w:rsidDel="00000000" w:rsidR="00000000" w:rsidRPr="00000000">
              <w:rPr>
                <w:b w:val="1"/>
                <w:sz w:val="24"/>
                <w:szCs w:val="24"/>
                <w:u w:val="single"/>
                <w:rtl w:val="0"/>
              </w:rPr>
              <w:t xml:space="preserve">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33F">
            <w:pPr>
              <w:tabs>
                <w:tab w:val="right" w:pos="7254"/>
              </w:tabs>
              <w:spacing w:after="120" w:before="120" w:lineRule="auto"/>
              <w:rPr>
                <w:sz w:val="24"/>
                <w:szCs w:val="24"/>
              </w:rPr>
            </w:pPr>
            <w:r w:rsidDel="00000000" w:rsidR="00000000" w:rsidRPr="00000000">
              <w:rPr>
                <w:sz w:val="24"/>
                <w:szCs w:val="24"/>
                <w:rtl w:val="0"/>
              </w:rPr>
              <w:t xml:space="preserve">Date </w:t>
            </w:r>
            <w:r w:rsidDel="00000000" w:rsidR="00000000" w:rsidRPr="00000000">
              <w:rPr>
                <w:i w:val="1"/>
                <w:sz w:val="24"/>
                <w:szCs w:val="24"/>
                <w:rtl w:val="0"/>
              </w:rPr>
              <w:t xml:space="preserve">: </w:t>
            </w:r>
            <w:r w:rsidDel="00000000" w:rsidR="00000000" w:rsidRPr="00000000">
              <w:rPr>
                <w:b w:val="1"/>
                <w:i w:val="1"/>
                <w:color w:val="ff0000"/>
                <w:sz w:val="28"/>
                <w:szCs w:val="28"/>
                <w:rtl w:val="0"/>
              </w:rPr>
              <w:t xml:space="preserve">_______________________</w:t>
            </w:r>
            <w:r w:rsidDel="00000000" w:rsidR="00000000" w:rsidRPr="00000000">
              <w:rPr>
                <w:i w:val="1"/>
                <w:sz w:val="24"/>
                <w:szCs w:val="24"/>
                <w:rtl w:val="0"/>
              </w:rPr>
              <w:t xml:space="preserve">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340">
            <w:pPr>
              <w:tabs>
                <w:tab w:val="right" w:pos="7254"/>
              </w:tabs>
              <w:spacing w:after="120" w:before="120" w:lineRule="auto"/>
              <w:rPr>
                <w:sz w:val="24"/>
                <w:szCs w:val="24"/>
                <w:u w:val="single"/>
              </w:rPr>
            </w:pPr>
            <w:r w:rsidDel="00000000" w:rsidR="00000000" w:rsidRPr="00000000">
              <w:rPr>
                <w:sz w:val="24"/>
                <w:szCs w:val="24"/>
                <w:rtl w:val="0"/>
              </w:rPr>
              <w:t xml:space="preserve">Heure </w:t>
            </w:r>
            <w:r w:rsidDel="00000000" w:rsidR="00000000" w:rsidRPr="00000000">
              <w:rPr>
                <w:i w:val="1"/>
                <w:sz w:val="24"/>
                <w:szCs w:val="24"/>
                <w:rtl w:val="0"/>
              </w:rPr>
              <w:t xml:space="preserve">:</w:t>
            </w:r>
            <w:r w:rsidDel="00000000" w:rsidR="00000000" w:rsidRPr="00000000">
              <w:rPr>
                <w:b w:val="1"/>
                <w:i w:val="1"/>
                <w:sz w:val="24"/>
                <w:szCs w:val="24"/>
                <w:rtl w:val="0"/>
              </w:rPr>
              <w:t xml:space="preserve"> 10H30  TU ______________________________________________]</w:t>
            </w:r>
            <w:r w:rsidDel="00000000" w:rsidR="00000000" w:rsidRPr="00000000">
              <w:rPr>
                <w:i w:val="1"/>
                <w:sz w:val="24"/>
                <w:szCs w:val="24"/>
                <w:rtl w:val="0"/>
              </w:rPr>
              <w:br w:type="textWrapping"/>
            </w:r>
            <w:r w:rsidDel="00000000" w:rsidR="00000000" w:rsidRPr="00000000">
              <w:rPr>
                <w:sz w:val="24"/>
                <w:szCs w:val="24"/>
                <w:u w:val="single"/>
                <w:rtl w:val="0"/>
              </w:rPr>
              <w:tab/>
            </w:r>
          </w:p>
          <w:p w:rsidR="00000000" w:rsidDel="00000000" w:rsidP="00000000" w:rsidRDefault="00000000" w:rsidRPr="00000000" w14:paraId="00000341">
            <w:pPr>
              <w:tabs>
                <w:tab w:val="right" w:pos="7254"/>
              </w:tabs>
              <w:spacing w:after="120" w:before="120" w:lineRule="auto"/>
              <w:jc w:val="both"/>
              <w:rPr>
                <w:b w:val="1"/>
                <w:i w:val="1"/>
                <w:sz w:val="24"/>
                <w:szCs w:val="24"/>
              </w:rPr>
            </w:pPr>
            <w:r w:rsidDel="00000000" w:rsidR="00000000" w:rsidRPr="00000000">
              <w:rPr>
                <w:b w:val="1"/>
                <w:i w:val="1"/>
                <w:sz w:val="24"/>
                <w:szCs w:val="24"/>
                <w:rtl w:val="0"/>
              </w:rPr>
              <w:t xml:space="preserve">[La date et l’heure doivent être la même que celles indiquée dans l’Avis d’Appel d’Offres, sous réserve d’amendement en application de l’IS 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tabs>
                <w:tab w:val="right" w:pos="7434"/>
              </w:tabs>
              <w:spacing w:after="120" w:before="120" w:lineRule="auto"/>
              <w:rPr>
                <w:b w:val="1"/>
                <w:sz w:val="24"/>
                <w:szCs w:val="24"/>
              </w:rPr>
            </w:pPr>
            <w:r w:rsidDel="00000000" w:rsidR="00000000" w:rsidRPr="00000000">
              <w:rPr>
                <w:b w:val="1"/>
                <w:sz w:val="24"/>
                <w:szCs w:val="24"/>
                <w:rtl w:val="0"/>
              </w:rPr>
              <w:t xml:space="preserve">IS 26.6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tabs>
                <w:tab w:val="right" w:pos="7254"/>
              </w:tabs>
              <w:spacing w:after="120" w:before="120" w:lineRule="auto"/>
              <w:jc w:val="both"/>
              <w:rPr>
                <w:sz w:val="24"/>
                <w:szCs w:val="24"/>
              </w:rPr>
            </w:pPr>
            <w:r w:rsidDel="00000000" w:rsidR="00000000" w:rsidRPr="00000000">
              <w:rPr>
                <w:sz w:val="24"/>
                <w:szCs w:val="24"/>
                <w:rtl w:val="0"/>
              </w:rPr>
              <w:t xml:space="preserve">La Lettre de Soumission et les Bordereaux des Prix seront paraphés par </w:t>
            </w:r>
            <w:r w:rsidDel="00000000" w:rsidR="00000000" w:rsidRPr="00000000">
              <w:rPr>
                <w:b w:val="1"/>
                <w:sz w:val="24"/>
                <w:szCs w:val="24"/>
                <w:rtl w:val="0"/>
              </w:rPr>
              <w:t xml:space="preserve">le Président et le Rapporteur de la Commission d’Attribution des Marchés du Ministère de l’Economie, des Finances et du Plan</w:t>
            </w:r>
            <w:r w:rsidDel="00000000" w:rsidR="00000000" w:rsidRPr="00000000">
              <w:rPr>
                <w:sz w:val="24"/>
                <w:szCs w:val="24"/>
                <w:rtl w:val="0"/>
              </w:rPr>
              <w:t xml:space="preserve"> représentants de l’Acheteur assistant à l’ouverture des plis comme suit</w:t>
            </w:r>
            <w:r w:rsidDel="00000000" w:rsidR="00000000" w:rsidRPr="00000000">
              <w:rPr>
                <w:b w:val="1"/>
                <w:i w:val="1"/>
                <w:sz w:val="24"/>
                <w:szCs w:val="24"/>
                <w:rtl w:val="0"/>
              </w:rPr>
              <w:t xml:space="preserve"> : Chaque Offre sera paraphée par les représentants de l’Acheteur et toute modification au prix unitaire ou total sera paraphée par les représentants de l’Acheteur, etc.</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tabs>
                <w:tab w:val="right" w:pos="7254"/>
              </w:tabs>
              <w:spacing w:after="120" w:before="120" w:lineRule="auto"/>
              <w:jc w:val="center"/>
              <w:rPr>
                <w:b w:val="1"/>
                <w:sz w:val="28"/>
                <w:szCs w:val="28"/>
              </w:rPr>
            </w:pPr>
            <w:r w:rsidDel="00000000" w:rsidR="00000000" w:rsidRPr="00000000">
              <w:rPr>
                <w:b w:val="1"/>
                <w:sz w:val="28"/>
                <w:szCs w:val="28"/>
                <w:rtl w:val="0"/>
              </w:rPr>
              <w:t xml:space="preserve">E. Évaluation et comparaison des offres</w:t>
            </w:r>
          </w:p>
        </w:tc>
      </w:tr>
      <w:tr>
        <w:trPr>
          <w:cantSplit w:val="0"/>
          <w:trHeight w:val="15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tabs>
                <w:tab w:val="right" w:pos="7434"/>
              </w:tabs>
              <w:spacing w:after="120" w:before="120" w:lineRule="auto"/>
              <w:rPr>
                <w:b w:val="1"/>
                <w:sz w:val="24"/>
                <w:szCs w:val="24"/>
              </w:rPr>
            </w:pPr>
            <w:r w:rsidDel="00000000" w:rsidR="00000000" w:rsidRPr="00000000">
              <w:rPr>
                <w:b w:val="1"/>
                <w:sz w:val="24"/>
                <w:szCs w:val="24"/>
                <w:rtl w:val="0"/>
              </w:rPr>
              <w:t xml:space="preserve">IS 33.1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tabs>
                <w:tab w:val="right" w:pos="7254"/>
              </w:tabs>
              <w:spacing w:before="120" w:lineRule="auto"/>
              <w:jc w:val="both"/>
              <w:rPr>
                <w:sz w:val="24"/>
                <w:szCs w:val="24"/>
              </w:rPr>
            </w:pPr>
            <w:r w:rsidDel="00000000" w:rsidR="00000000" w:rsidRPr="00000000">
              <w:rPr>
                <w:sz w:val="24"/>
                <w:szCs w:val="24"/>
                <w:rtl w:val="0"/>
              </w:rPr>
              <w:t xml:space="preserve">La monnaie utilisée pour convertir en une seule monnaie tous les prix des offres exprimées en diverses monnaies aux fins d’évaluation et de comparaison de ces offres est : </w:t>
            </w:r>
            <w:r w:rsidDel="00000000" w:rsidR="00000000" w:rsidRPr="00000000">
              <w:rPr>
                <w:i w:val="1"/>
                <w:sz w:val="24"/>
                <w:szCs w:val="24"/>
                <w:rtl w:val="0"/>
              </w:rPr>
              <w:t xml:space="preserve">le </w:t>
            </w:r>
            <w:r w:rsidDel="00000000" w:rsidR="00000000" w:rsidRPr="00000000">
              <w:rPr>
                <w:b w:val="1"/>
                <w:sz w:val="28"/>
                <w:szCs w:val="28"/>
                <w:rtl w:val="0"/>
              </w:rPr>
              <w:t xml:space="preserve">Franc CFA</w:t>
            </w:r>
            <w:r w:rsidDel="00000000" w:rsidR="00000000" w:rsidRPr="00000000">
              <w:rPr>
                <w:sz w:val="24"/>
                <w:szCs w:val="24"/>
                <w:rtl w:val="0"/>
              </w:rPr>
              <w:t xml:space="preserve"> </w:t>
            </w:r>
            <w:r w:rsidDel="00000000" w:rsidR="00000000" w:rsidRPr="00000000">
              <w:rPr>
                <w:rtl w:val="0"/>
              </w:rPr>
              <w:t xml:space="preserve">____________________</w:t>
            </w:r>
            <w:r w:rsidDel="00000000" w:rsidR="00000000" w:rsidRPr="00000000">
              <w:rPr>
                <w:sz w:val="24"/>
                <w:szCs w:val="24"/>
                <w:rtl w:val="0"/>
              </w:rPr>
              <w:t xml:space="preserve">.</w:t>
            </w:r>
          </w:p>
          <w:p w:rsidR="00000000" w:rsidDel="00000000" w:rsidP="00000000" w:rsidRDefault="00000000" w:rsidRPr="00000000" w14:paraId="00000348">
            <w:pPr>
              <w:tabs>
                <w:tab w:val="right" w:pos="7254"/>
              </w:tabs>
              <w:spacing w:before="120" w:lineRule="auto"/>
              <w:jc w:val="both"/>
              <w:rPr>
                <w:i w:val="1"/>
                <w:sz w:val="24"/>
                <w:szCs w:val="24"/>
              </w:rPr>
            </w:pPr>
            <w:r w:rsidDel="00000000" w:rsidR="00000000" w:rsidRPr="00000000">
              <w:rPr>
                <w:sz w:val="24"/>
                <w:szCs w:val="24"/>
                <w:rtl w:val="0"/>
              </w:rPr>
              <w:t xml:space="preserve">La monnaie qui sera utilisée pour l’évaluation et la comparaison des Offres pour convertir tous les prix des Offres exprimés en différentes monnaies en une seule monnaie est : </w:t>
            </w:r>
            <w:r w:rsidDel="00000000" w:rsidR="00000000" w:rsidRPr="00000000">
              <w:rPr>
                <w:i w:val="1"/>
                <w:sz w:val="24"/>
                <w:szCs w:val="24"/>
                <w:rtl w:val="0"/>
              </w:rPr>
              <w:t xml:space="preserve">le Franc CFA</w:t>
            </w:r>
          </w:p>
          <w:p w:rsidR="00000000" w:rsidDel="00000000" w:rsidP="00000000" w:rsidRDefault="00000000" w:rsidRPr="00000000" w14:paraId="00000349">
            <w:pPr>
              <w:tabs>
                <w:tab w:val="right" w:pos="7254"/>
              </w:tabs>
              <w:spacing w:before="120" w:lineRule="auto"/>
              <w:jc w:val="both"/>
              <w:rPr>
                <w:b w:val="1"/>
                <w:i w:val="1"/>
                <w:sz w:val="24"/>
                <w:szCs w:val="24"/>
              </w:rPr>
            </w:pPr>
            <w:r w:rsidDel="00000000" w:rsidR="00000000" w:rsidRPr="00000000">
              <w:rPr>
                <w:sz w:val="24"/>
                <w:szCs w:val="24"/>
                <w:rtl w:val="0"/>
              </w:rPr>
              <w:t xml:space="preserve">La source du taux de change (cours vendeur) à utiliser est : </w:t>
            </w:r>
            <w:r w:rsidDel="00000000" w:rsidR="00000000" w:rsidRPr="00000000">
              <w:rPr>
                <w:b w:val="1"/>
                <w:i w:val="1"/>
                <w:sz w:val="24"/>
                <w:szCs w:val="24"/>
                <w:rtl w:val="0"/>
              </w:rPr>
              <w:t xml:space="preserve">BCEAO</w:t>
            </w:r>
            <w:r w:rsidDel="00000000" w:rsidR="00000000" w:rsidRPr="00000000">
              <w:rPr>
                <w:rtl w:val="0"/>
              </w:rPr>
              <w:t xml:space="preserve"> ____</w:t>
            </w:r>
            <w:r w:rsidDel="00000000" w:rsidR="00000000" w:rsidRPr="00000000">
              <w:rPr>
                <w:rtl w:val="0"/>
              </w:rPr>
            </w:r>
          </w:p>
          <w:p w:rsidR="00000000" w:rsidDel="00000000" w:rsidP="00000000" w:rsidRDefault="00000000" w:rsidRPr="00000000" w14:paraId="0000034A">
            <w:pPr>
              <w:tabs>
                <w:tab w:val="right" w:pos="7254"/>
              </w:tabs>
              <w:spacing w:after="120" w:before="120" w:lineRule="auto"/>
              <w:jc w:val="both"/>
              <w:rPr>
                <w:sz w:val="24"/>
                <w:szCs w:val="24"/>
              </w:rPr>
            </w:pPr>
            <w:r w:rsidDel="00000000" w:rsidR="00000000" w:rsidRPr="00000000">
              <w:rPr>
                <w:sz w:val="24"/>
                <w:szCs w:val="24"/>
                <w:rtl w:val="0"/>
              </w:rPr>
              <w:t xml:space="preserve">La date de référence est</w:t>
            </w:r>
            <w:r w:rsidDel="00000000" w:rsidR="00000000" w:rsidRPr="00000000">
              <w:rPr>
                <w:i w:val="1"/>
                <w:sz w:val="24"/>
                <w:szCs w:val="24"/>
                <w:rtl w:val="0"/>
              </w:rPr>
              <w:t xml:space="preserve"> : </w:t>
            </w:r>
            <w:r w:rsidDel="00000000" w:rsidR="00000000" w:rsidRPr="00000000">
              <w:rPr>
                <w:b w:val="1"/>
                <w:i w:val="1"/>
                <w:sz w:val="24"/>
                <w:szCs w:val="24"/>
                <w:rtl w:val="0"/>
              </w:rPr>
              <w:t xml:space="preserve">28 jours avant la date limite de remise des offres et au plus tard la date originale de l’expiration du délai de validité des offres spécifié à l’article 19.1 des Données Particulières</w:t>
            </w:r>
            <w:r w:rsidDel="00000000" w:rsidR="00000000" w:rsidRPr="00000000">
              <w:rPr>
                <w:i w:val="1"/>
                <w:sz w:val="24"/>
                <w:szCs w:val="24"/>
                <w:rtl w:val="0"/>
              </w:rPr>
              <w:t xml:space="preserve">.</w:t>
            </w:r>
            <w:r w:rsidDel="00000000" w:rsidR="00000000" w:rsidRPr="00000000">
              <w:rPr>
                <w:b w:val="1"/>
                <w:i w:val="1"/>
                <w:sz w:val="24"/>
                <w:szCs w:val="24"/>
                <w:rtl w:val="0"/>
              </w:rPr>
              <w:t xml:space="preserve"> </w:t>
            </w:r>
            <w:r w:rsidDel="00000000" w:rsidR="00000000" w:rsidRPr="00000000">
              <w:rPr>
                <w:u w:val="single"/>
                <w:rtl w:val="0"/>
              </w:rPr>
              <w:tab/>
            </w:r>
            <w:r w:rsidDel="00000000" w:rsidR="00000000" w:rsidRPr="00000000">
              <w:rPr>
                <w:rtl w:val="0"/>
              </w:rPr>
            </w:r>
          </w:p>
        </w:tc>
      </w:tr>
      <w:tr>
        <w:trPr>
          <w:cantSplit w:val="0"/>
          <w:trHeight w:val="2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tabs>
                <w:tab w:val="right" w:pos="7434"/>
              </w:tabs>
              <w:spacing w:after="120" w:before="120" w:lineRule="auto"/>
              <w:rPr>
                <w:b w:val="1"/>
                <w:sz w:val="24"/>
                <w:szCs w:val="24"/>
              </w:rPr>
            </w:pPr>
            <w:r w:rsidDel="00000000" w:rsidR="00000000" w:rsidRPr="00000000">
              <w:rPr>
                <w:b w:val="1"/>
                <w:sz w:val="24"/>
                <w:szCs w:val="24"/>
                <w:rtl w:val="0"/>
              </w:rPr>
              <w:t xml:space="preserve">IS 35.4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C">
            <w:pPr>
              <w:spacing w:after="120" w:before="120" w:lineRule="auto"/>
              <w:jc w:val="both"/>
              <w:rPr>
                <w:sz w:val="24"/>
                <w:szCs w:val="24"/>
              </w:rPr>
            </w:pPr>
            <w:r w:rsidDel="00000000" w:rsidR="00000000" w:rsidRPr="00000000">
              <w:rPr>
                <w:sz w:val="24"/>
                <w:szCs w:val="24"/>
                <w:rtl w:val="0"/>
              </w:rPr>
              <w:t xml:space="preserve">L’évaluation des offres </w:t>
            </w:r>
            <w:r w:rsidDel="00000000" w:rsidR="00000000" w:rsidRPr="00000000">
              <w:rPr>
                <w:b w:val="1"/>
                <w:i w:val="1"/>
                <w:sz w:val="24"/>
                <w:szCs w:val="24"/>
                <w:rtl w:val="0"/>
              </w:rPr>
              <w:t xml:space="preserve">ne prendra pas </w:t>
            </w:r>
            <w:r w:rsidDel="00000000" w:rsidR="00000000" w:rsidRPr="00000000">
              <w:rPr>
                <w:sz w:val="24"/>
                <w:szCs w:val="24"/>
                <w:rtl w:val="0"/>
              </w:rPr>
              <w:t xml:space="preserve">en compte des facteurs techniques, en plus des facteurs de coût.</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tabs>
                <w:tab w:val="right" w:pos="7434"/>
              </w:tabs>
              <w:spacing w:after="120" w:before="120" w:lineRule="auto"/>
              <w:rPr>
                <w:b w:val="1"/>
                <w:sz w:val="24"/>
                <w:szCs w:val="24"/>
              </w:rPr>
            </w:pPr>
            <w:r w:rsidDel="00000000" w:rsidR="00000000" w:rsidRPr="00000000">
              <w:rPr>
                <w:b w:val="1"/>
                <w:sz w:val="24"/>
                <w:szCs w:val="24"/>
                <w:rtl w:val="0"/>
              </w:rPr>
              <w:t xml:space="preserve">IS 35.4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after="120" w:before="120" w:lineRule="auto"/>
              <w:jc w:val="both"/>
              <w:rPr>
                <w:sz w:val="24"/>
                <w:szCs w:val="24"/>
              </w:rPr>
            </w:pPr>
            <w:r w:rsidDel="00000000" w:rsidR="00000000" w:rsidRPr="00000000">
              <w:rPr>
                <w:sz w:val="24"/>
                <w:szCs w:val="24"/>
                <w:rtl w:val="0"/>
              </w:rPr>
              <w:t xml:space="preserve">Les Rabais (I) pour les calculs de la valeur nette des coûts récurrents (le cas échéant) est </w:t>
            </w:r>
            <w:r w:rsidDel="00000000" w:rsidR="00000000" w:rsidRPr="00000000">
              <w:rPr>
                <w:b w:val="1"/>
                <w:i w:val="1"/>
                <w:sz w:val="24"/>
                <w:szCs w:val="24"/>
                <w:rtl w:val="0"/>
              </w:rPr>
              <w:t xml:space="preserve">: non applicable</w:t>
            </w:r>
            <w:r w:rsidDel="00000000" w:rsidR="00000000" w:rsidRPr="00000000">
              <w:rPr>
                <w:sz w:val="24"/>
                <w:szCs w:val="24"/>
                <w:rtl w:val="0"/>
              </w:rPr>
              <w:t xml:space="preserve">.</w:t>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tabs>
                <w:tab w:val="right" w:pos="7434"/>
              </w:tabs>
              <w:spacing w:after="120" w:before="120" w:lineRule="auto"/>
              <w:rPr>
                <w:b w:val="1"/>
                <w:sz w:val="24"/>
                <w:szCs w:val="24"/>
              </w:rPr>
            </w:pPr>
            <w:r w:rsidDel="00000000" w:rsidR="00000000" w:rsidRPr="00000000">
              <w:rPr>
                <w:b w:val="1"/>
                <w:sz w:val="24"/>
                <w:szCs w:val="24"/>
                <w:rtl w:val="0"/>
              </w:rPr>
              <w:t xml:space="preserve">IS 35.8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after="120" w:before="120" w:lineRule="auto"/>
              <w:jc w:val="both"/>
              <w:rPr>
                <w:sz w:val="24"/>
                <w:szCs w:val="24"/>
              </w:rPr>
            </w:pPr>
            <w:r w:rsidDel="00000000" w:rsidR="00000000" w:rsidRPr="00000000">
              <w:rPr>
                <w:sz w:val="24"/>
                <w:szCs w:val="24"/>
                <w:rtl w:val="0"/>
              </w:rPr>
              <w:t xml:space="preserve">Des offres portant sur des Sous-systèmes, lots, tranches ou volet de l’ensemble du Système</w:t>
            </w:r>
            <w:r w:rsidDel="00000000" w:rsidR="00000000" w:rsidRPr="00000000">
              <w:rPr>
                <w:b w:val="1"/>
                <w:i w:val="1"/>
                <w:sz w:val="24"/>
                <w:szCs w:val="24"/>
                <w:rtl w:val="0"/>
              </w:rPr>
              <w:t xml:space="preserve"> ne seront pas</w:t>
            </w:r>
            <w:r w:rsidDel="00000000" w:rsidR="00000000" w:rsidRPr="00000000">
              <w:rPr>
                <w:sz w:val="24"/>
                <w:szCs w:val="24"/>
                <w:rtl w:val="0"/>
              </w:rPr>
              <w:t xml:space="preserve"> acceptées.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98" w:right="-14"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rabais en cas d’attribution de marché pour plus d’un Sous-système, lot, tranche ou volet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ne seront pas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pris en compte dans l’évaluation des offres. </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tabs>
                <w:tab w:val="right" w:pos="7434"/>
              </w:tabs>
              <w:spacing w:after="120" w:before="120" w:lineRule="auto"/>
              <w:rPr>
                <w:b w:val="1"/>
                <w:sz w:val="24"/>
                <w:szCs w:val="24"/>
              </w:rPr>
            </w:pPr>
            <w:r w:rsidDel="00000000" w:rsidR="00000000" w:rsidRPr="00000000">
              <w:rPr>
                <w:b w:val="1"/>
                <w:sz w:val="24"/>
                <w:szCs w:val="24"/>
                <w:rtl w:val="0"/>
              </w:rPr>
              <w:t xml:space="preserve">IS 39.3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after="200" w:before="120" w:lineRule="auto"/>
              <w:jc w:val="both"/>
              <w:rPr>
                <w:b w:val="1"/>
                <w:i w:val="1"/>
                <w:sz w:val="24"/>
                <w:szCs w:val="24"/>
              </w:rPr>
            </w:pPr>
            <w:r w:rsidDel="00000000" w:rsidR="00000000" w:rsidRPr="00000000">
              <w:rPr>
                <w:b w:val="1"/>
                <w:i w:val="1"/>
                <w:sz w:val="24"/>
                <w:szCs w:val="24"/>
                <w:rtl w:val="0"/>
              </w:rPr>
              <w:t xml:space="preserve">NON APPLICABLE</w:t>
            </w:r>
          </w:p>
        </w:tc>
      </w:tr>
      <w:tr>
        <w:trPr>
          <w:cantSplit w:val="0"/>
          <w:trHeight w:val="89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86"/>
                <w:tab w:val="right" w:pos="7218"/>
              </w:tabs>
              <w:spacing w:after="120" w:before="12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 Attribution du Marché</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tabs>
                <w:tab w:val="right" w:pos="7434"/>
              </w:tabs>
              <w:spacing w:after="120" w:before="120" w:lineRule="auto"/>
              <w:rPr>
                <w:b w:val="1"/>
                <w:sz w:val="24"/>
                <w:szCs w:val="24"/>
              </w:rPr>
            </w:pPr>
            <w:r w:rsidDel="00000000" w:rsidR="00000000" w:rsidRPr="00000000">
              <w:rPr>
                <w:b w:val="1"/>
                <w:sz w:val="24"/>
                <w:szCs w:val="24"/>
                <w:rtl w:val="0"/>
              </w:rPr>
              <w:t xml:space="preserve">IS 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spacing w:after="200" w:before="120" w:lineRule="auto"/>
              <w:jc w:val="both"/>
              <w:rPr>
                <w:sz w:val="24"/>
                <w:szCs w:val="24"/>
              </w:rPr>
            </w:pPr>
            <w:r w:rsidDel="00000000" w:rsidR="00000000" w:rsidRPr="00000000">
              <w:rPr>
                <w:sz w:val="24"/>
                <w:szCs w:val="24"/>
                <w:rtl w:val="0"/>
              </w:rPr>
              <w:t xml:space="preserve">L’attribution sera effectuée </w:t>
            </w:r>
            <w:r w:rsidDel="00000000" w:rsidR="00000000" w:rsidRPr="00000000">
              <w:rPr>
                <w:b w:val="1"/>
                <w:i w:val="1"/>
                <w:sz w:val="24"/>
                <w:szCs w:val="24"/>
                <w:rtl w:val="0"/>
              </w:rPr>
              <w:t xml:space="preserve">« sans utiliser un système de notation</w:t>
            </w:r>
            <w:r w:rsidDel="00000000" w:rsidR="00000000" w:rsidRPr="00000000">
              <w:rPr>
                <w:sz w:val="24"/>
                <w:szCs w:val="24"/>
                <w:rtl w:val="0"/>
              </w:rPr>
              <w:t xml:space="preserve"> »  en conformité avec l’article 35.7 des IS, et le cas échéant en conformité avec la Section III, Critères d’évaluation et de qualification.</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tabs>
                <w:tab w:val="right" w:pos="7434"/>
              </w:tabs>
              <w:spacing w:after="120" w:before="120" w:lineRule="auto"/>
              <w:rPr>
                <w:b w:val="1"/>
                <w:sz w:val="24"/>
                <w:szCs w:val="24"/>
              </w:rPr>
            </w:pPr>
            <w:r w:rsidDel="00000000" w:rsidR="00000000" w:rsidRPr="00000000">
              <w:rPr>
                <w:b w:val="1"/>
                <w:sz w:val="24"/>
                <w:szCs w:val="24"/>
                <w:rtl w:val="0"/>
              </w:rPr>
              <w:t xml:space="preserve">IS 44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9">
            <w:pPr>
              <w:tabs>
                <w:tab w:val="right" w:pos="7254"/>
              </w:tabs>
              <w:spacing w:after="120" w:before="120" w:lineRule="auto"/>
              <w:jc w:val="both"/>
              <w:rPr>
                <w:sz w:val="24"/>
                <w:szCs w:val="24"/>
                <w:u w:val="single"/>
              </w:rPr>
            </w:pPr>
            <w:r w:rsidDel="00000000" w:rsidR="00000000" w:rsidRPr="00000000">
              <w:rPr>
                <w:sz w:val="24"/>
                <w:szCs w:val="24"/>
                <w:rtl w:val="0"/>
              </w:rPr>
              <w:t xml:space="preserve">Les quantités peuvent être augmentées d’un pourcentage maximum égal à </w:t>
            </w:r>
            <w:r w:rsidDel="00000000" w:rsidR="00000000" w:rsidRPr="00000000">
              <w:rPr>
                <w:i w:val="1"/>
                <w:sz w:val="24"/>
                <w:szCs w:val="24"/>
                <w:rtl w:val="0"/>
              </w:rPr>
              <w:t xml:space="preserve">: </w:t>
            </w:r>
            <w:r w:rsidDel="00000000" w:rsidR="00000000" w:rsidRPr="00000000">
              <w:rPr>
                <w:b w:val="1"/>
                <w:i w:val="1"/>
                <w:sz w:val="24"/>
                <w:szCs w:val="24"/>
                <w:rtl w:val="0"/>
              </w:rPr>
              <w:t xml:space="preserve">quinze (15) %</w:t>
            </w:r>
            <w:r w:rsidDel="00000000" w:rsidR="00000000" w:rsidRPr="00000000">
              <w:rPr>
                <w:rtl w:val="0"/>
              </w:rPr>
            </w:r>
          </w:p>
          <w:p w:rsidR="00000000" w:rsidDel="00000000" w:rsidP="00000000" w:rsidRDefault="00000000" w:rsidRPr="00000000" w14:paraId="0000035A">
            <w:pPr>
              <w:spacing w:after="120" w:lineRule="auto"/>
              <w:jc w:val="both"/>
              <w:rPr>
                <w:i w:val="1"/>
                <w:sz w:val="24"/>
                <w:szCs w:val="24"/>
              </w:rPr>
            </w:pPr>
            <w:r w:rsidDel="00000000" w:rsidR="00000000" w:rsidRPr="00000000">
              <w:rPr>
                <w:sz w:val="24"/>
                <w:szCs w:val="24"/>
                <w:rtl w:val="0"/>
              </w:rPr>
              <w:t xml:space="preserve">Les quantités peuvent être réduites d’un pourcentage maximum égal à : </w:t>
            </w:r>
            <w:r w:rsidDel="00000000" w:rsidR="00000000" w:rsidRPr="00000000">
              <w:rPr>
                <w:b w:val="1"/>
                <w:i w:val="1"/>
                <w:sz w:val="24"/>
                <w:szCs w:val="24"/>
                <w:rtl w:val="0"/>
              </w:rPr>
              <w:t xml:space="preserve">quinze (15) %</w:t>
            </w:r>
            <w:r w:rsidDel="00000000" w:rsidR="00000000" w:rsidRPr="00000000">
              <w:rPr>
                <w:rtl w:val="0"/>
              </w:rPr>
            </w:r>
          </w:p>
          <w:p w:rsidR="00000000" w:rsidDel="00000000" w:rsidP="00000000" w:rsidRDefault="00000000" w:rsidRPr="00000000" w14:paraId="0000035B">
            <w:pPr>
              <w:spacing w:after="120" w:lineRule="auto"/>
              <w:jc w:val="both"/>
              <w:rPr>
                <w:b w:val="1"/>
                <w:sz w:val="24"/>
                <w:szCs w:val="24"/>
              </w:rPr>
            </w:pPr>
            <w:r w:rsidDel="00000000" w:rsidR="00000000" w:rsidRPr="00000000">
              <w:rPr>
                <w:sz w:val="24"/>
                <w:szCs w:val="24"/>
                <w:rtl w:val="0"/>
              </w:rPr>
              <w:t xml:space="preserve">Les éléments pour lesquels l’Acheteur pourra augmenter ou diminuer les quantités sont les suivants : </w:t>
            </w:r>
            <w:r w:rsidDel="00000000" w:rsidR="00000000" w:rsidRPr="00000000">
              <w:rPr>
                <w:b w:val="1"/>
                <w:sz w:val="24"/>
                <w:szCs w:val="24"/>
                <w:rtl w:val="0"/>
              </w:rPr>
              <w:t xml:space="preserve">Acquisition des équipements d’enrôlement, logiciels d’enrôlement, de remise, d’usage terrain, de backend et traitement de données et personnalisation ainsi que l’accompagnement à la mise en œuvre de l’enrôlement pour les trois (03) années</w:t>
            </w:r>
          </w:p>
        </w:tc>
      </w:tr>
      <w:tr>
        <w:trPr>
          <w:cantSplit w:val="0"/>
          <w:trHeight w:val="2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tabs>
                <w:tab w:val="right" w:pos="7434"/>
              </w:tabs>
              <w:spacing w:after="120" w:before="120" w:lineRule="auto"/>
              <w:rPr>
                <w:b w:val="1"/>
                <w:sz w:val="24"/>
                <w:szCs w:val="24"/>
              </w:rPr>
            </w:pPr>
            <w:r w:rsidDel="00000000" w:rsidR="00000000" w:rsidRPr="00000000">
              <w:rPr>
                <w:b w:val="1"/>
                <w:sz w:val="24"/>
                <w:szCs w:val="24"/>
                <w:rtl w:val="0"/>
              </w:rPr>
              <w:t xml:space="preserve">IS 47.1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tabs>
                <w:tab w:val="right" w:pos="7254"/>
              </w:tabs>
              <w:spacing w:after="120" w:before="120" w:lineRule="auto"/>
              <w:jc w:val="both"/>
              <w:rPr>
                <w:sz w:val="24"/>
                <w:szCs w:val="24"/>
              </w:rPr>
            </w:pPr>
            <w:r w:rsidDel="00000000" w:rsidR="00000000" w:rsidRPr="00000000">
              <w:rPr>
                <w:sz w:val="24"/>
                <w:szCs w:val="24"/>
                <w:rtl w:val="0"/>
              </w:rPr>
              <w:t xml:space="preserve">Le Soumissionnaire retenu </w:t>
            </w:r>
            <w:r w:rsidDel="00000000" w:rsidR="00000000" w:rsidRPr="00000000">
              <w:rPr>
                <w:b w:val="1"/>
                <w:sz w:val="24"/>
                <w:szCs w:val="24"/>
                <w:rtl w:val="0"/>
              </w:rPr>
              <w:t xml:space="preserve">ne devra pas</w:t>
            </w:r>
            <w:r w:rsidDel="00000000" w:rsidR="00000000" w:rsidRPr="00000000">
              <w:rPr>
                <w:sz w:val="24"/>
                <w:szCs w:val="24"/>
                <w:rtl w:val="0"/>
              </w:rPr>
              <w:t xml:space="preserve"> fournir le Formulaire de divulgation </w:t>
            </w:r>
            <w:hyperlink r:id="rId26">
              <w:r w:rsidDel="00000000" w:rsidR="00000000" w:rsidRPr="00000000">
                <w:rPr>
                  <w:sz w:val="24"/>
                  <w:szCs w:val="24"/>
                  <w:rtl w:val="0"/>
                </w:rPr>
                <w:t xml:space="preserve">des bénéficiaires effectifs</w:t>
              </w:r>
            </w:hyperlink>
            <w:r w:rsidDel="00000000" w:rsidR="00000000" w:rsidRPr="00000000">
              <w:rPr>
                <w:sz w:val="24"/>
                <w:szCs w:val="24"/>
                <w:rtl w:val="0"/>
              </w:rPr>
              <w:t xml:space="preserve"> fournissant les renseignements additionnels sur ses propriétaires effectifs.</w:t>
            </w:r>
          </w:p>
        </w:tc>
      </w:tr>
      <w:tr>
        <w:trPr>
          <w:cantSplit w:val="0"/>
          <w:trHeight w:val="13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tabs>
                <w:tab w:val="right" w:pos="7434"/>
              </w:tabs>
              <w:spacing w:after="120" w:before="120" w:lineRule="auto"/>
              <w:rPr>
                <w:b w:val="1"/>
                <w:sz w:val="24"/>
                <w:szCs w:val="24"/>
              </w:rPr>
            </w:pPr>
            <w:r w:rsidDel="00000000" w:rsidR="00000000" w:rsidRPr="00000000">
              <w:rPr>
                <w:b w:val="1"/>
                <w:sz w:val="24"/>
                <w:szCs w:val="24"/>
                <w:rtl w:val="0"/>
              </w:rPr>
              <w:t xml:space="preserve">IS 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tabs>
                <w:tab w:val="right" w:pos="7254"/>
              </w:tabs>
              <w:spacing w:after="120" w:before="120" w:lineRule="auto"/>
              <w:jc w:val="both"/>
              <w:rPr>
                <w:sz w:val="24"/>
                <w:szCs w:val="24"/>
              </w:rPr>
            </w:pPr>
            <w:r w:rsidDel="00000000" w:rsidR="00000000" w:rsidRPr="00000000">
              <w:rPr>
                <w:sz w:val="24"/>
                <w:szCs w:val="24"/>
                <w:rtl w:val="0"/>
              </w:rPr>
              <w:t xml:space="preserve">Le Conciliateur proposé est l’</w:t>
            </w:r>
            <w:r w:rsidDel="00000000" w:rsidR="00000000" w:rsidRPr="00000000">
              <w:rPr>
                <w:b w:val="1"/>
                <w:sz w:val="24"/>
                <w:szCs w:val="24"/>
                <w:rtl w:val="0"/>
              </w:rPr>
              <w:t xml:space="preserve">Organe de Règlement des Différends (ORD)</w:t>
            </w:r>
            <w:r w:rsidDel="00000000" w:rsidR="00000000" w:rsidRPr="00000000">
              <w:rPr>
                <w:rtl w:val="0"/>
              </w:rPr>
            </w:r>
          </w:p>
          <w:p w:rsidR="00000000" w:rsidDel="00000000" w:rsidP="00000000" w:rsidRDefault="00000000" w:rsidRPr="00000000" w14:paraId="00000360">
            <w:pPr>
              <w:ind w:right="-72"/>
              <w:rPr>
                <w:sz w:val="24"/>
                <w:szCs w:val="24"/>
              </w:rPr>
            </w:pPr>
            <w:r w:rsidDel="00000000" w:rsidR="00000000" w:rsidRPr="00000000">
              <w:rPr>
                <w:sz w:val="24"/>
                <w:szCs w:val="24"/>
                <w:rtl w:val="0"/>
              </w:rPr>
              <w:t xml:space="preserve">Identité de l’autorité désignée de la nomination du Conciliateur :</w:t>
            </w:r>
          </w:p>
          <w:p w:rsidR="00000000" w:rsidDel="00000000" w:rsidP="00000000" w:rsidRDefault="00000000" w:rsidRPr="00000000" w14:paraId="00000361">
            <w:pPr>
              <w:tabs>
                <w:tab w:val="left" w:pos="540"/>
              </w:tabs>
              <w:ind w:right="-72"/>
              <w:rPr>
                <w:sz w:val="24"/>
                <w:szCs w:val="24"/>
              </w:rPr>
            </w:pPr>
            <w:r w:rsidDel="00000000" w:rsidR="00000000" w:rsidRPr="00000000">
              <w:rPr>
                <w:b w:val="1"/>
                <w:sz w:val="24"/>
                <w:szCs w:val="24"/>
                <w:rtl w:val="0"/>
              </w:rPr>
              <w:t xml:space="preserve">Autorité de Régulation de la Commande Publique (ARCOP)</w:t>
            </w:r>
            <w:r w:rsidDel="00000000" w:rsidR="00000000" w:rsidRPr="00000000">
              <w:rPr>
                <w:rtl w:val="0"/>
              </w:rPr>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tabs>
                <w:tab w:val="right" w:pos="7434"/>
              </w:tabs>
              <w:spacing w:after="120" w:before="120" w:lineRule="auto"/>
              <w:rPr>
                <w:b w:val="1"/>
                <w:sz w:val="24"/>
                <w:szCs w:val="24"/>
              </w:rPr>
            </w:pPr>
            <w:r w:rsidDel="00000000" w:rsidR="00000000" w:rsidRPr="00000000">
              <w:rPr>
                <w:b w:val="1"/>
                <w:sz w:val="24"/>
                <w:szCs w:val="24"/>
                <w:rtl w:val="0"/>
              </w:rPr>
              <w:t xml:space="preserve">IP 50.1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86"/>
                <w:tab w:val="right" w:pos="7218"/>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procédures de présentation d’une réclamation concernant la passation des marchés est détaillée dans le </w:t>
            </w:r>
            <w:hyperlink r:id="rId2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Règlement de Passation de Marchés applicable aux Emprunteurs dans le cadre de financement de projets d’investissement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(Annexe III). Une réclamation concernant la passation des marchés pourra porter sur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86"/>
                <w:tab w:val="right" w:pos="7218"/>
              </w:tabs>
              <w:spacing w:after="120" w:before="120" w:line="240" w:lineRule="auto"/>
              <w:ind w:left="0" w:right="0" w:firstLine="6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termes du Dossier d’Appel d’Offres ; et/ou</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86"/>
                <w:tab w:val="right" w:pos="7218"/>
              </w:tabs>
              <w:spacing w:after="120" w:before="120" w:line="240" w:lineRule="auto"/>
              <w:ind w:left="0" w:right="0" w:firstLine="6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décision d’attribution du marché par l’Acheteur.</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86"/>
                <w:tab w:val="right" w:pos="7218"/>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Soumissionnaire désirant présenter une réclamation concernant la passation des marchés devra présenter sa réclamation en suivant ces procédures, par écrit (par le moyen le plus rapide, c’est-à-dire courriel ou télécopie) à :</w:t>
            </w:r>
          </w:p>
          <w:p w:rsidR="00000000" w:rsidDel="00000000" w:rsidP="00000000" w:rsidRDefault="00000000" w:rsidRPr="00000000" w14:paraId="00000367">
            <w:pPr>
              <w:tabs>
                <w:tab w:val="right" w:pos="7254"/>
              </w:tabs>
              <w:spacing w:after="120" w:before="120" w:lineRule="auto"/>
              <w:rPr>
                <w:b w:val="1"/>
                <w:i w:val="1"/>
                <w:color w:val="000000"/>
                <w:sz w:val="24"/>
                <w:szCs w:val="24"/>
              </w:rPr>
            </w:pPr>
            <w:r w:rsidDel="00000000" w:rsidR="00000000" w:rsidRPr="00000000">
              <w:rPr>
                <w:b w:val="1"/>
                <w:color w:val="000000"/>
                <w:rtl w:val="0"/>
              </w:rPr>
              <w:t xml:space="preserve">À l’attention de : </w:t>
            </w:r>
            <w:r w:rsidDel="00000000" w:rsidR="00000000" w:rsidRPr="00000000">
              <w:rPr>
                <w:b w:val="1"/>
                <w:i w:val="1"/>
                <w:color w:val="000000"/>
                <w:sz w:val="24"/>
                <w:szCs w:val="24"/>
                <w:rtl w:val="0"/>
              </w:rPr>
              <w:t xml:space="preserve">Abel KALMOGO</w:t>
            </w:r>
          </w:p>
          <w:p w:rsidR="00000000" w:rsidDel="00000000" w:rsidP="00000000" w:rsidRDefault="00000000" w:rsidRPr="00000000" w14:paraId="00000368">
            <w:pPr>
              <w:tabs>
                <w:tab w:val="right" w:pos="7254"/>
              </w:tabs>
              <w:spacing w:after="120" w:before="120" w:lineRule="auto"/>
              <w:rPr>
                <w:color w:val="000000"/>
                <w:sz w:val="24"/>
                <w:szCs w:val="24"/>
              </w:rPr>
            </w:pPr>
            <w:r w:rsidDel="00000000" w:rsidR="00000000" w:rsidRPr="00000000">
              <w:rPr>
                <w:color w:val="000000"/>
                <w:sz w:val="24"/>
                <w:szCs w:val="24"/>
                <w:rtl w:val="0"/>
              </w:rPr>
              <w:t xml:space="preserve">Rue : </w:t>
            </w:r>
            <w:r w:rsidDel="00000000" w:rsidR="00000000" w:rsidRPr="00000000">
              <w:rPr>
                <w:b w:val="1"/>
                <w:color w:val="000000"/>
                <w:sz w:val="24"/>
                <w:szCs w:val="24"/>
                <w:rtl w:val="0"/>
              </w:rPr>
              <w:t xml:space="preserve">392 avenue Ho Chi Minh 03   </w:t>
            </w:r>
            <w:r w:rsidDel="00000000" w:rsidR="00000000" w:rsidRPr="00000000">
              <w:rPr>
                <w:color w:val="000000"/>
                <w:sz w:val="24"/>
                <w:szCs w:val="24"/>
                <w:rtl w:val="0"/>
              </w:rPr>
              <w:t xml:space="preserve">Étage/ numéro de bureau </w:t>
            </w:r>
            <w:r w:rsidDel="00000000" w:rsidR="00000000" w:rsidRPr="00000000">
              <w:rPr>
                <w:i w:val="1"/>
                <w:color w:val="000000"/>
                <w:sz w:val="24"/>
                <w:szCs w:val="24"/>
                <w:rtl w:val="0"/>
              </w:rPr>
              <w:t xml:space="preserve">: </w:t>
            </w:r>
            <w:r w:rsidDel="00000000" w:rsidR="00000000" w:rsidRPr="00000000">
              <w:rPr>
                <w:b w:val="1"/>
                <w:color w:val="000000"/>
                <w:sz w:val="24"/>
                <w:szCs w:val="24"/>
                <w:rtl w:val="0"/>
              </w:rPr>
              <w:t xml:space="preserve">sis au guichet de renseignements de l’immeuble R+5</w:t>
            </w:r>
            <w:r w:rsidDel="00000000" w:rsidR="00000000" w:rsidRPr="00000000">
              <w:rPr>
                <w:rtl w:val="0"/>
              </w:rPr>
            </w:r>
          </w:p>
          <w:p w:rsidR="00000000" w:rsidDel="00000000" w:rsidP="00000000" w:rsidRDefault="00000000" w:rsidRPr="00000000" w14:paraId="00000369">
            <w:pPr>
              <w:tabs>
                <w:tab w:val="right" w:pos="7254"/>
              </w:tabs>
              <w:spacing w:after="120" w:before="120" w:lineRule="auto"/>
              <w:rPr>
                <w:b w:val="1"/>
                <w:i w:val="1"/>
                <w:color w:val="000000"/>
                <w:sz w:val="24"/>
                <w:szCs w:val="24"/>
              </w:rPr>
            </w:pPr>
            <w:r w:rsidDel="00000000" w:rsidR="00000000" w:rsidRPr="00000000">
              <w:rPr>
                <w:color w:val="000000"/>
                <w:sz w:val="24"/>
                <w:szCs w:val="24"/>
                <w:rtl w:val="0"/>
              </w:rPr>
              <w:t xml:space="preserve">Ville </w:t>
            </w:r>
            <w:r w:rsidDel="00000000" w:rsidR="00000000" w:rsidRPr="00000000">
              <w:rPr>
                <w:i w:val="1"/>
                <w:color w:val="000000"/>
                <w:sz w:val="24"/>
                <w:szCs w:val="24"/>
                <w:rtl w:val="0"/>
              </w:rPr>
              <w:t xml:space="preserve">: </w:t>
            </w:r>
            <w:r w:rsidDel="00000000" w:rsidR="00000000" w:rsidRPr="00000000">
              <w:rPr>
                <w:b w:val="1"/>
                <w:i w:val="1"/>
                <w:color w:val="000000"/>
                <w:sz w:val="24"/>
                <w:szCs w:val="24"/>
                <w:rtl w:val="0"/>
              </w:rPr>
              <w:t xml:space="preserve">Ouagadougou</w:t>
            </w:r>
          </w:p>
          <w:p w:rsidR="00000000" w:rsidDel="00000000" w:rsidP="00000000" w:rsidRDefault="00000000" w:rsidRPr="00000000" w14:paraId="0000036A">
            <w:pPr>
              <w:tabs>
                <w:tab w:val="right" w:pos="7254"/>
              </w:tabs>
              <w:spacing w:after="120" w:before="120" w:lineRule="auto"/>
              <w:rPr>
                <w:i w:val="1"/>
                <w:color w:val="000000"/>
                <w:sz w:val="24"/>
                <w:szCs w:val="24"/>
              </w:rPr>
            </w:pPr>
            <w:r w:rsidDel="00000000" w:rsidR="00000000" w:rsidRPr="00000000">
              <w:rPr>
                <w:color w:val="000000"/>
                <w:sz w:val="24"/>
                <w:szCs w:val="24"/>
                <w:rtl w:val="0"/>
              </w:rPr>
              <w:t xml:space="preserve">Code postal : </w:t>
            </w:r>
            <w:r w:rsidDel="00000000" w:rsidR="00000000" w:rsidRPr="00000000">
              <w:rPr>
                <w:b w:val="1"/>
                <w:color w:val="000000"/>
                <w:sz w:val="24"/>
                <w:szCs w:val="24"/>
                <w:rtl w:val="0"/>
              </w:rPr>
              <w:t xml:space="preserve">BP 7012 Ouagadougou 03,</w:t>
            </w:r>
            <w:r w:rsidDel="00000000" w:rsidR="00000000" w:rsidRPr="00000000">
              <w:rPr>
                <w:b w:val="1"/>
                <w:i w:val="1"/>
                <w:color w:val="000000"/>
                <w:sz w:val="24"/>
                <w:szCs w:val="24"/>
                <w:rtl w:val="0"/>
              </w:rPr>
              <w:t xml:space="preserve"> </w:t>
            </w:r>
            <w:r w:rsidDel="00000000" w:rsidR="00000000" w:rsidRPr="00000000">
              <w:rPr>
                <w:rtl w:val="0"/>
              </w:rPr>
            </w:r>
          </w:p>
          <w:p w:rsidR="00000000" w:rsidDel="00000000" w:rsidP="00000000" w:rsidRDefault="00000000" w:rsidRPr="00000000" w14:paraId="0000036B">
            <w:pPr>
              <w:tabs>
                <w:tab w:val="right" w:pos="7254"/>
              </w:tabs>
              <w:spacing w:after="120" w:before="120" w:lineRule="auto"/>
              <w:rPr>
                <w:b w:val="1"/>
                <w:i w:val="1"/>
                <w:color w:val="000000"/>
                <w:sz w:val="24"/>
                <w:szCs w:val="24"/>
              </w:rPr>
            </w:pPr>
            <w:r w:rsidDel="00000000" w:rsidR="00000000" w:rsidRPr="00000000">
              <w:rPr>
                <w:color w:val="000000"/>
                <w:sz w:val="24"/>
                <w:szCs w:val="24"/>
                <w:rtl w:val="0"/>
              </w:rPr>
              <w:t xml:space="preserve">Pays : </w:t>
            </w:r>
            <w:r w:rsidDel="00000000" w:rsidR="00000000" w:rsidRPr="00000000">
              <w:rPr>
                <w:b w:val="1"/>
                <w:i w:val="1"/>
                <w:color w:val="000000"/>
                <w:sz w:val="24"/>
                <w:szCs w:val="24"/>
                <w:rtl w:val="0"/>
              </w:rPr>
              <w:t xml:space="preserve">Burkina Faso</w:t>
            </w:r>
          </w:p>
          <w:p w:rsidR="00000000" w:rsidDel="00000000" w:rsidP="00000000" w:rsidRDefault="00000000" w:rsidRPr="00000000" w14:paraId="0000036C">
            <w:pPr>
              <w:tabs>
                <w:tab w:val="right" w:pos="7254"/>
              </w:tabs>
              <w:spacing w:after="120" w:before="120" w:lineRule="auto"/>
              <w:rPr>
                <w:b w:val="1"/>
                <w:color w:val="000000"/>
                <w:sz w:val="24"/>
                <w:szCs w:val="24"/>
              </w:rPr>
            </w:pPr>
            <w:r w:rsidDel="00000000" w:rsidR="00000000" w:rsidRPr="00000000">
              <w:rPr>
                <w:color w:val="000000"/>
                <w:sz w:val="24"/>
                <w:szCs w:val="24"/>
                <w:rtl w:val="0"/>
              </w:rPr>
              <w:t xml:space="preserve">Numéro de téléphone : </w:t>
            </w:r>
            <w:r w:rsidDel="00000000" w:rsidR="00000000" w:rsidRPr="00000000">
              <w:rPr>
                <w:b w:val="1"/>
                <w:i w:val="1"/>
                <w:color w:val="000000"/>
                <w:sz w:val="24"/>
                <w:szCs w:val="24"/>
                <w:rtl w:val="0"/>
              </w:rPr>
              <w:t xml:space="preserve">+226 70 23 60 47]</w:t>
            </w:r>
            <w:r w:rsidDel="00000000" w:rsidR="00000000" w:rsidRPr="00000000">
              <w:rPr>
                <w:rtl w:val="0"/>
              </w:rPr>
            </w:r>
          </w:p>
          <w:p w:rsidR="00000000" w:rsidDel="00000000" w:rsidP="00000000" w:rsidRDefault="00000000" w:rsidRPr="00000000" w14:paraId="0000036D">
            <w:pPr>
              <w:tabs>
                <w:tab w:val="right" w:pos="7254"/>
              </w:tabs>
              <w:spacing w:after="120" w:before="120" w:lineRule="auto"/>
              <w:rPr>
                <w:b w:val="1"/>
                <w:color w:val="000000"/>
                <w:sz w:val="24"/>
                <w:szCs w:val="24"/>
              </w:rPr>
            </w:pPr>
            <w:r w:rsidDel="00000000" w:rsidR="00000000" w:rsidRPr="00000000">
              <w:rPr>
                <w:color w:val="000000"/>
                <w:sz w:val="24"/>
                <w:szCs w:val="24"/>
                <w:rtl w:val="0"/>
              </w:rPr>
              <w:t xml:space="preserve">Numéro de télécopie : </w:t>
            </w:r>
            <w:r w:rsidDel="00000000" w:rsidR="00000000" w:rsidRPr="00000000">
              <w:rPr>
                <w:b w:val="1"/>
                <w:i w:val="1"/>
                <w:color w:val="000000"/>
                <w:sz w:val="24"/>
                <w:szCs w:val="24"/>
                <w:rtl w:val="0"/>
              </w:rPr>
              <w:t xml:space="preserve">[insérer numéro]</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Adresse électronique : </w:t>
            </w:r>
            <w:hyperlink r:id="rId2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abel_kalmogo@yahoo.fr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9">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sekougnienbako@gmail.com</w:t>
              </w:r>
            </w:hyperlink>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12"/>
                <w:tab w:val="left" w:pos="5686"/>
                <w:tab w:val="right" w:pos="7218"/>
              </w:tabs>
              <w:spacing w:after="120" w:before="0" w:line="240" w:lineRule="auto"/>
              <w:ind w:left="6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0" w:type="default"/>
          <w:headerReference r:id="rId31" w:type="even"/>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371">
      <w:pPr>
        <w:spacing w:after="120"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72">
      <w:pPr>
        <w:tabs>
          <w:tab w:val="right" w:pos="7254"/>
        </w:tabs>
        <w:spacing w:after="120" w:before="240" w:lineRule="auto"/>
        <w:ind w:left="720" w:firstLine="0"/>
        <w:rPr/>
      </w:pPr>
      <w:r w:rsidDel="00000000" w:rsidR="00000000" w:rsidRPr="00000000">
        <w:rPr>
          <w:rtl w:val="0"/>
        </w:rPr>
      </w:r>
    </w:p>
    <w:tbl>
      <w:tblPr>
        <w:tblStyle w:val="Table7"/>
        <w:tblW w:w="9090.0" w:type="dxa"/>
        <w:jc w:val="left"/>
        <w:tblInd w:w="108.0" w:type="dxa"/>
        <w:tblLayout w:type="fixed"/>
        <w:tblLook w:val="0000"/>
      </w:tblPr>
      <w:tblGrid>
        <w:gridCol w:w="9090"/>
        <w:tblGridChange w:id="0">
          <w:tblGrid>
            <w:gridCol w:w="9090"/>
          </w:tblGrid>
        </w:tblGridChange>
      </w:tblGrid>
      <w:tr>
        <w:trPr>
          <w:cantSplit w:val="0"/>
          <w:trHeight w:val="1260" w:hRule="atLeast"/>
          <w:tblHeader w:val="0"/>
        </w:trPr>
        <w:tc>
          <w:tcPr>
            <w:tcBorders>
              <w:top w:color="000000" w:space="0" w:sz="0" w:val="nil"/>
            </w:tcBorders>
            <w:vAlign w:val="cente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36"/>
                <w:szCs w:val="36"/>
                <w:u w:val="none"/>
                <w:shd w:fill="auto" w:val="clear"/>
                <w:vertAlign w:val="baseline"/>
              </w:rPr>
            </w:pPr>
            <w:bookmarkStart w:colFirst="0" w:colLast="0" w:name="_3im3ia3" w:id="96"/>
            <w:bookmarkEnd w:id="96"/>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III. Critères d’évaluation </w:t>
              <w:br w:type="textWrapping"/>
              <w:t xml:space="preserve">et de qualification </w:t>
              <w:br w:type="textWrapping"/>
              <w:t xml:space="preserve">(en l’absence de pré-qualification)</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374">
            <w:pPr>
              <w:spacing w:after="200" w:lineRule="auto"/>
              <w:jc w:val="both"/>
              <w:rPr>
                <w:b w:val="1"/>
                <w:i w:val="1"/>
                <w:sz w:val="28"/>
                <w:szCs w:val="28"/>
              </w:rPr>
            </w:pPr>
            <w:r w:rsidDel="00000000" w:rsidR="00000000" w:rsidRPr="00000000">
              <w:rPr>
                <w:sz w:val="24"/>
                <w:szCs w:val="24"/>
                <w:rtl w:val="0"/>
              </w:rPr>
              <w:t xml:space="preserve">La présente section contient tous les facteurs, méthodes et critères que l’Acheteur utilisera pour évaluer les offres et s’assurer qu’un soumissionnaire possède les qualifications requises. Le Soumissionnaire fournira tous les renseignements demandés dans les formulaires joints à la Section IV, Formulaires de soumission.</w:t>
            </w:r>
            <w:r w:rsidDel="00000000" w:rsidR="00000000" w:rsidRPr="00000000">
              <w:rPr>
                <w:rtl w:val="0"/>
              </w:rPr>
            </w:r>
          </w:p>
        </w:tc>
      </w:tr>
    </w:tbl>
    <w:p w:rsidR="00000000" w:rsidDel="00000000" w:rsidP="00000000" w:rsidRDefault="00000000" w:rsidRPr="00000000" w14:paraId="00000375">
      <w:pPr>
        <w:spacing w:after="120" w:lineRule="auto"/>
        <w:jc w:val="both"/>
        <w:rPr/>
      </w:pPr>
      <w:r w:rsidDel="00000000" w:rsidR="00000000" w:rsidRPr="00000000">
        <w:rPr>
          <w:rtl w:val="0"/>
        </w:rPr>
      </w:r>
    </w:p>
    <w:p w:rsidR="00000000" w:rsidDel="00000000" w:rsidP="00000000" w:rsidRDefault="00000000" w:rsidRPr="00000000" w14:paraId="00000376">
      <w:pPr>
        <w:spacing w:after="120" w:lineRule="auto"/>
        <w:jc w:val="both"/>
        <w:rPr>
          <w:sz w:val="22"/>
          <w:szCs w:val="22"/>
        </w:rPr>
      </w:pPr>
      <w:r w:rsidDel="00000000" w:rsidR="00000000" w:rsidRPr="00000000">
        <w:rPr>
          <w:sz w:val="22"/>
          <w:szCs w:val="22"/>
          <w:rtl w:val="0"/>
        </w:rPr>
        <w:t xml:space="preserve">En plus des critères indiqués à l’article 35.3 (a) des IS (a) à (e), les facteurs suivants s’appliqueront :</w:t>
      </w:r>
    </w:p>
    <w:p w:rsidR="00000000" w:rsidDel="00000000" w:rsidP="00000000" w:rsidRDefault="00000000" w:rsidRPr="00000000" w14:paraId="00000377">
      <w:pPr>
        <w:spacing w:after="120" w:lineRule="auto"/>
        <w:jc w:val="both"/>
        <w:rPr/>
      </w:pP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xrdshw" w:id="97"/>
      <w:bookmarkEnd w:id="9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Evaluation de la Proposition Technique (IS 35.3 et IS 35.4) : NON APPLICABLE</w:t>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Financière : NON APPLICABLE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Variantes (NON APPLICABLE)</w:t>
      </w:r>
    </w:p>
    <w:p w:rsidR="00000000" w:rsidDel="00000000" w:rsidP="00000000" w:rsidRDefault="00000000" w:rsidRPr="00000000" w14:paraId="0000037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Évaluation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combinée : NON APPLICABLE</w:t>
      </w:r>
    </w:p>
    <w:p w:rsidR="00000000" w:rsidDel="00000000" w:rsidP="00000000" w:rsidRDefault="00000000" w:rsidRPr="00000000" w14:paraId="0000037F">
      <w:pPr>
        <w:spacing w:after="120" w:lineRule="auto"/>
        <w:rPr>
          <w:i w:val="1"/>
          <w:sz w:val="24"/>
          <w:szCs w:val="24"/>
        </w:rPr>
        <w:sectPr>
          <w:headerReference r:id="rId32" w:type="default"/>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380">
      <w:pPr>
        <w:tabs>
          <w:tab w:val="left" w:pos="1647"/>
        </w:tabs>
        <w:jc w:val="center"/>
        <w:rPr>
          <w:b w:val="1"/>
          <w:highlight w:val="darkGray"/>
        </w:rPr>
      </w:pPr>
      <w:r w:rsidDel="00000000" w:rsidR="00000000" w:rsidRPr="00000000">
        <w:rPr>
          <w:rtl w:val="0"/>
        </w:rPr>
      </w:r>
    </w:p>
    <w:p w:rsidR="00000000" w:rsidDel="00000000" w:rsidP="00000000" w:rsidRDefault="00000000" w:rsidRPr="00000000" w14:paraId="00000381">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Qualification</w:t>
      </w:r>
    </w:p>
    <w:tbl>
      <w:tblPr>
        <w:tblStyle w:val="Table8"/>
        <w:tblW w:w="12682.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2592"/>
        <w:gridCol w:w="1620"/>
        <w:gridCol w:w="1530"/>
        <w:gridCol w:w="1530"/>
        <w:gridCol w:w="1548"/>
        <w:gridCol w:w="1782"/>
        <w:gridCol w:w="10"/>
        <w:tblGridChange w:id="0">
          <w:tblGrid>
            <w:gridCol w:w="2070"/>
            <w:gridCol w:w="2592"/>
            <w:gridCol w:w="1620"/>
            <w:gridCol w:w="1530"/>
            <w:gridCol w:w="1530"/>
            <w:gridCol w:w="1548"/>
            <w:gridCol w:w="1782"/>
            <w:gridCol w:w="10"/>
          </w:tblGrid>
        </w:tblGridChange>
      </w:tblGrid>
      <w:tr>
        <w:trPr>
          <w:cantSplit w:val="0"/>
          <w:trHeight w:val="431" w:hRule="atLeast"/>
          <w:tblHeader w:val="1"/>
        </w:trPr>
        <w:tc>
          <w:tcPr/>
          <w:p w:rsidR="00000000" w:rsidDel="00000000" w:rsidP="00000000" w:rsidRDefault="00000000" w:rsidRPr="00000000" w14:paraId="00000382">
            <w:pPr>
              <w:spacing w:after="120" w:before="120" w:lineRule="auto"/>
              <w:jc w:val="center"/>
              <w:rPr>
                <w:b w:val="1"/>
                <w:sz w:val="22"/>
                <w:szCs w:val="22"/>
              </w:rPr>
            </w:pPr>
            <w:r w:rsidDel="00000000" w:rsidR="00000000" w:rsidRPr="00000000">
              <w:rPr>
                <w:b w:val="1"/>
                <w:sz w:val="22"/>
                <w:szCs w:val="22"/>
                <w:rtl w:val="0"/>
              </w:rPr>
              <w:t xml:space="preserve">Objet</w:t>
            </w:r>
          </w:p>
        </w:tc>
        <w:tc>
          <w:tcPr>
            <w:gridSpan w:val="7"/>
            <w:vAlign w:val="center"/>
          </w:tcPr>
          <w:p w:rsidR="00000000" w:rsidDel="00000000" w:rsidP="00000000" w:rsidRDefault="00000000" w:rsidRPr="00000000" w14:paraId="00000383">
            <w:pPr>
              <w:pStyle w:val="Heading1"/>
              <w:spacing w:after="120" w:before="120" w:lineRule="auto"/>
              <w:rPr>
                <w:b w:val="0"/>
                <w:sz w:val="22"/>
                <w:szCs w:val="22"/>
              </w:rPr>
            </w:pPr>
            <w:bookmarkStart w:colFirst="0" w:colLast="0" w:name="_4hr1b5p" w:id="98"/>
            <w:bookmarkEnd w:id="98"/>
            <w:r w:rsidDel="00000000" w:rsidR="00000000" w:rsidRPr="00000000">
              <w:rPr>
                <w:rFonts w:ascii="Times" w:cs="Times" w:eastAsia="Times" w:hAnsi="Times"/>
                <w:b w:val="1"/>
                <w:smallCaps w:val="1"/>
                <w:sz w:val="36"/>
                <w:szCs w:val="36"/>
                <w:rtl w:val="0"/>
              </w:rPr>
              <w:t xml:space="preserve">5.1. Eligibilité</w:t>
            </w:r>
            <w:r w:rsidDel="00000000" w:rsidR="00000000" w:rsidRPr="00000000">
              <w:rPr>
                <w:rtl w:val="0"/>
              </w:rPr>
            </w:r>
          </w:p>
        </w:tc>
      </w:tr>
      <w:tr>
        <w:trPr>
          <w:cantSplit w:val="0"/>
          <w:tblHeader w:val="1"/>
        </w:trPr>
        <w:tc>
          <w:tcPr>
            <w:vMerge w:val="restart"/>
            <w:vAlign w:val="center"/>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Sous-Facteur</w:t>
            </w:r>
            <w:r w:rsidDel="00000000" w:rsidR="00000000" w:rsidRPr="00000000">
              <w:rPr>
                <w:rtl w:val="0"/>
              </w:rPr>
            </w:r>
          </w:p>
        </w:tc>
        <w:tc>
          <w:tcPr>
            <w:gridSpan w:val="5"/>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Spécification de conformité</w:t>
            </w:r>
          </w:p>
        </w:tc>
        <w:tc>
          <w:tcPr>
            <w:vMerge w:val="restart"/>
            <w:vAlign w:val="cente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Documentation Requise</w:t>
            </w:r>
          </w:p>
        </w:tc>
      </w:tr>
      <w:tr>
        <w:trPr>
          <w:cantSplit w:val="0"/>
          <w:tblHeader w:val="1"/>
        </w:trPr>
        <w:tc>
          <w:tcPr>
            <w:vMerge w:val="continue"/>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Borders>
              <w:bottom w:color="000000" w:space="0" w:sz="0" w:val="nil"/>
            </w:tcBorders>
            <w:vAlign w:val="cente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Critère</w:t>
            </w:r>
            <w:r w:rsidDel="00000000" w:rsidR="00000000" w:rsidRPr="00000000">
              <w:rPr>
                <w:rtl w:val="0"/>
              </w:rPr>
            </w:r>
          </w:p>
        </w:tc>
        <w:tc>
          <w:tcPr>
            <w:gridSpan w:val="4"/>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Soumissionnaire</w:t>
            </w:r>
          </w:p>
        </w:tc>
        <w:tc>
          <w:tcPr>
            <w:vMerge w:val="continue"/>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vAlign w:val="cente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bottom w:color="000000" w:space="0" w:sz="0" w:val="nil"/>
            </w:tcBorders>
            <w:vAlign w:val="cente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9A">
            <w:pPr>
              <w:spacing w:before="80" w:lineRule="auto"/>
              <w:jc w:val="center"/>
              <w:rPr>
                <w:b w:val="1"/>
                <w:sz w:val="22"/>
                <w:szCs w:val="22"/>
              </w:rPr>
            </w:pPr>
            <w:r w:rsidDel="00000000" w:rsidR="00000000" w:rsidRPr="00000000">
              <w:rPr>
                <w:b w:val="1"/>
                <w:sz w:val="22"/>
                <w:szCs w:val="22"/>
                <w:rtl w:val="0"/>
              </w:rPr>
              <w:t xml:space="preserve">Entité unique</w:t>
            </w:r>
          </w:p>
        </w:tc>
        <w:tc>
          <w:tcPr>
            <w:gridSpan w:val="3"/>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25"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Groupement d’entreprises </w:t>
            </w:r>
          </w:p>
        </w:tc>
        <w:tc>
          <w:tcPr>
            <w:vMerge w:val="continue"/>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bottom w:color="000000" w:space="0" w:sz="0" w:val="nil"/>
            </w:tcBorders>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A2">
            <w:pPr>
              <w:jc w:val="center"/>
              <w:rPr>
                <w:b w:val="1"/>
                <w:sz w:val="22"/>
                <w:szCs w:val="22"/>
              </w:rPr>
            </w:pPr>
            <w:r w:rsidDel="00000000" w:rsidR="00000000" w:rsidRPr="00000000">
              <w:rPr>
                <w:b w:val="1"/>
                <w:sz w:val="22"/>
                <w:szCs w:val="22"/>
                <w:rtl w:val="0"/>
              </w:rPr>
              <w:t xml:space="preserve">Toutes Parties Combinées</w:t>
            </w:r>
          </w:p>
        </w:tc>
        <w:tc>
          <w:tcPr>
            <w:tcBorders>
              <w:top w:color="000000" w:space="0" w:sz="0" w:val="nil"/>
            </w:tcBorders>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Chaque membre</w:t>
            </w:r>
          </w:p>
        </w:tc>
        <w:tc>
          <w:tcPr>
            <w:tcBorders>
              <w:top w:color="000000" w:space="0" w:sz="0" w:val="nil"/>
            </w:tcBorders>
          </w:tcPr>
          <w:p w:rsidR="00000000" w:rsidDel="00000000" w:rsidP="00000000" w:rsidRDefault="00000000" w:rsidRPr="00000000" w14:paraId="000003A4">
            <w:pPr>
              <w:jc w:val="center"/>
              <w:rPr>
                <w:b w:val="1"/>
                <w:sz w:val="22"/>
                <w:szCs w:val="22"/>
              </w:rPr>
            </w:pPr>
            <w:r w:rsidDel="00000000" w:rsidR="00000000" w:rsidRPr="00000000">
              <w:rPr>
                <w:b w:val="1"/>
                <w:sz w:val="22"/>
                <w:szCs w:val="22"/>
                <w:rtl w:val="0"/>
              </w:rPr>
              <w:t xml:space="preserve">Un membre</w:t>
            </w:r>
          </w:p>
        </w:tc>
        <w:tc>
          <w:tcPr>
            <w:vMerge w:val="continue"/>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A6">
            <w:pPr>
              <w:pStyle w:val="Heading2"/>
              <w:keepNext w:val="0"/>
              <w:tabs>
                <w:tab w:val="left" w:pos="1350"/>
                <w:tab w:val="left" w:pos="576"/>
              </w:tabs>
              <w:spacing w:after="60" w:before="60" w:lineRule="auto"/>
              <w:rPr>
                <w:b w:val="0"/>
                <w:sz w:val="22"/>
                <w:szCs w:val="22"/>
              </w:rPr>
            </w:pPr>
            <w:bookmarkStart w:colFirst="0" w:colLast="0" w:name="_2wwbldi" w:id="99"/>
            <w:bookmarkEnd w:id="99"/>
            <w:r w:rsidDel="00000000" w:rsidR="00000000" w:rsidRPr="00000000">
              <w:rPr>
                <w:b w:val="0"/>
                <w:sz w:val="22"/>
                <w:szCs w:val="22"/>
                <w:rtl w:val="0"/>
              </w:rPr>
              <w:t xml:space="preserve">5.1.1 Nationalité</w:t>
            </w:r>
          </w:p>
        </w:tc>
        <w:tc>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Conforme à l’article 4.4 des IS.</w:t>
            </w:r>
          </w:p>
        </w:tc>
        <w:tc>
          <w:tcPr>
            <w:vAlign w:val="center"/>
          </w:tcPr>
          <w:p w:rsidR="00000000" w:rsidDel="00000000" w:rsidP="00000000" w:rsidRDefault="00000000" w:rsidRPr="00000000" w14:paraId="000003A8">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A9">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AA">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AB">
            <w:pPr>
              <w:spacing w:after="60" w:before="60" w:lineRule="auto"/>
              <w:rPr>
                <w:sz w:val="22"/>
                <w:szCs w:val="22"/>
              </w:rPr>
            </w:pPr>
            <w:r w:rsidDel="00000000" w:rsidR="00000000" w:rsidRPr="00000000">
              <w:rPr>
                <w:sz w:val="22"/>
                <w:szCs w:val="22"/>
                <w:rtl w:val="0"/>
              </w:rPr>
              <w:t xml:space="preserve">Sans objet</w:t>
            </w:r>
          </w:p>
        </w:tc>
        <w:tc>
          <w:tcPr/>
          <w:p w:rsidR="00000000" w:rsidDel="00000000" w:rsidP="00000000" w:rsidRDefault="00000000" w:rsidRPr="00000000" w14:paraId="000003AC">
            <w:pPr>
              <w:spacing w:after="60" w:before="60" w:lineRule="auto"/>
              <w:jc w:val="center"/>
              <w:rPr>
                <w:sz w:val="22"/>
                <w:szCs w:val="22"/>
              </w:rPr>
            </w:pPr>
            <w:r w:rsidDel="00000000" w:rsidR="00000000" w:rsidRPr="00000000">
              <w:rPr>
                <w:sz w:val="22"/>
                <w:szCs w:val="22"/>
                <w:rtl w:val="0"/>
              </w:rPr>
              <w:t xml:space="preserve">Formulaires ELI –5.1.1 et 5.1.1, avec pièces jointes</w:t>
            </w:r>
          </w:p>
        </w:tc>
      </w:tr>
      <w:tr>
        <w:trPr>
          <w:cantSplit w:val="0"/>
          <w:tblHeader w:val="0"/>
        </w:trPr>
        <w:tc>
          <w:tcPr/>
          <w:p w:rsidR="00000000" w:rsidDel="00000000" w:rsidP="00000000" w:rsidRDefault="00000000" w:rsidRPr="00000000" w14:paraId="000003AD">
            <w:pPr>
              <w:pStyle w:val="Heading2"/>
              <w:keepNext w:val="0"/>
              <w:tabs>
                <w:tab w:val="left" w:pos="1350"/>
                <w:tab w:val="left" w:pos="576"/>
              </w:tabs>
              <w:spacing w:after="60" w:before="60" w:lineRule="auto"/>
              <w:rPr>
                <w:b w:val="0"/>
                <w:sz w:val="22"/>
                <w:szCs w:val="22"/>
              </w:rPr>
            </w:pPr>
            <w:bookmarkStart w:colFirst="0" w:colLast="0" w:name="_1c1lvlb" w:id="100"/>
            <w:bookmarkEnd w:id="100"/>
            <w:r w:rsidDel="00000000" w:rsidR="00000000" w:rsidRPr="00000000">
              <w:rPr>
                <w:b w:val="0"/>
                <w:sz w:val="22"/>
                <w:szCs w:val="22"/>
                <w:rtl w:val="0"/>
              </w:rPr>
              <w:t xml:space="preserve">5.1.2 Conflit d’intérêts</w:t>
            </w:r>
          </w:p>
        </w:tc>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 de conflit d’intérêts selon l’article 4.2 des IS. </w:t>
            </w:r>
          </w:p>
        </w:tc>
        <w:tc>
          <w:tcPr>
            <w:vAlign w:val="center"/>
          </w:tcPr>
          <w:p w:rsidR="00000000" w:rsidDel="00000000" w:rsidP="00000000" w:rsidRDefault="00000000" w:rsidRPr="00000000" w14:paraId="000003AF">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0">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1">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2">
            <w:pPr>
              <w:spacing w:after="60" w:before="60" w:lineRule="auto"/>
              <w:rPr>
                <w:sz w:val="22"/>
                <w:szCs w:val="22"/>
              </w:rPr>
            </w:pPr>
            <w:r w:rsidDel="00000000" w:rsidR="00000000" w:rsidRPr="00000000">
              <w:rPr>
                <w:sz w:val="22"/>
                <w:szCs w:val="22"/>
                <w:rtl w:val="0"/>
              </w:rPr>
              <w:t xml:space="preserve">Sans objet</w:t>
            </w:r>
          </w:p>
        </w:tc>
        <w:tc>
          <w:tcPr/>
          <w:p w:rsidR="00000000" w:rsidDel="00000000" w:rsidP="00000000" w:rsidRDefault="00000000" w:rsidRPr="00000000" w14:paraId="000003B3">
            <w:pPr>
              <w:spacing w:after="60" w:before="60" w:lineRule="auto"/>
              <w:jc w:val="center"/>
              <w:rPr>
                <w:sz w:val="22"/>
                <w:szCs w:val="22"/>
              </w:rPr>
            </w:pPr>
            <w:r w:rsidDel="00000000" w:rsidR="00000000" w:rsidRPr="00000000">
              <w:rPr>
                <w:sz w:val="22"/>
                <w:szCs w:val="22"/>
                <w:rtl w:val="0"/>
              </w:rPr>
              <w:t xml:space="preserve">Formulaire de Soumission</w:t>
            </w:r>
          </w:p>
        </w:tc>
      </w:tr>
      <w:tr>
        <w:trPr>
          <w:cantSplit w:val="0"/>
          <w:tblHeader w:val="0"/>
        </w:trPr>
        <w:tc>
          <w:tcPr/>
          <w:p w:rsidR="00000000" w:rsidDel="00000000" w:rsidP="00000000" w:rsidRDefault="00000000" w:rsidRPr="00000000" w14:paraId="000003B4">
            <w:pPr>
              <w:pStyle w:val="Heading2"/>
              <w:keepNext w:val="0"/>
              <w:tabs>
                <w:tab w:val="left" w:pos="1350"/>
                <w:tab w:val="left" w:pos="576"/>
              </w:tabs>
              <w:spacing w:after="60" w:before="60" w:lineRule="auto"/>
              <w:rPr>
                <w:b w:val="0"/>
                <w:sz w:val="22"/>
                <w:szCs w:val="22"/>
              </w:rPr>
            </w:pPr>
            <w:bookmarkStart w:colFirst="0" w:colLast="0" w:name="_3w19e94" w:id="101"/>
            <w:bookmarkEnd w:id="101"/>
            <w:r w:rsidDel="00000000" w:rsidR="00000000" w:rsidRPr="00000000">
              <w:rPr>
                <w:b w:val="0"/>
                <w:sz w:val="22"/>
                <w:szCs w:val="22"/>
                <w:rtl w:val="0"/>
              </w:rPr>
              <w:t xml:space="preserve">5.1.3 Exclusion par la Banque</w:t>
            </w:r>
          </w:p>
        </w:tc>
        <w:tc>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 pas avoir été exclu par la Banque, tel que décrit à l’article 4.5 des IS. </w:t>
            </w:r>
          </w:p>
        </w:tc>
        <w:tc>
          <w:tcPr>
            <w:vAlign w:val="center"/>
          </w:tcPr>
          <w:p w:rsidR="00000000" w:rsidDel="00000000" w:rsidP="00000000" w:rsidRDefault="00000000" w:rsidRPr="00000000" w14:paraId="000003B6">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7">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8">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9">
            <w:pPr>
              <w:spacing w:after="60" w:before="60" w:lineRule="auto"/>
              <w:rPr>
                <w:sz w:val="22"/>
                <w:szCs w:val="22"/>
              </w:rPr>
            </w:pPr>
            <w:r w:rsidDel="00000000" w:rsidR="00000000" w:rsidRPr="00000000">
              <w:rPr>
                <w:sz w:val="22"/>
                <w:szCs w:val="22"/>
                <w:rtl w:val="0"/>
              </w:rPr>
              <w:t xml:space="preserve">Sans objet</w:t>
            </w:r>
          </w:p>
        </w:tc>
        <w:tc>
          <w:tcPr/>
          <w:p w:rsidR="00000000" w:rsidDel="00000000" w:rsidP="00000000" w:rsidRDefault="00000000" w:rsidRPr="00000000" w14:paraId="000003BA">
            <w:pPr>
              <w:spacing w:after="60" w:before="60" w:lineRule="auto"/>
              <w:jc w:val="center"/>
              <w:rPr>
                <w:sz w:val="22"/>
                <w:szCs w:val="22"/>
              </w:rPr>
            </w:pPr>
            <w:r w:rsidDel="00000000" w:rsidR="00000000" w:rsidRPr="00000000">
              <w:rPr>
                <w:sz w:val="22"/>
                <w:szCs w:val="22"/>
                <w:rtl w:val="0"/>
              </w:rPr>
              <w:t xml:space="preserve">Formulaire de Soumission</w:t>
            </w:r>
          </w:p>
        </w:tc>
      </w:tr>
      <w:tr>
        <w:trPr>
          <w:cantSplit w:val="0"/>
          <w:tblHeader w:val="0"/>
        </w:trPr>
        <w:tc>
          <w:tcPr/>
          <w:p w:rsidR="00000000" w:rsidDel="00000000" w:rsidP="00000000" w:rsidRDefault="00000000" w:rsidRPr="00000000" w14:paraId="000003BB">
            <w:pPr>
              <w:pStyle w:val="Heading2"/>
              <w:keepNext w:val="0"/>
              <w:tabs>
                <w:tab w:val="left" w:pos="1350"/>
                <w:tab w:val="left" w:pos="576"/>
              </w:tabs>
              <w:spacing w:after="60" w:before="60" w:lineRule="auto"/>
              <w:rPr>
                <w:b w:val="0"/>
                <w:sz w:val="22"/>
                <w:szCs w:val="22"/>
              </w:rPr>
            </w:pPr>
            <w:bookmarkStart w:colFirst="0" w:colLast="0" w:name="_2b6jogx" w:id="102"/>
            <w:bookmarkEnd w:id="102"/>
            <w:r w:rsidDel="00000000" w:rsidR="00000000" w:rsidRPr="00000000">
              <w:rPr>
                <w:b w:val="0"/>
                <w:sz w:val="22"/>
                <w:szCs w:val="22"/>
                <w:rtl w:val="0"/>
              </w:rPr>
              <w:t xml:space="preserve">5.1.4 Entreprise publique du pays de l’Emprunteur</w:t>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Conforme à l’article 4.6 des IS.</w:t>
            </w:r>
          </w:p>
        </w:tc>
        <w:tc>
          <w:tcPr>
            <w:vAlign w:val="center"/>
          </w:tcPr>
          <w:p w:rsidR="00000000" w:rsidDel="00000000" w:rsidP="00000000" w:rsidRDefault="00000000" w:rsidRPr="00000000" w14:paraId="000003BD">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E">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BF">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C0">
            <w:pPr>
              <w:spacing w:after="60" w:before="60" w:lineRule="auto"/>
              <w:rPr>
                <w:sz w:val="22"/>
                <w:szCs w:val="22"/>
              </w:rPr>
            </w:pPr>
            <w:r w:rsidDel="00000000" w:rsidR="00000000" w:rsidRPr="00000000">
              <w:rPr>
                <w:sz w:val="22"/>
                <w:szCs w:val="22"/>
                <w:rtl w:val="0"/>
              </w:rPr>
              <w:t xml:space="preserve">Sans objet</w:t>
            </w:r>
          </w:p>
        </w:tc>
        <w:tc>
          <w:tcPr/>
          <w:p w:rsidR="00000000" w:rsidDel="00000000" w:rsidP="00000000" w:rsidRDefault="00000000" w:rsidRPr="00000000" w14:paraId="000003C1">
            <w:pPr>
              <w:spacing w:after="60" w:before="60" w:lineRule="auto"/>
              <w:jc w:val="center"/>
              <w:rPr>
                <w:sz w:val="22"/>
                <w:szCs w:val="22"/>
              </w:rPr>
            </w:pPr>
            <w:r w:rsidDel="00000000" w:rsidR="00000000" w:rsidRPr="00000000">
              <w:rPr>
                <w:sz w:val="22"/>
                <w:szCs w:val="22"/>
                <w:rtl w:val="0"/>
              </w:rPr>
              <w:t xml:space="preserve">Formulaires ELI -5.1.1 et 5.1.2, avec pièces jointes</w:t>
            </w:r>
          </w:p>
        </w:tc>
      </w:tr>
      <w:tr>
        <w:trPr>
          <w:cantSplit w:val="0"/>
          <w:tblHeader w:val="0"/>
        </w:trPr>
        <w:tc>
          <w:tcPr/>
          <w:p w:rsidR="00000000" w:rsidDel="00000000" w:rsidP="00000000" w:rsidRDefault="00000000" w:rsidRPr="00000000" w14:paraId="000003C2">
            <w:pPr>
              <w:pStyle w:val="Heading2"/>
              <w:tabs>
                <w:tab w:val="left" w:pos="1350"/>
                <w:tab w:val="left" w:pos="576"/>
              </w:tabs>
              <w:spacing w:after="60" w:before="60" w:lineRule="auto"/>
              <w:rPr>
                <w:sz w:val="22"/>
                <w:szCs w:val="22"/>
              </w:rPr>
            </w:pPr>
            <w:bookmarkStart w:colFirst="0" w:colLast="0" w:name="_qbtyoq" w:id="103"/>
            <w:bookmarkEnd w:id="103"/>
            <w:r w:rsidDel="00000000" w:rsidR="00000000" w:rsidRPr="00000000">
              <w:rPr>
                <w:b w:val="0"/>
                <w:sz w:val="22"/>
                <w:szCs w:val="22"/>
                <w:rtl w:val="0"/>
              </w:rPr>
              <w:t xml:space="preserve">5.1.5 Exclusion au titre d’une résolution des Nations Unis ou de la réglementation du pays emprunteur</w:t>
            </w: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 pas avoir été exclu au titre de la réglementation du pays emprunteur en matière de relations commerciales avec le pays du Soumissionnaire ou d’une résolution du Conseil de Sécurité des Nations Unis conformément à l’article 4.8 des IS et la Section V.</w:t>
            </w:r>
          </w:p>
        </w:tc>
        <w:tc>
          <w:tcPr>
            <w:vAlign w:val="center"/>
          </w:tcPr>
          <w:p w:rsidR="00000000" w:rsidDel="00000000" w:rsidP="00000000" w:rsidRDefault="00000000" w:rsidRPr="00000000" w14:paraId="000003C4">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C5">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C6">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C7">
            <w:pPr>
              <w:spacing w:after="60" w:before="60" w:lineRule="auto"/>
              <w:rPr>
                <w:sz w:val="22"/>
                <w:szCs w:val="22"/>
              </w:rPr>
            </w:pPr>
            <w:r w:rsidDel="00000000" w:rsidR="00000000" w:rsidRPr="00000000">
              <w:rPr>
                <w:sz w:val="22"/>
                <w:szCs w:val="22"/>
                <w:rtl w:val="0"/>
              </w:rPr>
              <w:t xml:space="preserve">Sans objet</w:t>
            </w:r>
          </w:p>
        </w:tc>
        <w:tc>
          <w:tcPr/>
          <w:p w:rsidR="00000000" w:rsidDel="00000000" w:rsidP="00000000" w:rsidRDefault="00000000" w:rsidRPr="00000000" w14:paraId="000003C8">
            <w:pPr>
              <w:spacing w:after="60" w:before="60" w:lineRule="auto"/>
              <w:jc w:val="center"/>
              <w:rPr>
                <w:sz w:val="22"/>
                <w:szCs w:val="22"/>
              </w:rPr>
            </w:pPr>
            <w:r w:rsidDel="00000000" w:rsidR="00000000" w:rsidRPr="00000000">
              <w:rPr>
                <w:sz w:val="22"/>
                <w:szCs w:val="22"/>
                <w:rtl w:val="0"/>
              </w:rPr>
              <w:t xml:space="preserve">Formulaire de Soumission</w:t>
            </w:r>
          </w:p>
        </w:tc>
      </w:tr>
    </w:tbl>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33" w:right="-72" w:hanging="53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9"/>
        <w:tblW w:w="131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2700"/>
        <w:gridCol w:w="1620"/>
        <w:gridCol w:w="1530"/>
        <w:gridCol w:w="1530"/>
        <w:gridCol w:w="1350"/>
        <w:gridCol w:w="2250"/>
        <w:tblGridChange w:id="0">
          <w:tblGrid>
            <w:gridCol w:w="2178"/>
            <w:gridCol w:w="2700"/>
            <w:gridCol w:w="1620"/>
            <w:gridCol w:w="1530"/>
            <w:gridCol w:w="1530"/>
            <w:gridCol w:w="1350"/>
            <w:gridCol w:w="2250"/>
          </w:tblGrid>
        </w:tblGridChange>
      </w:tblGrid>
      <w:tr>
        <w:trPr>
          <w:cantSplit w:val="0"/>
          <w:tblHeader w:val="1"/>
        </w:trPr>
        <w:tc>
          <w:tcPr/>
          <w:p w:rsidR="00000000" w:rsidDel="00000000" w:rsidP="00000000" w:rsidRDefault="00000000" w:rsidRPr="00000000" w14:paraId="000003CA">
            <w:pPr>
              <w:spacing w:after="60" w:before="60" w:lineRule="auto"/>
              <w:jc w:val="center"/>
              <w:rPr>
                <w:b w:val="1"/>
                <w:sz w:val="22"/>
                <w:szCs w:val="22"/>
              </w:rPr>
            </w:pPr>
            <w:r w:rsidDel="00000000" w:rsidR="00000000" w:rsidRPr="00000000">
              <w:rPr>
                <w:b w:val="1"/>
                <w:sz w:val="22"/>
                <w:szCs w:val="22"/>
                <w:rtl w:val="0"/>
              </w:rPr>
              <w:t xml:space="preserve">Objet</w:t>
            </w:r>
          </w:p>
        </w:tc>
        <w:tc>
          <w:tcPr>
            <w:gridSpan w:val="6"/>
          </w:tcPr>
          <w:p w:rsidR="00000000" w:rsidDel="00000000" w:rsidP="00000000" w:rsidRDefault="00000000" w:rsidRPr="00000000" w14:paraId="000003CB">
            <w:pPr>
              <w:pStyle w:val="Heading1"/>
              <w:spacing w:after="120" w:before="120" w:lineRule="auto"/>
              <w:rPr>
                <w:b w:val="0"/>
              </w:rPr>
            </w:pPr>
            <w:bookmarkStart w:colFirst="0" w:colLast="0" w:name="_3abhhcj" w:id="104"/>
            <w:bookmarkEnd w:id="104"/>
            <w:r w:rsidDel="00000000" w:rsidR="00000000" w:rsidRPr="00000000">
              <w:rPr>
                <w:smallCaps w:val="1"/>
                <w:sz w:val="36"/>
                <w:szCs w:val="36"/>
                <w:rtl w:val="0"/>
              </w:rPr>
              <w:t xml:space="preserve">5.2. Antécédents de défaut d’exécution de marché</w:t>
            </w:r>
            <w:r w:rsidDel="00000000" w:rsidR="00000000" w:rsidRPr="00000000">
              <w:rPr>
                <w:rtl w:val="0"/>
              </w:rPr>
            </w:r>
          </w:p>
        </w:tc>
      </w:tr>
      <w:tr>
        <w:trPr>
          <w:cantSplit w:val="0"/>
          <w:tblHeader w:val="1"/>
        </w:trPr>
        <w:tc>
          <w:tcPr>
            <w:vMerge w:val="restart"/>
            <w:vAlign w:val="cente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Sous-Facteur</w:t>
            </w:r>
            <w:r w:rsidDel="00000000" w:rsidR="00000000" w:rsidRPr="00000000">
              <w:rPr>
                <w:rtl w:val="0"/>
              </w:rPr>
            </w:r>
          </w:p>
        </w:tc>
        <w:tc>
          <w:tcPr>
            <w:gridSpan w:val="5"/>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Spécification de conformité</w:t>
            </w:r>
            <w:r w:rsidDel="00000000" w:rsidR="00000000" w:rsidRPr="00000000">
              <w:rPr>
                <w:rtl w:val="0"/>
              </w:rPr>
            </w:r>
          </w:p>
        </w:tc>
        <w:tc>
          <w:tcPr>
            <w:vMerge w:val="restart"/>
            <w:vAlign w:val="cente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Documentation Requise</w:t>
            </w:r>
          </w:p>
        </w:tc>
      </w:tr>
      <w:tr>
        <w:trPr>
          <w:cantSplit w:val="0"/>
          <w:tblHeader w:val="1"/>
        </w:trPr>
        <w:tc>
          <w:tcPr>
            <w:vMerge w:val="continue"/>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Borders>
              <w:bottom w:color="000000" w:space="0" w:sz="0" w:val="nil"/>
            </w:tcBorders>
            <w:vAlign w:val="center"/>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Critère</w:t>
            </w:r>
            <w:r w:rsidDel="00000000" w:rsidR="00000000" w:rsidRPr="00000000">
              <w:rPr>
                <w:rtl w:val="0"/>
              </w:rPr>
            </w:r>
          </w:p>
        </w:tc>
        <w:tc>
          <w:tcPr>
            <w:gridSpan w:val="4"/>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Soumissionnaire</w:t>
            </w:r>
          </w:p>
        </w:tc>
        <w:tc>
          <w:tcPr>
            <w:vMerge w:val="continue"/>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vAlign w:val="cente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bottom w:color="000000" w:space="0" w:sz="0" w:val="nil"/>
            </w:tcBorders>
            <w:vAlign w:val="cente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E1">
            <w:pPr>
              <w:spacing w:after="60" w:before="60" w:lineRule="auto"/>
              <w:jc w:val="center"/>
              <w:rPr>
                <w:b w:val="1"/>
                <w:sz w:val="22"/>
                <w:szCs w:val="22"/>
              </w:rPr>
            </w:pPr>
            <w:r w:rsidDel="00000000" w:rsidR="00000000" w:rsidRPr="00000000">
              <w:rPr>
                <w:b w:val="1"/>
                <w:sz w:val="22"/>
                <w:szCs w:val="22"/>
                <w:rtl w:val="0"/>
              </w:rPr>
              <w:t xml:space="preserve">Entité unique</w:t>
            </w:r>
          </w:p>
        </w:tc>
        <w:tc>
          <w:tcPr>
            <w:gridSpan w:val="3"/>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Groupement d’entreprises</w:t>
            </w:r>
          </w:p>
        </w:tc>
        <w:tc>
          <w:tcPr>
            <w:vMerge w:val="continue"/>
            <w:vAlign w:val="cente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bottom w:color="000000" w:space="0" w:sz="0" w:val="nil"/>
            </w:tcBorders>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E9">
            <w:pPr>
              <w:spacing w:after="60" w:before="60" w:lineRule="auto"/>
              <w:jc w:val="center"/>
              <w:rPr>
                <w:b w:val="1"/>
                <w:sz w:val="22"/>
                <w:szCs w:val="22"/>
              </w:rPr>
            </w:pPr>
            <w:r w:rsidDel="00000000" w:rsidR="00000000" w:rsidRPr="00000000">
              <w:rPr>
                <w:b w:val="1"/>
                <w:sz w:val="22"/>
                <w:szCs w:val="22"/>
                <w:rtl w:val="0"/>
              </w:rPr>
              <w:t xml:space="preserve">Toutes Parties Combinées</w:t>
            </w:r>
          </w:p>
        </w:tc>
        <w:tc>
          <w:tcPr>
            <w:tcBorders>
              <w:top w:color="000000" w:space="0" w:sz="0" w:val="nil"/>
            </w:tcBorders>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Chaque Membre</w:t>
            </w:r>
          </w:p>
        </w:tc>
        <w:tc>
          <w:tcPr>
            <w:tcBorders>
              <w:top w:color="000000" w:space="0" w:sz="0" w:val="nil"/>
            </w:tcBorders>
          </w:tcPr>
          <w:p w:rsidR="00000000" w:rsidDel="00000000" w:rsidP="00000000" w:rsidRDefault="00000000" w:rsidRPr="00000000" w14:paraId="000003EB">
            <w:pPr>
              <w:spacing w:after="60" w:before="60" w:lineRule="auto"/>
              <w:jc w:val="center"/>
              <w:rPr>
                <w:b w:val="1"/>
                <w:sz w:val="22"/>
                <w:szCs w:val="22"/>
              </w:rPr>
            </w:pPr>
            <w:r w:rsidDel="00000000" w:rsidR="00000000" w:rsidRPr="00000000">
              <w:rPr>
                <w:b w:val="1"/>
                <w:sz w:val="22"/>
                <w:szCs w:val="22"/>
                <w:rtl w:val="0"/>
              </w:rPr>
              <w:t xml:space="preserve">Un membre</w:t>
            </w:r>
          </w:p>
        </w:tc>
        <w:tc>
          <w:tcPr>
            <w:vMerge w:val="continue"/>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D">
            <w:pPr>
              <w:pStyle w:val="Heading2"/>
              <w:keepNext w:val="0"/>
              <w:tabs>
                <w:tab w:val="left" w:pos="1350"/>
                <w:tab w:val="left" w:pos="0"/>
              </w:tabs>
              <w:spacing w:after="60" w:before="60" w:lineRule="auto"/>
              <w:rPr>
                <w:b w:val="0"/>
                <w:sz w:val="22"/>
                <w:szCs w:val="22"/>
              </w:rPr>
            </w:pPr>
            <w:bookmarkStart w:colFirst="0" w:colLast="0" w:name="_1pgrrkc" w:id="105"/>
            <w:bookmarkEnd w:id="105"/>
            <w:r w:rsidDel="00000000" w:rsidR="00000000" w:rsidRPr="00000000">
              <w:rPr>
                <w:b w:val="0"/>
                <w:sz w:val="22"/>
                <w:szCs w:val="22"/>
                <w:rtl w:val="0"/>
              </w:rPr>
              <w:t xml:space="preserve">5.2.1 Antécédents de non-exécution de marché</w:t>
            </w:r>
          </w:p>
        </w:tc>
        <w:tc>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 de défaut d’exécution incombant au Soumissionnaire d’un marché au cours des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Cinq (05)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dernières années depuis le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janvier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l’année 2016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Pr>
              <w:footnoteReference w:customMarkFollows="0" w:id="0"/>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3EF">
            <w:pPr>
              <w:spacing w:after="60" w:before="60" w:lineRule="auto"/>
              <w:rPr>
                <w:sz w:val="22"/>
                <w:szCs w:val="22"/>
              </w:rPr>
            </w:pPr>
            <w:r w:rsidDel="00000000" w:rsidR="00000000" w:rsidRPr="00000000">
              <w:rPr>
                <w:sz w:val="22"/>
                <w:szCs w:val="22"/>
                <w:rtl w:val="0"/>
              </w:rPr>
              <w:t xml:space="preserve">Doit satisfaire au critère</w:t>
            </w:r>
            <w:r w:rsidDel="00000000" w:rsidR="00000000" w:rsidRPr="00000000">
              <w:rPr>
                <w:sz w:val="22"/>
                <w:szCs w:val="22"/>
                <w:vertAlign w:val="superscript"/>
                <w:rtl w:val="0"/>
              </w:rPr>
              <w:t xml:space="preserve">2</w:t>
            </w:r>
            <w:r w:rsidDel="00000000" w:rsidR="00000000" w:rsidRPr="00000000">
              <w:rPr>
                <w:sz w:val="22"/>
                <w:szCs w:val="22"/>
                <w:rtl w:val="0"/>
              </w:rPr>
              <w:t xml:space="preserve">. </w:t>
            </w:r>
          </w:p>
        </w:tc>
        <w:tc>
          <w:tcPr>
            <w:vAlign w:val="center"/>
          </w:tcPr>
          <w:p w:rsidR="00000000" w:rsidDel="00000000" w:rsidP="00000000" w:rsidRDefault="00000000" w:rsidRPr="00000000" w14:paraId="000003F0">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F1">
            <w:pPr>
              <w:spacing w:after="60" w:before="60" w:lineRule="auto"/>
              <w:rPr>
                <w:sz w:val="22"/>
                <w:szCs w:val="22"/>
              </w:rPr>
            </w:pPr>
            <w:r w:rsidDel="00000000" w:rsidR="00000000" w:rsidRPr="00000000">
              <w:rPr>
                <w:sz w:val="22"/>
                <w:szCs w:val="22"/>
                <w:rtl w:val="0"/>
              </w:rPr>
              <w:t xml:space="preserve">Doit satisfaire au critère</w:t>
            </w:r>
            <w:r w:rsidDel="00000000" w:rsidR="00000000" w:rsidRPr="00000000">
              <w:rPr>
                <w:sz w:val="22"/>
                <w:szCs w:val="22"/>
                <w:vertAlign w:val="superscript"/>
              </w:rPr>
              <w:footnoteReference w:customMarkFollows="0" w:id="1"/>
            </w:r>
            <w:r w:rsidDel="00000000" w:rsidR="00000000" w:rsidRPr="00000000">
              <w:rPr>
                <w:sz w:val="22"/>
                <w:szCs w:val="22"/>
                <w:rtl w:val="0"/>
              </w:rPr>
              <w:t xml:space="preserve">.</w:t>
            </w:r>
          </w:p>
        </w:tc>
        <w:tc>
          <w:tcPr>
            <w:vAlign w:val="center"/>
          </w:tcPr>
          <w:p w:rsidR="00000000" w:rsidDel="00000000" w:rsidP="00000000" w:rsidRDefault="00000000" w:rsidRPr="00000000" w14:paraId="000003F2">
            <w:pPr>
              <w:spacing w:after="60" w:before="60" w:lineRule="auto"/>
              <w:rPr>
                <w:sz w:val="22"/>
                <w:szCs w:val="22"/>
              </w:rPr>
            </w:pPr>
            <w:r w:rsidDel="00000000" w:rsidR="00000000" w:rsidRPr="00000000">
              <w:rPr>
                <w:sz w:val="22"/>
                <w:szCs w:val="22"/>
                <w:rtl w:val="0"/>
              </w:rPr>
              <w:t xml:space="preserve">Sans objet</w:t>
            </w:r>
          </w:p>
        </w:tc>
        <w:tc>
          <w:tcPr>
            <w:vAlign w:val="center"/>
          </w:tcPr>
          <w:p w:rsidR="00000000" w:rsidDel="00000000" w:rsidP="00000000" w:rsidRDefault="00000000" w:rsidRPr="00000000" w14:paraId="000003F3">
            <w:pPr>
              <w:spacing w:after="60" w:before="60" w:lineRule="auto"/>
              <w:jc w:val="center"/>
              <w:rPr>
                <w:sz w:val="22"/>
                <w:szCs w:val="22"/>
              </w:rPr>
            </w:pPr>
            <w:r w:rsidDel="00000000" w:rsidR="00000000" w:rsidRPr="00000000">
              <w:rPr>
                <w:sz w:val="22"/>
                <w:szCs w:val="22"/>
                <w:rtl w:val="0"/>
              </w:rPr>
              <w:t xml:space="preserve">Formulaire ANT - 2</w:t>
            </w:r>
          </w:p>
        </w:tc>
      </w:tr>
      <w:tr>
        <w:trPr>
          <w:cantSplit w:val="0"/>
          <w:tblHeader w:val="0"/>
        </w:trPr>
        <w:tc>
          <w:tcPr/>
          <w:p w:rsidR="00000000" w:rsidDel="00000000" w:rsidP="00000000" w:rsidRDefault="00000000" w:rsidRPr="00000000" w14:paraId="000003F4">
            <w:pPr>
              <w:pStyle w:val="Heading2"/>
              <w:keepNext w:val="0"/>
              <w:tabs>
                <w:tab w:val="left" w:pos="1350"/>
                <w:tab w:val="left" w:pos="576"/>
              </w:tabs>
              <w:spacing w:after="60" w:before="60" w:lineRule="auto"/>
              <w:rPr>
                <w:b w:val="0"/>
                <w:sz w:val="22"/>
                <w:szCs w:val="22"/>
              </w:rPr>
            </w:pPr>
            <w:bookmarkStart w:colFirst="0" w:colLast="0" w:name="_49gfa85" w:id="106"/>
            <w:bookmarkEnd w:id="106"/>
            <w:r w:rsidDel="00000000" w:rsidR="00000000" w:rsidRPr="00000000">
              <w:rPr>
                <w:b w:val="0"/>
                <w:sz w:val="22"/>
                <w:szCs w:val="22"/>
                <w:rtl w:val="0"/>
              </w:rPr>
              <w:t xml:space="preserve">5.2.2 Exclusion dans le cadre de la mise en œuvre d’une Déclaration de garantie de soumission </w:t>
            </w:r>
          </w:p>
        </w:tc>
        <w:tc>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 pas être sous le coup d’une sanction relative à la mise en œuvre d’une Déclaration de garantie de soumission ou de proposition en application de l’article 4.7 des IS.</w:t>
            </w:r>
          </w:p>
        </w:tc>
        <w:tc>
          <w:tcPr>
            <w:vAlign w:val="center"/>
          </w:tcPr>
          <w:p w:rsidR="00000000" w:rsidDel="00000000" w:rsidP="00000000" w:rsidRDefault="00000000" w:rsidRPr="00000000" w14:paraId="000003F6">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F7">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F8">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3F9">
            <w:pPr>
              <w:spacing w:after="60" w:before="60" w:lineRule="auto"/>
              <w:rPr>
                <w:sz w:val="22"/>
                <w:szCs w:val="22"/>
              </w:rPr>
            </w:pPr>
            <w:r w:rsidDel="00000000" w:rsidR="00000000" w:rsidRPr="00000000">
              <w:rPr>
                <w:sz w:val="22"/>
                <w:szCs w:val="22"/>
                <w:rtl w:val="0"/>
              </w:rPr>
              <w:t xml:space="preserve">Sans objet</w:t>
            </w:r>
          </w:p>
        </w:tc>
        <w:tc>
          <w:tcPr>
            <w:vAlign w:val="center"/>
          </w:tcPr>
          <w:p w:rsidR="00000000" w:rsidDel="00000000" w:rsidP="00000000" w:rsidRDefault="00000000" w:rsidRPr="00000000" w14:paraId="000003FA">
            <w:pPr>
              <w:spacing w:after="60" w:before="60" w:lineRule="auto"/>
              <w:jc w:val="center"/>
              <w:rPr>
                <w:sz w:val="22"/>
                <w:szCs w:val="22"/>
              </w:rPr>
            </w:pPr>
            <w:r w:rsidDel="00000000" w:rsidR="00000000" w:rsidRPr="00000000">
              <w:rPr>
                <w:sz w:val="22"/>
                <w:szCs w:val="22"/>
                <w:rtl w:val="0"/>
              </w:rPr>
              <w:t xml:space="preserve">Formulaire de Soumission</w:t>
            </w:r>
          </w:p>
        </w:tc>
      </w:tr>
      <w:tr>
        <w:trPr>
          <w:cantSplit w:val="0"/>
          <w:tblHeader w:val="0"/>
        </w:trPr>
        <w:tc>
          <w:tcPr/>
          <w:p w:rsidR="00000000" w:rsidDel="00000000" w:rsidP="00000000" w:rsidRDefault="00000000" w:rsidRPr="00000000" w14:paraId="000003FB">
            <w:pPr>
              <w:pStyle w:val="Heading2"/>
              <w:tabs>
                <w:tab w:val="left" w:pos="1350"/>
                <w:tab w:val="left" w:pos="576"/>
              </w:tabs>
              <w:spacing w:after="60" w:before="60" w:lineRule="auto"/>
              <w:rPr>
                <w:b w:val="0"/>
                <w:sz w:val="22"/>
                <w:szCs w:val="22"/>
              </w:rPr>
            </w:pPr>
            <w:bookmarkStart w:colFirst="0" w:colLast="0" w:name="_2olpkfy" w:id="107"/>
            <w:bookmarkEnd w:id="107"/>
            <w:r w:rsidDel="00000000" w:rsidR="00000000" w:rsidRPr="00000000">
              <w:rPr>
                <w:b w:val="0"/>
                <w:sz w:val="22"/>
                <w:szCs w:val="22"/>
                <w:rtl w:val="0"/>
              </w:rPr>
              <w:t xml:space="preserve">5.2.3 Litiges en instance</w:t>
            </w:r>
          </w:p>
        </w:tc>
        <w:tc>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solvabilité actuelle et la rentabilité à long terme du Soumissionnaire telles qu’établies au critère 2.3.1 ci-après restent acceptables même dans le cas où l’ensemble des litiges en instance seraient tranchés à l’encontre du Soumissionnaire.</w:t>
            </w:r>
          </w:p>
        </w:tc>
        <w:tc>
          <w:tcPr>
            <w:vAlign w:val="center"/>
          </w:tcPr>
          <w:p w:rsidR="00000000" w:rsidDel="00000000" w:rsidP="00000000" w:rsidRDefault="00000000" w:rsidRPr="00000000" w14:paraId="000003FD">
            <w:pPr>
              <w:spacing w:after="60" w:before="60" w:lineRule="auto"/>
              <w:rPr>
                <w:sz w:val="22"/>
                <w:szCs w:val="22"/>
              </w:rPr>
            </w:pPr>
            <w:r w:rsidDel="00000000" w:rsidR="00000000" w:rsidRPr="00000000">
              <w:rPr>
                <w:sz w:val="22"/>
                <w:szCs w:val="22"/>
                <w:rtl w:val="0"/>
              </w:rPr>
              <w:t xml:space="preserve">Doit satisfaire au critère. </w:t>
            </w:r>
          </w:p>
        </w:tc>
        <w:tc>
          <w:tcPr>
            <w:vAlign w:val="center"/>
          </w:tcPr>
          <w:p w:rsidR="00000000" w:rsidDel="00000000" w:rsidP="00000000" w:rsidRDefault="00000000" w:rsidRPr="00000000" w14:paraId="000003FE">
            <w:pPr>
              <w:spacing w:after="60" w:before="60" w:lineRule="auto"/>
              <w:rPr>
                <w:sz w:val="22"/>
                <w:szCs w:val="22"/>
              </w:rPr>
            </w:pPr>
            <w:r w:rsidDel="00000000" w:rsidR="00000000" w:rsidRPr="00000000">
              <w:rPr>
                <w:sz w:val="22"/>
                <w:szCs w:val="22"/>
                <w:rtl w:val="0"/>
              </w:rPr>
              <w:t xml:space="preserve">Sans objet</w:t>
            </w:r>
          </w:p>
        </w:tc>
        <w:tc>
          <w:tcPr>
            <w:vAlign w:val="center"/>
          </w:tcPr>
          <w:p w:rsidR="00000000" w:rsidDel="00000000" w:rsidP="00000000" w:rsidRDefault="00000000" w:rsidRPr="00000000" w14:paraId="000003FF">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400">
            <w:pPr>
              <w:spacing w:after="60" w:before="60" w:lineRule="auto"/>
              <w:rPr>
                <w:sz w:val="22"/>
                <w:szCs w:val="22"/>
              </w:rPr>
            </w:pPr>
            <w:r w:rsidDel="00000000" w:rsidR="00000000" w:rsidRPr="00000000">
              <w:rPr>
                <w:sz w:val="22"/>
                <w:szCs w:val="22"/>
                <w:rtl w:val="0"/>
              </w:rPr>
              <w:t xml:space="preserve">Sans objet</w:t>
            </w:r>
          </w:p>
        </w:tc>
        <w:tc>
          <w:tcPr>
            <w:vAlign w:val="center"/>
          </w:tcPr>
          <w:p w:rsidR="00000000" w:rsidDel="00000000" w:rsidP="00000000" w:rsidRDefault="00000000" w:rsidRPr="00000000" w14:paraId="00000401">
            <w:pPr>
              <w:spacing w:after="60" w:before="60" w:lineRule="auto"/>
              <w:jc w:val="center"/>
              <w:rPr>
                <w:sz w:val="22"/>
                <w:szCs w:val="22"/>
              </w:rPr>
            </w:pPr>
            <w:r w:rsidDel="00000000" w:rsidR="00000000" w:rsidRPr="00000000">
              <w:rPr>
                <w:sz w:val="22"/>
                <w:szCs w:val="22"/>
                <w:rtl w:val="0"/>
              </w:rPr>
              <w:t xml:space="preserve">Formulaire ANT - 2</w:t>
            </w:r>
          </w:p>
        </w:tc>
      </w:tr>
      <w:tr>
        <w:trPr>
          <w:cantSplit w:val="0"/>
          <w:tblHeader w:val="0"/>
        </w:trPr>
        <w:tc>
          <w:tcPr/>
          <w:p w:rsidR="00000000" w:rsidDel="00000000" w:rsidP="00000000" w:rsidRDefault="00000000" w:rsidRPr="00000000" w14:paraId="00000402">
            <w:pPr>
              <w:pStyle w:val="Heading2"/>
              <w:tabs>
                <w:tab w:val="left" w:pos="1350"/>
                <w:tab w:val="left" w:pos="576"/>
              </w:tabs>
              <w:spacing w:after="60" w:before="60" w:lineRule="auto"/>
              <w:rPr>
                <w:b w:val="0"/>
                <w:sz w:val="22"/>
                <w:szCs w:val="22"/>
              </w:rPr>
            </w:pPr>
            <w:r w:rsidDel="00000000" w:rsidR="00000000" w:rsidRPr="00000000">
              <w:rPr>
                <w:b w:val="0"/>
                <w:sz w:val="22"/>
                <w:szCs w:val="22"/>
                <w:rtl w:val="0"/>
              </w:rPr>
              <w:t xml:space="preserve">5.2.4 Antécédents de Litiges </w:t>
            </w:r>
          </w:p>
        </w:tc>
        <w:tc>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 d’antécédents répétés de décision de cour/arbitrage contre le Soumissionnaire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depuis le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Janvier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2016</w:t>
            </w:r>
            <w:r w:rsidDel="00000000" w:rsidR="00000000" w:rsidRPr="00000000">
              <w:rPr>
                <w:rtl w:val="0"/>
              </w:rPr>
            </w:r>
          </w:p>
        </w:tc>
        <w:tc>
          <w:tcPr>
            <w:vAlign w:val="center"/>
          </w:tcPr>
          <w:p w:rsidR="00000000" w:rsidDel="00000000" w:rsidP="00000000" w:rsidRDefault="00000000" w:rsidRPr="00000000" w14:paraId="00000404">
            <w:pPr>
              <w:spacing w:after="60" w:before="60" w:lineRule="auto"/>
              <w:rPr>
                <w:sz w:val="22"/>
                <w:szCs w:val="22"/>
              </w:rPr>
            </w:pPr>
            <w:r w:rsidDel="00000000" w:rsidR="00000000" w:rsidRPr="00000000">
              <w:rPr>
                <w:sz w:val="22"/>
                <w:szCs w:val="22"/>
                <w:rtl w:val="0"/>
              </w:rPr>
              <w:t xml:space="preserve">Doit satisfaire au critère. </w:t>
            </w:r>
          </w:p>
        </w:tc>
        <w:tc>
          <w:tcPr>
            <w:vAlign w:val="center"/>
          </w:tcPr>
          <w:p w:rsidR="00000000" w:rsidDel="00000000" w:rsidP="00000000" w:rsidRDefault="00000000" w:rsidRPr="00000000" w14:paraId="00000405">
            <w:pPr>
              <w:spacing w:after="60" w:before="60" w:lineRule="auto"/>
              <w:rPr>
                <w:sz w:val="22"/>
                <w:szCs w:val="22"/>
              </w:rPr>
            </w:pPr>
            <w:r w:rsidDel="00000000" w:rsidR="00000000" w:rsidRPr="00000000">
              <w:rPr>
                <w:sz w:val="22"/>
                <w:szCs w:val="22"/>
                <w:rtl w:val="0"/>
              </w:rPr>
              <w:t xml:space="preserve">Sans objet</w:t>
            </w:r>
          </w:p>
        </w:tc>
        <w:tc>
          <w:tcPr>
            <w:vAlign w:val="center"/>
          </w:tcPr>
          <w:p w:rsidR="00000000" w:rsidDel="00000000" w:rsidP="00000000" w:rsidRDefault="00000000" w:rsidRPr="00000000" w14:paraId="00000406">
            <w:pPr>
              <w:spacing w:after="60" w:before="60" w:lineRule="auto"/>
              <w:rPr>
                <w:sz w:val="22"/>
                <w:szCs w:val="22"/>
              </w:rPr>
            </w:pPr>
            <w:r w:rsidDel="00000000" w:rsidR="00000000" w:rsidRPr="00000000">
              <w:rPr>
                <w:sz w:val="22"/>
                <w:szCs w:val="22"/>
                <w:rtl w:val="0"/>
              </w:rPr>
              <w:t xml:space="preserve">Doit satisfaire au critère.</w:t>
            </w:r>
          </w:p>
        </w:tc>
        <w:tc>
          <w:tcPr>
            <w:vAlign w:val="center"/>
          </w:tcPr>
          <w:p w:rsidR="00000000" w:rsidDel="00000000" w:rsidP="00000000" w:rsidRDefault="00000000" w:rsidRPr="00000000" w14:paraId="00000407">
            <w:pPr>
              <w:spacing w:after="60" w:before="60" w:lineRule="auto"/>
              <w:rPr>
                <w:sz w:val="22"/>
                <w:szCs w:val="22"/>
              </w:rPr>
            </w:pPr>
            <w:r w:rsidDel="00000000" w:rsidR="00000000" w:rsidRPr="00000000">
              <w:rPr>
                <w:sz w:val="22"/>
                <w:szCs w:val="22"/>
                <w:rtl w:val="0"/>
              </w:rPr>
              <w:t xml:space="preserve">Sans objet</w:t>
            </w:r>
          </w:p>
        </w:tc>
        <w:tc>
          <w:tcPr>
            <w:vAlign w:val="center"/>
          </w:tcPr>
          <w:p w:rsidR="00000000" w:rsidDel="00000000" w:rsidP="00000000" w:rsidRDefault="00000000" w:rsidRPr="00000000" w14:paraId="00000408">
            <w:pPr>
              <w:spacing w:after="60" w:before="60" w:lineRule="auto"/>
              <w:jc w:val="center"/>
              <w:rPr>
                <w:sz w:val="22"/>
                <w:szCs w:val="22"/>
              </w:rPr>
            </w:pPr>
            <w:r w:rsidDel="00000000" w:rsidR="00000000" w:rsidRPr="00000000">
              <w:rPr>
                <w:sz w:val="22"/>
                <w:szCs w:val="22"/>
                <w:rtl w:val="0"/>
              </w:rPr>
              <w:t xml:space="preserve">Formulaire ANT - 2</w:t>
            </w:r>
          </w:p>
        </w:tc>
      </w:tr>
    </w:tbl>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33" w:right="-72" w:hanging="53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br w:type="page"/>
      </w:r>
      <w:r w:rsidDel="00000000" w:rsidR="00000000" w:rsidRPr="00000000">
        <w:rPr>
          <w:rtl w:val="0"/>
        </w:rPr>
      </w:r>
    </w:p>
    <w:tbl>
      <w:tblPr>
        <w:tblStyle w:val="Table10"/>
        <w:tblW w:w="13068.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2178"/>
        <w:gridCol w:w="2880"/>
        <w:gridCol w:w="1440"/>
        <w:gridCol w:w="1530"/>
        <w:gridCol w:w="1440"/>
        <w:gridCol w:w="1530"/>
        <w:gridCol w:w="2070"/>
        <w:tblGridChange w:id="0">
          <w:tblGrid>
            <w:gridCol w:w="2178"/>
            <w:gridCol w:w="2880"/>
            <w:gridCol w:w="1440"/>
            <w:gridCol w:w="1530"/>
            <w:gridCol w:w="1440"/>
            <w:gridCol w:w="1530"/>
            <w:gridCol w:w="2070"/>
          </w:tblGrid>
        </w:tblGridChange>
      </w:tblGrid>
      <w:tr>
        <w:trPr>
          <w:cantSplit w:val="0"/>
          <w:tblHeader w:val="1"/>
        </w:trPr>
        <w:tc>
          <w:tcPr>
            <w:tcBorders>
              <w:bottom w:color="000000" w:space="0" w:sz="4" w:val="single"/>
              <w:right w:color="000000" w:space="0" w:sz="4" w:val="single"/>
            </w:tcBorders>
          </w:tcPr>
          <w:p w:rsidR="00000000" w:rsidDel="00000000" w:rsidP="00000000" w:rsidRDefault="00000000" w:rsidRPr="00000000" w14:paraId="0000040B">
            <w:pPr>
              <w:spacing w:after="60" w:before="60" w:lineRule="auto"/>
              <w:jc w:val="center"/>
              <w:rPr>
                <w:b w:val="1"/>
                <w:sz w:val="22"/>
                <w:szCs w:val="22"/>
              </w:rPr>
            </w:pPr>
            <w:r w:rsidDel="00000000" w:rsidR="00000000" w:rsidRPr="00000000">
              <w:rPr>
                <w:b w:val="1"/>
                <w:sz w:val="22"/>
                <w:szCs w:val="22"/>
                <w:rtl w:val="0"/>
              </w:rPr>
              <w:t xml:space="preserve">Objet</w:t>
            </w:r>
          </w:p>
        </w:tc>
        <w:tc>
          <w:tcPr>
            <w:gridSpan w:val="6"/>
            <w:tcBorders>
              <w:left w:color="000000" w:space="0" w:sz="4" w:val="single"/>
            </w:tcBorders>
          </w:tcPr>
          <w:p w:rsidR="00000000" w:rsidDel="00000000" w:rsidP="00000000" w:rsidRDefault="00000000" w:rsidRPr="00000000" w14:paraId="0000040C">
            <w:pPr>
              <w:pStyle w:val="Heading1"/>
              <w:keepNext w:val="1"/>
              <w:spacing w:after="120" w:before="120" w:lineRule="auto"/>
              <w:rPr>
                <w:b w:val="0"/>
              </w:rPr>
            </w:pPr>
            <w:bookmarkStart w:colFirst="0" w:colLast="0" w:name="_13qzunr" w:id="108"/>
            <w:bookmarkEnd w:id="108"/>
            <w:r w:rsidDel="00000000" w:rsidR="00000000" w:rsidRPr="00000000">
              <w:rPr>
                <w:smallCaps w:val="1"/>
                <w:sz w:val="36"/>
                <w:szCs w:val="36"/>
                <w:rtl w:val="0"/>
              </w:rPr>
              <w:t xml:space="preserve">5.3. Situation et Performance Financières</w:t>
            </w:r>
            <w:r w:rsidDel="00000000" w:rsidR="00000000" w:rsidRPr="00000000">
              <w:rPr>
                <w:b w:val="0"/>
                <w:sz w:val="24"/>
                <w:szCs w:val="24"/>
                <w:rtl w:val="0"/>
              </w:rPr>
              <w:t xml:space="preserve"> </w:t>
            </w:r>
            <w:r w:rsidDel="00000000" w:rsidR="00000000" w:rsidRPr="00000000">
              <w:rPr>
                <w:rtl w:val="0"/>
              </w:rPr>
            </w:r>
          </w:p>
        </w:tc>
      </w:tr>
      <w:tr>
        <w:trPr>
          <w:cantSplit w:val="0"/>
          <w:tblHeader w:val="1"/>
        </w:trPr>
        <w:tc>
          <w:tcPr>
            <w:vMerge w:val="restart"/>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Sous-Facteur</w:t>
            </w:r>
            <w:r w:rsidDel="00000000" w:rsidR="00000000" w:rsidRPr="00000000">
              <w:rPr>
                <w:rtl w:val="0"/>
              </w:rPr>
            </w:r>
          </w:p>
        </w:tc>
        <w:tc>
          <w:tcPr>
            <w:gridSpan w:val="5"/>
            <w:tcBorders>
              <w:top w:color="000000" w:space="0" w:sz="4" w:val="single"/>
              <w:left w:color="000000" w:space="0" w:sz="4" w:val="single"/>
              <w:right w:color="000000" w:space="0" w:sz="4" w:val="single"/>
            </w:tcBorders>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Spécification de conformité</w:t>
            </w:r>
          </w:p>
        </w:tc>
        <w:tc>
          <w:tcPr>
            <w:vMerge w:val="restart"/>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Documentation Requise</w:t>
            </w:r>
          </w:p>
        </w:tc>
      </w:tr>
      <w:tr>
        <w:trPr>
          <w:cantSplit w:val="0"/>
          <w:tblHeader w:val="1"/>
        </w:trPr>
        <w:tc>
          <w:tcPr>
            <w:vMerge w:val="continue"/>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Critère</w:t>
            </w:r>
            <w:r w:rsidDel="00000000" w:rsidR="00000000" w:rsidRPr="00000000">
              <w:rPr>
                <w:rtl w:val="0"/>
              </w:rPr>
            </w:r>
          </w:p>
        </w:tc>
        <w:tc>
          <w:tcPr>
            <w:gridSpan w:val="4"/>
            <w:tcBorders>
              <w:top w:color="000000" w:space="0" w:sz="4" w:val="single"/>
              <w:left w:color="000000" w:space="0" w:sz="4" w:val="single"/>
              <w:right w:color="000000" w:space="0" w:sz="4" w:val="single"/>
            </w:tcBorders>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Soumissionnaire</w:t>
            </w:r>
          </w:p>
        </w:tc>
        <w:tc>
          <w:tcPr>
            <w:vMerge w:val="continue"/>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22">
            <w:pPr>
              <w:spacing w:after="60" w:before="60" w:lineRule="auto"/>
              <w:jc w:val="center"/>
              <w:rPr>
                <w:b w:val="1"/>
                <w:sz w:val="22"/>
                <w:szCs w:val="22"/>
              </w:rPr>
            </w:pPr>
            <w:r w:rsidDel="00000000" w:rsidR="00000000" w:rsidRPr="00000000">
              <w:rPr>
                <w:b w:val="1"/>
                <w:sz w:val="22"/>
                <w:szCs w:val="22"/>
                <w:rtl w:val="0"/>
              </w:rPr>
              <w:t xml:space="preserve">Entité unique</w:t>
            </w:r>
          </w:p>
        </w:tc>
        <w:tc>
          <w:tcPr>
            <w:gridSpan w:val="3"/>
            <w:tcBorders>
              <w:top w:color="000000" w:space="0" w:sz="4" w:val="single"/>
              <w:left w:color="000000" w:space="0" w:sz="4" w:val="single"/>
              <w:right w:color="000000" w:space="0" w:sz="4" w:val="single"/>
            </w:tcBorders>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Groupement d’entreprises </w:t>
            </w:r>
          </w:p>
        </w:tc>
        <w:tc>
          <w:tcPr>
            <w:vMerge w:val="continue"/>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spacing w:after="60" w:before="60" w:lineRule="auto"/>
              <w:jc w:val="center"/>
              <w:rPr>
                <w:b w:val="1"/>
                <w:sz w:val="22"/>
                <w:szCs w:val="22"/>
              </w:rPr>
            </w:pPr>
            <w:r w:rsidDel="00000000" w:rsidR="00000000" w:rsidRPr="00000000">
              <w:rPr>
                <w:b w:val="1"/>
                <w:sz w:val="22"/>
                <w:szCs w:val="22"/>
                <w:rtl w:val="0"/>
              </w:rPr>
              <w:t xml:space="preserve">Toutes Parties Combinées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Chaque membre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after="60" w:before="60" w:lineRule="auto"/>
              <w:jc w:val="center"/>
              <w:rPr>
                <w:b w:val="1"/>
                <w:sz w:val="22"/>
                <w:szCs w:val="22"/>
              </w:rPr>
            </w:pPr>
            <w:r w:rsidDel="00000000" w:rsidR="00000000" w:rsidRPr="00000000">
              <w:rPr>
                <w:b w:val="1"/>
                <w:sz w:val="22"/>
                <w:szCs w:val="22"/>
                <w:rtl w:val="0"/>
              </w:rPr>
              <w:t xml:space="preserve">Un membre</w:t>
            </w:r>
          </w:p>
        </w:tc>
        <w:tc>
          <w:tcPr>
            <w:vMerge w:val="continue"/>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r>
      <w:tr>
        <w:trPr>
          <w:cantSplit w:val="0"/>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42E">
            <w:pPr>
              <w:pStyle w:val="Heading2"/>
              <w:keepNext w:val="0"/>
              <w:tabs>
                <w:tab w:val="left" w:pos="1350"/>
                <w:tab w:val="left" w:pos="90"/>
              </w:tabs>
              <w:spacing w:after="60" w:before="60" w:lineRule="auto"/>
              <w:rPr>
                <w:b w:val="0"/>
                <w:sz w:val="22"/>
                <w:szCs w:val="22"/>
              </w:rPr>
            </w:pPr>
            <w:bookmarkStart w:colFirst="0" w:colLast="0" w:name="_3nqndbk" w:id="109"/>
            <w:bookmarkEnd w:id="109"/>
            <w:r w:rsidDel="00000000" w:rsidR="00000000" w:rsidRPr="00000000">
              <w:rPr>
                <w:b w:val="0"/>
                <w:sz w:val="22"/>
                <w:szCs w:val="22"/>
                <w:rtl w:val="0"/>
              </w:rPr>
              <w:t xml:space="preserve">5.3.1 Performance financière historique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Soumission de bilans vérifiés ou, si cela n’est pas requis par la réglementation du pays du Soumissionnaire, autres états financiers acceptables par l’Acheteur pour les cinq (05)  dernières années ou depuis sa date de création, certifié par les services compétents démontrant la solvabilité actuelle et la rentabilité à long terme du Soumissionnaire.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0">
            <w:pPr>
              <w:spacing w:after="60" w:before="60" w:lineRule="auto"/>
              <w:rPr>
                <w:sz w:val="22"/>
                <w:szCs w:val="22"/>
              </w:rPr>
            </w:pPr>
            <w:r w:rsidDel="00000000" w:rsidR="00000000" w:rsidRPr="00000000">
              <w:rPr>
                <w:sz w:val="22"/>
                <w:szCs w:val="22"/>
                <w:rtl w:val="0"/>
              </w:rPr>
              <w:t xml:space="preserve">Doit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1">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2">
            <w:pPr>
              <w:spacing w:after="60" w:before="60" w:lineRule="auto"/>
              <w:rPr>
                <w:sz w:val="22"/>
                <w:szCs w:val="22"/>
              </w:rPr>
            </w:pPr>
            <w:r w:rsidDel="00000000" w:rsidR="00000000" w:rsidRPr="00000000">
              <w:rPr>
                <w:sz w:val="22"/>
                <w:szCs w:val="22"/>
                <w:rtl w:val="0"/>
              </w:rPr>
              <w:t xml:space="preserve">Doit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3">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34">
            <w:pPr>
              <w:spacing w:after="60" w:before="60" w:lineRule="auto"/>
              <w:jc w:val="center"/>
              <w:rPr>
                <w:sz w:val="22"/>
                <w:szCs w:val="22"/>
              </w:rPr>
            </w:pPr>
            <w:r w:rsidDel="00000000" w:rsidR="00000000" w:rsidRPr="00000000">
              <w:rPr>
                <w:sz w:val="22"/>
                <w:szCs w:val="22"/>
                <w:rtl w:val="0"/>
              </w:rPr>
              <w:t xml:space="preserve">Formulaire FIN – 5.3.1 avec pièces jointes</w:t>
            </w:r>
          </w:p>
        </w:tc>
      </w:tr>
      <w:tr>
        <w:trPr>
          <w:cantSplit w:val="0"/>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435">
            <w:pPr>
              <w:pStyle w:val="Heading2"/>
              <w:keepNext w:val="0"/>
              <w:tabs>
                <w:tab w:val="left" w:pos="1350"/>
                <w:tab w:val="left" w:pos="576"/>
              </w:tabs>
              <w:spacing w:after="60" w:before="60" w:lineRule="auto"/>
              <w:rPr>
                <w:b w:val="0"/>
                <w:sz w:val="22"/>
                <w:szCs w:val="22"/>
              </w:rPr>
            </w:pPr>
            <w:bookmarkStart w:colFirst="0" w:colLast="0" w:name="_22vxnjd" w:id="110"/>
            <w:bookmarkEnd w:id="110"/>
            <w:r w:rsidDel="00000000" w:rsidR="00000000" w:rsidRPr="00000000">
              <w:rPr>
                <w:b w:val="0"/>
                <w:sz w:val="22"/>
                <w:szCs w:val="22"/>
                <w:rtl w:val="0"/>
              </w:rPr>
              <w:t xml:space="preserve">5.3.2 Chiffre d’affaires annuel moyen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Avoir un chiffre d’affaires annuel moyen d’au moins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une fois et demi (1.5) fois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 moins le montant de sa soumission, calculé de la manière suivante : le total des paiements mandatés reçus pour les marchés en cours et/ou achevés au cours des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cinq (05)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dernières années ou depuis sa date de création, certifié par les services compétents divisées par cinq (05) ou le nombre d’années de la période considérée.</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8">
            <w:pPr>
              <w:spacing w:after="60" w:before="60" w:lineRule="auto"/>
              <w:rPr>
                <w:sz w:val="22"/>
                <w:szCs w:val="22"/>
              </w:rPr>
            </w:pPr>
            <w:r w:rsidDel="00000000" w:rsidR="00000000" w:rsidRPr="00000000">
              <w:rPr>
                <w:sz w:val="22"/>
                <w:szCs w:val="22"/>
                <w:rtl w:val="0"/>
              </w:rPr>
              <w:t xml:space="preserve">Doit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9">
            <w:pPr>
              <w:spacing w:after="60" w:before="60" w:lineRule="auto"/>
              <w:rPr>
                <w:sz w:val="22"/>
                <w:szCs w:val="22"/>
              </w:rPr>
            </w:pPr>
            <w:r w:rsidDel="00000000" w:rsidR="00000000" w:rsidRPr="00000000">
              <w:rPr>
                <w:sz w:val="22"/>
                <w:szCs w:val="22"/>
                <w:rtl w:val="0"/>
              </w:rPr>
              <w:t xml:space="preserve">Doivent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A">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B">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3C">
            <w:pPr>
              <w:spacing w:after="60" w:before="60" w:lineRule="auto"/>
              <w:jc w:val="center"/>
              <w:rPr>
                <w:sz w:val="22"/>
                <w:szCs w:val="22"/>
              </w:rPr>
            </w:pPr>
            <w:r w:rsidDel="00000000" w:rsidR="00000000" w:rsidRPr="00000000">
              <w:rPr>
                <w:sz w:val="22"/>
                <w:szCs w:val="22"/>
                <w:rtl w:val="0"/>
              </w:rPr>
              <w:t xml:space="preserve">Formulaire FIN – 5.3.2</w:t>
            </w:r>
          </w:p>
        </w:tc>
      </w:tr>
      <w:tr>
        <w:trPr>
          <w:cantSplit w:val="0"/>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43D">
            <w:pPr>
              <w:pStyle w:val="Heading2"/>
              <w:tabs>
                <w:tab w:val="left" w:pos="1350"/>
                <w:tab w:val="left" w:pos="576"/>
              </w:tabs>
              <w:spacing w:after="60" w:before="60" w:lineRule="auto"/>
              <w:rPr>
                <w:b w:val="0"/>
                <w:sz w:val="22"/>
                <w:szCs w:val="22"/>
              </w:rPr>
            </w:pPr>
            <w:bookmarkStart w:colFirst="0" w:colLast="0" w:name="_i17xr6" w:id="111"/>
            <w:bookmarkEnd w:id="111"/>
            <w:r w:rsidDel="00000000" w:rsidR="00000000" w:rsidRPr="00000000">
              <w:rPr>
                <w:b w:val="0"/>
                <w:sz w:val="22"/>
                <w:szCs w:val="22"/>
                <w:rtl w:val="0"/>
              </w:rPr>
              <w:t xml:space="preserve">5.3.3 Ressources financières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 Soumissionnaire doit démontrer qu’il dispose d’avoir liquides ou a accès à des actifs non grevés ou des lignes de crédit, etc. autres que l’avance de démarrage éventuel, à des montants suffisants pour subvenir aux besoins de trésorerie nécessaires à l’exécution du Marché objet du présent Appel d’Offres à hauteur de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Cent vingt (120) millions de francs CFA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et nets de ses autres engagements ; </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0">
            <w:pPr>
              <w:spacing w:after="60" w:before="60" w:lineRule="auto"/>
              <w:rPr>
                <w:sz w:val="22"/>
                <w:szCs w:val="22"/>
              </w:rPr>
            </w:pPr>
            <w:r w:rsidDel="00000000" w:rsidR="00000000" w:rsidRPr="00000000">
              <w:rPr>
                <w:sz w:val="22"/>
                <w:szCs w:val="22"/>
                <w:rtl w:val="0"/>
              </w:rPr>
              <w:t xml:space="preserve">Doit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1">
            <w:pPr>
              <w:spacing w:after="60" w:before="60" w:lineRule="auto"/>
              <w:rPr>
                <w:sz w:val="22"/>
                <w:szCs w:val="22"/>
              </w:rPr>
            </w:pPr>
            <w:r w:rsidDel="00000000" w:rsidR="00000000" w:rsidRPr="00000000">
              <w:rPr>
                <w:sz w:val="22"/>
                <w:szCs w:val="22"/>
                <w:rtl w:val="0"/>
              </w:rPr>
              <w:t xml:space="preserve">Doit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2">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3">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44">
            <w:pPr>
              <w:spacing w:after="60" w:before="60" w:lineRule="auto"/>
              <w:jc w:val="center"/>
              <w:rPr>
                <w:sz w:val="22"/>
                <w:szCs w:val="22"/>
              </w:rPr>
            </w:pPr>
            <w:r w:rsidDel="00000000" w:rsidR="00000000" w:rsidRPr="00000000">
              <w:rPr>
                <w:sz w:val="22"/>
                <w:szCs w:val="22"/>
                <w:rtl w:val="0"/>
              </w:rPr>
              <w:t xml:space="preserve">Formulaire FIN – 5.3.3</w:t>
            </w:r>
          </w:p>
        </w:tc>
      </w:tr>
    </w:tbl>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33" w:right="-72" w:hanging="53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rPr>
          <w:sz w:val="24"/>
          <w:szCs w:val="24"/>
        </w:rPr>
      </w:pPr>
      <w:r w:rsidDel="00000000" w:rsidR="00000000" w:rsidRPr="00000000">
        <w:br w:type="page"/>
      </w:r>
      <w:r w:rsidDel="00000000" w:rsidR="00000000" w:rsidRPr="00000000">
        <w:rPr>
          <w:rtl w:val="0"/>
        </w:rPr>
      </w:r>
    </w:p>
    <w:tbl>
      <w:tblPr>
        <w:tblStyle w:val="Table11"/>
        <w:tblW w:w="13158.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2178"/>
        <w:gridCol w:w="2880"/>
        <w:gridCol w:w="1440"/>
        <w:gridCol w:w="1530"/>
        <w:gridCol w:w="1440"/>
        <w:gridCol w:w="1530"/>
        <w:gridCol w:w="2160"/>
        <w:tblGridChange w:id="0">
          <w:tblGrid>
            <w:gridCol w:w="2178"/>
            <w:gridCol w:w="2880"/>
            <w:gridCol w:w="1440"/>
            <w:gridCol w:w="1530"/>
            <w:gridCol w:w="1440"/>
            <w:gridCol w:w="1530"/>
            <w:gridCol w:w="2160"/>
          </w:tblGrid>
        </w:tblGridChange>
      </w:tblGrid>
      <w:tr>
        <w:trPr>
          <w:cantSplit w:val="0"/>
          <w:tblHeader w:val="1"/>
        </w:trPr>
        <w:tc>
          <w:tcPr>
            <w:tcBorders>
              <w:bottom w:color="000000" w:space="0" w:sz="4" w:val="single"/>
              <w:right w:color="000000" w:space="0" w:sz="4" w:val="single"/>
            </w:tcBorders>
          </w:tcPr>
          <w:p w:rsidR="00000000" w:rsidDel="00000000" w:rsidP="00000000" w:rsidRDefault="00000000" w:rsidRPr="00000000" w14:paraId="00000447">
            <w:pPr>
              <w:spacing w:after="60" w:before="60" w:lineRule="auto"/>
              <w:jc w:val="center"/>
              <w:rPr>
                <w:b w:val="1"/>
                <w:sz w:val="22"/>
                <w:szCs w:val="22"/>
              </w:rPr>
            </w:pPr>
            <w:r w:rsidDel="00000000" w:rsidR="00000000" w:rsidRPr="00000000">
              <w:rPr>
                <w:b w:val="1"/>
                <w:sz w:val="22"/>
                <w:szCs w:val="22"/>
                <w:rtl w:val="0"/>
              </w:rPr>
              <w:t xml:space="preserve">Objet</w:t>
            </w:r>
          </w:p>
        </w:tc>
        <w:tc>
          <w:tcPr>
            <w:gridSpan w:val="6"/>
            <w:tcBorders>
              <w:left w:color="000000" w:space="0" w:sz="4" w:val="single"/>
            </w:tcBorders>
          </w:tcPr>
          <w:p w:rsidR="00000000" w:rsidDel="00000000" w:rsidP="00000000" w:rsidRDefault="00000000" w:rsidRPr="00000000" w14:paraId="00000448">
            <w:pPr>
              <w:pStyle w:val="Heading1"/>
              <w:spacing w:after="120" w:before="120" w:lineRule="auto"/>
              <w:rPr>
                <w:b w:val="0"/>
                <w:sz w:val="22"/>
                <w:szCs w:val="22"/>
              </w:rPr>
            </w:pPr>
            <w:bookmarkStart w:colFirst="0" w:colLast="0" w:name="_320vgez" w:id="112"/>
            <w:bookmarkEnd w:id="112"/>
            <w:r w:rsidDel="00000000" w:rsidR="00000000" w:rsidRPr="00000000">
              <w:rPr>
                <w:smallCaps w:val="1"/>
                <w:sz w:val="36"/>
                <w:szCs w:val="36"/>
                <w:rtl w:val="0"/>
              </w:rPr>
              <w:t xml:space="preserve">5.4. Expérience</w:t>
            </w:r>
            <w:r w:rsidDel="00000000" w:rsidR="00000000" w:rsidRPr="00000000">
              <w:rPr>
                <w:rtl w:val="0"/>
              </w:rPr>
            </w:r>
          </w:p>
        </w:tc>
      </w:tr>
      <w:tr>
        <w:trPr>
          <w:cantSplit w:val="0"/>
          <w:tblHeader w:val="1"/>
        </w:trPr>
        <w:tc>
          <w:tcPr>
            <w:vMerge w:val="restart"/>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Sous-Facteur</w:t>
            </w:r>
            <w:r w:rsidDel="00000000" w:rsidR="00000000" w:rsidRPr="00000000">
              <w:rPr>
                <w:rtl w:val="0"/>
              </w:rPr>
            </w:r>
          </w:p>
        </w:tc>
        <w:tc>
          <w:tcPr>
            <w:gridSpan w:val="5"/>
            <w:tcBorders>
              <w:top w:color="000000" w:space="0" w:sz="4" w:val="single"/>
              <w:left w:color="000000" w:space="0" w:sz="4" w:val="single"/>
              <w:right w:color="000000" w:space="0" w:sz="4" w:val="single"/>
            </w:tcBorders>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Spécification de conformité</w:t>
            </w:r>
            <w:r w:rsidDel="00000000" w:rsidR="00000000" w:rsidRPr="00000000">
              <w:rPr>
                <w:rtl w:val="0"/>
              </w:rPr>
            </w:r>
          </w:p>
        </w:tc>
        <w:tc>
          <w:tcPr>
            <w:vMerge w:val="restart"/>
            <w:tcBorders>
              <w:top w:color="000000" w:space="0" w:sz="4" w:val="single"/>
              <w:left w:color="000000" w:space="0" w:sz="4" w:val="single"/>
            </w:tcBorders>
            <w:vAlign w:val="cente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Documentation Requise</w:t>
            </w:r>
          </w:p>
        </w:tc>
      </w:tr>
      <w:tr>
        <w:trPr>
          <w:cantSplit w:val="0"/>
          <w:tblHeader w:val="1"/>
        </w:trPr>
        <w:tc>
          <w:tcPr>
            <w:vMerge w:val="continue"/>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Critère</w:t>
            </w:r>
            <w:r w:rsidDel="00000000" w:rsidR="00000000" w:rsidRPr="00000000">
              <w:rPr>
                <w:rtl w:val="0"/>
              </w:rPr>
            </w:r>
          </w:p>
        </w:tc>
        <w:tc>
          <w:tcPr>
            <w:gridSpan w:val="4"/>
            <w:tcBorders>
              <w:top w:color="000000" w:space="0" w:sz="4" w:val="single"/>
              <w:left w:color="000000" w:space="0" w:sz="4" w:val="single"/>
              <w:right w:color="000000" w:space="0" w:sz="4" w:val="single"/>
            </w:tcBorders>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Soumissionnaire</w:t>
            </w:r>
          </w:p>
        </w:tc>
        <w:tc>
          <w:tcPr>
            <w:vMerge w:val="continue"/>
            <w:tcBorders>
              <w:top w:color="000000" w:space="0" w:sz="4" w:val="single"/>
              <w:left w:color="000000" w:space="0" w:sz="4" w:val="single"/>
            </w:tcBorders>
            <w:vAlign w:val="cente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5E">
            <w:pPr>
              <w:spacing w:after="60" w:before="60" w:lineRule="auto"/>
              <w:jc w:val="center"/>
              <w:rPr>
                <w:b w:val="1"/>
                <w:sz w:val="22"/>
                <w:szCs w:val="22"/>
              </w:rPr>
            </w:pPr>
            <w:r w:rsidDel="00000000" w:rsidR="00000000" w:rsidRPr="00000000">
              <w:rPr>
                <w:b w:val="1"/>
                <w:sz w:val="22"/>
                <w:szCs w:val="22"/>
                <w:rtl w:val="0"/>
              </w:rPr>
              <w:t xml:space="preserve">Entité unique</w:t>
            </w:r>
          </w:p>
        </w:tc>
        <w:tc>
          <w:tcPr>
            <w:gridSpan w:val="3"/>
            <w:tcBorders>
              <w:top w:color="000000" w:space="0" w:sz="4" w:val="single"/>
              <w:left w:color="000000" w:space="0" w:sz="4" w:val="single"/>
              <w:right w:color="000000" w:space="0" w:sz="4" w:val="single"/>
            </w:tcBorders>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Groupement d’entreprises </w:t>
            </w:r>
          </w:p>
        </w:tc>
        <w:tc>
          <w:tcPr>
            <w:vMerge w:val="continue"/>
            <w:tcBorders>
              <w:top w:color="000000" w:space="0" w:sz="4" w:val="single"/>
              <w:left w:color="000000" w:space="0" w:sz="4" w:val="single"/>
            </w:tcBorders>
            <w:vAlign w:val="cente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1"/>
        </w:trPr>
        <w:tc>
          <w:tcPr>
            <w:vMerge w:val="continue"/>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spacing w:after="60" w:before="60" w:lineRule="auto"/>
              <w:jc w:val="center"/>
              <w:rPr>
                <w:b w:val="1"/>
                <w:sz w:val="22"/>
                <w:szCs w:val="22"/>
              </w:rPr>
            </w:pPr>
            <w:r w:rsidDel="00000000" w:rsidR="00000000" w:rsidRPr="00000000">
              <w:rPr>
                <w:b w:val="1"/>
                <w:sz w:val="22"/>
                <w:szCs w:val="22"/>
                <w:rtl w:val="0"/>
              </w:rPr>
              <w:t xml:space="preserve">Toutes Parties Combinées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Chaque membre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after="60" w:before="60" w:lineRule="auto"/>
              <w:jc w:val="center"/>
              <w:rPr>
                <w:b w:val="1"/>
                <w:sz w:val="22"/>
                <w:szCs w:val="22"/>
              </w:rPr>
            </w:pPr>
            <w:r w:rsidDel="00000000" w:rsidR="00000000" w:rsidRPr="00000000">
              <w:rPr>
                <w:b w:val="1"/>
                <w:sz w:val="22"/>
                <w:szCs w:val="22"/>
                <w:rtl w:val="0"/>
              </w:rPr>
              <w:t xml:space="preserve">Un membre</w:t>
            </w:r>
          </w:p>
        </w:tc>
        <w:tc>
          <w:tcPr>
            <w:vMerge w:val="continue"/>
            <w:tcBorders>
              <w:top w:color="000000" w:space="0" w:sz="4" w:val="single"/>
              <w:left w:color="000000" w:space="0" w:sz="4" w:val="single"/>
            </w:tcBorders>
            <w:vAlign w:val="cente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r>
      <w:tr>
        <w:trPr>
          <w:cantSplit w:val="0"/>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46A">
            <w:pPr>
              <w:pStyle w:val="Heading2"/>
              <w:keepNext w:val="0"/>
              <w:tabs>
                <w:tab w:val="left" w:pos="1350"/>
                <w:tab w:val="left" w:pos="90"/>
              </w:tabs>
              <w:spacing w:after="60" w:before="60" w:lineRule="auto"/>
              <w:rPr>
                <w:b w:val="0"/>
                <w:sz w:val="22"/>
                <w:szCs w:val="22"/>
              </w:rPr>
            </w:pPr>
            <w:bookmarkStart w:colFirst="0" w:colLast="0" w:name="_1h65qms" w:id="113"/>
            <w:bookmarkEnd w:id="113"/>
            <w:r w:rsidDel="00000000" w:rsidR="00000000" w:rsidRPr="00000000">
              <w:rPr>
                <w:sz w:val="22"/>
                <w:szCs w:val="22"/>
                <w:rtl w:val="0"/>
              </w:rPr>
              <w:t xml:space="preserve">5 .4.1 Expérience générale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Expérience de marchés de Systèmes d’Information à titre d’entrepreneur principal, de membre de groupement, d’ensemblier ou de sous-traitant au cours des cinq  [05] dernières années à partir du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janvier de l’année 2016</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Remplir les formulaires EXP 5.4.1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D">
            <w:pPr>
              <w:spacing w:after="60" w:before="60" w:lineRule="auto"/>
              <w:rPr>
                <w:sz w:val="22"/>
                <w:szCs w:val="22"/>
              </w:rPr>
            </w:pPr>
            <w:r w:rsidDel="00000000" w:rsidR="00000000" w:rsidRPr="00000000">
              <w:rPr>
                <w:sz w:val="22"/>
                <w:szCs w:val="22"/>
                <w:rtl w:val="0"/>
              </w:rPr>
              <w:t xml:space="preserve">Doit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E">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F">
            <w:pPr>
              <w:spacing w:after="60" w:before="60" w:lineRule="auto"/>
              <w:rPr>
                <w:sz w:val="22"/>
                <w:szCs w:val="22"/>
              </w:rPr>
            </w:pPr>
            <w:r w:rsidDel="00000000" w:rsidR="00000000" w:rsidRPr="00000000">
              <w:rPr>
                <w:sz w:val="22"/>
                <w:szCs w:val="22"/>
                <w:rtl w:val="0"/>
              </w:rPr>
              <w:t xml:space="preserve">Doit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0">
            <w:pPr>
              <w:spacing w:after="60" w:before="60" w:lineRule="auto"/>
              <w:rPr>
                <w:sz w:val="22"/>
                <w:szCs w:val="22"/>
              </w:rPr>
            </w:pPr>
            <w:r w:rsidDel="00000000" w:rsidR="00000000" w:rsidRPr="00000000">
              <w:rPr>
                <w:sz w:val="22"/>
                <w:szCs w:val="22"/>
                <w:rtl w:val="0"/>
              </w:rPr>
              <w:t xml:space="preserve">Sans objet</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71">
            <w:pPr>
              <w:spacing w:after="60" w:before="60" w:lineRule="auto"/>
              <w:jc w:val="center"/>
              <w:rPr>
                <w:sz w:val="22"/>
                <w:szCs w:val="22"/>
              </w:rPr>
            </w:pPr>
            <w:r w:rsidDel="00000000" w:rsidR="00000000" w:rsidRPr="00000000">
              <w:rPr>
                <w:sz w:val="22"/>
                <w:szCs w:val="22"/>
                <w:rtl w:val="0"/>
              </w:rPr>
              <w:t xml:space="preserve">Formulaire EXP – 5.4.1</w:t>
            </w:r>
          </w:p>
        </w:tc>
      </w:tr>
      <w:tr>
        <w:trPr>
          <w:cantSplit w:val="0"/>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472">
            <w:pPr>
              <w:pStyle w:val="Heading2"/>
              <w:keepNext w:val="0"/>
              <w:tabs>
                <w:tab w:val="left" w:pos="1350"/>
                <w:tab w:val="left" w:pos="90"/>
              </w:tabs>
              <w:spacing w:after="60" w:before="60" w:lineRule="auto"/>
              <w:rPr>
                <w:sz w:val="22"/>
                <w:szCs w:val="22"/>
              </w:rPr>
            </w:pPr>
            <w:bookmarkStart w:colFirst="0" w:colLast="0" w:name="_415t9al" w:id="114"/>
            <w:bookmarkEnd w:id="114"/>
            <w:r w:rsidDel="00000000" w:rsidR="00000000" w:rsidRPr="00000000">
              <w:rPr>
                <w:sz w:val="22"/>
                <w:szCs w:val="22"/>
                <w:rtl w:val="0"/>
              </w:rPr>
              <w:t xml:space="preserve">5.4.2. Expérience spécifique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Réalisation à titre d’entrepreneur principal, de membre d’un groupement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d’ensemblier, ou de sous-traitant d’un nombre minimal de marchés similaires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stipulé ci-après, de manière satisfaisante et achevés pour l’essentiel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Pr>
              <w:footnoteReference w:customMarkFollows="0" w:id="5"/>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exécutés au cours des cinq (05) dernières années à compter du </w:t>
              <w:br w:type="textWrapping"/>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janvier 2016 jusqu’à la date limite de remise des offres : deux (02) marchés d’un montant minimum de un million de dollar soit environ cinq cent cinquante millions (550 000 000) de francs CFA. qui ont été achevés avec succès et qui sont semblables au système d’information proposé c’est à dire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dans le domaine des solutions biométriques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4">
            <w:pPr>
              <w:rPr>
                <w:sz w:val="22"/>
                <w:szCs w:val="22"/>
              </w:rPr>
            </w:pPr>
            <w:r w:rsidDel="00000000" w:rsidR="00000000" w:rsidRPr="00000000">
              <w:rPr>
                <w:rtl w:val="0"/>
              </w:rPr>
            </w:r>
          </w:p>
          <w:p w:rsidR="00000000" w:rsidDel="00000000" w:rsidP="00000000" w:rsidRDefault="00000000" w:rsidRPr="00000000" w14:paraId="00000475">
            <w:pPr>
              <w:rPr>
                <w:sz w:val="22"/>
                <w:szCs w:val="22"/>
              </w:rPr>
            </w:pPr>
            <w:r w:rsidDel="00000000" w:rsidR="00000000" w:rsidRPr="00000000">
              <w:rPr>
                <w:rtl w:val="0"/>
              </w:rPr>
            </w:r>
          </w:p>
          <w:p w:rsidR="00000000" w:rsidDel="00000000" w:rsidP="00000000" w:rsidRDefault="00000000" w:rsidRPr="00000000" w14:paraId="00000476">
            <w:pPr>
              <w:rPr>
                <w:sz w:val="22"/>
                <w:szCs w:val="22"/>
              </w:rPr>
            </w:pPr>
            <w:r w:rsidDel="00000000" w:rsidR="00000000" w:rsidRPr="00000000">
              <w:rPr>
                <w:rtl w:val="0"/>
              </w:rPr>
            </w:r>
          </w:p>
          <w:p w:rsidR="00000000" w:rsidDel="00000000" w:rsidP="00000000" w:rsidRDefault="00000000" w:rsidRPr="00000000" w14:paraId="00000477">
            <w:pPr>
              <w:rPr>
                <w:sz w:val="22"/>
                <w:szCs w:val="22"/>
              </w:rPr>
            </w:pPr>
            <w:r w:rsidDel="00000000" w:rsidR="00000000" w:rsidRPr="00000000">
              <w:rPr>
                <w:rtl w:val="0"/>
              </w:rPr>
            </w:r>
          </w:p>
          <w:p w:rsidR="00000000" w:rsidDel="00000000" w:rsidP="00000000" w:rsidRDefault="00000000" w:rsidRPr="00000000" w14:paraId="00000478">
            <w:pPr>
              <w:rPr>
                <w:sz w:val="22"/>
                <w:szCs w:val="22"/>
              </w:rPr>
            </w:pPr>
            <w:r w:rsidDel="00000000" w:rsidR="00000000" w:rsidRPr="00000000">
              <w:rPr>
                <w:rtl w:val="0"/>
              </w:rPr>
            </w:r>
          </w:p>
          <w:p w:rsidR="00000000" w:rsidDel="00000000" w:rsidP="00000000" w:rsidRDefault="00000000" w:rsidRPr="00000000" w14:paraId="00000479">
            <w:pPr>
              <w:rPr>
                <w:sz w:val="22"/>
                <w:szCs w:val="22"/>
              </w:rPr>
            </w:pPr>
            <w:r w:rsidDel="00000000" w:rsidR="00000000" w:rsidRPr="00000000">
              <w:rPr>
                <w:rtl w:val="0"/>
              </w:rPr>
            </w:r>
          </w:p>
          <w:p w:rsidR="00000000" w:rsidDel="00000000" w:rsidP="00000000" w:rsidRDefault="00000000" w:rsidRPr="00000000" w14:paraId="0000047A">
            <w:pPr>
              <w:rPr>
                <w:sz w:val="22"/>
                <w:szCs w:val="22"/>
              </w:rPr>
            </w:pPr>
            <w:r w:rsidDel="00000000" w:rsidR="00000000" w:rsidRPr="00000000">
              <w:rPr>
                <w:rtl w:val="0"/>
              </w:rPr>
            </w:r>
          </w:p>
          <w:p w:rsidR="00000000" w:rsidDel="00000000" w:rsidP="00000000" w:rsidRDefault="00000000" w:rsidRPr="00000000" w14:paraId="0000047B">
            <w:pPr>
              <w:rPr>
                <w:sz w:val="22"/>
                <w:szCs w:val="22"/>
              </w:rPr>
            </w:pPr>
            <w:r w:rsidDel="00000000" w:rsidR="00000000" w:rsidRPr="00000000">
              <w:rPr>
                <w:rtl w:val="0"/>
              </w:rPr>
            </w:r>
          </w:p>
          <w:p w:rsidR="00000000" w:rsidDel="00000000" w:rsidP="00000000" w:rsidRDefault="00000000" w:rsidRPr="00000000" w14:paraId="0000047C">
            <w:pPr>
              <w:rPr>
                <w:sz w:val="22"/>
                <w:szCs w:val="22"/>
              </w:rPr>
            </w:pPr>
            <w:r w:rsidDel="00000000" w:rsidR="00000000" w:rsidRPr="00000000">
              <w:rPr>
                <w:sz w:val="22"/>
                <w:szCs w:val="22"/>
                <w:rtl w:val="0"/>
              </w:rPr>
              <w:t xml:space="preserve">Les marchés similaires conclus avec succès seront documentés par :</w:t>
            </w:r>
          </w:p>
          <w:p w:rsidR="00000000" w:rsidDel="00000000" w:rsidP="00000000" w:rsidRDefault="00000000" w:rsidRPr="00000000" w14:paraId="0000047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264"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une copie du contrat (Page de garde avec l’objet, la valeur et les délais d’exécution et la page de signature du contrat)</w:t>
            </w:r>
          </w:p>
          <w:p w:rsidR="00000000" w:rsidDel="00000000" w:rsidP="00000000" w:rsidRDefault="00000000" w:rsidRPr="00000000" w14:paraId="0000047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264"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attestation de bonnes fins d’exécution délivré(s) par l’/es acheteur/s ou </w:t>
            </w:r>
          </w:p>
          <w:p w:rsidR="00000000" w:rsidDel="00000000" w:rsidP="00000000" w:rsidRDefault="00000000" w:rsidRPr="00000000" w14:paraId="0000047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264"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PV de réception provisoire/rapport de validation datant de moins de un an) délivré(s) par l’/es acheteur/s.</w:t>
            </w:r>
          </w:p>
          <w:p w:rsidR="00000000" w:rsidDel="00000000" w:rsidP="00000000" w:rsidRDefault="00000000" w:rsidRPr="00000000" w14:paraId="00000480">
            <w:pPr>
              <w:rPr>
                <w:sz w:val="24"/>
                <w:szCs w:val="24"/>
              </w:rPr>
            </w:pPr>
            <w:r w:rsidDel="00000000" w:rsidR="00000000" w:rsidRPr="00000000">
              <w:rPr>
                <w:sz w:val="22"/>
                <w:szCs w:val="22"/>
                <w:rtl w:val="0"/>
              </w:rPr>
              <w:t xml:space="preserve"> </w:t>
            </w:r>
            <w:r w:rsidDel="00000000" w:rsidR="00000000" w:rsidRPr="00000000">
              <w:rPr>
                <w:b w:val="1"/>
                <w:sz w:val="22"/>
                <w:szCs w:val="22"/>
                <w:rtl w:val="0"/>
              </w:rPr>
              <w:t xml:space="preserve">Remplir les formulaires EXP 5.4.2</w:t>
            </w:r>
            <w:r w:rsidDel="00000000" w:rsidR="00000000" w:rsidRPr="00000000">
              <w:rPr>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1">
            <w:pPr>
              <w:spacing w:after="60" w:before="60" w:lineRule="auto"/>
              <w:rPr>
                <w:i w:val="1"/>
                <w:sz w:val="22"/>
                <w:szCs w:val="22"/>
              </w:rPr>
            </w:pPr>
            <w:r w:rsidDel="00000000" w:rsidR="00000000" w:rsidRPr="00000000">
              <w:rPr>
                <w:sz w:val="22"/>
                <w:szCs w:val="22"/>
                <w:rtl w:val="0"/>
              </w:rPr>
              <w:t xml:space="preserve">Doit satisfaire au critère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2">
            <w:pPr>
              <w:spacing w:after="60" w:before="60" w:lineRule="auto"/>
              <w:rPr>
                <w:sz w:val="22"/>
                <w:szCs w:val="22"/>
              </w:rPr>
            </w:pPr>
            <w:r w:rsidDel="00000000" w:rsidR="00000000" w:rsidRPr="00000000">
              <w:rPr>
                <w:sz w:val="22"/>
                <w:szCs w:val="22"/>
                <w:rtl w:val="0"/>
              </w:rPr>
              <w:t xml:space="preserve">Doivent satisfaire au critère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3">
            <w:pPr>
              <w:spacing w:after="60" w:before="60" w:lineRule="auto"/>
              <w:rPr>
                <w:sz w:val="22"/>
                <w:szCs w:val="22"/>
              </w:rPr>
            </w:pPr>
            <w:r w:rsidDel="00000000" w:rsidR="00000000" w:rsidRPr="00000000">
              <w:rPr>
                <w:sz w:val="22"/>
                <w:szCs w:val="22"/>
                <w:rtl w:val="0"/>
              </w:rPr>
              <w:t xml:space="preserve">Sans objet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4">
            <w:pPr>
              <w:spacing w:after="60" w:before="60" w:lineRule="auto"/>
              <w:rPr>
                <w:sz w:val="22"/>
                <w:szCs w:val="22"/>
              </w:rPr>
            </w:pPr>
            <w:r w:rsidDel="00000000" w:rsidR="00000000" w:rsidRPr="00000000">
              <w:rPr>
                <w:sz w:val="22"/>
                <w:szCs w:val="22"/>
                <w:rtl w:val="0"/>
              </w:rPr>
              <w:t xml:space="preserve">Doit satisfaire l’exigence suivante</w:t>
            </w:r>
            <w:r w:rsidDel="00000000" w:rsidR="00000000" w:rsidRPr="00000000">
              <w:rPr>
                <w:i w:val="1"/>
                <w:sz w:val="22"/>
                <w:szCs w:val="22"/>
                <w:rtl w:val="0"/>
              </w:rPr>
              <w:t xml:space="preserve"> [spécifier toute exigence clé qui doit être satisfaite par un membre]</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85">
            <w:pPr>
              <w:spacing w:after="60" w:before="60" w:lineRule="auto"/>
              <w:jc w:val="center"/>
              <w:rPr>
                <w:sz w:val="22"/>
                <w:szCs w:val="22"/>
              </w:rPr>
            </w:pPr>
            <w:r w:rsidDel="00000000" w:rsidR="00000000" w:rsidRPr="00000000">
              <w:rPr>
                <w:sz w:val="22"/>
                <w:szCs w:val="22"/>
                <w:rtl w:val="0"/>
              </w:rPr>
              <w:t xml:space="preserve">Formulaire EXP 5.4.2</w:t>
            </w:r>
          </w:p>
        </w:tc>
      </w:tr>
    </w:tbl>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3" w:type="default"/>
          <w:type w:val="nextPage"/>
          <w:pgSz w:h="12240" w:w="15840" w:orient="landscape"/>
          <w:pgMar w:bottom="1440" w:top="1800" w:left="1440" w:right="1440" w:header="720" w:footer="720"/>
        </w:sectPr>
      </w:pPr>
      <w:r w:rsidDel="00000000" w:rsidR="00000000" w:rsidRPr="00000000">
        <w:rPr>
          <w:rtl w:val="0"/>
        </w:rPr>
      </w:r>
    </w:p>
    <w:p w:rsidR="00000000" w:rsidDel="00000000" w:rsidP="00000000" w:rsidRDefault="00000000" w:rsidRPr="00000000" w14:paraId="00000487">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i w:val="0"/>
          <w:smallCaps w:val="0"/>
          <w:strike w:val="0"/>
          <w:color w:val="000000"/>
          <w:u w:val="none"/>
          <w:shd w:fill="auto" w:val="clear"/>
          <w:vertAlign w:val="baseline"/>
        </w:rPr>
      </w:pPr>
      <w:bookmarkStart w:colFirst="0" w:colLast="0" w:name="_2gb3jie" w:id="115"/>
      <w:bookmarkEnd w:id="1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Personnel</w:t>
      </w:r>
      <w:r w:rsidDel="00000000" w:rsidR="00000000" w:rsidRPr="00000000">
        <w:rPr>
          <w:rtl w:val="0"/>
        </w:rPr>
      </w:r>
    </w:p>
    <w:p w:rsidR="00000000" w:rsidDel="00000000" w:rsidP="00000000" w:rsidRDefault="00000000" w:rsidRPr="00000000" w14:paraId="00000488">
      <w:pPr>
        <w:tabs>
          <w:tab w:val="right" w:pos="7254"/>
        </w:tabs>
        <w:spacing w:after="200" w:before="120" w:lineRule="auto"/>
        <w:ind w:left="1170" w:firstLine="0"/>
        <w:rPr>
          <w:i w:val="1"/>
          <w:sz w:val="24"/>
          <w:szCs w:val="24"/>
        </w:rPr>
      </w:pPr>
      <w:r w:rsidDel="00000000" w:rsidR="00000000" w:rsidRPr="00000000">
        <w:rPr>
          <w:sz w:val="24"/>
          <w:szCs w:val="24"/>
          <w:rtl w:val="0"/>
        </w:rPr>
        <w:t xml:space="preserve">Le Soumissionnaire devra établir qu’il aura le personnel clé qualifié.  </w:t>
      </w:r>
      <w:r w:rsidDel="00000000" w:rsidR="00000000" w:rsidRPr="00000000">
        <w:rPr>
          <w:rtl w:val="0"/>
        </w:rPr>
      </w:r>
    </w:p>
    <w:p w:rsidR="00000000" w:rsidDel="00000000" w:rsidP="00000000" w:rsidRDefault="00000000" w:rsidRPr="00000000" w14:paraId="00000489">
      <w:pPr>
        <w:spacing w:after="200" w:before="120" w:lineRule="auto"/>
        <w:ind w:left="1170" w:firstLine="0"/>
        <w:jc w:val="both"/>
        <w:rPr>
          <w:sz w:val="24"/>
          <w:szCs w:val="24"/>
        </w:rPr>
      </w:pPr>
      <w:r w:rsidDel="00000000" w:rsidR="00000000" w:rsidRPr="00000000">
        <w:rPr>
          <w:sz w:val="24"/>
          <w:szCs w:val="24"/>
          <w:rtl w:val="0"/>
        </w:rPr>
        <w:t xml:space="preserve">Le Soumissionnaire doit fournir les détails concernant le personnel proposé et son expérience en utilisant les formulaires PER 1 et PER 2 de la Section IV, Formulaires de soumission.</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tabs>
          <w:tab w:val="right" w:pos="7254"/>
        </w:tabs>
        <w:ind w:left="720" w:firstLine="0"/>
        <w:rPr>
          <w:b w:val="1"/>
        </w:rPr>
      </w:pPr>
      <w:r w:rsidDel="00000000" w:rsidR="00000000" w:rsidRPr="00000000">
        <w:rPr>
          <w:b w:val="1"/>
          <w:rtl w:val="0"/>
        </w:rPr>
        <w:t xml:space="preserve">Personnel-Clé</w:t>
      </w:r>
    </w:p>
    <w:p w:rsidR="00000000" w:rsidDel="00000000" w:rsidP="00000000" w:rsidRDefault="00000000" w:rsidRPr="00000000" w14:paraId="0000048C">
      <w:pPr>
        <w:tabs>
          <w:tab w:val="right" w:pos="7254"/>
        </w:tabs>
        <w:ind w:left="720" w:firstLine="0"/>
        <w:rPr>
          <w:b w:val="1"/>
        </w:rPr>
      </w:pPr>
      <w:r w:rsidDel="00000000" w:rsidR="00000000" w:rsidRPr="00000000">
        <w:rPr>
          <w:rtl w:val="0"/>
        </w:rPr>
      </w:r>
    </w:p>
    <w:p w:rsidR="00000000" w:rsidDel="00000000" w:rsidP="00000000" w:rsidRDefault="00000000" w:rsidRPr="00000000" w14:paraId="0000048D">
      <w:pPr>
        <w:rPr>
          <w:b w:val="1"/>
        </w:rPr>
      </w:pPr>
      <w:r w:rsidDel="00000000" w:rsidR="00000000" w:rsidRPr="00000000">
        <w:rPr>
          <w:b w:val="1"/>
          <w:rtl w:val="0"/>
        </w:rPr>
        <w:t xml:space="preserve">Lot unique : Mise en œuvre d’une solution d’identification biométrique des travailleurs et autres bénéficiaires de prestations au profit de la CNSS</w:t>
      </w:r>
    </w:p>
    <w:tbl>
      <w:tblPr>
        <w:tblStyle w:val="Table12"/>
        <w:tblW w:w="10049.999999999998"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51"/>
        <w:gridCol w:w="2111"/>
        <w:gridCol w:w="3834"/>
        <w:gridCol w:w="3254"/>
        <w:tblGridChange w:id="0">
          <w:tblGrid>
            <w:gridCol w:w="851"/>
            <w:gridCol w:w="2111"/>
            <w:gridCol w:w="3834"/>
            <w:gridCol w:w="325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8E">
            <w:pPr>
              <w:jc w:val="center"/>
              <w:rPr>
                <w:b w:val="1"/>
              </w:rPr>
            </w:pPr>
            <w:r w:rsidDel="00000000" w:rsidR="00000000" w:rsidRPr="00000000">
              <w:rPr>
                <w:b w:val="1"/>
                <w:rtl w:val="0"/>
              </w:rPr>
              <w:t xml:space="preserve">No.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8F">
            <w:pPr>
              <w:ind w:firstLine="34"/>
              <w:jc w:val="center"/>
              <w:rPr>
                <w:b w:val="1"/>
              </w:rPr>
            </w:pPr>
            <w:r w:rsidDel="00000000" w:rsidR="00000000" w:rsidRPr="00000000">
              <w:rPr>
                <w:b w:val="1"/>
                <w:rtl w:val="0"/>
              </w:rPr>
              <w:t xml:space="preserve">Position/spécialité</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90">
            <w:pPr>
              <w:jc w:val="center"/>
              <w:rPr>
                <w:b w:val="1"/>
              </w:rPr>
            </w:pPr>
            <w:r w:rsidDel="00000000" w:rsidR="00000000" w:rsidRPr="00000000">
              <w:rPr>
                <w:b w:val="1"/>
                <w:rtl w:val="0"/>
              </w:rPr>
              <w:t xml:space="preserve">Formation académique pertinente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91">
            <w:pPr>
              <w:ind w:left="33" w:firstLine="0"/>
              <w:jc w:val="center"/>
              <w:rPr>
                <w:b w:val="1"/>
              </w:rPr>
            </w:pPr>
            <w:r w:rsidDel="00000000" w:rsidR="00000000" w:rsidRPr="00000000">
              <w:rPr>
                <w:b w:val="1"/>
                <w:rtl w:val="0"/>
              </w:rPr>
              <w:t xml:space="preserve">Expérience minimale pertinente</w:t>
            </w:r>
          </w:p>
        </w:tc>
      </w:tr>
      <w:tr>
        <w:trPr>
          <w:cantSplit w:val="0"/>
          <w:tblHeader w:val="0"/>
        </w:trPr>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9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93">
            <w:pPr>
              <w:ind w:firstLine="34"/>
              <w:rPr>
                <w:i w:val="1"/>
              </w:rPr>
            </w:pPr>
            <w:r w:rsidDel="00000000" w:rsidR="00000000" w:rsidRPr="00000000">
              <w:rPr>
                <w:i w:val="1"/>
                <w:rtl w:val="0"/>
              </w:rPr>
              <w:t xml:space="preserve">[Représentant de l’Entrepreneur]</w:t>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94">
            <w:pPr>
              <w:rPr>
                <w:i w:val="1"/>
              </w:rPr>
            </w:pPr>
            <w:r w:rsidDel="00000000" w:rsidR="00000000" w:rsidRPr="00000000">
              <w:rPr>
                <w:i w:val="1"/>
                <w:rtl w:val="0"/>
              </w:rPr>
              <w:t xml:space="preserve">Sans objet</w:t>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95">
            <w:pPr>
              <w:ind w:left="33" w:firstLine="0"/>
              <w:rPr>
                <w:i w:val="1"/>
              </w:rPr>
            </w:pPr>
            <w:r w:rsidDel="00000000" w:rsidR="00000000" w:rsidRPr="00000000">
              <w:rPr>
                <w:i w:val="1"/>
                <w:rtl w:val="0"/>
              </w:rPr>
              <w:t xml:space="preserve">Sans objet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6">
            <w:pPr>
              <w:jc w:val="center"/>
              <w:rPr/>
            </w:pPr>
            <w:r w:rsidDel="00000000" w:rsidR="00000000" w:rsidRPr="00000000">
              <w:rPr>
                <w:rtl w:val="0"/>
              </w:rPr>
              <w:t xml:space="preserve">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7">
            <w:pPr>
              <w:ind w:firstLine="34"/>
              <w:rPr>
                <w:i w:val="1"/>
              </w:rPr>
            </w:pPr>
            <w:r w:rsidDel="00000000" w:rsidR="00000000" w:rsidRPr="00000000">
              <w:rPr>
                <w:sz w:val="24"/>
                <w:szCs w:val="24"/>
                <w:u w:val="single"/>
                <w:rtl w:val="0"/>
              </w:rPr>
              <w:t xml:space="preserve">Chef de projet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8">
            <w:pPr>
              <w:rPr>
                <w:i w:val="1"/>
                <w:u w:val="single"/>
              </w:rPr>
            </w:pPr>
            <w:r w:rsidDel="00000000" w:rsidR="00000000" w:rsidRPr="00000000">
              <w:rPr>
                <w:sz w:val="24"/>
                <w:szCs w:val="24"/>
                <w:rtl w:val="0"/>
              </w:rPr>
              <w:t xml:space="preserve">BAC+5 dans un domaine des systèmes d’information, électronique, ou gestion de projets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9">
            <w:pPr>
              <w:ind w:left="33" w:firstLine="0"/>
              <w:rPr>
                <w:i w:val="1"/>
              </w:rPr>
            </w:pPr>
            <w:r w:rsidDel="00000000" w:rsidR="00000000" w:rsidRPr="00000000">
              <w:rPr>
                <w:sz w:val="24"/>
                <w:szCs w:val="24"/>
                <w:rtl w:val="0"/>
              </w:rPr>
              <w:t xml:space="preserve">Au moins trois (03) missions similaires conduite au cours des dix (10) dernières années, dont une (01) dans un pays de l’espace UEMOA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A">
            <w:pPr>
              <w:jc w:val="center"/>
              <w:rPr/>
            </w:pPr>
            <w:r w:rsidDel="00000000" w:rsidR="00000000" w:rsidRPr="00000000">
              <w:rPr>
                <w:rtl w:val="0"/>
              </w:rPr>
              <w:t xml:space="preserve">03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B">
            <w:pPr>
              <w:ind w:firstLine="34"/>
              <w:rPr>
                <w:b w:val="1"/>
              </w:rPr>
            </w:pPr>
            <w:r w:rsidDel="00000000" w:rsidR="00000000" w:rsidRPr="00000000">
              <w:rPr>
                <w:sz w:val="24"/>
                <w:szCs w:val="24"/>
                <w:rtl w:val="0"/>
              </w:rPr>
              <w:t xml:space="preserve"> </w:t>
            </w:r>
            <w:r w:rsidDel="00000000" w:rsidR="00000000" w:rsidRPr="00000000">
              <w:rPr>
                <w:sz w:val="24"/>
                <w:szCs w:val="24"/>
                <w:u w:val="single"/>
                <w:rtl w:val="0"/>
              </w:rPr>
              <w:t xml:space="preserve">Un (01) Expert en équipements de biométrie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C">
            <w:pPr>
              <w:rPr>
                <w:i w:val="1"/>
                <w:u w:val="single"/>
              </w:rPr>
            </w:pPr>
            <w:r w:rsidDel="00000000" w:rsidR="00000000" w:rsidRPr="00000000">
              <w:rPr>
                <w:sz w:val="24"/>
                <w:szCs w:val="24"/>
                <w:rtl w:val="0"/>
              </w:rPr>
              <w:t xml:space="preserve">Avec une formation supérieure en Informatique ou électronique, certification en installation, paramétrage et maintenance de matériels de systèmes biométriques (lecteurs, kits mobiles, numérisation, impression de cartes, etc.…)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D">
            <w:pPr>
              <w:ind w:left="33" w:firstLine="0"/>
              <w:rPr>
                <w:i w:val="1"/>
              </w:rPr>
            </w:pPr>
            <w:r w:rsidDel="00000000" w:rsidR="00000000" w:rsidRPr="00000000">
              <w:rPr>
                <w:sz w:val="24"/>
                <w:szCs w:val="24"/>
                <w:rtl w:val="0"/>
              </w:rPr>
              <w:t xml:space="preserve">Avoir participé à au moins trois (03) missions similaires au cours des dix (10) dernières années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E">
            <w:pPr>
              <w:jc w:val="center"/>
              <w:rPr/>
            </w:pPr>
            <w:r w:rsidDel="00000000" w:rsidR="00000000" w:rsidRPr="00000000">
              <w:rPr>
                <w:rtl w:val="0"/>
              </w:rPr>
              <w:t xml:space="preserve">04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F">
            <w:pPr>
              <w:ind w:firstLine="34"/>
              <w:rPr>
                <w:b w:val="1"/>
              </w:rPr>
            </w:pPr>
            <w:r w:rsidDel="00000000" w:rsidR="00000000" w:rsidRPr="00000000">
              <w:rPr>
                <w:sz w:val="24"/>
                <w:szCs w:val="24"/>
                <w:u w:val="single"/>
                <w:rtl w:val="0"/>
              </w:rPr>
              <w:t xml:space="preserve">Deux (02) Ingénieurs Développeurs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0">
            <w:pPr>
              <w:rPr>
                <w:i w:val="1"/>
                <w:u w:val="single"/>
              </w:rPr>
            </w:pPr>
            <w:r w:rsidDel="00000000" w:rsidR="00000000" w:rsidRPr="00000000">
              <w:rPr>
                <w:sz w:val="24"/>
                <w:szCs w:val="24"/>
                <w:rtl w:val="0"/>
              </w:rPr>
              <w:t xml:space="preserve">Avec une formation supérieure en Informatique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1">
            <w:pPr>
              <w:ind w:left="33" w:firstLine="0"/>
              <w:rPr>
                <w:i w:val="1"/>
              </w:rPr>
            </w:pPr>
            <w:r w:rsidDel="00000000" w:rsidR="00000000" w:rsidRPr="00000000">
              <w:rPr>
                <w:sz w:val="24"/>
                <w:szCs w:val="24"/>
                <w:rtl w:val="0"/>
              </w:rPr>
              <w:t xml:space="preserve">Avoir participé à au moins trois (03) missions similaires au cours des dix (10) dernières années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3">
            <w:pPr>
              <w:ind w:firstLine="34"/>
              <w:rPr>
                <w:b w:val="1"/>
              </w:rPr>
            </w:pPr>
            <w:r w:rsidDel="00000000" w:rsidR="00000000" w:rsidRPr="00000000">
              <w:rPr>
                <w:sz w:val="24"/>
                <w:szCs w:val="24"/>
                <w:u w:val="single"/>
                <w:rtl w:val="0"/>
              </w:rPr>
              <w:t xml:space="preserve">Un (01) Ingénieur système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4">
            <w:pPr>
              <w:rPr>
                <w:i w:val="1"/>
                <w:u w:val="single"/>
              </w:rPr>
            </w:pPr>
            <w:r w:rsidDel="00000000" w:rsidR="00000000" w:rsidRPr="00000000">
              <w:rPr>
                <w:sz w:val="24"/>
                <w:szCs w:val="24"/>
                <w:u w:val="single"/>
                <w:rtl w:val="0"/>
              </w:rPr>
              <w:t xml:space="preserve">Ingénieur système et/ou base de données certifié</w:t>
            </w:r>
            <w:r w:rsidDel="00000000" w:rsidR="00000000" w:rsidRPr="00000000">
              <w:rPr>
                <w:sz w:val="24"/>
                <w:szCs w:val="24"/>
                <w:rtl w:val="0"/>
              </w:rPr>
              <w:t xml:space="preserve"> Oracle, de formation supérieure en Informatique, certification en installation, paramétrage et maintenance de systèmes clients serveurs, de bases de données partagées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5">
            <w:pPr>
              <w:ind w:left="33" w:firstLine="0"/>
              <w:rPr>
                <w:i w:val="1"/>
              </w:rPr>
            </w:pPr>
            <w:r w:rsidDel="00000000" w:rsidR="00000000" w:rsidRPr="00000000">
              <w:rPr>
                <w:sz w:val="24"/>
                <w:szCs w:val="24"/>
                <w:rtl w:val="0"/>
              </w:rPr>
              <w:t xml:space="preserve">Avoir participé à au moins trois (03) missions similaires au cours des dix (10) dernières années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7">
            <w:pPr>
              <w:ind w:firstLine="34"/>
              <w:rPr>
                <w:b w:val="1"/>
              </w:rPr>
            </w:pPr>
            <w:r w:rsidDel="00000000" w:rsidR="00000000" w:rsidRPr="00000000">
              <w:rPr>
                <w:sz w:val="24"/>
                <w:szCs w:val="24"/>
                <w:u w:val="single"/>
                <w:rtl w:val="0"/>
              </w:rPr>
              <w:t xml:space="preserve">Un (01) Expert logisticien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8">
            <w:pPr>
              <w:jc w:val="center"/>
              <w:rPr/>
            </w:pPr>
            <w:r w:rsidDel="00000000" w:rsidR="00000000" w:rsidRPr="00000000">
              <w:rPr>
                <w:sz w:val="24"/>
                <w:szCs w:val="24"/>
                <w:rtl w:val="0"/>
              </w:rPr>
              <w:t xml:space="preserve">Formation supérieure en logistique ou informatique,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9">
            <w:pPr>
              <w:ind w:left="33" w:firstLine="0"/>
              <w:rPr>
                <w:i w:val="1"/>
              </w:rPr>
            </w:pPr>
            <w:r w:rsidDel="00000000" w:rsidR="00000000" w:rsidRPr="00000000">
              <w:rPr>
                <w:sz w:val="24"/>
                <w:szCs w:val="24"/>
                <w:rtl w:val="0"/>
              </w:rPr>
              <w:t xml:space="preserve">Avoir organisé au moins trois (03) opérations d’enrôlement biométrique au cours des dix (10) dernières années, dont une (01) au moins dans un pays de l’espace UEMOA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A">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B">
            <w:pPr>
              <w:ind w:firstLine="34"/>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C">
            <w:pPr>
              <w:rPr>
                <w:i w:val="1"/>
                <w:u w:val="singl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D">
            <w:pPr>
              <w:ind w:left="33" w:firstLine="0"/>
              <w:rPr>
                <w:i w:val="1"/>
              </w:rPr>
            </w:pP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E">
            <w:pPr>
              <w:ind w:left="33" w:firstLine="0"/>
              <w:rPr>
                <w:b w:val="1"/>
              </w:rPr>
            </w:pPr>
            <w:r w:rsidDel="00000000" w:rsidR="00000000" w:rsidRPr="00000000">
              <w:rPr>
                <w:b w:val="1"/>
                <w:rtl w:val="0"/>
              </w:rPr>
              <w:t xml:space="preserve">Experts qualifiés dans les spécialités ci-après       SANS OBJET</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2">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3">
            <w:pPr>
              <w:rPr>
                <w:i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4">
            <w:pPr>
              <w:rPr>
                <w:i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5">
            <w:pPr>
              <w:ind w:left="33" w:firstLine="0"/>
              <w:rPr>
                <w:i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6">
            <w:pPr>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7">
            <w:pPr>
              <w:ind w:firstLine="34"/>
              <w:rPr>
                <w:i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8">
            <w:pPr>
              <w:rPr>
                <w:i w:val="1"/>
                <w:u w:val="singl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9">
            <w:pPr>
              <w:ind w:left="33" w:firstLine="0"/>
              <w:rPr>
                <w:i w:val="1"/>
              </w:rPr>
            </w:pPr>
            <w:r w:rsidDel="00000000" w:rsidR="00000000" w:rsidRPr="00000000">
              <w:rPr>
                <w:rtl w:val="0"/>
              </w:rPr>
            </w:r>
          </w:p>
        </w:tc>
      </w:tr>
    </w:tbl>
    <w:p w:rsidR="00000000" w:rsidDel="00000000" w:rsidP="00000000" w:rsidRDefault="00000000" w:rsidRPr="00000000" w14:paraId="000004BA">
      <w:pPr>
        <w:spacing w:after="120" w:lineRule="auto"/>
        <w:ind w:left="2070" w:hanging="1080"/>
        <w:jc w:val="both"/>
        <w:rPr>
          <w:sz w:val="24"/>
          <w:szCs w:val="24"/>
        </w:rPr>
      </w:pPr>
      <w:r w:rsidDel="00000000" w:rsidR="00000000" w:rsidRPr="00000000">
        <w:rPr>
          <w:rtl w:val="0"/>
        </w:rPr>
      </w:r>
    </w:p>
    <w:p w:rsidR="00000000" w:rsidDel="00000000" w:rsidP="00000000" w:rsidRDefault="00000000" w:rsidRPr="00000000" w14:paraId="000004BB">
      <w:pPr>
        <w:spacing w:after="120" w:lineRule="auto"/>
        <w:jc w:val="both"/>
        <w:rPr>
          <w:sz w:val="24"/>
          <w:szCs w:val="24"/>
        </w:rPr>
      </w:pPr>
      <w:r w:rsidDel="00000000" w:rsidR="00000000" w:rsidRPr="00000000">
        <w:rPr>
          <w:sz w:val="24"/>
          <w:szCs w:val="24"/>
          <w:rtl w:val="0"/>
        </w:rPr>
        <w:t xml:space="preserve">Cette liste doit être accompagnée des CV des personnes proposées signés par les intéressés et le fournisseur ainsi que les copies certifiées conformes des diplômes des intervenants et le cas échéant les copies de certificats obtenus par les intervenants en langue française ou traduites.</w:t>
      </w:r>
    </w:p>
    <w:p w:rsidR="00000000" w:rsidDel="00000000" w:rsidP="00000000" w:rsidRDefault="00000000" w:rsidRPr="00000000" w14:paraId="000004BC">
      <w:pPr>
        <w:spacing w:after="200" w:before="120" w:lineRule="auto"/>
        <w:ind w:left="1170" w:firstLine="0"/>
        <w:jc w:val="both"/>
        <w:rPr>
          <w:sz w:val="24"/>
          <w:szCs w:val="24"/>
        </w:rPr>
      </w:pPr>
      <w:r w:rsidDel="00000000" w:rsidR="00000000" w:rsidRPr="00000000">
        <w:rPr>
          <w:rtl w:val="0"/>
        </w:rPr>
      </w:r>
    </w:p>
    <w:p w:rsidR="00000000" w:rsidDel="00000000" w:rsidP="00000000" w:rsidRDefault="00000000" w:rsidRPr="00000000" w14:paraId="000004BD">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i w:val="0"/>
          <w:smallCaps w:val="0"/>
          <w:strike w:val="0"/>
          <w:color w:val="000000"/>
          <w:u w:val="none"/>
          <w:shd w:fill="auto" w:val="clear"/>
          <w:vertAlign w:val="baseline"/>
        </w:rPr>
      </w:pPr>
      <w:bookmarkStart w:colFirst="0" w:colLast="0" w:name="_vgdtq7" w:id="116"/>
      <w:bookmarkEnd w:id="1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Sous-traitants/vendeurs/fabricants</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ind w:left="1170" w:firstLine="0"/>
        <w:jc w:val="both"/>
        <w:rPr>
          <w:sz w:val="24"/>
          <w:szCs w:val="24"/>
        </w:rPr>
      </w:pPr>
      <w:r w:rsidDel="00000000" w:rsidR="00000000" w:rsidRPr="00000000">
        <w:rPr>
          <w:sz w:val="24"/>
          <w:szCs w:val="24"/>
          <w:rtl w:val="0"/>
        </w:rPr>
        <w:t xml:space="preserve">Les sous-traitants pour les articles additionnels principaux suivant de fourniture ou services doivent satisfaire les critères minimum suivants listés chaque article : </w:t>
      </w:r>
    </w:p>
    <w:p w:rsidR="00000000" w:rsidDel="00000000" w:rsidP="00000000" w:rsidRDefault="00000000" w:rsidRPr="00000000" w14:paraId="000004C0">
      <w:pPr>
        <w:ind w:left="720" w:firstLine="0"/>
        <w:rPr>
          <w:sz w:val="24"/>
          <w:szCs w:val="24"/>
        </w:rPr>
      </w:pPr>
      <w:r w:rsidDel="00000000" w:rsidR="00000000" w:rsidRPr="00000000">
        <w:rPr>
          <w:rtl w:val="0"/>
        </w:rPr>
      </w:r>
    </w:p>
    <w:tbl>
      <w:tblPr>
        <w:tblStyle w:val="Table13"/>
        <w:tblW w:w="7892.0" w:type="dxa"/>
        <w:jc w:val="left"/>
        <w:tblInd w:w="12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34"/>
        <w:gridCol w:w="4428"/>
        <w:tblGridChange w:id="0">
          <w:tblGrid>
            <w:gridCol w:w="1530"/>
            <w:gridCol w:w="1934"/>
            <w:gridCol w:w="4428"/>
          </w:tblGrid>
        </w:tblGridChange>
      </w:tblGrid>
      <w:tr>
        <w:trPr>
          <w:cantSplit w:val="0"/>
          <w:trHeight w:val="483"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C1">
            <w:pPr>
              <w:ind w:right="360"/>
              <w:jc w:val="center"/>
              <w:rPr/>
            </w:pPr>
            <w:r w:rsidDel="00000000" w:rsidR="00000000" w:rsidRPr="00000000">
              <w:rPr>
                <w:rtl w:val="0"/>
              </w:rPr>
              <w:t xml:space="preserve">Article No.</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C2">
            <w:pPr>
              <w:ind w:right="360"/>
              <w:jc w:val="center"/>
              <w:rPr/>
            </w:pPr>
            <w:r w:rsidDel="00000000" w:rsidR="00000000" w:rsidRPr="00000000">
              <w:rPr>
                <w:rtl w:val="0"/>
              </w:rPr>
              <w:t xml:space="preserve">Description de l’Article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C3">
            <w:pPr>
              <w:ind w:right="360"/>
              <w:jc w:val="center"/>
              <w:rPr/>
            </w:pPr>
            <w:r w:rsidDel="00000000" w:rsidR="00000000" w:rsidRPr="00000000">
              <w:rPr>
                <w:rtl w:val="0"/>
              </w:rPr>
              <w:t xml:space="preserve">Critère Minimum à satisfaire</w:t>
            </w:r>
          </w:p>
        </w:tc>
      </w:tr>
      <w:tr>
        <w:trPr>
          <w:cantSplit w:val="0"/>
          <w:tblHeader w:val="0"/>
        </w:trPr>
        <w:tc>
          <w:tcPr>
            <w:tcBorders>
              <w:top w:color="000000" w:space="0" w:sz="12" w:val="single"/>
            </w:tcBorders>
          </w:tcPr>
          <w:p w:rsidR="00000000" w:rsidDel="00000000" w:rsidP="00000000" w:rsidRDefault="00000000" w:rsidRPr="00000000" w14:paraId="000004C4">
            <w:pPr>
              <w:ind w:right="360"/>
              <w:jc w:val="center"/>
              <w:rPr/>
            </w:pPr>
            <w:r w:rsidDel="00000000" w:rsidR="00000000" w:rsidRPr="00000000">
              <w:rPr>
                <w:rtl w:val="0"/>
              </w:rPr>
              <w:t xml:space="preserve">1</w:t>
            </w:r>
          </w:p>
        </w:tc>
        <w:tc>
          <w:tcPr>
            <w:tcBorders>
              <w:top w:color="000000" w:space="0" w:sz="12" w:val="single"/>
            </w:tcBorders>
          </w:tcPr>
          <w:p w:rsidR="00000000" w:rsidDel="00000000" w:rsidP="00000000" w:rsidRDefault="00000000" w:rsidRPr="00000000" w14:paraId="000004C5">
            <w:pPr>
              <w:ind w:left="1440" w:right="360" w:hanging="720"/>
              <w:jc w:val="center"/>
              <w:rPr/>
            </w:pPr>
            <w:r w:rsidDel="00000000" w:rsidR="00000000" w:rsidRPr="00000000">
              <w:rPr>
                <w:rtl w:val="0"/>
              </w:rPr>
            </w:r>
          </w:p>
        </w:tc>
        <w:tc>
          <w:tcPr>
            <w:tcBorders>
              <w:top w:color="000000" w:space="0" w:sz="12" w:val="single"/>
            </w:tcBorders>
          </w:tcPr>
          <w:p w:rsidR="00000000" w:rsidDel="00000000" w:rsidP="00000000" w:rsidRDefault="00000000" w:rsidRPr="00000000" w14:paraId="000004C6">
            <w:pPr>
              <w:ind w:left="1440" w:right="360" w:hanging="720"/>
              <w:jc w:val="center"/>
              <w:rPr/>
            </w:pPr>
            <w:r w:rsidDel="00000000" w:rsidR="00000000" w:rsidRPr="00000000">
              <w:rPr>
                <w:rtl w:val="0"/>
              </w:rPr>
            </w:r>
          </w:p>
        </w:tc>
      </w:tr>
      <w:tr>
        <w:trPr>
          <w:cantSplit w:val="0"/>
          <w:tblHeader w:val="0"/>
        </w:trPr>
        <w:tc>
          <w:tcPr/>
          <w:p w:rsidR="00000000" w:rsidDel="00000000" w:rsidP="00000000" w:rsidRDefault="00000000" w:rsidRPr="00000000" w14:paraId="000004C7">
            <w:pPr>
              <w:ind w:right="360"/>
              <w:jc w:val="center"/>
              <w:rPr/>
            </w:pPr>
            <w:r w:rsidDel="00000000" w:rsidR="00000000" w:rsidRPr="00000000">
              <w:rPr>
                <w:rtl w:val="0"/>
              </w:rPr>
              <w:t xml:space="preserve">2</w:t>
            </w:r>
          </w:p>
        </w:tc>
        <w:tc>
          <w:tcPr/>
          <w:p w:rsidR="00000000" w:rsidDel="00000000" w:rsidP="00000000" w:rsidRDefault="00000000" w:rsidRPr="00000000" w14:paraId="000004C8">
            <w:pPr>
              <w:ind w:left="1440" w:right="360" w:hanging="720"/>
              <w:jc w:val="center"/>
              <w:rPr/>
            </w:pPr>
            <w:r w:rsidDel="00000000" w:rsidR="00000000" w:rsidRPr="00000000">
              <w:rPr>
                <w:rtl w:val="0"/>
              </w:rPr>
            </w:r>
          </w:p>
        </w:tc>
        <w:tc>
          <w:tcPr/>
          <w:p w:rsidR="00000000" w:rsidDel="00000000" w:rsidP="00000000" w:rsidRDefault="00000000" w:rsidRPr="00000000" w14:paraId="000004C9">
            <w:pPr>
              <w:ind w:left="1440" w:right="360" w:hanging="720"/>
              <w:jc w:val="center"/>
              <w:rPr/>
            </w:pPr>
            <w:r w:rsidDel="00000000" w:rsidR="00000000" w:rsidRPr="00000000">
              <w:rPr>
                <w:rtl w:val="0"/>
              </w:rPr>
            </w:r>
          </w:p>
        </w:tc>
      </w:tr>
      <w:tr>
        <w:trPr>
          <w:cantSplit w:val="0"/>
          <w:tblHeader w:val="0"/>
        </w:trPr>
        <w:tc>
          <w:tcPr/>
          <w:p w:rsidR="00000000" w:rsidDel="00000000" w:rsidP="00000000" w:rsidRDefault="00000000" w:rsidRPr="00000000" w14:paraId="000004CA">
            <w:pPr>
              <w:ind w:right="360"/>
              <w:jc w:val="center"/>
              <w:rPr/>
            </w:pPr>
            <w:r w:rsidDel="00000000" w:rsidR="00000000" w:rsidRPr="00000000">
              <w:rPr>
                <w:rtl w:val="0"/>
              </w:rPr>
              <w:t xml:space="preserve">3</w:t>
            </w:r>
          </w:p>
        </w:tc>
        <w:tc>
          <w:tcPr/>
          <w:p w:rsidR="00000000" w:rsidDel="00000000" w:rsidP="00000000" w:rsidRDefault="00000000" w:rsidRPr="00000000" w14:paraId="000004CB">
            <w:pPr>
              <w:ind w:left="1440" w:right="360" w:hanging="720"/>
              <w:jc w:val="center"/>
              <w:rPr/>
            </w:pPr>
            <w:r w:rsidDel="00000000" w:rsidR="00000000" w:rsidRPr="00000000">
              <w:rPr>
                <w:rtl w:val="0"/>
              </w:rPr>
            </w:r>
          </w:p>
        </w:tc>
        <w:tc>
          <w:tcPr/>
          <w:p w:rsidR="00000000" w:rsidDel="00000000" w:rsidP="00000000" w:rsidRDefault="00000000" w:rsidRPr="00000000" w14:paraId="000004CC">
            <w:pPr>
              <w:ind w:left="1440" w:right="360" w:hanging="720"/>
              <w:jc w:val="center"/>
              <w:rPr/>
            </w:pPr>
            <w:r w:rsidDel="00000000" w:rsidR="00000000" w:rsidRPr="00000000">
              <w:rPr>
                <w:rtl w:val="0"/>
              </w:rPr>
            </w:r>
          </w:p>
        </w:tc>
      </w:tr>
      <w:tr>
        <w:trPr>
          <w:cantSplit w:val="0"/>
          <w:tblHeader w:val="0"/>
        </w:trPr>
        <w:tc>
          <w:tcPr/>
          <w:p w:rsidR="00000000" w:rsidDel="00000000" w:rsidP="00000000" w:rsidRDefault="00000000" w:rsidRPr="00000000" w14:paraId="000004CD">
            <w:pPr>
              <w:ind w:right="360"/>
              <w:jc w:val="center"/>
              <w:rPr/>
            </w:pPr>
            <w:r w:rsidDel="00000000" w:rsidR="00000000" w:rsidRPr="00000000">
              <w:rPr>
                <w:rtl w:val="0"/>
              </w:rPr>
              <w:t xml:space="preserve">…</w:t>
            </w:r>
          </w:p>
        </w:tc>
        <w:tc>
          <w:tcPr/>
          <w:p w:rsidR="00000000" w:rsidDel="00000000" w:rsidP="00000000" w:rsidRDefault="00000000" w:rsidRPr="00000000" w14:paraId="000004CE">
            <w:pPr>
              <w:ind w:left="1440" w:right="360" w:hanging="720"/>
              <w:jc w:val="center"/>
              <w:rPr/>
            </w:pPr>
            <w:r w:rsidDel="00000000" w:rsidR="00000000" w:rsidRPr="00000000">
              <w:rPr>
                <w:rtl w:val="0"/>
              </w:rPr>
            </w:r>
          </w:p>
        </w:tc>
        <w:tc>
          <w:tcPr/>
          <w:p w:rsidR="00000000" w:rsidDel="00000000" w:rsidP="00000000" w:rsidRDefault="00000000" w:rsidRPr="00000000" w14:paraId="000004CF">
            <w:pPr>
              <w:ind w:left="1440" w:right="360" w:hanging="720"/>
              <w:jc w:val="center"/>
              <w:rPr/>
            </w:pPr>
            <w:r w:rsidDel="00000000" w:rsidR="00000000" w:rsidRPr="00000000">
              <w:rPr>
                <w:rtl w:val="0"/>
              </w:rPr>
            </w:r>
          </w:p>
        </w:tc>
      </w:tr>
    </w:tbl>
    <w:p w:rsidR="00000000" w:rsidDel="00000000" w:rsidP="00000000" w:rsidRDefault="00000000" w:rsidRPr="00000000" w14:paraId="000004D0">
      <w:pPr>
        <w:ind w:left="720" w:firstLine="0"/>
        <w:rPr>
          <w:sz w:val="24"/>
          <w:szCs w:val="24"/>
        </w:rPr>
      </w:pPr>
      <w:r w:rsidDel="00000000" w:rsidR="00000000" w:rsidRPr="00000000">
        <w:rPr>
          <w:rtl w:val="0"/>
        </w:rPr>
      </w:r>
    </w:p>
    <w:p w:rsidR="00000000" w:rsidDel="00000000" w:rsidP="00000000" w:rsidRDefault="00000000" w:rsidRPr="00000000" w14:paraId="000004D1">
      <w:pPr>
        <w:spacing w:after="120" w:lineRule="auto"/>
        <w:ind w:left="1440" w:right="360" w:hanging="270"/>
        <w:rPr>
          <w:sz w:val="24"/>
          <w:szCs w:val="24"/>
        </w:rPr>
      </w:pPr>
      <w:r w:rsidDel="00000000" w:rsidR="00000000" w:rsidRPr="00000000">
        <w:rPr>
          <w:sz w:val="24"/>
          <w:szCs w:val="24"/>
          <w:rtl w:val="0"/>
        </w:rPr>
        <w:t xml:space="preserve">Le non-respect de cette exigence entraînera le rejet du sous-traitant.</w:t>
      </w:r>
    </w:p>
    <w:p w:rsidR="00000000" w:rsidDel="00000000" w:rsidP="00000000" w:rsidRDefault="00000000" w:rsidRPr="00000000" w14:paraId="000004D2">
      <w:pPr>
        <w:keepNext w:val="1"/>
        <w:keepLines w:val="1"/>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Autorisation du Fabricant</w:t>
      </w:r>
    </w:p>
    <w:p w:rsidR="00000000" w:rsidDel="00000000" w:rsidP="00000000" w:rsidRDefault="00000000" w:rsidRPr="00000000" w14:paraId="000004D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spacing w:after="120" w:lineRule="auto"/>
        <w:ind w:left="1170" w:firstLine="0"/>
        <w:jc w:val="both"/>
        <w:rPr>
          <w:sz w:val="24"/>
          <w:szCs w:val="24"/>
        </w:rPr>
      </w:pPr>
      <w:r w:rsidDel="00000000" w:rsidR="00000000" w:rsidRPr="00000000">
        <w:rPr>
          <w:sz w:val="24"/>
          <w:szCs w:val="24"/>
          <w:rtl w:val="0"/>
        </w:rPr>
        <w:t xml:space="preserve">Pour tous les composants matériels et/ou logiciels alimentés (actifs) du Système d’information que le Soumissionnaire ne produit pas lui-même, le Soumissionnaire doit établir à la satisfaction de l’Acheteur -- par présentation de preuves documentaires jointes à sa Soumission -- qu’il est autorisé à fournir ces composants dans le pays de l’Acheteur en vertu du ou des marché/s qui peuvent résulter de ce Marché. </w:t>
      </w:r>
    </w:p>
    <w:p w:rsidR="00000000" w:rsidDel="00000000" w:rsidP="00000000" w:rsidRDefault="00000000" w:rsidRPr="00000000" w14:paraId="000004D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20" w:before="0" w:line="240" w:lineRule="auto"/>
        <w:ind w:left="15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 cas du matériel (actif) alimenté et d’autres équipements alimentés, cela doit être documenté en incluant les autorisations du Fabricant dans l’offre (en se basant sur le modèle joint aux Formulaires d’Offre de la Section IV.) ;</w:t>
      </w:r>
    </w:p>
    <w:p w:rsidR="00000000" w:rsidDel="00000000" w:rsidP="00000000" w:rsidRDefault="00000000" w:rsidRPr="00000000" w14:paraId="000004D6">
      <w:pPr>
        <w:tabs>
          <w:tab w:val="left" w:pos="9000"/>
        </w:tabs>
        <w:spacing w:after="120" w:lineRule="auto"/>
        <w:ind w:left="1440" w:hanging="270"/>
        <w:jc w:val="both"/>
        <w:rPr>
          <w:sz w:val="24"/>
          <w:szCs w:val="24"/>
        </w:rPr>
      </w:pPr>
      <w:r w:rsidDel="00000000" w:rsidR="00000000" w:rsidRPr="00000000">
        <w:rPr>
          <w:sz w:val="24"/>
          <w:szCs w:val="24"/>
          <w:rtl w:val="0"/>
        </w:rPr>
        <w:t xml:space="preserve">ii) Dans le cas d’un logiciel de propriété commerciale (c.-à-d. à l’exclusion des logiciels ouverts ou gratuits) que le Soumissionnaire ne produit pas lui-même et pour lequel le Soumissionnaire a ou établira une relation avec le producteur d’équipement d’origine (OEM) avec la production, le Soumissionnaire doit fournir les autorisations de production;</w:t>
      </w:r>
    </w:p>
    <w:p w:rsidR="00000000" w:rsidDel="00000000" w:rsidP="00000000" w:rsidRDefault="00000000" w:rsidRPr="00000000" w14:paraId="000004D7">
      <w:pPr>
        <w:tabs>
          <w:tab w:val="left" w:pos="9000"/>
        </w:tabs>
        <w:spacing w:after="120" w:lineRule="auto"/>
        <w:ind w:left="1440" w:hanging="360"/>
        <w:jc w:val="both"/>
        <w:rPr>
          <w:sz w:val="24"/>
          <w:szCs w:val="24"/>
        </w:rPr>
      </w:pPr>
      <w:r w:rsidDel="00000000" w:rsidR="00000000" w:rsidRPr="00000000">
        <w:rPr>
          <w:sz w:val="24"/>
          <w:szCs w:val="24"/>
          <w:rtl w:val="0"/>
        </w:rPr>
        <w:t xml:space="preserve">iii) Dans le cas d’un logiciel de propriété commerciale (c.-à-d. à l’exclusion des logiciels ouverts ou gratuits) que le Soumissionnaire ne fabrique pas lui-même et pour lequel le Soumissionnaire a ou établira une relation avec le producteur d’équipement d’origine (OEM) avec la production, le Soumissionnaire devra documenter, à la satisfaction de l’Acheteur, que le Soumissionnaire n’est pas exclu d’acquérir ces articles à travers les canaux de distribution du producteur et de proposer d’offrir ces articles pour la fourniture dans le pays de l’Emprunteur. </w:t>
      </w:r>
    </w:p>
    <w:p w:rsidR="00000000" w:rsidDel="00000000" w:rsidP="00000000" w:rsidRDefault="00000000" w:rsidRPr="00000000" w14:paraId="000004D8">
      <w:pPr>
        <w:tabs>
          <w:tab w:val="left" w:pos="9000"/>
        </w:tabs>
        <w:spacing w:after="120" w:lineRule="auto"/>
        <w:ind w:left="1350" w:hanging="450"/>
        <w:jc w:val="both"/>
        <w:rPr>
          <w:sz w:val="24"/>
          <w:szCs w:val="24"/>
        </w:rPr>
      </w:pPr>
      <w:r w:rsidDel="00000000" w:rsidR="00000000" w:rsidRPr="00000000">
        <w:rPr>
          <w:sz w:val="24"/>
          <w:szCs w:val="24"/>
          <w:rtl w:val="0"/>
        </w:rPr>
        <w:t xml:space="preserve">iv)   Dans le cas d’un logiciel de source ouverte, le Soumissionnaire devra identifier l’élément logiciel comme bénéficiant d’une source ouverte et fournir les copies des licences de sources ouvertes pertinentes.</w:t>
      </w:r>
    </w:p>
    <w:p w:rsidR="00000000" w:rsidDel="00000000" w:rsidP="00000000" w:rsidRDefault="00000000" w:rsidRPr="00000000" w14:paraId="000004D9">
      <w:pPr>
        <w:spacing w:after="200" w:before="120" w:lineRule="auto"/>
        <w:ind w:left="1170" w:firstLine="0"/>
        <w:jc w:val="both"/>
        <w:rPr>
          <w:sz w:val="24"/>
          <w:szCs w:val="24"/>
        </w:rPr>
      </w:pPr>
      <w:r w:rsidDel="00000000" w:rsidR="00000000" w:rsidRPr="00000000">
        <w:rPr>
          <w:sz w:val="24"/>
          <w:szCs w:val="24"/>
          <w:rtl w:val="0"/>
        </w:rPr>
        <w:t xml:space="preserve">Le Soumissionnaire est responsable de s’assurer que le fabricant ou le producteur respecte les exigences de l’IS 4 et de l’IS 5 et répond aux critères minimaux énumérés ci-dessus pour cet article.</w:t>
      </w:r>
    </w:p>
    <w:p w:rsidR="00000000" w:rsidDel="00000000" w:rsidP="00000000" w:rsidRDefault="00000000" w:rsidRPr="00000000" w14:paraId="000004D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900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B">
      <w:pPr>
        <w:keepNext w:val="1"/>
        <w:keepLines w:val="1"/>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Représentant Local</w:t>
      </w:r>
    </w:p>
    <w:p w:rsidR="00000000" w:rsidDel="00000000" w:rsidP="00000000" w:rsidRDefault="00000000" w:rsidRPr="00000000" w14:paraId="000004DC">
      <w:pPr>
        <w:ind w:left="1440" w:right="360" w:firstLine="0"/>
        <w:rPr>
          <w:color w:val="0f0f5f"/>
          <w:sz w:val="24"/>
          <w:szCs w:val="24"/>
        </w:rPr>
      </w:pPr>
      <w:r w:rsidDel="00000000" w:rsidR="00000000" w:rsidRPr="00000000">
        <w:rPr>
          <w:rtl w:val="0"/>
        </w:rPr>
      </w:r>
    </w:p>
    <w:p w:rsidR="00000000" w:rsidDel="00000000" w:rsidP="00000000" w:rsidRDefault="00000000" w:rsidRPr="00000000" w14:paraId="000004DD">
      <w:pPr>
        <w:spacing w:after="200" w:before="120" w:lineRule="auto"/>
        <w:ind w:left="1170" w:firstLine="0"/>
        <w:jc w:val="both"/>
        <w:rPr>
          <w:sz w:val="24"/>
          <w:szCs w:val="24"/>
        </w:rPr>
        <w:sectPr>
          <w:headerReference r:id="rId34" w:type="default"/>
          <w:type w:val="nextPage"/>
          <w:pgSz w:h="15840" w:w="12240" w:orient="portrait"/>
          <w:pgMar w:bottom="1440" w:top="1440" w:left="1800" w:right="1440" w:header="720" w:footer="720"/>
        </w:sectPr>
      </w:pPr>
      <w:r w:rsidDel="00000000" w:rsidR="00000000" w:rsidRPr="00000000">
        <w:rPr>
          <w:sz w:val="24"/>
          <w:szCs w:val="24"/>
          <w:rtl w:val="0"/>
        </w:rPr>
        <w:t xml:space="preserve">Dans le cas d’un Soumissionnaire qui n’opère pas dans le pays de l’Acheteur, le Soumissionnaire devra présenter dans sa Soumission des preuves documentaires afin d’établir à la satisfaction de l’Acheteur qu’il est ou sera (s’il obtient le Marché) représenté par un agent de ce pays qui est équipé et capable d’exécuter/gérer les obligations du Soumissionnaire en matière d’entretien, de soutien technique, de formation et de réparation durant la garantie spécifiées dans les exigences de l’Acheteur (y compris tout temps de réponse, les normes de résolution de problèmes ou autres aspects qui peuvent être spécifiés dans le Marché).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4"/>
        <w:tblW w:w="9198.0" w:type="dxa"/>
        <w:jc w:val="left"/>
        <w:tblInd w:w="0.0" w:type="dxa"/>
        <w:tblLayout w:type="fixed"/>
        <w:tblLook w:val="0000"/>
      </w:tblPr>
      <w:tblGrid>
        <w:gridCol w:w="9198"/>
        <w:tblGridChange w:id="0">
          <w:tblGrid>
            <w:gridCol w:w="9198"/>
          </w:tblGrid>
        </w:tblGridChange>
      </w:tblGrid>
      <w:tr>
        <w:trPr>
          <w:cantSplit w:val="0"/>
          <w:trHeight w:val="1100" w:hRule="atLeast"/>
          <w:tblHeader w:val="0"/>
        </w:trPr>
        <w:tc>
          <w:tcPr>
            <w:vAlign w:val="center"/>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w:cs="Times" w:eastAsia="Times" w:hAnsi="Times"/>
                <w:b w:val="1"/>
                <w:i w:val="0"/>
                <w:smallCaps w:val="1"/>
                <w:strike w:val="0"/>
                <w:color w:val="000000"/>
                <w:sz w:val="36"/>
                <w:szCs w:val="36"/>
                <w:u w:val="none"/>
                <w:shd w:fill="auto" w:val="clear"/>
                <w:vertAlign w:val="baseline"/>
              </w:rPr>
            </w:pPr>
            <w:bookmarkStart w:colFirst="0" w:colLast="0" w:name="_3fg1ce0" w:id="117"/>
            <w:bookmarkEnd w:id="117"/>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IV. Formulaires de soumission</w:t>
            </w:r>
            <w:r w:rsidDel="00000000" w:rsidR="00000000" w:rsidRPr="00000000">
              <w:rPr>
                <w:rtl w:val="0"/>
              </w:rPr>
            </w:r>
          </w:p>
        </w:tc>
      </w:tr>
    </w:tbl>
    <w:p w:rsidR="00000000" w:rsidDel="00000000" w:rsidP="00000000" w:rsidRDefault="00000000" w:rsidRPr="00000000" w14:paraId="000004E0">
      <w:pPr>
        <w:jc w:val="center"/>
        <w:rPr>
          <w:b w:val="1"/>
          <w:sz w:val="32"/>
          <w:szCs w:val="32"/>
          <w:u w:val="single"/>
        </w:rPr>
      </w:pPr>
      <w:bookmarkStart w:colFirst="0" w:colLast="0" w:name="_1ulbmlt" w:id="118"/>
      <w:bookmarkEnd w:id="118"/>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 w:val="center" w:pos="4320"/>
          <w:tab w:val="right" w:pos="8640"/>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4ekz59m" w:id="119"/>
      <w:bookmarkEnd w:id="11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Liste des formulaires</w:t>
      </w:r>
    </w:p>
    <w:sdt>
      <w:sdtPr>
        <w:docPartObj>
          <w:docPartGallery w:val="Table of Contents"/>
          <w:docPartUnique w:val="1"/>
        </w:docPartObj>
      </w:sdtPr>
      <w:sdtContent>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tq9fhf">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Lettre de Soumission</w:t>
              <w:tab/>
              <w:t xml:space="preserve">63</w:t>
            </w:r>
          </w:hyperlink>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vjpp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Bordereaux de prix</w:t>
              <w:tab/>
              <w:t xml:space="preserve">66</w:t>
            </w:r>
          </w:hyperlink>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v78d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ELI – 5.1.1 :  Fiche de renseignements sur le soumissionnaire</w:t>
              <w:tab/>
              <w:t xml:space="preserve">84</w:t>
            </w:r>
          </w:hyperlink>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0hiku">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ELI – 5.1.2 :  Fiche de renseignements sur chaque Partie d’un GE/ sous-traitants spécialisés</w:t>
              <w:tab/>
              <w:t xml:space="preserve">85</w:t>
            </w:r>
          </w:hyperlink>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5rssn">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ANT-2 :  Antécédents de marchés non exécutés, de litiges en instance</w:t>
              <w:tab/>
              <w:t xml:space="preserve">86</w:t>
            </w:r>
          </w:hyperlink>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5fbgg">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EXP – 5.4.1  Expérience générale</w:t>
              <w:tab/>
              <w:t xml:space="preserve">88</w:t>
            </w:r>
          </w:hyperlink>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aplo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EXP – 5.4.2  Expérience spécifique</w:t>
              <w:tab/>
              <w:t xml:space="preserve">90</w:t>
            </w:r>
          </w:hyperlink>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ad4c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EXP – 5.4.2  Expérience (suite)</w:t>
              <w:tab/>
              <w:t xml:space="preserve">91</w:t>
            </w:r>
          </w:hyperlink>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fnejv">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CT :  Charge de travail / travaux en cours</w:t>
              <w:tab/>
              <w:t xml:space="preserve">92</w:t>
            </w:r>
          </w:hyperlink>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0kxoro">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FIN – 5.3.1  Situation et Performance financières</w:t>
              <w:tab/>
              <w:t xml:space="preserve">93</w:t>
            </w:r>
          </w:hyperlink>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kkl7f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FIN – 5.3.2 Chiffre d’affaires annuel moyen</w:t>
              <w:tab/>
              <w:t xml:space="preserve">94</w:t>
            </w:r>
          </w:hyperlink>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zpvhna">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FIN – 5.3.3 Ressources financières</w:t>
              <w:tab/>
              <w:t xml:space="preserve">95</w:t>
            </w:r>
          </w:hyperlink>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jpj0b3">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Personnel Formulaire PER -1 : Personnel proposé</w:t>
              <w:tab/>
              <w:t xml:space="preserve">96</w:t>
            </w:r>
          </w:hyperlink>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yutai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PER Curriculum vitae du Personnel proposé</w:t>
              <w:tab/>
              <w:t xml:space="preserve">98</w:t>
            </w:r>
          </w:hyperlink>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03kqp">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Code de Conduite pour le Personnel de l’Entrepreneur (ES)</w:t>
              <w:tab/>
              <w:t xml:space="preserve">99</w:t>
            </w:r>
          </w:hyperlink>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xzr3ei">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Compétences techniques</w:t>
              <w:tab/>
              <w:t xml:space="preserve">104</w:t>
            </w:r>
          </w:hyperlink>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51dm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Modèle d’autorisation du Fabricant</w:t>
              <w:tab/>
              <w:t xml:space="preserve">105</w:t>
            </w:r>
          </w:hyperlink>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abnu4">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Modèle d’accord de sous-traitance</w:t>
              <w:tab/>
              <w:t xml:space="preserve">106</w:t>
            </w:r>
          </w:hyperlink>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9z6hx">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Formulaires de propriété intellectuelle</w:t>
              <w:tab/>
              <w:t xml:space="preserve">108</w:t>
            </w:r>
          </w:hyperlink>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f9gpq">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Liste de matériel personnalisé</w:t>
              <w:tab/>
              <w:t xml:space="preserve">109</w:t>
            </w:r>
          </w:hyperlink>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ewzdj">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Conformité du Matériel du Système d’Information</w:t>
              <w:tab/>
              <w:t xml:space="preserve">110</w:t>
            </w:r>
          </w:hyperlink>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qk79lc">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Conformité des composants constituant le Système d’Information</w:t>
              <w:tab/>
              <w:t xml:space="preserve">111</w:t>
            </w:r>
          </w:hyperlink>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5phjt5">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Liste de Contrôle de la Conformité technique</w:t>
              <w:tab/>
              <w:t xml:space="preserve">113</w:t>
            </w:r>
          </w:hyperlink>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pp52gy">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Modèles de Garanties de Soumission  Option 1 : garantie bancaire</w:t>
              <w:tab/>
              <w:t xml:space="preserve">114</w:t>
            </w:r>
          </w:hyperlink>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4ufco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Garantie de soumission  Option 2: Cautionnement émis par une compagnie de garantie</w:t>
              <w:tab/>
              <w:t xml:space="preserve">116</w:t>
            </w:r>
          </w:hyperlink>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zpmw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Garantie de Soumission Option 3 : Modèle de déclaration de garantie</w:t>
              <w:tab/>
              <w:t xml:space="preserve">118</w:t>
            </w:r>
          </w:hyperlink>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0" w:before="18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FD">
      <w:pPr>
        <w:rPr>
          <w:rFonts w:ascii="Times" w:cs="Times" w:eastAsia="Times" w:hAnsi="Time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0" w:before="18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3zd5kd" w:id="120"/>
      <w:bookmarkEnd w:id="12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Lettre de Soumission</w:t>
      </w:r>
    </w:p>
    <w:tbl>
      <w:tblPr>
        <w:tblStyle w:val="Table15"/>
        <w:tblW w:w="9198.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9198"/>
        <w:tblGridChange w:id="0">
          <w:tblGrid>
            <w:gridCol w:w="9198"/>
          </w:tblGrid>
        </w:tblGridChange>
      </w:tblGrid>
      <w:tr>
        <w:trPr>
          <w:cantSplit w:val="0"/>
          <w:trHeight w:val="900" w:hRule="atLeast"/>
          <w:tblHeader w:val="0"/>
        </w:trPr>
        <w:tc>
          <w:tcPr/>
          <w:p w:rsidR="00000000" w:rsidDel="00000000" w:rsidP="00000000" w:rsidRDefault="00000000" w:rsidRPr="00000000" w14:paraId="00000500">
            <w:pPr>
              <w:tabs>
                <w:tab w:val="right" w:pos="9000"/>
              </w:tabs>
              <w:spacing w:after="120" w:before="120" w:lineRule="auto"/>
              <w:ind w:left="108" w:firstLine="0"/>
              <w:rPr>
                <w:i w:val="1"/>
                <w:sz w:val="24"/>
                <w:szCs w:val="24"/>
              </w:rPr>
            </w:pPr>
            <w:bookmarkStart w:colFirst="0" w:colLast="0" w:name="_1j4nfs6" w:id="121"/>
            <w:bookmarkEnd w:id="121"/>
            <w:r w:rsidDel="00000000" w:rsidR="00000000" w:rsidRPr="00000000">
              <w:rPr>
                <w:i w:val="1"/>
                <w:sz w:val="24"/>
                <w:szCs w:val="24"/>
                <w:rtl w:val="0"/>
              </w:rPr>
              <w:t xml:space="preserve">INSTRUCTIONS AUX SOUMISSIONNAIRES : SUPPRIMER CE CARTOUCHE APRES AVOIR REMPLI LE FORMULAIRE</w:t>
            </w:r>
          </w:p>
          <w:p w:rsidR="00000000" w:rsidDel="00000000" w:rsidP="00000000" w:rsidRDefault="00000000" w:rsidRPr="00000000" w14:paraId="00000501">
            <w:pPr>
              <w:tabs>
                <w:tab w:val="right" w:pos="9000"/>
              </w:tabs>
              <w:spacing w:after="120" w:before="120" w:lineRule="auto"/>
              <w:ind w:left="108" w:firstLine="0"/>
              <w:rPr>
                <w:i w:val="1"/>
                <w:sz w:val="24"/>
                <w:szCs w:val="24"/>
              </w:rPr>
            </w:pPr>
            <w:r w:rsidDel="00000000" w:rsidR="00000000" w:rsidRPr="00000000">
              <w:rPr>
                <w:i w:val="1"/>
                <w:sz w:val="24"/>
                <w:szCs w:val="24"/>
                <w:rtl w:val="0"/>
              </w:rPr>
              <w:t xml:space="preserve">Le Soumissionnaire devra remplir la lettre ci-dessous avec son entête, indiquant clairement le nom et l’adresse commerciale complets.</w:t>
            </w:r>
          </w:p>
          <w:p w:rsidR="00000000" w:rsidDel="00000000" w:rsidP="00000000" w:rsidRDefault="00000000" w:rsidRPr="00000000" w14:paraId="00000502">
            <w:pPr>
              <w:tabs>
                <w:tab w:val="right" w:pos="9000"/>
              </w:tabs>
              <w:spacing w:after="120" w:before="120" w:lineRule="auto"/>
              <w:ind w:left="108" w:firstLine="0"/>
              <w:rPr>
                <w:sz w:val="24"/>
                <w:szCs w:val="24"/>
              </w:rPr>
            </w:pPr>
            <w:r w:rsidDel="00000000" w:rsidR="00000000" w:rsidRPr="00000000">
              <w:rPr>
                <w:i w:val="1"/>
                <w:sz w:val="24"/>
                <w:szCs w:val="24"/>
                <w:u w:val="single"/>
                <w:rtl w:val="0"/>
              </w:rPr>
              <w:t xml:space="preserve">Notes :</w:t>
            </w:r>
            <w:r w:rsidDel="00000000" w:rsidR="00000000" w:rsidRPr="00000000">
              <w:rPr>
                <w:i w:val="1"/>
                <w:sz w:val="24"/>
                <w:szCs w:val="24"/>
                <w:rtl w:val="0"/>
              </w:rPr>
              <w:t xml:space="preserve"> le texte en italiques est destiné à faciliter la préparation des formulaires et devra être supprimé dans les formulaires d’offres</w:t>
            </w:r>
            <w:r w:rsidDel="00000000" w:rsidR="00000000" w:rsidRPr="00000000">
              <w:rPr>
                <w:rtl w:val="0"/>
              </w:rPr>
            </w:r>
          </w:p>
        </w:tc>
      </w:tr>
    </w:tbl>
    <w:p w:rsidR="00000000" w:rsidDel="00000000" w:rsidP="00000000" w:rsidRDefault="00000000" w:rsidRPr="00000000" w14:paraId="00000503">
      <w:pPr>
        <w:spacing w:after="120" w:before="120" w:lineRule="auto"/>
        <w:rPr>
          <w:sz w:val="24"/>
          <w:szCs w:val="24"/>
        </w:rPr>
      </w:pPr>
      <w:r w:rsidDel="00000000" w:rsidR="00000000" w:rsidRPr="00000000">
        <w:rPr>
          <w:rtl w:val="0"/>
        </w:rPr>
      </w:r>
    </w:p>
    <w:p w:rsidR="00000000" w:rsidDel="00000000" w:rsidP="00000000" w:rsidRDefault="00000000" w:rsidRPr="00000000" w14:paraId="00000504">
      <w:pPr>
        <w:spacing w:after="120" w:before="120" w:lineRule="auto"/>
        <w:jc w:val="both"/>
        <w:rPr>
          <w:sz w:val="24"/>
          <w:szCs w:val="24"/>
        </w:rPr>
      </w:pPr>
      <w:r w:rsidDel="00000000" w:rsidR="00000000" w:rsidRPr="00000000">
        <w:rPr>
          <w:b w:val="1"/>
          <w:sz w:val="24"/>
          <w:szCs w:val="24"/>
          <w:rtl w:val="0"/>
        </w:rPr>
        <w:t xml:space="preserve">Date de soumission :</w:t>
      </w:r>
      <w:r w:rsidDel="00000000" w:rsidR="00000000" w:rsidRPr="00000000">
        <w:rPr>
          <w:sz w:val="24"/>
          <w:szCs w:val="24"/>
          <w:rtl w:val="0"/>
        </w:rPr>
        <w:t xml:space="preserve"> </w:t>
      </w:r>
      <w:r w:rsidDel="00000000" w:rsidR="00000000" w:rsidRPr="00000000">
        <w:rPr>
          <w:i w:val="1"/>
          <w:sz w:val="24"/>
          <w:szCs w:val="24"/>
          <w:rtl w:val="0"/>
        </w:rPr>
        <w:t xml:space="preserve">[insérer la date (jour, mois, année) de remise de l’offre]</w:t>
      </w:r>
      <w:r w:rsidDel="00000000" w:rsidR="00000000" w:rsidRPr="00000000">
        <w:rPr>
          <w:rtl w:val="0"/>
        </w:rPr>
      </w:r>
    </w:p>
    <w:p w:rsidR="00000000" w:rsidDel="00000000" w:rsidP="00000000" w:rsidRDefault="00000000" w:rsidRPr="00000000" w14:paraId="00000505">
      <w:pPr>
        <w:tabs>
          <w:tab w:val="right" w:pos="9000"/>
        </w:tabs>
        <w:spacing w:after="120" w:lineRule="auto"/>
        <w:jc w:val="both"/>
        <w:rPr>
          <w:b w:val="1"/>
          <w:sz w:val="24"/>
          <w:szCs w:val="24"/>
        </w:rPr>
      </w:pPr>
      <w:r w:rsidDel="00000000" w:rsidR="00000000" w:rsidRPr="00000000">
        <w:rPr>
          <w:b w:val="1"/>
          <w:sz w:val="24"/>
          <w:szCs w:val="24"/>
          <w:rtl w:val="0"/>
        </w:rPr>
        <w:t xml:space="preserve">Avis d’appel d’offres No. : </w:t>
      </w:r>
      <w:r w:rsidDel="00000000" w:rsidR="00000000" w:rsidRPr="00000000">
        <w:rPr>
          <w:i w:val="1"/>
          <w:sz w:val="24"/>
          <w:szCs w:val="24"/>
          <w:rtl w:val="0"/>
        </w:rPr>
        <w:t xml:space="preserve">[insérer le numéro de l’avis d’Appel d’Offres]</w:t>
      </w:r>
      <w:r w:rsidDel="00000000" w:rsidR="00000000" w:rsidRPr="00000000">
        <w:rPr>
          <w:rtl w:val="0"/>
        </w:rPr>
      </w:r>
    </w:p>
    <w:p w:rsidR="00000000" w:rsidDel="00000000" w:rsidP="00000000" w:rsidRDefault="00000000" w:rsidRPr="00000000" w14:paraId="00000506">
      <w:pPr>
        <w:tabs>
          <w:tab w:val="right" w:pos="9000"/>
        </w:tabs>
        <w:spacing w:after="120" w:lineRule="auto"/>
        <w:jc w:val="both"/>
        <w:rPr>
          <w:i w:val="1"/>
          <w:sz w:val="24"/>
          <w:szCs w:val="24"/>
        </w:rPr>
      </w:pPr>
      <w:r w:rsidDel="00000000" w:rsidR="00000000" w:rsidRPr="00000000">
        <w:rPr>
          <w:b w:val="1"/>
          <w:sz w:val="24"/>
          <w:szCs w:val="24"/>
          <w:rtl w:val="0"/>
        </w:rPr>
        <w:t xml:space="preserve">Variante No. :</w:t>
      </w:r>
      <w:r w:rsidDel="00000000" w:rsidR="00000000" w:rsidRPr="00000000">
        <w:rPr>
          <w:sz w:val="24"/>
          <w:szCs w:val="24"/>
          <w:rtl w:val="0"/>
        </w:rPr>
        <w:t xml:space="preserve"> </w:t>
      </w:r>
      <w:r w:rsidDel="00000000" w:rsidR="00000000" w:rsidRPr="00000000">
        <w:rPr>
          <w:i w:val="1"/>
          <w:sz w:val="24"/>
          <w:szCs w:val="24"/>
          <w:rtl w:val="0"/>
        </w:rPr>
        <w:t xml:space="preserve">[insérer le numéro d’identification si cette offre est proposée pour une variante]</w:t>
      </w:r>
    </w:p>
    <w:p w:rsidR="00000000" w:rsidDel="00000000" w:rsidP="00000000" w:rsidRDefault="00000000" w:rsidRPr="00000000" w14:paraId="00000507">
      <w:pPr>
        <w:jc w:val="both"/>
        <w:rPr>
          <w:sz w:val="24"/>
          <w:szCs w:val="24"/>
        </w:rPr>
      </w:pPr>
      <w:r w:rsidDel="00000000" w:rsidR="00000000" w:rsidRPr="00000000">
        <w:rPr>
          <w:rtl w:val="0"/>
        </w:rPr>
      </w:r>
    </w:p>
    <w:p w:rsidR="00000000" w:rsidDel="00000000" w:rsidP="00000000" w:rsidRDefault="00000000" w:rsidRPr="00000000" w14:paraId="00000508">
      <w:pPr>
        <w:jc w:val="both"/>
        <w:rPr>
          <w:sz w:val="24"/>
          <w:szCs w:val="24"/>
        </w:rPr>
      </w:pPr>
      <w:r w:rsidDel="00000000" w:rsidR="00000000" w:rsidRPr="00000000">
        <w:rPr>
          <w:sz w:val="24"/>
          <w:szCs w:val="24"/>
          <w:rtl w:val="0"/>
        </w:rPr>
        <w:t xml:space="preserve">À : </w:t>
      </w:r>
      <w:r w:rsidDel="00000000" w:rsidR="00000000" w:rsidRPr="00000000">
        <w:rPr>
          <w:b w:val="1"/>
          <w:i w:val="1"/>
          <w:sz w:val="24"/>
          <w:szCs w:val="24"/>
          <w:rtl w:val="0"/>
        </w:rPr>
        <w:t xml:space="preserve">[insérer le nom complet de l’Acheteur]</w:t>
      </w:r>
      <w:r w:rsidDel="00000000" w:rsidR="00000000" w:rsidRPr="00000000">
        <w:rPr>
          <w:rtl w:val="0"/>
        </w:rPr>
      </w:r>
    </w:p>
    <w:p w:rsidR="00000000" w:rsidDel="00000000" w:rsidP="00000000" w:rsidRDefault="00000000" w:rsidRPr="00000000" w14:paraId="00000509">
      <w:pPr>
        <w:jc w:val="both"/>
        <w:rPr>
          <w:sz w:val="24"/>
          <w:szCs w:val="24"/>
        </w:rPr>
      </w:pPr>
      <w:r w:rsidDel="00000000" w:rsidR="00000000" w:rsidRPr="00000000">
        <w:rPr>
          <w:rtl w:val="0"/>
        </w:rPr>
      </w:r>
    </w:p>
    <w:p w:rsidR="00000000" w:rsidDel="00000000" w:rsidP="00000000" w:rsidRDefault="00000000" w:rsidRPr="00000000" w14:paraId="0000050A">
      <w:pPr>
        <w:jc w:val="both"/>
        <w:rPr>
          <w:sz w:val="24"/>
          <w:szCs w:val="24"/>
        </w:rPr>
      </w:pPr>
      <w:r w:rsidDel="00000000" w:rsidR="00000000" w:rsidRPr="00000000">
        <w:rPr>
          <w:sz w:val="24"/>
          <w:szCs w:val="24"/>
          <w:rtl w:val="0"/>
        </w:rPr>
        <w:t xml:space="preserve">Nous, les soussignés attestons que : </w:t>
      </w:r>
    </w:p>
    <w:p w:rsidR="00000000" w:rsidDel="00000000" w:rsidP="00000000" w:rsidRDefault="00000000" w:rsidRPr="00000000" w14:paraId="0000050B">
      <w:pPr>
        <w:jc w:val="both"/>
        <w:rPr>
          <w:sz w:val="24"/>
          <w:szCs w:val="24"/>
        </w:rPr>
      </w:pPr>
      <w:r w:rsidDel="00000000" w:rsidR="00000000" w:rsidRPr="00000000">
        <w:rPr>
          <w:rtl w:val="0"/>
        </w:rPr>
      </w:r>
    </w:p>
    <w:p w:rsidR="00000000" w:rsidDel="00000000" w:rsidP="00000000" w:rsidRDefault="00000000" w:rsidRPr="00000000" w14:paraId="0000050C">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nous avons examiné le Dossier d’Appel d’Offres et n’avons </w:t>
      </w:r>
      <w:r w:rsidDel="00000000" w:rsidR="00000000" w:rsidRPr="00000000">
        <w:rPr>
          <w:b w:val="1"/>
          <w:sz w:val="24"/>
          <w:szCs w:val="24"/>
          <w:rtl w:val="0"/>
        </w:rPr>
        <w:t xml:space="preserve">pas de réserve</w:t>
      </w:r>
      <w:r w:rsidDel="00000000" w:rsidR="00000000" w:rsidRPr="00000000">
        <w:rPr>
          <w:sz w:val="24"/>
          <w:szCs w:val="24"/>
          <w:rtl w:val="0"/>
        </w:rPr>
        <w:t xml:space="preserve">, y compris l’additif/les additifs No. : </w:t>
      </w:r>
      <w:r w:rsidDel="00000000" w:rsidR="00000000" w:rsidRPr="00000000">
        <w:rPr>
          <w:i w:val="1"/>
          <w:sz w:val="24"/>
          <w:szCs w:val="24"/>
          <w:rtl w:val="0"/>
        </w:rPr>
        <w:t xml:space="preserve">[insérer les numéros et date]</w:t>
      </w:r>
      <w:r w:rsidDel="00000000" w:rsidR="00000000" w:rsidRPr="00000000">
        <w:rPr>
          <w:sz w:val="24"/>
          <w:szCs w:val="24"/>
          <w:rtl w:val="0"/>
        </w:rPr>
        <w:t xml:space="preserve"> ;</w:t>
      </w:r>
    </w:p>
    <w:p w:rsidR="00000000" w:rsidDel="00000000" w:rsidP="00000000" w:rsidRDefault="00000000" w:rsidRPr="00000000" w14:paraId="0000050D">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nous remplissons les critères d’</w:t>
      </w:r>
      <w:r w:rsidDel="00000000" w:rsidR="00000000" w:rsidRPr="00000000">
        <w:rPr>
          <w:b w:val="1"/>
          <w:sz w:val="24"/>
          <w:szCs w:val="24"/>
          <w:rtl w:val="0"/>
        </w:rPr>
        <w:t xml:space="preserve">éligibilité</w:t>
      </w:r>
      <w:r w:rsidDel="00000000" w:rsidR="00000000" w:rsidRPr="00000000">
        <w:rPr>
          <w:sz w:val="24"/>
          <w:szCs w:val="24"/>
          <w:rtl w:val="0"/>
        </w:rPr>
        <w:t xml:space="preserve"> et nous n’avons pas de conflit d’intérêt tels que définis à l’article 4 des IS ; </w:t>
      </w:r>
    </w:p>
    <w:p w:rsidR="00000000" w:rsidDel="00000000" w:rsidP="00000000" w:rsidRDefault="00000000" w:rsidRPr="00000000" w14:paraId="0000050E">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nous n’avons pas été exclus par l’Acheteur sur la base de la mise en œuvre de la </w:t>
      </w:r>
      <w:r w:rsidDel="00000000" w:rsidR="00000000" w:rsidRPr="00000000">
        <w:rPr>
          <w:b w:val="1"/>
          <w:sz w:val="24"/>
          <w:szCs w:val="24"/>
          <w:rtl w:val="0"/>
        </w:rPr>
        <w:t xml:space="preserve">déclaration de garantie de soumission</w:t>
      </w:r>
      <w:r w:rsidDel="00000000" w:rsidR="00000000" w:rsidRPr="00000000">
        <w:rPr>
          <w:sz w:val="24"/>
          <w:szCs w:val="24"/>
          <w:rtl w:val="0"/>
        </w:rPr>
        <w:t xml:space="preserve"> ou de proposition telle que prévue à l’article 4.7 des IS ;</w:t>
      </w:r>
    </w:p>
    <w:p w:rsidR="00000000" w:rsidDel="00000000" w:rsidP="00000000" w:rsidRDefault="00000000" w:rsidRPr="00000000" w14:paraId="0000050F">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nous nous engageons à exécuter </w:t>
      </w:r>
      <w:r w:rsidDel="00000000" w:rsidR="00000000" w:rsidRPr="00000000">
        <w:rPr>
          <w:b w:val="1"/>
          <w:sz w:val="24"/>
          <w:szCs w:val="24"/>
          <w:rtl w:val="0"/>
        </w:rPr>
        <w:t xml:space="preserve">conformément</w:t>
      </w:r>
      <w:r w:rsidDel="00000000" w:rsidR="00000000" w:rsidRPr="00000000">
        <w:rPr>
          <w:sz w:val="24"/>
          <w:szCs w:val="24"/>
          <w:rtl w:val="0"/>
        </w:rPr>
        <w:t xml:space="preserve"> au Dossier d’Appel d’Offres les Systèmes d’Information et Ouvrages ci-après :</w:t>
      </w:r>
      <w:r w:rsidDel="00000000" w:rsidR="00000000" w:rsidRPr="00000000">
        <w:rPr>
          <w:i w:val="1"/>
          <w:sz w:val="24"/>
          <w:szCs w:val="24"/>
          <w:rtl w:val="0"/>
        </w:rPr>
        <w:t xml:space="preserve">[insérer une brève description des Systèmes d’Information et Services de montage</w:t>
      </w:r>
      <w:r w:rsidDel="00000000" w:rsidR="00000000" w:rsidRPr="00000000">
        <w:rPr>
          <w:sz w:val="24"/>
          <w:szCs w:val="24"/>
          <w:rtl w:val="0"/>
        </w:rPr>
        <w:t xml:space="preserve">]</w:t>
      </w:r>
      <w:r w:rsidDel="00000000" w:rsidR="00000000" w:rsidRPr="00000000">
        <w:rPr>
          <w:sz w:val="24"/>
          <w:szCs w:val="24"/>
          <w:u w:val="single"/>
          <w:rtl w:val="0"/>
        </w:rPr>
        <w:t xml:space="preserve"> ; </w:t>
      </w:r>
      <w:r w:rsidDel="00000000" w:rsidR="00000000" w:rsidRPr="00000000">
        <w:rPr>
          <w:rtl w:val="0"/>
        </w:rPr>
      </w:r>
    </w:p>
    <w:p w:rsidR="00000000" w:rsidDel="00000000" w:rsidP="00000000" w:rsidRDefault="00000000" w:rsidRPr="00000000" w14:paraId="00000510">
      <w:pPr>
        <w:numPr>
          <w:ilvl w:val="0"/>
          <w:numId w:val="37"/>
        </w:numPr>
        <w:tabs>
          <w:tab w:val="right" w:pos="9000"/>
        </w:tabs>
        <w:spacing w:after="200" w:lineRule="auto"/>
        <w:ind w:left="993" w:hanging="360"/>
        <w:jc w:val="both"/>
        <w:rPr/>
      </w:pPr>
      <w:r w:rsidDel="00000000" w:rsidR="00000000" w:rsidRPr="00000000">
        <w:rPr>
          <w:sz w:val="24"/>
          <w:szCs w:val="24"/>
          <w:rtl w:val="0"/>
        </w:rPr>
        <w:t xml:space="preserve">le </w:t>
      </w:r>
      <w:r w:rsidDel="00000000" w:rsidR="00000000" w:rsidRPr="00000000">
        <w:rPr>
          <w:b w:val="1"/>
          <w:sz w:val="24"/>
          <w:szCs w:val="24"/>
          <w:rtl w:val="0"/>
        </w:rPr>
        <w:t xml:space="preserve">montant total de notre offre</w:t>
      </w:r>
      <w:r w:rsidDel="00000000" w:rsidR="00000000" w:rsidRPr="00000000">
        <w:rPr>
          <w:sz w:val="24"/>
          <w:szCs w:val="24"/>
          <w:rtl w:val="0"/>
        </w:rPr>
        <w:t xml:space="preserve">, hors rabais offert à l’alinéa (f) ci-après est de : </w:t>
      </w:r>
      <w:r w:rsidDel="00000000" w:rsidR="00000000" w:rsidRPr="00000000">
        <w:rPr>
          <w:i w:val="1"/>
          <w:sz w:val="24"/>
          <w:szCs w:val="24"/>
          <w:rtl w:val="0"/>
        </w:rPr>
        <w:t xml:space="preserve">[Insérer l’une des options ci-dessous selon le cas]</w:t>
      </w:r>
      <w:r w:rsidDel="00000000" w:rsidR="00000000" w:rsidRPr="00000000">
        <w:rPr>
          <w:sz w:val="24"/>
          <w:szCs w:val="24"/>
          <w:rtl w:val="0"/>
        </w:rPr>
        <w:t xml:space="preserve"> ;</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right" w:pos="9000"/>
        </w:tabs>
        <w:spacing w:after="20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 1, dans le cas d’un seul 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prix total est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le prix total de l’Offre en lettres et en chiffres, en précisant les divers montants et les monnaies respectives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2">
      <w:pPr>
        <w:spacing w:after="200" w:lineRule="auto"/>
        <w:ind w:left="720" w:firstLine="0"/>
        <w:jc w:val="both"/>
        <w:rPr>
          <w:sz w:val="24"/>
          <w:szCs w:val="24"/>
        </w:rPr>
      </w:pPr>
      <w:r w:rsidDel="00000000" w:rsidR="00000000" w:rsidRPr="00000000">
        <w:rPr>
          <w:sz w:val="24"/>
          <w:szCs w:val="24"/>
          <w:rtl w:val="0"/>
        </w:rPr>
        <w:t xml:space="preserve">Ou</w:t>
      </w:r>
    </w:p>
    <w:p w:rsidR="00000000" w:rsidDel="00000000" w:rsidP="00000000" w:rsidRDefault="00000000" w:rsidRPr="00000000" w14:paraId="00000513">
      <w:pPr>
        <w:numPr>
          <w:ilvl w:val="0"/>
          <w:numId w:val="37"/>
        </w:numPr>
        <w:tabs>
          <w:tab w:val="right" w:pos="9000"/>
        </w:tabs>
        <w:spacing w:after="200" w:lineRule="auto"/>
        <w:ind w:left="993" w:hanging="360"/>
        <w:jc w:val="both"/>
        <w:rPr/>
      </w:pPr>
      <w:r w:rsidDel="00000000" w:rsidR="00000000" w:rsidRPr="00000000">
        <w:rPr>
          <w:i w:val="1"/>
          <w:sz w:val="24"/>
          <w:szCs w:val="24"/>
          <w:rtl w:val="0"/>
        </w:rPr>
        <w:t xml:space="preserve">[Option 2, dans le cas de lots multiples :]</w:t>
      </w:r>
      <w:r w:rsidDel="00000000" w:rsidR="00000000" w:rsidRPr="00000000">
        <w:rPr>
          <w:sz w:val="24"/>
          <w:szCs w:val="24"/>
          <w:rtl w:val="0"/>
        </w:rPr>
        <w:t xml:space="preserve"> Le prix total de chaque est : </w:t>
      </w:r>
      <w:r w:rsidDel="00000000" w:rsidR="00000000" w:rsidRPr="00000000">
        <w:rPr>
          <w:i w:val="1"/>
          <w:sz w:val="24"/>
          <w:szCs w:val="24"/>
          <w:rtl w:val="0"/>
        </w:rPr>
        <w:t xml:space="preserve">[insérer </w:t>
      </w:r>
      <w:r w:rsidDel="00000000" w:rsidR="00000000" w:rsidRPr="00000000">
        <w:rPr>
          <w:b w:val="1"/>
          <w:i w:val="1"/>
          <w:sz w:val="24"/>
          <w:szCs w:val="24"/>
          <w:rtl w:val="0"/>
        </w:rPr>
        <w:t xml:space="preserve">le prix total de chaque lot en lettres et en chiffres, en précisant les divers montants et les monnaies respectives</w:t>
      </w:r>
      <w:r w:rsidDel="00000000" w:rsidR="00000000" w:rsidRPr="00000000">
        <w:rPr>
          <w:i w:val="1"/>
          <w:sz w:val="24"/>
          <w:szCs w:val="24"/>
          <w:rtl w:val="0"/>
        </w:rPr>
        <w:t xml:space="preserve">] </w:t>
      </w:r>
      <w:r w:rsidDel="00000000" w:rsidR="00000000" w:rsidRPr="00000000">
        <w:rPr>
          <w:sz w:val="24"/>
          <w:szCs w:val="24"/>
          <w:rtl w:val="0"/>
        </w:rPr>
        <w:t xml:space="preserve">; et (b) le prix total de tous les lots (somme de tous les lots)</w:t>
      </w:r>
      <w:r w:rsidDel="00000000" w:rsidR="00000000" w:rsidRPr="00000000">
        <w:rPr>
          <w:i w:val="1"/>
          <w:sz w:val="24"/>
          <w:szCs w:val="24"/>
          <w:rtl w:val="0"/>
        </w:rPr>
        <w:t xml:space="preserve"> [insérer </w:t>
      </w:r>
      <w:r w:rsidDel="00000000" w:rsidR="00000000" w:rsidRPr="00000000">
        <w:rPr>
          <w:b w:val="1"/>
          <w:i w:val="1"/>
          <w:sz w:val="24"/>
          <w:szCs w:val="24"/>
          <w:rtl w:val="0"/>
        </w:rPr>
        <w:t xml:space="preserve">le prix total de tous les lots en lettres et en chiffres, en précisant les divers montants et les monnaies respectives</w:t>
      </w:r>
      <w:r w:rsidDel="00000000" w:rsidR="00000000" w:rsidRPr="00000000">
        <w:rPr>
          <w:i w:val="1"/>
          <w:sz w:val="24"/>
          <w:szCs w:val="24"/>
          <w:rtl w:val="0"/>
        </w:rPr>
        <w:t xml:space="preserve">] ;</w:t>
      </w:r>
      <w:r w:rsidDel="00000000" w:rsidR="00000000" w:rsidRPr="00000000">
        <w:rPr>
          <w:sz w:val="24"/>
          <w:szCs w:val="24"/>
          <w:rtl w:val="0"/>
        </w:rPr>
        <w:t xml:space="preserve"> les </w:t>
      </w:r>
      <w:r w:rsidDel="00000000" w:rsidR="00000000" w:rsidRPr="00000000">
        <w:rPr>
          <w:b w:val="1"/>
          <w:sz w:val="24"/>
          <w:szCs w:val="24"/>
          <w:rtl w:val="0"/>
        </w:rPr>
        <w:t xml:space="preserve">rabais offerts</w:t>
      </w:r>
      <w:r w:rsidDel="00000000" w:rsidR="00000000" w:rsidRPr="00000000">
        <w:rPr>
          <w:sz w:val="24"/>
          <w:szCs w:val="24"/>
          <w:rtl w:val="0"/>
        </w:rPr>
        <w:t xml:space="preserve"> et les modalités d’application desdits rabais sont les suivants : </w:t>
      </w:r>
    </w:p>
    <w:p w:rsidR="00000000" w:rsidDel="00000000" w:rsidP="00000000" w:rsidRDefault="00000000" w:rsidRPr="00000000" w14:paraId="00000514">
      <w:pPr>
        <w:tabs>
          <w:tab w:val="right" w:pos="9000"/>
        </w:tabs>
        <w:spacing w:after="200" w:lineRule="auto"/>
        <w:ind w:left="1560" w:hanging="540"/>
        <w:jc w:val="both"/>
        <w:rPr>
          <w:sz w:val="24"/>
          <w:szCs w:val="24"/>
        </w:rPr>
      </w:pPr>
      <w:r w:rsidDel="00000000" w:rsidR="00000000" w:rsidRPr="00000000">
        <w:rPr>
          <w:sz w:val="24"/>
          <w:szCs w:val="24"/>
          <w:rtl w:val="0"/>
        </w:rPr>
        <w:t xml:space="preserve">(i)</w:t>
        <w:tab/>
        <w:t xml:space="preserve">Les rabais offerts sont les suivants :</w:t>
      </w:r>
      <w:r w:rsidDel="00000000" w:rsidR="00000000" w:rsidRPr="00000000">
        <w:rPr>
          <w:i w:val="1"/>
          <w:sz w:val="24"/>
          <w:szCs w:val="24"/>
          <w:rtl w:val="0"/>
        </w:rPr>
        <w:t xml:space="preserve"> [indiquer </w:t>
      </w:r>
      <w:r w:rsidDel="00000000" w:rsidR="00000000" w:rsidRPr="00000000">
        <w:rPr>
          <w:b w:val="1"/>
          <w:i w:val="1"/>
          <w:sz w:val="24"/>
          <w:szCs w:val="24"/>
          <w:rtl w:val="0"/>
        </w:rPr>
        <w:t xml:space="preserve">en détail chacun des rabais offerts</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515">
      <w:pPr>
        <w:tabs>
          <w:tab w:val="right" w:pos="9000"/>
        </w:tabs>
        <w:spacing w:after="200" w:lineRule="auto"/>
        <w:ind w:left="1560" w:hanging="540"/>
        <w:jc w:val="both"/>
        <w:rPr>
          <w:sz w:val="24"/>
          <w:szCs w:val="24"/>
        </w:rPr>
      </w:pPr>
      <w:r w:rsidDel="00000000" w:rsidR="00000000" w:rsidRPr="00000000">
        <w:rPr>
          <w:sz w:val="24"/>
          <w:szCs w:val="24"/>
          <w:rtl w:val="0"/>
        </w:rPr>
        <w:t xml:space="preserve">(ii) </w:t>
        <w:tab/>
        <w:t xml:space="preserve">la méthode précise de calcul de ces rabais pour déterminer le montant de l’offre est la suivante :</w:t>
      </w:r>
      <w:r w:rsidDel="00000000" w:rsidR="00000000" w:rsidRPr="00000000">
        <w:rPr>
          <w:i w:val="1"/>
          <w:sz w:val="24"/>
          <w:szCs w:val="24"/>
          <w:rtl w:val="0"/>
        </w:rPr>
        <w:t xml:space="preserve"> [indiquer </w:t>
      </w:r>
      <w:r w:rsidDel="00000000" w:rsidR="00000000" w:rsidRPr="00000000">
        <w:rPr>
          <w:b w:val="1"/>
          <w:i w:val="1"/>
          <w:sz w:val="24"/>
          <w:szCs w:val="24"/>
          <w:rtl w:val="0"/>
        </w:rPr>
        <w:t xml:space="preserve">en détail la méthode d’application de chacun des rabais offerts</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516">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notre </w:t>
      </w:r>
      <w:r w:rsidDel="00000000" w:rsidR="00000000" w:rsidRPr="00000000">
        <w:rPr>
          <w:b w:val="1"/>
          <w:sz w:val="24"/>
          <w:szCs w:val="24"/>
          <w:rtl w:val="0"/>
        </w:rPr>
        <w:t xml:space="preserve">offre demeurera valide</w:t>
      </w:r>
      <w:r w:rsidDel="00000000" w:rsidR="00000000" w:rsidRPr="00000000">
        <w:rPr>
          <w:sz w:val="24"/>
          <w:szCs w:val="24"/>
          <w:rtl w:val="0"/>
        </w:rPr>
        <w:t xml:space="preserve"> jusqu’à </w:t>
      </w:r>
      <w:r w:rsidDel="00000000" w:rsidR="00000000" w:rsidRPr="00000000">
        <w:rPr>
          <w:i w:val="1"/>
          <w:sz w:val="24"/>
          <w:szCs w:val="24"/>
          <w:rtl w:val="0"/>
        </w:rPr>
        <w:t xml:space="preserve">[insérer le jour, mois et années selon l’article 19.1 des IS],</w:t>
      </w:r>
      <w:r w:rsidDel="00000000" w:rsidR="00000000" w:rsidRPr="00000000">
        <w:rPr>
          <w:sz w:val="24"/>
          <w:szCs w:val="24"/>
          <w:rtl w:val="0"/>
        </w:rPr>
        <w:t xml:space="preserve"> et cette offre nous engagera et pourra être acceptée à tout moment avant l’expiration de cette période ;</w:t>
      </w:r>
    </w:p>
    <w:p w:rsidR="00000000" w:rsidDel="00000000" w:rsidP="00000000" w:rsidRDefault="00000000" w:rsidRPr="00000000" w14:paraId="00000517">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si notre offre est acceptée, nous nous engageons à obtenir une </w:t>
      </w:r>
      <w:r w:rsidDel="00000000" w:rsidR="00000000" w:rsidRPr="00000000">
        <w:rPr>
          <w:b w:val="1"/>
          <w:sz w:val="24"/>
          <w:szCs w:val="24"/>
          <w:rtl w:val="0"/>
        </w:rPr>
        <w:t xml:space="preserve">garantie de bonne exécution</w:t>
      </w:r>
      <w:r w:rsidDel="00000000" w:rsidR="00000000" w:rsidRPr="00000000">
        <w:rPr>
          <w:sz w:val="24"/>
          <w:szCs w:val="24"/>
          <w:rtl w:val="0"/>
        </w:rPr>
        <w:t xml:space="preserve"> du Marché conformément au Dossier d’appel d’offres ;</w:t>
      </w:r>
    </w:p>
    <w:p w:rsidR="00000000" w:rsidDel="00000000" w:rsidP="00000000" w:rsidRDefault="00000000" w:rsidRPr="00000000" w14:paraId="00000518">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conformément à l’article 4.3 des Instructions aux soumissionnaires, nous ne participons pas, en qualité de soumissionnaire individuel ou de partenaire de groupement dans une autre Offre dans le cadre du présent Appel d’offres, à l’exception des offres variantes présentées conformément à l’article 13 des Instructions aux Soumissionnaires ; </w:t>
      </w:r>
    </w:p>
    <w:p w:rsidR="00000000" w:rsidDel="00000000" w:rsidP="00000000" w:rsidRDefault="00000000" w:rsidRPr="00000000" w14:paraId="00000519">
      <w:pPr>
        <w:numPr>
          <w:ilvl w:val="0"/>
          <w:numId w:val="37"/>
        </w:numPr>
        <w:tabs>
          <w:tab w:val="left" w:pos="360"/>
          <w:tab w:val="right" w:pos="9000"/>
        </w:tabs>
        <w:spacing w:after="200" w:lineRule="auto"/>
        <w:ind w:left="993" w:hanging="360"/>
        <w:jc w:val="both"/>
        <w:rPr/>
      </w:pPr>
      <w:r w:rsidDel="00000000" w:rsidR="00000000" w:rsidRPr="00000000">
        <w:rPr>
          <w:sz w:val="24"/>
          <w:szCs w:val="24"/>
          <w:rtl w:val="0"/>
        </w:rPr>
        <w:t xml:space="preserve">ni notre entreprise, ni nos sous-traitants, fournisseurs, consultants, fabricants ou prestataires de services pour toute partie du marché, ne faisons l’objet et ne sommes pas sous le contrôle d’une entité ou d’une personne faisant l’objet de </w:t>
      </w:r>
      <w:r w:rsidDel="00000000" w:rsidR="00000000" w:rsidRPr="00000000">
        <w:rPr>
          <w:b w:val="1"/>
          <w:sz w:val="24"/>
          <w:szCs w:val="24"/>
          <w:rtl w:val="0"/>
        </w:rPr>
        <w:t xml:space="preserve">suspension temporaire ou d’exclusion</w:t>
      </w:r>
      <w:r w:rsidDel="00000000" w:rsidR="00000000" w:rsidRPr="00000000">
        <w:rPr>
          <w:sz w:val="24"/>
          <w:szCs w:val="24"/>
          <w:rtl w:val="0"/>
        </w:rPr>
        <w:t xml:space="preserve"> prononcée par une entreprise du Groupe de la Banque mondiale ou d’exclusion imposée en vertu de l’Accord Mutuel d’Exclusion entre la Banque mondiale et les autres banques de développement. En outre nous ne sommes pas inéligibles au titre de la législation, ou d’une autre réglementation officielle du pays de l’Acheteur, ou en application d’une décision prise par le Conseil de sécurité des Nations Unies ; </w:t>
      </w:r>
    </w:p>
    <w:p w:rsidR="00000000" w:rsidDel="00000000" w:rsidP="00000000" w:rsidRDefault="00000000" w:rsidRPr="00000000" w14:paraId="0000051A">
      <w:pPr>
        <w:numPr>
          <w:ilvl w:val="0"/>
          <w:numId w:val="37"/>
        </w:numPr>
        <w:tabs>
          <w:tab w:val="left" w:pos="360"/>
          <w:tab w:val="right" w:pos="9000"/>
        </w:tabs>
        <w:spacing w:after="200" w:lineRule="auto"/>
        <w:ind w:left="993" w:hanging="360"/>
        <w:jc w:val="both"/>
        <w:rPr/>
      </w:pPr>
      <w:r w:rsidDel="00000000" w:rsidR="00000000" w:rsidRPr="00000000">
        <w:rPr>
          <w:i w:val="1"/>
          <w:sz w:val="24"/>
          <w:szCs w:val="24"/>
          <w:rtl w:val="0"/>
        </w:rPr>
        <w:t xml:space="preserve">[insérer soit « nous ne sommes pas </w:t>
      </w:r>
      <w:r w:rsidDel="00000000" w:rsidR="00000000" w:rsidRPr="00000000">
        <w:rPr>
          <w:b w:val="1"/>
          <w:i w:val="1"/>
          <w:sz w:val="24"/>
          <w:szCs w:val="24"/>
          <w:rtl w:val="0"/>
        </w:rPr>
        <w:t xml:space="preserve">une entreprise publique du pays de l’Acheteur</w:t>
      </w:r>
      <w:r w:rsidDel="00000000" w:rsidR="00000000" w:rsidRPr="00000000">
        <w:rPr>
          <w:i w:val="1"/>
          <w:sz w:val="24"/>
          <w:szCs w:val="24"/>
          <w:rtl w:val="0"/>
        </w:rPr>
        <w:t xml:space="preserve"> » ou « </w:t>
      </w:r>
      <w:r w:rsidDel="00000000" w:rsidR="00000000" w:rsidRPr="00000000">
        <w:rPr>
          <w:b w:val="1"/>
          <w:i w:val="1"/>
          <w:sz w:val="24"/>
          <w:szCs w:val="24"/>
          <w:rtl w:val="0"/>
        </w:rPr>
        <w:t xml:space="preserve">nous sommes une entreprise publique du pays de l’Acheteur et nous satisfaisons aux dispositions de l’article 4.6 des IS</w:t>
      </w:r>
      <w:r w:rsidDel="00000000" w:rsidR="00000000" w:rsidRPr="00000000">
        <w:rPr>
          <w:i w:val="1"/>
          <w:sz w:val="24"/>
          <w:szCs w:val="24"/>
          <w:rtl w:val="0"/>
        </w:rPr>
        <w:t xml:space="preserve"> »]</w:t>
      </w:r>
      <w:r w:rsidDel="00000000" w:rsidR="00000000" w:rsidRPr="00000000">
        <w:rPr>
          <w:sz w:val="24"/>
          <w:szCs w:val="24"/>
          <w:rtl w:val="0"/>
        </w:rPr>
        <w:t xml:space="preserve"> ; </w:t>
      </w:r>
    </w:p>
    <w:p w:rsidR="00000000" w:rsidDel="00000000" w:rsidP="00000000" w:rsidRDefault="00000000" w:rsidRPr="00000000" w14:paraId="0000051B">
      <w:pPr>
        <w:numPr>
          <w:ilvl w:val="0"/>
          <w:numId w:val="37"/>
        </w:numPr>
        <w:tabs>
          <w:tab w:val="left" w:pos="360"/>
          <w:tab w:val="right" w:pos="9000"/>
        </w:tabs>
        <w:spacing w:after="200" w:lineRule="auto"/>
        <w:ind w:left="993" w:hanging="360"/>
        <w:jc w:val="both"/>
        <w:rPr/>
      </w:pPr>
      <w:r w:rsidDel="00000000" w:rsidR="00000000" w:rsidRPr="00000000">
        <w:rPr>
          <w:b w:val="1"/>
          <w:sz w:val="24"/>
          <w:szCs w:val="24"/>
          <w:rtl w:val="0"/>
        </w:rPr>
        <w:t xml:space="preserve">les avantages, honoraires ou commissions</w:t>
      </w:r>
      <w:r w:rsidDel="00000000" w:rsidR="00000000" w:rsidRPr="00000000">
        <w:rPr>
          <w:sz w:val="24"/>
          <w:szCs w:val="24"/>
          <w:rtl w:val="0"/>
        </w:rPr>
        <w:t xml:space="preserve"> ci-après ont été versés ou doivent être versés en rapport avec la procédure d’Appel d’offres ou l’exécution/signature du Marché :</w:t>
      </w:r>
    </w:p>
    <w:tbl>
      <w:tblPr>
        <w:tblStyle w:val="Table16"/>
        <w:tblW w:w="8838.0"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1620"/>
        <w:gridCol w:w="1890"/>
        <w:gridCol w:w="2898"/>
        <w:tblGridChange w:id="0">
          <w:tblGrid>
            <w:gridCol w:w="2430"/>
            <w:gridCol w:w="1620"/>
            <w:gridCol w:w="1890"/>
            <w:gridCol w:w="2898"/>
          </w:tblGrid>
        </w:tblGridChange>
      </w:tblGrid>
      <w:tr>
        <w:trPr>
          <w:cantSplit w:val="0"/>
          <w:trHeight w:val="419" w:hRule="atLeast"/>
          <w:tblHeader w:val="0"/>
        </w:trPr>
        <w:tc>
          <w:tcPr/>
          <w:p w:rsidR="00000000" w:rsidDel="00000000" w:rsidP="00000000" w:rsidRDefault="00000000" w:rsidRPr="00000000" w14:paraId="0000051C">
            <w:pPr>
              <w:keepNext w:val="1"/>
              <w:tabs>
                <w:tab w:val="left" w:pos="-1440"/>
                <w:tab w:val="left" w:pos="-720"/>
                <w:tab w:val="left" w:pos="0"/>
                <w:tab w:val="left" w:pos="990"/>
                <w:tab w:val="left" w:pos="1440"/>
                <w:tab w:val="left" w:pos="2160"/>
                <w:tab w:val="left" w:pos="2880"/>
                <w:tab w:val="left" w:pos="3600"/>
                <w:tab w:val="left" w:pos="4320"/>
                <w:tab w:val="left" w:pos="5040"/>
                <w:tab w:val="left" w:pos="5760"/>
                <w:tab w:val="left" w:pos="6480"/>
                <w:tab w:val="left" w:pos="7200"/>
                <w:tab w:val="left" w:pos="7920"/>
                <w:tab w:val="left" w:pos="8640"/>
                <w:tab w:val="right" w:pos="9000"/>
                <w:tab w:val="left" w:pos="9360"/>
              </w:tabs>
              <w:jc w:val="both"/>
              <w:rPr>
                <w:sz w:val="24"/>
                <w:szCs w:val="24"/>
              </w:rPr>
            </w:pPr>
            <w:r w:rsidDel="00000000" w:rsidR="00000000" w:rsidRPr="00000000">
              <w:rPr>
                <w:sz w:val="24"/>
                <w:szCs w:val="24"/>
                <w:rtl w:val="0"/>
              </w:rPr>
              <w:t xml:space="preserve">Nom du Bénéficiaire</w:t>
            </w:r>
          </w:p>
        </w:tc>
        <w:tc>
          <w:tcPr/>
          <w:p w:rsidR="00000000" w:rsidDel="00000000" w:rsidP="00000000" w:rsidRDefault="00000000" w:rsidRPr="00000000" w14:paraId="0000051D">
            <w:pPr>
              <w:keepNext w:val="1"/>
              <w:tabs>
                <w:tab w:val="left" w:pos="-1440"/>
                <w:tab w:val="left" w:pos="-720"/>
                <w:tab w:val="left" w:pos="0"/>
                <w:tab w:val="left" w:pos="990"/>
                <w:tab w:val="left" w:pos="1440"/>
                <w:tab w:val="left" w:pos="2160"/>
                <w:tab w:val="left" w:pos="2880"/>
                <w:tab w:val="left" w:pos="3600"/>
                <w:tab w:val="left" w:pos="4320"/>
                <w:tab w:val="left" w:pos="5040"/>
                <w:tab w:val="left" w:pos="5760"/>
                <w:tab w:val="left" w:pos="6480"/>
                <w:tab w:val="left" w:pos="7200"/>
                <w:tab w:val="left" w:pos="7920"/>
                <w:tab w:val="left" w:pos="8640"/>
                <w:tab w:val="right" w:pos="9000"/>
                <w:tab w:val="left" w:pos="9360"/>
              </w:tabs>
              <w:jc w:val="both"/>
              <w:rPr>
                <w:sz w:val="24"/>
                <w:szCs w:val="24"/>
              </w:rPr>
            </w:pPr>
            <w:r w:rsidDel="00000000" w:rsidR="00000000" w:rsidRPr="00000000">
              <w:rPr>
                <w:sz w:val="24"/>
                <w:szCs w:val="24"/>
                <w:rtl w:val="0"/>
              </w:rPr>
              <w:t xml:space="preserve">Adresse</w:t>
            </w:r>
          </w:p>
        </w:tc>
        <w:tc>
          <w:tcPr/>
          <w:p w:rsidR="00000000" w:rsidDel="00000000" w:rsidP="00000000" w:rsidRDefault="00000000" w:rsidRPr="00000000" w14:paraId="0000051E">
            <w:pPr>
              <w:keepNext w:val="1"/>
              <w:tabs>
                <w:tab w:val="left" w:pos="-1440"/>
                <w:tab w:val="left" w:pos="-720"/>
                <w:tab w:val="left" w:pos="0"/>
                <w:tab w:val="left" w:pos="990"/>
                <w:tab w:val="left" w:pos="1440"/>
                <w:tab w:val="left" w:pos="2160"/>
                <w:tab w:val="left" w:pos="2880"/>
                <w:tab w:val="left" w:pos="3600"/>
                <w:tab w:val="left" w:pos="4320"/>
                <w:tab w:val="left" w:pos="5040"/>
                <w:tab w:val="left" w:pos="5760"/>
                <w:tab w:val="left" w:pos="6480"/>
                <w:tab w:val="left" w:pos="7200"/>
                <w:tab w:val="left" w:pos="7920"/>
                <w:tab w:val="left" w:pos="8640"/>
                <w:tab w:val="right" w:pos="9000"/>
                <w:tab w:val="left" w:pos="9360"/>
              </w:tabs>
              <w:jc w:val="both"/>
              <w:rPr>
                <w:sz w:val="24"/>
                <w:szCs w:val="24"/>
              </w:rPr>
            </w:pPr>
            <w:r w:rsidDel="00000000" w:rsidR="00000000" w:rsidRPr="00000000">
              <w:rPr>
                <w:sz w:val="24"/>
                <w:szCs w:val="24"/>
                <w:rtl w:val="0"/>
              </w:rPr>
              <w:t xml:space="preserve">Motif</w:t>
            </w:r>
          </w:p>
        </w:tc>
        <w:tc>
          <w:tcPr/>
          <w:p w:rsidR="00000000" w:rsidDel="00000000" w:rsidP="00000000" w:rsidRDefault="00000000" w:rsidRPr="00000000" w14:paraId="0000051F">
            <w:pPr>
              <w:keepNext w:val="1"/>
              <w:tabs>
                <w:tab w:val="left" w:pos="-1440"/>
                <w:tab w:val="left" w:pos="-720"/>
                <w:tab w:val="left" w:pos="0"/>
                <w:tab w:val="left" w:pos="990"/>
                <w:tab w:val="left" w:pos="1440"/>
                <w:tab w:val="left" w:pos="2160"/>
                <w:tab w:val="left" w:pos="2880"/>
                <w:tab w:val="left" w:pos="3600"/>
                <w:tab w:val="left" w:pos="4320"/>
                <w:tab w:val="left" w:pos="5040"/>
                <w:tab w:val="left" w:pos="5760"/>
                <w:tab w:val="left" w:pos="6480"/>
                <w:tab w:val="left" w:pos="7200"/>
                <w:tab w:val="left" w:pos="7920"/>
                <w:tab w:val="left" w:pos="8640"/>
                <w:tab w:val="right" w:pos="9000"/>
                <w:tab w:val="left" w:pos="9360"/>
              </w:tabs>
              <w:jc w:val="both"/>
              <w:rPr>
                <w:sz w:val="24"/>
                <w:szCs w:val="24"/>
              </w:rPr>
            </w:pPr>
            <w:r w:rsidDel="00000000" w:rsidR="00000000" w:rsidRPr="00000000">
              <w:rPr>
                <w:sz w:val="24"/>
                <w:szCs w:val="24"/>
                <w:rtl w:val="0"/>
              </w:rPr>
              <w:t xml:space="preserve">Montant</w:t>
            </w:r>
          </w:p>
        </w:tc>
      </w:tr>
      <w:tr>
        <w:trPr>
          <w:cantSplit w:val="0"/>
          <w:tblHeader w:val="0"/>
        </w:trPr>
        <w:tc>
          <w:tcPr/>
          <w:p w:rsidR="00000000" w:rsidDel="00000000" w:rsidP="00000000" w:rsidRDefault="00000000" w:rsidRPr="00000000" w14:paraId="00000520">
            <w:pPr>
              <w:keepNext w:val="1"/>
              <w:tabs>
                <w:tab w:val="right" w:pos="2304"/>
              </w:tabs>
              <w:spacing w:before="120" w:lineRule="auto"/>
              <w:jc w:val="both"/>
              <w:rPr>
                <w:i w:val="1"/>
                <w:sz w:val="24"/>
                <w:szCs w:val="24"/>
                <w:u w:val="single"/>
              </w:rPr>
            </w:pPr>
            <w:r w:rsidDel="00000000" w:rsidR="00000000" w:rsidRPr="00000000">
              <w:rPr>
                <w:i w:val="1"/>
                <w:sz w:val="24"/>
                <w:szCs w:val="24"/>
                <w:u w:val="single"/>
                <w:rtl w:val="0"/>
              </w:rPr>
              <w:t xml:space="preserve">[insérer le nom complet de chacun]</w:t>
            </w:r>
          </w:p>
        </w:tc>
        <w:tc>
          <w:tcPr/>
          <w:p w:rsidR="00000000" w:rsidDel="00000000" w:rsidP="00000000" w:rsidRDefault="00000000" w:rsidRPr="00000000" w14:paraId="00000521">
            <w:pPr>
              <w:keepNext w:val="1"/>
              <w:tabs>
                <w:tab w:val="right" w:pos="2232"/>
              </w:tabs>
              <w:spacing w:before="120" w:lineRule="auto"/>
              <w:jc w:val="both"/>
              <w:rPr>
                <w:i w:val="1"/>
                <w:sz w:val="24"/>
                <w:szCs w:val="24"/>
                <w:u w:val="single"/>
              </w:rPr>
            </w:pPr>
            <w:r w:rsidDel="00000000" w:rsidR="00000000" w:rsidRPr="00000000">
              <w:rPr>
                <w:i w:val="1"/>
                <w:sz w:val="24"/>
                <w:szCs w:val="24"/>
                <w:u w:val="single"/>
                <w:rtl w:val="0"/>
              </w:rPr>
              <w:t xml:space="preserve">[insérer l’adresse complète]</w:t>
            </w:r>
          </w:p>
        </w:tc>
        <w:tc>
          <w:tcPr/>
          <w:p w:rsidR="00000000" w:rsidDel="00000000" w:rsidP="00000000" w:rsidRDefault="00000000" w:rsidRPr="00000000" w14:paraId="00000522">
            <w:pPr>
              <w:keepNext w:val="1"/>
              <w:tabs>
                <w:tab w:val="right" w:pos="1782"/>
              </w:tabs>
              <w:spacing w:before="120" w:lineRule="auto"/>
              <w:jc w:val="both"/>
              <w:rPr>
                <w:i w:val="1"/>
                <w:sz w:val="24"/>
                <w:szCs w:val="24"/>
                <w:u w:val="single"/>
              </w:rPr>
            </w:pPr>
            <w:r w:rsidDel="00000000" w:rsidR="00000000" w:rsidRPr="00000000">
              <w:rPr>
                <w:i w:val="1"/>
                <w:sz w:val="24"/>
                <w:szCs w:val="24"/>
                <w:u w:val="single"/>
                <w:rtl w:val="0"/>
              </w:rPr>
              <w:t xml:space="preserve">[insérer le motif]</w:t>
            </w:r>
          </w:p>
        </w:tc>
        <w:tc>
          <w:tcPr/>
          <w:p w:rsidR="00000000" w:rsidDel="00000000" w:rsidP="00000000" w:rsidRDefault="00000000" w:rsidRPr="00000000" w14:paraId="00000523">
            <w:pPr>
              <w:keepNext w:val="1"/>
              <w:tabs>
                <w:tab w:val="right" w:pos="1242"/>
              </w:tabs>
              <w:spacing w:before="120" w:lineRule="auto"/>
              <w:jc w:val="both"/>
              <w:rPr>
                <w:i w:val="1"/>
                <w:sz w:val="24"/>
                <w:szCs w:val="24"/>
                <w:u w:val="single"/>
              </w:rPr>
            </w:pPr>
            <w:r w:rsidDel="00000000" w:rsidR="00000000" w:rsidRPr="00000000">
              <w:rPr>
                <w:i w:val="1"/>
                <w:sz w:val="24"/>
                <w:szCs w:val="24"/>
                <w:u w:val="single"/>
                <w:rtl w:val="0"/>
              </w:rPr>
              <w:t xml:space="preserve">[insérer le montant, la monnaie, le taux de change et l’équivalent US$]</w:t>
            </w:r>
          </w:p>
        </w:tc>
      </w:tr>
      <w:tr>
        <w:trPr>
          <w:cantSplit w:val="0"/>
          <w:tblHeader w:val="0"/>
        </w:trPr>
        <w:tc>
          <w:tcPr/>
          <w:p w:rsidR="00000000" w:rsidDel="00000000" w:rsidP="00000000" w:rsidRDefault="00000000" w:rsidRPr="00000000" w14:paraId="00000524">
            <w:pPr>
              <w:keepNext w:val="1"/>
              <w:tabs>
                <w:tab w:val="right" w:pos="2304"/>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5">
            <w:pPr>
              <w:keepNext w:val="1"/>
              <w:tabs>
                <w:tab w:val="right" w:pos="2232"/>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6">
            <w:pPr>
              <w:keepNext w:val="1"/>
              <w:tabs>
                <w:tab w:val="right" w:pos="1782"/>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7">
            <w:pPr>
              <w:keepNext w:val="1"/>
              <w:tabs>
                <w:tab w:val="right" w:pos="1242"/>
              </w:tabs>
              <w:spacing w:before="120" w:lineRule="auto"/>
              <w:jc w:val="both"/>
              <w:rPr>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528">
            <w:pPr>
              <w:keepNext w:val="1"/>
              <w:tabs>
                <w:tab w:val="right" w:pos="2304"/>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9">
            <w:pPr>
              <w:keepNext w:val="1"/>
              <w:tabs>
                <w:tab w:val="right" w:pos="2232"/>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A">
            <w:pPr>
              <w:keepNext w:val="1"/>
              <w:tabs>
                <w:tab w:val="right" w:pos="1782"/>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B">
            <w:pPr>
              <w:keepNext w:val="1"/>
              <w:tabs>
                <w:tab w:val="right" w:pos="1242"/>
              </w:tabs>
              <w:spacing w:before="120" w:lineRule="auto"/>
              <w:jc w:val="both"/>
              <w:rPr>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52C">
            <w:pPr>
              <w:keepNext w:val="1"/>
              <w:tabs>
                <w:tab w:val="right" w:pos="2304"/>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D">
            <w:pPr>
              <w:keepNext w:val="1"/>
              <w:tabs>
                <w:tab w:val="right" w:pos="2232"/>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E">
            <w:pPr>
              <w:keepNext w:val="1"/>
              <w:tabs>
                <w:tab w:val="right" w:pos="1782"/>
              </w:tabs>
              <w:spacing w:before="120" w:lineRule="auto"/>
              <w:jc w:val="both"/>
              <w:rPr>
                <w:sz w:val="24"/>
                <w:szCs w:val="24"/>
                <w:u w:val="single"/>
              </w:rPr>
            </w:pPr>
            <w:r w:rsidDel="00000000" w:rsidR="00000000" w:rsidRPr="00000000">
              <w:rPr>
                <w:rtl w:val="0"/>
              </w:rPr>
            </w:r>
          </w:p>
        </w:tc>
        <w:tc>
          <w:tcPr/>
          <w:p w:rsidR="00000000" w:rsidDel="00000000" w:rsidP="00000000" w:rsidRDefault="00000000" w:rsidRPr="00000000" w14:paraId="0000052F">
            <w:pPr>
              <w:keepNext w:val="1"/>
              <w:tabs>
                <w:tab w:val="right" w:pos="1242"/>
              </w:tabs>
              <w:spacing w:before="120" w:lineRule="auto"/>
              <w:jc w:val="both"/>
              <w:rPr>
                <w:sz w:val="24"/>
                <w:szCs w:val="24"/>
                <w:u w:val="single"/>
              </w:rPr>
            </w:pPr>
            <w:r w:rsidDel="00000000" w:rsidR="00000000" w:rsidRPr="00000000">
              <w:rPr>
                <w:rtl w:val="0"/>
              </w:rPr>
            </w:r>
          </w:p>
        </w:tc>
      </w:tr>
    </w:tbl>
    <w:p w:rsidR="00000000" w:rsidDel="00000000" w:rsidP="00000000" w:rsidRDefault="00000000" w:rsidRPr="00000000" w14:paraId="00000530">
      <w:pPr>
        <w:spacing w:after="200" w:lineRule="auto"/>
        <w:ind w:left="284" w:firstLine="0"/>
        <w:jc w:val="both"/>
        <w:rPr>
          <w:i w:val="1"/>
          <w:sz w:val="24"/>
          <w:szCs w:val="24"/>
        </w:rPr>
      </w:pPr>
      <w:r w:rsidDel="00000000" w:rsidR="00000000" w:rsidRPr="00000000">
        <w:rPr>
          <w:i w:val="1"/>
          <w:sz w:val="24"/>
          <w:szCs w:val="24"/>
          <w:rtl w:val="0"/>
        </w:rPr>
        <w:t xml:space="preserve">(Si aucune somme n’a été versée ou ne doit être versée, porter la mention « néant »).</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08" w:right="0" w:hanging="4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tab/>
        <w:t xml:space="preserve">il est entendu que la présente offre, et votre acceptation écrite de ladite offre par le moyen de la notification d’attribution du Marché que vous nous adresserez, tiendra lieu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d’engagement ferme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 nous, jusqu’à ce qu’un marché soit formellement établi et signé ;</w:t>
      </w:r>
    </w:p>
    <w:p w:rsidR="00000000" w:rsidDel="00000000" w:rsidP="00000000" w:rsidRDefault="00000000" w:rsidRPr="00000000" w14:paraId="00000532">
      <w:pPr>
        <w:spacing w:after="200" w:lineRule="auto"/>
        <w:ind w:left="1008" w:hanging="441"/>
        <w:jc w:val="both"/>
        <w:rPr>
          <w:sz w:val="24"/>
          <w:szCs w:val="24"/>
        </w:rPr>
      </w:pPr>
      <w:r w:rsidDel="00000000" w:rsidR="00000000" w:rsidRPr="00000000">
        <w:rPr>
          <w:sz w:val="24"/>
          <w:szCs w:val="24"/>
          <w:rtl w:val="0"/>
        </w:rPr>
        <w:t xml:space="preserve">(n)</w:t>
        <w:tab/>
        <w:t xml:space="preserve">nous comprenons que </w:t>
      </w:r>
      <w:r w:rsidDel="00000000" w:rsidR="00000000" w:rsidRPr="00000000">
        <w:rPr>
          <w:b w:val="1"/>
          <w:sz w:val="24"/>
          <w:szCs w:val="24"/>
          <w:rtl w:val="0"/>
        </w:rPr>
        <w:t xml:space="preserve">vous n’êtes pas tenu d’accepter</w:t>
      </w:r>
      <w:r w:rsidDel="00000000" w:rsidR="00000000" w:rsidRPr="00000000">
        <w:rPr>
          <w:sz w:val="24"/>
          <w:szCs w:val="24"/>
          <w:rtl w:val="0"/>
        </w:rPr>
        <w:t xml:space="preserve"> l’offre évaluée de moindre coût ou toute offre que vous avez pu recevoir ;</w:t>
      </w:r>
    </w:p>
    <w:p w:rsidR="00000000" w:rsidDel="00000000" w:rsidP="00000000" w:rsidRDefault="00000000" w:rsidRPr="00000000" w14:paraId="00000533">
      <w:pPr>
        <w:ind w:left="1008" w:hanging="441"/>
        <w:jc w:val="both"/>
        <w:rPr>
          <w:sz w:val="24"/>
          <w:szCs w:val="24"/>
        </w:rPr>
      </w:pPr>
      <w:r w:rsidDel="00000000" w:rsidR="00000000" w:rsidRPr="00000000">
        <w:rPr>
          <w:sz w:val="24"/>
          <w:szCs w:val="24"/>
          <w:rtl w:val="0"/>
        </w:rPr>
        <w:t xml:space="preserve">(o)</w:t>
        <w:tab/>
        <w:t xml:space="preserve">nous certifions que nous avons adopté toute mesure appropriée afin d’assurer qu’aucune personne agissant en notre nom ou pour notre compte ne puisse se livrer à des actions de </w:t>
      </w:r>
      <w:r w:rsidDel="00000000" w:rsidR="00000000" w:rsidRPr="00000000">
        <w:rPr>
          <w:b w:val="1"/>
          <w:sz w:val="24"/>
          <w:szCs w:val="24"/>
          <w:rtl w:val="0"/>
        </w:rPr>
        <w:t xml:space="preserve">Fraude et Corruption</w:t>
      </w:r>
      <w:r w:rsidDel="00000000" w:rsidR="00000000" w:rsidRPr="00000000">
        <w:rPr>
          <w:sz w:val="24"/>
          <w:szCs w:val="24"/>
          <w:rtl w:val="0"/>
        </w:rPr>
        <w:t xml:space="preserve">. </w:t>
      </w:r>
    </w:p>
    <w:p w:rsidR="00000000" w:rsidDel="00000000" w:rsidP="00000000" w:rsidRDefault="00000000" w:rsidRPr="00000000" w14:paraId="00000534">
      <w:pPr>
        <w:tabs>
          <w:tab w:val="right" w:pos="4140"/>
          <w:tab w:val="left" w:pos="4500"/>
          <w:tab w:val="right" w:pos="9000"/>
        </w:tabs>
        <w:jc w:val="both"/>
        <w:rPr>
          <w:sz w:val="24"/>
          <w:szCs w:val="24"/>
        </w:rPr>
      </w:pPr>
      <w:r w:rsidDel="00000000" w:rsidR="00000000" w:rsidRPr="00000000">
        <w:rPr>
          <w:rtl w:val="0"/>
        </w:rPr>
      </w:r>
    </w:p>
    <w:p w:rsidR="00000000" w:rsidDel="00000000" w:rsidP="00000000" w:rsidRDefault="00000000" w:rsidRPr="00000000" w14:paraId="00000535">
      <w:pPr>
        <w:tabs>
          <w:tab w:val="right" w:pos="4140"/>
          <w:tab w:val="left" w:pos="4500"/>
          <w:tab w:val="right" w:pos="9000"/>
        </w:tabs>
        <w:jc w:val="both"/>
        <w:rPr>
          <w:sz w:val="24"/>
          <w:szCs w:val="24"/>
        </w:rPr>
      </w:pPr>
      <w:r w:rsidDel="00000000" w:rsidR="00000000" w:rsidRPr="00000000">
        <w:rPr>
          <w:b w:val="1"/>
          <w:sz w:val="24"/>
          <w:szCs w:val="24"/>
          <w:rtl w:val="0"/>
        </w:rPr>
        <w:t xml:space="preserve">Nom du Soumissionnaire*</w:t>
      </w:r>
      <w:r w:rsidDel="00000000" w:rsidR="00000000" w:rsidRPr="00000000">
        <w:rPr>
          <w:sz w:val="24"/>
          <w:szCs w:val="24"/>
          <w:rtl w:val="0"/>
        </w:rPr>
        <w:t xml:space="preserve"> </w:t>
      </w:r>
      <w:r w:rsidDel="00000000" w:rsidR="00000000" w:rsidRPr="00000000">
        <w:rPr>
          <w:i w:val="1"/>
          <w:sz w:val="24"/>
          <w:szCs w:val="24"/>
          <w:rtl w:val="0"/>
        </w:rPr>
        <w:t xml:space="preserve">[insérer le nom complet du Soumissionnaire]</w:t>
      </w:r>
      <w:r w:rsidDel="00000000" w:rsidR="00000000" w:rsidRPr="00000000">
        <w:rPr>
          <w:rtl w:val="0"/>
        </w:rPr>
      </w:r>
    </w:p>
    <w:p w:rsidR="00000000" w:rsidDel="00000000" w:rsidP="00000000" w:rsidRDefault="00000000" w:rsidRPr="00000000" w14:paraId="00000536">
      <w:pPr>
        <w:tabs>
          <w:tab w:val="right" w:pos="4140"/>
          <w:tab w:val="left" w:pos="4500"/>
          <w:tab w:val="right" w:pos="9000"/>
        </w:tabs>
        <w:jc w:val="both"/>
        <w:rPr>
          <w:sz w:val="24"/>
          <w:szCs w:val="24"/>
        </w:rPr>
      </w:pPr>
      <w:r w:rsidDel="00000000" w:rsidR="00000000" w:rsidRPr="00000000">
        <w:rPr>
          <w:rtl w:val="0"/>
        </w:rPr>
      </w:r>
    </w:p>
    <w:p w:rsidR="00000000" w:rsidDel="00000000" w:rsidP="00000000" w:rsidRDefault="00000000" w:rsidRPr="00000000" w14:paraId="00000537">
      <w:pPr>
        <w:tabs>
          <w:tab w:val="right" w:pos="4140"/>
          <w:tab w:val="left" w:pos="4500"/>
          <w:tab w:val="right" w:pos="9000"/>
        </w:tabs>
        <w:jc w:val="both"/>
        <w:rPr>
          <w:sz w:val="24"/>
          <w:szCs w:val="24"/>
        </w:rPr>
      </w:pPr>
      <w:r w:rsidDel="00000000" w:rsidR="00000000" w:rsidRPr="00000000">
        <w:rPr>
          <w:b w:val="1"/>
          <w:sz w:val="24"/>
          <w:szCs w:val="24"/>
          <w:rtl w:val="0"/>
        </w:rPr>
        <w:t xml:space="preserve">Nom de la personne signataire de l’offre**</w:t>
      </w:r>
      <w:r w:rsidDel="00000000" w:rsidR="00000000" w:rsidRPr="00000000">
        <w:rPr>
          <w:i w:val="1"/>
          <w:sz w:val="24"/>
          <w:szCs w:val="24"/>
          <w:rtl w:val="0"/>
        </w:rPr>
        <w:t xml:space="preserve"> [insérer le titre/capacité complet de la personne signataire de l’offre]</w:t>
      </w:r>
      <w:r w:rsidDel="00000000" w:rsidR="00000000" w:rsidRPr="00000000">
        <w:rPr>
          <w:rtl w:val="0"/>
        </w:rPr>
      </w:r>
    </w:p>
    <w:p w:rsidR="00000000" w:rsidDel="00000000" w:rsidP="00000000" w:rsidRDefault="00000000" w:rsidRPr="00000000" w14:paraId="00000538">
      <w:pPr>
        <w:tabs>
          <w:tab w:val="right" w:pos="4140"/>
          <w:tab w:val="left" w:pos="4500"/>
          <w:tab w:val="right" w:pos="9000"/>
        </w:tabs>
        <w:jc w:val="both"/>
        <w:rPr>
          <w:sz w:val="24"/>
          <w:szCs w:val="24"/>
        </w:rPr>
      </w:pPr>
      <w:r w:rsidDel="00000000" w:rsidR="00000000" w:rsidRPr="00000000">
        <w:rPr>
          <w:rtl w:val="0"/>
        </w:rPr>
      </w:r>
    </w:p>
    <w:p w:rsidR="00000000" w:rsidDel="00000000" w:rsidP="00000000" w:rsidRDefault="00000000" w:rsidRPr="00000000" w14:paraId="00000539">
      <w:pPr>
        <w:tabs>
          <w:tab w:val="right" w:pos="4140"/>
          <w:tab w:val="left" w:pos="4500"/>
          <w:tab w:val="right" w:pos="9000"/>
        </w:tabs>
        <w:jc w:val="both"/>
        <w:rPr>
          <w:sz w:val="24"/>
          <w:szCs w:val="24"/>
        </w:rPr>
      </w:pPr>
      <w:r w:rsidDel="00000000" w:rsidR="00000000" w:rsidRPr="00000000">
        <w:rPr>
          <w:b w:val="1"/>
          <w:sz w:val="24"/>
          <w:szCs w:val="24"/>
          <w:rtl w:val="0"/>
        </w:rPr>
        <w:t xml:space="preserve">En tant que</w:t>
      </w:r>
      <w:r w:rsidDel="00000000" w:rsidR="00000000" w:rsidRPr="00000000">
        <w:rPr>
          <w:sz w:val="24"/>
          <w:szCs w:val="24"/>
          <w:rtl w:val="0"/>
        </w:rPr>
        <w:t xml:space="preserve"> </w:t>
      </w:r>
      <w:r w:rsidDel="00000000" w:rsidR="00000000" w:rsidRPr="00000000">
        <w:rPr>
          <w:i w:val="1"/>
          <w:sz w:val="24"/>
          <w:szCs w:val="24"/>
          <w:rtl w:val="0"/>
        </w:rPr>
        <w:t xml:space="preserve">[indiquer la capacité du signataire]</w:t>
      </w:r>
      <w:r w:rsidDel="00000000" w:rsidR="00000000" w:rsidRPr="00000000">
        <w:rPr>
          <w:rtl w:val="0"/>
        </w:rPr>
      </w:r>
    </w:p>
    <w:p w:rsidR="00000000" w:rsidDel="00000000" w:rsidP="00000000" w:rsidRDefault="00000000" w:rsidRPr="00000000" w14:paraId="0000053A">
      <w:pPr>
        <w:tabs>
          <w:tab w:val="right" w:pos="4140"/>
          <w:tab w:val="left" w:pos="4500"/>
          <w:tab w:val="right" w:pos="9000"/>
        </w:tabs>
        <w:jc w:val="both"/>
        <w:rPr>
          <w:sz w:val="24"/>
          <w:szCs w:val="24"/>
        </w:rPr>
      </w:pPr>
      <w:r w:rsidDel="00000000" w:rsidR="00000000" w:rsidRPr="00000000">
        <w:rPr>
          <w:rtl w:val="0"/>
        </w:rPr>
      </w:r>
    </w:p>
    <w:p w:rsidR="00000000" w:rsidDel="00000000" w:rsidP="00000000" w:rsidRDefault="00000000" w:rsidRPr="00000000" w14:paraId="0000053B">
      <w:pPr>
        <w:tabs>
          <w:tab w:val="right" w:pos="4140"/>
          <w:tab w:val="left" w:pos="4500"/>
          <w:tab w:val="right" w:pos="9000"/>
        </w:tabs>
        <w:jc w:val="both"/>
        <w:rPr>
          <w:sz w:val="24"/>
          <w:szCs w:val="24"/>
          <w:u w:val="single"/>
        </w:rPr>
      </w:pPr>
      <w:r w:rsidDel="00000000" w:rsidR="00000000" w:rsidRPr="00000000">
        <w:rPr>
          <w:b w:val="1"/>
          <w:sz w:val="24"/>
          <w:szCs w:val="24"/>
          <w:rtl w:val="0"/>
        </w:rPr>
        <w:t xml:space="preserve">Signature</w:t>
      </w:r>
      <w:r w:rsidDel="00000000" w:rsidR="00000000" w:rsidRPr="00000000">
        <w:rPr>
          <w:sz w:val="24"/>
          <w:szCs w:val="24"/>
          <w:rtl w:val="0"/>
        </w:rPr>
        <w:t xml:space="preserve"> </w:t>
      </w:r>
      <w:r w:rsidDel="00000000" w:rsidR="00000000" w:rsidRPr="00000000">
        <w:rPr>
          <w:i w:val="1"/>
          <w:sz w:val="24"/>
          <w:szCs w:val="24"/>
          <w:rtl w:val="0"/>
        </w:rPr>
        <w:t xml:space="preserve">[insérer la signature]</w:t>
      </w:r>
      <w:r w:rsidDel="00000000" w:rsidR="00000000" w:rsidRPr="00000000">
        <w:rPr>
          <w:rtl w:val="0"/>
        </w:rPr>
      </w:r>
    </w:p>
    <w:p w:rsidR="00000000" w:rsidDel="00000000" w:rsidP="00000000" w:rsidRDefault="00000000" w:rsidRPr="00000000" w14:paraId="0000053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4"/>
          <w:szCs w:val="24"/>
        </w:rPr>
      </w:pPr>
      <w:r w:rsidDel="00000000" w:rsidR="00000000" w:rsidRPr="00000000">
        <w:rPr>
          <w:rtl w:val="0"/>
        </w:rPr>
      </w:r>
    </w:p>
    <w:p w:rsidR="00000000" w:rsidDel="00000000" w:rsidP="00000000" w:rsidRDefault="00000000" w:rsidRPr="00000000" w14:paraId="0000053D">
      <w:pPr>
        <w:tabs>
          <w:tab w:val="right" w:pos="9000"/>
        </w:tabs>
        <w:jc w:val="both"/>
        <w:rPr>
          <w:i w:val="1"/>
          <w:sz w:val="24"/>
          <w:szCs w:val="24"/>
        </w:rPr>
      </w:pPr>
      <w:r w:rsidDel="00000000" w:rsidR="00000000" w:rsidRPr="00000000">
        <w:rPr>
          <w:b w:val="1"/>
          <w:sz w:val="24"/>
          <w:szCs w:val="24"/>
          <w:rtl w:val="0"/>
        </w:rPr>
        <w:t xml:space="preserve">Dûment habilité à signer l’offre pour et au nom de</w:t>
      </w:r>
      <w:r w:rsidDel="00000000" w:rsidR="00000000" w:rsidRPr="00000000">
        <w:rPr>
          <w:sz w:val="24"/>
          <w:szCs w:val="24"/>
          <w:rtl w:val="0"/>
        </w:rPr>
        <w:t xml:space="preserve"> </w:t>
      </w:r>
      <w:r w:rsidDel="00000000" w:rsidR="00000000" w:rsidRPr="00000000">
        <w:rPr>
          <w:i w:val="1"/>
          <w:sz w:val="24"/>
          <w:szCs w:val="24"/>
          <w:rtl w:val="0"/>
        </w:rPr>
        <w:t xml:space="preserve">[insérer le nom complet du Soumissionnaire]</w:t>
      </w:r>
    </w:p>
    <w:p w:rsidR="00000000" w:rsidDel="00000000" w:rsidP="00000000" w:rsidRDefault="00000000" w:rsidRPr="00000000" w14:paraId="0000053E">
      <w:pPr>
        <w:tabs>
          <w:tab w:val="right" w:pos="9000"/>
        </w:tabs>
        <w:jc w:val="both"/>
        <w:rPr>
          <w:sz w:val="24"/>
          <w:szCs w:val="24"/>
        </w:rPr>
      </w:pPr>
      <w:r w:rsidDel="00000000" w:rsidR="00000000" w:rsidRPr="00000000">
        <w:rPr>
          <w:rtl w:val="0"/>
        </w:rPr>
      </w:r>
    </w:p>
    <w:p w:rsidR="00000000" w:rsidDel="00000000" w:rsidP="00000000" w:rsidRDefault="00000000" w:rsidRPr="00000000" w14:paraId="0000053F">
      <w:pPr>
        <w:tabs>
          <w:tab w:val="right" w:pos="9000"/>
        </w:tabs>
        <w:jc w:val="both"/>
        <w:rPr>
          <w:i w:val="1"/>
          <w:sz w:val="24"/>
          <w:szCs w:val="24"/>
        </w:rPr>
      </w:pPr>
      <w:r w:rsidDel="00000000" w:rsidR="00000000" w:rsidRPr="00000000">
        <w:rPr>
          <w:sz w:val="24"/>
          <w:szCs w:val="24"/>
          <w:rtl w:val="0"/>
        </w:rPr>
        <w:t xml:space="preserve">En </w:t>
      </w:r>
      <w:r w:rsidDel="00000000" w:rsidR="00000000" w:rsidRPr="00000000">
        <w:rPr>
          <w:b w:val="1"/>
          <w:sz w:val="24"/>
          <w:szCs w:val="24"/>
          <w:rtl w:val="0"/>
        </w:rPr>
        <w:t xml:space="preserve">date</w:t>
      </w:r>
      <w:r w:rsidDel="00000000" w:rsidR="00000000" w:rsidRPr="00000000">
        <w:rPr>
          <w:sz w:val="24"/>
          <w:szCs w:val="24"/>
          <w:rtl w:val="0"/>
        </w:rPr>
        <w:t xml:space="preserve"> du ________________________________ </w:t>
      </w:r>
      <w:r w:rsidDel="00000000" w:rsidR="00000000" w:rsidRPr="00000000">
        <w:rPr>
          <w:b w:val="1"/>
          <w:sz w:val="24"/>
          <w:szCs w:val="24"/>
          <w:rtl w:val="0"/>
        </w:rPr>
        <w:t xml:space="preserve">jour</w:t>
      </w:r>
      <w:r w:rsidDel="00000000" w:rsidR="00000000" w:rsidRPr="00000000">
        <w:rPr>
          <w:sz w:val="24"/>
          <w:szCs w:val="24"/>
          <w:rtl w:val="0"/>
        </w:rPr>
        <w:t xml:space="preserve"> de </w:t>
      </w:r>
      <w:r w:rsidDel="00000000" w:rsidR="00000000" w:rsidRPr="00000000">
        <w:rPr>
          <w:i w:val="1"/>
          <w:sz w:val="24"/>
          <w:szCs w:val="24"/>
          <w:rtl w:val="0"/>
        </w:rPr>
        <w:t xml:space="preserve">[Insérer la date de signature]</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42">
      <w:pPr>
        <w:spacing w:after="120" w:before="120" w:lineRule="auto"/>
        <w:jc w:val="both"/>
        <w:rPr>
          <w:sz w:val="24"/>
          <w:szCs w:val="24"/>
        </w:rPr>
      </w:pPr>
      <w:bookmarkStart w:colFirst="0" w:colLast="0" w:name="_434ayfz" w:id="122"/>
      <w:bookmarkEnd w:id="122"/>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Dans le cas d’une offre présentée par un groupement, préciser le nom du groupement en tant que soumissionnaire</w:t>
      </w:r>
      <w:r w:rsidDel="00000000" w:rsidR="00000000" w:rsidRPr="00000000">
        <w:rPr>
          <w:rtl w:val="0"/>
        </w:rPr>
      </w:r>
    </w:p>
    <w:p w:rsidR="00000000" w:rsidDel="00000000" w:rsidP="00000000" w:rsidRDefault="00000000" w:rsidRPr="00000000" w14:paraId="00000543">
      <w:pPr>
        <w:spacing w:after="120" w:lineRule="auto"/>
        <w:jc w:val="both"/>
        <w:rPr>
          <w:sz w:val="24"/>
          <w:szCs w:val="24"/>
        </w:rPr>
      </w:pPr>
      <w:r w:rsidDel="00000000" w:rsidR="00000000" w:rsidRPr="00000000">
        <w:rPr>
          <w:color w:val="000000"/>
          <w:sz w:val="22"/>
          <w:szCs w:val="22"/>
          <w:rtl w:val="0"/>
        </w:rPr>
        <w:t xml:space="preserve">**: La personne qui signe l’offre doit avoir la procuration donnée par le Soumissionnaire pour être jointe à l’Offre</w:t>
      </w:r>
      <w:r w:rsidDel="00000000" w:rsidR="00000000" w:rsidRPr="00000000">
        <w:rPr>
          <w:rtl w:val="0"/>
        </w:rPr>
      </w:r>
    </w:p>
    <w:p w:rsidR="00000000" w:rsidDel="00000000" w:rsidP="00000000" w:rsidRDefault="00000000" w:rsidRPr="00000000" w14:paraId="00000544">
      <w:pPr>
        <w:spacing w:after="12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2i9l8ns" w:id="123"/>
      <w:bookmarkEnd w:id="12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Bordereaux de prix</w:t>
      </w:r>
    </w:p>
    <w:p w:rsidR="00000000" w:rsidDel="00000000" w:rsidP="00000000" w:rsidRDefault="00000000" w:rsidRPr="00000000" w14:paraId="00000547">
      <w:pPr>
        <w:jc w:val="both"/>
        <w:rPr>
          <w:b w:val="1"/>
          <w:sz w:val="24"/>
          <w:szCs w:val="24"/>
          <w:u w:val="single"/>
        </w:rPr>
      </w:pPr>
      <w:r w:rsidDel="00000000" w:rsidR="00000000" w:rsidRPr="00000000">
        <w:rPr>
          <w:rtl w:val="0"/>
        </w:rPr>
      </w:r>
    </w:p>
    <w:p w:rsidR="00000000" w:rsidDel="00000000" w:rsidP="00000000" w:rsidRDefault="00000000" w:rsidRPr="00000000" w14:paraId="00000548">
      <w:pPr>
        <w:pStyle w:val="Heading2"/>
        <w:keepNext w:val="0"/>
        <w:pBdr>
          <w:bottom w:color="c0c0c0" w:space="3" w:sz="24" w:val="single"/>
        </w:pBdr>
        <w:tabs>
          <w:tab w:val="left" w:pos="1350"/>
        </w:tabs>
        <w:spacing w:after="120" w:lineRule="auto"/>
        <w:jc w:val="both"/>
        <w:rPr>
          <w:sz w:val="28"/>
          <w:szCs w:val="28"/>
        </w:rPr>
      </w:pPr>
      <w:bookmarkStart w:colFirst="0" w:colLast="0" w:name="_xevivl" w:id="124"/>
      <w:bookmarkEnd w:id="124"/>
      <w:r w:rsidDel="00000000" w:rsidR="00000000" w:rsidRPr="00000000">
        <w:rPr>
          <w:sz w:val="28"/>
          <w:szCs w:val="28"/>
          <w:rtl w:val="0"/>
        </w:rPr>
        <w:t xml:space="preserve">Notes aux Soumissionnaires sur l’utilisation des Bordereaux de prix</w:t>
      </w:r>
    </w:p>
    <w:p w:rsidR="00000000" w:rsidDel="00000000" w:rsidP="00000000" w:rsidRDefault="00000000" w:rsidRPr="00000000" w14:paraId="00000549">
      <w:pPr>
        <w:spacing w:after="120" w:lineRule="auto"/>
        <w:jc w:val="both"/>
        <w:rPr>
          <w:b w:val="1"/>
          <w:sz w:val="24"/>
          <w:szCs w:val="24"/>
        </w:rPr>
      </w:pPr>
      <w:r w:rsidDel="00000000" w:rsidR="00000000" w:rsidRPr="00000000">
        <w:rPr>
          <w:b w:val="1"/>
          <w:sz w:val="24"/>
          <w:szCs w:val="24"/>
          <w:rtl w:val="0"/>
        </w:rPr>
        <w:t xml:space="preserve">Généralités</w:t>
      </w:r>
    </w:p>
    <w:p w:rsidR="00000000" w:rsidDel="00000000" w:rsidP="00000000" w:rsidRDefault="00000000" w:rsidRPr="00000000" w14:paraId="0000054A">
      <w:pPr>
        <w:spacing w:after="120" w:lineRule="auto"/>
        <w:ind w:left="540" w:hanging="540"/>
        <w:jc w:val="both"/>
        <w:rPr>
          <w:sz w:val="24"/>
          <w:szCs w:val="24"/>
        </w:rPr>
      </w:pPr>
      <w:r w:rsidDel="00000000" w:rsidR="00000000" w:rsidRPr="00000000">
        <w:rPr>
          <w:sz w:val="24"/>
          <w:szCs w:val="24"/>
          <w:rtl w:val="0"/>
        </w:rPr>
        <w:t xml:space="preserve">1.</w:t>
        <w:tab/>
        <w:t xml:space="preserve">Les Bordereaux de prix se composent des tableaux suivants :</w:t>
      </w:r>
    </w:p>
    <w:p w:rsidR="00000000" w:rsidDel="00000000" w:rsidP="00000000" w:rsidRDefault="00000000" w:rsidRPr="00000000" w14:paraId="0000054B">
      <w:pPr>
        <w:spacing w:after="120" w:lineRule="auto"/>
        <w:ind w:left="1260" w:hanging="720"/>
        <w:jc w:val="both"/>
        <w:rPr>
          <w:sz w:val="24"/>
          <w:szCs w:val="24"/>
        </w:rPr>
      </w:pPr>
      <w:r w:rsidDel="00000000" w:rsidR="00000000" w:rsidRPr="00000000">
        <w:rPr>
          <w:sz w:val="24"/>
          <w:szCs w:val="24"/>
          <w:rtl w:val="0"/>
        </w:rPr>
        <w:t xml:space="preserve">3.1</w:t>
        <w:tab/>
        <w:t xml:space="preserve">Tableau récapitulatif des coûts totaux</w:t>
      </w:r>
    </w:p>
    <w:p w:rsidR="00000000" w:rsidDel="00000000" w:rsidP="00000000" w:rsidRDefault="00000000" w:rsidRPr="00000000" w14:paraId="0000054C">
      <w:pPr>
        <w:spacing w:after="120" w:lineRule="auto"/>
        <w:ind w:left="1260" w:hanging="720"/>
        <w:jc w:val="both"/>
        <w:rPr>
          <w:sz w:val="24"/>
          <w:szCs w:val="24"/>
        </w:rPr>
      </w:pPr>
      <w:r w:rsidDel="00000000" w:rsidR="00000000" w:rsidRPr="00000000">
        <w:rPr>
          <w:sz w:val="24"/>
          <w:szCs w:val="24"/>
          <w:rtl w:val="0"/>
        </w:rPr>
        <w:t xml:space="preserve">3.2</w:t>
        <w:tab/>
        <w:t xml:space="preserve">Tableau récapitulatif des coûts de fourniture et d’installation</w:t>
      </w:r>
    </w:p>
    <w:p w:rsidR="00000000" w:rsidDel="00000000" w:rsidP="00000000" w:rsidRDefault="00000000" w:rsidRPr="00000000" w14:paraId="0000054D">
      <w:pPr>
        <w:spacing w:after="120" w:lineRule="auto"/>
        <w:ind w:left="1260" w:hanging="720"/>
        <w:jc w:val="both"/>
        <w:rPr>
          <w:sz w:val="24"/>
          <w:szCs w:val="24"/>
        </w:rPr>
      </w:pPr>
      <w:r w:rsidDel="00000000" w:rsidR="00000000" w:rsidRPr="00000000">
        <w:rPr>
          <w:sz w:val="24"/>
          <w:szCs w:val="24"/>
          <w:rtl w:val="0"/>
        </w:rPr>
        <w:t xml:space="preserve">3.3</w:t>
        <w:tab/>
        <w:t xml:space="preserve">Tableau récapitulatif des coûts récurrents</w:t>
      </w:r>
    </w:p>
    <w:p w:rsidR="00000000" w:rsidDel="00000000" w:rsidP="00000000" w:rsidRDefault="00000000" w:rsidRPr="00000000" w14:paraId="0000054E">
      <w:pPr>
        <w:spacing w:after="120" w:lineRule="auto"/>
        <w:ind w:left="1260" w:hanging="720"/>
        <w:jc w:val="both"/>
        <w:rPr>
          <w:sz w:val="24"/>
          <w:szCs w:val="24"/>
        </w:rPr>
      </w:pPr>
      <w:r w:rsidDel="00000000" w:rsidR="00000000" w:rsidRPr="00000000">
        <w:rPr>
          <w:sz w:val="24"/>
          <w:szCs w:val="24"/>
          <w:rtl w:val="0"/>
        </w:rPr>
        <w:t xml:space="preserve">3.4</w:t>
        <w:tab/>
        <w:t xml:space="preserve">Tableau(x) des coûts de livraison et d’installation</w:t>
      </w:r>
    </w:p>
    <w:p w:rsidR="00000000" w:rsidDel="00000000" w:rsidP="00000000" w:rsidRDefault="00000000" w:rsidRPr="00000000" w14:paraId="0000054F">
      <w:pPr>
        <w:spacing w:after="120" w:lineRule="auto"/>
        <w:ind w:left="1260" w:hanging="720"/>
        <w:jc w:val="both"/>
        <w:rPr>
          <w:sz w:val="24"/>
          <w:szCs w:val="24"/>
        </w:rPr>
      </w:pPr>
      <w:r w:rsidDel="00000000" w:rsidR="00000000" w:rsidRPr="00000000">
        <w:rPr>
          <w:sz w:val="24"/>
          <w:szCs w:val="24"/>
          <w:rtl w:val="0"/>
        </w:rPr>
        <w:t xml:space="preserve">3.5</w:t>
        <w:tab/>
        <w:t xml:space="preserve">Tableau(x) des coûts récurrents</w:t>
      </w:r>
    </w:p>
    <w:p w:rsidR="00000000" w:rsidDel="00000000" w:rsidP="00000000" w:rsidRDefault="00000000" w:rsidRPr="00000000" w14:paraId="00000550">
      <w:pPr>
        <w:spacing w:after="120" w:lineRule="auto"/>
        <w:ind w:left="1260" w:hanging="720"/>
        <w:jc w:val="both"/>
        <w:rPr>
          <w:rFonts w:ascii="Times New Roman" w:cs="Times New Roman" w:eastAsia="Times New Roman" w:hAnsi="Times New Roman"/>
          <w:b w:val="0"/>
          <w:i w:val="1"/>
          <w:sz w:val="24"/>
          <w:szCs w:val="24"/>
        </w:rPr>
      </w:pPr>
      <w:r w:rsidDel="00000000" w:rsidR="00000000" w:rsidRPr="00000000">
        <w:rPr>
          <w:sz w:val="24"/>
          <w:szCs w:val="24"/>
          <w:rtl w:val="0"/>
        </w:rPr>
        <w:t xml:space="preserve">3.6</w:t>
        <w:tab/>
        <w:t xml:space="preserve">Tableau des codes des pays d’origine</w:t>
      </w:r>
      <w:r w:rsidDel="00000000" w:rsidR="00000000" w:rsidRPr="00000000">
        <w:rPr>
          <w:rFonts w:ascii="Times New Roman" w:cs="Times New Roman" w:eastAsia="Times New Roman" w:hAnsi="Times New Roman"/>
          <w:b w:val="0"/>
          <w:i w:val="1"/>
          <w:sz w:val="24"/>
          <w:szCs w:val="24"/>
          <w:rtl w:val="0"/>
        </w:rPr>
        <w:t xml:space="preserve"> </w:t>
      </w:r>
    </w:p>
    <w:p w:rsidR="00000000" w:rsidDel="00000000" w:rsidP="00000000" w:rsidRDefault="00000000" w:rsidRPr="00000000" w14:paraId="00000551">
      <w:pPr>
        <w:spacing w:after="120" w:lineRule="auto"/>
        <w:ind w:left="54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0"/>
          <w:i w:val="1"/>
          <w:sz w:val="24"/>
          <w:szCs w:val="24"/>
          <w:rtl w:val="0"/>
        </w:rPr>
        <w:t xml:space="preserve">[insérer : </w:t>
      </w:r>
      <w:r w:rsidDel="00000000" w:rsidR="00000000" w:rsidRPr="00000000">
        <w:rPr>
          <w:rFonts w:ascii="Times New Roman" w:cs="Times New Roman" w:eastAsia="Times New Roman" w:hAnsi="Times New Roman"/>
          <w:b w:val="1"/>
          <w:i w:val="1"/>
          <w:sz w:val="24"/>
          <w:szCs w:val="24"/>
          <w:rtl w:val="0"/>
        </w:rPr>
        <w:t xml:space="preserve">tout autre bordereau approprié</w:t>
      </w:r>
      <w:r w:rsidDel="00000000" w:rsidR="00000000" w:rsidRPr="00000000">
        <w:rPr>
          <w:rFonts w:ascii="Times New Roman" w:cs="Times New Roman" w:eastAsia="Times New Roman" w:hAnsi="Times New Roman"/>
          <w:b w:val="0"/>
          <w:i w:val="1"/>
          <w:sz w:val="24"/>
          <w:szCs w:val="24"/>
          <w:rtl w:val="0"/>
        </w:rPr>
        <w:t xml:space="preserve">]</w:t>
      </w:r>
      <w:r w:rsidDel="00000000" w:rsidR="00000000" w:rsidRPr="00000000">
        <w:rPr>
          <w:rtl w:val="0"/>
        </w:rPr>
      </w:r>
    </w:p>
    <w:p w:rsidR="00000000" w:rsidDel="00000000" w:rsidP="00000000" w:rsidRDefault="00000000" w:rsidRPr="00000000" w14:paraId="00000552">
      <w:pPr>
        <w:numPr>
          <w:ilvl w:val="0"/>
          <w:numId w:val="52"/>
        </w:numPr>
        <w:spacing w:after="120" w:lineRule="auto"/>
        <w:ind w:left="547" w:hanging="547"/>
        <w:jc w:val="both"/>
        <w:rPr>
          <w:sz w:val="24"/>
          <w:szCs w:val="24"/>
        </w:rPr>
      </w:pPr>
      <w:r w:rsidDel="00000000" w:rsidR="00000000" w:rsidRPr="00000000">
        <w:rPr>
          <w:sz w:val="24"/>
          <w:szCs w:val="24"/>
          <w:rtl w:val="0"/>
        </w:rPr>
        <w:t xml:space="preserve">De façon générale, les bordereaux ne donnent pas une description complète des technologies de l’information dont il s’agit d’assurer la fourniture, l’installation et la réception opérationnelle, ou des Services qu’il s’agit de fournir pour chaque élément. Mais les Soumissionnaires, avant de fournir leurs tarifs et leurs prix, seront réputés avoir lu les Spécifications techniques et autres sections du présent Dossier d’appel d’offres pour comprendre toute l’étendue des exigences de chaque élément. Les tarifs et prix indiqués seront réputés couvrir intégralement les besoins définis par ces Spécifications techniques, et englober les frais généraux et bénéfices. </w:t>
      </w:r>
    </w:p>
    <w:p w:rsidR="00000000" w:rsidDel="00000000" w:rsidP="00000000" w:rsidRDefault="00000000" w:rsidRPr="00000000" w14:paraId="00000553">
      <w:pPr>
        <w:numPr>
          <w:ilvl w:val="0"/>
          <w:numId w:val="52"/>
        </w:numPr>
        <w:spacing w:after="120" w:lineRule="auto"/>
        <w:ind w:left="547" w:hanging="547"/>
        <w:jc w:val="both"/>
        <w:rPr>
          <w:sz w:val="24"/>
          <w:szCs w:val="24"/>
        </w:rPr>
      </w:pPr>
      <w:r w:rsidDel="00000000" w:rsidR="00000000" w:rsidRPr="00000000">
        <w:rPr>
          <w:sz w:val="24"/>
          <w:szCs w:val="24"/>
          <w:rtl w:val="0"/>
        </w:rPr>
        <w:t xml:space="preserve">Si les Soumissionnaires ont un doute sur l’étendue d’un élément, ils devront, conformément aux Instructions aux Soumissionnaires figurant dans le Dossier d’appel d’offres, demander des éclaircissements avant de soumettre leur offre.</w:t>
      </w:r>
    </w:p>
    <w:p w:rsidR="00000000" w:rsidDel="00000000" w:rsidP="00000000" w:rsidRDefault="00000000" w:rsidRPr="00000000" w14:paraId="00000554">
      <w:pPr>
        <w:keepNext w:val="1"/>
        <w:keepLines w:val="1"/>
        <w:spacing w:after="120" w:lineRule="auto"/>
        <w:ind w:left="547" w:hanging="547"/>
        <w:jc w:val="both"/>
        <w:rPr>
          <w:b w:val="1"/>
          <w:sz w:val="24"/>
          <w:szCs w:val="24"/>
        </w:rPr>
      </w:pPr>
      <w:r w:rsidDel="00000000" w:rsidR="00000000" w:rsidRPr="00000000">
        <w:rPr>
          <w:b w:val="1"/>
          <w:sz w:val="24"/>
          <w:szCs w:val="24"/>
          <w:rtl w:val="0"/>
        </w:rPr>
        <w:t xml:space="preserve">Prix</w:t>
      </w:r>
    </w:p>
    <w:p w:rsidR="00000000" w:rsidDel="00000000" w:rsidP="00000000" w:rsidRDefault="00000000" w:rsidRPr="00000000" w14:paraId="00000555">
      <w:pPr>
        <w:keepNext w:val="1"/>
        <w:keepLines w:val="1"/>
        <w:spacing w:after="120" w:lineRule="auto"/>
        <w:ind w:left="547" w:hanging="547"/>
        <w:jc w:val="both"/>
        <w:rPr>
          <w:sz w:val="24"/>
          <w:szCs w:val="24"/>
        </w:rPr>
      </w:pPr>
      <w:r w:rsidDel="00000000" w:rsidR="00000000" w:rsidRPr="00000000">
        <w:rPr>
          <w:sz w:val="24"/>
          <w:szCs w:val="24"/>
          <w:rtl w:val="0"/>
        </w:rPr>
        <w:t xml:space="preserve">4.</w:t>
        <w:tab/>
        <w:t xml:space="preserve">Les prix doivent être indiqués à l’encre indélébile, et toute modification apportée en cas d’erreur ou pour une autre raison doit être paraphée par le Soumissionnaire. Ainsi qu’il est spécifié dans les Données particulières de l’appel d’offres, les prix doivent être fermes pour toute la durée du Marché.</w:t>
      </w:r>
    </w:p>
    <w:p w:rsidR="00000000" w:rsidDel="00000000" w:rsidP="00000000" w:rsidRDefault="00000000" w:rsidRPr="00000000" w14:paraId="00000556">
      <w:pPr>
        <w:spacing w:after="120" w:lineRule="auto"/>
        <w:ind w:left="540" w:hanging="540"/>
        <w:jc w:val="both"/>
        <w:rPr>
          <w:sz w:val="24"/>
          <w:szCs w:val="24"/>
        </w:rPr>
      </w:pPr>
      <w:r w:rsidDel="00000000" w:rsidR="00000000" w:rsidRPr="00000000">
        <w:rPr>
          <w:sz w:val="24"/>
          <w:szCs w:val="24"/>
          <w:rtl w:val="0"/>
        </w:rPr>
        <w:t xml:space="preserve">5.</w:t>
        <w:tab/>
        <w:t xml:space="preserve">Les prix doivent être fournis sous la forme demandée et dans les monnaies spécifiées aux articles 18.1 et 18.2 des IS. Ils doivent correspondre à des articles du niveau de qualité et de performance défini dans les Spécifications techniques ou dans une autre section du Dossier d’appel d’offres.</w:t>
      </w:r>
    </w:p>
    <w:p w:rsidR="00000000" w:rsidDel="00000000" w:rsidP="00000000" w:rsidRDefault="00000000" w:rsidRPr="00000000" w14:paraId="00000557">
      <w:pPr>
        <w:numPr>
          <w:ilvl w:val="0"/>
          <w:numId w:val="53"/>
        </w:numPr>
        <w:spacing w:after="120" w:lineRule="auto"/>
        <w:ind w:left="547" w:hanging="547"/>
        <w:jc w:val="both"/>
        <w:rPr>
          <w:sz w:val="24"/>
          <w:szCs w:val="24"/>
        </w:rPr>
      </w:pPr>
      <w:r w:rsidDel="00000000" w:rsidR="00000000" w:rsidRPr="00000000">
        <w:rPr>
          <w:sz w:val="24"/>
          <w:szCs w:val="24"/>
          <w:rtl w:val="0"/>
        </w:rPr>
        <w:t xml:space="preserve">Les Soumissionnaires doivent procéder à leurs calculs avec le plus grand soin, car ils n’auront pas la possibilité de corriger leurs erreurs une fois passée la date limite de remise des offres. Une seule erreur dans les prix unitaires indiqués peut ainsi modifier substantiellement le Prix total de l’offre d’un Soumissionnaire, rendre son offre non compétitive ou l’exposer à un risque de perte. L’Acheteur rectifiera les éventuelles erreurs arithmétiques conformément aux dispositions de l’article 32 des IS.</w:t>
      </w:r>
    </w:p>
    <w:p w:rsidR="00000000" w:rsidDel="00000000" w:rsidP="00000000" w:rsidRDefault="00000000" w:rsidRPr="00000000" w14:paraId="00000558">
      <w:pPr>
        <w:spacing w:after="120" w:lineRule="auto"/>
        <w:ind w:left="547" w:hanging="547"/>
        <w:jc w:val="both"/>
        <w:rPr>
          <w:sz w:val="24"/>
          <w:szCs w:val="24"/>
        </w:rPr>
      </w:pPr>
      <w:r w:rsidDel="00000000" w:rsidR="00000000" w:rsidRPr="00000000">
        <w:rPr>
          <w:sz w:val="24"/>
          <w:szCs w:val="24"/>
          <w:rtl w:val="0"/>
        </w:rPr>
        <w:t xml:space="preserve">7.</w:t>
        <w:tab/>
        <w:t xml:space="preserve">Les paiements au Fournisseur seront effectués dans la ou les monnaies indiquées pour chaque élément. Ainsi qu’il est spécifié à la Clause 18.2 des IS, le nombre de monnaies étrangères utilisées ne peut pas être supérieur à trois. </w:t>
      </w:r>
    </w:p>
    <w:p w:rsidR="00000000" w:rsidDel="00000000" w:rsidP="00000000" w:rsidRDefault="00000000" w:rsidRPr="00000000" w14:paraId="00000559">
      <w:pPr>
        <w:ind w:left="540" w:hanging="540"/>
        <w:jc w:val="both"/>
        <w:rPr>
          <w:sz w:val="22"/>
          <w:szCs w:val="22"/>
        </w:rPr>
        <w:sectPr>
          <w:headerReference r:id="rId35" w:type="default"/>
          <w:headerReference r:id="rId36" w:type="first"/>
          <w:headerReference r:id="rId37" w:type="even"/>
          <w:type w:val="nextPage"/>
          <w:pgSz w:h="15840" w:w="12240" w:orient="portrait"/>
          <w:pgMar w:bottom="1152" w:top="1800" w:left="1800" w:right="1440" w:header="720" w:footer="432"/>
          <w:titlePg w:val="1"/>
        </w:sectPr>
      </w:pP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left" w:pos="3828"/>
        </w:tabs>
        <w:spacing w:after="120" w:before="0" w:line="240" w:lineRule="auto"/>
        <w:ind w:left="0" w:right="-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hej1je" w:id="125"/>
      <w:bookmarkEnd w:id="1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Tableau récapitulatif général des coûts (à remplir par le soumissionnaire)</w:t>
      </w:r>
    </w:p>
    <w:tbl>
      <w:tblPr>
        <w:tblStyle w:val="Table17"/>
        <w:tblW w:w="12510.0" w:type="dxa"/>
        <w:jc w:val="left"/>
        <w:tblInd w:w="198.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170"/>
        <w:gridCol w:w="3870"/>
        <w:gridCol w:w="1710"/>
        <w:gridCol w:w="1890"/>
        <w:gridCol w:w="1890"/>
        <w:gridCol w:w="1980"/>
        <w:tblGridChange w:id="0">
          <w:tblGrid>
            <w:gridCol w:w="1170"/>
            <w:gridCol w:w="3870"/>
            <w:gridCol w:w="1710"/>
            <w:gridCol w:w="1890"/>
            <w:gridCol w:w="1890"/>
            <w:gridCol w:w="1980"/>
          </w:tblGrid>
        </w:tblGridChange>
      </w:tblGrid>
      <w:tr>
        <w:trPr>
          <w:cantSplit w:val="0"/>
          <w:tblHeader w:val="1"/>
        </w:trPr>
        <w:tc>
          <w:tcPr/>
          <w:p w:rsidR="00000000" w:rsidDel="00000000" w:rsidP="00000000" w:rsidRDefault="00000000" w:rsidRPr="00000000" w14:paraId="0000055B">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5C">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5D">
            <w:pPr>
              <w:spacing w:after="100" w:before="100" w:lineRule="auto"/>
              <w:jc w:val="both"/>
              <w:rPr>
                <w:sz w:val="22"/>
                <w:szCs w:val="22"/>
              </w:rPr>
            </w:pPr>
            <w:r w:rsidDel="00000000" w:rsidR="00000000" w:rsidRPr="00000000">
              <w:rPr>
                <w:rFonts w:ascii="Times New Roman" w:cs="Times New Roman" w:eastAsia="Times New Roman" w:hAnsi="Times New Roman"/>
                <w:b w:val="1"/>
                <w:i w:val="0"/>
                <w:sz w:val="22"/>
                <w:szCs w:val="22"/>
                <w:rtl w:val="0"/>
              </w:rPr>
              <w:t xml:space="preserve">Prix en</w:t>
            </w:r>
            <w:r w:rsidDel="00000000" w:rsidR="00000000" w:rsidRPr="00000000">
              <w:rPr>
                <w:rFonts w:ascii="Times New Roman" w:cs="Times New Roman" w:eastAsia="Times New Roman" w:hAnsi="Times New Roman"/>
                <w:b w:val="0"/>
                <w:i w:val="0"/>
                <w:sz w:val="22"/>
                <w:szCs w:val="22"/>
                <w:rtl w:val="0"/>
              </w:rPr>
              <w:t xml:space="preserve"> </w:t>
            </w:r>
            <w:r w:rsidDel="00000000" w:rsidR="00000000" w:rsidRPr="00000000">
              <w:rPr>
                <w:rFonts w:ascii="Times New Roman" w:cs="Times New Roman" w:eastAsia="Times New Roman" w:hAnsi="Times New Roman"/>
                <w:b w:val="0"/>
                <w:i w:val="1"/>
                <w:sz w:val="22"/>
                <w:szCs w:val="22"/>
                <w:rtl w:val="0"/>
              </w:rPr>
              <w:t xml:space="preserve">[insérer :</w:t>
            </w:r>
            <w:r w:rsidDel="00000000" w:rsidR="00000000" w:rsidRPr="00000000">
              <w:rPr>
                <w:rFonts w:ascii="Times New Roman" w:cs="Times New Roman" w:eastAsia="Times New Roman" w:hAnsi="Times New Roman"/>
                <w:b w:val="1"/>
                <w:i w:val="1"/>
                <w:sz w:val="22"/>
                <w:szCs w:val="22"/>
                <w:rtl w:val="0"/>
              </w:rPr>
              <w:t xml:space="preserve"> monnaie nationale</w:t>
            </w:r>
            <w:r w:rsidDel="00000000" w:rsidR="00000000" w:rsidRPr="00000000">
              <w:rPr>
                <w:rFonts w:ascii="Times New Roman" w:cs="Times New Roman" w:eastAsia="Times New Roman" w:hAnsi="Times New Roman"/>
                <w:b w:val="0"/>
                <w:i w:val="1"/>
                <w:sz w:val="22"/>
                <w:szCs w:val="22"/>
                <w:rtl w:val="0"/>
              </w:rPr>
              <w:t xml:space="preserve">]</w:t>
            </w:r>
            <w:r w:rsidDel="00000000" w:rsidR="00000000" w:rsidRPr="00000000">
              <w:rPr>
                <w:rtl w:val="0"/>
              </w:rPr>
            </w:r>
          </w:p>
        </w:tc>
        <w:tc>
          <w:tcPr/>
          <w:p w:rsidR="00000000" w:rsidDel="00000000" w:rsidP="00000000" w:rsidRDefault="00000000" w:rsidRPr="00000000" w14:paraId="0000055E">
            <w:pPr>
              <w:spacing w:after="100" w:before="100" w:lineRule="auto"/>
              <w:jc w:val="both"/>
              <w:rPr>
                <w:sz w:val="22"/>
                <w:szCs w:val="22"/>
              </w:rPr>
            </w:pPr>
            <w:r w:rsidDel="00000000" w:rsidR="00000000" w:rsidRPr="00000000">
              <w:rPr>
                <w:rFonts w:ascii="Times New Roman" w:cs="Times New Roman" w:eastAsia="Times New Roman" w:hAnsi="Times New Roman"/>
                <w:b w:val="1"/>
                <w:i w:val="0"/>
                <w:sz w:val="22"/>
                <w:szCs w:val="22"/>
                <w:rtl w:val="0"/>
              </w:rPr>
              <w:t xml:space="preserve">Prix en</w:t>
            </w:r>
            <w:r w:rsidDel="00000000" w:rsidR="00000000" w:rsidRPr="00000000">
              <w:rPr>
                <w:rFonts w:ascii="Times New Roman" w:cs="Times New Roman" w:eastAsia="Times New Roman" w:hAnsi="Times New Roman"/>
                <w:b w:val="0"/>
                <w:i w:val="1"/>
                <w:sz w:val="22"/>
                <w:szCs w:val="22"/>
                <w:rtl w:val="0"/>
              </w:rPr>
              <w:t xml:space="preserve"> [insérer :</w:t>
            </w:r>
            <w:r w:rsidDel="00000000" w:rsidR="00000000" w:rsidRPr="00000000">
              <w:rPr>
                <w:rFonts w:ascii="Times New Roman" w:cs="Times New Roman" w:eastAsia="Times New Roman" w:hAnsi="Times New Roman"/>
                <w:b w:val="1"/>
                <w:i w:val="1"/>
                <w:sz w:val="22"/>
                <w:szCs w:val="22"/>
                <w:rtl w:val="0"/>
              </w:rPr>
              <w:t xml:space="preserve"> monnaie étrangère A</w:t>
            </w:r>
            <w:r w:rsidDel="00000000" w:rsidR="00000000" w:rsidRPr="00000000">
              <w:rPr>
                <w:rFonts w:ascii="Times New Roman" w:cs="Times New Roman" w:eastAsia="Times New Roman" w:hAnsi="Times New Roman"/>
                <w:b w:val="0"/>
                <w:i w:val="1"/>
                <w:sz w:val="22"/>
                <w:szCs w:val="22"/>
                <w:rtl w:val="0"/>
              </w:rPr>
              <w:t xml:space="preserve">]</w:t>
            </w:r>
            <w:r w:rsidDel="00000000" w:rsidR="00000000" w:rsidRPr="00000000">
              <w:rPr>
                <w:b w:val="1"/>
                <w:sz w:val="22"/>
                <w:szCs w:val="22"/>
                <w:rtl w:val="0"/>
              </w:rPr>
              <w:t xml:space="preserve"> </w:t>
            </w:r>
            <w:r w:rsidDel="00000000" w:rsidR="00000000" w:rsidRPr="00000000">
              <w:rPr>
                <w:sz w:val="22"/>
                <w:szCs w:val="22"/>
                <w:rtl w:val="0"/>
              </w:rPr>
              <w:br w:type="textWrapping"/>
            </w:r>
          </w:p>
        </w:tc>
        <w:tc>
          <w:tcPr/>
          <w:p w:rsidR="00000000" w:rsidDel="00000000" w:rsidP="00000000" w:rsidRDefault="00000000" w:rsidRPr="00000000" w14:paraId="0000055F">
            <w:pPr>
              <w:spacing w:after="100" w:before="100" w:lineRule="auto"/>
              <w:jc w:val="both"/>
              <w:rPr>
                <w:sz w:val="22"/>
                <w:szCs w:val="22"/>
              </w:rPr>
            </w:pPr>
            <w:r w:rsidDel="00000000" w:rsidR="00000000" w:rsidRPr="00000000">
              <w:rPr>
                <w:rFonts w:ascii="Times New Roman" w:cs="Times New Roman" w:eastAsia="Times New Roman" w:hAnsi="Times New Roman"/>
                <w:b w:val="1"/>
                <w:i w:val="0"/>
                <w:sz w:val="22"/>
                <w:szCs w:val="22"/>
                <w:rtl w:val="0"/>
              </w:rPr>
              <w:t xml:space="preserve">Prix en</w:t>
            </w:r>
            <w:r w:rsidDel="00000000" w:rsidR="00000000" w:rsidRPr="00000000">
              <w:rPr>
                <w:rFonts w:ascii="Times New Roman" w:cs="Times New Roman" w:eastAsia="Times New Roman" w:hAnsi="Times New Roman"/>
                <w:b w:val="0"/>
                <w:i w:val="1"/>
                <w:sz w:val="22"/>
                <w:szCs w:val="22"/>
                <w:rtl w:val="0"/>
              </w:rPr>
              <w:t xml:space="preserve"> [insérer :</w:t>
            </w:r>
            <w:r w:rsidDel="00000000" w:rsidR="00000000" w:rsidRPr="00000000">
              <w:rPr>
                <w:rFonts w:ascii="Times New Roman" w:cs="Times New Roman" w:eastAsia="Times New Roman" w:hAnsi="Times New Roman"/>
                <w:b w:val="1"/>
                <w:i w:val="1"/>
                <w:sz w:val="22"/>
                <w:szCs w:val="22"/>
                <w:rtl w:val="0"/>
              </w:rPr>
              <w:t xml:space="preserve"> monnaie étrangère B</w:t>
            </w:r>
            <w:r w:rsidDel="00000000" w:rsidR="00000000" w:rsidRPr="00000000">
              <w:rPr>
                <w:rFonts w:ascii="Times New Roman" w:cs="Times New Roman" w:eastAsia="Times New Roman" w:hAnsi="Times New Roman"/>
                <w:b w:val="0"/>
                <w:i w:val="1"/>
                <w:sz w:val="22"/>
                <w:szCs w:val="22"/>
                <w:rtl w:val="0"/>
              </w:rPr>
              <w:t xml:space="preserve">]</w:t>
            </w:r>
            <w:r w:rsidDel="00000000" w:rsidR="00000000" w:rsidRPr="00000000">
              <w:rPr>
                <w:b w:val="1"/>
                <w:sz w:val="22"/>
                <w:szCs w:val="22"/>
                <w:rtl w:val="0"/>
              </w:rPr>
              <w:t xml:space="preserve"> </w:t>
            </w:r>
            <w:r w:rsidDel="00000000" w:rsidR="00000000" w:rsidRPr="00000000">
              <w:rPr>
                <w:sz w:val="22"/>
                <w:szCs w:val="22"/>
                <w:rtl w:val="0"/>
              </w:rPr>
              <w:br w:type="textWrapping"/>
            </w:r>
          </w:p>
        </w:tc>
        <w:tc>
          <w:tcPr/>
          <w:p w:rsidR="00000000" w:rsidDel="00000000" w:rsidP="00000000" w:rsidRDefault="00000000" w:rsidRPr="00000000" w14:paraId="00000560">
            <w:pPr>
              <w:spacing w:before="100" w:lineRule="auto"/>
              <w:jc w:val="both"/>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0"/>
                <w:sz w:val="22"/>
                <w:szCs w:val="22"/>
                <w:rtl w:val="0"/>
              </w:rPr>
              <w:t xml:space="preserve">Prix en</w:t>
            </w:r>
            <w:r w:rsidDel="00000000" w:rsidR="00000000" w:rsidRPr="00000000">
              <w:rPr>
                <w:rFonts w:ascii="Times New Roman" w:cs="Times New Roman" w:eastAsia="Times New Roman" w:hAnsi="Times New Roman"/>
                <w:b w:val="0"/>
                <w:i w:val="1"/>
                <w:sz w:val="22"/>
                <w:szCs w:val="22"/>
                <w:rtl w:val="0"/>
              </w:rPr>
              <w:t xml:space="preserve"> [insérer</w:t>
            </w:r>
            <w:r w:rsidDel="00000000" w:rsidR="00000000" w:rsidRPr="00000000">
              <w:rPr>
                <w:rFonts w:ascii="Times New Roman" w:cs="Times New Roman" w:eastAsia="Times New Roman" w:hAnsi="Times New Roman"/>
                <w:b w:val="1"/>
                <w:i w:val="1"/>
                <w:sz w:val="22"/>
                <w:szCs w:val="22"/>
                <w:rtl w:val="0"/>
              </w:rPr>
              <w:t xml:space="preserve"> : monnaie </w:t>
            </w:r>
          </w:p>
          <w:p w:rsidR="00000000" w:rsidDel="00000000" w:rsidP="00000000" w:rsidRDefault="00000000" w:rsidRPr="00000000" w14:paraId="00000561">
            <w:pPr>
              <w:spacing w:after="100" w:lineRule="auto"/>
              <w:jc w:val="both"/>
              <w:rPr>
                <w:sz w:val="22"/>
                <w:szCs w:val="22"/>
              </w:rPr>
            </w:pPr>
            <w:r w:rsidDel="00000000" w:rsidR="00000000" w:rsidRPr="00000000">
              <w:rPr>
                <w:rFonts w:ascii="Times New Roman" w:cs="Times New Roman" w:eastAsia="Times New Roman" w:hAnsi="Times New Roman"/>
                <w:b w:val="1"/>
                <w:i w:val="1"/>
                <w:sz w:val="22"/>
                <w:szCs w:val="22"/>
                <w:rtl w:val="0"/>
              </w:rPr>
              <w:t xml:space="preserve">étrangère C</w:t>
            </w:r>
            <w:r w:rsidDel="00000000" w:rsidR="00000000" w:rsidRPr="00000000">
              <w:rPr>
                <w:rFonts w:ascii="Times New Roman" w:cs="Times New Roman" w:eastAsia="Times New Roman" w:hAnsi="Times New Roman"/>
                <w:b w:val="0"/>
                <w:i w:val="1"/>
                <w:sz w:val="22"/>
                <w:szCs w:val="22"/>
                <w:rtl w:val="0"/>
              </w:rPr>
              <w:t xml:space="preserve">]</w:t>
            </w:r>
            <w:r w:rsidDel="00000000" w:rsidR="00000000" w:rsidRPr="00000000">
              <w:rPr>
                <w:b w:val="1"/>
                <w:sz w:val="22"/>
                <w:szCs w:val="22"/>
                <w:rtl w:val="0"/>
              </w:rPr>
              <w:t xml:space="preserve"> </w:t>
            </w:r>
            <w:r w:rsidDel="00000000" w:rsidR="00000000" w:rsidRPr="00000000">
              <w:rPr>
                <w:sz w:val="22"/>
                <w:szCs w:val="22"/>
                <w:rtl w:val="0"/>
              </w:rPr>
              <w:br w:type="textWrapping"/>
            </w:r>
          </w:p>
        </w:tc>
      </w:tr>
      <w:tr>
        <w:trPr>
          <w:cantSplit w:val="0"/>
          <w:trHeight w:val="240" w:hRule="atLeast"/>
          <w:tblHeader w:val="1"/>
        </w:trPr>
        <w:tc>
          <w:tcPr/>
          <w:p w:rsidR="00000000" w:rsidDel="00000000" w:rsidP="00000000" w:rsidRDefault="00000000" w:rsidRPr="00000000" w14:paraId="00000562">
            <w:pPr>
              <w:jc w:val="both"/>
              <w:rPr>
                <w:sz w:val="18"/>
                <w:szCs w:val="18"/>
              </w:rPr>
            </w:pPr>
            <w:r w:rsidDel="00000000" w:rsidR="00000000" w:rsidRPr="00000000">
              <w:rPr>
                <w:rtl w:val="0"/>
              </w:rPr>
            </w:r>
          </w:p>
        </w:tc>
        <w:tc>
          <w:tcPr/>
          <w:p w:rsidR="00000000" w:rsidDel="00000000" w:rsidP="00000000" w:rsidRDefault="00000000" w:rsidRPr="00000000" w14:paraId="00000563">
            <w:pPr>
              <w:jc w:val="both"/>
              <w:rPr>
                <w:sz w:val="18"/>
                <w:szCs w:val="18"/>
              </w:rPr>
            </w:pPr>
            <w:r w:rsidDel="00000000" w:rsidR="00000000" w:rsidRPr="00000000">
              <w:rPr>
                <w:rtl w:val="0"/>
              </w:rPr>
            </w:r>
          </w:p>
        </w:tc>
        <w:tc>
          <w:tcPr/>
          <w:p w:rsidR="00000000" w:rsidDel="00000000" w:rsidP="00000000" w:rsidRDefault="00000000" w:rsidRPr="00000000" w14:paraId="00000564">
            <w:pPr>
              <w:jc w:val="both"/>
              <w:rPr>
                <w:sz w:val="18"/>
                <w:szCs w:val="18"/>
              </w:rPr>
            </w:pPr>
            <w:r w:rsidDel="00000000" w:rsidR="00000000" w:rsidRPr="00000000">
              <w:rPr>
                <w:rtl w:val="0"/>
              </w:rPr>
            </w:r>
          </w:p>
        </w:tc>
        <w:tc>
          <w:tcPr/>
          <w:p w:rsidR="00000000" w:rsidDel="00000000" w:rsidP="00000000" w:rsidRDefault="00000000" w:rsidRPr="00000000" w14:paraId="00000565">
            <w:pPr>
              <w:jc w:val="both"/>
              <w:rPr>
                <w:sz w:val="18"/>
                <w:szCs w:val="18"/>
              </w:rPr>
            </w:pPr>
            <w:r w:rsidDel="00000000" w:rsidR="00000000" w:rsidRPr="00000000">
              <w:rPr>
                <w:rtl w:val="0"/>
              </w:rPr>
            </w:r>
          </w:p>
        </w:tc>
        <w:tc>
          <w:tcPr/>
          <w:p w:rsidR="00000000" w:rsidDel="00000000" w:rsidP="00000000" w:rsidRDefault="00000000" w:rsidRPr="00000000" w14:paraId="00000566">
            <w:pPr>
              <w:jc w:val="both"/>
              <w:rPr>
                <w:sz w:val="18"/>
                <w:szCs w:val="18"/>
              </w:rPr>
            </w:pPr>
            <w:r w:rsidDel="00000000" w:rsidR="00000000" w:rsidRPr="00000000">
              <w:rPr>
                <w:rtl w:val="0"/>
              </w:rPr>
            </w:r>
          </w:p>
        </w:tc>
        <w:tc>
          <w:tcPr/>
          <w:p w:rsidR="00000000" w:rsidDel="00000000" w:rsidP="00000000" w:rsidRDefault="00000000" w:rsidRPr="00000000" w14:paraId="00000567">
            <w:pPr>
              <w:jc w:val="both"/>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68">
            <w:pPr>
              <w:spacing w:after="100" w:before="100" w:lineRule="auto"/>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Coûts de fourniture et d’installation (reportés du Tableau récapitulatif des coûts de fourniture et d’installation)</w:t>
            </w:r>
          </w:p>
        </w:tc>
        <w:tc>
          <w:tcPr/>
          <w:p w:rsidR="00000000" w:rsidDel="00000000" w:rsidP="00000000" w:rsidRDefault="00000000" w:rsidRPr="00000000" w14:paraId="0000056A">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6B">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6C">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6D">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E">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6F">
            <w:pPr>
              <w:tabs>
                <w:tab w:val="left" w:pos="342"/>
              </w:tabs>
              <w:spacing w:after="100" w:before="100" w:lineRule="auto"/>
              <w:ind w:left="342" w:hanging="342"/>
              <w:jc w:val="both"/>
              <w:rPr>
                <w:sz w:val="22"/>
                <w:szCs w:val="22"/>
              </w:rPr>
            </w:pPr>
            <w:r w:rsidDel="00000000" w:rsidR="00000000" w:rsidRPr="00000000">
              <w:rPr>
                <w:rtl w:val="0"/>
              </w:rPr>
            </w:r>
          </w:p>
        </w:tc>
        <w:tc>
          <w:tcPr/>
          <w:p w:rsidR="00000000" w:rsidDel="00000000" w:rsidP="00000000" w:rsidRDefault="00000000" w:rsidRPr="00000000" w14:paraId="00000570">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1">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2">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3">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4">
            <w:pPr>
              <w:spacing w:after="100" w:before="100" w:lineRule="auto"/>
              <w:jc w:val="both"/>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Coûts récurrents (reportés du Tableau récapitulatif des coûts récurrents)</w:t>
            </w:r>
          </w:p>
        </w:tc>
        <w:tc>
          <w:tcPr/>
          <w:p w:rsidR="00000000" w:rsidDel="00000000" w:rsidP="00000000" w:rsidRDefault="00000000" w:rsidRPr="00000000" w14:paraId="00000576">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7">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8">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9">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A">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B">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C">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D">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E">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7F">
            <w:pPr>
              <w:spacing w:after="100" w:before="100" w:lineRule="auto"/>
              <w:jc w:val="both"/>
              <w:rPr>
                <w:sz w:val="22"/>
                <w:szCs w:val="22"/>
              </w:rPr>
            </w:pPr>
            <w:r w:rsidDel="00000000" w:rsidR="00000000" w:rsidRPr="00000000">
              <w:rPr>
                <w:rtl w:val="0"/>
              </w:rPr>
            </w:r>
          </w:p>
        </w:tc>
      </w:tr>
      <w:tr>
        <w:trPr>
          <w:cantSplit w:val="0"/>
          <w:trHeight w:val="120" w:hRule="atLeast"/>
          <w:tblHeader w:val="0"/>
        </w:trPr>
        <w:tc>
          <w:tcPr/>
          <w:p w:rsidR="00000000" w:rsidDel="00000000" w:rsidP="00000000" w:rsidRDefault="00000000" w:rsidRPr="00000000" w14:paraId="00000580">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1">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2">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3">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4">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5">
            <w:pPr>
              <w:spacing w:after="100" w:before="100" w:lineRule="auto"/>
              <w:jc w:val="both"/>
              <w:rPr>
                <w:sz w:val="22"/>
                <w:szCs w:val="22"/>
              </w:rPr>
            </w:pPr>
            <w:r w:rsidDel="00000000" w:rsidR="00000000" w:rsidRPr="00000000">
              <w:rPr>
                <w:rtl w:val="0"/>
              </w:rPr>
            </w:r>
          </w:p>
        </w:tc>
      </w:tr>
      <w:tr>
        <w:trPr>
          <w:cantSplit w:val="0"/>
          <w:trHeight w:val="120" w:hRule="atLeast"/>
          <w:tblHeader w:val="0"/>
        </w:trPr>
        <w:tc>
          <w:tcPr/>
          <w:p w:rsidR="00000000" w:rsidDel="00000000" w:rsidP="00000000" w:rsidRDefault="00000000" w:rsidRPr="00000000" w14:paraId="00000586">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7">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8">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9">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A">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B">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8C">
            <w:pPr>
              <w:spacing w:after="100" w:before="100" w:lineRule="auto"/>
              <w:jc w:val="both"/>
              <w:rPr>
                <w:b w:val="1"/>
                <w:sz w:val="22"/>
                <w:szCs w:val="22"/>
              </w:rPr>
            </w:pPr>
            <w:r w:rsidDel="00000000" w:rsidR="00000000" w:rsidRPr="00000000">
              <w:rPr>
                <w:b w:val="1"/>
                <w:sz w:val="22"/>
                <w:szCs w:val="22"/>
                <w:rtl w:val="0"/>
              </w:rPr>
              <w:t xml:space="preserve">3.</w:t>
            </w:r>
          </w:p>
        </w:tc>
        <w:tc>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Totaux généraux (à reporter sur le Formulaire d’offre)</w:t>
            </w:r>
          </w:p>
        </w:tc>
        <w:tc>
          <w:tcPr/>
          <w:p w:rsidR="00000000" w:rsidDel="00000000" w:rsidP="00000000" w:rsidRDefault="00000000" w:rsidRPr="00000000" w14:paraId="0000058E">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8F">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0">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1">
            <w:pPr>
              <w:spacing w:after="100" w:before="100" w:lineRule="auto"/>
              <w:jc w:val="both"/>
              <w:rPr>
                <w:sz w:val="22"/>
                <w:szCs w:val="22"/>
              </w:rPr>
            </w:pPr>
            <w:r w:rsidDel="00000000" w:rsidR="00000000" w:rsidRPr="00000000">
              <w:rPr>
                <w:rtl w:val="0"/>
              </w:rPr>
            </w:r>
          </w:p>
        </w:tc>
      </w:tr>
    </w:tbl>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tbl>
      <w:tblPr>
        <w:tblStyle w:val="Table18"/>
        <w:tblW w:w="9828.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20"/>
        <w:gridCol w:w="360"/>
        <w:gridCol w:w="5148"/>
        <w:tblGridChange w:id="0">
          <w:tblGrid>
            <w:gridCol w:w="4320"/>
            <w:gridCol w:w="360"/>
            <w:gridCol w:w="5148"/>
          </w:tblGrid>
        </w:tblGridChange>
      </w:tblGrid>
      <w:tr>
        <w:trPr>
          <w:cantSplit w:val="0"/>
          <w:trHeight w:val="240" w:hRule="atLeast"/>
          <w:tblHeader w:val="0"/>
        </w:trPr>
        <w:tc>
          <w:tcPr/>
          <w:p w:rsidR="00000000" w:rsidDel="00000000" w:rsidP="00000000" w:rsidRDefault="00000000" w:rsidRPr="00000000" w14:paraId="00000593">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4">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5">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6">
            <w:pPr>
              <w:spacing w:after="100" w:before="100" w:lineRule="auto"/>
              <w:jc w:val="both"/>
              <w:rPr>
                <w:sz w:val="22"/>
                <w:szCs w:val="22"/>
              </w:rPr>
            </w:pPr>
            <w:r w:rsidDel="00000000" w:rsidR="00000000" w:rsidRPr="00000000">
              <w:rPr>
                <w:sz w:val="22"/>
                <w:szCs w:val="22"/>
                <w:rtl w:val="0"/>
              </w:rPr>
              <w:t xml:space="preserve">Nom du Soumissionnaire :</w:t>
            </w:r>
          </w:p>
        </w:tc>
        <w:tc>
          <w:tcPr/>
          <w:p w:rsidR="00000000" w:rsidDel="00000000" w:rsidP="00000000" w:rsidRDefault="00000000" w:rsidRPr="00000000" w14:paraId="00000597">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8">
            <w:pPr>
              <w:spacing w:after="100" w:before="100" w:lineRule="auto"/>
              <w:jc w:val="both"/>
              <w:rPr>
                <w:sz w:val="22"/>
                <w:szCs w:val="22"/>
              </w:rPr>
            </w:pPr>
            <w:r w:rsidDel="00000000" w:rsidR="00000000" w:rsidRPr="00000000">
              <w:rPr>
                <w:rtl w:val="0"/>
              </w:rPr>
            </w:r>
          </w:p>
        </w:tc>
      </w:tr>
      <w:tr>
        <w:trPr>
          <w:cantSplit w:val="0"/>
          <w:trHeight w:val="168" w:hRule="atLeast"/>
          <w:tblHeader w:val="0"/>
        </w:trPr>
        <w:tc>
          <w:tcPr/>
          <w:p w:rsidR="00000000" w:rsidDel="00000000" w:rsidP="00000000" w:rsidRDefault="00000000" w:rsidRPr="00000000" w14:paraId="00000599">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A">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B">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C">
            <w:pPr>
              <w:spacing w:after="100" w:before="100" w:lineRule="auto"/>
              <w:jc w:val="both"/>
              <w:rPr>
                <w:sz w:val="22"/>
                <w:szCs w:val="22"/>
              </w:rPr>
            </w:pPr>
            <w:r w:rsidDel="00000000" w:rsidR="00000000" w:rsidRPr="00000000">
              <w:rPr>
                <w:sz w:val="22"/>
                <w:szCs w:val="22"/>
                <w:rtl w:val="0"/>
              </w:rPr>
              <w:t xml:space="preserve">Signature autorisée du Soumissionnaire :</w:t>
            </w:r>
          </w:p>
        </w:tc>
        <w:tc>
          <w:tcPr/>
          <w:p w:rsidR="00000000" w:rsidDel="00000000" w:rsidP="00000000" w:rsidRDefault="00000000" w:rsidRPr="00000000" w14:paraId="0000059D">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9E">
            <w:pPr>
              <w:spacing w:after="100" w:before="100" w:lineRule="auto"/>
              <w:jc w:val="both"/>
              <w:rPr>
                <w:sz w:val="22"/>
                <w:szCs w:val="22"/>
              </w:rPr>
            </w:pPr>
            <w:r w:rsidDel="00000000" w:rsidR="00000000" w:rsidRPr="00000000">
              <w:rPr>
                <w:rtl w:val="0"/>
              </w:rPr>
            </w:r>
          </w:p>
        </w:tc>
      </w:tr>
    </w:tbl>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left" w:pos="3828"/>
        </w:tabs>
        <w:spacing w:after="120" w:before="0" w:line="240" w:lineRule="auto"/>
        <w:ind w:left="0" w:right="6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wjtbr7" w:id="126"/>
      <w:bookmarkEnd w:id="12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Tableau récapitulatif des coûts de fourniture et d’installation (à remplir par le soumissionnaire)</w:t>
      </w: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coûts DOIVENT refléter les prix et tarifs indiqués conformément aux articles 17 et 18 des IS.</w:t>
      </w:r>
    </w:p>
    <w:tbl>
      <w:tblPr>
        <w:tblStyle w:val="Table19"/>
        <w:tblW w:w="13107.0" w:type="dxa"/>
        <w:jc w:val="left"/>
        <w:tblInd w:w="198.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720"/>
        <w:gridCol w:w="3870"/>
        <w:gridCol w:w="1526"/>
        <w:gridCol w:w="1350"/>
        <w:gridCol w:w="1440"/>
        <w:gridCol w:w="1411"/>
        <w:gridCol w:w="1404"/>
        <w:gridCol w:w="1386"/>
        <w:tblGridChange w:id="0">
          <w:tblGrid>
            <w:gridCol w:w="720"/>
            <w:gridCol w:w="3870"/>
            <w:gridCol w:w="1526"/>
            <w:gridCol w:w="1350"/>
            <w:gridCol w:w="1440"/>
            <w:gridCol w:w="1411"/>
            <w:gridCol w:w="1404"/>
            <w:gridCol w:w="1386"/>
          </w:tblGrid>
        </w:tblGridChange>
      </w:tblGrid>
      <w:tr>
        <w:trPr>
          <w:cantSplit w:val="0"/>
          <w:tblHeader w:val="1"/>
        </w:trPr>
        <w:tc>
          <w:tcPr/>
          <w:p w:rsidR="00000000" w:rsidDel="00000000" w:rsidP="00000000" w:rsidRDefault="00000000" w:rsidRPr="00000000" w14:paraId="000005A1">
            <w:pPr>
              <w:spacing w:before="100" w:lineRule="auto"/>
              <w:jc w:val="both"/>
              <w:rPr>
                <w:b w:val="1"/>
                <w:sz w:val="22"/>
                <w:szCs w:val="22"/>
              </w:rPr>
            </w:pPr>
            <w:r w:rsidDel="00000000" w:rsidR="00000000" w:rsidRPr="00000000">
              <w:rPr>
                <w:rtl w:val="0"/>
              </w:rPr>
            </w:r>
          </w:p>
        </w:tc>
        <w:tc>
          <w:tcPr/>
          <w:p w:rsidR="00000000" w:rsidDel="00000000" w:rsidP="00000000" w:rsidRDefault="00000000" w:rsidRPr="00000000" w14:paraId="000005A2">
            <w:pPr>
              <w:spacing w:before="100" w:lineRule="auto"/>
              <w:jc w:val="both"/>
              <w:rPr>
                <w:b w:val="1"/>
                <w:sz w:val="22"/>
                <w:szCs w:val="22"/>
              </w:rPr>
            </w:pPr>
            <w:r w:rsidDel="00000000" w:rsidR="00000000" w:rsidRPr="00000000">
              <w:rPr>
                <w:rtl w:val="0"/>
              </w:rPr>
            </w:r>
          </w:p>
        </w:tc>
        <w:tc>
          <w:tcPr/>
          <w:p w:rsidR="00000000" w:rsidDel="00000000" w:rsidP="00000000" w:rsidRDefault="00000000" w:rsidRPr="00000000" w14:paraId="000005A3">
            <w:pPr>
              <w:spacing w:before="100" w:lineRule="auto"/>
              <w:jc w:val="both"/>
              <w:rPr>
                <w:b w:val="1"/>
                <w:sz w:val="22"/>
                <w:szCs w:val="22"/>
              </w:rPr>
            </w:pPr>
            <w:r w:rsidDel="00000000" w:rsidR="00000000" w:rsidRPr="00000000">
              <w:rPr>
                <w:rtl w:val="0"/>
              </w:rPr>
            </w:r>
          </w:p>
        </w:tc>
        <w:tc>
          <w:tcPr>
            <w:gridSpan w:val="5"/>
          </w:tcPr>
          <w:p w:rsidR="00000000" w:rsidDel="00000000" w:rsidP="00000000" w:rsidRDefault="00000000" w:rsidRPr="00000000" w14:paraId="000005A4">
            <w:pPr>
              <w:spacing w:before="100" w:lineRule="auto"/>
              <w:jc w:val="both"/>
              <w:rPr>
                <w:b w:val="1"/>
                <w:sz w:val="22"/>
                <w:szCs w:val="22"/>
              </w:rPr>
            </w:pPr>
            <w:r w:rsidDel="00000000" w:rsidR="00000000" w:rsidRPr="00000000">
              <w:rPr>
                <w:b w:val="1"/>
                <w:sz w:val="22"/>
                <w:szCs w:val="22"/>
                <w:rtl w:val="0"/>
              </w:rPr>
              <w:t xml:space="preserve">Prix de fourniture et d’installation</w:t>
            </w:r>
          </w:p>
        </w:tc>
      </w:tr>
      <w:tr>
        <w:trPr>
          <w:cantSplit w:val="0"/>
          <w:tblHeader w:val="1"/>
        </w:trPr>
        <w:tc>
          <w:tcPr/>
          <w:p w:rsidR="00000000" w:rsidDel="00000000" w:rsidP="00000000" w:rsidRDefault="00000000" w:rsidRPr="00000000" w14:paraId="000005A9">
            <w:pPr>
              <w:spacing w:after="100" w:before="100" w:lineRule="auto"/>
              <w:jc w:val="both"/>
              <w:rPr>
                <w:b w:val="1"/>
                <w:sz w:val="22"/>
                <w:szCs w:val="22"/>
              </w:rPr>
            </w:pPr>
            <w:r w:rsidDel="00000000" w:rsidR="00000000" w:rsidRPr="00000000">
              <w:rPr>
                <w:rtl w:val="0"/>
              </w:rPr>
            </w:r>
          </w:p>
        </w:tc>
        <w:tc>
          <w:tcPr/>
          <w:p w:rsidR="00000000" w:rsidDel="00000000" w:rsidP="00000000" w:rsidRDefault="00000000" w:rsidRPr="00000000" w14:paraId="000005AA">
            <w:pPr>
              <w:spacing w:after="100" w:before="100" w:lineRule="auto"/>
              <w:jc w:val="both"/>
              <w:rPr>
                <w:b w:val="1"/>
                <w:sz w:val="22"/>
                <w:szCs w:val="22"/>
              </w:rPr>
            </w:pPr>
            <w:r w:rsidDel="00000000" w:rsidR="00000000" w:rsidRPr="00000000">
              <w:rPr>
                <w:rtl w:val="0"/>
              </w:rPr>
            </w:r>
          </w:p>
        </w:tc>
        <w:tc>
          <w:tcPr/>
          <w:p w:rsidR="00000000" w:rsidDel="00000000" w:rsidP="00000000" w:rsidRDefault="00000000" w:rsidRPr="00000000" w14:paraId="000005AB">
            <w:pPr>
              <w:spacing w:after="100" w:before="100" w:lineRule="auto"/>
              <w:jc w:val="both"/>
              <w:rPr>
                <w:b w:val="1"/>
                <w:sz w:val="22"/>
                <w:szCs w:val="22"/>
              </w:rPr>
            </w:pPr>
            <w:r w:rsidDel="00000000" w:rsidR="00000000" w:rsidRPr="00000000">
              <w:rPr>
                <w:b w:val="1"/>
                <w:sz w:val="22"/>
                <w:szCs w:val="22"/>
                <w:rtl w:val="0"/>
              </w:rPr>
              <w:br w:type="textWrapping"/>
            </w:r>
          </w:p>
        </w:tc>
        <w:tc>
          <w:tcPr/>
          <w:p w:rsidR="00000000" w:rsidDel="00000000" w:rsidP="00000000" w:rsidRDefault="00000000" w:rsidRPr="00000000" w14:paraId="000005AC">
            <w:pPr>
              <w:spacing w:after="100" w:before="100" w:lineRule="auto"/>
              <w:jc w:val="both"/>
              <w:rPr>
                <w:b w:val="1"/>
                <w:sz w:val="22"/>
                <w:szCs w:val="22"/>
              </w:rPr>
            </w:pPr>
            <w:r w:rsidDel="00000000" w:rsidR="00000000" w:rsidRPr="00000000">
              <w:rPr>
                <w:b w:val="1"/>
                <w:sz w:val="22"/>
                <w:szCs w:val="22"/>
                <w:rtl w:val="0"/>
              </w:rPr>
              <w:t xml:space="preserve">Eléments d’origine locale</w:t>
            </w:r>
          </w:p>
        </w:tc>
        <w:tc>
          <w:tcPr>
            <w:gridSpan w:val="4"/>
          </w:tcPr>
          <w:p w:rsidR="00000000" w:rsidDel="00000000" w:rsidP="00000000" w:rsidRDefault="00000000" w:rsidRPr="00000000" w14:paraId="000005AD">
            <w:pPr>
              <w:spacing w:after="100" w:before="100" w:lineRule="auto"/>
              <w:jc w:val="both"/>
              <w:rPr>
                <w:b w:val="1"/>
                <w:sz w:val="22"/>
                <w:szCs w:val="22"/>
              </w:rPr>
            </w:pPr>
            <w:r w:rsidDel="00000000" w:rsidR="00000000" w:rsidRPr="00000000">
              <w:rPr>
                <w:b w:val="1"/>
                <w:sz w:val="22"/>
                <w:szCs w:val="22"/>
                <w:rtl w:val="0"/>
              </w:rPr>
              <w:t xml:space="preserve">Eléments provenant d’un pays autre que celui de l’Acheteur</w:t>
            </w:r>
          </w:p>
        </w:tc>
      </w:tr>
      <w:tr>
        <w:trPr>
          <w:cantSplit w:val="0"/>
          <w:tblHeader w:val="1"/>
        </w:trPr>
        <w:tc>
          <w:tcPr/>
          <w:p w:rsidR="00000000" w:rsidDel="00000000" w:rsidP="00000000" w:rsidRDefault="00000000" w:rsidRPr="00000000" w14:paraId="000005B1">
            <w:pPr>
              <w:spacing w:after="100" w:before="100" w:lineRule="auto"/>
              <w:jc w:val="both"/>
              <w:rPr>
                <w:b w:val="1"/>
                <w:sz w:val="22"/>
                <w:szCs w:val="22"/>
              </w:rPr>
            </w:pPr>
            <w:r w:rsidDel="00000000" w:rsidR="00000000" w:rsidRPr="00000000">
              <w:rPr>
                <w:b w:val="1"/>
                <w:sz w:val="22"/>
                <w:szCs w:val="22"/>
                <w:rtl w:val="0"/>
              </w:rPr>
              <w:t xml:space="preserve">Ru-bri-que No.</w:t>
            </w:r>
          </w:p>
        </w:tc>
        <w:tc>
          <w:tcPr/>
          <w:p w:rsidR="00000000" w:rsidDel="00000000" w:rsidP="00000000" w:rsidRDefault="00000000" w:rsidRPr="00000000" w14:paraId="000005B2">
            <w:pPr>
              <w:spacing w:after="100" w:before="100" w:lineRule="auto"/>
              <w:jc w:val="both"/>
              <w:rPr>
                <w:b w:val="1"/>
                <w:sz w:val="22"/>
                <w:szCs w:val="22"/>
              </w:rPr>
            </w:pPr>
            <w:r w:rsidDel="00000000" w:rsidR="00000000" w:rsidRPr="00000000">
              <w:rPr>
                <w:b w:val="1"/>
                <w:sz w:val="22"/>
                <w:szCs w:val="22"/>
                <w:rtl w:val="0"/>
              </w:rPr>
              <w:br w:type="textWrapping"/>
              <w:br w:type="textWrapping"/>
              <w:t xml:space="preserve">Sous-système/Elément</w:t>
            </w:r>
          </w:p>
        </w:tc>
        <w:tc>
          <w:tcPr/>
          <w:p w:rsidR="00000000" w:rsidDel="00000000" w:rsidP="00000000" w:rsidRDefault="00000000" w:rsidRPr="00000000" w14:paraId="000005B3">
            <w:pPr>
              <w:spacing w:after="100" w:before="100" w:lineRule="auto"/>
              <w:jc w:val="both"/>
              <w:rPr>
                <w:b w:val="1"/>
                <w:sz w:val="22"/>
                <w:szCs w:val="22"/>
              </w:rPr>
            </w:pPr>
            <w:r w:rsidDel="00000000" w:rsidR="00000000" w:rsidRPr="00000000">
              <w:rPr>
                <w:b w:val="1"/>
                <w:sz w:val="22"/>
                <w:szCs w:val="22"/>
                <w:rtl w:val="0"/>
              </w:rPr>
              <w:t xml:space="preserve">N</w:t>
            </w:r>
            <w:r w:rsidDel="00000000" w:rsidR="00000000" w:rsidRPr="00000000">
              <w:rPr>
                <w:b w:val="1"/>
                <w:sz w:val="22"/>
                <w:szCs w:val="22"/>
                <w:vertAlign w:val="superscript"/>
                <w:rtl w:val="0"/>
              </w:rPr>
              <w:t xml:space="preserve">o</w:t>
            </w:r>
            <w:r w:rsidDel="00000000" w:rsidR="00000000" w:rsidRPr="00000000">
              <w:rPr>
                <w:b w:val="1"/>
                <w:sz w:val="22"/>
                <w:szCs w:val="22"/>
                <w:rtl w:val="0"/>
              </w:rPr>
              <w:t xml:space="preserve"> du Tableau des coûts de fourniture et d’installation</w:t>
            </w:r>
          </w:p>
        </w:tc>
        <w:tc>
          <w:tcPr/>
          <w:p w:rsidR="00000000" w:rsidDel="00000000" w:rsidP="00000000" w:rsidRDefault="00000000" w:rsidRPr="00000000" w14:paraId="000005B4">
            <w:pPr>
              <w:spacing w:after="100" w:before="100" w:lineRule="auto"/>
              <w:jc w:val="both"/>
              <w:rPr>
                <w:b w:val="1"/>
                <w:sz w:val="22"/>
                <w:szCs w:val="22"/>
              </w:rPr>
            </w:pPr>
            <w:r w:rsidDel="00000000" w:rsidR="00000000" w:rsidRPr="00000000">
              <w:rPr>
                <w:b w:val="1"/>
                <w:sz w:val="22"/>
                <w:szCs w:val="22"/>
                <w:rtl w:val="0"/>
              </w:rPr>
              <w:t xml:space="preserve">Prix en</w:t>
              <w:br w:type="textWrapping"/>
            </w:r>
            <w:r w:rsidDel="00000000" w:rsidR="00000000" w:rsidRPr="00000000">
              <w:rPr>
                <w:i w:val="1"/>
                <w:sz w:val="22"/>
                <w:szCs w:val="22"/>
                <w:rtl w:val="0"/>
              </w:rPr>
              <w:t xml:space="preserve">[insérer</w:t>
            </w:r>
            <w:r w:rsidDel="00000000" w:rsidR="00000000" w:rsidRPr="00000000">
              <w:rPr>
                <w:b w:val="1"/>
                <w:i w:val="1"/>
                <w:sz w:val="22"/>
                <w:szCs w:val="22"/>
                <w:rtl w:val="0"/>
              </w:rPr>
              <w:t xml:space="preserve"> : monnaie nationale</w:t>
            </w:r>
            <w:r w:rsidDel="00000000" w:rsidR="00000000" w:rsidRPr="00000000">
              <w:rPr>
                <w:i w:val="1"/>
                <w:sz w:val="22"/>
                <w:szCs w:val="22"/>
                <w:rtl w:val="0"/>
              </w:rPr>
              <w:t xml:space="preserve">]</w:t>
            </w:r>
            <w:r w:rsidDel="00000000" w:rsidR="00000000" w:rsidRPr="00000000">
              <w:rPr>
                <w:rtl w:val="0"/>
              </w:rPr>
            </w:r>
          </w:p>
        </w:tc>
        <w:tc>
          <w:tcPr/>
          <w:p w:rsidR="00000000" w:rsidDel="00000000" w:rsidP="00000000" w:rsidRDefault="00000000" w:rsidRPr="00000000" w14:paraId="000005B5">
            <w:pPr>
              <w:spacing w:after="100" w:before="100" w:lineRule="auto"/>
              <w:jc w:val="both"/>
              <w:rPr>
                <w:b w:val="1"/>
                <w:sz w:val="22"/>
                <w:szCs w:val="22"/>
              </w:rPr>
            </w:pPr>
            <w:r w:rsidDel="00000000" w:rsidR="00000000" w:rsidRPr="00000000">
              <w:rPr>
                <w:b w:val="1"/>
                <w:sz w:val="22"/>
                <w:szCs w:val="22"/>
                <w:rtl w:val="0"/>
              </w:rPr>
              <w:t xml:space="preserve">Prix en</w:t>
              <w:br w:type="textWrapping"/>
            </w:r>
            <w:r w:rsidDel="00000000" w:rsidR="00000000" w:rsidRPr="00000000">
              <w:rPr>
                <w:i w:val="1"/>
                <w:sz w:val="22"/>
                <w:szCs w:val="22"/>
                <w:rtl w:val="0"/>
              </w:rPr>
              <w:t xml:space="preserve">[insérer</w:t>
            </w:r>
            <w:r w:rsidDel="00000000" w:rsidR="00000000" w:rsidRPr="00000000">
              <w:rPr>
                <w:b w:val="1"/>
                <w:i w:val="1"/>
                <w:sz w:val="22"/>
                <w:szCs w:val="22"/>
                <w:rtl w:val="0"/>
              </w:rPr>
              <w:t xml:space="preserve"> : monnaie nationale</w:t>
            </w:r>
            <w:r w:rsidDel="00000000" w:rsidR="00000000" w:rsidRPr="00000000">
              <w:rPr>
                <w:i w:val="1"/>
                <w:sz w:val="22"/>
                <w:szCs w:val="22"/>
                <w:rtl w:val="0"/>
              </w:rPr>
              <w:t xml:space="preserve">]</w:t>
            </w:r>
            <w:r w:rsidDel="00000000" w:rsidR="00000000" w:rsidRPr="00000000">
              <w:rPr>
                <w:rtl w:val="0"/>
              </w:rPr>
            </w:r>
          </w:p>
        </w:tc>
        <w:tc>
          <w:tcPr/>
          <w:p w:rsidR="00000000" w:rsidDel="00000000" w:rsidP="00000000" w:rsidRDefault="00000000" w:rsidRPr="00000000" w14:paraId="000005B6">
            <w:pPr>
              <w:spacing w:after="100" w:before="100" w:lineRule="auto"/>
              <w:jc w:val="both"/>
              <w:rPr>
                <w:b w:val="1"/>
                <w:sz w:val="22"/>
                <w:szCs w:val="22"/>
              </w:rPr>
            </w:pPr>
            <w:r w:rsidDel="00000000" w:rsidR="00000000" w:rsidRPr="00000000">
              <w:rPr>
                <w:b w:val="1"/>
                <w:sz w:val="22"/>
                <w:szCs w:val="22"/>
                <w:rtl w:val="0"/>
              </w:rPr>
              <w:t xml:space="preserve">Prix en</w:t>
            </w:r>
            <w:r w:rsidDel="00000000" w:rsidR="00000000" w:rsidRPr="00000000">
              <w:rPr>
                <w:b w:val="1"/>
                <w:i w:val="1"/>
                <w:sz w:val="22"/>
                <w:szCs w:val="22"/>
                <w:rtl w:val="0"/>
              </w:rPr>
              <w:t xml:space="preserve"> </w:t>
            </w:r>
            <w:r w:rsidDel="00000000" w:rsidR="00000000" w:rsidRPr="00000000">
              <w:rPr>
                <w:i w:val="1"/>
                <w:sz w:val="22"/>
                <w:szCs w:val="22"/>
                <w:rtl w:val="0"/>
              </w:rPr>
              <w:t xml:space="preserve">[insérer</w:t>
            </w:r>
            <w:r w:rsidDel="00000000" w:rsidR="00000000" w:rsidRPr="00000000">
              <w:rPr>
                <w:b w:val="1"/>
                <w:i w:val="1"/>
                <w:sz w:val="22"/>
                <w:szCs w:val="22"/>
                <w:rtl w:val="0"/>
              </w:rPr>
              <w:t xml:space="preserve"> : monnaie </w:t>
            </w:r>
            <w:r w:rsidDel="00000000" w:rsidR="00000000" w:rsidRPr="00000000">
              <w:rPr>
                <w:rFonts w:ascii="Times New Roman" w:cs="Times New Roman" w:eastAsia="Times New Roman" w:hAnsi="Times New Roman"/>
                <w:b w:val="1"/>
                <w:i w:val="1"/>
                <w:sz w:val="22"/>
                <w:szCs w:val="22"/>
                <w:rtl w:val="0"/>
              </w:rPr>
              <w:t xml:space="preserve">étrangère </w:t>
            </w:r>
            <w:r w:rsidDel="00000000" w:rsidR="00000000" w:rsidRPr="00000000">
              <w:rPr>
                <w:b w:val="1"/>
                <w:i w:val="1"/>
                <w:sz w:val="22"/>
                <w:szCs w:val="22"/>
                <w:rtl w:val="0"/>
              </w:rPr>
              <w:t xml:space="preserve">A</w:t>
            </w:r>
            <w:r w:rsidDel="00000000" w:rsidR="00000000" w:rsidRPr="00000000">
              <w:rPr>
                <w:i w:val="1"/>
                <w:sz w:val="22"/>
                <w:szCs w:val="22"/>
                <w:rtl w:val="0"/>
              </w:rPr>
              <w:t xml:space="preserve">]</w:t>
            </w:r>
            <w:r w:rsidDel="00000000" w:rsidR="00000000" w:rsidRPr="00000000">
              <w:rPr>
                <w:rtl w:val="0"/>
              </w:rPr>
            </w:r>
          </w:p>
        </w:tc>
        <w:tc>
          <w:tcPr/>
          <w:p w:rsidR="00000000" w:rsidDel="00000000" w:rsidP="00000000" w:rsidRDefault="00000000" w:rsidRPr="00000000" w14:paraId="000005B7">
            <w:pPr>
              <w:spacing w:after="100" w:before="100" w:lineRule="auto"/>
              <w:jc w:val="both"/>
              <w:rPr>
                <w:b w:val="1"/>
                <w:sz w:val="22"/>
                <w:szCs w:val="22"/>
              </w:rPr>
            </w:pPr>
            <w:r w:rsidDel="00000000" w:rsidR="00000000" w:rsidRPr="00000000">
              <w:rPr>
                <w:b w:val="1"/>
                <w:sz w:val="22"/>
                <w:szCs w:val="22"/>
                <w:rtl w:val="0"/>
              </w:rPr>
              <w:t xml:space="preserve">Prix en</w:t>
            </w:r>
            <w:r w:rsidDel="00000000" w:rsidR="00000000" w:rsidRPr="00000000">
              <w:rPr>
                <w:b w:val="1"/>
                <w:i w:val="1"/>
                <w:sz w:val="22"/>
                <w:szCs w:val="22"/>
                <w:rtl w:val="0"/>
              </w:rPr>
              <w:t xml:space="preserve"> </w:t>
            </w:r>
            <w:r w:rsidDel="00000000" w:rsidR="00000000" w:rsidRPr="00000000">
              <w:rPr>
                <w:i w:val="1"/>
                <w:sz w:val="22"/>
                <w:szCs w:val="22"/>
                <w:rtl w:val="0"/>
              </w:rPr>
              <w:t xml:space="preserve">[insérer</w:t>
            </w:r>
            <w:r w:rsidDel="00000000" w:rsidR="00000000" w:rsidRPr="00000000">
              <w:rPr>
                <w:b w:val="1"/>
                <w:i w:val="1"/>
                <w:sz w:val="22"/>
                <w:szCs w:val="22"/>
                <w:rtl w:val="0"/>
              </w:rPr>
              <w:t xml:space="preserve"> : monnaie </w:t>
            </w:r>
            <w:r w:rsidDel="00000000" w:rsidR="00000000" w:rsidRPr="00000000">
              <w:rPr>
                <w:rFonts w:ascii="Times New Roman" w:cs="Times New Roman" w:eastAsia="Times New Roman" w:hAnsi="Times New Roman"/>
                <w:b w:val="1"/>
                <w:i w:val="1"/>
                <w:sz w:val="22"/>
                <w:szCs w:val="22"/>
                <w:rtl w:val="0"/>
              </w:rPr>
              <w:t xml:space="preserve">étrangère </w:t>
            </w:r>
            <w:r w:rsidDel="00000000" w:rsidR="00000000" w:rsidRPr="00000000">
              <w:rPr>
                <w:b w:val="1"/>
                <w:i w:val="1"/>
                <w:sz w:val="22"/>
                <w:szCs w:val="22"/>
                <w:rtl w:val="0"/>
              </w:rPr>
              <w:t xml:space="preserve">B</w:t>
            </w:r>
            <w:r w:rsidDel="00000000" w:rsidR="00000000" w:rsidRPr="00000000">
              <w:rPr>
                <w:i w:val="1"/>
                <w:sz w:val="22"/>
                <w:szCs w:val="22"/>
                <w:rtl w:val="0"/>
              </w:rPr>
              <w:t xml:space="preserve">]</w:t>
            </w:r>
            <w:r w:rsidDel="00000000" w:rsidR="00000000" w:rsidRPr="00000000">
              <w:rPr>
                <w:rtl w:val="0"/>
              </w:rPr>
            </w:r>
          </w:p>
        </w:tc>
        <w:tc>
          <w:tcPr/>
          <w:p w:rsidR="00000000" w:rsidDel="00000000" w:rsidP="00000000" w:rsidRDefault="00000000" w:rsidRPr="00000000" w14:paraId="000005B8">
            <w:pPr>
              <w:spacing w:after="100" w:before="100" w:lineRule="auto"/>
              <w:jc w:val="both"/>
              <w:rPr>
                <w:b w:val="1"/>
                <w:sz w:val="22"/>
                <w:szCs w:val="22"/>
              </w:rPr>
            </w:pPr>
            <w:r w:rsidDel="00000000" w:rsidR="00000000" w:rsidRPr="00000000">
              <w:rPr>
                <w:b w:val="1"/>
                <w:sz w:val="22"/>
                <w:szCs w:val="22"/>
                <w:rtl w:val="0"/>
              </w:rPr>
              <w:t xml:space="preserve">Prix en</w:t>
            </w:r>
            <w:r w:rsidDel="00000000" w:rsidR="00000000" w:rsidRPr="00000000">
              <w:rPr>
                <w:b w:val="1"/>
                <w:i w:val="1"/>
                <w:sz w:val="22"/>
                <w:szCs w:val="22"/>
                <w:rtl w:val="0"/>
              </w:rPr>
              <w:t xml:space="preserve"> </w:t>
            </w:r>
            <w:r w:rsidDel="00000000" w:rsidR="00000000" w:rsidRPr="00000000">
              <w:rPr>
                <w:i w:val="1"/>
                <w:sz w:val="22"/>
                <w:szCs w:val="22"/>
                <w:rtl w:val="0"/>
              </w:rPr>
              <w:t xml:space="preserve">[insérer</w:t>
            </w:r>
            <w:r w:rsidDel="00000000" w:rsidR="00000000" w:rsidRPr="00000000">
              <w:rPr>
                <w:b w:val="1"/>
                <w:i w:val="1"/>
                <w:sz w:val="22"/>
                <w:szCs w:val="22"/>
                <w:rtl w:val="0"/>
              </w:rPr>
              <w:t xml:space="preserve"> : monnaie </w:t>
            </w:r>
            <w:r w:rsidDel="00000000" w:rsidR="00000000" w:rsidRPr="00000000">
              <w:rPr>
                <w:rFonts w:ascii="Times New Roman" w:cs="Times New Roman" w:eastAsia="Times New Roman" w:hAnsi="Times New Roman"/>
                <w:b w:val="1"/>
                <w:i w:val="1"/>
                <w:sz w:val="22"/>
                <w:szCs w:val="22"/>
                <w:rtl w:val="0"/>
              </w:rPr>
              <w:t xml:space="preserve">étrangère </w:t>
            </w:r>
            <w:r w:rsidDel="00000000" w:rsidR="00000000" w:rsidRPr="00000000">
              <w:rPr>
                <w:b w:val="1"/>
                <w:i w:val="1"/>
                <w:sz w:val="22"/>
                <w:szCs w:val="22"/>
                <w:rtl w:val="0"/>
              </w:rPr>
              <w:t xml:space="preserve">C</w:t>
            </w:r>
            <w:r w:rsidDel="00000000" w:rsidR="00000000" w:rsidRPr="00000000">
              <w:rPr>
                <w:i w:val="1"/>
                <w:sz w:val="22"/>
                <w:szCs w:val="22"/>
                <w:rtl w:val="0"/>
              </w:rPr>
              <w:t xml:space="preserve">]</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5B9">
            <w:pPr>
              <w:jc w:val="both"/>
              <w:rPr>
                <w:sz w:val="22"/>
                <w:szCs w:val="22"/>
              </w:rPr>
            </w:pPr>
            <w:r w:rsidDel="00000000" w:rsidR="00000000" w:rsidRPr="00000000">
              <w:rPr>
                <w:rtl w:val="0"/>
              </w:rPr>
            </w:r>
          </w:p>
        </w:tc>
        <w:tc>
          <w:tcPr/>
          <w:p w:rsidR="00000000" w:rsidDel="00000000" w:rsidP="00000000" w:rsidRDefault="00000000" w:rsidRPr="00000000" w14:paraId="000005BA">
            <w:pPr>
              <w:jc w:val="both"/>
              <w:rPr>
                <w:sz w:val="22"/>
                <w:szCs w:val="22"/>
              </w:rPr>
            </w:pPr>
            <w:r w:rsidDel="00000000" w:rsidR="00000000" w:rsidRPr="00000000">
              <w:rPr>
                <w:rtl w:val="0"/>
              </w:rPr>
            </w:r>
          </w:p>
        </w:tc>
        <w:tc>
          <w:tcPr/>
          <w:p w:rsidR="00000000" w:rsidDel="00000000" w:rsidP="00000000" w:rsidRDefault="00000000" w:rsidRPr="00000000" w14:paraId="000005BB">
            <w:pPr>
              <w:jc w:val="both"/>
              <w:rPr>
                <w:sz w:val="22"/>
                <w:szCs w:val="22"/>
              </w:rPr>
            </w:pPr>
            <w:r w:rsidDel="00000000" w:rsidR="00000000" w:rsidRPr="00000000">
              <w:rPr>
                <w:rtl w:val="0"/>
              </w:rPr>
            </w:r>
          </w:p>
        </w:tc>
        <w:tc>
          <w:tcPr/>
          <w:p w:rsidR="00000000" w:rsidDel="00000000" w:rsidP="00000000" w:rsidRDefault="00000000" w:rsidRPr="00000000" w14:paraId="000005BC">
            <w:pPr>
              <w:jc w:val="both"/>
              <w:rPr>
                <w:sz w:val="22"/>
                <w:szCs w:val="22"/>
              </w:rPr>
            </w:pPr>
            <w:r w:rsidDel="00000000" w:rsidR="00000000" w:rsidRPr="00000000">
              <w:rPr>
                <w:rtl w:val="0"/>
              </w:rPr>
            </w:r>
          </w:p>
        </w:tc>
        <w:tc>
          <w:tcPr/>
          <w:p w:rsidR="00000000" w:rsidDel="00000000" w:rsidP="00000000" w:rsidRDefault="00000000" w:rsidRPr="00000000" w14:paraId="000005BD">
            <w:pPr>
              <w:jc w:val="both"/>
              <w:rPr>
                <w:sz w:val="22"/>
                <w:szCs w:val="22"/>
              </w:rPr>
            </w:pPr>
            <w:r w:rsidDel="00000000" w:rsidR="00000000" w:rsidRPr="00000000">
              <w:rPr>
                <w:rtl w:val="0"/>
              </w:rPr>
            </w:r>
          </w:p>
        </w:tc>
        <w:tc>
          <w:tcPr/>
          <w:p w:rsidR="00000000" w:rsidDel="00000000" w:rsidP="00000000" w:rsidRDefault="00000000" w:rsidRPr="00000000" w14:paraId="000005BE">
            <w:pPr>
              <w:jc w:val="both"/>
              <w:rPr>
                <w:sz w:val="22"/>
                <w:szCs w:val="22"/>
              </w:rPr>
            </w:pPr>
            <w:r w:rsidDel="00000000" w:rsidR="00000000" w:rsidRPr="00000000">
              <w:rPr>
                <w:rtl w:val="0"/>
              </w:rPr>
            </w:r>
          </w:p>
        </w:tc>
        <w:tc>
          <w:tcPr/>
          <w:p w:rsidR="00000000" w:rsidDel="00000000" w:rsidP="00000000" w:rsidRDefault="00000000" w:rsidRPr="00000000" w14:paraId="000005BF">
            <w:pPr>
              <w:jc w:val="both"/>
              <w:rPr>
                <w:sz w:val="22"/>
                <w:szCs w:val="22"/>
              </w:rPr>
            </w:pPr>
            <w:r w:rsidDel="00000000" w:rsidR="00000000" w:rsidRPr="00000000">
              <w:rPr>
                <w:rtl w:val="0"/>
              </w:rPr>
            </w:r>
          </w:p>
        </w:tc>
        <w:tc>
          <w:tcPr/>
          <w:p w:rsidR="00000000" w:rsidDel="00000000" w:rsidP="00000000" w:rsidRDefault="00000000" w:rsidRPr="00000000" w14:paraId="000005C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C1">
            <w:pPr>
              <w:spacing w:after="100" w:before="100" w:lineRule="auto"/>
              <w:jc w:val="both"/>
              <w:rPr>
                <w:sz w:val="22"/>
                <w:szCs w:val="22"/>
              </w:rPr>
            </w:pPr>
            <w:r w:rsidDel="00000000" w:rsidR="00000000" w:rsidRPr="00000000">
              <w:rPr>
                <w:sz w:val="22"/>
                <w:szCs w:val="22"/>
                <w:rtl w:val="0"/>
              </w:rPr>
              <w:t xml:space="preserve">0</w:t>
            </w:r>
          </w:p>
        </w:tc>
        <w:tc>
          <w:tcPr/>
          <w:p w:rsidR="00000000" w:rsidDel="00000000" w:rsidP="00000000" w:rsidRDefault="00000000" w:rsidRPr="00000000" w14:paraId="000005C2">
            <w:pPr>
              <w:spacing w:after="100" w:before="100" w:lineRule="auto"/>
              <w:jc w:val="both"/>
              <w:rPr>
                <w:sz w:val="22"/>
                <w:szCs w:val="22"/>
              </w:rPr>
            </w:pPr>
            <w:r w:rsidDel="00000000" w:rsidR="00000000" w:rsidRPr="00000000">
              <w:rPr>
                <w:sz w:val="22"/>
                <w:szCs w:val="22"/>
                <w:rtl w:val="0"/>
              </w:rPr>
              <w:t xml:space="preserve">Plan de projet</w:t>
            </w:r>
          </w:p>
        </w:tc>
        <w:tc>
          <w:tcPr/>
          <w:p w:rsidR="00000000" w:rsidDel="00000000" w:rsidP="00000000" w:rsidRDefault="00000000" w:rsidRPr="00000000" w14:paraId="000005C3">
            <w:pPr>
              <w:spacing w:after="100" w:before="100" w:lineRule="auto"/>
              <w:jc w:val="both"/>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05C4">
            <w:pPr>
              <w:spacing w:after="100" w:before="100" w:lineRule="auto"/>
              <w:jc w:val="both"/>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05C5">
            <w:pPr>
              <w:spacing w:after="100" w:before="100" w:lineRule="auto"/>
              <w:jc w:val="both"/>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05C6">
            <w:pPr>
              <w:spacing w:after="100" w:before="100" w:lineRule="auto"/>
              <w:jc w:val="both"/>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05C7">
            <w:pPr>
              <w:spacing w:after="100" w:before="100" w:lineRule="auto"/>
              <w:jc w:val="both"/>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05C8">
            <w:pPr>
              <w:spacing w:after="100" w:before="100" w:lineRule="auto"/>
              <w:jc w:val="both"/>
              <w:rPr>
                <w:sz w:val="22"/>
                <w:szCs w:val="22"/>
              </w:rPr>
            </w:pPr>
            <w:r w:rsidDel="00000000" w:rsidR="00000000" w:rsidRPr="00000000">
              <w:rPr>
                <w:sz w:val="22"/>
                <w:szCs w:val="22"/>
                <w:rtl w:val="0"/>
              </w:rPr>
              <w:t xml:space="preserve">- -</w:t>
            </w:r>
          </w:p>
        </w:tc>
      </w:tr>
      <w:tr>
        <w:trPr>
          <w:cantSplit w:val="0"/>
          <w:tblHeader w:val="0"/>
        </w:trPr>
        <w:tc>
          <w:tcPr/>
          <w:p w:rsidR="00000000" w:rsidDel="00000000" w:rsidP="00000000" w:rsidRDefault="00000000" w:rsidRPr="00000000" w14:paraId="000005C9">
            <w:pPr>
              <w:spacing w:after="100" w:before="100" w:lineRule="auto"/>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5CA">
            <w:pPr>
              <w:spacing w:after="100" w:before="100" w:lineRule="auto"/>
              <w:jc w:val="both"/>
              <w:rPr>
                <w:sz w:val="22"/>
                <w:szCs w:val="22"/>
              </w:rPr>
            </w:pPr>
            <w:r w:rsidDel="00000000" w:rsidR="00000000" w:rsidRPr="00000000">
              <w:rPr>
                <w:sz w:val="22"/>
                <w:szCs w:val="22"/>
                <w:rtl w:val="0"/>
              </w:rPr>
              <w:t xml:space="preserve">Sous-système - 1</w:t>
            </w:r>
          </w:p>
        </w:tc>
        <w:tc>
          <w:tcPr/>
          <w:p w:rsidR="00000000" w:rsidDel="00000000" w:rsidP="00000000" w:rsidRDefault="00000000" w:rsidRPr="00000000" w14:paraId="000005CB">
            <w:pPr>
              <w:spacing w:after="100" w:before="100" w:lineRule="auto"/>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5CC">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CD">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CE">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CF">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D0">
            <w:pPr>
              <w:spacing w:after="100" w:before="100" w:lineRule="auto"/>
              <w:jc w:val="both"/>
              <w:rPr>
                <w:sz w:val="22"/>
                <w:szCs w:val="22"/>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5D1">
            <w:pPr>
              <w:spacing w:after="100" w:before="100" w:lineRule="auto"/>
              <w:jc w:val="both"/>
              <w:rPr>
                <w:sz w:val="22"/>
                <w:szCs w:val="22"/>
              </w:rPr>
            </w:pPr>
            <w:r w:rsidDel="00000000" w:rsidR="00000000" w:rsidRPr="00000000">
              <w:rPr>
                <w:sz w:val="22"/>
                <w:szCs w:val="22"/>
                <w:rtl w:val="0"/>
              </w:rPr>
              <w:t xml:space="preserve">SOUS-TOTAL</w:t>
            </w:r>
          </w:p>
        </w:tc>
        <w:tc>
          <w:tcPr/>
          <w:p w:rsidR="00000000" w:rsidDel="00000000" w:rsidP="00000000" w:rsidRDefault="00000000" w:rsidRPr="00000000" w14:paraId="000005D5">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D6">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D7">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D8">
            <w:pPr>
              <w:spacing w:after="100" w:before="100" w:lineRule="auto"/>
              <w:jc w:val="both"/>
              <w:rPr>
                <w:sz w:val="22"/>
                <w:szCs w:val="22"/>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5D9">
            <w:pPr>
              <w:widowControl w:val="0"/>
              <w:spacing w:after="100" w:before="100" w:lineRule="auto"/>
              <w:jc w:val="both"/>
              <w:rPr>
                <w:sz w:val="22"/>
                <w:szCs w:val="22"/>
              </w:rPr>
            </w:pPr>
            <w:r w:rsidDel="00000000" w:rsidR="00000000" w:rsidRPr="00000000">
              <w:rPr>
                <w:sz w:val="22"/>
                <w:szCs w:val="22"/>
                <w:rtl w:val="0"/>
              </w:rPr>
              <w:t xml:space="preserve">TOTAL (A reporter au Tableau récapitulatif général</w:t>
            </w:r>
          </w:p>
        </w:tc>
        <w:tc>
          <w:tcPr/>
          <w:p w:rsidR="00000000" w:rsidDel="00000000" w:rsidP="00000000" w:rsidRDefault="00000000" w:rsidRPr="00000000" w14:paraId="000005DD">
            <w:pPr>
              <w:widowControl w:val="0"/>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DE">
            <w:pPr>
              <w:widowControl w:val="0"/>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DF">
            <w:pPr>
              <w:widowControl w:val="0"/>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E0">
            <w:pPr>
              <w:widowControl w:val="0"/>
              <w:spacing w:after="100" w:before="100" w:lineRule="auto"/>
              <w:jc w:val="both"/>
              <w:rPr>
                <w:sz w:val="22"/>
                <w:szCs w:val="22"/>
              </w:rPr>
            </w:pPr>
            <w:r w:rsidDel="00000000" w:rsidR="00000000" w:rsidRPr="00000000">
              <w:rPr>
                <w:rtl w:val="0"/>
              </w:rPr>
            </w:r>
          </w:p>
        </w:tc>
      </w:tr>
    </w:tbl>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2">
      <w:pPr>
        <w:ind w:left="1260" w:hanging="1260"/>
        <w:jc w:val="both"/>
        <w:rPr>
          <w:sz w:val="22"/>
          <w:szCs w:val="22"/>
        </w:rPr>
      </w:pPr>
      <w:r w:rsidDel="00000000" w:rsidR="00000000" w:rsidRPr="00000000">
        <w:rPr>
          <w:b w:val="1"/>
          <w:sz w:val="22"/>
          <w:szCs w:val="22"/>
          <w:rtl w:val="0"/>
        </w:rPr>
        <w:t xml:space="preserve">Note :</w:t>
      </w:r>
      <w:r w:rsidDel="00000000" w:rsidR="00000000" w:rsidRPr="00000000">
        <w:rPr>
          <w:sz w:val="22"/>
          <w:szCs w:val="22"/>
          <w:rtl w:val="0"/>
        </w:rPr>
        <w:tab/>
        <w:t xml:space="preserve">- - = sans objet. “ = idem. Se référer au Tableau des coûts de fourniture et d’installation correspondant pour les composants spécifiques de chaque Sous-système ou rubrique figurant dans ce tableau récapitulatif.</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9828.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20"/>
        <w:gridCol w:w="360"/>
        <w:gridCol w:w="5148"/>
        <w:tblGridChange w:id="0">
          <w:tblGrid>
            <w:gridCol w:w="4320"/>
            <w:gridCol w:w="360"/>
            <w:gridCol w:w="5148"/>
          </w:tblGrid>
        </w:tblGridChange>
      </w:tblGrid>
      <w:tr>
        <w:trPr>
          <w:cantSplit w:val="0"/>
          <w:trHeight w:val="240" w:hRule="atLeast"/>
          <w:tblHeader w:val="0"/>
        </w:trPr>
        <w:tc>
          <w:tcPr/>
          <w:p w:rsidR="00000000" w:rsidDel="00000000" w:rsidP="00000000" w:rsidRDefault="00000000" w:rsidRPr="00000000" w14:paraId="000005E4">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E5">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E6">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E7">
            <w:pPr>
              <w:spacing w:after="100" w:before="100" w:lineRule="auto"/>
              <w:jc w:val="both"/>
              <w:rPr>
                <w:sz w:val="22"/>
                <w:szCs w:val="22"/>
              </w:rPr>
            </w:pPr>
            <w:r w:rsidDel="00000000" w:rsidR="00000000" w:rsidRPr="00000000">
              <w:rPr>
                <w:sz w:val="22"/>
                <w:szCs w:val="22"/>
                <w:rtl w:val="0"/>
              </w:rPr>
              <w:t xml:space="preserve">Nom du Soumissionnaire :</w:t>
            </w:r>
          </w:p>
        </w:tc>
        <w:tc>
          <w:tcPr/>
          <w:p w:rsidR="00000000" w:rsidDel="00000000" w:rsidP="00000000" w:rsidRDefault="00000000" w:rsidRPr="00000000" w14:paraId="000005E8">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E9">
            <w:pPr>
              <w:spacing w:after="100" w:before="100" w:lineRule="auto"/>
              <w:jc w:val="both"/>
              <w:rPr>
                <w:sz w:val="22"/>
                <w:szCs w:val="2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5EA">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EB">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EC">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ED">
            <w:pPr>
              <w:spacing w:after="100" w:before="100" w:lineRule="auto"/>
              <w:jc w:val="both"/>
              <w:rPr>
                <w:sz w:val="22"/>
                <w:szCs w:val="22"/>
              </w:rPr>
            </w:pPr>
            <w:r w:rsidDel="00000000" w:rsidR="00000000" w:rsidRPr="00000000">
              <w:rPr>
                <w:sz w:val="22"/>
                <w:szCs w:val="22"/>
                <w:rtl w:val="0"/>
              </w:rPr>
              <w:t xml:space="preserve">Signature autorisée du Soumissionnaire :</w:t>
            </w:r>
          </w:p>
        </w:tc>
        <w:tc>
          <w:tcPr/>
          <w:p w:rsidR="00000000" w:rsidDel="00000000" w:rsidP="00000000" w:rsidRDefault="00000000" w:rsidRPr="00000000" w14:paraId="000005EE">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EF">
            <w:pPr>
              <w:spacing w:after="100" w:before="100" w:lineRule="auto"/>
              <w:jc w:val="both"/>
              <w:rPr>
                <w:sz w:val="22"/>
                <w:szCs w:val="2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5F0">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F1">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F2">
            <w:pPr>
              <w:spacing w:after="100" w:before="100" w:lineRule="auto"/>
              <w:jc w:val="both"/>
              <w:rPr>
                <w:sz w:val="22"/>
                <w:szCs w:val="22"/>
              </w:rPr>
            </w:pPr>
            <w:r w:rsidDel="00000000" w:rsidR="00000000" w:rsidRPr="00000000">
              <w:rPr>
                <w:rtl w:val="0"/>
              </w:rPr>
            </w:r>
          </w:p>
        </w:tc>
      </w:tr>
    </w:tbl>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left" w:pos="3828"/>
        </w:tabs>
        <w:spacing w:after="120" w:before="0" w:line="240" w:lineRule="auto"/>
        <w:ind w:left="0" w:right="6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gjguf0" w:id="127"/>
      <w:bookmarkEnd w:id="127"/>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Tableau récapitulatif des coûts récurrents</w:t>
      </w:r>
      <w:r w:rsidDel="00000000" w:rsidR="00000000" w:rsidRPr="00000000">
        <w:rPr>
          <w:rtl w:val="0"/>
        </w:rPr>
      </w:r>
    </w:p>
    <w:p w:rsidR="00000000" w:rsidDel="00000000" w:rsidP="00000000" w:rsidRDefault="00000000" w:rsidRPr="00000000" w14:paraId="000005F4">
      <w:pPr>
        <w:spacing w:after="120" w:lineRule="auto"/>
        <w:jc w:val="both"/>
        <w:rPr/>
      </w:pPr>
      <w:r w:rsidDel="00000000" w:rsidR="00000000" w:rsidRPr="00000000">
        <w:rPr>
          <w:rtl w:val="0"/>
        </w:rPr>
        <w:t xml:space="preserve">Les coûts DOIVENT refléter les prix et tarifs indiqués conformément aux articles 17 et 18 des IS.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2140878</wp:posOffset>
                </wp:positionH>
                <wp:positionV relativeFrom="paragraph">
                  <wp:posOffset>0</wp:posOffset>
                </wp:positionV>
                <wp:extent cx="4634664" cy="1450648"/>
                <wp:effectExtent b="1254760" l="0" r="0" t="1257300"/>
                <wp:wrapNone/>
                <wp:docPr id="13" name=""/>
                <a:graphic>
                  <a:graphicData uri="http://schemas.microsoft.com/office/word/2010/wordprocessingShape">
                    <wps:wsp>
                      <wps:cNvSpPr txBox="1"/>
                      <wps:spPr>
                        <a:xfrm rot="19242081">
                          <a:off x="0" y="0"/>
                          <a:ext cx="4634664" cy="1450648"/>
                        </a:xfrm>
                        <a:prstGeom prst="rect">
                          <a:avLst/>
                        </a:prstGeom>
                        <a:noFill/>
                        <a:ln>
                          <a:noFill/>
                        </a:ln>
                      </wps:spPr>
                      <wps:txbx>
                        <w:txbxContent>
                          <w:p w:rsidR="00836087" w:rsidDel="00000000" w:rsidP="00BD7F5F" w:rsidRDefault="00836087" w:rsidRPr="00337F30" w14:paraId="63D3DA7E" w14:textId="77777777">
                            <w:pPr>
                              <w:spacing w:after="120"/>
                              <w:jc w:val="center"/>
                              <w:rPr>
                                <w:rFonts w:asciiTheme="majorBidi" w:cstheme="majorBidi" w:hAnsiTheme="majorBidi"/>
                                <w:b w:val="1"/>
                                <w:color w:val="000000" w:themeColor="text1"/>
                                <w:sz w:val="72"/>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337F30">
                              <w:rPr>
                                <w:rFonts w:asciiTheme="majorBidi" w:cstheme="majorBidi" w:hAnsiTheme="majorBidi"/>
                                <w:b w:val="1"/>
                                <w:color w:val="000000" w:themeColor="text1"/>
                                <w:sz w:val="72"/>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2140878</wp:posOffset>
                </wp:positionH>
                <wp:positionV relativeFrom="paragraph">
                  <wp:posOffset>0</wp:posOffset>
                </wp:positionV>
                <wp:extent cx="4634664" cy="3962708"/>
                <wp:effectExtent b="1019638" l="730862" r="730862" t="1019638"/>
                <wp:wrapNone/>
                <wp:docPr id="1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rot="19242081">
                          <a:off x="0" y="0"/>
                          <a:ext cx="4634664" cy="3962708"/>
                        </a:xfrm>
                        <a:prstGeom prst="rect"/>
                        <a:ln/>
                      </pic:spPr>
                    </pic:pic>
                  </a:graphicData>
                </a:graphic>
              </wp:anchor>
            </w:drawing>
          </mc:Fallback>
        </mc:AlternateContent>
      </w:r>
    </w:p>
    <w:tbl>
      <w:tblPr>
        <w:tblStyle w:val="Table21"/>
        <w:tblW w:w="11009.0" w:type="dxa"/>
        <w:jc w:val="left"/>
        <w:tblInd w:w="918.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494"/>
        <w:gridCol w:w="3240"/>
        <w:gridCol w:w="1224"/>
        <w:gridCol w:w="1181"/>
        <w:gridCol w:w="1260"/>
        <w:gridCol w:w="1260"/>
        <w:gridCol w:w="1350"/>
        <w:tblGridChange w:id="0">
          <w:tblGrid>
            <w:gridCol w:w="1494"/>
            <w:gridCol w:w="3240"/>
            <w:gridCol w:w="1224"/>
            <w:gridCol w:w="1181"/>
            <w:gridCol w:w="1260"/>
            <w:gridCol w:w="1260"/>
            <w:gridCol w:w="1350"/>
          </w:tblGrid>
        </w:tblGridChange>
      </w:tblGrid>
      <w:tr>
        <w:trPr>
          <w:cantSplit w:val="0"/>
          <w:tblHeader w:val="1"/>
        </w:trPr>
        <w:tc>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5F6">
            <w:pPr>
              <w:spacing w:after="100" w:lineRule="auto"/>
              <w:jc w:val="both"/>
              <w:rPr>
                <w:sz w:val="22"/>
                <w:szCs w:val="22"/>
              </w:rPr>
            </w:pPr>
            <w:r w:rsidDel="00000000" w:rsidR="00000000" w:rsidRPr="00000000">
              <w:rPr>
                <w:b w:val="1"/>
                <w:sz w:val="22"/>
                <w:szCs w:val="22"/>
                <w:rtl w:val="0"/>
              </w:rPr>
              <w:t xml:space="preserve">Rubrique n</w:t>
            </w:r>
            <w:r w:rsidDel="00000000" w:rsidR="00000000" w:rsidRPr="00000000">
              <w:rPr>
                <w:b w:val="1"/>
                <w:sz w:val="22"/>
                <w:szCs w:val="22"/>
                <w:vertAlign w:val="superscript"/>
                <w:rtl w:val="0"/>
              </w:rPr>
              <w:t xml:space="preserve">o</w:t>
            </w:r>
            <w:r w:rsidDel="00000000" w:rsidR="00000000" w:rsidRPr="00000000">
              <w:rPr>
                <w:rtl w:val="0"/>
              </w:rPr>
            </w:r>
          </w:p>
        </w:tc>
        <w:tc>
          <w:tcPr/>
          <w:p w:rsidR="00000000" w:rsidDel="00000000" w:rsidP="00000000" w:rsidRDefault="00000000" w:rsidRPr="00000000" w14:paraId="000005F7">
            <w:pPr>
              <w:spacing w:after="100" w:before="100" w:lineRule="auto"/>
              <w:jc w:val="both"/>
              <w:rPr>
                <w:sz w:val="22"/>
                <w:szCs w:val="22"/>
              </w:rPr>
            </w:pPr>
            <w:r w:rsidDel="00000000" w:rsidR="00000000" w:rsidRPr="00000000">
              <w:rPr>
                <w:sz w:val="22"/>
                <w:szCs w:val="22"/>
                <w:rtl w:val="0"/>
              </w:rPr>
              <w:br w:type="textWrapping"/>
              <w:br w:type="textWrapping"/>
              <w:br w:type="textWrapping"/>
              <w:t xml:space="preserve">Sous-système / Elément</w:t>
            </w:r>
          </w:p>
        </w:tc>
        <w:tc>
          <w:tcPr/>
          <w:p w:rsidR="00000000" w:rsidDel="00000000" w:rsidP="00000000" w:rsidRDefault="00000000" w:rsidRPr="00000000" w14:paraId="000005F8">
            <w:pPr>
              <w:spacing w:after="100" w:before="100" w:lineRule="auto"/>
              <w:jc w:val="both"/>
              <w:rPr>
                <w:sz w:val="22"/>
                <w:szCs w:val="22"/>
              </w:rPr>
            </w:pPr>
            <w:r w:rsidDel="00000000" w:rsidR="00000000" w:rsidRPr="00000000">
              <w:rPr>
                <w:b w:val="1"/>
                <w:sz w:val="22"/>
                <w:szCs w:val="22"/>
                <w:rtl w:val="0"/>
              </w:rPr>
              <w:t xml:space="preserve">N</w:t>
            </w:r>
            <w:r w:rsidDel="00000000" w:rsidR="00000000" w:rsidRPr="00000000">
              <w:rPr>
                <w:b w:val="1"/>
                <w:sz w:val="22"/>
                <w:szCs w:val="22"/>
                <w:vertAlign w:val="superscript"/>
                <w:rtl w:val="0"/>
              </w:rPr>
              <w:t xml:space="preserve">o</w:t>
            </w:r>
            <w:r w:rsidDel="00000000" w:rsidR="00000000" w:rsidRPr="00000000">
              <w:rPr>
                <w:b w:val="1"/>
                <w:sz w:val="22"/>
                <w:szCs w:val="22"/>
                <w:rtl w:val="0"/>
              </w:rPr>
              <w:t xml:space="preserve"> de Sous-</w:t>
            </w:r>
            <w:r w:rsidDel="00000000" w:rsidR="00000000" w:rsidRPr="00000000">
              <w:rPr>
                <w:sz w:val="22"/>
                <w:szCs w:val="22"/>
                <w:rtl w:val="0"/>
              </w:rPr>
              <w:t xml:space="preserve">t</w:t>
            </w:r>
            <w:r w:rsidDel="00000000" w:rsidR="00000000" w:rsidRPr="00000000">
              <w:rPr>
                <w:b w:val="1"/>
                <w:sz w:val="22"/>
                <w:szCs w:val="22"/>
                <w:rtl w:val="0"/>
              </w:rPr>
              <w:t xml:space="preserve">ableau des coûts récurrents</w:t>
            </w:r>
            <w:r w:rsidDel="00000000" w:rsidR="00000000" w:rsidRPr="00000000">
              <w:rPr>
                <w:rtl w:val="0"/>
              </w:rPr>
            </w:r>
          </w:p>
        </w:tc>
        <w:tc>
          <w:tcPr/>
          <w:p w:rsidR="00000000" w:rsidDel="00000000" w:rsidP="00000000" w:rsidRDefault="00000000" w:rsidRPr="00000000" w14:paraId="000005F9">
            <w:pPr>
              <w:spacing w:after="100" w:before="100" w:lineRule="auto"/>
              <w:jc w:val="both"/>
              <w:rPr>
                <w:sz w:val="22"/>
                <w:szCs w:val="22"/>
              </w:rPr>
            </w:pPr>
            <w:r w:rsidDel="00000000" w:rsidR="00000000" w:rsidRPr="00000000">
              <w:rPr>
                <w:b w:val="1"/>
                <w:i w:val="0"/>
                <w:sz w:val="22"/>
                <w:szCs w:val="22"/>
                <w:rtl w:val="0"/>
              </w:rPr>
              <w:t xml:space="preserve">Prix en</w:t>
            </w:r>
            <w:r w:rsidDel="00000000" w:rsidR="00000000" w:rsidRPr="00000000">
              <w:rPr>
                <w:b w:val="0"/>
                <w:i w:val="1"/>
                <w:sz w:val="22"/>
                <w:szCs w:val="22"/>
                <w:rtl w:val="0"/>
              </w:rPr>
              <w:t xml:space="preserve"> [insérer :</w:t>
            </w:r>
            <w:r w:rsidDel="00000000" w:rsidR="00000000" w:rsidRPr="00000000">
              <w:rPr>
                <w:b w:val="1"/>
                <w:i w:val="1"/>
                <w:sz w:val="22"/>
                <w:szCs w:val="22"/>
                <w:rtl w:val="0"/>
              </w:rPr>
              <w:t xml:space="preserve"> monnaie nationale</w:t>
            </w:r>
            <w:r w:rsidDel="00000000" w:rsidR="00000000" w:rsidRPr="00000000">
              <w:rPr>
                <w:b w:val="0"/>
                <w:i w:val="1"/>
                <w:sz w:val="22"/>
                <w:szCs w:val="22"/>
                <w:rtl w:val="0"/>
              </w:rPr>
              <w:t xml:space="preserve">]</w:t>
            </w:r>
            <w:r w:rsidDel="00000000" w:rsidR="00000000" w:rsidRPr="00000000">
              <w:rPr>
                <w:rtl w:val="0"/>
              </w:rPr>
            </w:r>
          </w:p>
        </w:tc>
        <w:tc>
          <w:tcPr/>
          <w:p w:rsidR="00000000" w:rsidDel="00000000" w:rsidP="00000000" w:rsidRDefault="00000000" w:rsidRPr="00000000" w14:paraId="000005FA">
            <w:pPr>
              <w:spacing w:after="100" w:before="100" w:lineRule="auto"/>
              <w:jc w:val="both"/>
              <w:rPr>
                <w:sz w:val="22"/>
                <w:szCs w:val="22"/>
              </w:rPr>
            </w:pPr>
            <w:r w:rsidDel="00000000" w:rsidR="00000000" w:rsidRPr="00000000">
              <w:rPr>
                <w:b w:val="1"/>
                <w:i w:val="0"/>
                <w:sz w:val="22"/>
                <w:szCs w:val="22"/>
                <w:rtl w:val="0"/>
              </w:rPr>
              <w:t xml:space="preserve">Prix en </w:t>
            </w:r>
            <w:r w:rsidDel="00000000" w:rsidR="00000000" w:rsidRPr="00000000">
              <w:rPr>
                <w:b w:val="0"/>
                <w:i w:val="1"/>
                <w:sz w:val="22"/>
                <w:szCs w:val="22"/>
                <w:rtl w:val="0"/>
              </w:rPr>
              <w:t xml:space="preserve">[insérer :</w:t>
            </w:r>
            <w:r w:rsidDel="00000000" w:rsidR="00000000" w:rsidRPr="00000000">
              <w:rPr>
                <w:b w:val="1"/>
                <w:i w:val="1"/>
                <w:sz w:val="22"/>
                <w:szCs w:val="22"/>
                <w:rtl w:val="0"/>
              </w:rPr>
              <w:t xml:space="preserve"> monnaie </w:t>
            </w:r>
            <w:r w:rsidDel="00000000" w:rsidR="00000000" w:rsidRPr="00000000">
              <w:rPr>
                <w:rFonts w:ascii="Times New Roman" w:cs="Times New Roman" w:eastAsia="Times New Roman" w:hAnsi="Times New Roman"/>
                <w:b w:val="1"/>
                <w:i w:val="1"/>
                <w:sz w:val="22"/>
                <w:szCs w:val="22"/>
                <w:rtl w:val="0"/>
              </w:rPr>
              <w:t xml:space="preserve">étrangère </w:t>
            </w:r>
            <w:r w:rsidDel="00000000" w:rsidR="00000000" w:rsidRPr="00000000">
              <w:rPr>
                <w:b w:val="1"/>
                <w:i w:val="1"/>
                <w:sz w:val="22"/>
                <w:szCs w:val="22"/>
                <w:rtl w:val="0"/>
              </w:rPr>
              <w:t xml:space="preserve">A</w:t>
            </w:r>
            <w:r w:rsidDel="00000000" w:rsidR="00000000" w:rsidRPr="00000000">
              <w:rPr>
                <w:b w:val="0"/>
                <w:i w:val="1"/>
                <w:sz w:val="22"/>
                <w:szCs w:val="22"/>
                <w:rtl w:val="0"/>
              </w:rPr>
              <w:t xml:space="preserve">]</w:t>
            </w:r>
            <w:r w:rsidDel="00000000" w:rsidR="00000000" w:rsidRPr="00000000">
              <w:rPr>
                <w:rtl w:val="0"/>
              </w:rPr>
            </w:r>
          </w:p>
        </w:tc>
        <w:tc>
          <w:tcPr/>
          <w:p w:rsidR="00000000" w:rsidDel="00000000" w:rsidP="00000000" w:rsidRDefault="00000000" w:rsidRPr="00000000" w14:paraId="000005FB">
            <w:pPr>
              <w:spacing w:after="100" w:before="100" w:lineRule="auto"/>
              <w:jc w:val="both"/>
              <w:rPr>
                <w:sz w:val="22"/>
                <w:szCs w:val="22"/>
              </w:rPr>
            </w:pPr>
            <w:r w:rsidDel="00000000" w:rsidR="00000000" w:rsidRPr="00000000">
              <w:rPr>
                <w:b w:val="1"/>
                <w:i w:val="0"/>
                <w:sz w:val="22"/>
                <w:szCs w:val="22"/>
                <w:rtl w:val="0"/>
              </w:rPr>
              <w:t xml:space="preserve">Prix en </w:t>
            </w:r>
            <w:r w:rsidDel="00000000" w:rsidR="00000000" w:rsidRPr="00000000">
              <w:rPr>
                <w:b w:val="0"/>
                <w:i w:val="1"/>
                <w:sz w:val="22"/>
                <w:szCs w:val="22"/>
                <w:rtl w:val="0"/>
              </w:rPr>
              <w:t xml:space="preserve">[insérer :</w:t>
            </w:r>
            <w:r w:rsidDel="00000000" w:rsidR="00000000" w:rsidRPr="00000000">
              <w:rPr>
                <w:b w:val="1"/>
                <w:i w:val="1"/>
                <w:sz w:val="22"/>
                <w:szCs w:val="22"/>
                <w:rtl w:val="0"/>
              </w:rPr>
              <w:t xml:space="preserve"> monnaie </w:t>
            </w:r>
            <w:r w:rsidDel="00000000" w:rsidR="00000000" w:rsidRPr="00000000">
              <w:rPr>
                <w:rFonts w:ascii="Times New Roman" w:cs="Times New Roman" w:eastAsia="Times New Roman" w:hAnsi="Times New Roman"/>
                <w:b w:val="1"/>
                <w:i w:val="1"/>
                <w:sz w:val="22"/>
                <w:szCs w:val="22"/>
                <w:rtl w:val="0"/>
              </w:rPr>
              <w:t xml:space="preserve">étrangère </w:t>
            </w:r>
            <w:r w:rsidDel="00000000" w:rsidR="00000000" w:rsidRPr="00000000">
              <w:rPr>
                <w:b w:val="1"/>
                <w:i w:val="1"/>
                <w:sz w:val="22"/>
                <w:szCs w:val="22"/>
                <w:rtl w:val="0"/>
              </w:rPr>
              <w:t xml:space="preserve">B</w:t>
            </w:r>
            <w:r w:rsidDel="00000000" w:rsidR="00000000" w:rsidRPr="00000000">
              <w:rPr>
                <w:b w:val="0"/>
                <w:i w:val="1"/>
                <w:sz w:val="22"/>
                <w:szCs w:val="22"/>
                <w:rtl w:val="0"/>
              </w:rPr>
              <w:t xml:space="preserve">]</w:t>
            </w:r>
            <w:r w:rsidDel="00000000" w:rsidR="00000000" w:rsidRPr="00000000">
              <w:rPr>
                <w:rtl w:val="0"/>
              </w:rPr>
            </w:r>
          </w:p>
        </w:tc>
        <w:tc>
          <w:tcPr/>
          <w:p w:rsidR="00000000" w:rsidDel="00000000" w:rsidP="00000000" w:rsidRDefault="00000000" w:rsidRPr="00000000" w14:paraId="000005FC">
            <w:pPr>
              <w:spacing w:after="100" w:before="100" w:lineRule="auto"/>
              <w:jc w:val="both"/>
              <w:rPr>
                <w:sz w:val="22"/>
                <w:szCs w:val="22"/>
              </w:rPr>
            </w:pPr>
            <w:r w:rsidDel="00000000" w:rsidR="00000000" w:rsidRPr="00000000">
              <w:rPr>
                <w:b w:val="1"/>
                <w:i w:val="0"/>
                <w:sz w:val="22"/>
                <w:szCs w:val="22"/>
                <w:rtl w:val="0"/>
              </w:rPr>
              <w:t xml:space="preserve">Prix en </w:t>
            </w:r>
            <w:r w:rsidDel="00000000" w:rsidR="00000000" w:rsidRPr="00000000">
              <w:rPr>
                <w:b w:val="0"/>
                <w:i w:val="1"/>
                <w:sz w:val="22"/>
                <w:szCs w:val="22"/>
                <w:rtl w:val="0"/>
              </w:rPr>
              <w:t xml:space="preserve">[insérer :</w:t>
            </w:r>
            <w:r w:rsidDel="00000000" w:rsidR="00000000" w:rsidRPr="00000000">
              <w:rPr>
                <w:b w:val="1"/>
                <w:i w:val="1"/>
                <w:sz w:val="22"/>
                <w:szCs w:val="22"/>
                <w:rtl w:val="0"/>
              </w:rPr>
              <w:t xml:space="preserve"> monnaie </w:t>
            </w:r>
            <w:r w:rsidDel="00000000" w:rsidR="00000000" w:rsidRPr="00000000">
              <w:rPr>
                <w:rFonts w:ascii="Times New Roman" w:cs="Times New Roman" w:eastAsia="Times New Roman" w:hAnsi="Times New Roman"/>
                <w:b w:val="1"/>
                <w:i w:val="1"/>
                <w:sz w:val="22"/>
                <w:szCs w:val="22"/>
                <w:rtl w:val="0"/>
              </w:rPr>
              <w:t xml:space="preserve">étrangère </w:t>
            </w:r>
            <w:r w:rsidDel="00000000" w:rsidR="00000000" w:rsidRPr="00000000">
              <w:rPr>
                <w:b w:val="1"/>
                <w:i w:val="1"/>
                <w:sz w:val="22"/>
                <w:szCs w:val="22"/>
                <w:rtl w:val="0"/>
              </w:rPr>
              <w:t xml:space="preserve">C</w:t>
            </w:r>
            <w:r w:rsidDel="00000000" w:rsidR="00000000" w:rsidRPr="00000000">
              <w:rPr>
                <w:b w:val="0"/>
                <w:i w:val="1"/>
                <w:sz w:val="22"/>
                <w:szCs w:val="22"/>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FD">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FE">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5FF">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0">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1">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2">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3">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04">
            <w:pPr>
              <w:spacing w:after="100" w:before="100" w:lineRule="auto"/>
              <w:jc w:val="both"/>
              <w:rPr>
                <w:sz w:val="22"/>
                <w:szCs w:val="22"/>
              </w:rPr>
            </w:pPr>
            <w:r w:rsidDel="00000000" w:rsidR="00000000" w:rsidRPr="00000000">
              <w:rPr>
                <w:sz w:val="22"/>
                <w:szCs w:val="22"/>
                <w:rtl w:val="0"/>
              </w:rPr>
              <w:t xml:space="preserve">y</w:t>
            </w:r>
          </w:p>
        </w:tc>
        <w:tc>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Eléments de coûts récurrents</w:t>
            </w:r>
          </w:p>
        </w:tc>
        <w:tc>
          <w:tcPr/>
          <w:p w:rsidR="00000000" w:rsidDel="00000000" w:rsidP="00000000" w:rsidRDefault="00000000" w:rsidRPr="00000000" w14:paraId="00000606">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7">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8">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9">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A">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0B">
            <w:pPr>
              <w:spacing w:after="100" w:before="100" w:lineRule="auto"/>
              <w:jc w:val="both"/>
              <w:rPr>
                <w:sz w:val="22"/>
                <w:szCs w:val="22"/>
              </w:rPr>
            </w:pPr>
            <w:r w:rsidDel="00000000" w:rsidR="00000000" w:rsidRPr="00000000">
              <w:rPr>
                <w:sz w:val="22"/>
                <w:szCs w:val="22"/>
                <w:rtl w:val="0"/>
              </w:rPr>
              <w:t xml:space="preserve">y.1</w:t>
            </w:r>
          </w:p>
        </w:tc>
        <w:tc>
          <w:tcPr/>
          <w:p w:rsidR="00000000" w:rsidDel="00000000" w:rsidP="00000000" w:rsidRDefault="00000000" w:rsidRPr="00000000" w14:paraId="0000060C">
            <w:pPr>
              <w:spacing w:after="100" w:before="100" w:lineRule="auto"/>
              <w:jc w:val="both"/>
              <w:rPr>
                <w:sz w:val="22"/>
                <w:szCs w:val="22"/>
              </w:rPr>
            </w:pPr>
            <w:r w:rsidDel="00000000" w:rsidR="00000000" w:rsidRPr="00000000">
              <w:rPr>
                <w:sz w:val="22"/>
                <w:szCs w:val="22"/>
                <w:rtl w:val="0"/>
              </w:rPr>
              <w:t xml:space="preserve">Eléments de coûts récurrents - 1</w:t>
            </w:r>
          </w:p>
        </w:tc>
        <w:tc>
          <w:tcPr/>
          <w:p w:rsidR="00000000" w:rsidDel="00000000" w:rsidP="00000000" w:rsidRDefault="00000000" w:rsidRPr="00000000" w14:paraId="0000060D">
            <w:pPr>
              <w:spacing w:after="100" w:before="100" w:lineRule="auto"/>
              <w:jc w:val="both"/>
              <w:rPr>
                <w:sz w:val="22"/>
                <w:szCs w:val="22"/>
              </w:rPr>
            </w:pPr>
            <w:r w:rsidDel="00000000" w:rsidR="00000000" w:rsidRPr="00000000">
              <w:rPr>
                <w:sz w:val="22"/>
                <w:szCs w:val="22"/>
                <w:rtl w:val="0"/>
              </w:rPr>
              <w:t xml:space="preserve">y.1</w:t>
            </w:r>
          </w:p>
        </w:tc>
        <w:tc>
          <w:tcPr/>
          <w:p w:rsidR="00000000" w:rsidDel="00000000" w:rsidP="00000000" w:rsidRDefault="00000000" w:rsidRPr="00000000" w14:paraId="0000060E">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0F">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10">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11">
            <w:pPr>
              <w:spacing w:after="100" w:before="100" w:lineRule="auto"/>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12">
            <w:pPr>
              <w:spacing w:after="100" w:before="100" w:lineRule="auto"/>
              <w:jc w:val="both"/>
              <w:rPr>
                <w:sz w:val="22"/>
                <w:szCs w:val="22"/>
              </w:rPr>
            </w:pPr>
            <w:r w:rsidDel="00000000" w:rsidR="00000000" w:rsidRPr="00000000">
              <w:rPr>
                <w:rtl w:val="0"/>
              </w:rPr>
            </w:r>
          </w:p>
        </w:tc>
        <w:tc>
          <w:tcPr>
            <w:gridSpan w:val="2"/>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Sous-total (à reporter au Tableau récapitulatif général)</w:t>
            </w:r>
          </w:p>
        </w:tc>
        <w:tc>
          <w:tcPr/>
          <w:p w:rsidR="00000000" w:rsidDel="00000000" w:rsidP="00000000" w:rsidRDefault="00000000" w:rsidRPr="00000000" w14:paraId="00000615">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16">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17">
            <w:pPr>
              <w:spacing w:after="100" w:before="100" w:lineRule="auto"/>
              <w:jc w:val="both"/>
              <w:rPr>
                <w:sz w:val="22"/>
                <w:szCs w:val="22"/>
              </w:rPr>
            </w:pPr>
            <w:r w:rsidDel="00000000" w:rsidR="00000000" w:rsidRPr="00000000">
              <w:rPr>
                <w:rtl w:val="0"/>
              </w:rPr>
            </w:r>
          </w:p>
        </w:tc>
        <w:tc>
          <w:tcPr/>
          <w:p w:rsidR="00000000" w:rsidDel="00000000" w:rsidP="00000000" w:rsidRDefault="00000000" w:rsidRPr="00000000" w14:paraId="00000618">
            <w:pPr>
              <w:spacing w:after="100" w:before="100" w:lineRule="auto"/>
              <w:jc w:val="both"/>
              <w:rPr>
                <w:sz w:val="22"/>
                <w:szCs w:val="22"/>
              </w:rPr>
            </w:pPr>
            <w:r w:rsidDel="00000000" w:rsidR="00000000" w:rsidRPr="00000000">
              <w:rPr>
                <w:rtl w:val="0"/>
              </w:rPr>
            </w:r>
          </w:p>
        </w:tc>
      </w:tr>
    </w:tbl>
    <w:p w:rsidR="00000000" w:rsidDel="00000000" w:rsidP="00000000" w:rsidRDefault="00000000" w:rsidRPr="00000000" w14:paraId="00000619">
      <w:pPr>
        <w:ind w:left="1260" w:hanging="1260"/>
        <w:jc w:val="both"/>
        <w:rPr>
          <w:b w:val="1"/>
          <w:sz w:val="22"/>
          <w:szCs w:val="22"/>
        </w:rPr>
      </w:pPr>
      <w:r w:rsidDel="00000000" w:rsidR="00000000" w:rsidRPr="00000000">
        <w:rPr>
          <w:rtl w:val="0"/>
        </w:rPr>
      </w:r>
    </w:p>
    <w:p w:rsidR="00000000" w:rsidDel="00000000" w:rsidP="00000000" w:rsidRDefault="00000000" w:rsidRPr="00000000" w14:paraId="0000061A">
      <w:pPr>
        <w:ind w:left="1260" w:right="900" w:hanging="1260"/>
        <w:jc w:val="both"/>
        <w:rPr>
          <w:sz w:val="22"/>
          <w:szCs w:val="22"/>
        </w:rPr>
      </w:pPr>
      <w:r w:rsidDel="00000000" w:rsidR="00000000" w:rsidRPr="00000000">
        <w:rPr>
          <w:b w:val="1"/>
          <w:sz w:val="22"/>
          <w:szCs w:val="22"/>
          <w:rtl w:val="0"/>
        </w:rPr>
        <w:t xml:space="preserve">Note :</w:t>
      </w:r>
      <w:r w:rsidDel="00000000" w:rsidR="00000000" w:rsidRPr="00000000">
        <w:rPr>
          <w:sz w:val="22"/>
          <w:szCs w:val="22"/>
          <w:rtl w:val="0"/>
        </w:rPr>
        <w:tab/>
        <w:t xml:space="preserve">Se référer aux Tableaux des coûts récurrents correspondants pour les composants spécifiques de chaque Sous-système ou rubrique figurant dans ce tableau récapitulatif.</w:t>
      </w:r>
    </w:p>
    <w:p w:rsidR="00000000" w:rsidDel="00000000" w:rsidP="00000000" w:rsidRDefault="00000000" w:rsidRPr="00000000" w14:paraId="0000061B">
      <w:pPr>
        <w:ind w:left="1260" w:hanging="1260"/>
        <w:jc w:val="both"/>
        <w:rPr>
          <w:sz w:val="22"/>
          <w:szCs w:val="22"/>
        </w:rPr>
      </w:pPr>
      <w:r w:rsidDel="00000000" w:rsidR="00000000" w:rsidRPr="00000000">
        <w:rPr>
          <w:rtl w:val="0"/>
        </w:rPr>
      </w:r>
    </w:p>
    <w:tbl>
      <w:tblPr>
        <w:tblStyle w:val="Table22"/>
        <w:tblW w:w="12944.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38"/>
        <w:gridCol w:w="469"/>
        <w:gridCol w:w="6837"/>
        <w:tblGridChange w:id="0">
          <w:tblGrid>
            <w:gridCol w:w="5638"/>
            <w:gridCol w:w="469"/>
            <w:gridCol w:w="6837"/>
          </w:tblGrid>
        </w:tblGridChange>
      </w:tblGrid>
      <w:tr>
        <w:trPr>
          <w:cantSplit w:val="0"/>
          <w:trHeight w:val="240" w:hRule="atLeast"/>
          <w:tblHeader w:val="0"/>
        </w:trPr>
        <w:tc>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61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1F">
            <w:pPr>
              <w:spacing w:after="100" w:before="100" w:lineRule="auto"/>
              <w:jc w:val="right"/>
              <w:rPr>
                <w:sz w:val="22"/>
                <w:szCs w:val="22"/>
              </w:rPr>
            </w:pPr>
            <w:r w:rsidDel="00000000" w:rsidR="00000000" w:rsidRPr="00000000">
              <w:rPr>
                <w:sz w:val="22"/>
                <w:szCs w:val="22"/>
                <w:rtl w:val="0"/>
              </w:rPr>
              <w:t xml:space="preserve">Nom du Soumissionnaire :</w:t>
            </w:r>
          </w:p>
        </w:tc>
        <w:tc>
          <w:tcPr/>
          <w:p w:rsidR="00000000" w:rsidDel="00000000" w:rsidP="00000000" w:rsidRDefault="00000000" w:rsidRPr="00000000" w14:paraId="0000062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621">
            <w:pPr>
              <w:spacing w:after="100" w:before="100" w:lineRule="auto"/>
              <w:jc w:val="center"/>
              <w:rPr>
                <w:sz w:val="22"/>
                <w:szCs w:val="2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622">
            <w:pPr>
              <w:spacing w:after="100" w:before="100" w:lineRule="auto"/>
              <w:jc w:val="right"/>
              <w:rPr>
                <w:sz w:val="22"/>
                <w:szCs w:val="22"/>
              </w:rPr>
            </w:pPr>
            <w:r w:rsidDel="00000000" w:rsidR="00000000" w:rsidRPr="00000000">
              <w:rPr>
                <w:rtl w:val="0"/>
              </w:rPr>
            </w:r>
          </w:p>
        </w:tc>
        <w:tc>
          <w:tcPr/>
          <w:p w:rsidR="00000000" w:rsidDel="00000000" w:rsidP="00000000" w:rsidRDefault="00000000" w:rsidRPr="00000000" w14:paraId="0000062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624">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25">
            <w:pPr>
              <w:spacing w:after="100" w:before="100" w:lineRule="auto"/>
              <w:jc w:val="right"/>
              <w:rPr>
                <w:sz w:val="22"/>
                <w:szCs w:val="22"/>
              </w:rPr>
            </w:pPr>
            <w:r w:rsidDel="00000000" w:rsidR="00000000" w:rsidRPr="00000000">
              <w:rPr>
                <w:sz w:val="22"/>
                <w:szCs w:val="22"/>
                <w:rtl w:val="0"/>
              </w:rPr>
              <w:t xml:space="preserve">Signature autorisée du Soumissionnaire :</w:t>
            </w:r>
          </w:p>
        </w:tc>
        <w:tc>
          <w:tcPr/>
          <w:p w:rsidR="00000000" w:rsidDel="00000000" w:rsidP="00000000" w:rsidRDefault="00000000" w:rsidRPr="00000000" w14:paraId="0000062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627">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left" w:pos="3828"/>
        </w:tabs>
        <w:spacing w:after="120" w:before="0" w:line="240" w:lineRule="auto"/>
        <w:ind w:left="0" w:right="6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vor4mt" w:id="128"/>
      <w:bookmarkEnd w:id="128"/>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Tableau des coûts de fourniture et d’installation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[insérer : numéro d’identification]</w:t>
      </w:r>
      <w:r w:rsidDel="00000000" w:rsidR="00000000" w:rsidRPr="00000000">
        <w:rPr>
          <w:rtl w:val="0"/>
        </w:rPr>
      </w:r>
    </w:p>
    <w:p w:rsidR="00000000" w:rsidDel="00000000" w:rsidP="00000000" w:rsidRDefault="00000000" w:rsidRPr="00000000" w14:paraId="00000629">
      <w:pPr>
        <w:jc w:val="center"/>
        <w:rPr>
          <w:sz w:val="24"/>
          <w:szCs w:val="24"/>
        </w:rPr>
      </w:pPr>
      <w:r w:rsidDel="00000000" w:rsidR="00000000" w:rsidRPr="00000000">
        <w:rPr>
          <w:sz w:val="24"/>
          <w:szCs w:val="24"/>
          <w:rtl w:val="0"/>
        </w:rPr>
        <w:t xml:space="preserve">Rubrique n</w:t>
      </w:r>
      <w:r w:rsidDel="00000000" w:rsidR="00000000" w:rsidRPr="00000000">
        <w:rPr>
          <w:sz w:val="24"/>
          <w:szCs w:val="24"/>
          <w:vertAlign w:val="superscript"/>
          <w:rtl w:val="0"/>
        </w:rPr>
        <w:t xml:space="preserve">o</w:t>
      </w:r>
      <w:r w:rsidDel="00000000" w:rsidR="00000000" w:rsidRPr="00000000">
        <w:rPr>
          <w:sz w:val="24"/>
          <w:szCs w:val="24"/>
          <w:rtl w:val="0"/>
        </w:rPr>
        <w:t xml:space="preserve"> : </w:t>
      </w:r>
      <w:r w:rsidDel="00000000" w:rsidR="00000000" w:rsidRPr="00000000">
        <w:rPr>
          <w:i w:val="1"/>
          <w:sz w:val="24"/>
          <w:szCs w:val="24"/>
          <w:rtl w:val="0"/>
        </w:rPr>
        <w:t xml:space="preserve">[préciser :</w:t>
      </w:r>
      <w:r w:rsidDel="00000000" w:rsidR="00000000" w:rsidRPr="00000000">
        <w:rPr>
          <w:sz w:val="24"/>
          <w:szCs w:val="24"/>
          <w:rtl w:val="0"/>
        </w:rPr>
        <w:t xml:space="preserve"> </w:t>
      </w:r>
      <w:r w:rsidDel="00000000" w:rsidR="00000000" w:rsidRPr="00000000">
        <w:rPr>
          <w:b w:val="1"/>
          <w:i w:val="1"/>
          <w:sz w:val="24"/>
          <w:szCs w:val="24"/>
          <w:rtl w:val="0"/>
        </w:rPr>
        <w:t xml:space="preserve">numéro de la rubrique correspondante du Tableau récapitulatif des coûts de fourniture et d’installation (par exemple, 1.1)</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62A">
      <w:pPr>
        <w:rPr>
          <w:i w:val="1"/>
          <w:sz w:val="24"/>
          <w:szCs w:val="24"/>
        </w:rPr>
      </w:pPr>
      <w:r w:rsidDel="00000000" w:rsidR="00000000" w:rsidRPr="00000000">
        <w:rPr>
          <w:rtl w:val="0"/>
        </w:rPr>
      </w:r>
    </w:p>
    <w:p w:rsidR="00000000" w:rsidDel="00000000" w:rsidP="00000000" w:rsidRDefault="00000000" w:rsidRPr="00000000" w14:paraId="0000062B">
      <w:pPr>
        <w:jc w:val="center"/>
        <w:rPr>
          <w:sz w:val="24"/>
          <w:szCs w:val="24"/>
        </w:rPr>
      </w:pPr>
      <w:r w:rsidDel="00000000" w:rsidR="00000000" w:rsidRPr="00000000">
        <w:rPr>
          <w:sz w:val="24"/>
          <w:szCs w:val="24"/>
          <w:rtl w:val="0"/>
        </w:rPr>
        <w:t xml:space="preserve">Les prix, tarifs et sous-totaux DOIVENT refléter les prix et tarifs indiqués conformément aux articles 17 et 18 des IS.</w:t>
      </w:r>
    </w:p>
    <w:tbl>
      <w:tblPr>
        <w:tblStyle w:val="Table23"/>
        <w:tblW w:w="14756.999999999998"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59"/>
        <w:gridCol w:w="2816"/>
        <w:gridCol w:w="893"/>
        <w:gridCol w:w="686"/>
        <w:gridCol w:w="939"/>
        <w:gridCol w:w="1072"/>
        <w:gridCol w:w="893"/>
        <w:gridCol w:w="893"/>
        <w:gridCol w:w="941"/>
        <w:gridCol w:w="990"/>
        <w:gridCol w:w="990"/>
        <w:gridCol w:w="1080"/>
        <w:gridCol w:w="990"/>
        <w:gridCol w:w="1015"/>
        <w:tblGridChange w:id="0">
          <w:tblGrid>
            <w:gridCol w:w="559"/>
            <w:gridCol w:w="2816"/>
            <w:gridCol w:w="893"/>
            <w:gridCol w:w="686"/>
            <w:gridCol w:w="939"/>
            <w:gridCol w:w="1072"/>
            <w:gridCol w:w="893"/>
            <w:gridCol w:w="893"/>
            <w:gridCol w:w="941"/>
            <w:gridCol w:w="990"/>
            <w:gridCol w:w="990"/>
            <w:gridCol w:w="1080"/>
            <w:gridCol w:w="990"/>
            <w:gridCol w:w="1015"/>
          </w:tblGrid>
        </w:tblGridChange>
      </w:tblGrid>
      <w:tr>
        <w:trPr>
          <w:cantSplit w:val="0"/>
          <w:tblHeader w:val="1"/>
        </w:trPr>
        <w:tc>
          <w:tcPr>
            <w:shd w:fill="ddd9c4" w:val="clear"/>
          </w:tcPr>
          <w:p w:rsidR="00000000" w:rsidDel="00000000" w:rsidP="00000000" w:rsidRDefault="00000000" w:rsidRPr="00000000" w14:paraId="0000062C">
            <w:pPr>
              <w:jc w:val="center"/>
              <w:rPr>
                <w:b w:val="1"/>
                <w:sz w:val="18"/>
                <w:szCs w:val="18"/>
              </w:rPr>
            </w:pPr>
            <w:r w:rsidDel="00000000" w:rsidR="00000000" w:rsidRPr="00000000">
              <w:rPr>
                <w:rtl w:val="0"/>
              </w:rPr>
            </w:r>
          </w:p>
        </w:tc>
        <w:tc>
          <w:tcPr>
            <w:shd w:fill="ddd9c4" w:val="clear"/>
          </w:tcPr>
          <w:p w:rsidR="00000000" w:rsidDel="00000000" w:rsidP="00000000" w:rsidRDefault="00000000" w:rsidRPr="00000000" w14:paraId="0000062D">
            <w:pPr>
              <w:rPr>
                <w:b w:val="1"/>
                <w:sz w:val="18"/>
                <w:szCs w:val="18"/>
              </w:rPr>
            </w:pPr>
            <w:r w:rsidDel="00000000" w:rsidR="00000000" w:rsidRPr="00000000">
              <w:rPr>
                <w:rtl w:val="0"/>
              </w:rPr>
            </w:r>
          </w:p>
        </w:tc>
        <w:tc>
          <w:tcPr>
            <w:shd w:fill="ddd9c4" w:val="clear"/>
          </w:tcPr>
          <w:p w:rsidR="00000000" w:rsidDel="00000000" w:rsidP="00000000" w:rsidRDefault="00000000" w:rsidRPr="00000000" w14:paraId="0000062E">
            <w:pPr>
              <w:jc w:val="center"/>
              <w:rPr>
                <w:b w:val="1"/>
                <w:sz w:val="18"/>
                <w:szCs w:val="18"/>
              </w:rPr>
            </w:pPr>
            <w:r w:rsidDel="00000000" w:rsidR="00000000" w:rsidRPr="00000000">
              <w:rPr>
                <w:rtl w:val="0"/>
              </w:rPr>
            </w:r>
          </w:p>
        </w:tc>
        <w:tc>
          <w:tcPr>
            <w:shd w:fill="ddd9c4" w:val="clear"/>
          </w:tcPr>
          <w:p w:rsidR="00000000" w:rsidDel="00000000" w:rsidP="00000000" w:rsidRDefault="00000000" w:rsidRPr="00000000" w14:paraId="0000062F">
            <w:pPr>
              <w:jc w:val="center"/>
              <w:rPr>
                <w:b w:val="1"/>
                <w:sz w:val="18"/>
                <w:szCs w:val="18"/>
              </w:rPr>
            </w:pPr>
            <w:r w:rsidDel="00000000" w:rsidR="00000000" w:rsidRPr="00000000">
              <w:rPr>
                <w:rtl w:val="0"/>
              </w:rPr>
            </w:r>
          </w:p>
        </w:tc>
        <w:tc>
          <w:tcPr>
            <w:gridSpan w:val="5"/>
            <w:shd w:fill="ddd9c4" w:val="clear"/>
          </w:tcPr>
          <w:p w:rsidR="00000000" w:rsidDel="00000000" w:rsidP="00000000" w:rsidRDefault="00000000" w:rsidRPr="00000000" w14:paraId="00000630">
            <w:pPr>
              <w:jc w:val="center"/>
              <w:rPr>
                <w:b w:val="1"/>
                <w:sz w:val="18"/>
                <w:szCs w:val="18"/>
              </w:rPr>
            </w:pPr>
            <w:r w:rsidDel="00000000" w:rsidR="00000000" w:rsidRPr="00000000">
              <w:rPr>
                <w:b w:val="1"/>
                <w:sz w:val="18"/>
                <w:szCs w:val="18"/>
                <w:rtl w:val="0"/>
              </w:rPr>
              <w:t xml:space="preserve">Prix/Taux unitaires</w:t>
            </w:r>
          </w:p>
        </w:tc>
        <w:tc>
          <w:tcPr>
            <w:gridSpan w:val="5"/>
            <w:shd w:fill="ddd9c4" w:val="clear"/>
          </w:tcPr>
          <w:p w:rsidR="00000000" w:rsidDel="00000000" w:rsidP="00000000" w:rsidRDefault="00000000" w:rsidRPr="00000000" w14:paraId="00000635">
            <w:pPr>
              <w:jc w:val="center"/>
              <w:rPr>
                <w:b w:val="1"/>
                <w:sz w:val="18"/>
                <w:szCs w:val="18"/>
              </w:rPr>
            </w:pPr>
            <w:r w:rsidDel="00000000" w:rsidR="00000000" w:rsidRPr="00000000">
              <w:rPr>
                <w:b w:val="1"/>
                <w:sz w:val="18"/>
                <w:szCs w:val="18"/>
                <w:rtl w:val="0"/>
              </w:rPr>
              <w:t xml:space="preserve">Prix totaux </w:t>
            </w:r>
          </w:p>
        </w:tc>
      </w:tr>
      <w:tr>
        <w:trPr>
          <w:cantSplit w:val="0"/>
          <w:tblHeader w:val="1"/>
        </w:trPr>
        <w:tc>
          <w:tcPr>
            <w:shd w:fill="ddd9c4" w:val="clear"/>
          </w:tcPr>
          <w:p w:rsidR="00000000" w:rsidDel="00000000" w:rsidP="00000000" w:rsidRDefault="00000000" w:rsidRPr="00000000" w14:paraId="0000063A">
            <w:pPr>
              <w:jc w:val="center"/>
              <w:rPr>
                <w:b w:val="1"/>
                <w:sz w:val="18"/>
                <w:szCs w:val="18"/>
              </w:rPr>
            </w:pPr>
            <w:r w:rsidDel="00000000" w:rsidR="00000000" w:rsidRPr="00000000">
              <w:rPr>
                <w:rtl w:val="0"/>
              </w:rPr>
            </w:r>
          </w:p>
        </w:tc>
        <w:tc>
          <w:tcPr>
            <w:shd w:fill="ddd9c4" w:val="clear"/>
          </w:tcPr>
          <w:p w:rsidR="00000000" w:rsidDel="00000000" w:rsidP="00000000" w:rsidRDefault="00000000" w:rsidRPr="00000000" w14:paraId="0000063B">
            <w:pPr>
              <w:rPr>
                <w:b w:val="1"/>
                <w:sz w:val="18"/>
                <w:szCs w:val="18"/>
              </w:rPr>
            </w:pPr>
            <w:r w:rsidDel="00000000" w:rsidR="00000000" w:rsidRPr="00000000">
              <w:rPr>
                <w:rtl w:val="0"/>
              </w:rPr>
            </w:r>
          </w:p>
        </w:tc>
        <w:tc>
          <w:tcPr>
            <w:shd w:fill="ddd9c4" w:val="clear"/>
          </w:tcPr>
          <w:p w:rsidR="00000000" w:rsidDel="00000000" w:rsidP="00000000" w:rsidRDefault="00000000" w:rsidRPr="00000000" w14:paraId="0000063C">
            <w:pPr>
              <w:jc w:val="center"/>
              <w:rPr>
                <w:b w:val="1"/>
                <w:sz w:val="18"/>
                <w:szCs w:val="18"/>
              </w:rPr>
            </w:pPr>
            <w:r w:rsidDel="00000000" w:rsidR="00000000" w:rsidRPr="00000000">
              <w:rPr>
                <w:rtl w:val="0"/>
              </w:rPr>
            </w:r>
          </w:p>
        </w:tc>
        <w:tc>
          <w:tcPr>
            <w:shd w:fill="ddd9c4" w:val="clear"/>
          </w:tcPr>
          <w:p w:rsidR="00000000" w:rsidDel="00000000" w:rsidP="00000000" w:rsidRDefault="00000000" w:rsidRPr="00000000" w14:paraId="0000063D">
            <w:pPr>
              <w:jc w:val="center"/>
              <w:rPr>
                <w:b w:val="1"/>
                <w:sz w:val="18"/>
                <w:szCs w:val="18"/>
              </w:rPr>
            </w:pPr>
            <w:r w:rsidDel="00000000" w:rsidR="00000000" w:rsidRPr="00000000">
              <w:rPr>
                <w:rtl w:val="0"/>
              </w:rPr>
            </w:r>
          </w:p>
        </w:tc>
        <w:tc>
          <w:tcPr>
            <w:shd w:fill="ddd9c4" w:val="clear"/>
          </w:tcPr>
          <w:p w:rsidR="00000000" w:rsidDel="00000000" w:rsidP="00000000" w:rsidRDefault="00000000" w:rsidRPr="00000000" w14:paraId="0000063E">
            <w:pPr>
              <w:jc w:val="center"/>
              <w:rPr>
                <w:b w:val="1"/>
                <w:sz w:val="18"/>
                <w:szCs w:val="18"/>
              </w:rPr>
            </w:pPr>
            <w:r w:rsidDel="00000000" w:rsidR="00000000" w:rsidRPr="00000000">
              <w:rPr>
                <w:b w:val="1"/>
                <w:sz w:val="18"/>
                <w:szCs w:val="18"/>
                <w:rtl w:val="0"/>
              </w:rPr>
              <w:t xml:space="preserve">Eléments d’origine locale </w:t>
            </w:r>
          </w:p>
        </w:tc>
        <w:tc>
          <w:tcPr>
            <w:gridSpan w:val="4"/>
            <w:shd w:fill="ddd9c4" w:val="clear"/>
          </w:tcPr>
          <w:p w:rsidR="00000000" w:rsidDel="00000000" w:rsidP="00000000" w:rsidRDefault="00000000" w:rsidRPr="00000000" w14:paraId="0000063F">
            <w:pPr>
              <w:jc w:val="center"/>
              <w:rPr>
                <w:b w:val="1"/>
                <w:sz w:val="18"/>
                <w:szCs w:val="18"/>
              </w:rPr>
            </w:pPr>
            <w:r w:rsidDel="00000000" w:rsidR="00000000" w:rsidRPr="00000000">
              <w:rPr>
                <w:b w:val="1"/>
                <w:sz w:val="18"/>
                <w:szCs w:val="18"/>
                <w:rtl w:val="0"/>
              </w:rPr>
              <w:t xml:space="preserve">Eléments provenant d’un pays autre que celui de l’Acheteur</w:t>
            </w:r>
          </w:p>
        </w:tc>
        <w:tc>
          <w:tcPr>
            <w:shd w:fill="ddd9c4" w:val="clear"/>
          </w:tcPr>
          <w:p w:rsidR="00000000" w:rsidDel="00000000" w:rsidP="00000000" w:rsidRDefault="00000000" w:rsidRPr="00000000" w14:paraId="00000643">
            <w:pPr>
              <w:jc w:val="center"/>
              <w:rPr>
                <w:b w:val="1"/>
                <w:sz w:val="18"/>
                <w:szCs w:val="18"/>
              </w:rPr>
            </w:pPr>
            <w:r w:rsidDel="00000000" w:rsidR="00000000" w:rsidRPr="00000000">
              <w:rPr>
                <w:b w:val="1"/>
                <w:sz w:val="18"/>
                <w:szCs w:val="18"/>
                <w:rtl w:val="0"/>
              </w:rPr>
              <w:t xml:space="preserve">Eléments d’origine locale</w:t>
            </w:r>
          </w:p>
        </w:tc>
        <w:tc>
          <w:tcPr>
            <w:gridSpan w:val="4"/>
            <w:shd w:fill="ddd9c4" w:val="clear"/>
          </w:tcPr>
          <w:p w:rsidR="00000000" w:rsidDel="00000000" w:rsidP="00000000" w:rsidRDefault="00000000" w:rsidRPr="00000000" w14:paraId="00000644">
            <w:pPr>
              <w:jc w:val="center"/>
              <w:rPr>
                <w:b w:val="1"/>
                <w:sz w:val="18"/>
                <w:szCs w:val="18"/>
              </w:rPr>
            </w:pPr>
            <w:r w:rsidDel="00000000" w:rsidR="00000000" w:rsidRPr="00000000">
              <w:rPr>
                <w:b w:val="1"/>
                <w:sz w:val="18"/>
                <w:szCs w:val="18"/>
                <w:rtl w:val="0"/>
              </w:rPr>
              <w:t xml:space="preserve">Eléments provenant d’un pays autre que celui de l’Acheteur</w:t>
            </w:r>
          </w:p>
        </w:tc>
      </w:tr>
      <w:tr>
        <w:trPr>
          <w:cantSplit w:val="0"/>
          <w:tblHeader w:val="1"/>
        </w:trPr>
        <w:tc>
          <w:tcPr>
            <w:shd w:fill="ddd9c4" w:val="clear"/>
          </w:tcPr>
          <w:p w:rsidR="00000000" w:rsidDel="00000000" w:rsidP="00000000" w:rsidRDefault="00000000" w:rsidRPr="00000000" w14:paraId="00000648">
            <w:pPr>
              <w:jc w:val="center"/>
              <w:rPr>
                <w:b w:val="1"/>
                <w:sz w:val="18"/>
                <w:szCs w:val="18"/>
              </w:rPr>
            </w:pPr>
            <w:r w:rsidDel="00000000" w:rsidR="00000000" w:rsidRPr="00000000">
              <w:rPr>
                <w:b w:val="1"/>
                <w:sz w:val="18"/>
                <w:szCs w:val="18"/>
                <w:rtl w:val="0"/>
              </w:rPr>
              <w:t xml:space="preserve">Compo-sant </w:t>
              <w:br w:type="textWrapping"/>
              <w:t xml:space="preserve">No.</w:t>
            </w:r>
          </w:p>
        </w:tc>
        <w:tc>
          <w:tcPr>
            <w:shd w:fill="ddd9c4" w:val="clear"/>
          </w:tcPr>
          <w:p w:rsidR="00000000" w:rsidDel="00000000" w:rsidP="00000000" w:rsidRDefault="00000000" w:rsidRPr="00000000" w14:paraId="00000649">
            <w:pPr>
              <w:rPr>
                <w:b w:val="1"/>
                <w:sz w:val="18"/>
                <w:szCs w:val="18"/>
              </w:rPr>
            </w:pPr>
            <w:r w:rsidDel="00000000" w:rsidR="00000000" w:rsidRPr="00000000">
              <w:rPr>
                <w:b w:val="1"/>
                <w:sz w:val="18"/>
                <w:szCs w:val="18"/>
                <w:rtl w:val="0"/>
              </w:rPr>
              <w:t xml:space="preserve">Description du composant</w:t>
            </w:r>
          </w:p>
        </w:tc>
        <w:tc>
          <w:tcPr>
            <w:shd w:fill="ddd9c4" w:val="clear"/>
          </w:tcPr>
          <w:p w:rsidR="00000000" w:rsidDel="00000000" w:rsidP="00000000" w:rsidRDefault="00000000" w:rsidRPr="00000000" w14:paraId="0000064A">
            <w:pPr>
              <w:jc w:val="center"/>
              <w:rPr>
                <w:b w:val="1"/>
                <w:sz w:val="18"/>
                <w:szCs w:val="18"/>
              </w:rPr>
            </w:pPr>
            <w:r w:rsidDel="00000000" w:rsidR="00000000" w:rsidRPr="00000000">
              <w:rPr>
                <w:b w:val="1"/>
                <w:sz w:val="18"/>
                <w:szCs w:val="18"/>
                <w:rtl w:val="0"/>
              </w:rPr>
              <w:t xml:space="preserve">Code du pays d’origine</w:t>
            </w:r>
          </w:p>
        </w:tc>
        <w:tc>
          <w:tcPr>
            <w:shd w:fill="ddd9c4" w:val="clear"/>
          </w:tcPr>
          <w:p w:rsidR="00000000" w:rsidDel="00000000" w:rsidP="00000000" w:rsidRDefault="00000000" w:rsidRPr="00000000" w14:paraId="0000064B">
            <w:pPr>
              <w:rPr>
                <w:b w:val="1"/>
                <w:sz w:val="18"/>
                <w:szCs w:val="18"/>
              </w:rPr>
            </w:pPr>
            <w:r w:rsidDel="00000000" w:rsidR="00000000" w:rsidRPr="00000000">
              <w:rPr>
                <w:b w:val="1"/>
                <w:sz w:val="18"/>
                <w:szCs w:val="18"/>
                <w:rtl w:val="0"/>
              </w:rPr>
              <w:t xml:space="preserve">Quan-tité </w:t>
            </w:r>
          </w:p>
        </w:tc>
        <w:tc>
          <w:tcPr>
            <w:shd w:fill="ddd9c4" w:val="clear"/>
          </w:tcPr>
          <w:p w:rsidR="00000000" w:rsidDel="00000000" w:rsidP="00000000" w:rsidRDefault="00000000" w:rsidRPr="00000000" w14:paraId="0000064C">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nationale</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4D">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nationale</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4E">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étrangère</w:t>
            </w:r>
            <w:r w:rsidDel="00000000" w:rsidR="00000000" w:rsidRPr="00000000">
              <w:rPr>
                <w:sz w:val="18"/>
                <w:szCs w:val="18"/>
                <w:rtl w:val="0"/>
              </w:rPr>
              <w:t xml:space="preserve"> </w:t>
            </w:r>
            <w:r w:rsidDel="00000000" w:rsidR="00000000" w:rsidRPr="00000000">
              <w:rPr>
                <w:b w:val="1"/>
                <w:i w:val="1"/>
                <w:sz w:val="18"/>
                <w:szCs w:val="18"/>
                <w:rtl w:val="0"/>
              </w:rPr>
              <w:t xml:space="preserve">A</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4F">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étrangère</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b w:val="1"/>
                <w:i w:val="1"/>
                <w:sz w:val="18"/>
                <w:szCs w:val="18"/>
                <w:rtl w:val="0"/>
              </w:rPr>
              <w:t xml:space="preserve">B</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50">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étrangère</w:t>
            </w:r>
            <w:r w:rsidDel="00000000" w:rsidR="00000000" w:rsidRPr="00000000">
              <w:rPr>
                <w:sz w:val="18"/>
                <w:szCs w:val="18"/>
                <w:rtl w:val="0"/>
              </w:rPr>
              <w:t xml:space="preserve"> </w:t>
            </w:r>
            <w:r w:rsidDel="00000000" w:rsidR="00000000" w:rsidRPr="00000000">
              <w:rPr>
                <w:b w:val="1"/>
                <w:i w:val="1"/>
                <w:sz w:val="18"/>
                <w:szCs w:val="18"/>
                <w:rtl w:val="0"/>
              </w:rPr>
              <w:t xml:space="preserve">C</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51">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nationale</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52">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nationale</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53">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étrangère</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b w:val="1"/>
                <w:i w:val="1"/>
                <w:sz w:val="18"/>
                <w:szCs w:val="18"/>
                <w:rtl w:val="0"/>
              </w:rPr>
              <w:t xml:space="preserve">A</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54">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étrangère</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b w:val="1"/>
                <w:i w:val="1"/>
                <w:sz w:val="18"/>
                <w:szCs w:val="18"/>
                <w:rtl w:val="0"/>
              </w:rPr>
              <w:t xml:space="preserve">B</w:t>
            </w:r>
            <w:r w:rsidDel="00000000" w:rsidR="00000000" w:rsidRPr="00000000">
              <w:rPr>
                <w:i w:val="1"/>
                <w:sz w:val="18"/>
                <w:szCs w:val="18"/>
                <w:rtl w:val="0"/>
              </w:rPr>
              <w:t xml:space="preserve">]</w:t>
            </w:r>
            <w:r w:rsidDel="00000000" w:rsidR="00000000" w:rsidRPr="00000000">
              <w:rPr>
                <w:rtl w:val="0"/>
              </w:rPr>
            </w:r>
          </w:p>
        </w:tc>
        <w:tc>
          <w:tcPr>
            <w:shd w:fill="ddd9c4" w:val="clear"/>
          </w:tcPr>
          <w:p w:rsidR="00000000" w:rsidDel="00000000" w:rsidP="00000000" w:rsidRDefault="00000000" w:rsidRPr="00000000" w14:paraId="00000655">
            <w:pPr>
              <w:jc w:val="center"/>
              <w:rPr>
                <w:b w:val="1"/>
                <w:i w:val="1"/>
                <w:sz w:val="18"/>
                <w:szCs w:val="18"/>
              </w:rPr>
            </w:pPr>
            <w:r w:rsidDel="00000000" w:rsidR="00000000" w:rsidRPr="00000000">
              <w:rPr>
                <w:i w:val="1"/>
                <w:sz w:val="18"/>
                <w:szCs w:val="18"/>
                <w:rtl w:val="0"/>
              </w:rPr>
              <w:t xml:space="preserve">[insérer</w:t>
            </w:r>
            <w:r w:rsidDel="00000000" w:rsidR="00000000" w:rsidRPr="00000000">
              <w:rPr>
                <w:b w:val="1"/>
                <w:i w:val="1"/>
                <w:sz w:val="18"/>
                <w:szCs w:val="18"/>
                <w:rtl w:val="0"/>
              </w:rPr>
              <w:t xml:space="preserve"> : monnaie étrangère</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b w:val="1"/>
                <w:i w:val="1"/>
                <w:sz w:val="18"/>
                <w:szCs w:val="18"/>
                <w:rtl w:val="0"/>
              </w:rPr>
              <w:t xml:space="preserve">C</w:t>
            </w:r>
            <w:r w:rsidDel="00000000" w:rsidR="00000000" w:rsidRPr="00000000">
              <w:rPr>
                <w:i w:val="1"/>
                <w:sz w:val="18"/>
                <w:szCs w:val="18"/>
                <w:rtl w:val="0"/>
              </w:rPr>
              <w:t xml:space="preserve">]</w:t>
            </w:r>
            <w:r w:rsidDel="00000000" w:rsidR="00000000" w:rsidRPr="00000000">
              <w:rPr>
                <w:rtl w:val="0"/>
              </w:rPr>
            </w:r>
          </w:p>
        </w:tc>
      </w:tr>
      <w:tr>
        <w:trPr>
          <w:cantSplit w:val="0"/>
          <w:tblHeader w:val="0"/>
        </w:trPr>
        <w:tc>
          <w:tcPr>
            <w:gridSpan w:val="14"/>
            <w:shd w:fill="c6d9f1" w:val="clear"/>
          </w:tcPr>
          <w:p w:rsidR="00000000" w:rsidDel="00000000" w:rsidP="00000000" w:rsidRDefault="00000000" w:rsidRPr="00000000" w14:paraId="00000656">
            <w:pPr>
              <w:spacing w:after="100" w:before="100" w:lineRule="auto"/>
              <w:rPr>
                <w:rFonts w:ascii="Times" w:cs="Times" w:eastAsia="Times" w:hAnsi="Times"/>
                <w:b w:val="1"/>
                <w:color w:val="ff0000"/>
                <w:sz w:val="30"/>
                <w:szCs w:val="30"/>
              </w:rPr>
            </w:pPr>
            <w:r w:rsidDel="00000000" w:rsidR="00000000" w:rsidRPr="00000000">
              <w:rPr>
                <w:b w:val="1"/>
                <w:color w:val="ff0000"/>
                <w:sz w:val="30"/>
                <w:szCs w:val="30"/>
                <w:rtl w:val="0"/>
              </w:rPr>
              <w:t xml:space="preserve">Volet 1 : </w:t>
            </w:r>
            <w:r w:rsidDel="00000000" w:rsidR="00000000" w:rsidRPr="00000000">
              <w:rPr>
                <w:color w:val="ff0000"/>
                <w:sz w:val="30"/>
                <w:szCs w:val="30"/>
                <w:rtl w:val="0"/>
              </w:rPr>
              <w:t xml:space="preserve">Acquisition des équipements d’enrôlement, logiciels d’enrôlement, de remise, d’usage terrain, de backend et traitement de données et personnalisation ainsi que l’accompagnement à la mise en œuvre de l’enrôlement pour la 1</w:t>
            </w:r>
            <w:r w:rsidDel="00000000" w:rsidR="00000000" w:rsidRPr="00000000">
              <w:rPr>
                <w:color w:val="ff0000"/>
                <w:sz w:val="30"/>
                <w:szCs w:val="30"/>
                <w:vertAlign w:val="superscript"/>
                <w:rtl w:val="0"/>
              </w:rPr>
              <w:t xml:space="preserve">ère</w:t>
            </w:r>
            <w:r w:rsidDel="00000000" w:rsidR="00000000" w:rsidRPr="00000000">
              <w:rPr>
                <w:color w:val="ff0000"/>
                <w:sz w:val="30"/>
                <w:szCs w:val="30"/>
                <w:rtl w:val="0"/>
              </w:rPr>
              <w:t xml:space="preserve"> année</w:t>
            </w: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664">
            <w:pPr>
              <w:spacing w:after="100" w:before="100" w:lineRule="auto"/>
              <w:ind w:left="36" w:firstLine="0"/>
              <w:jc w:val="center"/>
              <w:rPr>
                <w:b w:val="1"/>
              </w:rPr>
            </w:pPr>
            <w:r w:rsidDel="00000000" w:rsidR="00000000" w:rsidRPr="00000000">
              <w:rPr>
                <w:b w:val="1"/>
                <w:rtl w:val="0"/>
              </w:rPr>
              <w:t xml:space="preserve">Enrôlement et Remise</w:t>
            </w:r>
          </w:p>
        </w:tc>
        <w:tc>
          <w:tcPr/>
          <w:p w:rsidR="00000000" w:rsidDel="00000000" w:rsidP="00000000" w:rsidRDefault="00000000" w:rsidRPr="00000000" w14:paraId="0000066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6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6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6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6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6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6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6E">
            <w:pPr>
              <w:spacing w:after="100" w:before="100" w:lineRule="auto"/>
              <w:jc w:val="center"/>
              <w:rPr/>
            </w:pPr>
            <w:r w:rsidDel="00000000" w:rsidR="00000000" w:rsidRPr="00000000">
              <w:rPr>
                <w:rtl w:val="0"/>
              </w:rPr>
            </w:r>
          </w:p>
        </w:tc>
        <w:tc>
          <w:tcPr/>
          <w:p w:rsidR="00000000" w:rsidDel="00000000" w:rsidP="00000000" w:rsidRDefault="00000000" w:rsidRPr="00000000" w14:paraId="0000066F">
            <w:pPr>
              <w:spacing w:after="100" w:before="100" w:lineRule="auto"/>
              <w:jc w:val="center"/>
              <w:rPr/>
            </w:pPr>
            <w:r w:rsidDel="00000000" w:rsidR="00000000" w:rsidRPr="00000000">
              <w:rPr>
                <w:rtl w:val="0"/>
              </w:rPr>
            </w:r>
          </w:p>
        </w:tc>
        <w:tc>
          <w:tcPr/>
          <w:p w:rsidR="00000000" w:rsidDel="00000000" w:rsidP="00000000" w:rsidRDefault="00000000" w:rsidRPr="00000000" w14:paraId="00000670">
            <w:pPr>
              <w:spacing w:after="100" w:before="100" w:lineRule="auto"/>
              <w:jc w:val="center"/>
              <w:rPr/>
            </w:pPr>
            <w:r w:rsidDel="00000000" w:rsidR="00000000" w:rsidRPr="00000000">
              <w:rPr>
                <w:rtl w:val="0"/>
              </w:rPr>
            </w:r>
          </w:p>
        </w:tc>
        <w:tc>
          <w:tcPr/>
          <w:p w:rsidR="00000000" w:rsidDel="00000000" w:rsidP="00000000" w:rsidRDefault="00000000" w:rsidRPr="00000000" w14:paraId="00000671">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72">
            <w:pPr>
              <w:spacing w:after="100" w:before="100" w:lineRule="auto"/>
              <w:rPr>
                <w:color w:val="ff0000"/>
              </w:rPr>
            </w:pPr>
            <w:r w:rsidDel="00000000" w:rsidR="00000000" w:rsidRPr="00000000">
              <w:rPr>
                <w:rtl w:val="0"/>
              </w:rPr>
              <w:t xml:space="preserve">01</w:t>
            </w:r>
            <w:r w:rsidDel="00000000" w:rsidR="00000000" w:rsidRPr="00000000">
              <w:rPr>
                <w:rtl w:val="0"/>
              </w:rPr>
            </w:r>
          </w:p>
        </w:tc>
        <w:tc>
          <w:tcPr>
            <w:vAlign w:val="center"/>
          </w:tcPr>
          <w:p w:rsidR="00000000" w:rsidDel="00000000" w:rsidP="00000000" w:rsidRDefault="00000000" w:rsidRPr="00000000" w14:paraId="00000673">
            <w:pPr>
              <w:spacing w:after="100" w:before="100" w:lineRule="auto"/>
              <w:ind w:left="36" w:firstLine="0"/>
              <w:rPr>
                <w:color w:val="ff0000"/>
              </w:rPr>
            </w:pPr>
            <w:r w:rsidDel="00000000" w:rsidR="00000000" w:rsidRPr="00000000">
              <w:rPr>
                <w:color w:val="000000"/>
                <w:rtl w:val="0"/>
              </w:rPr>
              <w:t xml:space="preserve">Kit d’enrôlement Fixes (Lecteur Code-barre + Lecteurs d'empreinte 4 doigts + Caméra de reconnaissance Faciale et capture photo)</w:t>
              <w:br w:type="textWrapping"/>
            </w:r>
            <w:r w:rsidDel="00000000" w:rsidR="00000000" w:rsidRPr="00000000">
              <w:rPr>
                <w:i w:val="1"/>
                <w:color w:val="000000"/>
                <w:rtl w:val="0"/>
              </w:rPr>
              <w:t xml:space="preserve">N.B : La CNSS fournira les stations (PC/Laptops)</w:t>
            </w:r>
            <w:r w:rsidDel="00000000" w:rsidR="00000000" w:rsidRPr="00000000">
              <w:rPr>
                <w:rtl w:val="0"/>
              </w:rPr>
            </w:r>
          </w:p>
        </w:tc>
        <w:tc>
          <w:tcPr>
            <w:vAlign w:val="center"/>
          </w:tcPr>
          <w:p w:rsidR="00000000" w:rsidDel="00000000" w:rsidP="00000000" w:rsidRDefault="00000000" w:rsidRPr="00000000" w14:paraId="00000674">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75">
            <w:pPr>
              <w:spacing w:after="100" w:before="100" w:lineRule="auto"/>
              <w:ind w:left="36" w:firstLine="0"/>
              <w:jc w:val="center"/>
              <w:rPr/>
            </w:pPr>
            <w:r w:rsidDel="00000000" w:rsidR="00000000" w:rsidRPr="00000000">
              <w:rPr>
                <w:color w:val="000000"/>
                <w:rtl w:val="0"/>
              </w:rPr>
              <w:t xml:space="preserve">19</w:t>
            </w:r>
            <w:r w:rsidDel="00000000" w:rsidR="00000000" w:rsidRPr="00000000">
              <w:rPr>
                <w:rtl w:val="0"/>
              </w:rPr>
            </w:r>
          </w:p>
        </w:tc>
        <w:tc>
          <w:tcPr/>
          <w:p w:rsidR="00000000" w:rsidDel="00000000" w:rsidP="00000000" w:rsidRDefault="00000000" w:rsidRPr="00000000" w14:paraId="0000067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7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7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7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7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7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7C">
            <w:pPr>
              <w:spacing w:after="100" w:before="100" w:lineRule="auto"/>
              <w:jc w:val="center"/>
              <w:rPr/>
            </w:pPr>
            <w:r w:rsidDel="00000000" w:rsidR="00000000" w:rsidRPr="00000000">
              <w:rPr>
                <w:rtl w:val="0"/>
              </w:rPr>
            </w:r>
          </w:p>
        </w:tc>
        <w:tc>
          <w:tcPr/>
          <w:p w:rsidR="00000000" w:rsidDel="00000000" w:rsidP="00000000" w:rsidRDefault="00000000" w:rsidRPr="00000000" w14:paraId="0000067D">
            <w:pPr>
              <w:spacing w:after="100" w:before="100" w:lineRule="auto"/>
              <w:jc w:val="center"/>
              <w:rPr/>
            </w:pPr>
            <w:r w:rsidDel="00000000" w:rsidR="00000000" w:rsidRPr="00000000">
              <w:rPr>
                <w:rtl w:val="0"/>
              </w:rPr>
            </w:r>
          </w:p>
        </w:tc>
        <w:tc>
          <w:tcPr/>
          <w:p w:rsidR="00000000" w:rsidDel="00000000" w:rsidP="00000000" w:rsidRDefault="00000000" w:rsidRPr="00000000" w14:paraId="0000067E">
            <w:pPr>
              <w:spacing w:after="100" w:before="100" w:lineRule="auto"/>
              <w:jc w:val="center"/>
              <w:rPr/>
            </w:pPr>
            <w:r w:rsidDel="00000000" w:rsidR="00000000" w:rsidRPr="00000000">
              <w:rPr>
                <w:rtl w:val="0"/>
              </w:rPr>
            </w:r>
          </w:p>
        </w:tc>
        <w:tc>
          <w:tcPr/>
          <w:p w:rsidR="00000000" w:rsidDel="00000000" w:rsidP="00000000" w:rsidRDefault="00000000" w:rsidRPr="00000000" w14:paraId="0000067F">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80">
            <w:pPr>
              <w:spacing w:after="100" w:before="100" w:lineRule="auto"/>
              <w:rPr>
                <w:color w:val="ff0000"/>
              </w:rPr>
            </w:pPr>
            <w:r w:rsidDel="00000000" w:rsidR="00000000" w:rsidRPr="00000000">
              <w:rPr>
                <w:rtl w:val="0"/>
              </w:rPr>
              <w:t xml:space="preserve">02</w:t>
            </w:r>
            <w:r w:rsidDel="00000000" w:rsidR="00000000" w:rsidRPr="00000000">
              <w:rPr>
                <w:rtl w:val="0"/>
              </w:rPr>
            </w:r>
          </w:p>
        </w:tc>
        <w:tc>
          <w:tcPr>
            <w:vAlign w:val="center"/>
          </w:tcPr>
          <w:p w:rsidR="00000000" w:rsidDel="00000000" w:rsidP="00000000" w:rsidRDefault="00000000" w:rsidRPr="00000000" w14:paraId="00000681">
            <w:pPr>
              <w:spacing w:after="100" w:before="100" w:lineRule="auto"/>
              <w:ind w:left="36" w:firstLine="0"/>
              <w:rPr>
                <w:color w:val="ff0000"/>
              </w:rPr>
            </w:pPr>
            <w:r w:rsidDel="00000000" w:rsidR="00000000" w:rsidRPr="00000000">
              <w:rPr>
                <w:color w:val="000000"/>
                <w:rtl w:val="0"/>
              </w:rPr>
              <w:t xml:space="preserve">Kit d’enrôlement Transportable sous Valise sécurisée (Laptop + Lecteurs d'empreinte 4 doigts + Lecteur Code-barre + Caméra de reconnaissance Faciale et capture photo + Lecteur Carte Contact)</w:t>
            </w:r>
            <w:r w:rsidDel="00000000" w:rsidR="00000000" w:rsidRPr="00000000">
              <w:rPr>
                <w:rtl w:val="0"/>
              </w:rPr>
            </w:r>
          </w:p>
        </w:tc>
        <w:tc>
          <w:tcPr>
            <w:vAlign w:val="center"/>
          </w:tcPr>
          <w:p w:rsidR="00000000" w:rsidDel="00000000" w:rsidP="00000000" w:rsidRDefault="00000000" w:rsidRPr="00000000" w14:paraId="00000682">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83">
            <w:pPr>
              <w:spacing w:after="100" w:before="100" w:lineRule="auto"/>
              <w:ind w:left="36" w:firstLine="0"/>
              <w:jc w:val="center"/>
              <w:rPr/>
            </w:pPr>
            <w:r w:rsidDel="00000000" w:rsidR="00000000" w:rsidRPr="00000000">
              <w:rPr>
                <w:color w:val="000000"/>
                <w:rtl w:val="0"/>
              </w:rPr>
              <w:t xml:space="preserve">12</w:t>
            </w:r>
            <w:r w:rsidDel="00000000" w:rsidR="00000000" w:rsidRPr="00000000">
              <w:rPr>
                <w:rtl w:val="0"/>
              </w:rPr>
            </w:r>
          </w:p>
        </w:tc>
        <w:tc>
          <w:tcPr/>
          <w:p w:rsidR="00000000" w:rsidDel="00000000" w:rsidP="00000000" w:rsidRDefault="00000000" w:rsidRPr="00000000" w14:paraId="0000068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8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8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8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8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8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8A">
            <w:pPr>
              <w:spacing w:after="100" w:before="100" w:lineRule="auto"/>
              <w:jc w:val="center"/>
              <w:rPr/>
            </w:pPr>
            <w:r w:rsidDel="00000000" w:rsidR="00000000" w:rsidRPr="00000000">
              <w:rPr>
                <w:rtl w:val="0"/>
              </w:rPr>
            </w:r>
          </w:p>
        </w:tc>
        <w:tc>
          <w:tcPr/>
          <w:p w:rsidR="00000000" w:rsidDel="00000000" w:rsidP="00000000" w:rsidRDefault="00000000" w:rsidRPr="00000000" w14:paraId="0000068B">
            <w:pPr>
              <w:spacing w:after="100" w:before="100" w:lineRule="auto"/>
              <w:jc w:val="center"/>
              <w:rPr/>
            </w:pPr>
            <w:r w:rsidDel="00000000" w:rsidR="00000000" w:rsidRPr="00000000">
              <w:rPr>
                <w:rtl w:val="0"/>
              </w:rPr>
            </w:r>
          </w:p>
        </w:tc>
        <w:tc>
          <w:tcPr/>
          <w:p w:rsidR="00000000" w:rsidDel="00000000" w:rsidP="00000000" w:rsidRDefault="00000000" w:rsidRPr="00000000" w14:paraId="0000068C">
            <w:pPr>
              <w:spacing w:after="100" w:before="100" w:lineRule="auto"/>
              <w:jc w:val="center"/>
              <w:rPr/>
            </w:pPr>
            <w:r w:rsidDel="00000000" w:rsidR="00000000" w:rsidRPr="00000000">
              <w:rPr>
                <w:rtl w:val="0"/>
              </w:rPr>
            </w:r>
          </w:p>
        </w:tc>
        <w:tc>
          <w:tcPr/>
          <w:p w:rsidR="00000000" w:rsidDel="00000000" w:rsidP="00000000" w:rsidRDefault="00000000" w:rsidRPr="00000000" w14:paraId="0000068D">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8E">
            <w:pPr>
              <w:spacing w:after="100" w:before="100" w:lineRule="auto"/>
              <w:rPr>
                <w:color w:val="ff0000"/>
              </w:rPr>
            </w:pPr>
            <w:r w:rsidDel="00000000" w:rsidR="00000000" w:rsidRPr="00000000">
              <w:rPr>
                <w:rtl w:val="0"/>
              </w:rPr>
              <w:t xml:space="preserve">03</w:t>
            </w:r>
            <w:r w:rsidDel="00000000" w:rsidR="00000000" w:rsidRPr="00000000">
              <w:rPr>
                <w:rtl w:val="0"/>
              </w:rPr>
            </w:r>
          </w:p>
        </w:tc>
        <w:tc>
          <w:tcPr>
            <w:vAlign w:val="center"/>
          </w:tcPr>
          <w:p w:rsidR="00000000" w:rsidDel="00000000" w:rsidP="00000000" w:rsidRDefault="00000000" w:rsidRPr="00000000" w14:paraId="0000068F">
            <w:pPr>
              <w:spacing w:after="100" w:before="100" w:lineRule="auto"/>
              <w:ind w:left="36" w:firstLine="0"/>
              <w:rPr>
                <w:color w:val="ff0000"/>
              </w:rPr>
            </w:pPr>
            <w:r w:rsidDel="00000000" w:rsidR="00000000" w:rsidRPr="00000000">
              <w:rPr>
                <w:color w:val="000000"/>
                <w:rtl w:val="0"/>
              </w:rPr>
              <w:t xml:space="preserve">Kit d’enrôlement Mobile (Terminal Mobile à écran 9 pouces min. + Lecteur d’empreinte + Caméra de reconnaissance Facial et capture de photo + Lecteur Code-barre; SIM 3G/4G ; 8h d’autonomie ; chargeur solaire -recharge complète en 4h ; valise/sac imperméable sécurisé pour le transport)</w:t>
            </w:r>
            <w:r w:rsidDel="00000000" w:rsidR="00000000" w:rsidRPr="00000000">
              <w:rPr>
                <w:rtl w:val="0"/>
              </w:rPr>
            </w:r>
          </w:p>
        </w:tc>
        <w:tc>
          <w:tcPr>
            <w:vAlign w:val="center"/>
          </w:tcPr>
          <w:p w:rsidR="00000000" w:rsidDel="00000000" w:rsidP="00000000" w:rsidRDefault="00000000" w:rsidRPr="00000000" w14:paraId="00000690">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91">
            <w:pPr>
              <w:spacing w:after="100" w:before="100" w:lineRule="auto"/>
              <w:ind w:left="36" w:firstLine="0"/>
              <w:jc w:val="center"/>
              <w:rPr/>
            </w:pPr>
            <w:r w:rsidDel="00000000" w:rsidR="00000000" w:rsidRPr="00000000">
              <w:rPr>
                <w:color w:val="000000"/>
                <w:rtl w:val="0"/>
              </w:rPr>
              <w:t xml:space="preserve">02</w:t>
            </w:r>
            <w:r w:rsidDel="00000000" w:rsidR="00000000" w:rsidRPr="00000000">
              <w:rPr>
                <w:rtl w:val="0"/>
              </w:rPr>
            </w:r>
          </w:p>
        </w:tc>
        <w:tc>
          <w:tcPr/>
          <w:p w:rsidR="00000000" w:rsidDel="00000000" w:rsidP="00000000" w:rsidRDefault="00000000" w:rsidRPr="00000000" w14:paraId="0000069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9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9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9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9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9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98">
            <w:pPr>
              <w:spacing w:after="100" w:before="100" w:lineRule="auto"/>
              <w:jc w:val="center"/>
              <w:rPr/>
            </w:pPr>
            <w:r w:rsidDel="00000000" w:rsidR="00000000" w:rsidRPr="00000000">
              <w:rPr>
                <w:rtl w:val="0"/>
              </w:rPr>
            </w:r>
          </w:p>
        </w:tc>
        <w:tc>
          <w:tcPr/>
          <w:p w:rsidR="00000000" w:rsidDel="00000000" w:rsidP="00000000" w:rsidRDefault="00000000" w:rsidRPr="00000000" w14:paraId="00000699">
            <w:pPr>
              <w:spacing w:after="100" w:before="100" w:lineRule="auto"/>
              <w:jc w:val="center"/>
              <w:rPr/>
            </w:pPr>
            <w:r w:rsidDel="00000000" w:rsidR="00000000" w:rsidRPr="00000000">
              <w:rPr>
                <w:rtl w:val="0"/>
              </w:rPr>
            </w:r>
          </w:p>
        </w:tc>
        <w:tc>
          <w:tcPr/>
          <w:p w:rsidR="00000000" w:rsidDel="00000000" w:rsidP="00000000" w:rsidRDefault="00000000" w:rsidRPr="00000000" w14:paraId="0000069A">
            <w:pPr>
              <w:spacing w:after="100" w:before="100" w:lineRule="auto"/>
              <w:jc w:val="center"/>
              <w:rPr/>
            </w:pPr>
            <w:r w:rsidDel="00000000" w:rsidR="00000000" w:rsidRPr="00000000">
              <w:rPr>
                <w:rtl w:val="0"/>
              </w:rPr>
            </w:r>
          </w:p>
        </w:tc>
        <w:tc>
          <w:tcPr/>
          <w:p w:rsidR="00000000" w:rsidDel="00000000" w:rsidP="00000000" w:rsidRDefault="00000000" w:rsidRPr="00000000" w14:paraId="0000069B">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9C">
            <w:pPr>
              <w:spacing w:after="100" w:before="100" w:lineRule="auto"/>
              <w:rPr>
                <w:color w:val="ff0000"/>
              </w:rPr>
            </w:pPr>
            <w:r w:rsidDel="00000000" w:rsidR="00000000" w:rsidRPr="00000000">
              <w:rPr>
                <w:rtl w:val="0"/>
              </w:rPr>
              <w:t xml:space="preserve">04</w:t>
            </w:r>
            <w:r w:rsidDel="00000000" w:rsidR="00000000" w:rsidRPr="00000000">
              <w:rPr>
                <w:rtl w:val="0"/>
              </w:rPr>
            </w:r>
          </w:p>
        </w:tc>
        <w:tc>
          <w:tcPr>
            <w:vAlign w:val="center"/>
          </w:tcPr>
          <w:p w:rsidR="00000000" w:rsidDel="00000000" w:rsidP="00000000" w:rsidRDefault="00000000" w:rsidRPr="00000000" w14:paraId="0000069D">
            <w:pPr>
              <w:spacing w:after="100" w:before="100" w:lineRule="auto"/>
              <w:ind w:left="36" w:firstLine="0"/>
              <w:rPr>
                <w:color w:val="ff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r w:rsidDel="00000000" w:rsidR="00000000" w:rsidRPr="00000000">
              <w:rPr>
                <w:rtl w:val="0"/>
              </w:rPr>
            </w:r>
          </w:p>
        </w:tc>
        <w:tc>
          <w:tcPr>
            <w:vAlign w:val="center"/>
          </w:tcPr>
          <w:p w:rsidR="00000000" w:rsidDel="00000000" w:rsidP="00000000" w:rsidRDefault="00000000" w:rsidRPr="00000000" w14:paraId="0000069E">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9F">
            <w:pPr>
              <w:spacing w:after="100" w:before="100" w:lineRule="auto"/>
              <w:ind w:left="36" w:firstLine="0"/>
              <w:jc w:val="center"/>
              <w:rPr/>
            </w:pPr>
            <w:r w:rsidDel="00000000" w:rsidR="00000000" w:rsidRPr="00000000">
              <w:rPr>
                <w:color w:val="000000"/>
                <w:rtl w:val="0"/>
              </w:rPr>
              <w:t xml:space="preserve">Ens.</w:t>
            </w:r>
            <w:r w:rsidDel="00000000" w:rsidR="00000000" w:rsidRPr="00000000">
              <w:rPr>
                <w:rtl w:val="0"/>
              </w:rPr>
            </w:r>
          </w:p>
        </w:tc>
        <w:tc>
          <w:tcPr/>
          <w:p w:rsidR="00000000" w:rsidDel="00000000" w:rsidP="00000000" w:rsidRDefault="00000000" w:rsidRPr="00000000" w14:paraId="000006A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6">
            <w:pPr>
              <w:spacing w:after="100" w:before="100" w:lineRule="auto"/>
              <w:jc w:val="center"/>
              <w:rPr/>
            </w:pPr>
            <w:r w:rsidDel="00000000" w:rsidR="00000000" w:rsidRPr="00000000">
              <w:rPr>
                <w:rtl w:val="0"/>
              </w:rPr>
            </w:r>
          </w:p>
        </w:tc>
        <w:tc>
          <w:tcPr/>
          <w:p w:rsidR="00000000" w:rsidDel="00000000" w:rsidP="00000000" w:rsidRDefault="00000000" w:rsidRPr="00000000" w14:paraId="000006A7">
            <w:pPr>
              <w:spacing w:after="100" w:before="100" w:lineRule="auto"/>
              <w:jc w:val="center"/>
              <w:rPr/>
            </w:pPr>
            <w:r w:rsidDel="00000000" w:rsidR="00000000" w:rsidRPr="00000000">
              <w:rPr>
                <w:rtl w:val="0"/>
              </w:rPr>
            </w:r>
          </w:p>
        </w:tc>
        <w:tc>
          <w:tcPr/>
          <w:p w:rsidR="00000000" w:rsidDel="00000000" w:rsidP="00000000" w:rsidRDefault="00000000" w:rsidRPr="00000000" w14:paraId="000006A8">
            <w:pPr>
              <w:spacing w:after="100" w:before="100" w:lineRule="auto"/>
              <w:jc w:val="center"/>
              <w:rPr/>
            </w:pPr>
            <w:r w:rsidDel="00000000" w:rsidR="00000000" w:rsidRPr="00000000">
              <w:rPr>
                <w:rtl w:val="0"/>
              </w:rPr>
            </w:r>
          </w:p>
        </w:tc>
        <w:tc>
          <w:tcPr/>
          <w:p w:rsidR="00000000" w:rsidDel="00000000" w:rsidP="00000000" w:rsidRDefault="00000000" w:rsidRPr="00000000" w14:paraId="000006A9">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6AA">
            <w:pPr>
              <w:spacing w:after="100" w:before="100" w:lineRule="auto"/>
              <w:ind w:left="36" w:firstLine="0"/>
              <w:jc w:val="center"/>
              <w:rPr>
                <w:b w:val="1"/>
              </w:rPr>
            </w:pPr>
            <w:r w:rsidDel="00000000" w:rsidR="00000000" w:rsidRPr="00000000">
              <w:rPr>
                <w:b w:val="1"/>
                <w:rtl w:val="0"/>
              </w:rPr>
              <w:t xml:space="preserve">Usage Terrain</w:t>
            </w:r>
          </w:p>
        </w:tc>
        <w:tc>
          <w:tcPr/>
          <w:p w:rsidR="00000000" w:rsidDel="00000000" w:rsidP="00000000" w:rsidRDefault="00000000" w:rsidRPr="00000000" w14:paraId="000006A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A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4">
            <w:pPr>
              <w:spacing w:after="100" w:before="100" w:lineRule="auto"/>
              <w:jc w:val="center"/>
              <w:rPr/>
            </w:pPr>
            <w:r w:rsidDel="00000000" w:rsidR="00000000" w:rsidRPr="00000000">
              <w:rPr>
                <w:rtl w:val="0"/>
              </w:rPr>
            </w:r>
          </w:p>
        </w:tc>
        <w:tc>
          <w:tcPr/>
          <w:p w:rsidR="00000000" w:rsidDel="00000000" w:rsidP="00000000" w:rsidRDefault="00000000" w:rsidRPr="00000000" w14:paraId="000006B5">
            <w:pPr>
              <w:spacing w:after="100" w:before="100" w:lineRule="auto"/>
              <w:jc w:val="center"/>
              <w:rPr/>
            </w:pPr>
            <w:r w:rsidDel="00000000" w:rsidR="00000000" w:rsidRPr="00000000">
              <w:rPr>
                <w:rtl w:val="0"/>
              </w:rPr>
            </w:r>
          </w:p>
        </w:tc>
        <w:tc>
          <w:tcPr/>
          <w:p w:rsidR="00000000" w:rsidDel="00000000" w:rsidP="00000000" w:rsidRDefault="00000000" w:rsidRPr="00000000" w14:paraId="000006B6">
            <w:pPr>
              <w:spacing w:after="100" w:before="100" w:lineRule="auto"/>
              <w:jc w:val="center"/>
              <w:rPr/>
            </w:pPr>
            <w:r w:rsidDel="00000000" w:rsidR="00000000" w:rsidRPr="00000000">
              <w:rPr>
                <w:rtl w:val="0"/>
              </w:rPr>
            </w:r>
          </w:p>
        </w:tc>
        <w:tc>
          <w:tcPr/>
          <w:p w:rsidR="00000000" w:rsidDel="00000000" w:rsidP="00000000" w:rsidRDefault="00000000" w:rsidRPr="00000000" w14:paraId="000006B7">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B8">
            <w:pPr>
              <w:spacing w:after="100" w:before="100" w:lineRule="auto"/>
              <w:rPr>
                <w:color w:val="ff0000"/>
              </w:rPr>
            </w:pPr>
            <w:r w:rsidDel="00000000" w:rsidR="00000000" w:rsidRPr="00000000">
              <w:rPr>
                <w:rtl w:val="0"/>
              </w:rPr>
              <w:t xml:space="preserve">05</w:t>
            </w:r>
            <w:r w:rsidDel="00000000" w:rsidR="00000000" w:rsidRPr="00000000">
              <w:rPr>
                <w:rtl w:val="0"/>
              </w:rPr>
            </w:r>
          </w:p>
        </w:tc>
        <w:tc>
          <w:tcPr>
            <w:vAlign w:val="center"/>
          </w:tcPr>
          <w:p w:rsidR="00000000" w:rsidDel="00000000" w:rsidP="00000000" w:rsidRDefault="00000000" w:rsidRPr="00000000" w14:paraId="000006B9">
            <w:pPr>
              <w:spacing w:after="100" w:before="100" w:lineRule="auto"/>
              <w:ind w:left="36" w:firstLine="0"/>
              <w:rPr>
                <w:color w:val="ff0000"/>
              </w:rPr>
            </w:pPr>
            <w:r w:rsidDel="00000000" w:rsidR="00000000" w:rsidRPr="00000000">
              <w:rPr>
                <w:color w:val="000000"/>
                <w:rtl w:val="0"/>
              </w:rPr>
              <w:t xml:space="preserve">Terminal – Borne de mise à jour et certificat de vie (Lecteur Code-barre + Empreinte digitale + Reconnaissance Faciale)</w:t>
            </w:r>
            <w:r w:rsidDel="00000000" w:rsidR="00000000" w:rsidRPr="00000000">
              <w:rPr>
                <w:rtl w:val="0"/>
              </w:rPr>
            </w:r>
          </w:p>
        </w:tc>
        <w:tc>
          <w:tcPr>
            <w:vAlign w:val="center"/>
          </w:tcPr>
          <w:p w:rsidR="00000000" w:rsidDel="00000000" w:rsidP="00000000" w:rsidRDefault="00000000" w:rsidRPr="00000000" w14:paraId="000006BA">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BB">
            <w:pPr>
              <w:spacing w:after="100" w:before="100" w:lineRule="auto"/>
              <w:ind w:left="36" w:firstLine="0"/>
              <w:jc w:val="center"/>
              <w:rPr/>
            </w:pPr>
            <w:r w:rsidDel="00000000" w:rsidR="00000000" w:rsidRPr="00000000">
              <w:rPr>
                <w:color w:val="000000"/>
                <w:rtl w:val="0"/>
              </w:rPr>
              <w:t xml:space="preserve">10</w:t>
            </w:r>
            <w:r w:rsidDel="00000000" w:rsidR="00000000" w:rsidRPr="00000000">
              <w:rPr>
                <w:rtl w:val="0"/>
              </w:rPr>
            </w:r>
          </w:p>
        </w:tc>
        <w:tc>
          <w:tcPr/>
          <w:p w:rsidR="00000000" w:rsidDel="00000000" w:rsidP="00000000" w:rsidRDefault="00000000" w:rsidRPr="00000000" w14:paraId="000006B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B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2">
            <w:pPr>
              <w:spacing w:after="100" w:before="100" w:lineRule="auto"/>
              <w:jc w:val="center"/>
              <w:rPr/>
            </w:pPr>
            <w:r w:rsidDel="00000000" w:rsidR="00000000" w:rsidRPr="00000000">
              <w:rPr>
                <w:rtl w:val="0"/>
              </w:rPr>
            </w:r>
          </w:p>
        </w:tc>
        <w:tc>
          <w:tcPr/>
          <w:p w:rsidR="00000000" w:rsidDel="00000000" w:rsidP="00000000" w:rsidRDefault="00000000" w:rsidRPr="00000000" w14:paraId="000006C3">
            <w:pPr>
              <w:spacing w:after="100" w:before="100" w:lineRule="auto"/>
              <w:jc w:val="center"/>
              <w:rPr/>
            </w:pPr>
            <w:r w:rsidDel="00000000" w:rsidR="00000000" w:rsidRPr="00000000">
              <w:rPr>
                <w:rtl w:val="0"/>
              </w:rPr>
            </w:r>
          </w:p>
        </w:tc>
        <w:tc>
          <w:tcPr/>
          <w:p w:rsidR="00000000" w:rsidDel="00000000" w:rsidP="00000000" w:rsidRDefault="00000000" w:rsidRPr="00000000" w14:paraId="000006C4">
            <w:pPr>
              <w:spacing w:after="100" w:before="100" w:lineRule="auto"/>
              <w:jc w:val="center"/>
              <w:rPr/>
            </w:pPr>
            <w:r w:rsidDel="00000000" w:rsidR="00000000" w:rsidRPr="00000000">
              <w:rPr>
                <w:rtl w:val="0"/>
              </w:rPr>
            </w:r>
          </w:p>
        </w:tc>
        <w:tc>
          <w:tcPr/>
          <w:p w:rsidR="00000000" w:rsidDel="00000000" w:rsidP="00000000" w:rsidRDefault="00000000" w:rsidRPr="00000000" w14:paraId="000006C5">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C6">
            <w:pPr>
              <w:spacing w:after="100" w:before="100" w:lineRule="auto"/>
              <w:rPr>
                <w:color w:val="ff0000"/>
              </w:rPr>
            </w:pPr>
            <w:r w:rsidDel="00000000" w:rsidR="00000000" w:rsidRPr="00000000">
              <w:rPr>
                <w:rtl w:val="0"/>
              </w:rPr>
              <w:t xml:space="preserve">06</w:t>
            </w:r>
            <w:r w:rsidDel="00000000" w:rsidR="00000000" w:rsidRPr="00000000">
              <w:rPr>
                <w:rtl w:val="0"/>
              </w:rPr>
            </w:r>
          </w:p>
        </w:tc>
        <w:tc>
          <w:tcPr>
            <w:vAlign w:val="center"/>
          </w:tcPr>
          <w:p w:rsidR="00000000" w:rsidDel="00000000" w:rsidP="00000000" w:rsidRDefault="00000000" w:rsidRPr="00000000" w14:paraId="000006C7">
            <w:pPr>
              <w:spacing w:after="100" w:before="100" w:lineRule="auto"/>
              <w:ind w:left="36" w:firstLine="0"/>
              <w:rPr>
                <w:color w:val="ff0000"/>
              </w:rPr>
            </w:pPr>
            <w:r w:rsidDel="00000000" w:rsidR="00000000" w:rsidRPr="00000000">
              <w:rPr>
                <w:color w:val="000000"/>
                <w:rtl w:val="0"/>
              </w:rPr>
              <w:t xml:space="preserve">Terminal – Station/Borne d’identification et d’authentification biométrique (Lecteur Code-barre + Empreinte digitale + Reconnaissance Faciale)</w:t>
            </w:r>
            <w:r w:rsidDel="00000000" w:rsidR="00000000" w:rsidRPr="00000000">
              <w:rPr>
                <w:rtl w:val="0"/>
              </w:rPr>
            </w:r>
          </w:p>
        </w:tc>
        <w:tc>
          <w:tcPr>
            <w:vAlign w:val="center"/>
          </w:tcPr>
          <w:p w:rsidR="00000000" w:rsidDel="00000000" w:rsidP="00000000" w:rsidRDefault="00000000" w:rsidRPr="00000000" w14:paraId="000006C8">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C9">
            <w:pPr>
              <w:spacing w:after="100" w:before="100" w:lineRule="auto"/>
              <w:ind w:left="36" w:firstLine="0"/>
              <w:jc w:val="center"/>
              <w:rPr/>
            </w:pPr>
            <w:r w:rsidDel="00000000" w:rsidR="00000000" w:rsidRPr="00000000">
              <w:rPr>
                <w:color w:val="000000"/>
                <w:rtl w:val="0"/>
              </w:rPr>
              <w:t xml:space="preserve">06</w:t>
            </w:r>
            <w:r w:rsidDel="00000000" w:rsidR="00000000" w:rsidRPr="00000000">
              <w:rPr>
                <w:rtl w:val="0"/>
              </w:rPr>
            </w:r>
          </w:p>
        </w:tc>
        <w:tc>
          <w:tcPr/>
          <w:p w:rsidR="00000000" w:rsidDel="00000000" w:rsidP="00000000" w:rsidRDefault="00000000" w:rsidRPr="00000000" w14:paraId="000006C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C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0">
            <w:pPr>
              <w:spacing w:after="100" w:before="100" w:lineRule="auto"/>
              <w:jc w:val="center"/>
              <w:rPr/>
            </w:pPr>
            <w:r w:rsidDel="00000000" w:rsidR="00000000" w:rsidRPr="00000000">
              <w:rPr>
                <w:rtl w:val="0"/>
              </w:rPr>
            </w:r>
          </w:p>
        </w:tc>
        <w:tc>
          <w:tcPr/>
          <w:p w:rsidR="00000000" w:rsidDel="00000000" w:rsidP="00000000" w:rsidRDefault="00000000" w:rsidRPr="00000000" w14:paraId="000006D1">
            <w:pPr>
              <w:spacing w:after="100" w:before="100" w:lineRule="auto"/>
              <w:jc w:val="center"/>
              <w:rPr/>
            </w:pPr>
            <w:r w:rsidDel="00000000" w:rsidR="00000000" w:rsidRPr="00000000">
              <w:rPr>
                <w:rtl w:val="0"/>
              </w:rPr>
            </w:r>
          </w:p>
        </w:tc>
        <w:tc>
          <w:tcPr/>
          <w:p w:rsidR="00000000" w:rsidDel="00000000" w:rsidP="00000000" w:rsidRDefault="00000000" w:rsidRPr="00000000" w14:paraId="000006D2">
            <w:pPr>
              <w:spacing w:after="100" w:before="100" w:lineRule="auto"/>
              <w:jc w:val="center"/>
              <w:rPr/>
            </w:pPr>
            <w:r w:rsidDel="00000000" w:rsidR="00000000" w:rsidRPr="00000000">
              <w:rPr>
                <w:rtl w:val="0"/>
              </w:rPr>
            </w:r>
          </w:p>
        </w:tc>
        <w:tc>
          <w:tcPr/>
          <w:p w:rsidR="00000000" w:rsidDel="00000000" w:rsidP="00000000" w:rsidRDefault="00000000" w:rsidRPr="00000000" w14:paraId="000006D3">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6D4">
            <w:pPr>
              <w:spacing w:after="100" w:before="100" w:lineRule="auto"/>
              <w:ind w:left="36" w:firstLine="0"/>
              <w:jc w:val="center"/>
              <w:rPr>
                <w:b w:val="1"/>
              </w:rPr>
            </w:pPr>
            <w:r w:rsidDel="00000000" w:rsidR="00000000" w:rsidRPr="00000000">
              <w:rPr>
                <w:b w:val="1"/>
                <w:rtl w:val="0"/>
              </w:rPr>
              <w:t xml:space="preserve">Backend &amp; Traitement de données</w:t>
            </w:r>
          </w:p>
        </w:tc>
        <w:tc>
          <w:tcPr/>
          <w:p w:rsidR="00000000" w:rsidDel="00000000" w:rsidP="00000000" w:rsidRDefault="00000000" w:rsidRPr="00000000" w14:paraId="000006D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DE">
            <w:pPr>
              <w:spacing w:after="100" w:before="100" w:lineRule="auto"/>
              <w:jc w:val="center"/>
              <w:rPr/>
            </w:pPr>
            <w:r w:rsidDel="00000000" w:rsidR="00000000" w:rsidRPr="00000000">
              <w:rPr>
                <w:rtl w:val="0"/>
              </w:rPr>
            </w:r>
          </w:p>
        </w:tc>
        <w:tc>
          <w:tcPr/>
          <w:p w:rsidR="00000000" w:rsidDel="00000000" w:rsidP="00000000" w:rsidRDefault="00000000" w:rsidRPr="00000000" w14:paraId="000006DF">
            <w:pPr>
              <w:spacing w:after="100" w:before="100" w:lineRule="auto"/>
              <w:jc w:val="center"/>
              <w:rPr/>
            </w:pPr>
            <w:r w:rsidDel="00000000" w:rsidR="00000000" w:rsidRPr="00000000">
              <w:rPr>
                <w:rtl w:val="0"/>
              </w:rPr>
            </w:r>
          </w:p>
        </w:tc>
        <w:tc>
          <w:tcPr/>
          <w:p w:rsidR="00000000" w:rsidDel="00000000" w:rsidP="00000000" w:rsidRDefault="00000000" w:rsidRPr="00000000" w14:paraId="000006E0">
            <w:pPr>
              <w:spacing w:after="100" w:before="100" w:lineRule="auto"/>
              <w:jc w:val="center"/>
              <w:rPr/>
            </w:pPr>
            <w:r w:rsidDel="00000000" w:rsidR="00000000" w:rsidRPr="00000000">
              <w:rPr>
                <w:rtl w:val="0"/>
              </w:rPr>
            </w:r>
          </w:p>
        </w:tc>
        <w:tc>
          <w:tcPr/>
          <w:p w:rsidR="00000000" w:rsidDel="00000000" w:rsidP="00000000" w:rsidRDefault="00000000" w:rsidRPr="00000000" w14:paraId="000006E1">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E2">
            <w:pPr>
              <w:spacing w:after="100" w:before="100" w:lineRule="auto"/>
              <w:rPr>
                <w:color w:val="ff0000"/>
              </w:rPr>
            </w:pPr>
            <w:r w:rsidDel="00000000" w:rsidR="00000000" w:rsidRPr="00000000">
              <w:rPr>
                <w:rtl w:val="0"/>
              </w:rPr>
              <w:t xml:space="preserve">07</w:t>
            </w:r>
            <w:r w:rsidDel="00000000" w:rsidR="00000000" w:rsidRPr="00000000">
              <w:rPr>
                <w:rtl w:val="0"/>
              </w:rPr>
            </w:r>
          </w:p>
        </w:tc>
        <w:tc>
          <w:tcPr>
            <w:vAlign w:val="center"/>
          </w:tcPr>
          <w:p w:rsidR="00000000" w:rsidDel="00000000" w:rsidP="00000000" w:rsidRDefault="00000000" w:rsidRPr="00000000" w14:paraId="000006E3">
            <w:pPr>
              <w:spacing w:after="100" w:before="100" w:lineRule="auto"/>
              <w:ind w:left="36" w:firstLine="0"/>
              <w:rPr>
                <w:color w:val="ff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r w:rsidDel="00000000" w:rsidR="00000000" w:rsidRPr="00000000">
              <w:rPr>
                <w:rtl w:val="0"/>
              </w:rPr>
            </w:r>
          </w:p>
        </w:tc>
        <w:tc>
          <w:tcPr>
            <w:vAlign w:val="center"/>
          </w:tcPr>
          <w:p w:rsidR="00000000" w:rsidDel="00000000" w:rsidP="00000000" w:rsidRDefault="00000000" w:rsidRPr="00000000" w14:paraId="000006E4">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E5">
            <w:pPr>
              <w:spacing w:after="100" w:before="100" w:lineRule="auto"/>
              <w:ind w:left="36" w:firstLine="0"/>
              <w:jc w:val="center"/>
              <w:rPr/>
            </w:pPr>
            <w:r w:rsidDel="00000000" w:rsidR="00000000" w:rsidRPr="00000000">
              <w:rPr>
                <w:color w:val="000000"/>
                <w:rtl w:val="0"/>
              </w:rPr>
              <w:t xml:space="preserve">10</w:t>
            </w:r>
            <w:r w:rsidDel="00000000" w:rsidR="00000000" w:rsidRPr="00000000">
              <w:rPr>
                <w:rtl w:val="0"/>
              </w:rPr>
            </w:r>
          </w:p>
        </w:tc>
        <w:tc>
          <w:tcPr/>
          <w:p w:rsidR="00000000" w:rsidDel="00000000" w:rsidP="00000000" w:rsidRDefault="00000000" w:rsidRPr="00000000" w14:paraId="000006E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E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E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E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E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E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EC">
            <w:pPr>
              <w:spacing w:after="100" w:before="100" w:lineRule="auto"/>
              <w:jc w:val="center"/>
              <w:rPr/>
            </w:pPr>
            <w:r w:rsidDel="00000000" w:rsidR="00000000" w:rsidRPr="00000000">
              <w:rPr>
                <w:rtl w:val="0"/>
              </w:rPr>
            </w:r>
          </w:p>
        </w:tc>
        <w:tc>
          <w:tcPr/>
          <w:p w:rsidR="00000000" w:rsidDel="00000000" w:rsidP="00000000" w:rsidRDefault="00000000" w:rsidRPr="00000000" w14:paraId="000006ED">
            <w:pPr>
              <w:spacing w:after="100" w:before="100" w:lineRule="auto"/>
              <w:jc w:val="center"/>
              <w:rPr/>
            </w:pPr>
            <w:r w:rsidDel="00000000" w:rsidR="00000000" w:rsidRPr="00000000">
              <w:rPr>
                <w:rtl w:val="0"/>
              </w:rPr>
            </w:r>
          </w:p>
        </w:tc>
        <w:tc>
          <w:tcPr/>
          <w:p w:rsidR="00000000" w:rsidDel="00000000" w:rsidP="00000000" w:rsidRDefault="00000000" w:rsidRPr="00000000" w14:paraId="000006EE">
            <w:pPr>
              <w:spacing w:after="100" w:before="100" w:lineRule="auto"/>
              <w:jc w:val="center"/>
              <w:rPr/>
            </w:pPr>
            <w:r w:rsidDel="00000000" w:rsidR="00000000" w:rsidRPr="00000000">
              <w:rPr>
                <w:rtl w:val="0"/>
              </w:rPr>
            </w:r>
          </w:p>
        </w:tc>
        <w:tc>
          <w:tcPr/>
          <w:p w:rsidR="00000000" w:rsidDel="00000000" w:rsidP="00000000" w:rsidRDefault="00000000" w:rsidRPr="00000000" w14:paraId="000006EF">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F0">
            <w:pPr>
              <w:spacing w:after="100" w:before="100" w:lineRule="auto"/>
              <w:rPr/>
            </w:pPr>
            <w:r w:rsidDel="00000000" w:rsidR="00000000" w:rsidRPr="00000000">
              <w:rPr>
                <w:rtl w:val="0"/>
              </w:rPr>
              <w:t xml:space="preserve">08</w:t>
            </w:r>
          </w:p>
        </w:tc>
        <w:tc>
          <w:tcPr>
            <w:vAlign w:val="center"/>
          </w:tcPr>
          <w:p w:rsidR="00000000" w:rsidDel="00000000" w:rsidP="00000000" w:rsidRDefault="00000000" w:rsidRPr="00000000" w14:paraId="000006F1">
            <w:pPr>
              <w:spacing w:after="100" w:before="100" w:lineRule="auto"/>
              <w:ind w:left="36" w:firstLine="0"/>
              <w:rPr>
                <w:color w:val="000000"/>
              </w:rPr>
            </w:pPr>
            <w:r w:rsidDel="00000000" w:rsidR="00000000" w:rsidRPr="00000000">
              <w:rPr>
                <w:color w:val="000000"/>
                <w:rtl w:val="0"/>
              </w:rPr>
              <w:t xml:space="preserve">Imprimante de Personnalisation 2021</w:t>
            </w:r>
          </w:p>
        </w:tc>
        <w:tc>
          <w:tcPr>
            <w:vAlign w:val="center"/>
          </w:tcPr>
          <w:p w:rsidR="00000000" w:rsidDel="00000000" w:rsidP="00000000" w:rsidRDefault="00000000" w:rsidRPr="00000000" w14:paraId="000006F2">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6F3">
            <w:pPr>
              <w:spacing w:after="100" w:before="100" w:lineRule="auto"/>
              <w:ind w:left="36" w:firstLine="0"/>
              <w:jc w:val="center"/>
              <w:rPr>
                <w:color w:val="000000"/>
              </w:rPr>
            </w:pPr>
            <w:r w:rsidDel="00000000" w:rsidR="00000000" w:rsidRPr="00000000">
              <w:rPr>
                <w:color w:val="000000"/>
                <w:rtl w:val="0"/>
              </w:rPr>
              <w:t xml:space="preserve">04</w:t>
            </w:r>
          </w:p>
        </w:tc>
        <w:tc>
          <w:tcPr/>
          <w:p w:rsidR="00000000" w:rsidDel="00000000" w:rsidP="00000000" w:rsidRDefault="00000000" w:rsidRPr="00000000" w14:paraId="000006F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F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F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F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F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F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6FA">
            <w:pPr>
              <w:spacing w:after="100" w:before="100" w:lineRule="auto"/>
              <w:jc w:val="center"/>
              <w:rPr/>
            </w:pPr>
            <w:r w:rsidDel="00000000" w:rsidR="00000000" w:rsidRPr="00000000">
              <w:rPr>
                <w:rtl w:val="0"/>
              </w:rPr>
            </w:r>
          </w:p>
        </w:tc>
        <w:tc>
          <w:tcPr/>
          <w:p w:rsidR="00000000" w:rsidDel="00000000" w:rsidP="00000000" w:rsidRDefault="00000000" w:rsidRPr="00000000" w14:paraId="000006FB">
            <w:pPr>
              <w:spacing w:after="100" w:before="100" w:lineRule="auto"/>
              <w:jc w:val="center"/>
              <w:rPr/>
            </w:pPr>
            <w:r w:rsidDel="00000000" w:rsidR="00000000" w:rsidRPr="00000000">
              <w:rPr>
                <w:rtl w:val="0"/>
              </w:rPr>
            </w:r>
          </w:p>
        </w:tc>
        <w:tc>
          <w:tcPr/>
          <w:p w:rsidR="00000000" w:rsidDel="00000000" w:rsidP="00000000" w:rsidRDefault="00000000" w:rsidRPr="00000000" w14:paraId="000006FC">
            <w:pPr>
              <w:spacing w:after="100" w:before="100" w:lineRule="auto"/>
              <w:jc w:val="center"/>
              <w:rPr/>
            </w:pPr>
            <w:r w:rsidDel="00000000" w:rsidR="00000000" w:rsidRPr="00000000">
              <w:rPr>
                <w:rtl w:val="0"/>
              </w:rPr>
            </w:r>
          </w:p>
        </w:tc>
        <w:tc>
          <w:tcPr/>
          <w:p w:rsidR="00000000" w:rsidDel="00000000" w:rsidP="00000000" w:rsidRDefault="00000000" w:rsidRPr="00000000" w14:paraId="000006FD">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FE">
            <w:pPr>
              <w:spacing w:after="100" w:before="100" w:lineRule="auto"/>
              <w:rPr/>
            </w:pPr>
            <w:r w:rsidDel="00000000" w:rsidR="00000000" w:rsidRPr="00000000">
              <w:rPr>
                <w:rtl w:val="0"/>
              </w:rPr>
              <w:t xml:space="preserve">09</w:t>
            </w:r>
          </w:p>
        </w:tc>
        <w:tc>
          <w:tcPr>
            <w:vAlign w:val="center"/>
          </w:tcPr>
          <w:p w:rsidR="00000000" w:rsidDel="00000000" w:rsidP="00000000" w:rsidRDefault="00000000" w:rsidRPr="00000000" w14:paraId="000006FF">
            <w:pPr>
              <w:spacing w:after="100" w:before="100" w:lineRule="auto"/>
              <w:ind w:left="36" w:firstLine="0"/>
              <w:rPr>
                <w:color w:val="000000"/>
              </w:rPr>
            </w:pPr>
            <w:r w:rsidDel="00000000" w:rsidR="00000000" w:rsidRPr="00000000">
              <w:rPr>
                <w:color w:val="000000"/>
                <w:rtl w:val="0"/>
              </w:rPr>
              <w:t xml:space="preserve">Autres consommables (Laminât holographique recto, Ruban d’encre imprimante Recto/Verso Couleur/Noir + Kits de nettoyage pour cartes</w:t>
            </w:r>
          </w:p>
        </w:tc>
        <w:tc>
          <w:tcPr>
            <w:vAlign w:val="center"/>
          </w:tcPr>
          <w:p w:rsidR="00000000" w:rsidDel="00000000" w:rsidP="00000000" w:rsidRDefault="00000000" w:rsidRPr="00000000" w14:paraId="00000700">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701">
            <w:pPr>
              <w:spacing w:after="100" w:before="100" w:lineRule="auto"/>
              <w:ind w:left="36" w:firstLine="0"/>
              <w:jc w:val="center"/>
              <w:rPr>
                <w:color w:val="000000"/>
              </w:rPr>
            </w:pPr>
            <w:r w:rsidDel="00000000" w:rsidR="00000000" w:rsidRPr="00000000">
              <w:rPr>
                <w:color w:val="000000"/>
                <w:rtl w:val="0"/>
              </w:rPr>
              <w:t xml:space="preserve">Ens.</w:t>
            </w:r>
          </w:p>
        </w:tc>
        <w:tc>
          <w:tcPr/>
          <w:p w:rsidR="00000000" w:rsidDel="00000000" w:rsidP="00000000" w:rsidRDefault="00000000" w:rsidRPr="00000000" w14:paraId="0000070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0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0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0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0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0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08">
            <w:pPr>
              <w:spacing w:after="100" w:before="100" w:lineRule="auto"/>
              <w:jc w:val="center"/>
              <w:rPr/>
            </w:pPr>
            <w:r w:rsidDel="00000000" w:rsidR="00000000" w:rsidRPr="00000000">
              <w:rPr>
                <w:rtl w:val="0"/>
              </w:rPr>
            </w:r>
          </w:p>
        </w:tc>
        <w:tc>
          <w:tcPr/>
          <w:p w:rsidR="00000000" w:rsidDel="00000000" w:rsidP="00000000" w:rsidRDefault="00000000" w:rsidRPr="00000000" w14:paraId="00000709">
            <w:pPr>
              <w:spacing w:after="100" w:before="100" w:lineRule="auto"/>
              <w:jc w:val="center"/>
              <w:rPr/>
            </w:pPr>
            <w:r w:rsidDel="00000000" w:rsidR="00000000" w:rsidRPr="00000000">
              <w:rPr>
                <w:rtl w:val="0"/>
              </w:rPr>
            </w:r>
          </w:p>
        </w:tc>
        <w:tc>
          <w:tcPr/>
          <w:p w:rsidR="00000000" w:rsidDel="00000000" w:rsidP="00000000" w:rsidRDefault="00000000" w:rsidRPr="00000000" w14:paraId="0000070A">
            <w:pPr>
              <w:spacing w:after="100" w:before="100" w:lineRule="auto"/>
              <w:jc w:val="center"/>
              <w:rPr/>
            </w:pPr>
            <w:r w:rsidDel="00000000" w:rsidR="00000000" w:rsidRPr="00000000">
              <w:rPr>
                <w:rtl w:val="0"/>
              </w:rPr>
            </w:r>
          </w:p>
        </w:tc>
        <w:tc>
          <w:tcPr/>
          <w:p w:rsidR="00000000" w:rsidDel="00000000" w:rsidP="00000000" w:rsidRDefault="00000000" w:rsidRPr="00000000" w14:paraId="0000070B">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0C">
            <w:pPr>
              <w:spacing w:after="100" w:before="100" w:lineRule="auto"/>
              <w:ind w:left="36" w:firstLine="0"/>
              <w:rPr>
                <w:b w:val="1"/>
                <w:color w:val="ff0000"/>
              </w:rPr>
            </w:pPr>
            <w:r w:rsidDel="00000000" w:rsidR="00000000" w:rsidRPr="00000000">
              <w:rPr>
                <w:b w:val="1"/>
                <w:color w:val="ff0000"/>
                <w:rtl w:val="0"/>
              </w:rPr>
              <w:t xml:space="preserve">Total Hors taxes Volet 1</w:t>
            </w:r>
          </w:p>
        </w:tc>
        <w:tc>
          <w:tcPr/>
          <w:p w:rsidR="00000000" w:rsidDel="00000000" w:rsidP="00000000" w:rsidRDefault="00000000" w:rsidRPr="00000000" w14:paraId="0000070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0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6">
            <w:pPr>
              <w:spacing w:after="100" w:before="100" w:lineRule="auto"/>
              <w:jc w:val="center"/>
              <w:rPr/>
            </w:pPr>
            <w:r w:rsidDel="00000000" w:rsidR="00000000" w:rsidRPr="00000000">
              <w:rPr>
                <w:rtl w:val="0"/>
              </w:rPr>
            </w:r>
          </w:p>
        </w:tc>
        <w:tc>
          <w:tcPr/>
          <w:p w:rsidR="00000000" w:rsidDel="00000000" w:rsidP="00000000" w:rsidRDefault="00000000" w:rsidRPr="00000000" w14:paraId="00000717">
            <w:pPr>
              <w:spacing w:after="100" w:before="100" w:lineRule="auto"/>
              <w:jc w:val="center"/>
              <w:rPr/>
            </w:pPr>
            <w:r w:rsidDel="00000000" w:rsidR="00000000" w:rsidRPr="00000000">
              <w:rPr>
                <w:rtl w:val="0"/>
              </w:rPr>
            </w:r>
          </w:p>
        </w:tc>
        <w:tc>
          <w:tcPr/>
          <w:p w:rsidR="00000000" w:rsidDel="00000000" w:rsidP="00000000" w:rsidRDefault="00000000" w:rsidRPr="00000000" w14:paraId="00000718">
            <w:pPr>
              <w:spacing w:after="100" w:before="100" w:lineRule="auto"/>
              <w:jc w:val="center"/>
              <w:rPr/>
            </w:pPr>
            <w:r w:rsidDel="00000000" w:rsidR="00000000" w:rsidRPr="00000000">
              <w:rPr>
                <w:rtl w:val="0"/>
              </w:rPr>
            </w:r>
          </w:p>
        </w:tc>
        <w:tc>
          <w:tcPr/>
          <w:p w:rsidR="00000000" w:rsidDel="00000000" w:rsidP="00000000" w:rsidRDefault="00000000" w:rsidRPr="00000000" w14:paraId="00000719">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1A">
            <w:pPr>
              <w:spacing w:after="100" w:before="100" w:lineRule="auto"/>
              <w:ind w:left="36" w:firstLine="0"/>
              <w:rPr>
                <w:b w:val="1"/>
                <w:i w:val="1"/>
                <w:color w:val="ff0000"/>
                <w:sz w:val="22"/>
                <w:szCs w:val="22"/>
              </w:rPr>
            </w:pPr>
            <w:r w:rsidDel="00000000" w:rsidR="00000000" w:rsidRPr="00000000">
              <w:rPr>
                <w:b w:val="1"/>
                <w:i w:val="1"/>
                <w:color w:val="ff0000"/>
                <w:sz w:val="22"/>
                <w:szCs w:val="22"/>
                <w:rtl w:val="0"/>
              </w:rPr>
              <w:t xml:space="preserve">TVA (18%)</w:t>
            </w:r>
          </w:p>
        </w:tc>
        <w:tc>
          <w:tcPr/>
          <w:p w:rsidR="00000000" w:rsidDel="00000000" w:rsidP="00000000" w:rsidRDefault="00000000" w:rsidRPr="00000000" w14:paraId="0000071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1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4">
            <w:pPr>
              <w:spacing w:after="100" w:before="100" w:lineRule="auto"/>
              <w:jc w:val="center"/>
              <w:rPr/>
            </w:pPr>
            <w:r w:rsidDel="00000000" w:rsidR="00000000" w:rsidRPr="00000000">
              <w:rPr>
                <w:rtl w:val="0"/>
              </w:rPr>
            </w:r>
          </w:p>
        </w:tc>
        <w:tc>
          <w:tcPr/>
          <w:p w:rsidR="00000000" w:rsidDel="00000000" w:rsidP="00000000" w:rsidRDefault="00000000" w:rsidRPr="00000000" w14:paraId="00000725">
            <w:pPr>
              <w:spacing w:after="100" w:before="100" w:lineRule="auto"/>
              <w:jc w:val="center"/>
              <w:rPr/>
            </w:pPr>
            <w:r w:rsidDel="00000000" w:rsidR="00000000" w:rsidRPr="00000000">
              <w:rPr>
                <w:rtl w:val="0"/>
              </w:rPr>
            </w:r>
          </w:p>
        </w:tc>
        <w:tc>
          <w:tcPr/>
          <w:p w:rsidR="00000000" w:rsidDel="00000000" w:rsidP="00000000" w:rsidRDefault="00000000" w:rsidRPr="00000000" w14:paraId="00000726">
            <w:pPr>
              <w:spacing w:after="100" w:before="100" w:lineRule="auto"/>
              <w:jc w:val="center"/>
              <w:rPr/>
            </w:pPr>
            <w:r w:rsidDel="00000000" w:rsidR="00000000" w:rsidRPr="00000000">
              <w:rPr>
                <w:rtl w:val="0"/>
              </w:rPr>
            </w:r>
          </w:p>
        </w:tc>
        <w:tc>
          <w:tcPr/>
          <w:p w:rsidR="00000000" w:rsidDel="00000000" w:rsidP="00000000" w:rsidRDefault="00000000" w:rsidRPr="00000000" w14:paraId="00000727">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28">
            <w:pPr>
              <w:spacing w:after="100" w:before="100" w:lineRule="auto"/>
              <w:ind w:left="36" w:firstLine="0"/>
              <w:rPr>
                <w:b w:val="1"/>
                <w:color w:val="ff0000"/>
                <w:sz w:val="22"/>
                <w:szCs w:val="22"/>
              </w:rPr>
            </w:pPr>
            <w:r w:rsidDel="00000000" w:rsidR="00000000" w:rsidRPr="00000000">
              <w:rPr>
                <w:b w:val="1"/>
                <w:color w:val="ff0000"/>
                <w:sz w:val="22"/>
                <w:szCs w:val="22"/>
                <w:rtl w:val="0"/>
              </w:rPr>
              <w:t xml:space="preserve">Total TTC </w:t>
            </w:r>
          </w:p>
        </w:tc>
        <w:tc>
          <w:tcPr/>
          <w:p w:rsidR="00000000" w:rsidDel="00000000" w:rsidP="00000000" w:rsidRDefault="00000000" w:rsidRPr="00000000" w14:paraId="0000072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2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2">
            <w:pPr>
              <w:spacing w:after="100" w:before="100" w:lineRule="auto"/>
              <w:jc w:val="center"/>
              <w:rPr/>
            </w:pPr>
            <w:r w:rsidDel="00000000" w:rsidR="00000000" w:rsidRPr="00000000">
              <w:rPr>
                <w:rtl w:val="0"/>
              </w:rPr>
            </w:r>
          </w:p>
        </w:tc>
        <w:tc>
          <w:tcPr/>
          <w:p w:rsidR="00000000" w:rsidDel="00000000" w:rsidP="00000000" w:rsidRDefault="00000000" w:rsidRPr="00000000" w14:paraId="00000733">
            <w:pPr>
              <w:spacing w:after="100" w:before="100" w:lineRule="auto"/>
              <w:jc w:val="center"/>
              <w:rPr/>
            </w:pPr>
            <w:r w:rsidDel="00000000" w:rsidR="00000000" w:rsidRPr="00000000">
              <w:rPr>
                <w:rtl w:val="0"/>
              </w:rPr>
            </w:r>
          </w:p>
        </w:tc>
        <w:tc>
          <w:tcPr/>
          <w:p w:rsidR="00000000" w:rsidDel="00000000" w:rsidP="00000000" w:rsidRDefault="00000000" w:rsidRPr="00000000" w14:paraId="00000734">
            <w:pPr>
              <w:spacing w:after="100" w:before="100" w:lineRule="auto"/>
              <w:jc w:val="center"/>
              <w:rPr/>
            </w:pPr>
            <w:r w:rsidDel="00000000" w:rsidR="00000000" w:rsidRPr="00000000">
              <w:rPr>
                <w:rtl w:val="0"/>
              </w:rPr>
            </w:r>
          </w:p>
        </w:tc>
        <w:tc>
          <w:tcPr/>
          <w:p w:rsidR="00000000" w:rsidDel="00000000" w:rsidP="00000000" w:rsidRDefault="00000000" w:rsidRPr="00000000" w14:paraId="00000735">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36">
            <w:pPr>
              <w:spacing w:after="100" w:before="100" w:lineRule="auto"/>
              <w:rPr>
                <w:color w:val="ff0000"/>
              </w:rPr>
            </w:pPr>
            <w:r w:rsidDel="00000000" w:rsidR="00000000" w:rsidRPr="00000000">
              <w:rPr>
                <w:rtl w:val="0"/>
              </w:rPr>
            </w:r>
          </w:p>
        </w:tc>
        <w:tc>
          <w:tcPr/>
          <w:p w:rsidR="00000000" w:rsidDel="00000000" w:rsidP="00000000" w:rsidRDefault="00000000" w:rsidRPr="00000000" w14:paraId="00000737">
            <w:pPr>
              <w:spacing w:after="100" w:before="100" w:lineRule="auto"/>
              <w:ind w:left="36" w:firstLine="0"/>
              <w:rPr>
                <w:color w:val="ff0000"/>
              </w:rPr>
            </w:pPr>
            <w:r w:rsidDel="00000000" w:rsidR="00000000" w:rsidRPr="00000000">
              <w:rPr>
                <w:rtl w:val="0"/>
              </w:rPr>
            </w:r>
          </w:p>
        </w:tc>
        <w:tc>
          <w:tcPr/>
          <w:p w:rsidR="00000000" w:rsidDel="00000000" w:rsidP="00000000" w:rsidRDefault="00000000" w:rsidRPr="00000000" w14:paraId="0000073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3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40">
            <w:pPr>
              <w:spacing w:after="100" w:before="100" w:lineRule="auto"/>
              <w:jc w:val="center"/>
              <w:rPr/>
            </w:pPr>
            <w:r w:rsidDel="00000000" w:rsidR="00000000" w:rsidRPr="00000000">
              <w:rPr>
                <w:rtl w:val="0"/>
              </w:rPr>
            </w:r>
          </w:p>
        </w:tc>
        <w:tc>
          <w:tcPr/>
          <w:p w:rsidR="00000000" w:rsidDel="00000000" w:rsidP="00000000" w:rsidRDefault="00000000" w:rsidRPr="00000000" w14:paraId="00000741">
            <w:pPr>
              <w:spacing w:after="100" w:before="100" w:lineRule="auto"/>
              <w:jc w:val="center"/>
              <w:rPr/>
            </w:pPr>
            <w:r w:rsidDel="00000000" w:rsidR="00000000" w:rsidRPr="00000000">
              <w:rPr>
                <w:rtl w:val="0"/>
              </w:rPr>
            </w:r>
          </w:p>
        </w:tc>
        <w:tc>
          <w:tcPr/>
          <w:p w:rsidR="00000000" w:rsidDel="00000000" w:rsidP="00000000" w:rsidRDefault="00000000" w:rsidRPr="00000000" w14:paraId="00000742">
            <w:pPr>
              <w:spacing w:after="100" w:before="100" w:lineRule="auto"/>
              <w:jc w:val="center"/>
              <w:rPr/>
            </w:pPr>
            <w:r w:rsidDel="00000000" w:rsidR="00000000" w:rsidRPr="00000000">
              <w:rPr>
                <w:rtl w:val="0"/>
              </w:rPr>
            </w:r>
          </w:p>
        </w:tc>
        <w:tc>
          <w:tcPr/>
          <w:p w:rsidR="00000000" w:rsidDel="00000000" w:rsidP="00000000" w:rsidRDefault="00000000" w:rsidRPr="00000000" w14:paraId="00000743">
            <w:pPr>
              <w:spacing w:after="100" w:before="100" w:lineRule="auto"/>
              <w:jc w:val="center"/>
              <w:rPr/>
            </w:pPr>
            <w:r w:rsidDel="00000000" w:rsidR="00000000" w:rsidRPr="00000000">
              <w:rPr>
                <w:rtl w:val="0"/>
              </w:rPr>
            </w:r>
          </w:p>
        </w:tc>
      </w:tr>
      <w:tr>
        <w:trPr>
          <w:cantSplit w:val="0"/>
          <w:tblHeader w:val="0"/>
        </w:trPr>
        <w:tc>
          <w:tcPr>
            <w:gridSpan w:val="14"/>
            <w:shd w:fill="c6d9f1" w:val="clear"/>
          </w:tcPr>
          <w:p w:rsidR="00000000" w:rsidDel="00000000" w:rsidP="00000000" w:rsidRDefault="00000000" w:rsidRPr="00000000" w14:paraId="00000744">
            <w:pPr>
              <w:rPr>
                <w:color w:val="ff0000"/>
                <w:sz w:val="24"/>
                <w:szCs w:val="24"/>
              </w:rPr>
            </w:pPr>
            <w:r w:rsidDel="00000000" w:rsidR="00000000" w:rsidRPr="00000000">
              <w:rPr>
                <w:b w:val="1"/>
                <w:color w:val="ff0000"/>
                <w:sz w:val="30"/>
                <w:szCs w:val="30"/>
                <w:rtl w:val="0"/>
              </w:rPr>
              <w:t xml:space="preserve">Volet 2 : </w:t>
            </w:r>
            <w:r w:rsidDel="00000000" w:rsidR="00000000" w:rsidRPr="00000000">
              <w:rPr>
                <w:color w:val="ff0000"/>
                <w:sz w:val="30"/>
                <w:szCs w:val="30"/>
                <w:rtl w:val="0"/>
              </w:rPr>
              <w:t xml:space="preserve">Acquisition complémentaire d’équipement d’enrôlement biométrique et autres :  consommables (personnalisation), ainsi que l’accompagnement et formation à la mise en œuvre de l’enrôlement pour les années 1 et 2</w:t>
            </w: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752">
            <w:pPr>
              <w:spacing w:after="100" w:before="100" w:lineRule="auto"/>
              <w:ind w:left="36" w:firstLine="0"/>
              <w:jc w:val="center"/>
              <w:rPr>
                <w:b w:val="1"/>
              </w:rPr>
            </w:pPr>
            <w:r w:rsidDel="00000000" w:rsidR="00000000" w:rsidRPr="00000000">
              <w:rPr>
                <w:b w:val="1"/>
                <w:rtl w:val="0"/>
              </w:rPr>
              <w:t xml:space="preserve">Enrôlement et Remise</w:t>
            </w:r>
          </w:p>
        </w:tc>
        <w:tc>
          <w:tcPr/>
          <w:p w:rsidR="00000000" w:rsidDel="00000000" w:rsidP="00000000" w:rsidRDefault="00000000" w:rsidRPr="00000000" w14:paraId="0000075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5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5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5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5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5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5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5C">
            <w:pPr>
              <w:spacing w:after="100" w:before="100" w:lineRule="auto"/>
              <w:jc w:val="center"/>
              <w:rPr/>
            </w:pPr>
            <w:r w:rsidDel="00000000" w:rsidR="00000000" w:rsidRPr="00000000">
              <w:rPr>
                <w:rtl w:val="0"/>
              </w:rPr>
            </w:r>
          </w:p>
        </w:tc>
        <w:tc>
          <w:tcPr/>
          <w:p w:rsidR="00000000" w:rsidDel="00000000" w:rsidP="00000000" w:rsidRDefault="00000000" w:rsidRPr="00000000" w14:paraId="0000075D">
            <w:pPr>
              <w:spacing w:after="100" w:before="100" w:lineRule="auto"/>
              <w:jc w:val="center"/>
              <w:rPr/>
            </w:pPr>
            <w:r w:rsidDel="00000000" w:rsidR="00000000" w:rsidRPr="00000000">
              <w:rPr>
                <w:rtl w:val="0"/>
              </w:rPr>
            </w:r>
          </w:p>
        </w:tc>
        <w:tc>
          <w:tcPr/>
          <w:p w:rsidR="00000000" w:rsidDel="00000000" w:rsidP="00000000" w:rsidRDefault="00000000" w:rsidRPr="00000000" w14:paraId="0000075E">
            <w:pPr>
              <w:spacing w:after="100" w:before="100" w:lineRule="auto"/>
              <w:jc w:val="center"/>
              <w:rPr/>
            </w:pPr>
            <w:r w:rsidDel="00000000" w:rsidR="00000000" w:rsidRPr="00000000">
              <w:rPr>
                <w:rtl w:val="0"/>
              </w:rPr>
            </w:r>
          </w:p>
        </w:tc>
        <w:tc>
          <w:tcPr/>
          <w:p w:rsidR="00000000" w:rsidDel="00000000" w:rsidP="00000000" w:rsidRDefault="00000000" w:rsidRPr="00000000" w14:paraId="0000075F">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60">
            <w:pPr>
              <w:spacing w:after="100" w:before="100" w:lineRule="auto"/>
              <w:rPr/>
            </w:pPr>
            <w:r w:rsidDel="00000000" w:rsidR="00000000" w:rsidRPr="00000000">
              <w:rPr>
                <w:rtl w:val="0"/>
              </w:rPr>
            </w:r>
          </w:p>
        </w:tc>
        <w:tc>
          <w:tcPr/>
          <w:p w:rsidR="00000000" w:rsidDel="00000000" w:rsidP="00000000" w:rsidRDefault="00000000" w:rsidRPr="00000000" w14:paraId="00000761">
            <w:pPr>
              <w:rPr/>
            </w:pPr>
            <w:r w:rsidDel="00000000" w:rsidR="00000000" w:rsidRPr="00000000">
              <w:rPr>
                <w:rtl w:val="0"/>
              </w:rPr>
              <w:t xml:space="preserve">Services, Accompagnement et Formation</w:t>
            </w:r>
          </w:p>
        </w:tc>
        <w:tc>
          <w:tcPr/>
          <w:p w:rsidR="00000000" w:rsidDel="00000000" w:rsidP="00000000" w:rsidRDefault="00000000" w:rsidRPr="00000000" w14:paraId="0000076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63">
            <w:pPr>
              <w:spacing w:after="100" w:before="100" w:lineRule="auto"/>
              <w:ind w:left="36" w:firstLine="0"/>
              <w:jc w:val="center"/>
              <w:rPr/>
            </w:pPr>
            <w:r w:rsidDel="00000000" w:rsidR="00000000" w:rsidRPr="00000000">
              <w:rPr>
                <w:rtl w:val="0"/>
              </w:rPr>
              <w:t xml:space="preserve">Ens.</w:t>
            </w:r>
          </w:p>
        </w:tc>
        <w:tc>
          <w:tcPr/>
          <w:p w:rsidR="00000000" w:rsidDel="00000000" w:rsidP="00000000" w:rsidRDefault="00000000" w:rsidRPr="00000000" w14:paraId="0000076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6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6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6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6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6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6A">
            <w:pPr>
              <w:spacing w:after="100" w:before="100" w:lineRule="auto"/>
              <w:jc w:val="center"/>
              <w:rPr/>
            </w:pPr>
            <w:r w:rsidDel="00000000" w:rsidR="00000000" w:rsidRPr="00000000">
              <w:rPr>
                <w:rtl w:val="0"/>
              </w:rPr>
            </w:r>
          </w:p>
        </w:tc>
        <w:tc>
          <w:tcPr/>
          <w:p w:rsidR="00000000" w:rsidDel="00000000" w:rsidP="00000000" w:rsidRDefault="00000000" w:rsidRPr="00000000" w14:paraId="0000076B">
            <w:pPr>
              <w:spacing w:after="100" w:before="100" w:lineRule="auto"/>
              <w:jc w:val="center"/>
              <w:rPr/>
            </w:pPr>
            <w:r w:rsidDel="00000000" w:rsidR="00000000" w:rsidRPr="00000000">
              <w:rPr>
                <w:rtl w:val="0"/>
              </w:rPr>
            </w:r>
          </w:p>
        </w:tc>
        <w:tc>
          <w:tcPr/>
          <w:p w:rsidR="00000000" w:rsidDel="00000000" w:rsidP="00000000" w:rsidRDefault="00000000" w:rsidRPr="00000000" w14:paraId="0000076C">
            <w:pPr>
              <w:spacing w:after="100" w:before="100" w:lineRule="auto"/>
              <w:jc w:val="center"/>
              <w:rPr/>
            </w:pPr>
            <w:r w:rsidDel="00000000" w:rsidR="00000000" w:rsidRPr="00000000">
              <w:rPr>
                <w:rtl w:val="0"/>
              </w:rPr>
            </w:r>
          </w:p>
        </w:tc>
        <w:tc>
          <w:tcPr/>
          <w:p w:rsidR="00000000" w:rsidDel="00000000" w:rsidP="00000000" w:rsidRDefault="00000000" w:rsidRPr="00000000" w14:paraId="0000076D">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76E">
            <w:pPr>
              <w:spacing w:after="100" w:before="100" w:lineRule="auto"/>
              <w:ind w:left="36" w:firstLine="0"/>
              <w:jc w:val="center"/>
              <w:rPr>
                <w:b w:val="1"/>
              </w:rPr>
            </w:pPr>
            <w:r w:rsidDel="00000000" w:rsidR="00000000" w:rsidRPr="00000000">
              <w:rPr>
                <w:b w:val="1"/>
                <w:rtl w:val="0"/>
              </w:rPr>
              <w:t xml:space="preserve">Usage Terrain</w:t>
            </w:r>
          </w:p>
        </w:tc>
        <w:tc>
          <w:tcPr/>
          <w:p w:rsidR="00000000" w:rsidDel="00000000" w:rsidP="00000000" w:rsidRDefault="00000000" w:rsidRPr="00000000" w14:paraId="0000077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8">
            <w:pPr>
              <w:spacing w:after="100" w:before="100" w:lineRule="auto"/>
              <w:jc w:val="center"/>
              <w:rPr/>
            </w:pPr>
            <w:r w:rsidDel="00000000" w:rsidR="00000000" w:rsidRPr="00000000">
              <w:rPr>
                <w:rtl w:val="0"/>
              </w:rPr>
            </w:r>
          </w:p>
        </w:tc>
        <w:tc>
          <w:tcPr/>
          <w:p w:rsidR="00000000" w:rsidDel="00000000" w:rsidP="00000000" w:rsidRDefault="00000000" w:rsidRPr="00000000" w14:paraId="00000779">
            <w:pPr>
              <w:spacing w:after="100" w:before="100" w:lineRule="auto"/>
              <w:jc w:val="center"/>
              <w:rPr/>
            </w:pPr>
            <w:r w:rsidDel="00000000" w:rsidR="00000000" w:rsidRPr="00000000">
              <w:rPr>
                <w:rtl w:val="0"/>
              </w:rPr>
            </w:r>
          </w:p>
        </w:tc>
        <w:tc>
          <w:tcPr/>
          <w:p w:rsidR="00000000" w:rsidDel="00000000" w:rsidP="00000000" w:rsidRDefault="00000000" w:rsidRPr="00000000" w14:paraId="0000077A">
            <w:pPr>
              <w:spacing w:after="100" w:before="100" w:lineRule="auto"/>
              <w:jc w:val="center"/>
              <w:rPr/>
            </w:pPr>
            <w:r w:rsidDel="00000000" w:rsidR="00000000" w:rsidRPr="00000000">
              <w:rPr>
                <w:rtl w:val="0"/>
              </w:rPr>
            </w:r>
          </w:p>
        </w:tc>
        <w:tc>
          <w:tcPr/>
          <w:p w:rsidR="00000000" w:rsidDel="00000000" w:rsidP="00000000" w:rsidRDefault="00000000" w:rsidRPr="00000000" w14:paraId="0000077B">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7C">
            <w:pPr>
              <w:spacing w:after="100" w:before="100" w:lineRule="auto"/>
              <w:rPr/>
            </w:pPr>
            <w:r w:rsidDel="00000000" w:rsidR="00000000" w:rsidRPr="00000000">
              <w:rPr>
                <w:rtl w:val="0"/>
              </w:rPr>
            </w:r>
          </w:p>
        </w:tc>
        <w:tc>
          <w:tcPr/>
          <w:p w:rsidR="00000000" w:rsidDel="00000000" w:rsidP="00000000" w:rsidRDefault="00000000" w:rsidRPr="00000000" w14:paraId="0000077D">
            <w:pPr>
              <w:rPr/>
            </w:pPr>
            <w:r w:rsidDel="00000000" w:rsidR="00000000" w:rsidRPr="00000000">
              <w:rPr>
                <w:rtl w:val="0"/>
              </w:rPr>
              <w:t xml:space="preserve">Services, Accompagnement et Formation</w:t>
            </w:r>
          </w:p>
        </w:tc>
        <w:tc>
          <w:tcPr/>
          <w:p w:rsidR="00000000" w:rsidDel="00000000" w:rsidP="00000000" w:rsidRDefault="00000000" w:rsidRPr="00000000" w14:paraId="0000077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7F">
            <w:pPr>
              <w:spacing w:after="100" w:before="100" w:lineRule="auto"/>
              <w:ind w:left="36" w:firstLine="0"/>
              <w:jc w:val="center"/>
              <w:rPr/>
            </w:pPr>
            <w:r w:rsidDel="00000000" w:rsidR="00000000" w:rsidRPr="00000000">
              <w:rPr>
                <w:rtl w:val="0"/>
              </w:rPr>
              <w:t xml:space="preserve">Ens.</w:t>
            </w:r>
          </w:p>
        </w:tc>
        <w:tc>
          <w:tcPr/>
          <w:p w:rsidR="00000000" w:rsidDel="00000000" w:rsidP="00000000" w:rsidRDefault="00000000" w:rsidRPr="00000000" w14:paraId="0000078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6">
            <w:pPr>
              <w:spacing w:after="100" w:before="100" w:lineRule="auto"/>
              <w:jc w:val="center"/>
              <w:rPr/>
            </w:pPr>
            <w:r w:rsidDel="00000000" w:rsidR="00000000" w:rsidRPr="00000000">
              <w:rPr>
                <w:rtl w:val="0"/>
              </w:rPr>
            </w:r>
          </w:p>
        </w:tc>
        <w:tc>
          <w:tcPr/>
          <w:p w:rsidR="00000000" w:rsidDel="00000000" w:rsidP="00000000" w:rsidRDefault="00000000" w:rsidRPr="00000000" w14:paraId="00000787">
            <w:pPr>
              <w:spacing w:after="100" w:before="100" w:lineRule="auto"/>
              <w:jc w:val="center"/>
              <w:rPr/>
            </w:pPr>
            <w:r w:rsidDel="00000000" w:rsidR="00000000" w:rsidRPr="00000000">
              <w:rPr>
                <w:rtl w:val="0"/>
              </w:rPr>
            </w:r>
          </w:p>
        </w:tc>
        <w:tc>
          <w:tcPr/>
          <w:p w:rsidR="00000000" w:rsidDel="00000000" w:rsidP="00000000" w:rsidRDefault="00000000" w:rsidRPr="00000000" w14:paraId="00000788">
            <w:pPr>
              <w:spacing w:after="100" w:before="100" w:lineRule="auto"/>
              <w:jc w:val="center"/>
              <w:rPr/>
            </w:pPr>
            <w:r w:rsidDel="00000000" w:rsidR="00000000" w:rsidRPr="00000000">
              <w:rPr>
                <w:rtl w:val="0"/>
              </w:rPr>
            </w:r>
          </w:p>
        </w:tc>
        <w:tc>
          <w:tcPr/>
          <w:p w:rsidR="00000000" w:rsidDel="00000000" w:rsidP="00000000" w:rsidRDefault="00000000" w:rsidRPr="00000000" w14:paraId="00000789">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78A">
            <w:pPr>
              <w:spacing w:after="100" w:before="100" w:lineRule="auto"/>
              <w:ind w:left="36" w:firstLine="0"/>
              <w:jc w:val="center"/>
              <w:rPr>
                <w:b w:val="1"/>
              </w:rPr>
            </w:pPr>
            <w:r w:rsidDel="00000000" w:rsidR="00000000" w:rsidRPr="00000000">
              <w:rPr>
                <w:b w:val="1"/>
                <w:rtl w:val="0"/>
              </w:rPr>
              <w:t xml:space="preserve">Personnalisation </w:t>
            </w:r>
          </w:p>
        </w:tc>
        <w:tc>
          <w:tcPr/>
          <w:p w:rsidR="00000000" w:rsidDel="00000000" w:rsidP="00000000" w:rsidRDefault="00000000" w:rsidRPr="00000000" w14:paraId="0000078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8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4">
            <w:pPr>
              <w:spacing w:after="100" w:before="100" w:lineRule="auto"/>
              <w:jc w:val="center"/>
              <w:rPr/>
            </w:pPr>
            <w:r w:rsidDel="00000000" w:rsidR="00000000" w:rsidRPr="00000000">
              <w:rPr>
                <w:rtl w:val="0"/>
              </w:rPr>
            </w:r>
          </w:p>
        </w:tc>
        <w:tc>
          <w:tcPr/>
          <w:p w:rsidR="00000000" w:rsidDel="00000000" w:rsidP="00000000" w:rsidRDefault="00000000" w:rsidRPr="00000000" w14:paraId="00000795">
            <w:pPr>
              <w:spacing w:after="100" w:before="100" w:lineRule="auto"/>
              <w:jc w:val="center"/>
              <w:rPr/>
            </w:pPr>
            <w:r w:rsidDel="00000000" w:rsidR="00000000" w:rsidRPr="00000000">
              <w:rPr>
                <w:rtl w:val="0"/>
              </w:rPr>
            </w:r>
          </w:p>
        </w:tc>
        <w:tc>
          <w:tcPr/>
          <w:p w:rsidR="00000000" w:rsidDel="00000000" w:rsidP="00000000" w:rsidRDefault="00000000" w:rsidRPr="00000000" w14:paraId="00000796">
            <w:pPr>
              <w:spacing w:after="100" w:before="100" w:lineRule="auto"/>
              <w:jc w:val="center"/>
              <w:rPr/>
            </w:pPr>
            <w:r w:rsidDel="00000000" w:rsidR="00000000" w:rsidRPr="00000000">
              <w:rPr>
                <w:rtl w:val="0"/>
              </w:rPr>
            </w:r>
          </w:p>
        </w:tc>
        <w:tc>
          <w:tcPr/>
          <w:p w:rsidR="00000000" w:rsidDel="00000000" w:rsidP="00000000" w:rsidRDefault="00000000" w:rsidRPr="00000000" w14:paraId="00000797">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98">
            <w:pPr>
              <w:spacing w:after="100" w:before="100" w:lineRule="auto"/>
              <w:rPr/>
            </w:pPr>
            <w:r w:rsidDel="00000000" w:rsidR="00000000" w:rsidRPr="00000000">
              <w:rPr>
                <w:rtl w:val="0"/>
              </w:rPr>
            </w:r>
          </w:p>
        </w:tc>
        <w:tc>
          <w:tcPr/>
          <w:p w:rsidR="00000000" w:rsidDel="00000000" w:rsidP="00000000" w:rsidRDefault="00000000" w:rsidRPr="00000000" w14:paraId="00000799">
            <w:pPr>
              <w:rPr/>
            </w:pPr>
            <w:r w:rsidDel="00000000" w:rsidR="00000000" w:rsidRPr="00000000">
              <w:rPr>
                <w:rtl w:val="0"/>
              </w:rPr>
              <w:t xml:space="preserve">Cartes d’assurés vierges pré-imprimées – Non-Employés CNSS [2021 – 2022]</w:t>
            </w:r>
          </w:p>
        </w:tc>
        <w:tc>
          <w:tcPr/>
          <w:p w:rsidR="00000000" w:rsidDel="00000000" w:rsidP="00000000" w:rsidRDefault="00000000" w:rsidRPr="00000000" w14:paraId="0000079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B">
            <w:pPr>
              <w:spacing w:after="100" w:before="100" w:lineRule="auto"/>
              <w:ind w:left="36" w:firstLine="0"/>
              <w:jc w:val="center"/>
              <w:rPr/>
            </w:pPr>
            <w:r w:rsidDel="00000000" w:rsidR="00000000" w:rsidRPr="00000000">
              <w:rPr>
                <w:rtl w:val="0"/>
              </w:rPr>
              <w:t xml:space="preserve">400 000</w:t>
            </w:r>
          </w:p>
        </w:tc>
        <w:tc>
          <w:tcPr/>
          <w:p w:rsidR="00000000" w:rsidDel="00000000" w:rsidP="00000000" w:rsidRDefault="00000000" w:rsidRPr="00000000" w14:paraId="0000079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9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2">
            <w:pPr>
              <w:spacing w:after="100" w:before="100" w:lineRule="auto"/>
              <w:jc w:val="center"/>
              <w:rPr/>
            </w:pPr>
            <w:r w:rsidDel="00000000" w:rsidR="00000000" w:rsidRPr="00000000">
              <w:rPr>
                <w:rtl w:val="0"/>
              </w:rPr>
            </w:r>
          </w:p>
        </w:tc>
        <w:tc>
          <w:tcPr/>
          <w:p w:rsidR="00000000" w:rsidDel="00000000" w:rsidP="00000000" w:rsidRDefault="00000000" w:rsidRPr="00000000" w14:paraId="000007A3">
            <w:pPr>
              <w:spacing w:after="100" w:before="100" w:lineRule="auto"/>
              <w:jc w:val="center"/>
              <w:rPr/>
            </w:pPr>
            <w:r w:rsidDel="00000000" w:rsidR="00000000" w:rsidRPr="00000000">
              <w:rPr>
                <w:rtl w:val="0"/>
              </w:rPr>
            </w:r>
          </w:p>
        </w:tc>
        <w:tc>
          <w:tcPr/>
          <w:p w:rsidR="00000000" w:rsidDel="00000000" w:rsidP="00000000" w:rsidRDefault="00000000" w:rsidRPr="00000000" w14:paraId="000007A4">
            <w:pPr>
              <w:spacing w:after="100" w:before="100" w:lineRule="auto"/>
              <w:jc w:val="center"/>
              <w:rPr/>
            </w:pPr>
            <w:r w:rsidDel="00000000" w:rsidR="00000000" w:rsidRPr="00000000">
              <w:rPr>
                <w:rtl w:val="0"/>
              </w:rPr>
            </w:r>
          </w:p>
        </w:tc>
        <w:tc>
          <w:tcPr/>
          <w:p w:rsidR="00000000" w:rsidDel="00000000" w:rsidP="00000000" w:rsidRDefault="00000000" w:rsidRPr="00000000" w14:paraId="000007A5">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A6">
            <w:pPr>
              <w:spacing w:after="100" w:before="100" w:lineRule="auto"/>
              <w:rPr/>
            </w:pPr>
            <w:r w:rsidDel="00000000" w:rsidR="00000000" w:rsidRPr="00000000">
              <w:rPr>
                <w:rtl w:val="0"/>
              </w:rPr>
            </w:r>
          </w:p>
        </w:tc>
        <w:tc>
          <w:tcPr/>
          <w:p w:rsidR="00000000" w:rsidDel="00000000" w:rsidP="00000000" w:rsidRDefault="00000000" w:rsidRPr="00000000" w14:paraId="000007A7">
            <w:pPr>
              <w:rPr/>
            </w:pPr>
            <w:r w:rsidDel="00000000" w:rsidR="00000000" w:rsidRPr="00000000">
              <w:rPr>
                <w:rtl w:val="0"/>
              </w:rPr>
              <w:t xml:space="preserve">Cartes d’assurés vierges (</w:t>
            </w:r>
            <w:r w:rsidDel="00000000" w:rsidR="00000000" w:rsidRPr="00000000">
              <w:rPr>
                <w:b w:val="1"/>
                <w:rtl w:val="0"/>
              </w:rPr>
              <w:t xml:space="preserve">Contactless ou équivalent</w:t>
            </w:r>
            <w:r w:rsidDel="00000000" w:rsidR="00000000" w:rsidRPr="00000000">
              <w:rPr>
                <w:rtl w:val="0"/>
              </w:rPr>
              <w:t xml:space="preserve">) pré-imprimées –  Employés CNSS [2021 – 2022]</w:t>
            </w:r>
          </w:p>
        </w:tc>
        <w:tc>
          <w:tcPr/>
          <w:p w:rsidR="00000000" w:rsidDel="00000000" w:rsidP="00000000" w:rsidRDefault="00000000" w:rsidRPr="00000000" w14:paraId="000007A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9">
            <w:pPr>
              <w:spacing w:after="100" w:before="100" w:lineRule="auto"/>
              <w:ind w:left="36" w:firstLine="0"/>
              <w:jc w:val="center"/>
              <w:rPr/>
            </w:pPr>
            <w:r w:rsidDel="00000000" w:rsidR="00000000" w:rsidRPr="00000000">
              <w:rPr>
                <w:rtl w:val="0"/>
              </w:rPr>
              <w:t xml:space="preserve">1 750</w:t>
            </w:r>
          </w:p>
        </w:tc>
        <w:tc>
          <w:tcPr/>
          <w:p w:rsidR="00000000" w:rsidDel="00000000" w:rsidP="00000000" w:rsidRDefault="00000000" w:rsidRPr="00000000" w14:paraId="000007A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A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0">
            <w:pPr>
              <w:spacing w:after="100" w:before="100" w:lineRule="auto"/>
              <w:jc w:val="center"/>
              <w:rPr/>
            </w:pPr>
            <w:r w:rsidDel="00000000" w:rsidR="00000000" w:rsidRPr="00000000">
              <w:rPr>
                <w:rtl w:val="0"/>
              </w:rPr>
            </w:r>
          </w:p>
        </w:tc>
        <w:tc>
          <w:tcPr/>
          <w:p w:rsidR="00000000" w:rsidDel="00000000" w:rsidP="00000000" w:rsidRDefault="00000000" w:rsidRPr="00000000" w14:paraId="000007B1">
            <w:pPr>
              <w:spacing w:after="100" w:before="100" w:lineRule="auto"/>
              <w:jc w:val="center"/>
              <w:rPr/>
            </w:pPr>
            <w:r w:rsidDel="00000000" w:rsidR="00000000" w:rsidRPr="00000000">
              <w:rPr>
                <w:rtl w:val="0"/>
              </w:rPr>
            </w:r>
          </w:p>
        </w:tc>
        <w:tc>
          <w:tcPr/>
          <w:p w:rsidR="00000000" w:rsidDel="00000000" w:rsidP="00000000" w:rsidRDefault="00000000" w:rsidRPr="00000000" w14:paraId="000007B2">
            <w:pPr>
              <w:spacing w:after="100" w:before="100" w:lineRule="auto"/>
              <w:jc w:val="center"/>
              <w:rPr/>
            </w:pPr>
            <w:r w:rsidDel="00000000" w:rsidR="00000000" w:rsidRPr="00000000">
              <w:rPr>
                <w:rtl w:val="0"/>
              </w:rPr>
            </w:r>
          </w:p>
        </w:tc>
        <w:tc>
          <w:tcPr/>
          <w:p w:rsidR="00000000" w:rsidDel="00000000" w:rsidP="00000000" w:rsidRDefault="00000000" w:rsidRPr="00000000" w14:paraId="000007B3">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7B4">
            <w:pPr>
              <w:spacing w:after="100" w:before="100" w:lineRule="auto"/>
              <w:ind w:left="36" w:firstLine="0"/>
              <w:jc w:val="center"/>
              <w:rPr>
                <w:b w:val="1"/>
              </w:rPr>
            </w:pPr>
            <w:r w:rsidDel="00000000" w:rsidR="00000000" w:rsidRPr="00000000">
              <w:rPr>
                <w:b w:val="1"/>
                <w:rtl w:val="0"/>
              </w:rPr>
              <w:t xml:space="preserve">Services globaux</w:t>
            </w:r>
          </w:p>
        </w:tc>
        <w:tc>
          <w:tcPr/>
          <w:p w:rsidR="00000000" w:rsidDel="00000000" w:rsidP="00000000" w:rsidRDefault="00000000" w:rsidRPr="00000000" w14:paraId="000007B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BE">
            <w:pPr>
              <w:spacing w:after="100" w:before="100" w:lineRule="auto"/>
              <w:jc w:val="center"/>
              <w:rPr/>
            </w:pPr>
            <w:r w:rsidDel="00000000" w:rsidR="00000000" w:rsidRPr="00000000">
              <w:rPr>
                <w:rtl w:val="0"/>
              </w:rPr>
            </w:r>
          </w:p>
        </w:tc>
        <w:tc>
          <w:tcPr/>
          <w:p w:rsidR="00000000" w:rsidDel="00000000" w:rsidP="00000000" w:rsidRDefault="00000000" w:rsidRPr="00000000" w14:paraId="000007BF">
            <w:pPr>
              <w:spacing w:after="100" w:before="100" w:lineRule="auto"/>
              <w:jc w:val="center"/>
              <w:rPr/>
            </w:pPr>
            <w:r w:rsidDel="00000000" w:rsidR="00000000" w:rsidRPr="00000000">
              <w:rPr>
                <w:rtl w:val="0"/>
              </w:rPr>
            </w:r>
          </w:p>
        </w:tc>
        <w:tc>
          <w:tcPr/>
          <w:p w:rsidR="00000000" w:rsidDel="00000000" w:rsidP="00000000" w:rsidRDefault="00000000" w:rsidRPr="00000000" w14:paraId="000007C0">
            <w:pPr>
              <w:spacing w:after="100" w:before="100" w:lineRule="auto"/>
              <w:jc w:val="center"/>
              <w:rPr/>
            </w:pPr>
            <w:r w:rsidDel="00000000" w:rsidR="00000000" w:rsidRPr="00000000">
              <w:rPr>
                <w:rtl w:val="0"/>
              </w:rPr>
            </w:r>
          </w:p>
        </w:tc>
        <w:tc>
          <w:tcPr/>
          <w:p w:rsidR="00000000" w:rsidDel="00000000" w:rsidP="00000000" w:rsidRDefault="00000000" w:rsidRPr="00000000" w14:paraId="000007C1">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C2">
            <w:pPr>
              <w:spacing w:after="100" w:before="100" w:lineRule="auto"/>
              <w:rPr/>
            </w:pPr>
            <w:r w:rsidDel="00000000" w:rsidR="00000000" w:rsidRPr="00000000">
              <w:rPr>
                <w:rtl w:val="0"/>
              </w:rPr>
            </w:r>
          </w:p>
        </w:tc>
        <w:tc>
          <w:tcPr/>
          <w:p w:rsidR="00000000" w:rsidDel="00000000" w:rsidP="00000000" w:rsidRDefault="00000000" w:rsidRPr="00000000" w14:paraId="000007C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57" w:right="0" w:hanging="357"/>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Gestion de projet ;</w:t>
            </w:r>
          </w:p>
          <w:p w:rsidR="00000000" w:rsidDel="00000000" w:rsidP="00000000" w:rsidRDefault="00000000" w:rsidRPr="00000000" w14:paraId="000007C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57" w:right="0" w:hanging="357"/>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Missions équipes projet CNSS dans les installations du fournisseur pour phase spécifications, co-développement, validation (2) et recette)</w:t>
            </w:r>
          </w:p>
          <w:p w:rsidR="00000000" w:rsidDel="00000000" w:rsidP="00000000" w:rsidRDefault="00000000" w:rsidRPr="00000000" w14:paraId="000007C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57" w:right="0" w:hanging="357"/>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Formation de formateurs par le fournisseur pour un déploiement en régions réalisé par la CNSS</w:t>
            </w:r>
          </w:p>
        </w:tc>
        <w:tc>
          <w:tcPr/>
          <w:p w:rsidR="00000000" w:rsidDel="00000000" w:rsidP="00000000" w:rsidRDefault="00000000" w:rsidRPr="00000000" w14:paraId="000007C6">
            <w:pPr>
              <w:spacing w:after="100" w:before="100" w:lineRule="auto"/>
              <w:ind w:left="36" w:firstLine="0"/>
              <w:rPr/>
            </w:pPr>
            <w:r w:rsidDel="00000000" w:rsidR="00000000" w:rsidRPr="00000000">
              <w:rPr>
                <w:rtl w:val="0"/>
              </w:rPr>
            </w:r>
          </w:p>
        </w:tc>
        <w:tc>
          <w:tcPr/>
          <w:p w:rsidR="00000000" w:rsidDel="00000000" w:rsidP="00000000" w:rsidRDefault="00000000" w:rsidRPr="00000000" w14:paraId="000007C7">
            <w:pPr>
              <w:spacing w:after="100" w:before="100" w:lineRule="auto"/>
              <w:ind w:left="36" w:firstLine="0"/>
              <w:jc w:val="center"/>
              <w:rPr/>
            </w:pPr>
            <w:r w:rsidDel="00000000" w:rsidR="00000000" w:rsidRPr="00000000">
              <w:rPr>
                <w:rtl w:val="0"/>
              </w:rPr>
              <w:t xml:space="preserve">Ens.</w:t>
            </w:r>
          </w:p>
        </w:tc>
        <w:tc>
          <w:tcPr/>
          <w:p w:rsidR="00000000" w:rsidDel="00000000" w:rsidP="00000000" w:rsidRDefault="00000000" w:rsidRPr="00000000" w14:paraId="000007C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C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C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C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C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C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CE">
            <w:pPr>
              <w:spacing w:after="100" w:before="100" w:lineRule="auto"/>
              <w:jc w:val="center"/>
              <w:rPr/>
            </w:pPr>
            <w:r w:rsidDel="00000000" w:rsidR="00000000" w:rsidRPr="00000000">
              <w:rPr>
                <w:rtl w:val="0"/>
              </w:rPr>
            </w:r>
          </w:p>
        </w:tc>
        <w:tc>
          <w:tcPr/>
          <w:p w:rsidR="00000000" w:rsidDel="00000000" w:rsidP="00000000" w:rsidRDefault="00000000" w:rsidRPr="00000000" w14:paraId="000007CF">
            <w:pPr>
              <w:spacing w:after="100" w:before="100" w:lineRule="auto"/>
              <w:jc w:val="center"/>
              <w:rPr/>
            </w:pPr>
            <w:r w:rsidDel="00000000" w:rsidR="00000000" w:rsidRPr="00000000">
              <w:rPr>
                <w:rtl w:val="0"/>
              </w:rPr>
            </w:r>
          </w:p>
        </w:tc>
        <w:tc>
          <w:tcPr/>
          <w:p w:rsidR="00000000" w:rsidDel="00000000" w:rsidP="00000000" w:rsidRDefault="00000000" w:rsidRPr="00000000" w14:paraId="000007D0">
            <w:pPr>
              <w:spacing w:after="100" w:before="100" w:lineRule="auto"/>
              <w:jc w:val="center"/>
              <w:rPr/>
            </w:pPr>
            <w:r w:rsidDel="00000000" w:rsidR="00000000" w:rsidRPr="00000000">
              <w:rPr>
                <w:rtl w:val="0"/>
              </w:rPr>
            </w:r>
          </w:p>
        </w:tc>
        <w:tc>
          <w:tcPr/>
          <w:p w:rsidR="00000000" w:rsidDel="00000000" w:rsidP="00000000" w:rsidRDefault="00000000" w:rsidRPr="00000000" w14:paraId="000007D1">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D2">
            <w:pPr>
              <w:spacing w:after="100" w:before="100" w:lineRule="auto"/>
              <w:rPr/>
            </w:pPr>
            <w:r w:rsidDel="00000000" w:rsidR="00000000" w:rsidRPr="00000000">
              <w:rPr>
                <w:rtl w:val="0"/>
              </w:rPr>
            </w:r>
          </w:p>
        </w:tc>
        <w:tc>
          <w:tcPr/>
          <w:p w:rsidR="00000000" w:rsidDel="00000000" w:rsidP="00000000" w:rsidRDefault="00000000" w:rsidRPr="00000000" w14:paraId="000007D3">
            <w:pPr>
              <w:rPr/>
            </w:pPr>
            <w:r w:rsidDel="00000000" w:rsidR="00000000" w:rsidRPr="00000000">
              <w:rPr>
                <w:rtl w:val="0"/>
              </w:rPr>
            </w:r>
          </w:p>
        </w:tc>
        <w:tc>
          <w:tcPr/>
          <w:p w:rsidR="00000000" w:rsidDel="00000000" w:rsidP="00000000" w:rsidRDefault="00000000" w:rsidRPr="00000000" w14:paraId="000007D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DC">
            <w:pPr>
              <w:spacing w:after="100" w:before="100" w:lineRule="auto"/>
              <w:jc w:val="center"/>
              <w:rPr/>
            </w:pPr>
            <w:r w:rsidDel="00000000" w:rsidR="00000000" w:rsidRPr="00000000">
              <w:rPr>
                <w:rtl w:val="0"/>
              </w:rPr>
            </w:r>
          </w:p>
        </w:tc>
        <w:tc>
          <w:tcPr/>
          <w:p w:rsidR="00000000" w:rsidDel="00000000" w:rsidP="00000000" w:rsidRDefault="00000000" w:rsidRPr="00000000" w14:paraId="000007DD">
            <w:pPr>
              <w:spacing w:after="100" w:before="100" w:lineRule="auto"/>
              <w:jc w:val="center"/>
              <w:rPr/>
            </w:pPr>
            <w:r w:rsidDel="00000000" w:rsidR="00000000" w:rsidRPr="00000000">
              <w:rPr>
                <w:rtl w:val="0"/>
              </w:rPr>
            </w:r>
          </w:p>
        </w:tc>
        <w:tc>
          <w:tcPr/>
          <w:p w:rsidR="00000000" w:rsidDel="00000000" w:rsidP="00000000" w:rsidRDefault="00000000" w:rsidRPr="00000000" w14:paraId="000007DE">
            <w:pPr>
              <w:spacing w:after="100" w:before="100" w:lineRule="auto"/>
              <w:jc w:val="center"/>
              <w:rPr/>
            </w:pPr>
            <w:r w:rsidDel="00000000" w:rsidR="00000000" w:rsidRPr="00000000">
              <w:rPr>
                <w:rtl w:val="0"/>
              </w:rPr>
            </w:r>
          </w:p>
        </w:tc>
        <w:tc>
          <w:tcPr/>
          <w:p w:rsidR="00000000" w:rsidDel="00000000" w:rsidP="00000000" w:rsidRDefault="00000000" w:rsidRPr="00000000" w14:paraId="000007DF">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E0">
            <w:pPr>
              <w:rPr>
                <w:b w:val="1"/>
                <w:color w:val="ff0000"/>
              </w:rPr>
            </w:pPr>
            <w:r w:rsidDel="00000000" w:rsidR="00000000" w:rsidRPr="00000000">
              <w:rPr>
                <w:b w:val="1"/>
                <w:color w:val="ff0000"/>
                <w:rtl w:val="0"/>
              </w:rPr>
              <w:t xml:space="preserve">Total Hors taxes volet 2</w:t>
            </w:r>
          </w:p>
        </w:tc>
        <w:tc>
          <w:tcPr/>
          <w:p w:rsidR="00000000" w:rsidDel="00000000" w:rsidP="00000000" w:rsidRDefault="00000000" w:rsidRPr="00000000" w14:paraId="000007E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EA">
            <w:pPr>
              <w:spacing w:after="100" w:before="100" w:lineRule="auto"/>
              <w:jc w:val="center"/>
              <w:rPr/>
            </w:pPr>
            <w:r w:rsidDel="00000000" w:rsidR="00000000" w:rsidRPr="00000000">
              <w:rPr>
                <w:rtl w:val="0"/>
              </w:rPr>
            </w:r>
          </w:p>
        </w:tc>
        <w:tc>
          <w:tcPr/>
          <w:p w:rsidR="00000000" w:rsidDel="00000000" w:rsidP="00000000" w:rsidRDefault="00000000" w:rsidRPr="00000000" w14:paraId="000007EB">
            <w:pPr>
              <w:spacing w:after="100" w:before="100" w:lineRule="auto"/>
              <w:jc w:val="center"/>
              <w:rPr/>
            </w:pPr>
            <w:r w:rsidDel="00000000" w:rsidR="00000000" w:rsidRPr="00000000">
              <w:rPr>
                <w:rtl w:val="0"/>
              </w:rPr>
            </w:r>
          </w:p>
        </w:tc>
        <w:tc>
          <w:tcPr/>
          <w:p w:rsidR="00000000" w:rsidDel="00000000" w:rsidP="00000000" w:rsidRDefault="00000000" w:rsidRPr="00000000" w14:paraId="000007EC">
            <w:pPr>
              <w:spacing w:after="100" w:before="100" w:lineRule="auto"/>
              <w:jc w:val="center"/>
              <w:rPr/>
            </w:pPr>
            <w:r w:rsidDel="00000000" w:rsidR="00000000" w:rsidRPr="00000000">
              <w:rPr>
                <w:rtl w:val="0"/>
              </w:rPr>
            </w:r>
          </w:p>
        </w:tc>
        <w:tc>
          <w:tcPr/>
          <w:p w:rsidR="00000000" w:rsidDel="00000000" w:rsidP="00000000" w:rsidRDefault="00000000" w:rsidRPr="00000000" w14:paraId="000007ED">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EE">
            <w:pPr>
              <w:rPr>
                <w:b w:val="1"/>
              </w:rPr>
            </w:pPr>
            <w:r w:rsidDel="00000000" w:rsidR="00000000" w:rsidRPr="00000000">
              <w:rPr>
                <w:b w:val="1"/>
                <w:i w:val="1"/>
                <w:sz w:val="22"/>
                <w:szCs w:val="22"/>
                <w:rtl w:val="0"/>
              </w:rPr>
              <w:t xml:space="preserve">TVA (18%)</w:t>
            </w:r>
            <w:r w:rsidDel="00000000" w:rsidR="00000000" w:rsidRPr="00000000">
              <w:rPr>
                <w:rtl w:val="0"/>
              </w:rPr>
            </w:r>
          </w:p>
        </w:tc>
        <w:tc>
          <w:tcPr/>
          <w:p w:rsidR="00000000" w:rsidDel="00000000" w:rsidP="00000000" w:rsidRDefault="00000000" w:rsidRPr="00000000" w14:paraId="000007F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8">
            <w:pPr>
              <w:spacing w:after="100" w:before="100" w:lineRule="auto"/>
              <w:jc w:val="center"/>
              <w:rPr/>
            </w:pPr>
            <w:r w:rsidDel="00000000" w:rsidR="00000000" w:rsidRPr="00000000">
              <w:rPr>
                <w:rtl w:val="0"/>
              </w:rPr>
            </w:r>
          </w:p>
        </w:tc>
        <w:tc>
          <w:tcPr/>
          <w:p w:rsidR="00000000" w:rsidDel="00000000" w:rsidP="00000000" w:rsidRDefault="00000000" w:rsidRPr="00000000" w14:paraId="000007F9">
            <w:pPr>
              <w:spacing w:after="100" w:before="100" w:lineRule="auto"/>
              <w:jc w:val="center"/>
              <w:rPr/>
            </w:pPr>
            <w:r w:rsidDel="00000000" w:rsidR="00000000" w:rsidRPr="00000000">
              <w:rPr>
                <w:rtl w:val="0"/>
              </w:rPr>
            </w:r>
          </w:p>
        </w:tc>
        <w:tc>
          <w:tcPr/>
          <w:p w:rsidR="00000000" w:rsidDel="00000000" w:rsidP="00000000" w:rsidRDefault="00000000" w:rsidRPr="00000000" w14:paraId="000007FA">
            <w:pPr>
              <w:spacing w:after="100" w:before="100" w:lineRule="auto"/>
              <w:jc w:val="center"/>
              <w:rPr/>
            </w:pPr>
            <w:r w:rsidDel="00000000" w:rsidR="00000000" w:rsidRPr="00000000">
              <w:rPr>
                <w:rtl w:val="0"/>
              </w:rPr>
            </w:r>
          </w:p>
        </w:tc>
        <w:tc>
          <w:tcPr/>
          <w:p w:rsidR="00000000" w:rsidDel="00000000" w:rsidP="00000000" w:rsidRDefault="00000000" w:rsidRPr="00000000" w14:paraId="000007FB">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FC">
            <w:pPr>
              <w:rPr>
                <w:b w:val="1"/>
              </w:rPr>
            </w:pPr>
            <w:r w:rsidDel="00000000" w:rsidR="00000000" w:rsidRPr="00000000">
              <w:rPr>
                <w:b w:val="1"/>
                <w:sz w:val="22"/>
                <w:szCs w:val="22"/>
                <w:rtl w:val="0"/>
              </w:rPr>
              <w:t xml:space="preserve">Total TTC </w:t>
            </w:r>
            <w:r w:rsidDel="00000000" w:rsidR="00000000" w:rsidRPr="00000000">
              <w:rPr>
                <w:rtl w:val="0"/>
              </w:rPr>
            </w:r>
          </w:p>
        </w:tc>
        <w:tc>
          <w:tcPr/>
          <w:p w:rsidR="00000000" w:rsidDel="00000000" w:rsidP="00000000" w:rsidRDefault="00000000" w:rsidRPr="00000000" w14:paraId="000007F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7F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0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0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0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0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0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0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06">
            <w:pPr>
              <w:spacing w:after="100" w:before="100" w:lineRule="auto"/>
              <w:jc w:val="center"/>
              <w:rPr/>
            </w:pPr>
            <w:r w:rsidDel="00000000" w:rsidR="00000000" w:rsidRPr="00000000">
              <w:rPr>
                <w:rtl w:val="0"/>
              </w:rPr>
            </w:r>
          </w:p>
        </w:tc>
        <w:tc>
          <w:tcPr/>
          <w:p w:rsidR="00000000" w:rsidDel="00000000" w:rsidP="00000000" w:rsidRDefault="00000000" w:rsidRPr="00000000" w14:paraId="00000807">
            <w:pPr>
              <w:spacing w:after="100" w:before="100" w:lineRule="auto"/>
              <w:jc w:val="center"/>
              <w:rPr/>
            </w:pPr>
            <w:r w:rsidDel="00000000" w:rsidR="00000000" w:rsidRPr="00000000">
              <w:rPr>
                <w:rtl w:val="0"/>
              </w:rPr>
            </w:r>
          </w:p>
        </w:tc>
        <w:tc>
          <w:tcPr/>
          <w:p w:rsidR="00000000" w:rsidDel="00000000" w:rsidP="00000000" w:rsidRDefault="00000000" w:rsidRPr="00000000" w14:paraId="00000808">
            <w:pPr>
              <w:spacing w:after="100" w:before="100" w:lineRule="auto"/>
              <w:jc w:val="center"/>
              <w:rPr/>
            </w:pPr>
            <w:r w:rsidDel="00000000" w:rsidR="00000000" w:rsidRPr="00000000">
              <w:rPr>
                <w:rtl w:val="0"/>
              </w:rPr>
            </w:r>
          </w:p>
        </w:tc>
        <w:tc>
          <w:tcPr/>
          <w:p w:rsidR="00000000" w:rsidDel="00000000" w:rsidP="00000000" w:rsidRDefault="00000000" w:rsidRPr="00000000" w14:paraId="00000809">
            <w:pPr>
              <w:spacing w:after="100" w:before="100" w:lineRule="auto"/>
              <w:jc w:val="center"/>
              <w:rPr/>
            </w:pPr>
            <w:r w:rsidDel="00000000" w:rsidR="00000000" w:rsidRPr="00000000">
              <w:rPr>
                <w:rtl w:val="0"/>
              </w:rPr>
            </w:r>
          </w:p>
        </w:tc>
      </w:tr>
      <w:tr>
        <w:trPr>
          <w:cantSplit w:val="0"/>
          <w:tblHeader w:val="0"/>
        </w:trPr>
        <w:tc>
          <w:tcPr>
            <w:gridSpan w:val="14"/>
            <w:shd w:fill="c6d9f1" w:val="clear"/>
          </w:tcPr>
          <w:p w:rsidR="00000000" w:rsidDel="00000000" w:rsidP="00000000" w:rsidRDefault="00000000" w:rsidRPr="00000000" w14:paraId="0000080A">
            <w:pPr>
              <w:rPr>
                <w:color w:val="ff0000"/>
                <w:sz w:val="24"/>
                <w:szCs w:val="24"/>
              </w:rPr>
            </w:pPr>
            <w:r w:rsidDel="00000000" w:rsidR="00000000" w:rsidRPr="00000000">
              <w:rPr>
                <w:color w:val="ff0000"/>
                <w:sz w:val="30"/>
                <w:szCs w:val="30"/>
                <w:rtl w:val="0"/>
              </w:rPr>
              <w:t xml:space="preserve">Volet 3 : Acquisition des équipements d’enrôlement, des cartes et autres consommables (personnalisation), ainsi que de l’accompagnement à la mise en œuvre de l’enrôlement pour la 3</w:t>
            </w:r>
            <w:r w:rsidDel="00000000" w:rsidR="00000000" w:rsidRPr="00000000">
              <w:rPr>
                <w:color w:val="ff0000"/>
                <w:sz w:val="30"/>
                <w:szCs w:val="30"/>
                <w:vertAlign w:val="superscript"/>
                <w:rtl w:val="0"/>
              </w:rPr>
              <w:t xml:space="preserve">ère</w:t>
            </w:r>
            <w:r w:rsidDel="00000000" w:rsidR="00000000" w:rsidRPr="00000000">
              <w:rPr>
                <w:color w:val="ff0000"/>
                <w:sz w:val="30"/>
                <w:szCs w:val="30"/>
                <w:rtl w:val="0"/>
              </w:rPr>
              <w:t xml:space="preserve"> année (DRB+DRF+DRD)</w:t>
            </w:r>
            <w:r w:rsidDel="00000000" w:rsidR="00000000" w:rsidRPr="00000000">
              <w:rPr>
                <w:rtl w:val="0"/>
              </w:rPr>
            </w:r>
          </w:p>
          <w:p w:rsidR="00000000" w:rsidDel="00000000" w:rsidP="00000000" w:rsidRDefault="00000000" w:rsidRPr="00000000" w14:paraId="0000080B">
            <w:pPr>
              <w:rPr>
                <w:color w:val="ff0000"/>
                <w:sz w:val="24"/>
                <w:szCs w:val="24"/>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819">
            <w:pPr>
              <w:spacing w:after="100" w:before="100" w:lineRule="auto"/>
              <w:ind w:left="36" w:firstLine="0"/>
              <w:jc w:val="center"/>
              <w:rPr>
                <w:b w:val="1"/>
              </w:rPr>
            </w:pPr>
            <w:r w:rsidDel="00000000" w:rsidR="00000000" w:rsidRPr="00000000">
              <w:rPr>
                <w:b w:val="1"/>
                <w:rtl w:val="0"/>
              </w:rPr>
              <w:t xml:space="preserve">Enrôlement et Remise</w:t>
            </w:r>
          </w:p>
        </w:tc>
        <w:tc>
          <w:tcPr/>
          <w:p w:rsidR="00000000" w:rsidDel="00000000" w:rsidP="00000000" w:rsidRDefault="00000000" w:rsidRPr="00000000" w14:paraId="0000081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1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1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1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3">
            <w:pPr>
              <w:spacing w:after="100" w:before="100" w:lineRule="auto"/>
              <w:jc w:val="center"/>
              <w:rPr/>
            </w:pPr>
            <w:r w:rsidDel="00000000" w:rsidR="00000000" w:rsidRPr="00000000">
              <w:rPr>
                <w:rtl w:val="0"/>
              </w:rPr>
            </w:r>
          </w:p>
        </w:tc>
        <w:tc>
          <w:tcPr/>
          <w:p w:rsidR="00000000" w:rsidDel="00000000" w:rsidP="00000000" w:rsidRDefault="00000000" w:rsidRPr="00000000" w14:paraId="00000824">
            <w:pPr>
              <w:spacing w:after="100" w:before="100" w:lineRule="auto"/>
              <w:jc w:val="center"/>
              <w:rPr/>
            </w:pPr>
            <w:r w:rsidDel="00000000" w:rsidR="00000000" w:rsidRPr="00000000">
              <w:rPr>
                <w:rtl w:val="0"/>
              </w:rPr>
            </w:r>
          </w:p>
        </w:tc>
        <w:tc>
          <w:tcPr/>
          <w:p w:rsidR="00000000" w:rsidDel="00000000" w:rsidP="00000000" w:rsidRDefault="00000000" w:rsidRPr="00000000" w14:paraId="00000825">
            <w:pPr>
              <w:spacing w:after="100" w:before="100" w:lineRule="auto"/>
              <w:jc w:val="center"/>
              <w:rPr/>
            </w:pPr>
            <w:r w:rsidDel="00000000" w:rsidR="00000000" w:rsidRPr="00000000">
              <w:rPr>
                <w:rtl w:val="0"/>
              </w:rPr>
            </w:r>
          </w:p>
        </w:tc>
        <w:tc>
          <w:tcPr/>
          <w:p w:rsidR="00000000" w:rsidDel="00000000" w:rsidP="00000000" w:rsidRDefault="00000000" w:rsidRPr="00000000" w14:paraId="00000826">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27">
            <w:pPr>
              <w:spacing w:after="100" w:before="100" w:lineRule="auto"/>
              <w:rPr>
                <w:color w:val="ff0000"/>
              </w:rPr>
            </w:pPr>
            <w:r w:rsidDel="00000000" w:rsidR="00000000" w:rsidRPr="00000000">
              <w:rPr>
                <w:rtl w:val="0"/>
              </w:rPr>
              <w:t xml:space="preserve">01</w:t>
            </w:r>
            <w:r w:rsidDel="00000000" w:rsidR="00000000" w:rsidRPr="00000000">
              <w:rPr>
                <w:rtl w:val="0"/>
              </w:rPr>
            </w:r>
          </w:p>
        </w:tc>
        <w:tc>
          <w:tcPr>
            <w:vAlign w:val="center"/>
          </w:tcPr>
          <w:p w:rsidR="00000000" w:rsidDel="00000000" w:rsidP="00000000" w:rsidRDefault="00000000" w:rsidRPr="00000000" w14:paraId="00000828">
            <w:pPr>
              <w:spacing w:after="100" w:before="100" w:lineRule="auto"/>
              <w:ind w:left="36" w:firstLine="0"/>
              <w:rPr>
                <w:color w:val="ff0000"/>
              </w:rPr>
            </w:pPr>
            <w:r w:rsidDel="00000000" w:rsidR="00000000" w:rsidRPr="00000000">
              <w:rPr>
                <w:color w:val="000000"/>
                <w:rtl w:val="0"/>
              </w:rPr>
              <w:t xml:space="preserve">Kit d’enrôlement Fixes (Lecteur Code-barre + Lecteurs d'empreinte 4 doigts + Caméra de reconnaissance Faciale et capture photo)</w:t>
              <w:br w:type="textWrapping"/>
            </w:r>
            <w:r w:rsidDel="00000000" w:rsidR="00000000" w:rsidRPr="00000000">
              <w:rPr>
                <w:i w:val="1"/>
                <w:color w:val="000000"/>
                <w:rtl w:val="0"/>
              </w:rPr>
              <w:t xml:space="preserve">N.B : La CNSS fournira les stations (PC/Laptops)</w:t>
            </w:r>
            <w:r w:rsidDel="00000000" w:rsidR="00000000" w:rsidRPr="00000000">
              <w:rPr>
                <w:rtl w:val="0"/>
              </w:rPr>
            </w:r>
          </w:p>
        </w:tc>
        <w:tc>
          <w:tcPr>
            <w:vAlign w:val="center"/>
          </w:tcPr>
          <w:p w:rsidR="00000000" w:rsidDel="00000000" w:rsidP="00000000" w:rsidRDefault="00000000" w:rsidRPr="00000000" w14:paraId="00000829">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2A">
            <w:pPr>
              <w:spacing w:after="100" w:before="100" w:lineRule="auto"/>
              <w:ind w:left="36" w:firstLine="0"/>
              <w:jc w:val="center"/>
              <w:rPr/>
            </w:pPr>
            <w:r w:rsidDel="00000000" w:rsidR="00000000" w:rsidRPr="00000000">
              <w:rPr>
                <w:rtl w:val="0"/>
              </w:rPr>
              <w:t xml:space="preserve">16</w:t>
            </w:r>
          </w:p>
        </w:tc>
        <w:tc>
          <w:tcPr/>
          <w:p w:rsidR="00000000" w:rsidDel="00000000" w:rsidP="00000000" w:rsidRDefault="00000000" w:rsidRPr="00000000" w14:paraId="0000082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2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1">
            <w:pPr>
              <w:spacing w:after="100" w:before="100" w:lineRule="auto"/>
              <w:jc w:val="center"/>
              <w:rPr/>
            </w:pPr>
            <w:r w:rsidDel="00000000" w:rsidR="00000000" w:rsidRPr="00000000">
              <w:rPr>
                <w:rtl w:val="0"/>
              </w:rPr>
            </w:r>
          </w:p>
        </w:tc>
        <w:tc>
          <w:tcPr/>
          <w:p w:rsidR="00000000" w:rsidDel="00000000" w:rsidP="00000000" w:rsidRDefault="00000000" w:rsidRPr="00000000" w14:paraId="00000832">
            <w:pPr>
              <w:spacing w:after="100" w:before="100" w:lineRule="auto"/>
              <w:jc w:val="center"/>
              <w:rPr/>
            </w:pPr>
            <w:r w:rsidDel="00000000" w:rsidR="00000000" w:rsidRPr="00000000">
              <w:rPr>
                <w:rtl w:val="0"/>
              </w:rPr>
            </w:r>
          </w:p>
        </w:tc>
        <w:tc>
          <w:tcPr/>
          <w:p w:rsidR="00000000" w:rsidDel="00000000" w:rsidP="00000000" w:rsidRDefault="00000000" w:rsidRPr="00000000" w14:paraId="00000833">
            <w:pPr>
              <w:spacing w:after="100" w:before="100" w:lineRule="auto"/>
              <w:jc w:val="center"/>
              <w:rPr/>
            </w:pPr>
            <w:r w:rsidDel="00000000" w:rsidR="00000000" w:rsidRPr="00000000">
              <w:rPr>
                <w:rtl w:val="0"/>
              </w:rPr>
            </w:r>
          </w:p>
        </w:tc>
        <w:tc>
          <w:tcPr/>
          <w:p w:rsidR="00000000" w:rsidDel="00000000" w:rsidP="00000000" w:rsidRDefault="00000000" w:rsidRPr="00000000" w14:paraId="00000834">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35">
            <w:pPr>
              <w:spacing w:after="100" w:before="100" w:lineRule="auto"/>
              <w:rPr>
                <w:color w:val="ff0000"/>
              </w:rPr>
            </w:pPr>
            <w:r w:rsidDel="00000000" w:rsidR="00000000" w:rsidRPr="00000000">
              <w:rPr>
                <w:rtl w:val="0"/>
              </w:rPr>
              <w:t xml:space="preserve">02</w:t>
            </w:r>
            <w:r w:rsidDel="00000000" w:rsidR="00000000" w:rsidRPr="00000000">
              <w:rPr>
                <w:rtl w:val="0"/>
              </w:rPr>
            </w:r>
          </w:p>
        </w:tc>
        <w:tc>
          <w:tcPr>
            <w:vAlign w:val="center"/>
          </w:tcPr>
          <w:p w:rsidR="00000000" w:rsidDel="00000000" w:rsidP="00000000" w:rsidRDefault="00000000" w:rsidRPr="00000000" w14:paraId="00000836">
            <w:pPr>
              <w:spacing w:after="100" w:before="100" w:lineRule="auto"/>
              <w:ind w:left="36" w:firstLine="0"/>
              <w:rPr>
                <w:color w:val="ff0000"/>
              </w:rPr>
            </w:pPr>
            <w:r w:rsidDel="00000000" w:rsidR="00000000" w:rsidRPr="00000000">
              <w:rPr>
                <w:color w:val="000000"/>
                <w:rtl w:val="0"/>
              </w:rPr>
              <w:t xml:space="preserve">Kit d’enrôlement Mobile (Terminal Mobile à écran 9 pouces min. + Lecteur d’empreinte + Caméra de reconnaissance Facial et capture de photo + Lecteur Code-barre; SIM 3G/4G ; 8h d’autonomie ; chargeur solaire -recharge complète en 4h ; valise/sac imperméable sécurisé pour le transport)</w:t>
            </w:r>
            <w:r w:rsidDel="00000000" w:rsidR="00000000" w:rsidRPr="00000000">
              <w:rPr>
                <w:rtl w:val="0"/>
              </w:rPr>
            </w:r>
          </w:p>
        </w:tc>
        <w:tc>
          <w:tcPr>
            <w:vAlign w:val="center"/>
          </w:tcPr>
          <w:p w:rsidR="00000000" w:rsidDel="00000000" w:rsidP="00000000" w:rsidRDefault="00000000" w:rsidRPr="00000000" w14:paraId="00000837">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38">
            <w:pPr>
              <w:spacing w:after="100" w:before="100" w:lineRule="auto"/>
              <w:ind w:left="36" w:firstLine="0"/>
              <w:jc w:val="center"/>
              <w:rPr/>
            </w:pPr>
            <w:r w:rsidDel="00000000" w:rsidR="00000000" w:rsidRPr="00000000">
              <w:rPr>
                <w:color w:val="000000"/>
                <w:rtl w:val="0"/>
              </w:rPr>
              <w:t xml:space="preserve">04</w:t>
            </w:r>
            <w:r w:rsidDel="00000000" w:rsidR="00000000" w:rsidRPr="00000000">
              <w:rPr>
                <w:rtl w:val="0"/>
              </w:rPr>
            </w:r>
          </w:p>
        </w:tc>
        <w:tc>
          <w:tcPr/>
          <w:p w:rsidR="00000000" w:rsidDel="00000000" w:rsidP="00000000" w:rsidRDefault="00000000" w:rsidRPr="00000000" w14:paraId="0000083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3F">
            <w:pPr>
              <w:spacing w:after="100" w:before="100" w:lineRule="auto"/>
              <w:jc w:val="center"/>
              <w:rPr/>
            </w:pPr>
            <w:r w:rsidDel="00000000" w:rsidR="00000000" w:rsidRPr="00000000">
              <w:rPr>
                <w:rtl w:val="0"/>
              </w:rPr>
            </w:r>
          </w:p>
        </w:tc>
        <w:tc>
          <w:tcPr/>
          <w:p w:rsidR="00000000" w:rsidDel="00000000" w:rsidP="00000000" w:rsidRDefault="00000000" w:rsidRPr="00000000" w14:paraId="00000840">
            <w:pPr>
              <w:spacing w:after="100" w:before="100" w:lineRule="auto"/>
              <w:jc w:val="center"/>
              <w:rPr/>
            </w:pPr>
            <w:r w:rsidDel="00000000" w:rsidR="00000000" w:rsidRPr="00000000">
              <w:rPr>
                <w:rtl w:val="0"/>
              </w:rPr>
            </w:r>
          </w:p>
        </w:tc>
        <w:tc>
          <w:tcPr/>
          <w:p w:rsidR="00000000" w:rsidDel="00000000" w:rsidP="00000000" w:rsidRDefault="00000000" w:rsidRPr="00000000" w14:paraId="00000841">
            <w:pPr>
              <w:spacing w:after="100" w:before="100" w:lineRule="auto"/>
              <w:jc w:val="center"/>
              <w:rPr/>
            </w:pPr>
            <w:r w:rsidDel="00000000" w:rsidR="00000000" w:rsidRPr="00000000">
              <w:rPr>
                <w:rtl w:val="0"/>
              </w:rPr>
            </w:r>
          </w:p>
        </w:tc>
        <w:tc>
          <w:tcPr/>
          <w:p w:rsidR="00000000" w:rsidDel="00000000" w:rsidP="00000000" w:rsidRDefault="00000000" w:rsidRPr="00000000" w14:paraId="00000842">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43">
            <w:pPr>
              <w:spacing w:after="100" w:before="100" w:lineRule="auto"/>
              <w:rPr>
                <w:color w:val="ff0000"/>
              </w:rPr>
            </w:pPr>
            <w:r w:rsidDel="00000000" w:rsidR="00000000" w:rsidRPr="00000000">
              <w:rPr>
                <w:rtl w:val="0"/>
              </w:rPr>
              <w:t xml:space="preserve">04</w:t>
            </w:r>
            <w:r w:rsidDel="00000000" w:rsidR="00000000" w:rsidRPr="00000000">
              <w:rPr>
                <w:rtl w:val="0"/>
              </w:rPr>
            </w:r>
          </w:p>
        </w:tc>
        <w:tc>
          <w:tcPr>
            <w:vAlign w:val="center"/>
          </w:tcPr>
          <w:p w:rsidR="00000000" w:rsidDel="00000000" w:rsidP="00000000" w:rsidRDefault="00000000" w:rsidRPr="00000000" w14:paraId="00000844">
            <w:pPr>
              <w:spacing w:after="100" w:before="100" w:lineRule="auto"/>
              <w:ind w:left="36" w:firstLine="0"/>
              <w:rPr>
                <w:color w:val="ff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r w:rsidDel="00000000" w:rsidR="00000000" w:rsidRPr="00000000">
              <w:rPr>
                <w:rtl w:val="0"/>
              </w:rPr>
            </w:r>
          </w:p>
        </w:tc>
        <w:tc>
          <w:tcPr>
            <w:vAlign w:val="center"/>
          </w:tcPr>
          <w:p w:rsidR="00000000" w:rsidDel="00000000" w:rsidP="00000000" w:rsidRDefault="00000000" w:rsidRPr="00000000" w14:paraId="00000845">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46">
            <w:pPr>
              <w:spacing w:after="100" w:before="100" w:lineRule="auto"/>
              <w:ind w:left="36" w:firstLine="0"/>
              <w:jc w:val="center"/>
              <w:rPr/>
            </w:pPr>
            <w:r w:rsidDel="00000000" w:rsidR="00000000" w:rsidRPr="00000000">
              <w:rPr>
                <w:color w:val="000000"/>
                <w:rtl w:val="0"/>
              </w:rPr>
              <w:t xml:space="preserve">Ens.</w:t>
            </w:r>
            <w:r w:rsidDel="00000000" w:rsidR="00000000" w:rsidRPr="00000000">
              <w:rPr>
                <w:rtl w:val="0"/>
              </w:rPr>
            </w:r>
          </w:p>
        </w:tc>
        <w:tc>
          <w:tcPr/>
          <w:p w:rsidR="00000000" w:rsidDel="00000000" w:rsidP="00000000" w:rsidRDefault="00000000" w:rsidRPr="00000000" w14:paraId="0000084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4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4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4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4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4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4D">
            <w:pPr>
              <w:spacing w:after="100" w:before="100" w:lineRule="auto"/>
              <w:jc w:val="center"/>
              <w:rPr/>
            </w:pPr>
            <w:r w:rsidDel="00000000" w:rsidR="00000000" w:rsidRPr="00000000">
              <w:rPr>
                <w:rtl w:val="0"/>
              </w:rPr>
            </w:r>
          </w:p>
        </w:tc>
        <w:tc>
          <w:tcPr/>
          <w:p w:rsidR="00000000" w:rsidDel="00000000" w:rsidP="00000000" w:rsidRDefault="00000000" w:rsidRPr="00000000" w14:paraId="0000084E">
            <w:pPr>
              <w:spacing w:after="100" w:before="100" w:lineRule="auto"/>
              <w:jc w:val="center"/>
              <w:rPr/>
            </w:pPr>
            <w:r w:rsidDel="00000000" w:rsidR="00000000" w:rsidRPr="00000000">
              <w:rPr>
                <w:rtl w:val="0"/>
              </w:rPr>
            </w:r>
          </w:p>
        </w:tc>
        <w:tc>
          <w:tcPr/>
          <w:p w:rsidR="00000000" w:rsidDel="00000000" w:rsidP="00000000" w:rsidRDefault="00000000" w:rsidRPr="00000000" w14:paraId="0000084F">
            <w:pPr>
              <w:spacing w:after="100" w:before="100" w:lineRule="auto"/>
              <w:jc w:val="center"/>
              <w:rPr/>
            </w:pPr>
            <w:r w:rsidDel="00000000" w:rsidR="00000000" w:rsidRPr="00000000">
              <w:rPr>
                <w:rtl w:val="0"/>
              </w:rPr>
            </w:r>
          </w:p>
        </w:tc>
        <w:tc>
          <w:tcPr/>
          <w:p w:rsidR="00000000" w:rsidDel="00000000" w:rsidP="00000000" w:rsidRDefault="00000000" w:rsidRPr="00000000" w14:paraId="00000850">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51">
            <w:pPr>
              <w:spacing w:after="100" w:before="100" w:lineRule="auto"/>
              <w:rPr/>
            </w:pPr>
            <w:r w:rsidDel="00000000" w:rsidR="00000000" w:rsidRPr="00000000">
              <w:rPr>
                <w:rtl w:val="0"/>
              </w:rPr>
            </w:r>
          </w:p>
        </w:tc>
        <w:tc>
          <w:tcPr>
            <w:vAlign w:val="center"/>
          </w:tcPr>
          <w:p w:rsidR="00000000" w:rsidDel="00000000" w:rsidP="00000000" w:rsidRDefault="00000000" w:rsidRPr="00000000" w14:paraId="00000852">
            <w:pPr>
              <w:spacing w:after="100" w:before="100" w:lineRule="auto"/>
              <w:ind w:left="36" w:firstLine="0"/>
              <w:rPr>
                <w:color w:val="000000"/>
              </w:rPr>
            </w:pPr>
            <w:r w:rsidDel="00000000" w:rsidR="00000000" w:rsidRPr="00000000">
              <w:rPr>
                <w:rtl w:val="0"/>
              </w:rPr>
              <w:t xml:space="preserve">Services, Accompagnement et Formation</w:t>
            </w:r>
            <w:r w:rsidDel="00000000" w:rsidR="00000000" w:rsidRPr="00000000">
              <w:rPr>
                <w:rtl w:val="0"/>
              </w:rPr>
            </w:r>
          </w:p>
        </w:tc>
        <w:tc>
          <w:tcPr>
            <w:vAlign w:val="center"/>
          </w:tcPr>
          <w:p w:rsidR="00000000" w:rsidDel="00000000" w:rsidP="00000000" w:rsidRDefault="00000000" w:rsidRPr="00000000" w14:paraId="00000853">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54">
            <w:pPr>
              <w:spacing w:after="100" w:before="100" w:lineRule="auto"/>
              <w:ind w:left="36" w:firstLine="0"/>
              <w:jc w:val="center"/>
              <w:rPr>
                <w:color w:val="000000"/>
              </w:rPr>
            </w:pPr>
            <w:r w:rsidDel="00000000" w:rsidR="00000000" w:rsidRPr="00000000">
              <w:rPr>
                <w:color w:val="000000"/>
                <w:rtl w:val="0"/>
              </w:rPr>
              <w:t xml:space="preserve">Ens.</w:t>
            </w:r>
          </w:p>
        </w:tc>
        <w:tc>
          <w:tcPr/>
          <w:p w:rsidR="00000000" w:rsidDel="00000000" w:rsidP="00000000" w:rsidRDefault="00000000" w:rsidRPr="00000000" w14:paraId="0000085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5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5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5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5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5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5B">
            <w:pPr>
              <w:spacing w:after="100" w:before="100" w:lineRule="auto"/>
              <w:jc w:val="center"/>
              <w:rPr/>
            </w:pPr>
            <w:r w:rsidDel="00000000" w:rsidR="00000000" w:rsidRPr="00000000">
              <w:rPr>
                <w:rtl w:val="0"/>
              </w:rPr>
            </w:r>
          </w:p>
        </w:tc>
        <w:tc>
          <w:tcPr/>
          <w:p w:rsidR="00000000" w:rsidDel="00000000" w:rsidP="00000000" w:rsidRDefault="00000000" w:rsidRPr="00000000" w14:paraId="0000085C">
            <w:pPr>
              <w:spacing w:after="100" w:before="100" w:lineRule="auto"/>
              <w:jc w:val="center"/>
              <w:rPr/>
            </w:pPr>
            <w:r w:rsidDel="00000000" w:rsidR="00000000" w:rsidRPr="00000000">
              <w:rPr>
                <w:rtl w:val="0"/>
              </w:rPr>
            </w:r>
          </w:p>
        </w:tc>
        <w:tc>
          <w:tcPr/>
          <w:p w:rsidR="00000000" w:rsidDel="00000000" w:rsidP="00000000" w:rsidRDefault="00000000" w:rsidRPr="00000000" w14:paraId="0000085D">
            <w:pPr>
              <w:spacing w:after="100" w:before="100" w:lineRule="auto"/>
              <w:jc w:val="center"/>
              <w:rPr/>
            </w:pPr>
            <w:r w:rsidDel="00000000" w:rsidR="00000000" w:rsidRPr="00000000">
              <w:rPr>
                <w:rtl w:val="0"/>
              </w:rPr>
            </w:r>
          </w:p>
        </w:tc>
        <w:tc>
          <w:tcPr/>
          <w:p w:rsidR="00000000" w:rsidDel="00000000" w:rsidP="00000000" w:rsidRDefault="00000000" w:rsidRPr="00000000" w14:paraId="0000085E">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85F">
            <w:pPr>
              <w:spacing w:after="100" w:before="100" w:lineRule="auto"/>
              <w:ind w:left="36" w:firstLine="0"/>
              <w:jc w:val="center"/>
              <w:rPr>
                <w:b w:val="1"/>
              </w:rPr>
            </w:pPr>
            <w:r w:rsidDel="00000000" w:rsidR="00000000" w:rsidRPr="00000000">
              <w:rPr>
                <w:b w:val="1"/>
                <w:rtl w:val="0"/>
              </w:rPr>
              <w:t xml:space="preserve">Usage Terrain</w:t>
            </w:r>
          </w:p>
        </w:tc>
        <w:tc>
          <w:tcPr/>
          <w:p w:rsidR="00000000" w:rsidDel="00000000" w:rsidP="00000000" w:rsidRDefault="00000000" w:rsidRPr="00000000" w14:paraId="0000086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6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6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6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6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6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6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69">
            <w:pPr>
              <w:spacing w:after="100" w:before="100" w:lineRule="auto"/>
              <w:jc w:val="center"/>
              <w:rPr/>
            </w:pPr>
            <w:r w:rsidDel="00000000" w:rsidR="00000000" w:rsidRPr="00000000">
              <w:rPr>
                <w:rtl w:val="0"/>
              </w:rPr>
            </w:r>
          </w:p>
        </w:tc>
        <w:tc>
          <w:tcPr/>
          <w:p w:rsidR="00000000" w:rsidDel="00000000" w:rsidP="00000000" w:rsidRDefault="00000000" w:rsidRPr="00000000" w14:paraId="0000086A">
            <w:pPr>
              <w:spacing w:after="100" w:before="100" w:lineRule="auto"/>
              <w:jc w:val="center"/>
              <w:rPr/>
            </w:pPr>
            <w:r w:rsidDel="00000000" w:rsidR="00000000" w:rsidRPr="00000000">
              <w:rPr>
                <w:rtl w:val="0"/>
              </w:rPr>
            </w:r>
          </w:p>
        </w:tc>
        <w:tc>
          <w:tcPr/>
          <w:p w:rsidR="00000000" w:rsidDel="00000000" w:rsidP="00000000" w:rsidRDefault="00000000" w:rsidRPr="00000000" w14:paraId="0000086B">
            <w:pPr>
              <w:spacing w:after="100" w:before="100" w:lineRule="auto"/>
              <w:jc w:val="center"/>
              <w:rPr/>
            </w:pPr>
            <w:r w:rsidDel="00000000" w:rsidR="00000000" w:rsidRPr="00000000">
              <w:rPr>
                <w:rtl w:val="0"/>
              </w:rPr>
            </w:r>
          </w:p>
        </w:tc>
        <w:tc>
          <w:tcPr/>
          <w:p w:rsidR="00000000" w:rsidDel="00000000" w:rsidP="00000000" w:rsidRDefault="00000000" w:rsidRPr="00000000" w14:paraId="0000086C">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6D">
            <w:pPr>
              <w:spacing w:after="100" w:before="100" w:lineRule="auto"/>
              <w:rPr>
                <w:color w:val="ff0000"/>
              </w:rPr>
            </w:pPr>
            <w:r w:rsidDel="00000000" w:rsidR="00000000" w:rsidRPr="00000000">
              <w:rPr>
                <w:rtl w:val="0"/>
              </w:rPr>
              <w:t xml:space="preserve">05</w:t>
            </w:r>
            <w:r w:rsidDel="00000000" w:rsidR="00000000" w:rsidRPr="00000000">
              <w:rPr>
                <w:rtl w:val="0"/>
              </w:rPr>
            </w:r>
          </w:p>
        </w:tc>
        <w:tc>
          <w:tcPr>
            <w:vAlign w:val="center"/>
          </w:tcPr>
          <w:p w:rsidR="00000000" w:rsidDel="00000000" w:rsidP="00000000" w:rsidRDefault="00000000" w:rsidRPr="00000000" w14:paraId="0000086E">
            <w:pPr>
              <w:spacing w:after="100" w:before="100" w:lineRule="auto"/>
              <w:ind w:left="36" w:firstLine="0"/>
              <w:rPr>
                <w:color w:val="ff0000"/>
              </w:rPr>
            </w:pPr>
            <w:r w:rsidDel="00000000" w:rsidR="00000000" w:rsidRPr="00000000">
              <w:rPr>
                <w:color w:val="000000"/>
                <w:rtl w:val="0"/>
              </w:rPr>
              <w:t xml:space="preserve">Terminal – Borne de mise à jour et certificat de vie (Lecteur Code-barre + Empreinte digitale + Reconnaissance Faciale)</w:t>
            </w:r>
            <w:r w:rsidDel="00000000" w:rsidR="00000000" w:rsidRPr="00000000">
              <w:rPr>
                <w:rtl w:val="0"/>
              </w:rPr>
            </w:r>
          </w:p>
        </w:tc>
        <w:tc>
          <w:tcPr>
            <w:vAlign w:val="center"/>
          </w:tcPr>
          <w:p w:rsidR="00000000" w:rsidDel="00000000" w:rsidP="00000000" w:rsidRDefault="00000000" w:rsidRPr="00000000" w14:paraId="0000086F">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70">
            <w:pPr>
              <w:spacing w:after="100" w:before="100" w:lineRule="auto"/>
              <w:ind w:left="36" w:firstLine="0"/>
              <w:jc w:val="center"/>
              <w:rPr/>
            </w:pPr>
            <w:r w:rsidDel="00000000" w:rsidR="00000000" w:rsidRPr="00000000">
              <w:rPr>
                <w:color w:val="000000"/>
                <w:rtl w:val="0"/>
              </w:rPr>
              <w:t xml:space="preserve">12</w:t>
            </w:r>
            <w:r w:rsidDel="00000000" w:rsidR="00000000" w:rsidRPr="00000000">
              <w:rPr>
                <w:rtl w:val="0"/>
              </w:rPr>
            </w:r>
          </w:p>
        </w:tc>
        <w:tc>
          <w:tcPr/>
          <w:p w:rsidR="00000000" w:rsidDel="00000000" w:rsidP="00000000" w:rsidRDefault="00000000" w:rsidRPr="00000000" w14:paraId="0000087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7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7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7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7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7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77">
            <w:pPr>
              <w:spacing w:after="100" w:before="100" w:lineRule="auto"/>
              <w:jc w:val="center"/>
              <w:rPr/>
            </w:pPr>
            <w:r w:rsidDel="00000000" w:rsidR="00000000" w:rsidRPr="00000000">
              <w:rPr>
                <w:rtl w:val="0"/>
              </w:rPr>
            </w:r>
          </w:p>
        </w:tc>
        <w:tc>
          <w:tcPr/>
          <w:p w:rsidR="00000000" w:rsidDel="00000000" w:rsidP="00000000" w:rsidRDefault="00000000" w:rsidRPr="00000000" w14:paraId="00000878">
            <w:pPr>
              <w:spacing w:after="100" w:before="100" w:lineRule="auto"/>
              <w:jc w:val="center"/>
              <w:rPr/>
            </w:pPr>
            <w:r w:rsidDel="00000000" w:rsidR="00000000" w:rsidRPr="00000000">
              <w:rPr>
                <w:rtl w:val="0"/>
              </w:rPr>
            </w:r>
          </w:p>
        </w:tc>
        <w:tc>
          <w:tcPr/>
          <w:p w:rsidR="00000000" w:rsidDel="00000000" w:rsidP="00000000" w:rsidRDefault="00000000" w:rsidRPr="00000000" w14:paraId="00000879">
            <w:pPr>
              <w:spacing w:after="100" w:before="100" w:lineRule="auto"/>
              <w:jc w:val="center"/>
              <w:rPr/>
            </w:pPr>
            <w:r w:rsidDel="00000000" w:rsidR="00000000" w:rsidRPr="00000000">
              <w:rPr>
                <w:rtl w:val="0"/>
              </w:rPr>
            </w:r>
          </w:p>
        </w:tc>
        <w:tc>
          <w:tcPr/>
          <w:p w:rsidR="00000000" w:rsidDel="00000000" w:rsidP="00000000" w:rsidRDefault="00000000" w:rsidRPr="00000000" w14:paraId="0000087A">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7B">
            <w:pPr>
              <w:spacing w:after="100" w:before="100" w:lineRule="auto"/>
              <w:rPr>
                <w:color w:val="ff0000"/>
              </w:rPr>
            </w:pPr>
            <w:r w:rsidDel="00000000" w:rsidR="00000000" w:rsidRPr="00000000">
              <w:rPr>
                <w:rtl w:val="0"/>
              </w:rPr>
              <w:t xml:space="preserve">06</w:t>
            </w:r>
            <w:r w:rsidDel="00000000" w:rsidR="00000000" w:rsidRPr="00000000">
              <w:rPr>
                <w:rtl w:val="0"/>
              </w:rPr>
            </w:r>
          </w:p>
        </w:tc>
        <w:tc>
          <w:tcPr>
            <w:vAlign w:val="center"/>
          </w:tcPr>
          <w:p w:rsidR="00000000" w:rsidDel="00000000" w:rsidP="00000000" w:rsidRDefault="00000000" w:rsidRPr="00000000" w14:paraId="0000087C">
            <w:pPr>
              <w:spacing w:after="100" w:before="100" w:lineRule="auto"/>
              <w:ind w:left="36" w:firstLine="0"/>
              <w:rPr>
                <w:color w:val="ff0000"/>
              </w:rPr>
            </w:pPr>
            <w:r w:rsidDel="00000000" w:rsidR="00000000" w:rsidRPr="00000000">
              <w:rPr>
                <w:color w:val="000000"/>
                <w:rtl w:val="0"/>
              </w:rPr>
              <w:t xml:space="preserve">Terminal – Station/Borne d’identification et d’authentification biométrique (Lecteur Code-barre + Empreinte digitale + Reconnaissance Faciale)</w:t>
            </w:r>
            <w:r w:rsidDel="00000000" w:rsidR="00000000" w:rsidRPr="00000000">
              <w:rPr>
                <w:rtl w:val="0"/>
              </w:rPr>
            </w:r>
          </w:p>
        </w:tc>
        <w:tc>
          <w:tcPr>
            <w:vAlign w:val="center"/>
          </w:tcPr>
          <w:p w:rsidR="00000000" w:rsidDel="00000000" w:rsidP="00000000" w:rsidRDefault="00000000" w:rsidRPr="00000000" w14:paraId="0000087D">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7E">
            <w:pPr>
              <w:spacing w:after="100" w:before="100" w:lineRule="auto"/>
              <w:ind w:left="36" w:firstLine="0"/>
              <w:jc w:val="center"/>
              <w:rPr/>
            </w:pPr>
            <w:r w:rsidDel="00000000" w:rsidR="00000000" w:rsidRPr="00000000">
              <w:rPr>
                <w:color w:val="000000"/>
                <w:rtl w:val="0"/>
              </w:rPr>
              <w:t xml:space="preserve">06</w:t>
            </w:r>
            <w:r w:rsidDel="00000000" w:rsidR="00000000" w:rsidRPr="00000000">
              <w:rPr>
                <w:rtl w:val="0"/>
              </w:rPr>
            </w:r>
          </w:p>
        </w:tc>
        <w:tc>
          <w:tcPr/>
          <w:p w:rsidR="00000000" w:rsidDel="00000000" w:rsidP="00000000" w:rsidRDefault="00000000" w:rsidRPr="00000000" w14:paraId="0000087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5">
            <w:pPr>
              <w:spacing w:after="100" w:before="100" w:lineRule="auto"/>
              <w:jc w:val="center"/>
              <w:rPr/>
            </w:pPr>
            <w:r w:rsidDel="00000000" w:rsidR="00000000" w:rsidRPr="00000000">
              <w:rPr>
                <w:rtl w:val="0"/>
              </w:rPr>
            </w:r>
          </w:p>
        </w:tc>
        <w:tc>
          <w:tcPr/>
          <w:p w:rsidR="00000000" w:rsidDel="00000000" w:rsidP="00000000" w:rsidRDefault="00000000" w:rsidRPr="00000000" w14:paraId="00000886">
            <w:pPr>
              <w:spacing w:after="100" w:before="100" w:lineRule="auto"/>
              <w:jc w:val="center"/>
              <w:rPr/>
            </w:pPr>
            <w:r w:rsidDel="00000000" w:rsidR="00000000" w:rsidRPr="00000000">
              <w:rPr>
                <w:rtl w:val="0"/>
              </w:rPr>
            </w:r>
          </w:p>
        </w:tc>
        <w:tc>
          <w:tcPr/>
          <w:p w:rsidR="00000000" w:rsidDel="00000000" w:rsidP="00000000" w:rsidRDefault="00000000" w:rsidRPr="00000000" w14:paraId="00000887">
            <w:pPr>
              <w:spacing w:after="100" w:before="100" w:lineRule="auto"/>
              <w:jc w:val="center"/>
              <w:rPr/>
            </w:pPr>
            <w:r w:rsidDel="00000000" w:rsidR="00000000" w:rsidRPr="00000000">
              <w:rPr>
                <w:rtl w:val="0"/>
              </w:rPr>
            </w:r>
          </w:p>
        </w:tc>
        <w:tc>
          <w:tcPr/>
          <w:p w:rsidR="00000000" w:rsidDel="00000000" w:rsidP="00000000" w:rsidRDefault="00000000" w:rsidRPr="00000000" w14:paraId="00000888">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89">
            <w:pPr>
              <w:spacing w:after="100" w:before="100" w:lineRule="auto"/>
              <w:rPr/>
            </w:pPr>
            <w:r w:rsidDel="00000000" w:rsidR="00000000" w:rsidRPr="00000000">
              <w:rPr>
                <w:rtl w:val="0"/>
              </w:rPr>
            </w:r>
          </w:p>
        </w:tc>
        <w:tc>
          <w:tcPr>
            <w:vAlign w:val="center"/>
          </w:tcPr>
          <w:p w:rsidR="00000000" w:rsidDel="00000000" w:rsidP="00000000" w:rsidRDefault="00000000" w:rsidRPr="00000000" w14:paraId="0000088A">
            <w:pPr>
              <w:spacing w:after="100" w:before="100" w:lineRule="auto"/>
              <w:ind w:left="36" w:firstLine="0"/>
              <w:rPr>
                <w:color w:val="000000"/>
              </w:rPr>
            </w:pPr>
            <w:r w:rsidDel="00000000" w:rsidR="00000000" w:rsidRPr="00000000">
              <w:rPr>
                <w:rtl w:val="0"/>
              </w:rPr>
              <w:t xml:space="preserve">Services, Accompagnement et Formation</w:t>
            </w:r>
            <w:r w:rsidDel="00000000" w:rsidR="00000000" w:rsidRPr="00000000">
              <w:rPr>
                <w:rtl w:val="0"/>
              </w:rPr>
            </w:r>
          </w:p>
        </w:tc>
        <w:tc>
          <w:tcPr>
            <w:vAlign w:val="center"/>
          </w:tcPr>
          <w:p w:rsidR="00000000" w:rsidDel="00000000" w:rsidP="00000000" w:rsidRDefault="00000000" w:rsidRPr="00000000" w14:paraId="0000088B">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8C">
            <w:pPr>
              <w:spacing w:after="100" w:before="100" w:lineRule="auto"/>
              <w:ind w:left="36" w:firstLine="0"/>
              <w:jc w:val="center"/>
              <w:rPr>
                <w:color w:val="000000"/>
              </w:rPr>
            </w:pPr>
            <w:r w:rsidDel="00000000" w:rsidR="00000000" w:rsidRPr="00000000">
              <w:rPr>
                <w:color w:val="000000"/>
                <w:rtl w:val="0"/>
              </w:rPr>
              <w:t xml:space="preserve">Ens.</w:t>
            </w:r>
          </w:p>
        </w:tc>
        <w:tc>
          <w:tcPr/>
          <w:p w:rsidR="00000000" w:rsidDel="00000000" w:rsidP="00000000" w:rsidRDefault="00000000" w:rsidRPr="00000000" w14:paraId="0000088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8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3">
            <w:pPr>
              <w:spacing w:after="100" w:before="100" w:lineRule="auto"/>
              <w:jc w:val="center"/>
              <w:rPr/>
            </w:pPr>
            <w:r w:rsidDel="00000000" w:rsidR="00000000" w:rsidRPr="00000000">
              <w:rPr>
                <w:rtl w:val="0"/>
              </w:rPr>
            </w:r>
          </w:p>
        </w:tc>
        <w:tc>
          <w:tcPr/>
          <w:p w:rsidR="00000000" w:rsidDel="00000000" w:rsidP="00000000" w:rsidRDefault="00000000" w:rsidRPr="00000000" w14:paraId="00000894">
            <w:pPr>
              <w:spacing w:after="100" w:before="100" w:lineRule="auto"/>
              <w:jc w:val="center"/>
              <w:rPr/>
            </w:pPr>
            <w:r w:rsidDel="00000000" w:rsidR="00000000" w:rsidRPr="00000000">
              <w:rPr>
                <w:rtl w:val="0"/>
              </w:rPr>
            </w:r>
          </w:p>
        </w:tc>
        <w:tc>
          <w:tcPr/>
          <w:p w:rsidR="00000000" w:rsidDel="00000000" w:rsidP="00000000" w:rsidRDefault="00000000" w:rsidRPr="00000000" w14:paraId="00000895">
            <w:pPr>
              <w:spacing w:after="100" w:before="100" w:lineRule="auto"/>
              <w:jc w:val="center"/>
              <w:rPr/>
            </w:pPr>
            <w:r w:rsidDel="00000000" w:rsidR="00000000" w:rsidRPr="00000000">
              <w:rPr>
                <w:rtl w:val="0"/>
              </w:rPr>
            </w:r>
          </w:p>
        </w:tc>
        <w:tc>
          <w:tcPr/>
          <w:p w:rsidR="00000000" w:rsidDel="00000000" w:rsidP="00000000" w:rsidRDefault="00000000" w:rsidRPr="00000000" w14:paraId="00000896">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897">
            <w:pPr>
              <w:spacing w:after="100" w:before="100" w:lineRule="auto"/>
              <w:ind w:left="36" w:firstLine="0"/>
              <w:jc w:val="center"/>
              <w:rPr>
                <w:b w:val="1"/>
              </w:rPr>
            </w:pPr>
            <w:r w:rsidDel="00000000" w:rsidR="00000000" w:rsidRPr="00000000">
              <w:rPr>
                <w:b w:val="1"/>
                <w:rtl w:val="0"/>
              </w:rPr>
              <w:t xml:space="preserve">Backend &amp; Traitement de données</w:t>
            </w:r>
          </w:p>
        </w:tc>
        <w:tc>
          <w:tcPr/>
          <w:p w:rsidR="00000000" w:rsidDel="00000000" w:rsidP="00000000" w:rsidRDefault="00000000" w:rsidRPr="00000000" w14:paraId="0000089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9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1">
            <w:pPr>
              <w:spacing w:after="100" w:before="100" w:lineRule="auto"/>
              <w:jc w:val="center"/>
              <w:rPr/>
            </w:pPr>
            <w:r w:rsidDel="00000000" w:rsidR="00000000" w:rsidRPr="00000000">
              <w:rPr>
                <w:rtl w:val="0"/>
              </w:rPr>
            </w:r>
          </w:p>
        </w:tc>
        <w:tc>
          <w:tcPr/>
          <w:p w:rsidR="00000000" w:rsidDel="00000000" w:rsidP="00000000" w:rsidRDefault="00000000" w:rsidRPr="00000000" w14:paraId="000008A2">
            <w:pPr>
              <w:spacing w:after="100" w:before="100" w:lineRule="auto"/>
              <w:jc w:val="center"/>
              <w:rPr/>
            </w:pPr>
            <w:r w:rsidDel="00000000" w:rsidR="00000000" w:rsidRPr="00000000">
              <w:rPr>
                <w:rtl w:val="0"/>
              </w:rPr>
            </w:r>
          </w:p>
        </w:tc>
        <w:tc>
          <w:tcPr/>
          <w:p w:rsidR="00000000" w:rsidDel="00000000" w:rsidP="00000000" w:rsidRDefault="00000000" w:rsidRPr="00000000" w14:paraId="000008A3">
            <w:pPr>
              <w:spacing w:after="100" w:before="100" w:lineRule="auto"/>
              <w:jc w:val="center"/>
              <w:rPr/>
            </w:pPr>
            <w:r w:rsidDel="00000000" w:rsidR="00000000" w:rsidRPr="00000000">
              <w:rPr>
                <w:rtl w:val="0"/>
              </w:rPr>
            </w:r>
          </w:p>
        </w:tc>
        <w:tc>
          <w:tcPr/>
          <w:p w:rsidR="00000000" w:rsidDel="00000000" w:rsidP="00000000" w:rsidRDefault="00000000" w:rsidRPr="00000000" w14:paraId="000008A4">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A5">
            <w:pPr>
              <w:spacing w:after="100" w:before="100" w:lineRule="auto"/>
              <w:rPr>
                <w:color w:val="ff0000"/>
              </w:rPr>
            </w:pPr>
            <w:r w:rsidDel="00000000" w:rsidR="00000000" w:rsidRPr="00000000">
              <w:rPr>
                <w:rtl w:val="0"/>
              </w:rPr>
              <w:t xml:space="preserve">07</w:t>
            </w:r>
            <w:r w:rsidDel="00000000" w:rsidR="00000000" w:rsidRPr="00000000">
              <w:rPr>
                <w:rtl w:val="0"/>
              </w:rPr>
            </w:r>
          </w:p>
        </w:tc>
        <w:tc>
          <w:tcPr>
            <w:vAlign w:val="center"/>
          </w:tcPr>
          <w:p w:rsidR="00000000" w:rsidDel="00000000" w:rsidP="00000000" w:rsidRDefault="00000000" w:rsidRPr="00000000" w14:paraId="000008A6">
            <w:pPr>
              <w:spacing w:after="100" w:before="100" w:lineRule="auto"/>
              <w:ind w:left="36" w:firstLine="0"/>
              <w:rPr>
                <w:color w:val="ff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r w:rsidDel="00000000" w:rsidR="00000000" w:rsidRPr="00000000">
              <w:rPr>
                <w:rtl w:val="0"/>
              </w:rPr>
            </w:r>
          </w:p>
        </w:tc>
        <w:tc>
          <w:tcPr>
            <w:vAlign w:val="center"/>
          </w:tcPr>
          <w:p w:rsidR="00000000" w:rsidDel="00000000" w:rsidP="00000000" w:rsidRDefault="00000000" w:rsidRPr="00000000" w14:paraId="000008A7">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A8">
            <w:pPr>
              <w:spacing w:after="100" w:before="100" w:lineRule="auto"/>
              <w:ind w:left="36" w:firstLine="0"/>
              <w:jc w:val="center"/>
              <w:rPr/>
            </w:pPr>
            <w:r w:rsidDel="00000000" w:rsidR="00000000" w:rsidRPr="00000000">
              <w:rPr>
                <w:color w:val="000000"/>
                <w:rtl w:val="0"/>
              </w:rPr>
              <w:t xml:space="preserve">Ens.</w:t>
            </w:r>
            <w:r w:rsidDel="00000000" w:rsidR="00000000" w:rsidRPr="00000000">
              <w:rPr>
                <w:rtl w:val="0"/>
              </w:rPr>
            </w:r>
          </w:p>
        </w:tc>
        <w:tc>
          <w:tcPr/>
          <w:p w:rsidR="00000000" w:rsidDel="00000000" w:rsidP="00000000" w:rsidRDefault="00000000" w:rsidRPr="00000000" w14:paraId="000008A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AF">
            <w:pPr>
              <w:spacing w:after="100" w:before="100" w:lineRule="auto"/>
              <w:jc w:val="center"/>
              <w:rPr/>
            </w:pPr>
            <w:r w:rsidDel="00000000" w:rsidR="00000000" w:rsidRPr="00000000">
              <w:rPr>
                <w:rtl w:val="0"/>
              </w:rPr>
            </w:r>
          </w:p>
        </w:tc>
        <w:tc>
          <w:tcPr/>
          <w:p w:rsidR="00000000" w:rsidDel="00000000" w:rsidP="00000000" w:rsidRDefault="00000000" w:rsidRPr="00000000" w14:paraId="000008B0">
            <w:pPr>
              <w:spacing w:after="100" w:before="100" w:lineRule="auto"/>
              <w:jc w:val="center"/>
              <w:rPr/>
            </w:pPr>
            <w:r w:rsidDel="00000000" w:rsidR="00000000" w:rsidRPr="00000000">
              <w:rPr>
                <w:rtl w:val="0"/>
              </w:rPr>
            </w:r>
          </w:p>
        </w:tc>
        <w:tc>
          <w:tcPr/>
          <w:p w:rsidR="00000000" w:rsidDel="00000000" w:rsidP="00000000" w:rsidRDefault="00000000" w:rsidRPr="00000000" w14:paraId="000008B1">
            <w:pPr>
              <w:spacing w:after="100" w:before="100" w:lineRule="auto"/>
              <w:jc w:val="center"/>
              <w:rPr/>
            </w:pPr>
            <w:r w:rsidDel="00000000" w:rsidR="00000000" w:rsidRPr="00000000">
              <w:rPr>
                <w:rtl w:val="0"/>
              </w:rPr>
            </w:r>
          </w:p>
        </w:tc>
        <w:tc>
          <w:tcPr/>
          <w:p w:rsidR="00000000" w:rsidDel="00000000" w:rsidP="00000000" w:rsidRDefault="00000000" w:rsidRPr="00000000" w14:paraId="000008B2">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B3">
            <w:pPr>
              <w:spacing w:after="100" w:before="100" w:lineRule="auto"/>
              <w:rPr/>
            </w:pPr>
            <w:r w:rsidDel="00000000" w:rsidR="00000000" w:rsidRPr="00000000">
              <w:rPr>
                <w:rtl w:val="0"/>
              </w:rPr>
              <w:t xml:space="preserve">08</w:t>
            </w:r>
          </w:p>
        </w:tc>
        <w:tc>
          <w:tcPr>
            <w:vAlign w:val="center"/>
          </w:tcPr>
          <w:p w:rsidR="00000000" w:rsidDel="00000000" w:rsidP="00000000" w:rsidRDefault="00000000" w:rsidRPr="00000000" w14:paraId="000008B4">
            <w:pPr>
              <w:spacing w:after="100" w:before="100" w:lineRule="auto"/>
              <w:ind w:left="36" w:firstLine="0"/>
              <w:rPr>
                <w:color w:val="000000"/>
              </w:rPr>
            </w:pPr>
            <w:r w:rsidDel="00000000" w:rsidR="00000000" w:rsidRPr="00000000">
              <w:rPr>
                <w:rtl w:val="0"/>
              </w:rPr>
              <w:t xml:space="preserve">Services, Accompagnement et Formation</w:t>
            </w:r>
            <w:r w:rsidDel="00000000" w:rsidR="00000000" w:rsidRPr="00000000">
              <w:rPr>
                <w:rtl w:val="0"/>
              </w:rPr>
            </w:r>
          </w:p>
        </w:tc>
        <w:tc>
          <w:tcPr>
            <w:vAlign w:val="center"/>
          </w:tcPr>
          <w:p w:rsidR="00000000" w:rsidDel="00000000" w:rsidP="00000000" w:rsidRDefault="00000000" w:rsidRPr="00000000" w14:paraId="000008B5">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B6">
            <w:pPr>
              <w:spacing w:after="100" w:before="100" w:lineRule="auto"/>
              <w:ind w:left="36" w:firstLine="0"/>
              <w:jc w:val="center"/>
              <w:rPr>
                <w:color w:val="000000"/>
              </w:rPr>
            </w:pPr>
            <w:r w:rsidDel="00000000" w:rsidR="00000000" w:rsidRPr="00000000">
              <w:rPr>
                <w:color w:val="000000"/>
                <w:rtl w:val="0"/>
              </w:rPr>
              <w:t xml:space="preserve">Ens.</w:t>
            </w:r>
          </w:p>
        </w:tc>
        <w:tc>
          <w:tcPr/>
          <w:p w:rsidR="00000000" w:rsidDel="00000000" w:rsidP="00000000" w:rsidRDefault="00000000" w:rsidRPr="00000000" w14:paraId="000008B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B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B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B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B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B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BD">
            <w:pPr>
              <w:spacing w:after="100" w:before="100" w:lineRule="auto"/>
              <w:jc w:val="center"/>
              <w:rPr/>
            </w:pPr>
            <w:r w:rsidDel="00000000" w:rsidR="00000000" w:rsidRPr="00000000">
              <w:rPr>
                <w:rtl w:val="0"/>
              </w:rPr>
            </w:r>
          </w:p>
        </w:tc>
        <w:tc>
          <w:tcPr/>
          <w:p w:rsidR="00000000" w:rsidDel="00000000" w:rsidP="00000000" w:rsidRDefault="00000000" w:rsidRPr="00000000" w14:paraId="000008BE">
            <w:pPr>
              <w:spacing w:after="100" w:before="100" w:lineRule="auto"/>
              <w:jc w:val="center"/>
              <w:rPr/>
            </w:pPr>
            <w:r w:rsidDel="00000000" w:rsidR="00000000" w:rsidRPr="00000000">
              <w:rPr>
                <w:rtl w:val="0"/>
              </w:rPr>
            </w:r>
          </w:p>
        </w:tc>
        <w:tc>
          <w:tcPr/>
          <w:p w:rsidR="00000000" w:rsidDel="00000000" w:rsidP="00000000" w:rsidRDefault="00000000" w:rsidRPr="00000000" w14:paraId="000008BF">
            <w:pPr>
              <w:spacing w:after="100" w:before="100" w:lineRule="auto"/>
              <w:jc w:val="center"/>
              <w:rPr/>
            </w:pPr>
            <w:r w:rsidDel="00000000" w:rsidR="00000000" w:rsidRPr="00000000">
              <w:rPr>
                <w:rtl w:val="0"/>
              </w:rPr>
            </w:r>
          </w:p>
        </w:tc>
        <w:tc>
          <w:tcPr/>
          <w:p w:rsidR="00000000" w:rsidDel="00000000" w:rsidP="00000000" w:rsidRDefault="00000000" w:rsidRPr="00000000" w14:paraId="000008C0">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8C1">
            <w:pPr>
              <w:spacing w:after="100" w:before="100" w:lineRule="auto"/>
              <w:ind w:left="36" w:firstLine="0"/>
              <w:jc w:val="center"/>
              <w:rPr>
                <w:b w:val="1"/>
              </w:rPr>
            </w:pPr>
            <w:r w:rsidDel="00000000" w:rsidR="00000000" w:rsidRPr="00000000">
              <w:rPr>
                <w:b w:val="1"/>
                <w:rtl w:val="0"/>
              </w:rPr>
              <w:t xml:space="preserve">Personnalisation </w:t>
            </w:r>
          </w:p>
        </w:tc>
        <w:tc>
          <w:tcPr/>
          <w:p w:rsidR="00000000" w:rsidDel="00000000" w:rsidP="00000000" w:rsidRDefault="00000000" w:rsidRPr="00000000" w14:paraId="000008C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C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C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C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C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C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C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CB">
            <w:pPr>
              <w:spacing w:after="100" w:before="100" w:lineRule="auto"/>
              <w:jc w:val="center"/>
              <w:rPr/>
            </w:pPr>
            <w:r w:rsidDel="00000000" w:rsidR="00000000" w:rsidRPr="00000000">
              <w:rPr>
                <w:rtl w:val="0"/>
              </w:rPr>
            </w:r>
          </w:p>
        </w:tc>
        <w:tc>
          <w:tcPr/>
          <w:p w:rsidR="00000000" w:rsidDel="00000000" w:rsidP="00000000" w:rsidRDefault="00000000" w:rsidRPr="00000000" w14:paraId="000008CC">
            <w:pPr>
              <w:spacing w:after="100" w:before="100" w:lineRule="auto"/>
              <w:jc w:val="center"/>
              <w:rPr/>
            </w:pPr>
            <w:r w:rsidDel="00000000" w:rsidR="00000000" w:rsidRPr="00000000">
              <w:rPr>
                <w:rtl w:val="0"/>
              </w:rPr>
            </w:r>
          </w:p>
        </w:tc>
        <w:tc>
          <w:tcPr/>
          <w:p w:rsidR="00000000" w:rsidDel="00000000" w:rsidP="00000000" w:rsidRDefault="00000000" w:rsidRPr="00000000" w14:paraId="000008CD">
            <w:pPr>
              <w:spacing w:after="100" w:before="100" w:lineRule="auto"/>
              <w:jc w:val="center"/>
              <w:rPr/>
            </w:pPr>
            <w:r w:rsidDel="00000000" w:rsidR="00000000" w:rsidRPr="00000000">
              <w:rPr>
                <w:rtl w:val="0"/>
              </w:rPr>
            </w:r>
          </w:p>
        </w:tc>
        <w:tc>
          <w:tcPr/>
          <w:p w:rsidR="00000000" w:rsidDel="00000000" w:rsidP="00000000" w:rsidRDefault="00000000" w:rsidRPr="00000000" w14:paraId="000008CE">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CF">
            <w:pPr>
              <w:spacing w:after="100" w:before="100" w:lineRule="auto"/>
              <w:rPr>
                <w:color w:val="ff0000"/>
              </w:rPr>
            </w:pPr>
            <w:r w:rsidDel="00000000" w:rsidR="00000000" w:rsidRPr="00000000">
              <w:rPr>
                <w:rtl w:val="0"/>
              </w:rPr>
              <w:t xml:space="preserve">07</w:t>
            </w:r>
            <w:r w:rsidDel="00000000" w:rsidR="00000000" w:rsidRPr="00000000">
              <w:rPr>
                <w:rtl w:val="0"/>
              </w:rPr>
            </w:r>
          </w:p>
        </w:tc>
        <w:tc>
          <w:tcPr>
            <w:vAlign w:val="center"/>
          </w:tcPr>
          <w:p w:rsidR="00000000" w:rsidDel="00000000" w:rsidP="00000000" w:rsidRDefault="00000000" w:rsidRPr="00000000" w14:paraId="000008D0">
            <w:pPr>
              <w:rPr>
                <w:color w:val="000000"/>
              </w:rPr>
            </w:pPr>
            <w:r w:rsidDel="00000000" w:rsidR="00000000" w:rsidRPr="00000000">
              <w:rPr>
                <w:color w:val="000000"/>
                <w:rtl w:val="0"/>
              </w:rPr>
              <w:t xml:space="preserve">Cartes d’assurés vierges pré-imprimées – Non-Employés CNSS [</w:t>
            </w:r>
            <w:r w:rsidDel="00000000" w:rsidR="00000000" w:rsidRPr="00000000">
              <w:rPr>
                <w:b w:val="1"/>
                <w:color w:val="000000"/>
                <w:rtl w:val="0"/>
              </w:rPr>
              <w:t xml:space="preserve">2023]</w:t>
            </w:r>
            <w:r w:rsidDel="00000000" w:rsidR="00000000" w:rsidRPr="00000000">
              <w:rPr>
                <w:rtl w:val="0"/>
              </w:rPr>
            </w:r>
          </w:p>
        </w:tc>
        <w:tc>
          <w:tcPr>
            <w:vAlign w:val="center"/>
          </w:tcPr>
          <w:p w:rsidR="00000000" w:rsidDel="00000000" w:rsidP="00000000" w:rsidRDefault="00000000" w:rsidRPr="00000000" w14:paraId="000008D1">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D2">
            <w:pPr>
              <w:spacing w:after="100" w:before="100" w:lineRule="auto"/>
              <w:ind w:left="36" w:firstLine="0"/>
              <w:jc w:val="center"/>
              <w:rPr/>
            </w:pPr>
            <w:r w:rsidDel="00000000" w:rsidR="00000000" w:rsidRPr="00000000">
              <w:rPr>
                <w:color w:val="000000"/>
                <w:rtl w:val="0"/>
              </w:rPr>
              <w:t xml:space="preserve">152 000</w:t>
            </w:r>
            <w:r w:rsidDel="00000000" w:rsidR="00000000" w:rsidRPr="00000000">
              <w:rPr>
                <w:rtl w:val="0"/>
              </w:rPr>
            </w:r>
          </w:p>
        </w:tc>
        <w:tc>
          <w:tcPr/>
          <w:p w:rsidR="00000000" w:rsidDel="00000000" w:rsidP="00000000" w:rsidRDefault="00000000" w:rsidRPr="00000000" w14:paraId="000008D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D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D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D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D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D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D9">
            <w:pPr>
              <w:spacing w:after="100" w:before="100" w:lineRule="auto"/>
              <w:jc w:val="center"/>
              <w:rPr/>
            </w:pPr>
            <w:r w:rsidDel="00000000" w:rsidR="00000000" w:rsidRPr="00000000">
              <w:rPr>
                <w:rtl w:val="0"/>
              </w:rPr>
            </w:r>
          </w:p>
        </w:tc>
        <w:tc>
          <w:tcPr/>
          <w:p w:rsidR="00000000" w:rsidDel="00000000" w:rsidP="00000000" w:rsidRDefault="00000000" w:rsidRPr="00000000" w14:paraId="000008DA">
            <w:pPr>
              <w:spacing w:after="100" w:before="100" w:lineRule="auto"/>
              <w:jc w:val="center"/>
              <w:rPr/>
            </w:pPr>
            <w:r w:rsidDel="00000000" w:rsidR="00000000" w:rsidRPr="00000000">
              <w:rPr>
                <w:rtl w:val="0"/>
              </w:rPr>
            </w:r>
          </w:p>
        </w:tc>
        <w:tc>
          <w:tcPr/>
          <w:p w:rsidR="00000000" w:rsidDel="00000000" w:rsidP="00000000" w:rsidRDefault="00000000" w:rsidRPr="00000000" w14:paraId="000008DB">
            <w:pPr>
              <w:spacing w:after="100" w:before="100" w:lineRule="auto"/>
              <w:jc w:val="center"/>
              <w:rPr/>
            </w:pPr>
            <w:r w:rsidDel="00000000" w:rsidR="00000000" w:rsidRPr="00000000">
              <w:rPr>
                <w:rtl w:val="0"/>
              </w:rPr>
            </w:r>
          </w:p>
        </w:tc>
        <w:tc>
          <w:tcPr/>
          <w:p w:rsidR="00000000" w:rsidDel="00000000" w:rsidP="00000000" w:rsidRDefault="00000000" w:rsidRPr="00000000" w14:paraId="000008DC">
            <w:pPr>
              <w:spacing w:after="100" w:before="10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DD">
            <w:pPr>
              <w:spacing w:after="100" w:before="100" w:lineRule="auto"/>
              <w:rPr/>
            </w:pPr>
            <w:r w:rsidDel="00000000" w:rsidR="00000000" w:rsidRPr="00000000">
              <w:rPr>
                <w:rtl w:val="0"/>
              </w:rPr>
              <w:t xml:space="preserve">08</w:t>
            </w:r>
          </w:p>
        </w:tc>
        <w:tc>
          <w:tcPr>
            <w:vAlign w:val="center"/>
          </w:tcPr>
          <w:p w:rsidR="00000000" w:rsidDel="00000000" w:rsidP="00000000" w:rsidRDefault="00000000" w:rsidRPr="00000000" w14:paraId="000008DE">
            <w:pPr>
              <w:rPr>
                <w:color w:val="000000"/>
              </w:rPr>
            </w:pPr>
            <w:r w:rsidDel="00000000" w:rsidR="00000000" w:rsidRPr="00000000">
              <w:rPr>
                <w:color w:val="000000"/>
                <w:rtl w:val="0"/>
              </w:rPr>
              <w:t xml:space="preserve">Cartes d’assurés vierges (</w:t>
            </w:r>
            <w:r w:rsidDel="00000000" w:rsidR="00000000" w:rsidRPr="00000000">
              <w:rPr>
                <w:b w:val="1"/>
                <w:color w:val="000000"/>
                <w:rtl w:val="0"/>
              </w:rPr>
              <w:t xml:space="preserve">Contactless ou équivalent</w:t>
            </w:r>
            <w:r w:rsidDel="00000000" w:rsidR="00000000" w:rsidRPr="00000000">
              <w:rPr>
                <w:color w:val="000000"/>
                <w:rtl w:val="0"/>
              </w:rPr>
              <w:t xml:space="preserve">) pré-imprimées –  Employés CNSS </w:t>
            </w:r>
            <w:r w:rsidDel="00000000" w:rsidR="00000000" w:rsidRPr="00000000">
              <w:rPr>
                <w:b w:val="1"/>
                <w:color w:val="000000"/>
                <w:rtl w:val="0"/>
              </w:rPr>
              <w:t xml:space="preserve">[2023]</w:t>
            </w:r>
            <w:r w:rsidDel="00000000" w:rsidR="00000000" w:rsidRPr="00000000">
              <w:rPr>
                <w:rtl w:val="0"/>
              </w:rPr>
            </w:r>
          </w:p>
        </w:tc>
        <w:tc>
          <w:tcPr>
            <w:vAlign w:val="center"/>
          </w:tcPr>
          <w:p w:rsidR="00000000" w:rsidDel="00000000" w:rsidP="00000000" w:rsidRDefault="00000000" w:rsidRPr="00000000" w14:paraId="000008DF">
            <w:pPr>
              <w:spacing w:after="100" w:before="100" w:lineRule="auto"/>
              <w:ind w:left="36" w:firstLine="0"/>
              <w:jc w:val="center"/>
              <w:rPr/>
            </w:pPr>
            <w:r w:rsidDel="00000000" w:rsidR="00000000" w:rsidRPr="00000000">
              <w:rPr>
                <w:rtl w:val="0"/>
              </w:rPr>
            </w:r>
          </w:p>
        </w:tc>
        <w:tc>
          <w:tcPr>
            <w:vAlign w:val="center"/>
          </w:tcPr>
          <w:p w:rsidR="00000000" w:rsidDel="00000000" w:rsidP="00000000" w:rsidRDefault="00000000" w:rsidRPr="00000000" w14:paraId="000008E0">
            <w:pPr>
              <w:spacing w:after="100" w:before="100" w:lineRule="auto"/>
              <w:ind w:left="36" w:firstLine="0"/>
              <w:jc w:val="center"/>
              <w:rPr>
                <w:color w:val="000000"/>
              </w:rPr>
            </w:pPr>
            <w:r w:rsidDel="00000000" w:rsidR="00000000" w:rsidRPr="00000000">
              <w:rPr>
                <w:color w:val="000000"/>
                <w:rtl w:val="0"/>
              </w:rPr>
              <w:t xml:space="preserve">250</w:t>
            </w:r>
          </w:p>
        </w:tc>
        <w:tc>
          <w:tcPr/>
          <w:p w:rsidR="00000000" w:rsidDel="00000000" w:rsidP="00000000" w:rsidRDefault="00000000" w:rsidRPr="00000000" w14:paraId="000008E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E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E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E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E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E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E7">
            <w:pPr>
              <w:spacing w:after="100" w:before="100" w:lineRule="auto"/>
              <w:jc w:val="center"/>
              <w:rPr/>
            </w:pPr>
            <w:r w:rsidDel="00000000" w:rsidR="00000000" w:rsidRPr="00000000">
              <w:rPr>
                <w:rtl w:val="0"/>
              </w:rPr>
            </w:r>
          </w:p>
        </w:tc>
        <w:tc>
          <w:tcPr/>
          <w:p w:rsidR="00000000" w:rsidDel="00000000" w:rsidP="00000000" w:rsidRDefault="00000000" w:rsidRPr="00000000" w14:paraId="000008E8">
            <w:pPr>
              <w:spacing w:after="100" w:before="100" w:lineRule="auto"/>
              <w:jc w:val="center"/>
              <w:rPr/>
            </w:pPr>
            <w:r w:rsidDel="00000000" w:rsidR="00000000" w:rsidRPr="00000000">
              <w:rPr>
                <w:rtl w:val="0"/>
              </w:rPr>
            </w:r>
          </w:p>
        </w:tc>
        <w:tc>
          <w:tcPr/>
          <w:p w:rsidR="00000000" w:rsidDel="00000000" w:rsidP="00000000" w:rsidRDefault="00000000" w:rsidRPr="00000000" w14:paraId="000008E9">
            <w:pPr>
              <w:spacing w:after="100" w:before="100" w:lineRule="auto"/>
              <w:jc w:val="center"/>
              <w:rPr/>
            </w:pPr>
            <w:r w:rsidDel="00000000" w:rsidR="00000000" w:rsidRPr="00000000">
              <w:rPr>
                <w:rtl w:val="0"/>
              </w:rPr>
            </w:r>
          </w:p>
        </w:tc>
        <w:tc>
          <w:tcPr/>
          <w:p w:rsidR="00000000" w:rsidDel="00000000" w:rsidP="00000000" w:rsidRDefault="00000000" w:rsidRPr="00000000" w14:paraId="000008EA">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EB">
            <w:pPr>
              <w:spacing w:after="100" w:before="100" w:lineRule="auto"/>
              <w:rPr/>
            </w:pPr>
            <w:r w:rsidDel="00000000" w:rsidR="00000000" w:rsidRPr="00000000">
              <w:rPr>
                <w:rtl w:val="0"/>
              </w:rPr>
            </w:r>
          </w:p>
        </w:tc>
        <w:tc>
          <w:tcPr/>
          <w:p w:rsidR="00000000" w:rsidDel="00000000" w:rsidP="00000000" w:rsidRDefault="00000000" w:rsidRPr="00000000" w14:paraId="000008EC">
            <w:pPr>
              <w:rPr>
                <w:b w:val="1"/>
              </w:rPr>
            </w:pPr>
            <w:r w:rsidDel="00000000" w:rsidR="00000000" w:rsidRPr="00000000">
              <w:rPr>
                <w:color w:val="000000"/>
                <w:rtl w:val="0"/>
              </w:rPr>
              <w:t xml:space="preserve">Imprimante de Personnalisation</w:t>
              <w:br w:type="textWrapping"/>
            </w:r>
            <w:r w:rsidDel="00000000" w:rsidR="00000000" w:rsidRPr="00000000">
              <w:rPr>
                <w:b w:val="1"/>
                <w:color w:val="000000"/>
                <w:rtl w:val="0"/>
              </w:rPr>
              <w:t xml:space="preserve">[2023]</w:t>
            </w:r>
            <w:r w:rsidDel="00000000" w:rsidR="00000000" w:rsidRPr="00000000">
              <w:rPr>
                <w:rtl w:val="0"/>
              </w:rPr>
            </w:r>
          </w:p>
        </w:tc>
        <w:tc>
          <w:tcPr/>
          <w:p w:rsidR="00000000" w:rsidDel="00000000" w:rsidP="00000000" w:rsidRDefault="00000000" w:rsidRPr="00000000" w14:paraId="000008E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EE">
            <w:pPr>
              <w:spacing w:after="100" w:before="100" w:lineRule="auto"/>
              <w:ind w:left="36" w:firstLine="0"/>
              <w:jc w:val="center"/>
              <w:rPr/>
            </w:pPr>
            <w:r w:rsidDel="00000000" w:rsidR="00000000" w:rsidRPr="00000000">
              <w:rPr>
                <w:rtl w:val="0"/>
              </w:rPr>
              <w:t xml:space="preserve">08</w:t>
            </w:r>
          </w:p>
        </w:tc>
        <w:tc>
          <w:tcPr/>
          <w:p w:rsidR="00000000" w:rsidDel="00000000" w:rsidP="00000000" w:rsidRDefault="00000000" w:rsidRPr="00000000" w14:paraId="000008E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5">
            <w:pPr>
              <w:spacing w:after="100" w:before="100" w:lineRule="auto"/>
              <w:jc w:val="center"/>
              <w:rPr/>
            </w:pPr>
            <w:r w:rsidDel="00000000" w:rsidR="00000000" w:rsidRPr="00000000">
              <w:rPr>
                <w:rtl w:val="0"/>
              </w:rPr>
            </w:r>
          </w:p>
        </w:tc>
        <w:tc>
          <w:tcPr/>
          <w:p w:rsidR="00000000" w:rsidDel="00000000" w:rsidP="00000000" w:rsidRDefault="00000000" w:rsidRPr="00000000" w14:paraId="000008F6">
            <w:pPr>
              <w:spacing w:after="100" w:before="100" w:lineRule="auto"/>
              <w:jc w:val="center"/>
              <w:rPr/>
            </w:pPr>
            <w:r w:rsidDel="00000000" w:rsidR="00000000" w:rsidRPr="00000000">
              <w:rPr>
                <w:rtl w:val="0"/>
              </w:rPr>
            </w:r>
          </w:p>
        </w:tc>
        <w:tc>
          <w:tcPr/>
          <w:p w:rsidR="00000000" w:rsidDel="00000000" w:rsidP="00000000" w:rsidRDefault="00000000" w:rsidRPr="00000000" w14:paraId="000008F7">
            <w:pPr>
              <w:spacing w:after="100" w:before="100" w:lineRule="auto"/>
              <w:jc w:val="center"/>
              <w:rPr/>
            </w:pPr>
            <w:r w:rsidDel="00000000" w:rsidR="00000000" w:rsidRPr="00000000">
              <w:rPr>
                <w:rtl w:val="0"/>
              </w:rPr>
            </w:r>
          </w:p>
        </w:tc>
        <w:tc>
          <w:tcPr/>
          <w:p w:rsidR="00000000" w:rsidDel="00000000" w:rsidP="00000000" w:rsidRDefault="00000000" w:rsidRPr="00000000" w14:paraId="000008F8">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F9">
            <w:pPr>
              <w:spacing w:after="100" w:before="100" w:lineRule="auto"/>
              <w:rPr/>
            </w:pPr>
            <w:r w:rsidDel="00000000" w:rsidR="00000000" w:rsidRPr="00000000">
              <w:rPr>
                <w:rtl w:val="0"/>
              </w:rPr>
            </w:r>
          </w:p>
        </w:tc>
        <w:tc>
          <w:tcPr/>
          <w:p w:rsidR="00000000" w:rsidDel="00000000" w:rsidP="00000000" w:rsidRDefault="00000000" w:rsidRPr="00000000" w14:paraId="000008FA">
            <w:pPr>
              <w:rPr>
                <w:b w:val="1"/>
              </w:rPr>
            </w:pPr>
            <w:r w:rsidDel="00000000" w:rsidR="00000000" w:rsidRPr="00000000">
              <w:rPr>
                <w:color w:val="000000"/>
                <w:rtl w:val="0"/>
              </w:rPr>
              <w:t xml:space="preserve">Autres consommables (Laminât holographique recto, Ruban d’encre imprimante Recto/Verso Couleur/Noir + Kits de nettoyage pour cartes [</w:t>
            </w:r>
            <w:r w:rsidDel="00000000" w:rsidR="00000000" w:rsidRPr="00000000">
              <w:rPr>
                <w:b w:val="1"/>
                <w:color w:val="000000"/>
                <w:rtl w:val="0"/>
              </w:rPr>
              <w:t xml:space="preserve">2023]</w:t>
            </w:r>
            <w:r w:rsidDel="00000000" w:rsidR="00000000" w:rsidRPr="00000000">
              <w:rPr>
                <w:rtl w:val="0"/>
              </w:rPr>
            </w:r>
          </w:p>
        </w:tc>
        <w:tc>
          <w:tcPr/>
          <w:p w:rsidR="00000000" w:rsidDel="00000000" w:rsidP="00000000" w:rsidRDefault="00000000" w:rsidRPr="00000000" w14:paraId="000008F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C">
            <w:pPr>
              <w:spacing w:after="100" w:before="100" w:lineRule="auto"/>
              <w:ind w:left="36" w:firstLine="0"/>
              <w:jc w:val="center"/>
              <w:rPr/>
            </w:pPr>
            <w:r w:rsidDel="00000000" w:rsidR="00000000" w:rsidRPr="00000000">
              <w:rPr>
                <w:rtl w:val="0"/>
              </w:rPr>
              <w:t xml:space="preserve">Ens.</w:t>
            </w:r>
          </w:p>
        </w:tc>
        <w:tc>
          <w:tcPr/>
          <w:p w:rsidR="00000000" w:rsidDel="00000000" w:rsidP="00000000" w:rsidRDefault="00000000" w:rsidRPr="00000000" w14:paraId="000008F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8F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3">
            <w:pPr>
              <w:spacing w:after="100" w:before="100" w:lineRule="auto"/>
              <w:jc w:val="center"/>
              <w:rPr/>
            </w:pPr>
            <w:r w:rsidDel="00000000" w:rsidR="00000000" w:rsidRPr="00000000">
              <w:rPr>
                <w:rtl w:val="0"/>
              </w:rPr>
            </w:r>
          </w:p>
        </w:tc>
        <w:tc>
          <w:tcPr/>
          <w:p w:rsidR="00000000" w:rsidDel="00000000" w:rsidP="00000000" w:rsidRDefault="00000000" w:rsidRPr="00000000" w14:paraId="00000904">
            <w:pPr>
              <w:spacing w:after="100" w:before="100" w:lineRule="auto"/>
              <w:jc w:val="center"/>
              <w:rPr/>
            </w:pPr>
            <w:r w:rsidDel="00000000" w:rsidR="00000000" w:rsidRPr="00000000">
              <w:rPr>
                <w:rtl w:val="0"/>
              </w:rPr>
            </w:r>
          </w:p>
        </w:tc>
        <w:tc>
          <w:tcPr/>
          <w:p w:rsidR="00000000" w:rsidDel="00000000" w:rsidP="00000000" w:rsidRDefault="00000000" w:rsidRPr="00000000" w14:paraId="00000905">
            <w:pPr>
              <w:spacing w:after="100" w:before="100" w:lineRule="auto"/>
              <w:jc w:val="center"/>
              <w:rPr/>
            </w:pPr>
            <w:r w:rsidDel="00000000" w:rsidR="00000000" w:rsidRPr="00000000">
              <w:rPr>
                <w:rtl w:val="0"/>
              </w:rPr>
            </w:r>
          </w:p>
        </w:tc>
        <w:tc>
          <w:tcPr/>
          <w:p w:rsidR="00000000" w:rsidDel="00000000" w:rsidP="00000000" w:rsidRDefault="00000000" w:rsidRPr="00000000" w14:paraId="00000906">
            <w:pPr>
              <w:spacing w:after="100" w:before="100" w:lineRule="auto"/>
              <w:jc w:val="center"/>
              <w:rPr/>
            </w:pPr>
            <w:r w:rsidDel="00000000" w:rsidR="00000000" w:rsidRPr="00000000">
              <w:rPr>
                <w:rtl w:val="0"/>
              </w:rPr>
            </w:r>
          </w:p>
        </w:tc>
      </w:tr>
      <w:tr>
        <w:trPr>
          <w:cantSplit w:val="0"/>
          <w:tblHeader w:val="0"/>
        </w:trPr>
        <w:tc>
          <w:tcPr>
            <w:gridSpan w:val="3"/>
            <w:shd w:fill="fbd5b5" w:val="clear"/>
          </w:tcPr>
          <w:p w:rsidR="00000000" w:rsidDel="00000000" w:rsidP="00000000" w:rsidRDefault="00000000" w:rsidRPr="00000000" w14:paraId="00000907">
            <w:pPr>
              <w:spacing w:after="100" w:before="100" w:lineRule="auto"/>
              <w:ind w:left="36" w:firstLine="0"/>
              <w:jc w:val="center"/>
              <w:rPr>
                <w:b w:val="1"/>
              </w:rPr>
            </w:pPr>
            <w:r w:rsidDel="00000000" w:rsidR="00000000" w:rsidRPr="00000000">
              <w:rPr>
                <w:b w:val="1"/>
                <w:rtl w:val="0"/>
              </w:rPr>
              <w:t xml:space="preserve">Services globaux</w:t>
            </w:r>
          </w:p>
        </w:tc>
        <w:tc>
          <w:tcPr/>
          <w:p w:rsidR="00000000" w:rsidDel="00000000" w:rsidP="00000000" w:rsidRDefault="00000000" w:rsidRPr="00000000" w14:paraId="0000090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0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1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11">
            <w:pPr>
              <w:spacing w:after="100" w:before="100" w:lineRule="auto"/>
              <w:jc w:val="center"/>
              <w:rPr/>
            </w:pPr>
            <w:r w:rsidDel="00000000" w:rsidR="00000000" w:rsidRPr="00000000">
              <w:rPr>
                <w:rtl w:val="0"/>
              </w:rPr>
            </w:r>
          </w:p>
        </w:tc>
        <w:tc>
          <w:tcPr/>
          <w:p w:rsidR="00000000" w:rsidDel="00000000" w:rsidP="00000000" w:rsidRDefault="00000000" w:rsidRPr="00000000" w14:paraId="00000912">
            <w:pPr>
              <w:spacing w:after="100" w:before="100" w:lineRule="auto"/>
              <w:jc w:val="center"/>
              <w:rPr/>
            </w:pPr>
            <w:r w:rsidDel="00000000" w:rsidR="00000000" w:rsidRPr="00000000">
              <w:rPr>
                <w:rtl w:val="0"/>
              </w:rPr>
            </w:r>
          </w:p>
        </w:tc>
        <w:tc>
          <w:tcPr/>
          <w:p w:rsidR="00000000" w:rsidDel="00000000" w:rsidP="00000000" w:rsidRDefault="00000000" w:rsidRPr="00000000" w14:paraId="00000913">
            <w:pPr>
              <w:spacing w:after="100" w:before="100" w:lineRule="auto"/>
              <w:jc w:val="center"/>
              <w:rPr/>
            </w:pPr>
            <w:r w:rsidDel="00000000" w:rsidR="00000000" w:rsidRPr="00000000">
              <w:rPr>
                <w:rtl w:val="0"/>
              </w:rPr>
            </w:r>
          </w:p>
        </w:tc>
        <w:tc>
          <w:tcPr/>
          <w:p w:rsidR="00000000" w:rsidDel="00000000" w:rsidP="00000000" w:rsidRDefault="00000000" w:rsidRPr="00000000" w14:paraId="00000914">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15">
            <w:pPr>
              <w:spacing w:after="100" w:before="100" w:lineRule="auto"/>
              <w:rPr/>
            </w:pPr>
            <w:r w:rsidDel="00000000" w:rsidR="00000000" w:rsidRPr="00000000">
              <w:rPr>
                <w:rtl w:val="0"/>
              </w:rPr>
            </w:r>
          </w:p>
        </w:tc>
        <w:tc>
          <w:tcPr/>
          <w:p w:rsidR="00000000" w:rsidDel="00000000" w:rsidP="00000000" w:rsidRDefault="00000000" w:rsidRPr="00000000" w14:paraId="0000091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57" w:right="0" w:hanging="357"/>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Gestion de projet ;</w:t>
            </w:r>
          </w:p>
          <w:p w:rsidR="00000000" w:rsidDel="00000000" w:rsidP="00000000" w:rsidRDefault="00000000" w:rsidRPr="00000000" w14:paraId="0000091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57" w:right="0" w:hanging="357"/>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Missions équipes projet CNSS dans les installations du fournisseur pour phase spécifications, co-développement, validation (2) et recette)</w:t>
            </w:r>
          </w:p>
          <w:p w:rsidR="00000000" w:rsidDel="00000000" w:rsidP="00000000" w:rsidRDefault="00000000" w:rsidRPr="00000000" w14:paraId="0000091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57" w:right="0" w:hanging="357"/>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Installation et recette à Ouagadougou</w:t>
            </w:r>
          </w:p>
          <w:p w:rsidR="00000000" w:rsidDel="00000000" w:rsidP="00000000" w:rsidRDefault="00000000" w:rsidRPr="00000000" w14:paraId="0000091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57" w:right="0" w:hanging="357"/>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Formation de formateurs par le fournisseur pour un déploiement en régions réalisé par la CNSS</w:t>
            </w:r>
          </w:p>
        </w:tc>
        <w:tc>
          <w:tcPr/>
          <w:p w:rsidR="00000000" w:rsidDel="00000000" w:rsidP="00000000" w:rsidRDefault="00000000" w:rsidRPr="00000000" w14:paraId="0000091A">
            <w:pPr>
              <w:spacing w:after="100" w:before="100" w:lineRule="auto"/>
              <w:ind w:left="36" w:firstLine="0"/>
              <w:rPr/>
            </w:pPr>
            <w:r w:rsidDel="00000000" w:rsidR="00000000" w:rsidRPr="00000000">
              <w:rPr>
                <w:rtl w:val="0"/>
              </w:rPr>
            </w:r>
          </w:p>
        </w:tc>
        <w:tc>
          <w:tcPr/>
          <w:p w:rsidR="00000000" w:rsidDel="00000000" w:rsidP="00000000" w:rsidRDefault="00000000" w:rsidRPr="00000000" w14:paraId="0000091B">
            <w:pPr>
              <w:spacing w:after="100" w:before="100" w:lineRule="auto"/>
              <w:ind w:left="36" w:firstLine="0"/>
              <w:jc w:val="center"/>
              <w:rPr/>
            </w:pPr>
            <w:r w:rsidDel="00000000" w:rsidR="00000000" w:rsidRPr="00000000">
              <w:rPr>
                <w:rtl w:val="0"/>
              </w:rPr>
              <w:t xml:space="preserve">Ens.</w:t>
            </w:r>
          </w:p>
        </w:tc>
        <w:tc>
          <w:tcPr/>
          <w:p w:rsidR="00000000" w:rsidDel="00000000" w:rsidP="00000000" w:rsidRDefault="00000000" w:rsidRPr="00000000" w14:paraId="0000091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1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1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1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2">
            <w:pPr>
              <w:spacing w:after="100" w:before="100" w:lineRule="auto"/>
              <w:jc w:val="center"/>
              <w:rPr/>
            </w:pPr>
            <w:r w:rsidDel="00000000" w:rsidR="00000000" w:rsidRPr="00000000">
              <w:rPr>
                <w:rtl w:val="0"/>
              </w:rPr>
            </w:r>
          </w:p>
        </w:tc>
        <w:tc>
          <w:tcPr/>
          <w:p w:rsidR="00000000" w:rsidDel="00000000" w:rsidP="00000000" w:rsidRDefault="00000000" w:rsidRPr="00000000" w14:paraId="00000923">
            <w:pPr>
              <w:spacing w:after="100" w:before="100" w:lineRule="auto"/>
              <w:jc w:val="center"/>
              <w:rPr/>
            </w:pPr>
            <w:r w:rsidDel="00000000" w:rsidR="00000000" w:rsidRPr="00000000">
              <w:rPr>
                <w:rtl w:val="0"/>
              </w:rPr>
            </w:r>
          </w:p>
        </w:tc>
        <w:tc>
          <w:tcPr/>
          <w:p w:rsidR="00000000" w:rsidDel="00000000" w:rsidP="00000000" w:rsidRDefault="00000000" w:rsidRPr="00000000" w14:paraId="00000924">
            <w:pPr>
              <w:spacing w:after="100" w:before="100" w:lineRule="auto"/>
              <w:jc w:val="center"/>
              <w:rPr/>
            </w:pPr>
            <w:r w:rsidDel="00000000" w:rsidR="00000000" w:rsidRPr="00000000">
              <w:rPr>
                <w:rtl w:val="0"/>
              </w:rPr>
            </w:r>
          </w:p>
        </w:tc>
        <w:tc>
          <w:tcPr/>
          <w:p w:rsidR="00000000" w:rsidDel="00000000" w:rsidP="00000000" w:rsidRDefault="00000000" w:rsidRPr="00000000" w14:paraId="00000925">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926">
            <w:pPr>
              <w:rPr>
                <w:b w:val="1"/>
                <w:color w:val="ff0000"/>
              </w:rPr>
            </w:pPr>
            <w:r w:rsidDel="00000000" w:rsidR="00000000" w:rsidRPr="00000000">
              <w:rPr>
                <w:b w:val="1"/>
                <w:color w:val="ff0000"/>
                <w:rtl w:val="0"/>
              </w:rPr>
              <w:t xml:space="preserve">Total Hors taxes volet 2</w:t>
            </w:r>
          </w:p>
        </w:tc>
        <w:tc>
          <w:tcPr/>
          <w:p w:rsidR="00000000" w:rsidDel="00000000" w:rsidP="00000000" w:rsidRDefault="00000000" w:rsidRPr="00000000" w14:paraId="0000092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2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0">
            <w:pPr>
              <w:spacing w:after="100" w:before="100" w:lineRule="auto"/>
              <w:jc w:val="center"/>
              <w:rPr/>
            </w:pPr>
            <w:r w:rsidDel="00000000" w:rsidR="00000000" w:rsidRPr="00000000">
              <w:rPr>
                <w:rtl w:val="0"/>
              </w:rPr>
            </w:r>
          </w:p>
        </w:tc>
        <w:tc>
          <w:tcPr/>
          <w:p w:rsidR="00000000" w:rsidDel="00000000" w:rsidP="00000000" w:rsidRDefault="00000000" w:rsidRPr="00000000" w14:paraId="00000931">
            <w:pPr>
              <w:spacing w:after="100" w:before="100" w:lineRule="auto"/>
              <w:jc w:val="center"/>
              <w:rPr/>
            </w:pPr>
            <w:r w:rsidDel="00000000" w:rsidR="00000000" w:rsidRPr="00000000">
              <w:rPr>
                <w:rtl w:val="0"/>
              </w:rPr>
            </w:r>
          </w:p>
        </w:tc>
        <w:tc>
          <w:tcPr/>
          <w:p w:rsidR="00000000" w:rsidDel="00000000" w:rsidP="00000000" w:rsidRDefault="00000000" w:rsidRPr="00000000" w14:paraId="00000932">
            <w:pPr>
              <w:spacing w:after="100" w:before="100" w:lineRule="auto"/>
              <w:jc w:val="center"/>
              <w:rPr/>
            </w:pPr>
            <w:r w:rsidDel="00000000" w:rsidR="00000000" w:rsidRPr="00000000">
              <w:rPr>
                <w:rtl w:val="0"/>
              </w:rPr>
            </w:r>
          </w:p>
        </w:tc>
        <w:tc>
          <w:tcPr/>
          <w:p w:rsidR="00000000" w:rsidDel="00000000" w:rsidP="00000000" w:rsidRDefault="00000000" w:rsidRPr="00000000" w14:paraId="00000933">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934">
            <w:pPr>
              <w:rPr>
                <w:b w:val="1"/>
              </w:rPr>
            </w:pPr>
            <w:r w:rsidDel="00000000" w:rsidR="00000000" w:rsidRPr="00000000">
              <w:rPr>
                <w:b w:val="1"/>
                <w:i w:val="1"/>
                <w:sz w:val="22"/>
                <w:szCs w:val="22"/>
                <w:rtl w:val="0"/>
              </w:rPr>
              <w:t xml:space="preserve">TVA (18%)</w:t>
            </w:r>
            <w:r w:rsidDel="00000000" w:rsidR="00000000" w:rsidRPr="00000000">
              <w:rPr>
                <w:rtl w:val="0"/>
              </w:rPr>
            </w:r>
          </w:p>
        </w:tc>
        <w:tc>
          <w:tcPr/>
          <w:p w:rsidR="00000000" w:rsidDel="00000000" w:rsidP="00000000" w:rsidRDefault="00000000" w:rsidRPr="00000000" w14:paraId="0000093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3E">
            <w:pPr>
              <w:spacing w:after="100" w:before="100" w:lineRule="auto"/>
              <w:jc w:val="center"/>
              <w:rPr/>
            </w:pPr>
            <w:r w:rsidDel="00000000" w:rsidR="00000000" w:rsidRPr="00000000">
              <w:rPr>
                <w:rtl w:val="0"/>
              </w:rPr>
            </w:r>
          </w:p>
        </w:tc>
        <w:tc>
          <w:tcPr/>
          <w:p w:rsidR="00000000" w:rsidDel="00000000" w:rsidP="00000000" w:rsidRDefault="00000000" w:rsidRPr="00000000" w14:paraId="0000093F">
            <w:pPr>
              <w:spacing w:after="100" w:before="100" w:lineRule="auto"/>
              <w:jc w:val="center"/>
              <w:rPr/>
            </w:pPr>
            <w:r w:rsidDel="00000000" w:rsidR="00000000" w:rsidRPr="00000000">
              <w:rPr>
                <w:rtl w:val="0"/>
              </w:rPr>
            </w:r>
          </w:p>
        </w:tc>
        <w:tc>
          <w:tcPr/>
          <w:p w:rsidR="00000000" w:rsidDel="00000000" w:rsidP="00000000" w:rsidRDefault="00000000" w:rsidRPr="00000000" w14:paraId="00000940">
            <w:pPr>
              <w:spacing w:after="100" w:before="100" w:lineRule="auto"/>
              <w:jc w:val="center"/>
              <w:rPr/>
            </w:pPr>
            <w:r w:rsidDel="00000000" w:rsidR="00000000" w:rsidRPr="00000000">
              <w:rPr>
                <w:rtl w:val="0"/>
              </w:rPr>
            </w:r>
          </w:p>
        </w:tc>
        <w:tc>
          <w:tcPr/>
          <w:p w:rsidR="00000000" w:rsidDel="00000000" w:rsidP="00000000" w:rsidRDefault="00000000" w:rsidRPr="00000000" w14:paraId="00000941">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942">
            <w:pPr>
              <w:rPr>
                <w:b w:val="1"/>
              </w:rPr>
            </w:pPr>
            <w:r w:rsidDel="00000000" w:rsidR="00000000" w:rsidRPr="00000000">
              <w:rPr>
                <w:b w:val="1"/>
                <w:sz w:val="22"/>
                <w:szCs w:val="22"/>
                <w:rtl w:val="0"/>
              </w:rPr>
              <w:t xml:space="preserve">Total TTC </w:t>
            </w:r>
            <w:r w:rsidDel="00000000" w:rsidR="00000000" w:rsidRPr="00000000">
              <w:rPr>
                <w:rtl w:val="0"/>
              </w:rPr>
            </w:r>
          </w:p>
        </w:tc>
        <w:tc>
          <w:tcPr/>
          <w:p w:rsidR="00000000" w:rsidDel="00000000" w:rsidP="00000000" w:rsidRDefault="00000000" w:rsidRPr="00000000" w14:paraId="0000094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A">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B">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4C">
            <w:pPr>
              <w:spacing w:after="100" w:before="100" w:lineRule="auto"/>
              <w:jc w:val="center"/>
              <w:rPr/>
            </w:pPr>
            <w:r w:rsidDel="00000000" w:rsidR="00000000" w:rsidRPr="00000000">
              <w:rPr>
                <w:rtl w:val="0"/>
              </w:rPr>
            </w:r>
          </w:p>
        </w:tc>
        <w:tc>
          <w:tcPr/>
          <w:p w:rsidR="00000000" w:rsidDel="00000000" w:rsidP="00000000" w:rsidRDefault="00000000" w:rsidRPr="00000000" w14:paraId="0000094D">
            <w:pPr>
              <w:spacing w:after="100" w:before="100" w:lineRule="auto"/>
              <w:jc w:val="center"/>
              <w:rPr/>
            </w:pPr>
            <w:r w:rsidDel="00000000" w:rsidR="00000000" w:rsidRPr="00000000">
              <w:rPr>
                <w:rtl w:val="0"/>
              </w:rPr>
            </w:r>
          </w:p>
        </w:tc>
        <w:tc>
          <w:tcPr/>
          <w:p w:rsidR="00000000" w:rsidDel="00000000" w:rsidP="00000000" w:rsidRDefault="00000000" w:rsidRPr="00000000" w14:paraId="0000094E">
            <w:pPr>
              <w:spacing w:after="100" w:before="100" w:lineRule="auto"/>
              <w:jc w:val="center"/>
              <w:rPr/>
            </w:pPr>
            <w:r w:rsidDel="00000000" w:rsidR="00000000" w:rsidRPr="00000000">
              <w:rPr>
                <w:rtl w:val="0"/>
              </w:rPr>
            </w:r>
          </w:p>
        </w:tc>
        <w:tc>
          <w:tcPr/>
          <w:p w:rsidR="00000000" w:rsidDel="00000000" w:rsidP="00000000" w:rsidRDefault="00000000" w:rsidRPr="00000000" w14:paraId="0000094F">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50">
            <w:pPr>
              <w:spacing w:after="100" w:before="100" w:lineRule="auto"/>
              <w:rPr/>
            </w:pPr>
            <w:r w:rsidDel="00000000" w:rsidR="00000000" w:rsidRPr="00000000">
              <w:rPr>
                <w:rtl w:val="0"/>
              </w:rPr>
            </w:r>
          </w:p>
        </w:tc>
        <w:tc>
          <w:tcPr/>
          <w:p w:rsidR="00000000" w:rsidDel="00000000" w:rsidP="00000000" w:rsidRDefault="00000000" w:rsidRPr="00000000" w14:paraId="00000951">
            <w:pPr>
              <w:rPr>
                <w:b w:val="1"/>
              </w:rPr>
            </w:pPr>
            <w:r w:rsidDel="00000000" w:rsidR="00000000" w:rsidRPr="00000000">
              <w:rPr>
                <w:rtl w:val="0"/>
              </w:rPr>
            </w:r>
          </w:p>
        </w:tc>
        <w:tc>
          <w:tcPr/>
          <w:p w:rsidR="00000000" w:rsidDel="00000000" w:rsidP="00000000" w:rsidRDefault="00000000" w:rsidRPr="00000000" w14:paraId="0000095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8">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9">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5A">
            <w:pPr>
              <w:spacing w:after="100" w:before="100" w:lineRule="auto"/>
              <w:jc w:val="center"/>
              <w:rPr/>
            </w:pPr>
            <w:r w:rsidDel="00000000" w:rsidR="00000000" w:rsidRPr="00000000">
              <w:rPr>
                <w:rtl w:val="0"/>
              </w:rPr>
            </w:r>
          </w:p>
        </w:tc>
        <w:tc>
          <w:tcPr/>
          <w:p w:rsidR="00000000" w:rsidDel="00000000" w:rsidP="00000000" w:rsidRDefault="00000000" w:rsidRPr="00000000" w14:paraId="0000095B">
            <w:pPr>
              <w:spacing w:after="100" w:before="100" w:lineRule="auto"/>
              <w:jc w:val="center"/>
              <w:rPr/>
            </w:pPr>
            <w:r w:rsidDel="00000000" w:rsidR="00000000" w:rsidRPr="00000000">
              <w:rPr>
                <w:rtl w:val="0"/>
              </w:rPr>
            </w:r>
          </w:p>
        </w:tc>
        <w:tc>
          <w:tcPr/>
          <w:p w:rsidR="00000000" w:rsidDel="00000000" w:rsidP="00000000" w:rsidRDefault="00000000" w:rsidRPr="00000000" w14:paraId="0000095C">
            <w:pPr>
              <w:spacing w:after="100" w:before="100" w:lineRule="auto"/>
              <w:jc w:val="center"/>
              <w:rPr/>
            </w:pPr>
            <w:r w:rsidDel="00000000" w:rsidR="00000000" w:rsidRPr="00000000">
              <w:rPr>
                <w:rtl w:val="0"/>
              </w:rPr>
            </w:r>
          </w:p>
        </w:tc>
        <w:tc>
          <w:tcPr/>
          <w:p w:rsidR="00000000" w:rsidDel="00000000" w:rsidP="00000000" w:rsidRDefault="00000000" w:rsidRPr="00000000" w14:paraId="0000095D">
            <w:pPr>
              <w:spacing w:after="100" w:before="10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5E">
            <w:pPr>
              <w:spacing w:after="100" w:before="100" w:lineRule="auto"/>
              <w:rPr/>
            </w:pPr>
            <w:r w:rsidDel="00000000" w:rsidR="00000000" w:rsidRPr="00000000">
              <w:rPr>
                <w:rtl w:val="0"/>
              </w:rPr>
            </w:r>
          </w:p>
        </w:tc>
        <w:tc>
          <w:tcPr/>
          <w:p w:rsidR="00000000" w:rsidDel="00000000" w:rsidP="00000000" w:rsidRDefault="00000000" w:rsidRPr="00000000" w14:paraId="0000095F">
            <w:pPr>
              <w:rPr>
                <w:b w:val="1"/>
              </w:rPr>
            </w:pPr>
            <w:r w:rsidDel="00000000" w:rsidR="00000000" w:rsidRPr="00000000">
              <w:rPr>
                <w:rtl w:val="0"/>
              </w:rPr>
            </w:r>
          </w:p>
        </w:tc>
        <w:tc>
          <w:tcPr/>
          <w:p w:rsidR="00000000" w:rsidDel="00000000" w:rsidP="00000000" w:rsidRDefault="00000000" w:rsidRPr="00000000" w14:paraId="0000096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6">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7">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8">
            <w:pPr>
              <w:spacing w:after="100" w:before="100" w:lineRule="auto"/>
              <w:jc w:val="center"/>
              <w:rPr/>
            </w:pPr>
            <w:r w:rsidDel="00000000" w:rsidR="00000000" w:rsidRPr="00000000">
              <w:rPr>
                <w:rtl w:val="0"/>
              </w:rPr>
            </w:r>
          </w:p>
        </w:tc>
        <w:tc>
          <w:tcPr/>
          <w:p w:rsidR="00000000" w:rsidDel="00000000" w:rsidP="00000000" w:rsidRDefault="00000000" w:rsidRPr="00000000" w14:paraId="00000969">
            <w:pPr>
              <w:spacing w:after="100" w:before="100" w:lineRule="auto"/>
              <w:jc w:val="center"/>
              <w:rPr/>
            </w:pPr>
            <w:r w:rsidDel="00000000" w:rsidR="00000000" w:rsidRPr="00000000">
              <w:rPr>
                <w:rtl w:val="0"/>
              </w:rPr>
            </w:r>
          </w:p>
        </w:tc>
        <w:tc>
          <w:tcPr/>
          <w:p w:rsidR="00000000" w:rsidDel="00000000" w:rsidP="00000000" w:rsidRDefault="00000000" w:rsidRPr="00000000" w14:paraId="0000096A">
            <w:pPr>
              <w:spacing w:after="100" w:before="100" w:lineRule="auto"/>
              <w:jc w:val="center"/>
              <w:rPr/>
            </w:pPr>
            <w:r w:rsidDel="00000000" w:rsidR="00000000" w:rsidRPr="00000000">
              <w:rPr>
                <w:rtl w:val="0"/>
              </w:rPr>
            </w:r>
          </w:p>
        </w:tc>
        <w:tc>
          <w:tcPr/>
          <w:p w:rsidR="00000000" w:rsidDel="00000000" w:rsidP="00000000" w:rsidRDefault="00000000" w:rsidRPr="00000000" w14:paraId="0000096B">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96C">
            <w:pPr>
              <w:rPr>
                <w:b w:val="1"/>
              </w:rPr>
            </w:pPr>
            <w:r w:rsidDel="00000000" w:rsidR="00000000" w:rsidRPr="00000000">
              <w:rPr>
                <w:b w:val="1"/>
                <w:rtl w:val="0"/>
              </w:rPr>
              <w:t xml:space="preserve">TOTAL GENERAL HTVA</w:t>
            </w:r>
          </w:p>
        </w:tc>
        <w:tc>
          <w:tcPr/>
          <w:p w:rsidR="00000000" w:rsidDel="00000000" w:rsidP="00000000" w:rsidRDefault="00000000" w:rsidRPr="00000000" w14:paraId="0000096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6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4">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5">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6">
            <w:pPr>
              <w:spacing w:after="100" w:before="100" w:lineRule="auto"/>
              <w:jc w:val="center"/>
              <w:rPr/>
            </w:pPr>
            <w:r w:rsidDel="00000000" w:rsidR="00000000" w:rsidRPr="00000000">
              <w:rPr>
                <w:rtl w:val="0"/>
              </w:rPr>
            </w:r>
          </w:p>
        </w:tc>
        <w:tc>
          <w:tcPr/>
          <w:p w:rsidR="00000000" w:rsidDel="00000000" w:rsidP="00000000" w:rsidRDefault="00000000" w:rsidRPr="00000000" w14:paraId="00000977">
            <w:pPr>
              <w:spacing w:after="100" w:before="100" w:lineRule="auto"/>
              <w:jc w:val="center"/>
              <w:rPr/>
            </w:pPr>
            <w:r w:rsidDel="00000000" w:rsidR="00000000" w:rsidRPr="00000000">
              <w:rPr>
                <w:rtl w:val="0"/>
              </w:rPr>
            </w:r>
          </w:p>
        </w:tc>
        <w:tc>
          <w:tcPr/>
          <w:p w:rsidR="00000000" w:rsidDel="00000000" w:rsidP="00000000" w:rsidRDefault="00000000" w:rsidRPr="00000000" w14:paraId="00000978">
            <w:pPr>
              <w:spacing w:after="100" w:before="100" w:lineRule="auto"/>
              <w:jc w:val="center"/>
              <w:rPr/>
            </w:pPr>
            <w:r w:rsidDel="00000000" w:rsidR="00000000" w:rsidRPr="00000000">
              <w:rPr>
                <w:rtl w:val="0"/>
              </w:rPr>
            </w:r>
          </w:p>
        </w:tc>
        <w:tc>
          <w:tcPr/>
          <w:p w:rsidR="00000000" w:rsidDel="00000000" w:rsidP="00000000" w:rsidRDefault="00000000" w:rsidRPr="00000000" w14:paraId="00000979">
            <w:pPr>
              <w:spacing w:after="100" w:before="100" w:lineRule="auto"/>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97A">
            <w:pPr>
              <w:rPr>
                <w:b w:val="1"/>
              </w:rPr>
            </w:pPr>
            <w:r w:rsidDel="00000000" w:rsidR="00000000" w:rsidRPr="00000000">
              <w:rPr>
                <w:b w:val="1"/>
                <w:rtl w:val="0"/>
              </w:rPr>
              <w:t xml:space="preserve">TOTAL GENERAL TTC</w:t>
            </w:r>
          </w:p>
        </w:tc>
        <w:tc>
          <w:tcPr/>
          <w:p w:rsidR="00000000" w:rsidDel="00000000" w:rsidP="00000000" w:rsidRDefault="00000000" w:rsidRPr="00000000" w14:paraId="0000097C">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D">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E">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7F">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80">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81">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82">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83">
            <w:pPr>
              <w:spacing w:after="100" w:before="100" w:lineRule="auto"/>
              <w:ind w:left="36" w:firstLine="0"/>
              <w:jc w:val="center"/>
              <w:rPr/>
            </w:pPr>
            <w:r w:rsidDel="00000000" w:rsidR="00000000" w:rsidRPr="00000000">
              <w:rPr>
                <w:rtl w:val="0"/>
              </w:rPr>
            </w:r>
          </w:p>
        </w:tc>
        <w:tc>
          <w:tcPr/>
          <w:p w:rsidR="00000000" w:rsidDel="00000000" w:rsidP="00000000" w:rsidRDefault="00000000" w:rsidRPr="00000000" w14:paraId="00000984">
            <w:pPr>
              <w:spacing w:after="100" w:before="100" w:lineRule="auto"/>
              <w:jc w:val="center"/>
              <w:rPr/>
            </w:pPr>
            <w:r w:rsidDel="00000000" w:rsidR="00000000" w:rsidRPr="00000000">
              <w:rPr>
                <w:rtl w:val="0"/>
              </w:rPr>
            </w:r>
          </w:p>
        </w:tc>
        <w:tc>
          <w:tcPr/>
          <w:p w:rsidR="00000000" w:rsidDel="00000000" w:rsidP="00000000" w:rsidRDefault="00000000" w:rsidRPr="00000000" w14:paraId="00000985">
            <w:pPr>
              <w:spacing w:after="100" w:before="100" w:lineRule="auto"/>
              <w:jc w:val="center"/>
              <w:rPr/>
            </w:pPr>
            <w:r w:rsidDel="00000000" w:rsidR="00000000" w:rsidRPr="00000000">
              <w:rPr>
                <w:rtl w:val="0"/>
              </w:rPr>
            </w:r>
          </w:p>
        </w:tc>
        <w:tc>
          <w:tcPr/>
          <w:p w:rsidR="00000000" w:rsidDel="00000000" w:rsidP="00000000" w:rsidRDefault="00000000" w:rsidRPr="00000000" w14:paraId="00000986">
            <w:pPr>
              <w:spacing w:after="100" w:before="100" w:lineRule="auto"/>
              <w:jc w:val="center"/>
              <w:rPr/>
            </w:pPr>
            <w:r w:rsidDel="00000000" w:rsidR="00000000" w:rsidRPr="00000000">
              <w:rPr>
                <w:rtl w:val="0"/>
              </w:rPr>
            </w:r>
          </w:p>
        </w:tc>
        <w:tc>
          <w:tcPr/>
          <w:p w:rsidR="00000000" w:rsidDel="00000000" w:rsidP="00000000" w:rsidRDefault="00000000" w:rsidRPr="00000000" w14:paraId="00000987">
            <w:pPr>
              <w:spacing w:after="100" w:before="100" w:lineRule="auto"/>
              <w:jc w:val="center"/>
              <w:rPr/>
            </w:pPr>
            <w:r w:rsidDel="00000000" w:rsidR="00000000" w:rsidRPr="00000000">
              <w:rPr>
                <w:rtl w:val="0"/>
              </w:rPr>
            </w:r>
          </w:p>
        </w:tc>
      </w:tr>
      <w:tr>
        <w:trPr>
          <w:cantSplit w:val="0"/>
          <w:tblHeader w:val="0"/>
        </w:trPr>
        <w:tc>
          <w:tcPr>
            <w:gridSpan w:val="9"/>
          </w:tcPr>
          <w:p w:rsidR="00000000" w:rsidDel="00000000" w:rsidP="00000000" w:rsidRDefault="00000000" w:rsidRPr="00000000" w14:paraId="00000988">
            <w:pPr>
              <w:spacing w:after="100" w:before="100" w:lineRule="auto"/>
              <w:rPr/>
            </w:pPr>
            <w:r w:rsidDel="00000000" w:rsidR="00000000" w:rsidRPr="00000000">
              <w:rPr>
                <w:rtl w:val="0"/>
              </w:rPr>
              <w:t xml:space="preserve">Sous-totaux (à reporter </w:t>
            </w:r>
            <w:r w:rsidDel="00000000" w:rsidR="00000000" w:rsidRPr="00000000">
              <w:rPr>
                <w:i w:val="1"/>
                <w:rtl w:val="0"/>
              </w:rPr>
              <w:t xml:space="preserve">[ insérer : </w:t>
            </w:r>
            <w:r w:rsidDel="00000000" w:rsidR="00000000" w:rsidRPr="00000000">
              <w:rPr>
                <w:b w:val="1"/>
                <w:i w:val="1"/>
                <w:rtl w:val="0"/>
              </w:rPr>
              <w:t xml:space="preserve">Rubrique</w:t>
            </w:r>
            <w:r w:rsidDel="00000000" w:rsidR="00000000" w:rsidRPr="00000000">
              <w:rPr>
                <w:i w:val="1"/>
                <w:rtl w:val="0"/>
              </w:rPr>
              <w:t xml:space="preserve"> </w:t>
            </w:r>
            <w:r w:rsidDel="00000000" w:rsidR="00000000" w:rsidRPr="00000000">
              <w:rPr>
                <w:rtl w:val="0"/>
              </w:rPr>
              <w:t xml:space="preserve">] du Tableau récapitulatif des coûts de fourniture et d’installation</w:t>
            </w:r>
          </w:p>
        </w:tc>
        <w:tc>
          <w:tcPr/>
          <w:p w:rsidR="00000000" w:rsidDel="00000000" w:rsidP="00000000" w:rsidRDefault="00000000" w:rsidRPr="00000000" w14:paraId="00000991">
            <w:pPr>
              <w:spacing w:after="100" w:before="100" w:lineRule="auto"/>
              <w:jc w:val="center"/>
              <w:rPr/>
            </w:pPr>
            <w:r w:rsidDel="00000000" w:rsidR="00000000" w:rsidRPr="00000000">
              <w:rPr>
                <w:rtl w:val="0"/>
              </w:rPr>
            </w:r>
          </w:p>
        </w:tc>
        <w:tc>
          <w:tcPr/>
          <w:p w:rsidR="00000000" w:rsidDel="00000000" w:rsidP="00000000" w:rsidRDefault="00000000" w:rsidRPr="00000000" w14:paraId="00000992">
            <w:pPr>
              <w:spacing w:after="100" w:before="100" w:lineRule="auto"/>
              <w:jc w:val="center"/>
              <w:rPr/>
            </w:pPr>
            <w:r w:rsidDel="00000000" w:rsidR="00000000" w:rsidRPr="00000000">
              <w:rPr>
                <w:rtl w:val="0"/>
              </w:rPr>
            </w:r>
          </w:p>
        </w:tc>
        <w:tc>
          <w:tcPr/>
          <w:p w:rsidR="00000000" w:rsidDel="00000000" w:rsidP="00000000" w:rsidRDefault="00000000" w:rsidRPr="00000000" w14:paraId="00000993">
            <w:pPr>
              <w:spacing w:after="100" w:before="100" w:lineRule="auto"/>
              <w:jc w:val="center"/>
              <w:rPr/>
            </w:pPr>
            <w:r w:rsidDel="00000000" w:rsidR="00000000" w:rsidRPr="00000000">
              <w:rPr>
                <w:rtl w:val="0"/>
              </w:rPr>
            </w:r>
          </w:p>
        </w:tc>
        <w:tc>
          <w:tcPr/>
          <w:p w:rsidR="00000000" w:rsidDel="00000000" w:rsidP="00000000" w:rsidRDefault="00000000" w:rsidRPr="00000000" w14:paraId="00000994">
            <w:pPr>
              <w:spacing w:after="100" w:before="100" w:lineRule="auto"/>
              <w:jc w:val="center"/>
              <w:rPr/>
            </w:pPr>
            <w:r w:rsidDel="00000000" w:rsidR="00000000" w:rsidRPr="00000000">
              <w:rPr>
                <w:rtl w:val="0"/>
              </w:rPr>
            </w:r>
          </w:p>
        </w:tc>
        <w:tc>
          <w:tcPr/>
          <w:p w:rsidR="00000000" w:rsidDel="00000000" w:rsidP="00000000" w:rsidRDefault="00000000" w:rsidRPr="00000000" w14:paraId="00000995">
            <w:pPr>
              <w:spacing w:after="100" w:before="100" w:lineRule="auto"/>
              <w:jc w:val="center"/>
              <w:rPr/>
            </w:pPr>
            <w:r w:rsidDel="00000000" w:rsidR="00000000" w:rsidRPr="00000000">
              <w:rPr>
                <w:rtl w:val="0"/>
              </w:rPr>
            </w:r>
          </w:p>
        </w:tc>
      </w:tr>
    </w:tbl>
    <w:p w:rsidR="00000000" w:rsidDel="00000000" w:rsidP="00000000" w:rsidRDefault="00000000" w:rsidRPr="00000000" w14:paraId="00000996">
      <w:pPr>
        <w:spacing w:after="180" w:lineRule="auto"/>
        <w:rPr>
          <w:sz w:val="22"/>
          <w:szCs w:val="22"/>
        </w:rPr>
      </w:pPr>
      <w:r w:rsidDel="00000000" w:rsidR="00000000" w:rsidRPr="00000000">
        <w:rPr>
          <w:b w:val="1"/>
          <w:sz w:val="22"/>
          <w:szCs w:val="22"/>
          <w:rtl w:val="0"/>
        </w:rPr>
        <w:t xml:space="preserve">Note :</w:t>
      </w:r>
      <w:r w:rsidDel="00000000" w:rsidR="00000000" w:rsidRPr="00000000">
        <w:rPr>
          <w:sz w:val="22"/>
          <w:szCs w:val="22"/>
          <w:rtl w:val="0"/>
        </w:rPr>
        <w:tab/>
        <w:t xml:space="preserve">- - = sans objet “ = répétition du tableau précédent</w:t>
      </w:r>
    </w:p>
    <w:tbl>
      <w:tblPr>
        <w:tblStyle w:val="Table24"/>
        <w:tblW w:w="9378.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20"/>
        <w:gridCol w:w="360"/>
        <w:gridCol w:w="4698"/>
        <w:tblGridChange w:id="0">
          <w:tblGrid>
            <w:gridCol w:w="4320"/>
            <w:gridCol w:w="360"/>
            <w:gridCol w:w="4698"/>
          </w:tblGrid>
        </w:tblGridChange>
      </w:tblGrid>
      <w:tr>
        <w:trPr>
          <w:cantSplit w:val="0"/>
          <w:trHeight w:val="240" w:hRule="atLeast"/>
          <w:tblHeader w:val="0"/>
        </w:trPr>
        <w:tc>
          <w:tcPr/>
          <w:p w:rsidR="00000000" w:rsidDel="00000000" w:rsidP="00000000" w:rsidRDefault="00000000" w:rsidRPr="00000000" w14:paraId="00000997">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099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99">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9A">
            <w:pPr>
              <w:spacing w:after="100" w:before="100" w:lineRule="auto"/>
              <w:jc w:val="right"/>
              <w:rPr>
                <w:sz w:val="22"/>
                <w:szCs w:val="22"/>
              </w:rPr>
            </w:pPr>
            <w:r w:rsidDel="00000000" w:rsidR="00000000" w:rsidRPr="00000000">
              <w:rPr>
                <w:sz w:val="22"/>
                <w:szCs w:val="22"/>
                <w:rtl w:val="0"/>
              </w:rPr>
              <w:t xml:space="preserve">Nom du Soumissionnaire :</w:t>
            </w:r>
          </w:p>
        </w:tc>
        <w:tc>
          <w:tcPr/>
          <w:p w:rsidR="00000000" w:rsidDel="00000000" w:rsidP="00000000" w:rsidRDefault="00000000" w:rsidRPr="00000000" w14:paraId="0000099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9C">
            <w:pPr>
              <w:spacing w:after="100" w:before="100" w:lineRule="auto"/>
              <w:jc w:val="center"/>
              <w:rPr>
                <w:sz w:val="22"/>
                <w:szCs w:val="2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99D">
            <w:pPr>
              <w:spacing w:after="100" w:before="100" w:lineRule="auto"/>
              <w:jc w:val="right"/>
              <w:rPr>
                <w:sz w:val="22"/>
                <w:szCs w:val="22"/>
              </w:rPr>
            </w:pPr>
            <w:r w:rsidDel="00000000" w:rsidR="00000000" w:rsidRPr="00000000">
              <w:rPr>
                <w:rtl w:val="0"/>
              </w:rPr>
            </w:r>
          </w:p>
        </w:tc>
        <w:tc>
          <w:tcPr/>
          <w:p w:rsidR="00000000" w:rsidDel="00000000" w:rsidP="00000000" w:rsidRDefault="00000000" w:rsidRPr="00000000" w14:paraId="0000099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9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A0">
            <w:pPr>
              <w:spacing w:after="100" w:before="100" w:lineRule="auto"/>
              <w:jc w:val="right"/>
              <w:rPr>
                <w:sz w:val="22"/>
                <w:szCs w:val="22"/>
              </w:rPr>
            </w:pPr>
            <w:r w:rsidDel="00000000" w:rsidR="00000000" w:rsidRPr="00000000">
              <w:rPr>
                <w:sz w:val="22"/>
                <w:szCs w:val="22"/>
                <w:rtl w:val="0"/>
              </w:rPr>
              <w:t xml:space="preserve">Signature autorisée du Soumissionnaire :</w:t>
            </w:r>
          </w:p>
        </w:tc>
        <w:tc>
          <w:tcPr/>
          <w:p w:rsidR="00000000" w:rsidDel="00000000" w:rsidP="00000000" w:rsidRDefault="00000000" w:rsidRPr="00000000" w14:paraId="000009A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A2">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left" w:pos="3828"/>
        </w:tabs>
        <w:spacing w:after="120" w:before="0" w:line="240" w:lineRule="auto"/>
        <w:ind w:left="0" w:right="6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au1eum" w:id="129"/>
      <w:bookmarkEnd w:id="129"/>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Tableau des coûts récurrents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[insérer : numéro d’identification] – Période de Garantie</w:t>
      </w:r>
      <w:r w:rsidDel="00000000" w:rsidR="00000000" w:rsidRPr="00000000">
        <w:rPr>
          <w:rtl w:val="0"/>
        </w:rPr>
      </w:r>
    </w:p>
    <w:p w:rsidR="00000000" w:rsidDel="00000000" w:rsidP="00000000" w:rsidRDefault="00000000" w:rsidRPr="00000000" w14:paraId="000009A4">
      <w:pPr>
        <w:spacing w:after="120" w:lineRule="auto"/>
        <w:rPr>
          <w:i w:val="1"/>
          <w:sz w:val="24"/>
          <w:szCs w:val="24"/>
        </w:rPr>
      </w:pPr>
      <w:r w:rsidDel="00000000" w:rsidR="00000000" w:rsidRPr="00000000">
        <w:rPr>
          <w:sz w:val="24"/>
          <w:szCs w:val="24"/>
          <w:rtl w:val="0"/>
        </w:rPr>
        <w:t xml:space="preserve">Lot n</w:t>
      </w:r>
      <w:r w:rsidDel="00000000" w:rsidR="00000000" w:rsidRPr="00000000">
        <w:rPr>
          <w:sz w:val="24"/>
          <w:szCs w:val="24"/>
          <w:vertAlign w:val="superscript"/>
          <w:rtl w:val="0"/>
        </w:rPr>
        <w:t xml:space="preserve">o</w:t>
      </w:r>
      <w:r w:rsidDel="00000000" w:rsidR="00000000" w:rsidRPr="00000000">
        <w:rPr>
          <w:sz w:val="24"/>
          <w:szCs w:val="24"/>
          <w:rtl w:val="0"/>
        </w:rPr>
        <w:t xml:space="preserve"> : </w:t>
      </w:r>
      <w:r w:rsidDel="00000000" w:rsidR="00000000" w:rsidRPr="00000000">
        <w:rPr>
          <w:i w:val="1"/>
          <w:sz w:val="24"/>
          <w:szCs w:val="24"/>
          <w:rtl w:val="0"/>
        </w:rPr>
        <w:t xml:space="preserve">[s’il y a plusieurs lots, insérer : </w:t>
      </w:r>
      <w:r w:rsidDel="00000000" w:rsidR="00000000" w:rsidRPr="00000000">
        <w:rPr>
          <w:b w:val="1"/>
          <w:i w:val="1"/>
          <w:sz w:val="24"/>
          <w:szCs w:val="24"/>
          <w:rtl w:val="0"/>
        </w:rPr>
        <w:t xml:space="preserve">numéro du lot </w:t>
      </w:r>
      <w:r w:rsidDel="00000000" w:rsidR="00000000" w:rsidRPr="00000000">
        <w:rPr>
          <w:i w:val="1"/>
          <w:sz w:val="24"/>
          <w:szCs w:val="24"/>
          <w:rtl w:val="0"/>
        </w:rPr>
        <w:t xml:space="preserve">; sinon, indiquer : </w:t>
      </w:r>
      <w:r w:rsidDel="00000000" w:rsidR="00000000" w:rsidRPr="00000000">
        <w:rPr>
          <w:b w:val="1"/>
          <w:i w:val="1"/>
          <w:sz w:val="24"/>
          <w:szCs w:val="24"/>
          <w:rtl w:val="0"/>
        </w:rPr>
        <w:t xml:space="preserve">« lot unique » </w:t>
      </w:r>
      <w:r w:rsidDel="00000000" w:rsidR="00000000" w:rsidRPr="00000000">
        <w:rPr>
          <w:i w:val="1"/>
          <w:sz w:val="24"/>
          <w:szCs w:val="24"/>
          <w:rtl w:val="0"/>
        </w:rPr>
        <w:t xml:space="preserve">]</w:t>
      </w:r>
    </w:p>
    <w:p w:rsidR="00000000" w:rsidDel="00000000" w:rsidP="00000000" w:rsidRDefault="00000000" w:rsidRPr="00000000" w14:paraId="000009A5">
      <w:pPr>
        <w:spacing w:after="120" w:lineRule="auto"/>
        <w:rPr>
          <w:sz w:val="24"/>
          <w:szCs w:val="24"/>
        </w:rPr>
      </w:pPr>
      <w:r w:rsidDel="00000000" w:rsidR="00000000" w:rsidRPr="00000000">
        <w:rPr>
          <w:sz w:val="24"/>
          <w:szCs w:val="24"/>
          <w:rtl w:val="0"/>
        </w:rPr>
        <w:t xml:space="preserve">Rubrique n</w:t>
      </w:r>
      <w:r w:rsidDel="00000000" w:rsidR="00000000" w:rsidRPr="00000000">
        <w:rPr>
          <w:sz w:val="24"/>
          <w:szCs w:val="24"/>
          <w:vertAlign w:val="superscript"/>
          <w:rtl w:val="0"/>
        </w:rPr>
        <w:t xml:space="preserve">o</w:t>
      </w:r>
      <w:r w:rsidDel="00000000" w:rsidR="00000000" w:rsidRPr="00000000">
        <w:rPr>
          <w:sz w:val="24"/>
          <w:szCs w:val="24"/>
          <w:rtl w:val="0"/>
        </w:rPr>
        <w:t xml:space="preserve"> : </w:t>
      </w:r>
      <w:r w:rsidDel="00000000" w:rsidR="00000000" w:rsidRPr="00000000">
        <w:rPr>
          <w:i w:val="1"/>
          <w:sz w:val="24"/>
          <w:szCs w:val="24"/>
          <w:rtl w:val="0"/>
        </w:rPr>
        <w:t xml:space="preserve">[</w:t>
      </w:r>
      <w:r w:rsidDel="00000000" w:rsidR="00000000" w:rsidRPr="00000000">
        <w:rPr>
          <w:sz w:val="24"/>
          <w:szCs w:val="24"/>
          <w:rtl w:val="0"/>
        </w:rPr>
        <w:t xml:space="preserve">préciser</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b w:val="1"/>
          <w:i w:val="1"/>
          <w:sz w:val="24"/>
          <w:szCs w:val="24"/>
          <w:rtl w:val="0"/>
        </w:rPr>
        <w:t xml:space="preserve">numéro de la rubrique correspondante du Tableau récapitulatif des coûts récurrents (par exemple, z.1)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9A6">
      <w:pPr>
        <w:spacing w:after="120" w:lineRule="auto"/>
        <w:rPr>
          <w:sz w:val="24"/>
          <w:szCs w:val="24"/>
        </w:rPr>
      </w:pPr>
      <w:r w:rsidDel="00000000" w:rsidR="00000000" w:rsidRPr="00000000">
        <w:rPr>
          <w:sz w:val="24"/>
          <w:szCs w:val="24"/>
          <w:rtl w:val="0"/>
        </w:rPr>
        <w:t xml:space="preserve">Monnaie : </w:t>
      </w:r>
      <w:r w:rsidDel="00000000" w:rsidR="00000000" w:rsidRPr="00000000">
        <w:rPr>
          <w:i w:val="1"/>
          <w:sz w:val="24"/>
          <w:szCs w:val="24"/>
          <w:rtl w:val="0"/>
        </w:rPr>
        <w:t xml:space="preserve">[préciser :</w:t>
      </w:r>
      <w:r w:rsidDel="00000000" w:rsidR="00000000" w:rsidRPr="00000000">
        <w:rPr>
          <w:sz w:val="24"/>
          <w:szCs w:val="24"/>
          <w:rtl w:val="0"/>
        </w:rPr>
        <w:t xml:space="preserve"> </w:t>
      </w:r>
      <w:r w:rsidDel="00000000" w:rsidR="00000000" w:rsidRPr="00000000">
        <w:rPr>
          <w:b w:val="1"/>
          <w:i w:val="1"/>
          <w:sz w:val="24"/>
          <w:szCs w:val="24"/>
          <w:rtl w:val="0"/>
        </w:rPr>
        <w:t xml:space="preserve">la monnaie dans laquelle sont libellés les coûts figurant dans ce Tableau des coûts récurrents</w:t>
      </w:r>
      <w:r w:rsidDel="00000000" w:rsidR="00000000" w:rsidRPr="00000000">
        <w:rPr>
          <w:sz w:val="24"/>
          <w:szCs w:val="24"/>
          <w:rtl w:val="0"/>
        </w:rPr>
        <w:t xml:space="preserve">]</w:t>
      </w:r>
    </w:p>
    <w:p w:rsidR="00000000" w:rsidDel="00000000" w:rsidP="00000000" w:rsidRDefault="00000000" w:rsidRPr="00000000" w14:paraId="000009A7">
      <w:pPr>
        <w:spacing w:after="120" w:lineRule="auto"/>
        <w:rPr>
          <w:i w:val="1"/>
          <w:sz w:val="24"/>
          <w:szCs w:val="24"/>
        </w:rPr>
      </w:pPr>
      <w:r w:rsidDel="00000000" w:rsidR="00000000" w:rsidRPr="00000000">
        <w:rPr>
          <w:i w:val="1"/>
          <w:sz w:val="24"/>
          <w:szCs w:val="24"/>
          <w:rtl w:val="0"/>
        </w:rPr>
        <w:t xml:space="preserve">[en fonction des impératifs de l’exploitation du Système, préciser dans le tableau ci-après : </w:t>
      </w:r>
      <w:r w:rsidDel="00000000" w:rsidR="00000000" w:rsidRPr="00000000">
        <w:rPr>
          <w:b w:val="1"/>
          <w:i w:val="1"/>
          <w:sz w:val="24"/>
          <w:szCs w:val="24"/>
          <w:rtl w:val="0"/>
        </w:rPr>
        <w:t xml:space="preserve">les composants et leurs quantités pour la</w:t>
      </w:r>
      <w:r w:rsidDel="00000000" w:rsidR="00000000" w:rsidRPr="00000000">
        <w:rPr>
          <w:i w:val="1"/>
          <w:sz w:val="24"/>
          <w:szCs w:val="24"/>
          <w:rtl w:val="0"/>
        </w:rPr>
        <w:t xml:space="preserve"> </w:t>
      </w:r>
      <w:r w:rsidDel="00000000" w:rsidR="00000000" w:rsidRPr="00000000">
        <w:rPr>
          <w:b w:val="1"/>
          <w:i w:val="1"/>
          <w:sz w:val="24"/>
          <w:szCs w:val="24"/>
          <w:rtl w:val="0"/>
        </w:rPr>
        <w:t xml:space="preserve">rubrique indiquée ci-dessus, en modifiant les composants et indications correspondantes selon les besoins</w:t>
      </w:r>
      <w:r w:rsidDel="00000000" w:rsidR="00000000" w:rsidRPr="00000000">
        <w:rPr>
          <w:i w:val="1"/>
          <w:sz w:val="24"/>
          <w:szCs w:val="24"/>
          <w:rtl w:val="0"/>
        </w:rPr>
        <w:t xml:space="preserve">. Établir autant de tableaux d’inventaire que nécessaire pour couvrir les différentes rubriques du Tableau récapitulatif des coûts récurrents. ]</w:t>
      </w:r>
    </w:p>
    <w:p w:rsidR="00000000" w:rsidDel="00000000" w:rsidP="00000000" w:rsidRDefault="00000000" w:rsidRPr="00000000" w14:paraId="000009A8">
      <w:pPr>
        <w:spacing w:after="120" w:lineRule="auto"/>
        <w:rPr>
          <w:i w:val="1"/>
          <w:sz w:val="24"/>
          <w:szCs w:val="24"/>
        </w:rPr>
      </w:pPr>
      <w:r w:rsidDel="00000000" w:rsidR="00000000" w:rsidRPr="00000000">
        <w:rPr>
          <w:rtl w:val="0"/>
        </w:rPr>
      </w:r>
    </w:p>
    <w:p w:rsidR="00000000" w:rsidDel="00000000" w:rsidP="00000000" w:rsidRDefault="00000000" w:rsidRPr="00000000" w14:paraId="000009A9">
      <w:pPr>
        <w:spacing w:after="120" w:lineRule="auto"/>
        <w:jc w:val="center"/>
        <w:rPr>
          <w:sz w:val="24"/>
          <w:szCs w:val="24"/>
        </w:rPr>
      </w:pPr>
      <w:r w:rsidDel="00000000" w:rsidR="00000000" w:rsidRPr="00000000">
        <w:rPr>
          <w:sz w:val="24"/>
          <w:szCs w:val="24"/>
          <w:rtl w:val="0"/>
        </w:rPr>
        <w:t xml:space="preserve">Les coûts DOIVENT refléter les prix et tarifs indiqués conformément aux articles 17 et 18 des IS.</w:t>
      </w:r>
    </w:p>
    <w:p w:rsidR="00000000" w:rsidDel="00000000" w:rsidP="00000000" w:rsidRDefault="00000000" w:rsidRPr="00000000" w14:paraId="000009AA">
      <w:pPr>
        <w:spacing w:after="120" w:lineRule="auto"/>
        <w:jc w:val="center"/>
        <w:rPr>
          <w:sz w:val="24"/>
          <w:szCs w:val="24"/>
        </w:rPr>
      </w:pPr>
      <w:r w:rsidDel="00000000" w:rsidR="00000000" w:rsidRPr="00000000">
        <w:rPr>
          <w:rtl w:val="0"/>
        </w:rPr>
      </w:r>
    </w:p>
    <w:tbl>
      <w:tblPr>
        <w:tblStyle w:val="Table25"/>
        <w:tblW w:w="128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2826"/>
        <w:gridCol w:w="1095"/>
        <w:gridCol w:w="1095"/>
        <w:gridCol w:w="1140"/>
        <w:gridCol w:w="1050"/>
        <w:gridCol w:w="1095"/>
        <w:gridCol w:w="1095"/>
        <w:gridCol w:w="2250"/>
        <w:tblGridChange w:id="0">
          <w:tblGrid>
            <w:gridCol w:w="1242"/>
            <w:gridCol w:w="2826"/>
            <w:gridCol w:w="1095"/>
            <w:gridCol w:w="1095"/>
            <w:gridCol w:w="1140"/>
            <w:gridCol w:w="1050"/>
            <w:gridCol w:w="1095"/>
            <w:gridCol w:w="1095"/>
            <w:gridCol w:w="2250"/>
          </w:tblGrid>
        </w:tblGridChange>
      </w:tblGrid>
      <w:tr>
        <w:trPr>
          <w:cantSplit w:val="0"/>
          <w:tblHeader w:val="1"/>
        </w:trPr>
        <w:tc>
          <w:tcPr/>
          <w:p w:rsidR="00000000" w:rsidDel="00000000" w:rsidP="00000000" w:rsidRDefault="00000000" w:rsidRPr="00000000" w14:paraId="000009A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AC">
            <w:pPr>
              <w:spacing w:after="100" w:before="100" w:lineRule="auto"/>
              <w:rPr>
                <w:sz w:val="22"/>
                <w:szCs w:val="22"/>
              </w:rPr>
            </w:pPr>
            <w:r w:rsidDel="00000000" w:rsidR="00000000" w:rsidRPr="00000000">
              <w:rPr>
                <w:rtl w:val="0"/>
              </w:rPr>
            </w:r>
          </w:p>
        </w:tc>
        <w:tc>
          <w:tcPr>
            <w:gridSpan w:val="7"/>
          </w:tcPr>
          <w:p w:rsidR="00000000" w:rsidDel="00000000" w:rsidP="00000000" w:rsidRDefault="00000000" w:rsidRPr="00000000" w14:paraId="000009AD">
            <w:pPr>
              <w:spacing w:after="100" w:before="100" w:lineRule="auto"/>
              <w:jc w:val="center"/>
              <w:rPr>
                <w:sz w:val="22"/>
                <w:szCs w:val="22"/>
              </w:rPr>
            </w:pPr>
            <w:r w:rsidDel="00000000" w:rsidR="00000000" w:rsidRPr="00000000">
              <w:rPr>
                <w:sz w:val="22"/>
                <w:szCs w:val="22"/>
                <w:rtl w:val="0"/>
              </w:rPr>
              <w:t xml:space="preserve">Coûts forfaitaires maximum (en </w:t>
            </w:r>
            <w:r w:rsidDel="00000000" w:rsidR="00000000" w:rsidRPr="00000000">
              <w:rPr>
                <w:i w:val="1"/>
                <w:sz w:val="22"/>
                <w:szCs w:val="22"/>
                <w:rtl w:val="0"/>
              </w:rPr>
              <w:t xml:space="preserve">[insérer</w:t>
            </w:r>
            <w:r w:rsidDel="00000000" w:rsidR="00000000" w:rsidRPr="00000000">
              <w:rPr>
                <w:sz w:val="22"/>
                <w:szCs w:val="22"/>
                <w:rtl w:val="0"/>
              </w:rPr>
              <w:t xml:space="preserve"> : </w:t>
            </w:r>
            <w:r w:rsidDel="00000000" w:rsidR="00000000" w:rsidRPr="00000000">
              <w:rPr>
                <w:b w:val="1"/>
                <w:i w:val="1"/>
                <w:sz w:val="22"/>
                <w:szCs w:val="22"/>
                <w:rtl w:val="0"/>
              </w:rPr>
              <w:t xml:space="preserve">monnaie</w:t>
            </w:r>
            <w:r w:rsidDel="00000000" w:rsidR="00000000" w:rsidRPr="00000000">
              <w:rPr>
                <w:i w:val="1"/>
                <w:sz w:val="22"/>
                <w:szCs w:val="22"/>
                <w:rtl w:val="0"/>
              </w:rPr>
              <w:t xml:space="preserve">]</w:t>
            </w:r>
            <w:r w:rsidDel="00000000" w:rsidR="00000000" w:rsidRPr="00000000">
              <w:rPr>
                <w:sz w:val="22"/>
                <w:szCs w:val="22"/>
                <w:rtl w:val="0"/>
              </w:rPr>
              <w:t xml:space="preserve">)</w:t>
            </w:r>
          </w:p>
        </w:tc>
      </w:tr>
      <w:tr>
        <w:trPr>
          <w:cantSplit w:val="0"/>
          <w:tblHeader w:val="1"/>
        </w:trPr>
        <w:tc>
          <w:tcPr/>
          <w:p w:rsidR="00000000" w:rsidDel="00000000" w:rsidP="00000000" w:rsidRDefault="00000000" w:rsidRPr="00000000" w14:paraId="000009B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B5">
            <w:pPr>
              <w:spacing w:after="100" w:before="100" w:lineRule="auto"/>
              <w:rPr>
                <w:sz w:val="22"/>
                <w:szCs w:val="22"/>
              </w:rPr>
            </w:pPr>
            <w:r w:rsidDel="00000000" w:rsidR="00000000" w:rsidRPr="00000000">
              <w:rPr>
                <w:rtl w:val="0"/>
              </w:rPr>
            </w:r>
          </w:p>
        </w:tc>
        <w:tc>
          <w:tcPr>
            <w:gridSpan w:val="3"/>
          </w:tcPr>
          <w:p w:rsidR="00000000" w:rsidDel="00000000" w:rsidP="00000000" w:rsidRDefault="00000000" w:rsidRPr="00000000" w14:paraId="000009B6">
            <w:pPr>
              <w:spacing w:after="100" w:before="100" w:lineRule="auto"/>
              <w:jc w:val="center"/>
              <w:rPr>
                <w:sz w:val="22"/>
                <w:szCs w:val="22"/>
              </w:rPr>
            </w:pPr>
            <w:r w:rsidDel="00000000" w:rsidR="00000000" w:rsidRPr="00000000">
              <w:rPr>
                <w:sz w:val="22"/>
                <w:szCs w:val="22"/>
                <w:rtl w:val="0"/>
              </w:rPr>
              <w:t xml:space="preserve">Période de garantie</w:t>
            </w:r>
          </w:p>
        </w:tc>
        <w:tc>
          <w:tcPr>
            <w:gridSpan w:val="3"/>
          </w:tcPr>
          <w:p w:rsidR="00000000" w:rsidDel="00000000" w:rsidP="00000000" w:rsidRDefault="00000000" w:rsidRPr="00000000" w14:paraId="000009B9">
            <w:pPr>
              <w:spacing w:after="100" w:before="100" w:lineRule="auto"/>
              <w:jc w:val="center"/>
              <w:rPr>
                <w:sz w:val="22"/>
                <w:szCs w:val="22"/>
              </w:rPr>
            </w:pPr>
            <w:r w:rsidDel="00000000" w:rsidR="00000000" w:rsidRPr="00000000">
              <w:rPr>
                <w:sz w:val="22"/>
                <w:szCs w:val="22"/>
                <w:rtl w:val="0"/>
              </w:rPr>
              <w:t xml:space="preserve">Période de services post-garantie</w:t>
            </w:r>
          </w:p>
        </w:tc>
        <w:tc>
          <w:tcPr/>
          <w:p w:rsidR="00000000" w:rsidDel="00000000" w:rsidP="00000000" w:rsidRDefault="00000000" w:rsidRPr="00000000" w14:paraId="000009BC">
            <w:pPr>
              <w:spacing w:after="100" w:before="100" w:lineRule="auto"/>
              <w:jc w:val="center"/>
              <w:rPr>
                <w:sz w:val="22"/>
                <w:szCs w:val="22"/>
              </w:rPr>
            </w:pPr>
            <w:r w:rsidDel="00000000" w:rsidR="00000000" w:rsidRPr="00000000">
              <w:rPr>
                <w:rtl w:val="0"/>
              </w:rPr>
            </w:r>
          </w:p>
        </w:tc>
      </w:tr>
      <w:tr>
        <w:trPr>
          <w:cantSplit w:val="0"/>
          <w:tblHeader w:val="1"/>
        </w:trPr>
        <w:tc>
          <w:tcPr>
            <w:tcMar>
              <w:left w:w="57.0" w:type="dxa"/>
              <w:right w:w="57.0" w:type="dxa"/>
            </w:tcMar>
          </w:tcPr>
          <w:p w:rsidR="00000000" w:rsidDel="00000000" w:rsidP="00000000" w:rsidRDefault="00000000" w:rsidRPr="00000000" w14:paraId="000009BD">
            <w:pPr>
              <w:spacing w:after="100" w:before="100" w:lineRule="auto"/>
              <w:rPr>
                <w:sz w:val="22"/>
                <w:szCs w:val="22"/>
              </w:rPr>
            </w:pPr>
            <w:r w:rsidDel="00000000" w:rsidR="00000000" w:rsidRPr="00000000">
              <w:rPr>
                <w:sz w:val="22"/>
                <w:szCs w:val="22"/>
                <w:rtl w:val="0"/>
              </w:rPr>
              <w:t xml:space="preserve">Composant n</w:t>
            </w:r>
            <w:r w:rsidDel="00000000" w:rsidR="00000000" w:rsidRPr="00000000">
              <w:rPr>
                <w:sz w:val="22"/>
                <w:szCs w:val="22"/>
                <w:vertAlign w:val="superscript"/>
                <w:rtl w:val="0"/>
              </w:rPr>
              <w:t xml:space="preserve">o</w:t>
            </w:r>
            <w:r w:rsidDel="00000000" w:rsidR="00000000" w:rsidRPr="00000000">
              <w:rPr>
                <w:rtl w:val="0"/>
              </w:rPr>
            </w:r>
          </w:p>
        </w:tc>
        <w:tc>
          <w:tcPr>
            <w:vAlign w:val="center"/>
          </w:tcPr>
          <w:p w:rsidR="00000000" w:rsidDel="00000000" w:rsidP="00000000" w:rsidRDefault="00000000" w:rsidRPr="00000000" w14:paraId="000009BE">
            <w:pPr>
              <w:spacing w:after="100" w:before="100" w:lineRule="auto"/>
              <w:jc w:val="center"/>
              <w:rPr>
                <w:sz w:val="22"/>
                <w:szCs w:val="22"/>
              </w:rPr>
            </w:pPr>
            <w:r w:rsidDel="00000000" w:rsidR="00000000" w:rsidRPr="00000000">
              <w:rPr>
                <w:sz w:val="22"/>
                <w:szCs w:val="22"/>
                <w:rtl w:val="0"/>
              </w:rPr>
              <w:t xml:space="preserve">Composant</w:t>
            </w:r>
          </w:p>
        </w:tc>
        <w:tc>
          <w:tcPr>
            <w:vAlign w:val="center"/>
          </w:tcPr>
          <w:p w:rsidR="00000000" w:rsidDel="00000000" w:rsidP="00000000" w:rsidRDefault="00000000" w:rsidRPr="00000000" w14:paraId="000009BF">
            <w:pPr>
              <w:spacing w:after="100" w:before="100" w:lineRule="auto"/>
              <w:jc w:val="center"/>
              <w:rPr>
                <w:sz w:val="22"/>
                <w:szCs w:val="22"/>
              </w:rPr>
            </w:pPr>
            <w:r w:rsidDel="00000000" w:rsidR="00000000" w:rsidRPr="00000000">
              <w:rPr>
                <w:sz w:val="22"/>
                <w:szCs w:val="22"/>
                <w:rtl w:val="0"/>
              </w:rPr>
              <w:t xml:space="preserve">A1</w:t>
            </w:r>
          </w:p>
        </w:tc>
        <w:tc>
          <w:tcPr>
            <w:vAlign w:val="center"/>
          </w:tcPr>
          <w:p w:rsidR="00000000" w:rsidDel="00000000" w:rsidP="00000000" w:rsidRDefault="00000000" w:rsidRPr="00000000" w14:paraId="000009C0">
            <w:pPr>
              <w:spacing w:after="100" w:before="100" w:lineRule="auto"/>
              <w:jc w:val="center"/>
              <w:rPr>
                <w:sz w:val="22"/>
                <w:szCs w:val="22"/>
              </w:rPr>
            </w:pPr>
            <w:r w:rsidDel="00000000" w:rsidR="00000000" w:rsidRPr="00000000">
              <w:rPr>
                <w:sz w:val="22"/>
                <w:szCs w:val="22"/>
                <w:rtl w:val="0"/>
              </w:rPr>
              <w:t xml:space="preserve">A2</w:t>
            </w:r>
          </w:p>
        </w:tc>
        <w:tc>
          <w:tcPr>
            <w:vAlign w:val="center"/>
          </w:tcPr>
          <w:p w:rsidR="00000000" w:rsidDel="00000000" w:rsidP="00000000" w:rsidRDefault="00000000" w:rsidRPr="00000000" w14:paraId="000009C1">
            <w:pPr>
              <w:spacing w:after="100" w:before="100" w:lineRule="auto"/>
              <w:jc w:val="center"/>
              <w:rPr>
                <w:sz w:val="22"/>
                <w:szCs w:val="22"/>
              </w:rPr>
            </w:pPr>
            <w:r w:rsidDel="00000000" w:rsidR="00000000" w:rsidRPr="00000000">
              <w:rPr>
                <w:sz w:val="22"/>
                <w:szCs w:val="22"/>
                <w:rtl w:val="0"/>
              </w:rPr>
              <w:t xml:space="preserve">A3</w:t>
            </w:r>
          </w:p>
        </w:tc>
        <w:tc>
          <w:tcPr>
            <w:vAlign w:val="center"/>
          </w:tcPr>
          <w:p w:rsidR="00000000" w:rsidDel="00000000" w:rsidP="00000000" w:rsidRDefault="00000000" w:rsidRPr="00000000" w14:paraId="000009C2">
            <w:pPr>
              <w:spacing w:after="100" w:before="100" w:lineRule="auto"/>
              <w:jc w:val="center"/>
              <w:rPr>
                <w:sz w:val="22"/>
                <w:szCs w:val="22"/>
              </w:rPr>
            </w:pPr>
            <w:r w:rsidDel="00000000" w:rsidR="00000000" w:rsidRPr="00000000">
              <w:rPr>
                <w:sz w:val="22"/>
                <w:szCs w:val="22"/>
                <w:rtl w:val="0"/>
              </w:rPr>
              <w:t xml:space="preserve">A4</w:t>
            </w:r>
          </w:p>
        </w:tc>
        <w:tc>
          <w:tcPr>
            <w:vAlign w:val="center"/>
          </w:tcPr>
          <w:p w:rsidR="00000000" w:rsidDel="00000000" w:rsidP="00000000" w:rsidRDefault="00000000" w:rsidRPr="00000000" w14:paraId="000009C3">
            <w:pPr>
              <w:spacing w:after="100" w:before="100" w:lineRule="auto"/>
              <w:jc w:val="center"/>
              <w:rPr>
                <w:sz w:val="22"/>
                <w:szCs w:val="22"/>
              </w:rPr>
            </w:pPr>
            <w:r w:rsidDel="00000000" w:rsidR="00000000" w:rsidRPr="00000000">
              <w:rPr>
                <w:sz w:val="22"/>
                <w:szCs w:val="22"/>
                <w:rtl w:val="0"/>
              </w:rPr>
              <w:t xml:space="preserve">...</w:t>
            </w:r>
          </w:p>
        </w:tc>
        <w:tc>
          <w:tcPr>
            <w:vAlign w:val="center"/>
          </w:tcPr>
          <w:p w:rsidR="00000000" w:rsidDel="00000000" w:rsidP="00000000" w:rsidRDefault="00000000" w:rsidRPr="00000000" w14:paraId="000009C4">
            <w:pPr>
              <w:spacing w:after="100" w:before="100" w:lineRule="auto"/>
              <w:jc w:val="center"/>
              <w:rPr>
                <w:sz w:val="22"/>
                <w:szCs w:val="22"/>
              </w:rPr>
            </w:pPr>
            <w:r w:rsidDel="00000000" w:rsidR="00000000" w:rsidRPr="00000000">
              <w:rPr>
                <w:sz w:val="22"/>
                <w:szCs w:val="22"/>
                <w:rtl w:val="0"/>
              </w:rPr>
              <w:t xml:space="preserve">An</w:t>
            </w:r>
          </w:p>
        </w:tc>
        <w:tc>
          <w:tcPr/>
          <w:p w:rsidR="00000000" w:rsidDel="00000000" w:rsidP="00000000" w:rsidRDefault="00000000" w:rsidRPr="00000000" w14:paraId="000009C5">
            <w:pPr>
              <w:spacing w:after="100" w:before="100" w:lineRule="auto"/>
              <w:jc w:val="center"/>
              <w:rPr>
                <w:sz w:val="22"/>
                <w:szCs w:val="22"/>
              </w:rPr>
            </w:pPr>
            <w:r w:rsidDel="00000000" w:rsidR="00000000" w:rsidRPr="00000000">
              <w:rPr>
                <w:sz w:val="22"/>
                <w:szCs w:val="22"/>
                <w:rtl w:val="0"/>
              </w:rPr>
              <w:t xml:space="preserve">Sous-total en </w:t>
            </w:r>
            <w:r w:rsidDel="00000000" w:rsidR="00000000" w:rsidRPr="00000000">
              <w:rPr>
                <w:i w:val="1"/>
                <w:sz w:val="22"/>
                <w:szCs w:val="22"/>
                <w:rtl w:val="0"/>
              </w:rPr>
              <w:t xml:space="preserve">[insérer : </w:t>
            </w:r>
            <w:r w:rsidDel="00000000" w:rsidR="00000000" w:rsidRPr="00000000">
              <w:rPr>
                <w:b w:val="1"/>
                <w:i w:val="1"/>
                <w:sz w:val="22"/>
                <w:szCs w:val="22"/>
                <w:rtl w:val="0"/>
              </w:rPr>
              <w:t xml:space="preserve">monnaie</w:t>
            </w:r>
            <w:r w:rsidDel="00000000" w:rsidR="00000000" w:rsidRPr="00000000">
              <w:rPr>
                <w:i w:val="1"/>
                <w:sz w:val="22"/>
                <w:szCs w:val="22"/>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9C6">
            <w:pPr>
              <w:spacing w:after="100" w:before="100" w:lineRule="auto"/>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9C7">
            <w:pPr>
              <w:spacing w:after="100" w:before="100" w:lineRule="auto"/>
              <w:rPr>
                <w:sz w:val="22"/>
                <w:szCs w:val="22"/>
              </w:rPr>
            </w:pPr>
            <w:r w:rsidDel="00000000" w:rsidR="00000000" w:rsidRPr="00000000">
              <w:rPr>
                <w:sz w:val="22"/>
                <w:szCs w:val="22"/>
                <w:rtl w:val="0"/>
              </w:rPr>
              <w:t xml:space="preserve">Maintenance des matériels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1147752</wp:posOffset>
                      </wp:positionH>
                      <wp:positionV relativeFrom="paragraph">
                        <wp:posOffset>0</wp:posOffset>
                      </wp:positionV>
                      <wp:extent cx="4896190" cy="916828"/>
                      <wp:effectExtent b="1407795" l="0" r="0" t="1390650"/>
                      <wp:wrapNone/>
                      <wp:docPr id="12" name=""/>
                      <a:graphic>
                        <a:graphicData uri="http://schemas.microsoft.com/office/word/2010/wordprocessingShape">
                          <wps:wsp>
                            <wps:cNvSpPr txBox="1"/>
                            <wps:spPr>
                              <a:xfrm rot="19242081">
                                <a:off x="0" y="0"/>
                                <a:ext cx="4896190" cy="916828"/>
                              </a:xfrm>
                              <a:prstGeom prst="rect">
                                <a:avLst/>
                              </a:prstGeom>
                              <a:noFill/>
                              <a:ln>
                                <a:noFill/>
                              </a:ln>
                            </wps:spPr>
                            <wps:txbx>
                              <w:txbxContent>
                                <w:p w:rsidR="00836087" w:rsidDel="00000000" w:rsidP="00337F30" w:rsidRDefault="00836087" w:rsidRPr="00337F30" w14:paraId="3764E3B8" w14:textId="2B5E149A">
                                  <w:pPr>
                                    <w:spacing w:after="120"/>
                                    <w:jc w:val="center"/>
                                    <w:rPr>
                                      <w:rFonts w:asciiTheme="majorBidi" w:cstheme="majorBidi" w:hAnsiTheme="majorBidi"/>
                                      <w:b w:val="1"/>
                                      <w:color w:val="000000" w:themeColor="text1"/>
                                      <w:sz w:val="72"/>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337F30">
                                    <w:rPr>
                                      <w:rFonts w:asciiTheme="majorBidi" w:cstheme="majorBidi" w:hAnsiTheme="majorBidi"/>
                                      <w:b w:val="1"/>
                                      <w:color w:val="000000" w:themeColor="text1"/>
                                      <w:sz w:val="72"/>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1147752</wp:posOffset>
                      </wp:positionH>
                      <wp:positionV relativeFrom="paragraph">
                        <wp:posOffset>0</wp:posOffset>
                      </wp:positionV>
                      <wp:extent cx="4896190" cy="3715273"/>
                      <wp:effectExtent b="1130436" l="622933" r="622933" t="1130436"/>
                      <wp:wrapNone/>
                      <wp:docPr id="1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rot="19242081">
                                <a:off x="0" y="0"/>
                                <a:ext cx="4896190" cy="3715273"/>
                              </a:xfrm>
                              <a:prstGeom prst="rect"/>
                              <a:ln/>
                            </pic:spPr>
                          </pic:pic>
                        </a:graphicData>
                      </a:graphic>
                    </wp:anchor>
                  </w:drawing>
                </mc:Fallback>
              </mc:AlternateContent>
            </w:r>
          </w:p>
        </w:tc>
        <w:tc>
          <w:tcPr/>
          <w:p w:rsidR="00000000" w:rsidDel="00000000" w:rsidP="00000000" w:rsidRDefault="00000000" w:rsidRPr="00000000" w14:paraId="000009C8">
            <w:pPr>
              <w:spacing w:after="100" w:before="100" w:lineRule="auto"/>
              <w:jc w:val="center"/>
              <w:rPr>
                <w:sz w:val="22"/>
                <w:szCs w:val="22"/>
              </w:rPr>
            </w:pPr>
            <w:r w:rsidDel="00000000" w:rsidR="00000000" w:rsidRPr="00000000">
              <w:rPr>
                <w:sz w:val="22"/>
                <w:szCs w:val="22"/>
                <w:rtl w:val="0"/>
              </w:rPr>
              <w:t xml:space="preserve">Inclus dans Garantie</w:t>
            </w:r>
          </w:p>
        </w:tc>
        <w:tc>
          <w:tcPr>
            <w:vAlign w:val="center"/>
          </w:tcPr>
          <w:p w:rsidR="00000000" w:rsidDel="00000000" w:rsidP="00000000" w:rsidRDefault="00000000" w:rsidRPr="00000000" w14:paraId="000009C9">
            <w:pPr>
              <w:jc w:val="center"/>
              <w:rPr>
                <w:sz w:val="22"/>
                <w:szCs w:val="22"/>
              </w:rPr>
            </w:pPr>
            <w:r w:rsidDel="00000000" w:rsidR="00000000" w:rsidRPr="00000000">
              <w:rPr>
                <w:sz w:val="22"/>
                <w:szCs w:val="22"/>
                <w:rtl w:val="0"/>
              </w:rPr>
              <w:t xml:space="preserve">Inclus dans Garantie</w:t>
            </w:r>
          </w:p>
        </w:tc>
        <w:tc>
          <w:tcPr>
            <w:vAlign w:val="center"/>
          </w:tcPr>
          <w:p w:rsidR="00000000" w:rsidDel="00000000" w:rsidP="00000000" w:rsidRDefault="00000000" w:rsidRPr="00000000" w14:paraId="000009CA">
            <w:pPr>
              <w:jc w:val="center"/>
              <w:rPr>
                <w:sz w:val="22"/>
                <w:szCs w:val="22"/>
              </w:rPr>
            </w:pPr>
            <w:r w:rsidDel="00000000" w:rsidR="00000000" w:rsidRPr="00000000">
              <w:rPr>
                <w:sz w:val="22"/>
                <w:szCs w:val="22"/>
                <w:rtl w:val="0"/>
              </w:rPr>
              <w:t xml:space="preserve">Inclus dans Garantie</w:t>
            </w:r>
          </w:p>
        </w:tc>
        <w:tc>
          <w:tcPr/>
          <w:p w:rsidR="00000000" w:rsidDel="00000000" w:rsidP="00000000" w:rsidRDefault="00000000" w:rsidRPr="00000000" w14:paraId="000009C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C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C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CE">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CF">
            <w:pPr>
              <w:spacing w:after="100" w:before="100" w:lineRule="auto"/>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9D0">
            <w:pPr>
              <w:spacing w:after="100" w:before="100" w:lineRule="auto"/>
              <w:rPr>
                <w:sz w:val="22"/>
                <w:szCs w:val="22"/>
              </w:rPr>
            </w:pPr>
            <w:r w:rsidDel="00000000" w:rsidR="00000000" w:rsidRPr="00000000">
              <w:rPr>
                <w:sz w:val="22"/>
                <w:szCs w:val="22"/>
                <w:rtl w:val="0"/>
              </w:rPr>
              <w:t xml:space="preserve">Licences et extension des Logiciels </w:t>
            </w:r>
          </w:p>
        </w:tc>
        <w:tc>
          <w:tcPr/>
          <w:p w:rsidR="00000000" w:rsidDel="00000000" w:rsidP="00000000" w:rsidRDefault="00000000" w:rsidRPr="00000000" w14:paraId="000009D1">
            <w:pPr>
              <w:jc w:val="center"/>
              <w:rPr>
                <w:sz w:val="22"/>
                <w:szCs w:val="22"/>
              </w:rPr>
            </w:pPr>
            <w:r w:rsidDel="00000000" w:rsidR="00000000" w:rsidRPr="00000000">
              <w:rPr>
                <w:sz w:val="22"/>
                <w:szCs w:val="22"/>
                <w:rtl w:val="0"/>
              </w:rPr>
              <w:t xml:space="preserve">Inclus dans Garantie</w:t>
            </w:r>
          </w:p>
        </w:tc>
        <w:tc>
          <w:tcPr/>
          <w:p w:rsidR="00000000" w:rsidDel="00000000" w:rsidP="00000000" w:rsidRDefault="00000000" w:rsidRPr="00000000" w14:paraId="000009D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D8">
            <w:pPr>
              <w:spacing w:after="100" w:before="100" w:lineRule="auto"/>
              <w:jc w:val="center"/>
              <w:rPr>
                <w:sz w:val="22"/>
                <w:szCs w:val="22"/>
              </w:rPr>
            </w:pPr>
            <w:r w:rsidDel="00000000" w:rsidR="00000000" w:rsidRPr="00000000">
              <w:rPr>
                <w:sz w:val="22"/>
                <w:szCs w:val="22"/>
                <w:rtl w:val="0"/>
              </w:rPr>
              <w:t xml:space="preserve">2.1</w:t>
            </w:r>
          </w:p>
        </w:tc>
        <w:tc>
          <w:tcPr/>
          <w:p w:rsidR="00000000" w:rsidDel="00000000" w:rsidP="00000000" w:rsidRDefault="00000000" w:rsidRPr="00000000" w14:paraId="000009D9">
            <w:pPr>
              <w:spacing w:after="100" w:before="100" w:lineRule="auto"/>
              <w:ind w:left="302" w:firstLine="0"/>
              <w:rPr>
                <w:sz w:val="22"/>
                <w:szCs w:val="22"/>
              </w:rPr>
            </w:pPr>
            <w:r w:rsidDel="00000000" w:rsidR="00000000" w:rsidRPr="00000000">
              <w:rPr>
                <w:sz w:val="22"/>
                <w:szCs w:val="22"/>
                <w:rtl w:val="0"/>
              </w:rPr>
              <w:t xml:space="preserve">Logiciels de système et polyvalents</w:t>
            </w:r>
          </w:p>
        </w:tc>
        <w:tc>
          <w:tcPr/>
          <w:p w:rsidR="00000000" w:rsidDel="00000000" w:rsidP="00000000" w:rsidRDefault="00000000" w:rsidRPr="00000000" w14:paraId="000009DA">
            <w:pPr>
              <w:jc w:val="center"/>
              <w:rPr>
                <w:sz w:val="22"/>
                <w:szCs w:val="22"/>
              </w:rPr>
            </w:pPr>
            <w:r w:rsidDel="00000000" w:rsidR="00000000" w:rsidRPr="00000000">
              <w:rPr>
                <w:sz w:val="22"/>
                <w:szCs w:val="22"/>
                <w:rtl w:val="0"/>
              </w:rPr>
              <w:t xml:space="preserve">Inclus dans Garantie</w:t>
            </w:r>
          </w:p>
        </w:tc>
        <w:tc>
          <w:tcPr/>
          <w:p w:rsidR="00000000" w:rsidDel="00000000" w:rsidP="00000000" w:rsidRDefault="00000000" w:rsidRPr="00000000" w14:paraId="000009D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D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0">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E1">
            <w:pPr>
              <w:spacing w:after="100" w:before="100" w:lineRule="auto"/>
              <w:jc w:val="center"/>
              <w:rPr>
                <w:sz w:val="22"/>
                <w:szCs w:val="22"/>
              </w:rPr>
            </w:pPr>
            <w:r w:rsidDel="00000000" w:rsidR="00000000" w:rsidRPr="00000000">
              <w:rPr>
                <w:sz w:val="22"/>
                <w:szCs w:val="22"/>
                <w:rtl w:val="0"/>
              </w:rPr>
              <w:t xml:space="preserve">2.2</w:t>
            </w:r>
          </w:p>
        </w:tc>
        <w:tc>
          <w:tcPr/>
          <w:p w:rsidR="00000000" w:rsidDel="00000000" w:rsidP="00000000" w:rsidRDefault="00000000" w:rsidRPr="00000000" w14:paraId="000009E2">
            <w:pPr>
              <w:spacing w:after="100" w:before="100" w:lineRule="auto"/>
              <w:ind w:left="302" w:firstLine="0"/>
              <w:rPr>
                <w:sz w:val="22"/>
                <w:szCs w:val="22"/>
              </w:rPr>
            </w:pPr>
            <w:r w:rsidDel="00000000" w:rsidR="00000000" w:rsidRPr="00000000">
              <w:rPr>
                <w:sz w:val="22"/>
                <w:szCs w:val="22"/>
                <w:rtl w:val="0"/>
              </w:rPr>
              <w:t xml:space="preserve">Logiciels d’application, standard et personnalisés</w:t>
            </w:r>
          </w:p>
        </w:tc>
        <w:tc>
          <w:tcPr/>
          <w:p w:rsidR="00000000" w:rsidDel="00000000" w:rsidP="00000000" w:rsidRDefault="00000000" w:rsidRPr="00000000" w14:paraId="000009E3">
            <w:pPr>
              <w:jc w:val="center"/>
              <w:rPr>
                <w:sz w:val="22"/>
                <w:szCs w:val="22"/>
              </w:rPr>
            </w:pPr>
            <w:r w:rsidDel="00000000" w:rsidR="00000000" w:rsidRPr="00000000">
              <w:rPr>
                <w:sz w:val="22"/>
                <w:szCs w:val="22"/>
                <w:rtl w:val="0"/>
              </w:rPr>
              <w:t xml:space="preserve">Inclus dans Garantie</w:t>
            </w:r>
          </w:p>
        </w:tc>
        <w:tc>
          <w:tcPr/>
          <w:p w:rsidR="00000000" w:rsidDel="00000000" w:rsidP="00000000" w:rsidRDefault="00000000" w:rsidRPr="00000000" w14:paraId="000009E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7">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9">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EA">
            <w:pPr>
              <w:spacing w:after="100" w:before="10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9EB">
            <w:pPr>
              <w:spacing w:after="100" w:before="100" w:lineRule="auto"/>
              <w:rPr>
                <w:sz w:val="22"/>
                <w:szCs w:val="22"/>
              </w:rPr>
            </w:pPr>
            <w:r w:rsidDel="00000000" w:rsidR="00000000" w:rsidRPr="00000000">
              <w:rPr>
                <w:sz w:val="22"/>
                <w:szCs w:val="22"/>
                <w:rtl w:val="0"/>
              </w:rPr>
              <w:t xml:space="preserve">Services techniques</w:t>
            </w:r>
          </w:p>
        </w:tc>
        <w:tc>
          <w:tcPr/>
          <w:p w:rsidR="00000000" w:rsidDel="00000000" w:rsidP="00000000" w:rsidRDefault="00000000" w:rsidRPr="00000000" w14:paraId="000009E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E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2">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F3">
            <w:pPr>
              <w:spacing w:after="100" w:before="100" w:lineRule="auto"/>
              <w:jc w:val="center"/>
              <w:rPr>
                <w:sz w:val="22"/>
                <w:szCs w:val="22"/>
              </w:rPr>
            </w:pPr>
            <w:r w:rsidDel="00000000" w:rsidR="00000000" w:rsidRPr="00000000">
              <w:rPr>
                <w:sz w:val="22"/>
                <w:szCs w:val="22"/>
                <w:rtl w:val="0"/>
              </w:rPr>
              <w:t xml:space="preserve">3.1</w:t>
            </w:r>
          </w:p>
        </w:tc>
        <w:tc>
          <w:tcPr/>
          <w:p w:rsidR="00000000" w:rsidDel="00000000" w:rsidP="00000000" w:rsidRDefault="00000000" w:rsidRPr="00000000" w14:paraId="000009F4">
            <w:pPr>
              <w:spacing w:after="100" w:before="100" w:lineRule="auto"/>
              <w:ind w:left="302" w:firstLine="0"/>
              <w:rPr>
                <w:sz w:val="22"/>
                <w:szCs w:val="22"/>
              </w:rPr>
            </w:pPr>
            <w:r w:rsidDel="00000000" w:rsidR="00000000" w:rsidRPr="00000000">
              <w:rPr>
                <w:sz w:val="22"/>
                <w:szCs w:val="22"/>
                <w:rtl w:val="0"/>
              </w:rPr>
              <w:t xml:space="preserve">Analyste systèmes senior</w:t>
            </w:r>
          </w:p>
        </w:tc>
        <w:tc>
          <w:tcPr/>
          <w:p w:rsidR="00000000" w:rsidDel="00000000" w:rsidP="00000000" w:rsidRDefault="00000000" w:rsidRPr="00000000" w14:paraId="000009F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7">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B">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9FC">
            <w:pPr>
              <w:spacing w:after="100" w:before="100" w:lineRule="auto"/>
              <w:jc w:val="center"/>
              <w:rPr>
                <w:sz w:val="22"/>
                <w:szCs w:val="22"/>
              </w:rPr>
            </w:pPr>
            <w:r w:rsidDel="00000000" w:rsidR="00000000" w:rsidRPr="00000000">
              <w:rPr>
                <w:sz w:val="22"/>
                <w:szCs w:val="22"/>
                <w:rtl w:val="0"/>
              </w:rPr>
              <w:t xml:space="preserve">3.2</w:t>
            </w:r>
          </w:p>
        </w:tc>
        <w:tc>
          <w:tcPr/>
          <w:p w:rsidR="00000000" w:rsidDel="00000000" w:rsidP="00000000" w:rsidRDefault="00000000" w:rsidRPr="00000000" w14:paraId="000009FD">
            <w:pPr>
              <w:spacing w:after="100" w:before="100" w:lineRule="auto"/>
              <w:ind w:left="302" w:firstLine="0"/>
              <w:rPr>
                <w:sz w:val="22"/>
                <w:szCs w:val="22"/>
              </w:rPr>
            </w:pPr>
            <w:r w:rsidDel="00000000" w:rsidR="00000000" w:rsidRPr="00000000">
              <w:rPr>
                <w:sz w:val="22"/>
                <w:szCs w:val="22"/>
                <w:rtl w:val="0"/>
              </w:rPr>
              <w:t xml:space="preserve">Programmeur senior</w:t>
            </w:r>
          </w:p>
        </w:tc>
        <w:tc>
          <w:tcPr/>
          <w:p w:rsidR="00000000" w:rsidDel="00000000" w:rsidP="00000000" w:rsidRDefault="00000000" w:rsidRPr="00000000" w14:paraId="000009F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9F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4">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05">
            <w:pPr>
              <w:spacing w:after="100" w:before="100" w:lineRule="auto"/>
              <w:jc w:val="center"/>
              <w:rPr>
                <w:sz w:val="22"/>
                <w:szCs w:val="22"/>
              </w:rPr>
            </w:pPr>
            <w:r w:rsidDel="00000000" w:rsidR="00000000" w:rsidRPr="00000000">
              <w:rPr>
                <w:sz w:val="22"/>
                <w:szCs w:val="22"/>
                <w:rtl w:val="0"/>
              </w:rPr>
              <w:t xml:space="preserve">3.3</w:t>
            </w:r>
          </w:p>
        </w:tc>
        <w:tc>
          <w:tcPr/>
          <w:p w:rsidR="00000000" w:rsidDel="00000000" w:rsidP="00000000" w:rsidRDefault="00000000" w:rsidRPr="00000000" w14:paraId="00000A06">
            <w:pPr>
              <w:spacing w:after="100" w:before="100" w:lineRule="auto"/>
              <w:ind w:left="302" w:firstLine="0"/>
              <w:rPr>
                <w:sz w:val="22"/>
                <w:szCs w:val="22"/>
              </w:rPr>
            </w:pPr>
            <w:r w:rsidDel="00000000" w:rsidR="00000000" w:rsidRPr="00000000">
              <w:rPr>
                <w:sz w:val="22"/>
                <w:szCs w:val="22"/>
                <w:rtl w:val="0"/>
              </w:rPr>
              <w:t xml:space="preserve">Spécialiste réseaux senior, ….. etc.</w:t>
            </w:r>
          </w:p>
        </w:tc>
        <w:tc>
          <w:tcPr/>
          <w:p w:rsidR="00000000" w:rsidDel="00000000" w:rsidP="00000000" w:rsidRDefault="00000000" w:rsidRPr="00000000" w14:paraId="00000A07">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0D">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0E">
            <w:pPr>
              <w:spacing w:after="100" w:before="100" w:lineRule="auto"/>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Coûts de télécommunications [à détailler]</w:t>
            </w:r>
          </w:p>
        </w:tc>
        <w:tc>
          <w:tcPr/>
          <w:p w:rsidR="00000000" w:rsidDel="00000000" w:rsidP="00000000" w:rsidRDefault="00000000" w:rsidRPr="00000000" w14:paraId="00000A1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6">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17">
            <w:pPr>
              <w:spacing w:after="100" w:before="100" w:lineRule="auto"/>
              <w:jc w:val="center"/>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[Identifier autres coûts récurrents, le cas échéant]</w:t>
            </w:r>
          </w:p>
        </w:tc>
        <w:tc>
          <w:tcPr/>
          <w:p w:rsidR="00000000" w:rsidDel="00000000" w:rsidP="00000000" w:rsidRDefault="00000000" w:rsidRPr="00000000" w14:paraId="00000A1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1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2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21">
            <w:pPr>
              <w:spacing w:after="100" w:before="100" w:lineRule="auto"/>
              <w:rPr>
                <w:sz w:val="22"/>
                <w:szCs w:val="22"/>
              </w:rPr>
            </w:pPr>
            <w:r w:rsidDel="00000000" w:rsidR="00000000" w:rsidRPr="00000000">
              <w:rPr>
                <w:sz w:val="22"/>
                <w:szCs w:val="22"/>
                <w:rtl w:val="0"/>
              </w:rPr>
              <w:t xml:space="preserve">Sous-totaux annuels :</w:t>
            </w:r>
          </w:p>
        </w:tc>
        <w:tc>
          <w:tcPr/>
          <w:p w:rsidR="00000000" w:rsidDel="00000000" w:rsidP="00000000" w:rsidRDefault="00000000" w:rsidRPr="00000000" w14:paraId="00000A2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2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2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2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2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27">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28">
            <w:pPr>
              <w:spacing w:after="100" w:before="100" w:lineRule="auto"/>
              <w:jc w:val="center"/>
              <w:rPr>
                <w:sz w:val="22"/>
                <w:szCs w:val="22"/>
              </w:rPr>
            </w:pPr>
            <w:r w:rsidDel="00000000" w:rsidR="00000000" w:rsidRPr="00000000">
              <w:rPr>
                <w:sz w:val="22"/>
                <w:szCs w:val="22"/>
                <w:rtl w:val="0"/>
              </w:rPr>
              <w:t xml:space="preserve">- -</w:t>
            </w:r>
          </w:p>
        </w:tc>
      </w:tr>
      <w:tr>
        <w:trPr>
          <w:cantSplit w:val="0"/>
          <w:tblHeader w:val="0"/>
        </w:trPr>
        <w:tc>
          <w:tcPr>
            <w:gridSpan w:val="8"/>
          </w:tcPr>
          <w:p w:rsidR="00000000" w:rsidDel="00000000" w:rsidP="00000000" w:rsidRDefault="00000000" w:rsidRPr="00000000" w14:paraId="00000A29">
            <w:pPr>
              <w:spacing w:after="100" w:before="100" w:lineRule="auto"/>
              <w:jc w:val="center"/>
              <w:rPr>
                <w:sz w:val="22"/>
                <w:szCs w:val="22"/>
              </w:rPr>
            </w:pPr>
            <w:r w:rsidDel="00000000" w:rsidR="00000000" w:rsidRPr="00000000">
              <w:rPr>
                <w:sz w:val="22"/>
                <w:szCs w:val="22"/>
                <w:rtl w:val="0"/>
              </w:rPr>
              <w:t xml:space="preserve">Sous-total cumulatif (en </w:t>
            </w:r>
            <w:r w:rsidDel="00000000" w:rsidR="00000000" w:rsidRPr="00000000">
              <w:rPr>
                <w:i w:val="1"/>
                <w:sz w:val="22"/>
                <w:szCs w:val="22"/>
                <w:rtl w:val="0"/>
              </w:rPr>
              <w:t xml:space="preserve">[insérer : </w:t>
            </w:r>
            <w:r w:rsidDel="00000000" w:rsidR="00000000" w:rsidRPr="00000000">
              <w:rPr>
                <w:b w:val="1"/>
                <w:i w:val="1"/>
                <w:sz w:val="22"/>
                <w:szCs w:val="22"/>
                <w:rtl w:val="0"/>
              </w:rPr>
              <w:t xml:space="preserve">monnaie</w:t>
            </w:r>
            <w:r w:rsidDel="00000000" w:rsidR="00000000" w:rsidRPr="00000000">
              <w:rPr>
                <w:i w:val="1"/>
                <w:sz w:val="22"/>
                <w:szCs w:val="22"/>
                <w:rtl w:val="0"/>
              </w:rPr>
              <w:t xml:space="preserve">]</w:t>
            </w:r>
            <w:r w:rsidDel="00000000" w:rsidR="00000000" w:rsidRPr="00000000">
              <w:rPr>
                <w:sz w:val="22"/>
                <w:szCs w:val="22"/>
                <w:rtl w:val="0"/>
              </w:rPr>
              <w:t xml:space="preserve"> pour </w:t>
            </w:r>
            <w:r w:rsidDel="00000000" w:rsidR="00000000" w:rsidRPr="00000000">
              <w:rPr>
                <w:i w:val="1"/>
                <w:sz w:val="22"/>
                <w:szCs w:val="22"/>
                <w:rtl w:val="0"/>
              </w:rPr>
              <w:t xml:space="preserve">[insérer : </w:t>
            </w:r>
            <w:r w:rsidDel="00000000" w:rsidR="00000000" w:rsidRPr="00000000">
              <w:rPr>
                <w:b w:val="1"/>
                <w:i w:val="1"/>
                <w:sz w:val="22"/>
                <w:szCs w:val="22"/>
                <w:rtl w:val="0"/>
              </w:rPr>
              <w:t xml:space="preserve">rubrique</w:t>
            </w:r>
            <w:r w:rsidDel="00000000" w:rsidR="00000000" w:rsidRPr="00000000">
              <w:rPr>
                <w:i w:val="1"/>
                <w:sz w:val="22"/>
                <w:szCs w:val="22"/>
                <w:rtl w:val="0"/>
              </w:rPr>
              <w:t xml:space="preserve">]</w:t>
            </w:r>
            <w:r w:rsidDel="00000000" w:rsidR="00000000" w:rsidRPr="00000000">
              <w:rPr>
                <w:sz w:val="22"/>
                <w:szCs w:val="22"/>
                <w:rtl w:val="0"/>
              </w:rPr>
              <w:t xml:space="preserve"> du Tableau récapitulatif des coûts récurrents)</w:t>
            </w:r>
          </w:p>
        </w:tc>
        <w:tc>
          <w:tcPr/>
          <w:p w:rsidR="00000000" w:rsidDel="00000000" w:rsidP="00000000" w:rsidRDefault="00000000" w:rsidRPr="00000000" w14:paraId="00000A31">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0A32">
      <w:pPr>
        <w:spacing w:after="80" w:before="80" w:lineRule="auto"/>
        <w:rPr>
          <w:sz w:val="22"/>
          <w:szCs w:val="22"/>
        </w:rPr>
      </w:pPr>
      <w:r w:rsidDel="00000000" w:rsidR="00000000" w:rsidRPr="00000000">
        <w:rPr>
          <w:rtl w:val="0"/>
        </w:rPr>
      </w:r>
    </w:p>
    <w:tbl>
      <w:tblPr>
        <w:tblStyle w:val="Table26"/>
        <w:tblW w:w="8928.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20"/>
        <w:gridCol w:w="360"/>
        <w:gridCol w:w="4248"/>
        <w:tblGridChange w:id="0">
          <w:tblGrid>
            <w:gridCol w:w="4320"/>
            <w:gridCol w:w="360"/>
            <w:gridCol w:w="4248"/>
          </w:tblGrid>
        </w:tblGridChange>
      </w:tblGrid>
      <w:tr>
        <w:trPr>
          <w:cantSplit w:val="0"/>
          <w:tblHeader w:val="0"/>
        </w:trPr>
        <w:tc>
          <w:tcPr/>
          <w:p w:rsidR="00000000" w:rsidDel="00000000" w:rsidP="00000000" w:rsidRDefault="00000000" w:rsidRPr="00000000" w14:paraId="00000A33">
            <w:pPr>
              <w:spacing w:after="100" w:before="100" w:lineRule="auto"/>
              <w:jc w:val="right"/>
              <w:rPr>
                <w:sz w:val="22"/>
                <w:szCs w:val="22"/>
              </w:rPr>
            </w:pPr>
            <w:r w:rsidDel="00000000" w:rsidR="00000000" w:rsidRPr="00000000">
              <w:rPr>
                <w:sz w:val="22"/>
                <w:szCs w:val="22"/>
                <w:rtl w:val="0"/>
              </w:rPr>
              <w:t xml:space="preserve">Nom du Soumissionnaire :</w:t>
            </w:r>
          </w:p>
        </w:tc>
        <w:tc>
          <w:tcPr/>
          <w:p w:rsidR="00000000" w:rsidDel="00000000" w:rsidP="00000000" w:rsidRDefault="00000000" w:rsidRPr="00000000" w14:paraId="00000A3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35">
            <w:pPr>
              <w:spacing w:after="100" w:before="100" w:lineRule="auto"/>
              <w:jc w:val="center"/>
              <w:rPr>
                <w:sz w:val="22"/>
                <w:szCs w:val="2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A36">
            <w:pPr>
              <w:spacing w:after="100" w:before="100" w:lineRule="auto"/>
              <w:jc w:val="right"/>
              <w:rPr>
                <w:sz w:val="22"/>
                <w:szCs w:val="22"/>
              </w:rPr>
            </w:pPr>
            <w:r w:rsidDel="00000000" w:rsidR="00000000" w:rsidRPr="00000000">
              <w:rPr>
                <w:rtl w:val="0"/>
              </w:rPr>
            </w:r>
          </w:p>
        </w:tc>
        <w:tc>
          <w:tcPr/>
          <w:p w:rsidR="00000000" w:rsidDel="00000000" w:rsidP="00000000" w:rsidRDefault="00000000" w:rsidRPr="00000000" w14:paraId="00000A37">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38">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39">
            <w:pPr>
              <w:spacing w:after="100" w:before="100" w:lineRule="auto"/>
              <w:jc w:val="right"/>
              <w:rPr>
                <w:sz w:val="22"/>
                <w:szCs w:val="22"/>
              </w:rPr>
            </w:pPr>
            <w:r w:rsidDel="00000000" w:rsidR="00000000" w:rsidRPr="00000000">
              <w:rPr>
                <w:sz w:val="22"/>
                <w:szCs w:val="22"/>
                <w:rtl w:val="0"/>
              </w:rPr>
              <w:t xml:space="preserve">Signature autorisée du Soumissionnaire :</w:t>
            </w:r>
          </w:p>
        </w:tc>
        <w:tc>
          <w:tcPr/>
          <w:p w:rsidR="00000000" w:rsidDel="00000000" w:rsidP="00000000" w:rsidRDefault="00000000" w:rsidRPr="00000000" w14:paraId="00000A3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3B">
            <w:pPr>
              <w:spacing w:after="100" w:before="100" w:lineRule="auto"/>
              <w:jc w:val="center"/>
              <w:rPr>
                <w:sz w:val="22"/>
                <w:szCs w:val="2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A3C">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0A3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3E">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left" w:pos="3828"/>
        </w:tabs>
        <w:spacing w:after="120" w:before="0" w:line="240" w:lineRule="auto"/>
        <w:ind w:left="0" w:right="6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utoxif" w:id="130"/>
      <w:bookmarkEnd w:id="13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Tableau des codes de pays d’origine</w:t>
      </w:r>
    </w:p>
    <w:tbl>
      <w:tblPr>
        <w:tblStyle w:val="Table27"/>
        <w:tblW w:w="1288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880"/>
        <w:gridCol w:w="1440"/>
        <w:gridCol w:w="360"/>
        <w:gridCol w:w="2628"/>
        <w:gridCol w:w="1530"/>
        <w:gridCol w:w="360"/>
        <w:gridCol w:w="2250"/>
        <w:gridCol w:w="1440"/>
        <w:tblGridChange w:id="0">
          <w:tblGrid>
            <w:gridCol w:w="2880"/>
            <w:gridCol w:w="1440"/>
            <w:gridCol w:w="360"/>
            <w:gridCol w:w="2628"/>
            <w:gridCol w:w="1530"/>
            <w:gridCol w:w="360"/>
            <w:gridCol w:w="2250"/>
            <w:gridCol w:w="1440"/>
          </w:tblGrid>
        </w:tblGridChange>
      </w:tblGrid>
      <w:tr>
        <w:trPr>
          <w:cantSplit w:val="0"/>
          <w:tblHeader w:val="1"/>
        </w:trPr>
        <w:tc>
          <w:tcPr/>
          <w:p w:rsidR="00000000" w:rsidDel="00000000" w:rsidP="00000000" w:rsidRDefault="00000000" w:rsidRPr="00000000" w14:paraId="00000A40">
            <w:pPr>
              <w:spacing w:after="100" w:before="100" w:lineRule="auto"/>
              <w:jc w:val="center"/>
              <w:rPr>
                <w:sz w:val="22"/>
                <w:szCs w:val="22"/>
              </w:rPr>
            </w:pPr>
            <w:r w:rsidDel="00000000" w:rsidR="00000000" w:rsidRPr="00000000">
              <w:rPr>
                <w:sz w:val="22"/>
                <w:szCs w:val="22"/>
                <w:rtl w:val="0"/>
              </w:rPr>
              <w:t xml:space="preserve">Pays d’origine</w:t>
            </w:r>
          </w:p>
        </w:tc>
        <w:tc>
          <w:tcPr/>
          <w:p w:rsidR="00000000" w:rsidDel="00000000" w:rsidP="00000000" w:rsidRDefault="00000000" w:rsidRPr="00000000" w14:paraId="00000A41">
            <w:pPr>
              <w:spacing w:after="100" w:before="100" w:lineRule="auto"/>
              <w:jc w:val="center"/>
              <w:rPr>
                <w:sz w:val="22"/>
                <w:szCs w:val="22"/>
              </w:rPr>
            </w:pPr>
            <w:r w:rsidDel="00000000" w:rsidR="00000000" w:rsidRPr="00000000">
              <w:rPr>
                <w:sz w:val="22"/>
                <w:szCs w:val="22"/>
                <w:rtl w:val="0"/>
              </w:rPr>
              <w:t xml:space="preserve">Code de </w:t>
              <w:br w:type="textWrapping"/>
              <w:t xml:space="preserve">pays</w:t>
            </w:r>
          </w:p>
        </w:tc>
        <w:tc>
          <w:tcPr/>
          <w:p w:rsidR="00000000" w:rsidDel="00000000" w:rsidP="00000000" w:rsidRDefault="00000000" w:rsidRPr="00000000" w14:paraId="00000A4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3">
            <w:pPr>
              <w:spacing w:after="100" w:before="100" w:lineRule="auto"/>
              <w:jc w:val="center"/>
              <w:rPr>
                <w:sz w:val="22"/>
                <w:szCs w:val="22"/>
              </w:rPr>
            </w:pPr>
            <w:r w:rsidDel="00000000" w:rsidR="00000000" w:rsidRPr="00000000">
              <w:rPr>
                <w:sz w:val="22"/>
                <w:szCs w:val="22"/>
                <w:rtl w:val="0"/>
              </w:rPr>
              <w:t xml:space="preserve">Pays d’origine</w:t>
            </w:r>
          </w:p>
        </w:tc>
        <w:tc>
          <w:tcPr/>
          <w:p w:rsidR="00000000" w:rsidDel="00000000" w:rsidP="00000000" w:rsidRDefault="00000000" w:rsidRPr="00000000" w14:paraId="00000A44">
            <w:pPr>
              <w:spacing w:after="100" w:before="100" w:lineRule="auto"/>
              <w:jc w:val="center"/>
              <w:rPr>
                <w:sz w:val="22"/>
                <w:szCs w:val="22"/>
              </w:rPr>
            </w:pPr>
            <w:r w:rsidDel="00000000" w:rsidR="00000000" w:rsidRPr="00000000">
              <w:rPr>
                <w:sz w:val="22"/>
                <w:szCs w:val="22"/>
                <w:rtl w:val="0"/>
              </w:rPr>
              <w:t xml:space="preserve">Code de </w:t>
              <w:br w:type="textWrapping"/>
              <w:t xml:space="preserve">pays</w:t>
            </w:r>
          </w:p>
        </w:tc>
        <w:tc>
          <w:tcPr/>
          <w:p w:rsidR="00000000" w:rsidDel="00000000" w:rsidP="00000000" w:rsidRDefault="00000000" w:rsidRPr="00000000" w14:paraId="00000A4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6">
            <w:pPr>
              <w:spacing w:after="100" w:before="100" w:lineRule="auto"/>
              <w:jc w:val="center"/>
              <w:rPr>
                <w:sz w:val="22"/>
                <w:szCs w:val="22"/>
              </w:rPr>
            </w:pPr>
            <w:r w:rsidDel="00000000" w:rsidR="00000000" w:rsidRPr="00000000">
              <w:rPr>
                <w:sz w:val="22"/>
                <w:szCs w:val="22"/>
                <w:rtl w:val="0"/>
              </w:rPr>
              <w:t xml:space="preserve">Pays d’origine</w:t>
            </w:r>
          </w:p>
        </w:tc>
        <w:tc>
          <w:tcPr/>
          <w:p w:rsidR="00000000" w:rsidDel="00000000" w:rsidP="00000000" w:rsidRDefault="00000000" w:rsidRPr="00000000" w14:paraId="00000A47">
            <w:pPr>
              <w:spacing w:after="100" w:before="100" w:lineRule="auto"/>
              <w:jc w:val="center"/>
              <w:rPr>
                <w:sz w:val="22"/>
                <w:szCs w:val="22"/>
              </w:rPr>
            </w:pPr>
            <w:r w:rsidDel="00000000" w:rsidR="00000000" w:rsidRPr="00000000">
              <w:rPr>
                <w:sz w:val="22"/>
                <w:szCs w:val="22"/>
                <w:rtl w:val="0"/>
              </w:rPr>
              <w:t xml:space="preserve">Code de </w:t>
              <w:br w:type="textWrapping"/>
              <w:t xml:space="preserve">pays</w:t>
            </w:r>
          </w:p>
        </w:tc>
      </w:tr>
      <w:tr>
        <w:trPr>
          <w:cantSplit w:val="0"/>
          <w:trHeight w:val="240" w:hRule="atLeast"/>
          <w:tblHeader w:val="1"/>
        </w:trPr>
        <w:tc>
          <w:tcPr/>
          <w:p w:rsidR="00000000" w:rsidDel="00000000" w:rsidP="00000000" w:rsidRDefault="00000000" w:rsidRPr="00000000" w14:paraId="00000A4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4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5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5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5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6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6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6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7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7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B">
            <w:pPr>
              <w:spacing w:after="100" w:before="100" w:lineRule="auto"/>
              <w:jc w:val="center"/>
              <w:rPr>
                <w:sz w:val="22"/>
                <w:szCs w:val="2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-1378528</wp:posOffset>
                      </wp:positionH>
                      <wp:positionV relativeFrom="paragraph">
                        <wp:posOffset>0</wp:posOffset>
                      </wp:positionV>
                      <wp:extent cx="4896190" cy="916828"/>
                      <wp:effectExtent b="1407795" l="0" r="0" t="1390650"/>
                      <wp:wrapNone/>
                      <wp:docPr id="8" name=""/>
                      <a:graphic>
                        <a:graphicData uri="http://schemas.microsoft.com/office/word/2010/wordprocessingShape">
                          <wps:wsp>
                            <wps:cNvSpPr txBox="1"/>
                            <wps:spPr>
                              <a:xfrm rot="19242081">
                                <a:off x="0" y="0"/>
                                <a:ext cx="4896190" cy="916828"/>
                              </a:xfrm>
                              <a:prstGeom prst="rect">
                                <a:avLst/>
                              </a:prstGeom>
                              <a:noFill/>
                              <a:ln>
                                <a:noFill/>
                              </a:ln>
                            </wps:spPr>
                            <wps:txbx>
                              <w:txbxContent>
                                <w:p w:rsidR="00867AFA" w:rsidDel="00000000" w:rsidP="00867AFA" w:rsidRDefault="00867AFA" w:rsidRPr="00337F30" w14:paraId="364E4939" w14:textId="77777777">
                                  <w:pPr>
                                    <w:spacing w:after="120"/>
                                    <w:jc w:val="center"/>
                                    <w:rPr>
                                      <w:rFonts w:asciiTheme="majorBidi" w:cstheme="majorBidi" w:hAnsiTheme="majorBidi"/>
                                      <w:b w:val="1"/>
                                      <w:color w:val="000000" w:themeColor="text1"/>
                                      <w:sz w:val="72"/>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337F30">
                                    <w:rPr>
                                      <w:rFonts w:asciiTheme="majorBidi" w:cstheme="majorBidi" w:hAnsiTheme="majorBidi"/>
                                      <w:b w:val="1"/>
                                      <w:color w:val="000000" w:themeColor="text1"/>
                                      <w:sz w:val="72"/>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-1378528</wp:posOffset>
                      </wp:positionH>
                      <wp:positionV relativeFrom="paragraph">
                        <wp:posOffset>0</wp:posOffset>
                      </wp:positionV>
                      <wp:extent cx="4896190" cy="3715273"/>
                      <wp:effectExtent b="1130436" l="622933" r="622933" t="1130436"/>
                      <wp:wrapNone/>
                      <wp:docPr id="8"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rot="19242081">
                                <a:off x="0" y="0"/>
                                <a:ext cx="4896190" cy="3715273"/>
                              </a:xfrm>
                              <a:prstGeom prst="rect"/>
                              <a:ln/>
                            </pic:spPr>
                          </pic:pic>
                        </a:graphicData>
                      </a:graphic>
                    </wp:anchor>
                  </w:drawing>
                </mc:Fallback>
              </mc:AlternateContent>
            </w:r>
          </w:p>
        </w:tc>
        <w:tc>
          <w:tcPr/>
          <w:p w:rsidR="00000000" w:rsidDel="00000000" w:rsidP="00000000" w:rsidRDefault="00000000" w:rsidRPr="00000000" w14:paraId="00000A7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7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8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8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8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9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9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9F">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A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A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0AAF">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0AB0">
      <w:pPr>
        <w:rPr>
          <w:sz w:val="22"/>
          <w:szCs w:val="22"/>
        </w:rPr>
        <w:sectPr>
          <w:headerReference r:id="rId41" w:type="default"/>
          <w:headerReference r:id="rId42" w:type="even"/>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sv78d1" w:id="131"/>
      <w:bookmarkEnd w:id="13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ELI – 5.1.1 : </w:t>
        <w:br w:type="textWrapping"/>
        <w:t xml:space="preserve">Fiche de renseignements sur le soumissionnaire</w:t>
      </w:r>
    </w:p>
    <w:p w:rsidR="00000000" w:rsidDel="00000000" w:rsidP="00000000" w:rsidRDefault="00000000" w:rsidRPr="00000000" w14:paraId="00000AB2">
      <w:pPr>
        <w:spacing w:after="240" w:lineRule="auto"/>
        <w:jc w:val="both"/>
        <w:rPr>
          <w:i w:val="1"/>
          <w:sz w:val="24"/>
          <w:szCs w:val="24"/>
        </w:rPr>
      </w:pPr>
      <w:bookmarkStart w:colFirst="0" w:colLast="0" w:name="_29yz7q8" w:id="132"/>
      <w:bookmarkEnd w:id="132"/>
      <w:r w:rsidDel="00000000" w:rsidR="00000000" w:rsidRPr="00000000">
        <w:rPr>
          <w:i w:val="1"/>
          <w:sz w:val="24"/>
          <w:szCs w:val="24"/>
          <w:rtl w:val="0"/>
        </w:rPr>
        <w:t xml:space="preserve">[Le Soumissionnaire remplit le tableau ci-dessous conformément aux instructions entre crochets. Le tableau ne doit pas être modifié. Aucune substitution ne sera admise.]</w:t>
      </w:r>
    </w:p>
    <w:p w:rsidR="00000000" w:rsidDel="00000000" w:rsidP="00000000" w:rsidRDefault="00000000" w:rsidRPr="00000000" w14:paraId="00000AB3">
      <w:pPr>
        <w:jc w:val="right"/>
        <w:rPr>
          <w:sz w:val="24"/>
          <w:szCs w:val="24"/>
        </w:rPr>
      </w:pPr>
      <w:r w:rsidDel="00000000" w:rsidR="00000000" w:rsidRPr="00000000">
        <w:rPr>
          <w:sz w:val="24"/>
          <w:szCs w:val="24"/>
          <w:rtl w:val="0"/>
        </w:rPr>
        <w:t xml:space="preserve">Date : </w:t>
      </w:r>
      <w:r w:rsidDel="00000000" w:rsidR="00000000" w:rsidRPr="00000000">
        <w:rPr>
          <w:i w:val="1"/>
          <w:sz w:val="24"/>
          <w:szCs w:val="24"/>
          <w:rtl w:val="0"/>
        </w:rPr>
        <w:t xml:space="preserve">[insérer la date (jour, mois, année) de remise de l’offre]</w:t>
      </w:r>
      <w:r w:rsidDel="00000000" w:rsidR="00000000" w:rsidRPr="00000000">
        <w:rPr>
          <w:rtl w:val="0"/>
        </w:rPr>
      </w:r>
    </w:p>
    <w:p w:rsidR="00000000" w:rsidDel="00000000" w:rsidP="00000000" w:rsidRDefault="00000000" w:rsidRPr="00000000" w14:paraId="00000AB4">
      <w:pPr>
        <w:ind w:right="72"/>
        <w:jc w:val="right"/>
        <w:rPr>
          <w:i w:val="1"/>
          <w:sz w:val="24"/>
          <w:szCs w:val="24"/>
        </w:rPr>
      </w:pPr>
      <w:r w:rsidDel="00000000" w:rsidR="00000000" w:rsidRPr="00000000">
        <w:rPr>
          <w:sz w:val="24"/>
          <w:szCs w:val="24"/>
          <w:rtl w:val="0"/>
        </w:rPr>
        <w:t xml:space="preserve">Avis d’appel d’offres No. : </w:t>
      </w:r>
      <w:r w:rsidDel="00000000" w:rsidR="00000000" w:rsidRPr="00000000">
        <w:rPr>
          <w:i w:val="1"/>
          <w:sz w:val="24"/>
          <w:szCs w:val="24"/>
          <w:rtl w:val="0"/>
        </w:rPr>
        <w:t xml:space="preserve">[insérer le numéro de l’avis d’Appel d’Offres]</w:t>
      </w:r>
    </w:p>
    <w:p w:rsidR="00000000" w:rsidDel="00000000" w:rsidP="00000000" w:rsidRDefault="00000000" w:rsidRPr="00000000" w14:paraId="00000AB5">
      <w:pPr>
        <w:ind w:right="72"/>
        <w:jc w:val="right"/>
        <w:rPr>
          <w:i w:val="1"/>
          <w:sz w:val="24"/>
          <w:szCs w:val="24"/>
        </w:rPr>
      </w:pPr>
      <w:r w:rsidDel="00000000" w:rsidR="00000000" w:rsidRPr="00000000">
        <w:rPr>
          <w:sz w:val="24"/>
          <w:szCs w:val="24"/>
          <w:rtl w:val="0"/>
        </w:rPr>
        <w:t xml:space="preserve">Variante No : </w:t>
      </w:r>
      <w:r w:rsidDel="00000000" w:rsidR="00000000" w:rsidRPr="00000000">
        <w:rPr>
          <w:i w:val="1"/>
          <w:sz w:val="24"/>
          <w:szCs w:val="24"/>
          <w:rtl w:val="0"/>
        </w:rPr>
        <w:t xml:space="preserve">[insérer le numéro d’identification de la variante si c’est une offre variante]</w:t>
      </w:r>
    </w:p>
    <w:p w:rsidR="00000000" w:rsidDel="00000000" w:rsidP="00000000" w:rsidRDefault="00000000" w:rsidRPr="00000000" w14:paraId="00000AB6">
      <w:pPr>
        <w:ind w:right="72"/>
        <w:jc w:val="right"/>
        <w:rPr>
          <w:i w:val="1"/>
          <w:sz w:val="24"/>
          <w:szCs w:val="24"/>
        </w:rPr>
      </w:pPr>
      <w:r w:rsidDel="00000000" w:rsidR="00000000" w:rsidRPr="00000000">
        <w:rPr>
          <w:rtl w:val="0"/>
        </w:rPr>
      </w:r>
    </w:p>
    <w:p w:rsidR="00000000" w:rsidDel="00000000" w:rsidP="00000000" w:rsidRDefault="00000000" w:rsidRPr="00000000" w14:paraId="00000AB7">
      <w:pPr>
        <w:tabs>
          <w:tab w:val="left" w:pos="2610"/>
        </w:tabs>
        <w:jc w:val="right"/>
        <w:rPr>
          <w:i w:val="1"/>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r w:rsidDel="00000000" w:rsidR="00000000" w:rsidRPr="00000000">
        <w:rPr>
          <w:rtl w:val="0"/>
        </w:rPr>
      </w:r>
    </w:p>
    <w:p w:rsidR="00000000" w:rsidDel="00000000" w:rsidP="00000000" w:rsidRDefault="00000000" w:rsidRPr="00000000" w14:paraId="00000AB8">
      <w:pPr>
        <w:rPr>
          <w:sz w:val="24"/>
          <w:szCs w:val="24"/>
        </w:rPr>
      </w:pPr>
      <w:r w:rsidDel="00000000" w:rsidR="00000000" w:rsidRPr="00000000">
        <w:rPr>
          <w:rtl w:val="0"/>
        </w:rPr>
      </w:r>
    </w:p>
    <w:tbl>
      <w:tblPr>
        <w:tblStyle w:val="Table28"/>
        <w:tblW w:w="946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68"/>
        <w:tblGridChange w:id="0">
          <w:tblGrid>
            <w:gridCol w:w="9468"/>
          </w:tblGrid>
        </w:tblGridChange>
      </w:tblGrid>
      <w:tr>
        <w:trPr>
          <w:cantSplit w:val="0"/>
          <w:trHeight w:val="440"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AB9">
            <w:pPr>
              <w:tabs>
                <w:tab w:val="left" w:pos="2610"/>
              </w:tabs>
              <w:spacing w:after="60" w:lineRule="auto"/>
              <w:rPr>
                <w:sz w:val="24"/>
                <w:szCs w:val="24"/>
              </w:rPr>
            </w:pPr>
            <w:r w:rsidDel="00000000" w:rsidR="00000000" w:rsidRPr="00000000">
              <w:rPr>
                <w:sz w:val="24"/>
                <w:szCs w:val="24"/>
                <w:rtl w:val="0"/>
              </w:rPr>
              <w:t xml:space="preserve">1. Nom du Soumissionnaire : [</w:t>
            </w:r>
            <w:r w:rsidDel="00000000" w:rsidR="00000000" w:rsidRPr="00000000">
              <w:rPr>
                <w:i w:val="1"/>
                <w:sz w:val="24"/>
                <w:szCs w:val="24"/>
                <w:rtl w:val="0"/>
              </w:rPr>
              <w:t xml:space="preserve">insérer le nom légal du Soumissionnaire</w:t>
            </w:r>
            <w:r w:rsidDel="00000000" w:rsidR="00000000" w:rsidRPr="00000000">
              <w:rPr>
                <w:sz w:val="24"/>
                <w:szCs w:val="24"/>
                <w:rtl w:val="0"/>
              </w:rPr>
              <w:t xml:space="preserve">]</w:t>
            </w:r>
          </w:p>
        </w:tc>
      </w:tr>
      <w:tr>
        <w:trPr>
          <w:cantSplit w:val="0"/>
          <w:trHeight w:val="440"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ABA">
            <w:pPr>
              <w:tabs>
                <w:tab w:val="left" w:pos="2610"/>
              </w:tabs>
              <w:spacing w:after="60" w:lineRule="auto"/>
              <w:rPr>
                <w:sz w:val="24"/>
                <w:szCs w:val="24"/>
              </w:rPr>
            </w:pPr>
            <w:r w:rsidDel="00000000" w:rsidR="00000000" w:rsidRPr="00000000">
              <w:rPr>
                <w:sz w:val="24"/>
                <w:szCs w:val="24"/>
                <w:rtl w:val="0"/>
              </w:rPr>
              <w:t xml:space="preserve">2. En cas de groupement, noms de tous les membres : [</w:t>
            </w:r>
            <w:r w:rsidDel="00000000" w:rsidR="00000000" w:rsidRPr="00000000">
              <w:rPr>
                <w:i w:val="1"/>
                <w:sz w:val="24"/>
                <w:szCs w:val="24"/>
                <w:rtl w:val="0"/>
              </w:rPr>
              <w:t xml:space="preserve">insérer le nom légal de chaque membre du groupement</w:t>
            </w:r>
            <w:r w:rsidDel="00000000" w:rsidR="00000000" w:rsidRPr="00000000">
              <w:rPr>
                <w:sz w:val="24"/>
                <w:szCs w:val="24"/>
                <w:rtl w:val="0"/>
              </w:rPr>
              <w:t xml:space="preserve">]</w:t>
            </w:r>
          </w:p>
        </w:tc>
      </w:tr>
      <w:tr>
        <w:trPr>
          <w:cantSplit w:val="0"/>
          <w:trHeight w:val="440"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ABB">
            <w:pPr>
              <w:tabs>
                <w:tab w:val="left" w:pos="2610"/>
              </w:tabs>
              <w:spacing w:after="60" w:lineRule="auto"/>
              <w:rPr>
                <w:sz w:val="24"/>
                <w:szCs w:val="24"/>
              </w:rPr>
            </w:pPr>
            <w:r w:rsidDel="00000000" w:rsidR="00000000" w:rsidRPr="00000000">
              <w:rPr>
                <w:sz w:val="24"/>
                <w:szCs w:val="24"/>
                <w:rtl w:val="0"/>
              </w:rPr>
              <w:t xml:space="preserve">3. Pays où le Soumissionnaire est, ou sera légalement enregistré : [</w:t>
            </w:r>
            <w:r w:rsidDel="00000000" w:rsidR="00000000" w:rsidRPr="00000000">
              <w:rPr>
                <w:i w:val="1"/>
                <w:sz w:val="24"/>
                <w:szCs w:val="24"/>
                <w:rtl w:val="0"/>
              </w:rPr>
              <w:t xml:space="preserve">insérer le nom du pays d’enregistrement</w:t>
            </w:r>
            <w:r w:rsidDel="00000000" w:rsidR="00000000" w:rsidRPr="00000000">
              <w:rPr>
                <w:sz w:val="24"/>
                <w:szCs w:val="24"/>
                <w:rtl w:val="0"/>
              </w:rPr>
              <w:t xml:space="preserve">]</w:t>
            </w:r>
          </w:p>
        </w:tc>
      </w:tr>
      <w:tr>
        <w:trPr>
          <w:cantSplit w:val="0"/>
          <w:trHeight w:val="440"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ABC">
            <w:pPr>
              <w:tabs>
                <w:tab w:val="left" w:pos="2610"/>
              </w:tabs>
              <w:spacing w:after="60" w:lineRule="auto"/>
              <w:rPr>
                <w:sz w:val="24"/>
                <w:szCs w:val="24"/>
              </w:rPr>
            </w:pPr>
            <w:r w:rsidDel="00000000" w:rsidR="00000000" w:rsidRPr="00000000">
              <w:rPr>
                <w:sz w:val="24"/>
                <w:szCs w:val="24"/>
                <w:rtl w:val="0"/>
              </w:rPr>
              <w:t xml:space="preserve">4. Année d’enregistrement du Soumissionnaire : [</w:t>
            </w:r>
            <w:r w:rsidDel="00000000" w:rsidR="00000000" w:rsidRPr="00000000">
              <w:rPr>
                <w:i w:val="1"/>
                <w:sz w:val="24"/>
                <w:szCs w:val="24"/>
                <w:rtl w:val="0"/>
              </w:rPr>
              <w:t xml:space="preserve">insérer l’année d’enregistrement</w:t>
            </w:r>
            <w:r w:rsidDel="00000000" w:rsidR="00000000" w:rsidRPr="00000000">
              <w:rPr>
                <w:sz w:val="24"/>
                <w:szCs w:val="24"/>
                <w:rtl w:val="0"/>
              </w:rPr>
              <w:t xml:space="preserve">]</w:t>
            </w:r>
          </w:p>
        </w:tc>
      </w:tr>
      <w:tr>
        <w:trPr>
          <w:cantSplit w:val="0"/>
          <w:trHeight w:val="440"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ABD">
            <w:pPr>
              <w:tabs>
                <w:tab w:val="left" w:pos="2610"/>
              </w:tabs>
              <w:spacing w:after="60" w:lineRule="auto"/>
              <w:rPr>
                <w:sz w:val="24"/>
                <w:szCs w:val="24"/>
              </w:rPr>
            </w:pPr>
            <w:r w:rsidDel="00000000" w:rsidR="00000000" w:rsidRPr="00000000">
              <w:rPr>
                <w:sz w:val="24"/>
                <w:szCs w:val="24"/>
                <w:rtl w:val="0"/>
              </w:rPr>
              <w:t xml:space="preserve">5. Adresse officielle du Soumissionnaire dans le pays d’enregistrement : [</w:t>
            </w:r>
            <w:r w:rsidDel="00000000" w:rsidR="00000000" w:rsidRPr="00000000">
              <w:rPr>
                <w:i w:val="1"/>
                <w:sz w:val="24"/>
                <w:szCs w:val="24"/>
                <w:rtl w:val="0"/>
              </w:rPr>
              <w:t xml:space="preserve">insérer l’adresse légale du Soumissionnaire dans le pays d’enregistrement</w:t>
            </w:r>
            <w:r w:rsidDel="00000000" w:rsidR="00000000" w:rsidRPr="00000000">
              <w:rPr>
                <w:sz w:val="24"/>
                <w:szCs w:val="24"/>
                <w:rtl w:val="0"/>
              </w:rPr>
              <w:t xml:space="preserve">]</w:t>
            </w:r>
          </w:p>
        </w:tc>
      </w:tr>
      <w:tr>
        <w:trPr>
          <w:cantSplit w:val="0"/>
          <w:trHeight w:val="44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BE">
            <w:pPr>
              <w:tabs>
                <w:tab w:val="left" w:pos="2610"/>
              </w:tabs>
              <w:spacing w:after="60" w:lineRule="auto"/>
              <w:rPr>
                <w:sz w:val="24"/>
                <w:szCs w:val="24"/>
              </w:rPr>
            </w:pPr>
            <w:r w:rsidDel="00000000" w:rsidR="00000000" w:rsidRPr="00000000">
              <w:rPr>
                <w:sz w:val="24"/>
                <w:szCs w:val="24"/>
                <w:rtl w:val="0"/>
              </w:rPr>
              <w:t xml:space="preserve">6. Renseignement sur le représentant dûment habilité du Soumissionnaire : </w:t>
            </w:r>
          </w:p>
          <w:p w:rsidR="00000000" w:rsidDel="00000000" w:rsidP="00000000" w:rsidRDefault="00000000" w:rsidRPr="00000000" w14:paraId="00000ABF">
            <w:pPr>
              <w:tabs>
                <w:tab w:val="left" w:pos="2610"/>
              </w:tabs>
              <w:spacing w:after="60" w:lineRule="auto"/>
              <w:ind w:left="284" w:firstLine="0"/>
              <w:rPr>
                <w:sz w:val="24"/>
                <w:szCs w:val="24"/>
              </w:rPr>
            </w:pPr>
            <w:r w:rsidDel="00000000" w:rsidR="00000000" w:rsidRPr="00000000">
              <w:rPr>
                <w:sz w:val="24"/>
                <w:szCs w:val="24"/>
                <w:rtl w:val="0"/>
              </w:rPr>
              <w:t xml:space="preserve">Nom : [</w:t>
            </w:r>
            <w:r w:rsidDel="00000000" w:rsidR="00000000" w:rsidRPr="00000000">
              <w:rPr>
                <w:i w:val="1"/>
                <w:sz w:val="24"/>
                <w:szCs w:val="24"/>
                <w:rtl w:val="0"/>
              </w:rPr>
              <w:t xml:space="preserve">insérer le nom du représentant du Soumissionnaire</w:t>
            </w:r>
            <w:r w:rsidDel="00000000" w:rsidR="00000000" w:rsidRPr="00000000">
              <w:rPr>
                <w:sz w:val="24"/>
                <w:szCs w:val="24"/>
                <w:rtl w:val="0"/>
              </w:rPr>
              <w:t xml:space="preserve">]</w:t>
            </w:r>
          </w:p>
          <w:p w:rsidR="00000000" w:rsidDel="00000000" w:rsidP="00000000" w:rsidRDefault="00000000" w:rsidRPr="00000000" w14:paraId="00000AC0">
            <w:pPr>
              <w:tabs>
                <w:tab w:val="left" w:pos="2610"/>
              </w:tabs>
              <w:spacing w:after="60" w:lineRule="auto"/>
              <w:ind w:left="284" w:firstLine="0"/>
              <w:rPr>
                <w:sz w:val="24"/>
                <w:szCs w:val="24"/>
              </w:rPr>
            </w:pPr>
            <w:r w:rsidDel="00000000" w:rsidR="00000000" w:rsidRPr="00000000">
              <w:rPr>
                <w:sz w:val="24"/>
                <w:szCs w:val="24"/>
                <w:rtl w:val="0"/>
              </w:rPr>
              <w:t xml:space="preserve">Adresse : [</w:t>
            </w:r>
            <w:r w:rsidDel="00000000" w:rsidR="00000000" w:rsidRPr="00000000">
              <w:rPr>
                <w:i w:val="1"/>
                <w:sz w:val="24"/>
                <w:szCs w:val="24"/>
                <w:rtl w:val="0"/>
              </w:rPr>
              <w:t xml:space="preserve">insérer l’adresse du représentant du Soumissionnaire</w:t>
            </w:r>
            <w:r w:rsidDel="00000000" w:rsidR="00000000" w:rsidRPr="00000000">
              <w:rPr>
                <w:sz w:val="24"/>
                <w:szCs w:val="24"/>
                <w:rtl w:val="0"/>
              </w:rPr>
              <w:t xml:space="preserve">]</w:t>
            </w:r>
          </w:p>
          <w:p w:rsidR="00000000" w:rsidDel="00000000" w:rsidP="00000000" w:rsidRDefault="00000000" w:rsidRPr="00000000" w14:paraId="00000AC1">
            <w:pPr>
              <w:tabs>
                <w:tab w:val="left" w:pos="2610"/>
              </w:tabs>
              <w:spacing w:after="60" w:lineRule="auto"/>
              <w:ind w:left="284" w:firstLine="0"/>
              <w:rPr>
                <w:sz w:val="24"/>
                <w:szCs w:val="24"/>
              </w:rPr>
            </w:pPr>
            <w:r w:rsidDel="00000000" w:rsidR="00000000" w:rsidRPr="00000000">
              <w:rPr>
                <w:sz w:val="24"/>
                <w:szCs w:val="24"/>
                <w:rtl w:val="0"/>
              </w:rPr>
              <w:t xml:space="preserve">Téléphone/Fac-similé : [</w:t>
            </w:r>
            <w:r w:rsidDel="00000000" w:rsidR="00000000" w:rsidRPr="00000000">
              <w:rPr>
                <w:i w:val="1"/>
                <w:sz w:val="24"/>
                <w:szCs w:val="24"/>
                <w:rtl w:val="0"/>
              </w:rPr>
              <w:t xml:space="preserve">insérer le no de téléphone/fac-similé du représentant du Soumissionnaire</w:t>
            </w:r>
            <w:r w:rsidDel="00000000" w:rsidR="00000000" w:rsidRPr="00000000">
              <w:rPr>
                <w:sz w:val="24"/>
                <w:szCs w:val="24"/>
                <w:rtl w:val="0"/>
              </w:rPr>
              <w:t xml:space="preserve">]</w:t>
            </w:r>
          </w:p>
          <w:p w:rsidR="00000000" w:rsidDel="00000000" w:rsidP="00000000" w:rsidRDefault="00000000" w:rsidRPr="00000000" w14:paraId="00000AC2">
            <w:pPr>
              <w:tabs>
                <w:tab w:val="left" w:pos="2610"/>
              </w:tabs>
              <w:spacing w:after="60" w:lineRule="auto"/>
              <w:ind w:left="284" w:firstLine="0"/>
              <w:rPr>
                <w:sz w:val="24"/>
                <w:szCs w:val="24"/>
              </w:rPr>
            </w:pPr>
            <w:r w:rsidDel="00000000" w:rsidR="00000000" w:rsidRPr="00000000">
              <w:rPr>
                <w:sz w:val="24"/>
                <w:szCs w:val="24"/>
                <w:rtl w:val="0"/>
              </w:rPr>
              <w:t xml:space="preserve">Adresse électronique : [insérer l’adresse électronique du représentant du Soumissionnaire]</w:t>
            </w:r>
          </w:p>
        </w:tc>
      </w:tr>
      <w:tr>
        <w:trPr>
          <w:cantSplit w:val="0"/>
          <w:trHeight w:val="440" w:hRule="atLeast"/>
          <w:tblHeader w:val="0"/>
        </w:trPr>
        <w:tc>
          <w:tcPr>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AC3">
            <w:pPr>
              <w:tabs>
                <w:tab w:val="left" w:pos="2610"/>
              </w:tabs>
              <w:spacing w:after="60" w:lineRule="auto"/>
              <w:ind w:left="270" w:hanging="270"/>
              <w:rPr>
                <w:sz w:val="24"/>
                <w:szCs w:val="24"/>
              </w:rPr>
            </w:pPr>
            <w:r w:rsidDel="00000000" w:rsidR="00000000" w:rsidRPr="00000000">
              <w:rPr>
                <w:sz w:val="24"/>
                <w:szCs w:val="24"/>
                <w:rtl w:val="0"/>
              </w:rPr>
              <w:t xml:space="preserve">7. Ci-joint copie des originaux des documents ci-après : [</w:t>
            </w:r>
            <w:r w:rsidDel="00000000" w:rsidR="00000000" w:rsidRPr="00000000">
              <w:rPr>
                <w:i w:val="1"/>
                <w:sz w:val="24"/>
                <w:szCs w:val="24"/>
                <w:rtl w:val="0"/>
              </w:rPr>
              <w:t xml:space="preserve">marquer la (les) case(s) correspondant aux documents originaux joints</w:t>
            </w:r>
            <w:r w:rsidDel="00000000" w:rsidR="00000000" w:rsidRPr="00000000">
              <w:rPr>
                <w:sz w:val="24"/>
                <w:szCs w:val="24"/>
                <w:rtl w:val="0"/>
              </w:rPr>
              <w:t xml:space="preserve">]</w:t>
            </w:r>
          </w:p>
          <w:p w:rsidR="00000000" w:rsidDel="00000000" w:rsidP="00000000" w:rsidRDefault="00000000" w:rsidRPr="00000000" w14:paraId="00000AC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pos="2610"/>
              </w:tabs>
              <w:spacing w:after="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d’enregistrement, d’inscription ou de constitution de la firme nommée en 1 </w:t>
              <w:br w:type="textWrapping"/>
              <w:t xml:space="preserve">ci-dessus, en conformité avec l’article 4.4 des IS</w:t>
            </w:r>
          </w:p>
          <w:p w:rsidR="00000000" w:rsidDel="00000000" w:rsidP="00000000" w:rsidRDefault="00000000" w:rsidRPr="00000000" w14:paraId="00000AC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 de groupement, lettre d’intention de constituer un groupement, ou accord de groupement, en conformité avec l’article 4.1 des IS.</w:t>
            </w:r>
          </w:p>
          <w:p w:rsidR="00000000" w:rsidDel="00000000" w:rsidP="00000000" w:rsidRDefault="00000000" w:rsidRPr="00000000" w14:paraId="00000AC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 cas d’une entreprise publique du pays de l’Acheteur, documents établissant qu’elle est juridiquement et financièrement autonome, et administrée selon les règles du droit commercial, et qu’elle n’est pas sous la tutelle de l’Acheteur, en conformité avec l’article 4.6 des IS.</w:t>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Ci joints, le diagramme organisationnel, la liste des membres du conseil d’administration et la propriété bénéficiaire.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 cela est indiqué dans les DPAO IS 47.1, 1e Soumissionnaire retenu devra fournir les renseignements additionnels sur les propriétaires effectifs, en utilisant le Formulaire de divulgation </w:t>
            </w:r>
            <w:hyperlink r:id="rId4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 bénéficiaires effectifs</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AC8">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280hiku" w:id="133"/>
      <w:bookmarkEnd w:id="13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ELI – 5.1.2 : </w:t>
        <w:br w:type="textWrapping"/>
        <w:t xml:space="preserve">Fiche de renseignements sur chaque Partie d’un GE/</w:t>
        <w:br w:type="textWrapping"/>
        <w:t xml:space="preserve">sous-traitants spécialisés</w:t>
      </w:r>
    </w:p>
    <w:p w:rsidR="00000000" w:rsidDel="00000000" w:rsidP="00000000" w:rsidRDefault="00000000" w:rsidRPr="00000000" w14:paraId="00000ACA">
      <w:pPr>
        <w:jc w:val="both"/>
        <w:rPr>
          <w:i w:val="1"/>
          <w:sz w:val="24"/>
          <w:szCs w:val="24"/>
        </w:rPr>
      </w:pPr>
      <w:r w:rsidDel="00000000" w:rsidR="00000000" w:rsidRPr="00000000">
        <w:rPr>
          <w:i w:val="1"/>
          <w:sz w:val="24"/>
          <w:szCs w:val="24"/>
          <w:rtl w:val="0"/>
        </w:rPr>
        <w:t xml:space="preserve">[Le Soumissionnaire remplit le tableau ci-dessous conformément aux instructions entre crochets. Le tableau doit être rempli par chaque membre/partenaire du groupement ou sous-traitant spécialisé.]</w:t>
      </w:r>
    </w:p>
    <w:p w:rsidR="00000000" w:rsidDel="00000000" w:rsidP="00000000" w:rsidRDefault="00000000" w:rsidRPr="00000000" w14:paraId="00000ACB">
      <w:pPr>
        <w:jc w:val="right"/>
        <w:rPr>
          <w:sz w:val="24"/>
          <w:szCs w:val="24"/>
        </w:rPr>
      </w:pPr>
      <w:r w:rsidDel="00000000" w:rsidR="00000000" w:rsidRPr="00000000">
        <w:rPr>
          <w:sz w:val="24"/>
          <w:szCs w:val="24"/>
          <w:rtl w:val="0"/>
        </w:rPr>
        <w:t xml:space="preserve">Date : </w:t>
      </w:r>
      <w:r w:rsidDel="00000000" w:rsidR="00000000" w:rsidRPr="00000000">
        <w:rPr>
          <w:i w:val="1"/>
          <w:sz w:val="24"/>
          <w:szCs w:val="24"/>
          <w:rtl w:val="0"/>
        </w:rPr>
        <w:t xml:space="preserve">[insérer la date (jour, mois, année) de remise de l’offre]</w:t>
      </w:r>
      <w:r w:rsidDel="00000000" w:rsidR="00000000" w:rsidRPr="00000000">
        <w:rPr>
          <w:rtl w:val="0"/>
        </w:rPr>
      </w:r>
    </w:p>
    <w:p w:rsidR="00000000" w:rsidDel="00000000" w:rsidP="00000000" w:rsidRDefault="00000000" w:rsidRPr="00000000" w14:paraId="00000ACC">
      <w:pPr>
        <w:ind w:right="72"/>
        <w:jc w:val="right"/>
        <w:rPr>
          <w:i w:val="1"/>
          <w:sz w:val="24"/>
          <w:szCs w:val="24"/>
        </w:rPr>
      </w:pPr>
      <w:r w:rsidDel="00000000" w:rsidR="00000000" w:rsidRPr="00000000">
        <w:rPr>
          <w:sz w:val="24"/>
          <w:szCs w:val="24"/>
          <w:rtl w:val="0"/>
        </w:rPr>
        <w:t xml:space="preserve">Avis d’appel d’offres No. :</w:t>
      </w:r>
      <w:r w:rsidDel="00000000" w:rsidR="00000000" w:rsidRPr="00000000">
        <w:rPr>
          <w:b w:val="1"/>
          <w:sz w:val="24"/>
          <w:szCs w:val="24"/>
          <w:rtl w:val="0"/>
        </w:rPr>
        <w:t xml:space="preserve"> </w:t>
      </w:r>
      <w:r w:rsidDel="00000000" w:rsidR="00000000" w:rsidRPr="00000000">
        <w:rPr>
          <w:i w:val="1"/>
          <w:sz w:val="24"/>
          <w:szCs w:val="24"/>
          <w:rtl w:val="0"/>
        </w:rPr>
        <w:t xml:space="preserve">[insérer le numéro de l’avis d’Appel d’Offres]</w:t>
      </w:r>
    </w:p>
    <w:p w:rsidR="00000000" w:rsidDel="00000000" w:rsidP="00000000" w:rsidRDefault="00000000" w:rsidRPr="00000000" w14:paraId="00000ACD">
      <w:pPr>
        <w:ind w:right="72"/>
        <w:jc w:val="right"/>
        <w:rPr>
          <w:i w:val="1"/>
          <w:sz w:val="24"/>
          <w:szCs w:val="24"/>
        </w:rPr>
      </w:pPr>
      <w:r w:rsidDel="00000000" w:rsidR="00000000" w:rsidRPr="00000000">
        <w:rPr>
          <w:sz w:val="24"/>
          <w:szCs w:val="24"/>
          <w:rtl w:val="0"/>
        </w:rPr>
        <w:t xml:space="preserve">Variante No : </w:t>
      </w:r>
      <w:r w:rsidDel="00000000" w:rsidR="00000000" w:rsidRPr="00000000">
        <w:rPr>
          <w:i w:val="1"/>
          <w:sz w:val="24"/>
          <w:szCs w:val="24"/>
          <w:rtl w:val="0"/>
        </w:rPr>
        <w:t xml:space="preserve">[insérer le numéro d’identification de la variante si c’est une offre variante] </w:t>
      </w:r>
    </w:p>
    <w:p w:rsidR="00000000" w:rsidDel="00000000" w:rsidP="00000000" w:rsidRDefault="00000000" w:rsidRPr="00000000" w14:paraId="00000ACE">
      <w:pPr>
        <w:tabs>
          <w:tab w:val="left" w:pos="2610"/>
        </w:tabs>
        <w:spacing w:after="240" w:lineRule="auto"/>
        <w:jc w:val="right"/>
        <w:rPr>
          <w:i w:val="1"/>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r w:rsidDel="00000000" w:rsidR="00000000" w:rsidRPr="00000000">
        <w:rPr>
          <w:rtl w:val="0"/>
        </w:rPr>
      </w:r>
    </w:p>
    <w:tbl>
      <w:tblPr>
        <w:tblStyle w:val="Table29"/>
        <w:tblW w:w="918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80"/>
        <w:tblGridChange w:id="0">
          <w:tblGrid>
            <w:gridCol w:w="9180"/>
          </w:tblGrid>
        </w:tblGridChange>
      </w:tblGrid>
      <w:tr>
        <w:trPr>
          <w:cantSplit w:val="0"/>
          <w:tblHeader w:val="0"/>
        </w:trPr>
        <w:tc>
          <w:tcPr/>
          <w:p w:rsidR="00000000" w:rsidDel="00000000" w:rsidP="00000000" w:rsidRDefault="00000000" w:rsidRPr="00000000" w14:paraId="00000ACF">
            <w:pPr>
              <w:spacing w:after="60" w:before="60" w:lineRule="auto"/>
              <w:jc w:val="both"/>
              <w:rPr>
                <w:i w:val="1"/>
                <w:sz w:val="24"/>
                <w:szCs w:val="24"/>
              </w:rPr>
            </w:pPr>
            <w:r w:rsidDel="00000000" w:rsidR="00000000" w:rsidRPr="00000000">
              <w:rPr>
                <w:sz w:val="24"/>
                <w:szCs w:val="24"/>
                <w:rtl w:val="0"/>
              </w:rPr>
              <w:t xml:space="preserve">1. Nom du Soumissionnaire : </w:t>
            </w:r>
            <w:r w:rsidDel="00000000" w:rsidR="00000000" w:rsidRPr="00000000">
              <w:rPr>
                <w:i w:val="1"/>
                <w:sz w:val="24"/>
                <w:szCs w:val="24"/>
                <w:rtl w:val="0"/>
              </w:rPr>
              <w:t xml:space="preserve">[insérer le nom légal du Soumissionnaire]</w:t>
            </w:r>
          </w:p>
        </w:tc>
      </w:tr>
      <w:tr>
        <w:trPr>
          <w:cantSplit w:val="0"/>
          <w:tblHeader w:val="0"/>
        </w:trPr>
        <w:tc>
          <w:tcPr/>
          <w:p w:rsidR="00000000" w:rsidDel="00000000" w:rsidP="00000000" w:rsidRDefault="00000000" w:rsidRPr="00000000" w14:paraId="00000AD0">
            <w:pPr>
              <w:spacing w:after="60" w:before="60" w:lineRule="auto"/>
              <w:jc w:val="both"/>
              <w:rPr>
                <w:i w:val="1"/>
                <w:sz w:val="24"/>
                <w:szCs w:val="24"/>
              </w:rPr>
            </w:pPr>
            <w:r w:rsidDel="00000000" w:rsidR="00000000" w:rsidRPr="00000000">
              <w:rPr>
                <w:sz w:val="24"/>
                <w:szCs w:val="24"/>
                <w:rtl w:val="0"/>
              </w:rPr>
              <w:t xml:space="preserve">2. Nom du membre du groupement : </w:t>
            </w:r>
            <w:r w:rsidDel="00000000" w:rsidR="00000000" w:rsidRPr="00000000">
              <w:rPr>
                <w:i w:val="1"/>
                <w:sz w:val="24"/>
                <w:szCs w:val="24"/>
                <w:rtl w:val="0"/>
              </w:rPr>
              <w:t xml:space="preserve">[insérer le nom légal du membre du groupement]</w:t>
            </w:r>
          </w:p>
        </w:tc>
      </w:tr>
      <w:tr>
        <w:trPr>
          <w:cantSplit w:val="0"/>
          <w:tblHeader w:val="0"/>
        </w:trPr>
        <w:tc>
          <w:tcPr/>
          <w:p w:rsidR="00000000" w:rsidDel="00000000" w:rsidP="00000000" w:rsidRDefault="00000000" w:rsidRPr="00000000" w14:paraId="00000AD1">
            <w:pPr>
              <w:spacing w:after="60" w:before="60" w:lineRule="auto"/>
              <w:jc w:val="both"/>
              <w:rPr>
                <w:sz w:val="24"/>
                <w:szCs w:val="24"/>
              </w:rPr>
            </w:pPr>
            <w:r w:rsidDel="00000000" w:rsidR="00000000" w:rsidRPr="00000000">
              <w:rPr>
                <w:sz w:val="24"/>
                <w:szCs w:val="24"/>
                <w:rtl w:val="0"/>
              </w:rPr>
              <w:t xml:space="preserve">3. Pays où le membre du groupement est, ou sera légalement enregistré : </w:t>
            </w:r>
            <w:r w:rsidDel="00000000" w:rsidR="00000000" w:rsidRPr="00000000">
              <w:rPr>
                <w:i w:val="1"/>
                <w:sz w:val="24"/>
                <w:szCs w:val="24"/>
                <w:rtl w:val="0"/>
              </w:rPr>
              <w:t xml:space="preserve">[insérer le nom du pays d’enregistrement du membre du groupement]</w:t>
            </w:r>
            <w:r w:rsidDel="00000000" w:rsidR="00000000" w:rsidRPr="00000000">
              <w:rPr>
                <w:rtl w:val="0"/>
              </w:rPr>
            </w:r>
          </w:p>
        </w:tc>
      </w:tr>
      <w:tr>
        <w:trPr>
          <w:cantSplit w:val="0"/>
          <w:tblHeader w:val="0"/>
        </w:trPr>
        <w:tc>
          <w:tcPr/>
          <w:p w:rsidR="00000000" w:rsidDel="00000000" w:rsidP="00000000" w:rsidRDefault="00000000" w:rsidRPr="00000000" w14:paraId="00000AD2">
            <w:pPr>
              <w:spacing w:after="60" w:before="60" w:lineRule="auto"/>
              <w:jc w:val="both"/>
              <w:rPr>
                <w:sz w:val="24"/>
                <w:szCs w:val="24"/>
              </w:rPr>
            </w:pPr>
            <w:r w:rsidDel="00000000" w:rsidR="00000000" w:rsidRPr="00000000">
              <w:rPr>
                <w:sz w:val="24"/>
                <w:szCs w:val="24"/>
                <w:rtl w:val="0"/>
              </w:rPr>
              <w:t xml:space="preserve">4. Année d’enregistrement du membre du groupement : </w:t>
            </w:r>
            <w:r w:rsidDel="00000000" w:rsidR="00000000" w:rsidRPr="00000000">
              <w:rPr>
                <w:i w:val="1"/>
                <w:sz w:val="24"/>
                <w:szCs w:val="24"/>
                <w:rtl w:val="0"/>
              </w:rPr>
              <w:t xml:space="preserve">[insérer l’année d’enregistrement du membre du groupement]</w:t>
            </w:r>
            <w:r w:rsidDel="00000000" w:rsidR="00000000" w:rsidRPr="00000000">
              <w:rPr>
                <w:rtl w:val="0"/>
              </w:rPr>
            </w:r>
          </w:p>
        </w:tc>
      </w:tr>
      <w:tr>
        <w:trPr>
          <w:cantSplit w:val="0"/>
          <w:tblHeader w:val="0"/>
        </w:trPr>
        <w:tc>
          <w:tcPr/>
          <w:p w:rsidR="00000000" w:rsidDel="00000000" w:rsidP="00000000" w:rsidRDefault="00000000" w:rsidRPr="00000000" w14:paraId="00000AD3">
            <w:pPr>
              <w:spacing w:after="60" w:before="60" w:lineRule="auto"/>
              <w:jc w:val="both"/>
              <w:rPr>
                <w:sz w:val="24"/>
                <w:szCs w:val="24"/>
              </w:rPr>
            </w:pPr>
            <w:r w:rsidDel="00000000" w:rsidR="00000000" w:rsidRPr="00000000">
              <w:rPr>
                <w:sz w:val="24"/>
                <w:szCs w:val="24"/>
                <w:rtl w:val="0"/>
              </w:rPr>
              <w:t xml:space="preserve">5. Adresse officielle du membre du groupement dans le pays d’enregistrement : </w:t>
            </w:r>
            <w:r w:rsidDel="00000000" w:rsidR="00000000" w:rsidRPr="00000000">
              <w:rPr>
                <w:i w:val="1"/>
                <w:sz w:val="24"/>
                <w:szCs w:val="24"/>
                <w:rtl w:val="0"/>
              </w:rPr>
              <w:t xml:space="preserve">[insérer l’adresse légale du membre du groupement dans le pays d’enregistrement]</w:t>
            </w:r>
            <w:r w:rsidDel="00000000" w:rsidR="00000000" w:rsidRPr="00000000">
              <w:rPr>
                <w:rtl w:val="0"/>
              </w:rPr>
            </w:r>
          </w:p>
        </w:tc>
      </w:tr>
      <w:tr>
        <w:trPr>
          <w:cantSplit w:val="0"/>
          <w:tblHeader w:val="0"/>
        </w:trPr>
        <w:tc>
          <w:tcPr/>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Renseignement sur le représentant dûment habilité du membre du groupement : </w:t>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du représentant du membre du groupement]</w:t>
            </w:r>
            <w:r w:rsidDel="00000000" w:rsidR="00000000" w:rsidRPr="00000000">
              <w:rPr>
                <w:rtl w:val="0"/>
              </w:rPr>
            </w:r>
          </w:p>
          <w:p w:rsidR="00000000" w:rsidDel="00000000" w:rsidP="00000000" w:rsidRDefault="00000000" w:rsidRPr="00000000" w14:paraId="00000AD6">
            <w:pPr>
              <w:spacing w:after="60" w:before="60" w:lineRule="auto"/>
              <w:jc w:val="both"/>
              <w:rPr>
                <w:sz w:val="24"/>
                <w:szCs w:val="24"/>
              </w:rPr>
            </w:pPr>
            <w:r w:rsidDel="00000000" w:rsidR="00000000" w:rsidRPr="00000000">
              <w:rPr>
                <w:sz w:val="24"/>
                <w:szCs w:val="24"/>
                <w:rtl w:val="0"/>
              </w:rPr>
              <w:t xml:space="preserve">Adresse :</w:t>
            </w:r>
            <w:r w:rsidDel="00000000" w:rsidR="00000000" w:rsidRPr="00000000">
              <w:rPr>
                <w:b w:val="1"/>
                <w:sz w:val="24"/>
                <w:szCs w:val="24"/>
                <w:rtl w:val="0"/>
              </w:rPr>
              <w:t xml:space="preserve"> </w:t>
            </w:r>
            <w:r w:rsidDel="00000000" w:rsidR="00000000" w:rsidRPr="00000000">
              <w:rPr>
                <w:i w:val="1"/>
                <w:sz w:val="24"/>
                <w:szCs w:val="24"/>
                <w:rtl w:val="0"/>
              </w:rPr>
              <w:t xml:space="preserve">[insérer l’adresse du représentant du membre du groupement]</w:t>
            </w:r>
            <w:r w:rsidDel="00000000" w:rsidR="00000000" w:rsidRPr="00000000">
              <w:rPr>
                <w:rtl w:val="0"/>
              </w:rPr>
            </w:r>
          </w:p>
          <w:p w:rsidR="00000000" w:rsidDel="00000000" w:rsidP="00000000" w:rsidRDefault="00000000" w:rsidRPr="00000000" w14:paraId="00000AD7">
            <w:pPr>
              <w:spacing w:after="60" w:before="60" w:lineRule="auto"/>
              <w:jc w:val="both"/>
              <w:rPr>
                <w:i w:val="1"/>
                <w:sz w:val="24"/>
                <w:szCs w:val="24"/>
              </w:rPr>
            </w:pPr>
            <w:r w:rsidDel="00000000" w:rsidR="00000000" w:rsidRPr="00000000">
              <w:rPr>
                <w:sz w:val="24"/>
                <w:szCs w:val="24"/>
                <w:rtl w:val="0"/>
              </w:rPr>
              <w:t xml:space="preserve">Téléphone/Fac-similé :</w:t>
            </w:r>
            <w:r w:rsidDel="00000000" w:rsidR="00000000" w:rsidRPr="00000000">
              <w:rPr>
                <w:b w:val="1"/>
                <w:sz w:val="24"/>
                <w:szCs w:val="24"/>
                <w:rtl w:val="0"/>
              </w:rPr>
              <w:t xml:space="preserve"> </w:t>
            </w:r>
            <w:r w:rsidDel="00000000" w:rsidR="00000000" w:rsidRPr="00000000">
              <w:rPr>
                <w:i w:val="1"/>
                <w:sz w:val="24"/>
                <w:szCs w:val="24"/>
                <w:rtl w:val="0"/>
              </w:rPr>
              <w:t xml:space="preserve">[insérer le no de téléphone/fac-similé du représentant du membre du groupement]</w:t>
            </w:r>
          </w:p>
          <w:p w:rsidR="00000000" w:rsidDel="00000000" w:rsidP="00000000" w:rsidRDefault="00000000" w:rsidRPr="00000000" w14:paraId="00000AD8">
            <w:pPr>
              <w:spacing w:after="60" w:before="60" w:lineRule="auto"/>
              <w:jc w:val="both"/>
              <w:rPr>
                <w:sz w:val="24"/>
                <w:szCs w:val="24"/>
              </w:rPr>
            </w:pPr>
            <w:r w:rsidDel="00000000" w:rsidR="00000000" w:rsidRPr="00000000">
              <w:rPr>
                <w:sz w:val="24"/>
                <w:szCs w:val="24"/>
                <w:rtl w:val="0"/>
              </w:rPr>
              <w:t xml:space="preserve">Adresse électronique :</w:t>
            </w:r>
            <w:r w:rsidDel="00000000" w:rsidR="00000000" w:rsidRPr="00000000">
              <w:rPr>
                <w:b w:val="1"/>
                <w:sz w:val="24"/>
                <w:szCs w:val="24"/>
                <w:rtl w:val="0"/>
              </w:rPr>
              <w:t xml:space="preserve"> </w:t>
            </w:r>
            <w:r w:rsidDel="00000000" w:rsidR="00000000" w:rsidRPr="00000000">
              <w:rPr>
                <w:i w:val="1"/>
                <w:sz w:val="24"/>
                <w:szCs w:val="24"/>
                <w:rtl w:val="0"/>
              </w:rPr>
              <w:t xml:space="preserve">[insérer l’adresse électronique du représentant du membre du groupement]</w:t>
            </w:r>
            <w:r w:rsidDel="00000000" w:rsidR="00000000" w:rsidRPr="00000000">
              <w:rPr>
                <w:rtl w:val="0"/>
              </w:rPr>
            </w:r>
          </w:p>
        </w:tc>
      </w:tr>
      <w:tr>
        <w:trPr>
          <w:cantSplit w:val="0"/>
          <w:tblHeader w:val="0"/>
        </w:trPr>
        <w:tc>
          <w:tcPr/>
          <w:p w:rsidR="00000000" w:rsidDel="00000000" w:rsidP="00000000" w:rsidRDefault="00000000" w:rsidRPr="00000000" w14:paraId="00000AD9">
            <w:pPr>
              <w:spacing w:after="60" w:before="60" w:lineRule="auto"/>
              <w:ind w:left="340" w:hanging="340"/>
              <w:jc w:val="both"/>
              <w:rPr>
                <w:i w:val="1"/>
                <w:sz w:val="24"/>
                <w:szCs w:val="24"/>
              </w:rPr>
            </w:pPr>
            <w:r w:rsidDel="00000000" w:rsidR="00000000" w:rsidRPr="00000000">
              <w:rPr>
                <w:sz w:val="24"/>
                <w:szCs w:val="24"/>
                <w:rtl w:val="0"/>
              </w:rPr>
              <w:t xml:space="preserve">7. Ci-joint copie des originaux des documents ci-après : </w:t>
            </w:r>
            <w:r w:rsidDel="00000000" w:rsidR="00000000" w:rsidRPr="00000000">
              <w:rPr>
                <w:i w:val="1"/>
                <w:sz w:val="24"/>
                <w:szCs w:val="24"/>
                <w:rtl w:val="0"/>
              </w:rPr>
              <w:t xml:space="preserve">[marquer la (les) case(s) correspondant aux documents originaux joints]</w:t>
            </w:r>
          </w:p>
          <w:p w:rsidR="00000000" w:rsidDel="00000000" w:rsidP="00000000" w:rsidRDefault="00000000" w:rsidRPr="00000000" w14:paraId="00000AD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432"/>
              </w:tabs>
              <w:spacing w:after="60" w:before="60" w:line="240" w:lineRule="auto"/>
              <w:ind w:left="70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d’enregistrement, d’inscription ou de constitution de la firme nommée en </w:t>
              <w:br w:type="textWrapping"/>
              <w:t xml:space="preserve">2 ci-dessus, en conformité avec l’article 4.4 des IS</w:t>
            </w:r>
          </w:p>
          <w:p w:rsidR="00000000" w:rsidDel="00000000" w:rsidP="00000000" w:rsidRDefault="00000000" w:rsidRPr="00000000" w14:paraId="00000AD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432"/>
              </w:tabs>
              <w:spacing w:after="60" w:before="60" w:line="240" w:lineRule="auto"/>
              <w:ind w:left="702"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 cas d’une entreprise publique du pays de l’Acheteur, documents établissant qu’elle est juridiquement et financièrement autonome, administrée selon les règles du droit commercial, et qu’elle n’est pas sous la tutelle de l’Acheteur en conformité avec l’article 4.6 des IS.</w:t>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
              </w:tabs>
              <w:spacing w:after="60" w:before="60" w:line="240" w:lineRule="auto"/>
              <w:ind w:left="250" w:right="0" w:hanging="2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Ci joints, le diagramme organisationnel, la liste des membres du conseil d’administration et la propriété bénéficiaire.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 cela est indiqué dans les DPAO IS 47.1, 1e Soumissionnaire retenu devra fournir les renseignements additionnels sur les propriétaires effectifs, en utilisant le Formulaire de divulgation </w:t>
            </w:r>
            <w:hyperlink r:id="r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 bénéficiaires effectifs</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n5rssn" w:id="134"/>
      <w:bookmarkEnd w:id="13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ANT-2 : </w:t>
        <w:br w:type="textWrapping"/>
        <w:t xml:space="preserve">Antécédents de marchés non exécutés, de litiges en instance </w:t>
      </w:r>
    </w:p>
    <w:p w:rsidR="00000000" w:rsidDel="00000000" w:rsidP="00000000" w:rsidRDefault="00000000" w:rsidRPr="00000000" w14:paraId="00000ADF">
      <w:pPr>
        <w:tabs>
          <w:tab w:val="left" w:pos="2610"/>
        </w:tabs>
        <w:jc w:val="both"/>
        <w:rPr>
          <w:sz w:val="24"/>
          <w:szCs w:val="24"/>
        </w:rPr>
      </w:pPr>
      <w:r w:rsidDel="00000000" w:rsidR="00000000" w:rsidRPr="00000000">
        <w:rPr>
          <w:sz w:val="24"/>
          <w:szCs w:val="24"/>
          <w:rtl w:val="0"/>
        </w:rPr>
        <w:t xml:space="preserve">[Le formulaire ci-dessous doit être rempli par le Candidat et par chaque partenaire dans le cas d’un GE lorsque les renseignements correspondants fournis lors de la pré-qualification nécessitent une mise à jour] </w:t>
      </w:r>
    </w:p>
    <w:p w:rsidR="00000000" w:rsidDel="00000000" w:rsidP="00000000" w:rsidRDefault="00000000" w:rsidRPr="00000000" w14:paraId="00000AE0">
      <w:pPr>
        <w:tabs>
          <w:tab w:val="left" w:pos="2610"/>
        </w:tabs>
        <w:jc w:val="right"/>
        <w:rPr>
          <w:sz w:val="24"/>
          <w:szCs w:val="24"/>
        </w:rPr>
      </w:pPr>
      <w:r w:rsidDel="00000000" w:rsidR="00000000" w:rsidRPr="00000000">
        <w:rPr>
          <w:sz w:val="24"/>
          <w:szCs w:val="24"/>
          <w:rtl w:val="0"/>
        </w:rPr>
        <w:t xml:space="preserve">Nom légal du candidat : </w:t>
      </w:r>
      <w:r w:rsidDel="00000000" w:rsidR="00000000" w:rsidRPr="00000000">
        <w:rPr>
          <w:i w:val="1"/>
          <w:sz w:val="24"/>
          <w:szCs w:val="24"/>
          <w:rtl w:val="0"/>
        </w:rPr>
        <w:t xml:space="preserve">[insérer le nom complet]</w:t>
      </w:r>
      <w:r w:rsidDel="00000000" w:rsidR="00000000" w:rsidRPr="00000000">
        <w:rPr>
          <w:rtl w:val="0"/>
        </w:rPr>
      </w:r>
    </w:p>
    <w:p w:rsidR="00000000" w:rsidDel="00000000" w:rsidP="00000000" w:rsidRDefault="00000000" w:rsidRPr="00000000" w14:paraId="00000AE1">
      <w:pPr>
        <w:tabs>
          <w:tab w:val="left" w:pos="2610"/>
        </w:tabs>
        <w:jc w:val="right"/>
        <w:rPr>
          <w:sz w:val="24"/>
          <w:szCs w:val="24"/>
        </w:rPr>
      </w:pPr>
      <w:r w:rsidDel="00000000" w:rsidR="00000000" w:rsidRPr="00000000">
        <w:rPr>
          <w:sz w:val="24"/>
          <w:szCs w:val="24"/>
          <w:rtl w:val="0"/>
        </w:rPr>
        <w:t xml:space="preserve">Date : </w:t>
      </w:r>
      <w:r w:rsidDel="00000000" w:rsidR="00000000" w:rsidRPr="00000000">
        <w:rPr>
          <w:i w:val="1"/>
          <w:sz w:val="24"/>
          <w:szCs w:val="24"/>
          <w:rtl w:val="0"/>
        </w:rPr>
        <w:t xml:space="preserve">[insérer jour, mois, année]</w:t>
      </w:r>
      <w:r w:rsidDel="00000000" w:rsidR="00000000" w:rsidRPr="00000000">
        <w:rPr>
          <w:rtl w:val="0"/>
        </w:rPr>
      </w:r>
    </w:p>
    <w:p w:rsidR="00000000" w:rsidDel="00000000" w:rsidP="00000000" w:rsidRDefault="00000000" w:rsidRPr="00000000" w14:paraId="00000AE2">
      <w:pPr>
        <w:tabs>
          <w:tab w:val="left" w:pos="2610"/>
        </w:tabs>
        <w:jc w:val="right"/>
        <w:rPr>
          <w:sz w:val="24"/>
          <w:szCs w:val="24"/>
        </w:rPr>
      </w:pPr>
      <w:r w:rsidDel="00000000" w:rsidR="00000000" w:rsidRPr="00000000">
        <w:rPr>
          <w:sz w:val="24"/>
          <w:szCs w:val="24"/>
          <w:rtl w:val="0"/>
        </w:rPr>
        <w:t xml:space="preserve">ou</w:t>
      </w:r>
    </w:p>
    <w:p w:rsidR="00000000" w:rsidDel="00000000" w:rsidP="00000000" w:rsidRDefault="00000000" w:rsidRPr="00000000" w14:paraId="00000AE3">
      <w:pPr>
        <w:tabs>
          <w:tab w:val="left" w:pos="2610"/>
        </w:tabs>
        <w:jc w:val="right"/>
        <w:rPr>
          <w:sz w:val="24"/>
          <w:szCs w:val="24"/>
        </w:rPr>
      </w:pPr>
      <w:r w:rsidDel="00000000" w:rsidR="00000000" w:rsidRPr="00000000">
        <w:rPr>
          <w:sz w:val="24"/>
          <w:szCs w:val="24"/>
          <w:rtl w:val="0"/>
        </w:rPr>
        <w:t xml:space="preserve">Nom légal de la Partie au GE : </w:t>
      </w:r>
      <w:r w:rsidDel="00000000" w:rsidR="00000000" w:rsidRPr="00000000">
        <w:rPr>
          <w:i w:val="1"/>
          <w:sz w:val="24"/>
          <w:szCs w:val="24"/>
          <w:rtl w:val="0"/>
        </w:rPr>
        <w:t xml:space="preserve">[insérer le nom complet]</w:t>
      </w:r>
      <w:r w:rsidDel="00000000" w:rsidR="00000000" w:rsidRPr="00000000">
        <w:rPr>
          <w:rtl w:val="0"/>
        </w:rPr>
      </w:r>
    </w:p>
    <w:p w:rsidR="00000000" w:rsidDel="00000000" w:rsidP="00000000" w:rsidRDefault="00000000" w:rsidRPr="00000000" w14:paraId="00000AE4">
      <w:pPr>
        <w:tabs>
          <w:tab w:val="left" w:pos="2610"/>
        </w:tabs>
        <w:jc w:val="right"/>
        <w:rPr>
          <w:i w:val="1"/>
          <w:sz w:val="24"/>
          <w:szCs w:val="24"/>
        </w:rPr>
      </w:pPr>
      <w:r w:rsidDel="00000000" w:rsidR="00000000" w:rsidRPr="00000000">
        <w:rPr>
          <w:sz w:val="24"/>
          <w:szCs w:val="24"/>
          <w:rtl w:val="0"/>
        </w:rPr>
        <w:t xml:space="preserve">No. AO et titre : </w:t>
      </w:r>
      <w:r w:rsidDel="00000000" w:rsidR="00000000" w:rsidRPr="00000000">
        <w:rPr>
          <w:i w:val="1"/>
          <w:sz w:val="24"/>
          <w:szCs w:val="24"/>
          <w:rtl w:val="0"/>
        </w:rPr>
        <w:t xml:space="preserve">[numéro et titre de l’AOI]</w:t>
      </w:r>
    </w:p>
    <w:p w:rsidR="00000000" w:rsidDel="00000000" w:rsidP="00000000" w:rsidRDefault="00000000" w:rsidRPr="00000000" w14:paraId="00000AE5">
      <w:pPr>
        <w:tabs>
          <w:tab w:val="left" w:pos="2610"/>
        </w:tabs>
        <w:jc w:val="right"/>
        <w:rPr>
          <w:i w:val="1"/>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r w:rsidDel="00000000" w:rsidR="00000000" w:rsidRPr="00000000">
        <w:rPr>
          <w:rtl w:val="0"/>
        </w:rPr>
      </w:r>
    </w:p>
    <w:p w:rsidR="00000000" w:rsidDel="00000000" w:rsidP="00000000" w:rsidRDefault="00000000" w:rsidRPr="00000000" w14:paraId="00000AE6">
      <w:pPr>
        <w:tabs>
          <w:tab w:val="left" w:pos="2610"/>
        </w:tabs>
        <w:rPr>
          <w:i w:val="1"/>
        </w:rPr>
      </w:pPr>
      <w:r w:rsidDel="00000000" w:rsidR="00000000" w:rsidRPr="00000000">
        <w:rPr>
          <w:rtl w:val="0"/>
        </w:rPr>
      </w:r>
    </w:p>
    <w:tbl>
      <w:tblPr>
        <w:tblStyle w:val="Table30"/>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98"/>
        <w:gridCol w:w="90"/>
        <w:gridCol w:w="1530"/>
        <w:gridCol w:w="4860"/>
        <w:gridCol w:w="90"/>
        <w:gridCol w:w="1890"/>
        <w:tblGridChange w:id="0">
          <w:tblGrid>
            <w:gridCol w:w="1098"/>
            <w:gridCol w:w="90"/>
            <w:gridCol w:w="1530"/>
            <w:gridCol w:w="4860"/>
            <w:gridCol w:w="90"/>
            <w:gridCol w:w="1890"/>
          </w:tblGrid>
        </w:tblGridChange>
      </w:tblGrid>
      <w:tr>
        <w:trPr>
          <w:cantSplit w:val="0"/>
          <w:trHeight w:val="440" w:hRule="atLeast"/>
          <w:tblHeader w:val="0"/>
        </w:trPr>
        <w:tc>
          <w:tcPr>
            <w:gridSpan w:val="6"/>
          </w:tcPr>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12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Marchés non exécutés selon les dispositions de la Section III, Critères d’évaluation et de qualification)</w:t>
            </w:r>
          </w:p>
        </w:tc>
      </w:tr>
      <w:tr>
        <w:trPr>
          <w:cantSplit w:val="0"/>
          <w:trHeight w:val="440" w:hRule="atLeast"/>
          <w:tblHeader w:val="0"/>
        </w:trPr>
        <w:tc>
          <w:tcPr>
            <w:gridSpan w:val="6"/>
          </w:tcPr>
          <w:p w:rsidR="00000000" w:rsidDel="00000000" w:rsidP="00000000" w:rsidRDefault="00000000" w:rsidRPr="00000000" w14:paraId="00000AED">
            <w:pPr>
              <w:tabs>
                <w:tab w:val="left" w:pos="2610"/>
              </w:tabs>
              <w:ind w:left="360" w:hanging="360"/>
              <w:jc w:val="both"/>
              <w:rPr>
                <w:sz w:val="24"/>
                <w:szCs w:val="24"/>
              </w:rPr>
            </w:pPr>
            <w:r w:rsidDel="00000000" w:rsidR="00000000" w:rsidRPr="00000000">
              <w:rPr>
                <w:sz w:val="24"/>
                <w:szCs w:val="24"/>
                <w:rtl w:val="0"/>
              </w:rPr>
              <w:t xml:space="preserve">€ Il n’y a pas eu de marché non exécuté depuis le 1</w:t>
            </w:r>
            <w:r w:rsidDel="00000000" w:rsidR="00000000" w:rsidRPr="00000000">
              <w:rPr>
                <w:sz w:val="24"/>
                <w:szCs w:val="24"/>
                <w:vertAlign w:val="superscript"/>
                <w:rtl w:val="0"/>
              </w:rPr>
              <w:t xml:space="preserve">er</w:t>
            </w:r>
            <w:r w:rsidDel="00000000" w:rsidR="00000000" w:rsidRPr="00000000">
              <w:rPr>
                <w:sz w:val="24"/>
                <w:szCs w:val="24"/>
                <w:rtl w:val="0"/>
              </w:rPr>
              <w:t xml:space="preserve"> janvier </w:t>
            </w:r>
            <w:r w:rsidDel="00000000" w:rsidR="00000000" w:rsidRPr="00000000">
              <w:rPr>
                <w:i w:val="1"/>
                <w:sz w:val="24"/>
                <w:szCs w:val="24"/>
                <w:rtl w:val="0"/>
              </w:rPr>
              <w:t xml:space="preserve">[insérer l’année] </w:t>
            </w:r>
            <w:r w:rsidDel="00000000" w:rsidR="00000000" w:rsidRPr="00000000">
              <w:rPr>
                <w:sz w:val="24"/>
                <w:szCs w:val="24"/>
                <w:rtl w:val="0"/>
              </w:rPr>
              <w:t xml:space="preserve">comme spécifié à la Section III, Critères d’ Evaluation et de  Qualification, sous-facteur 5.2.1. </w:t>
            </w:r>
          </w:p>
          <w:p w:rsidR="00000000" w:rsidDel="00000000" w:rsidP="00000000" w:rsidRDefault="00000000" w:rsidRPr="00000000" w14:paraId="00000AEE">
            <w:pPr>
              <w:tabs>
                <w:tab w:val="left" w:pos="2610"/>
              </w:tabs>
              <w:ind w:left="360" w:hanging="360"/>
              <w:jc w:val="both"/>
              <w:rPr>
                <w:i w:val="1"/>
                <w:sz w:val="24"/>
                <w:szCs w:val="24"/>
              </w:rPr>
            </w:pPr>
            <w:r w:rsidDel="00000000" w:rsidR="00000000" w:rsidRPr="00000000">
              <w:rPr>
                <w:sz w:val="24"/>
                <w:szCs w:val="24"/>
                <w:rtl w:val="0"/>
              </w:rPr>
              <w:t xml:space="preserve">€ Marché(s) non exécuté(s) depuis le 1</w:t>
            </w:r>
            <w:r w:rsidDel="00000000" w:rsidR="00000000" w:rsidRPr="00000000">
              <w:rPr>
                <w:sz w:val="24"/>
                <w:szCs w:val="24"/>
                <w:vertAlign w:val="superscript"/>
                <w:rtl w:val="0"/>
              </w:rPr>
              <w:t xml:space="preserve">er</w:t>
            </w:r>
            <w:r w:rsidDel="00000000" w:rsidR="00000000" w:rsidRPr="00000000">
              <w:rPr>
                <w:sz w:val="24"/>
                <w:szCs w:val="24"/>
                <w:rtl w:val="0"/>
              </w:rPr>
              <w:t xml:space="preserve"> janvier </w:t>
            </w:r>
            <w:r w:rsidDel="00000000" w:rsidR="00000000" w:rsidRPr="00000000">
              <w:rPr>
                <w:i w:val="1"/>
                <w:sz w:val="24"/>
                <w:szCs w:val="24"/>
                <w:rtl w:val="0"/>
              </w:rPr>
              <w:t xml:space="preserve">[insérer l’année]</w:t>
            </w:r>
            <w:r w:rsidDel="00000000" w:rsidR="00000000" w:rsidRPr="00000000">
              <w:rPr>
                <w:sz w:val="24"/>
                <w:szCs w:val="24"/>
                <w:rtl w:val="0"/>
              </w:rPr>
              <w:t xml:space="preserve"> comme spécifié à la Section III, Critères d’ Evaluation et de  Qualification, sous-facteur 5.2.1.</w:t>
            </w:r>
            <w:r w:rsidDel="00000000" w:rsidR="00000000" w:rsidRPr="00000000">
              <w:rPr>
                <w:i w:val="1"/>
                <w:sz w:val="24"/>
                <w:szCs w:val="24"/>
                <w:rtl w:val="0"/>
              </w:rPr>
              <w:t xml:space="preserve"> </w:t>
            </w:r>
          </w:p>
        </w:tc>
      </w:tr>
      <w:tr>
        <w:trPr>
          <w:cantSplit w:val="0"/>
          <w:trHeight w:val="440" w:hRule="atLeast"/>
          <w:tblHeader w:val="0"/>
        </w:trPr>
        <w:tc>
          <w:tcPr/>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Année</w:t>
            </w:r>
          </w:p>
        </w:tc>
        <w:tc>
          <w:tcPr>
            <w:gridSpan w:val="2"/>
          </w:tcPr>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Fraction non exécutée du contrat</w:t>
            </w:r>
          </w:p>
        </w:tc>
        <w:tc>
          <w:tcPr/>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Identification du contrat</w:t>
            </w:r>
          </w:p>
        </w:tc>
        <w:tc>
          <w:tcPr>
            <w:gridSpan w:val="2"/>
          </w:tcPr>
          <w:p w:rsidR="00000000" w:rsidDel="00000000" w:rsidP="00000000" w:rsidRDefault="00000000" w:rsidRPr="00000000" w14:paraId="00000AF8">
            <w:pPr>
              <w:tabs>
                <w:tab w:val="left" w:pos="2610"/>
              </w:tabs>
              <w:jc w:val="center"/>
              <w:rPr>
                <w:b w:val="1"/>
                <w:sz w:val="24"/>
                <w:szCs w:val="24"/>
              </w:rPr>
            </w:pPr>
            <w:r w:rsidDel="00000000" w:rsidR="00000000" w:rsidRPr="00000000">
              <w:rPr>
                <w:b w:val="1"/>
                <w:sz w:val="24"/>
                <w:szCs w:val="24"/>
                <w:rtl w:val="0"/>
              </w:rPr>
              <w:t xml:space="preserve">Montant total du contrat (valeur actuelle, monnaie, taux de change et montant équivalent US$)</w:t>
            </w:r>
          </w:p>
        </w:tc>
      </w:tr>
      <w:tr>
        <w:trPr>
          <w:cantSplit w:val="0"/>
          <w:trHeight w:val="935" w:hRule="atLeast"/>
          <w:tblHeader w:val="0"/>
        </w:trPr>
        <w:tc>
          <w:tcPr/>
          <w:p w:rsidR="00000000" w:rsidDel="00000000" w:rsidP="00000000" w:rsidRDefault="00000000" w:rsidRPr="00000000" w14:paraId="00000AFA">
            <w:pPr>
              <w:tabs>
                <w:tab w:val="left" w:pos="2610"/>
              </w:tabs>
              <w:jc w:val="center"/>
              <w:rPr>
                <w:i w:val="1"/>
                <w:sz w:val="24"/>
                <w:szCs w:val="24"/>
              </w:rPr>
            </w:pPr>
            <w:r w:rsidDel="00000000" w:rsidR="00000000" w:rsidRPr="00000000">
              <w:rPr>
                <w:i w:val="1"/>
                <w:sz w:val="24"/>
                <w:szCs w:val="24"/>
                <w:rtl w:val="0"/>
              </w:rPr>
              <w:t xml:space="preserve">[insérer l’année]</w:t>
            </w:r>
          </w:p>
        </w:tc>
        <w:tc>
          <w:tcPr>
            <w:gridSpan w:val="2"/>
          </w:tcPr>
          <w:p w:rsidR="00000000" w:rsidDel="00000000" w:rsidP="00000000" w:rsidRDefault="00000000" w:rsidRPr="00000000" w14:paraId="00000AFB">
            <w:pPr>
              <w:tabs>
                <w:tab w:val="left" w:pos="2610"/>
              </w:tabs>
              <w:rPr>
                <w:i w:val="1"/>
                <w:sz w:val="24"/>
                <w:szCs w:val="24"/>
              </w:rPr>
            </w:pPr>
            <w:r w:rsidDel="00000000" w:rsidR="00000000" w:rsidRPr="00000000">
              <w:rPr>
                <w:i w:val="1"/>
                <w:sz w:val="24"/>
                <w:szCs w:val="24"/>
                <w:rtl w:val="0"/>
              </w:rPr>
              <w:t xml:space="preserve">[indiquer le montant et pourcentage]</w:t>
            </w:r>
          </w:p>
        </w:tc>
        <w:tc>
          <w:tcPr/>
          <w:p w:rsidR="00000000" w:rsidDel="00000000" w:rsidP="00000000" w:rsidRDefault="00000000" w:rsidRPr="00000000" w14:paraId="00000AFD">
            <w:pPr>
              <w:tabs>
                <w:tab w:val="left" w:pos="2610"/>
              </w:tabs>
              <w:rPr>
                <w:i w:val="1"/>
                <w:sz w:val="24"/>
                <w:szCs w:val="24"/>
              </w:rPr>
            </w:pPr>
            <w:r w:rsidDel="00000000" w:rsidR="00000000" w:rsidRPr="00000000">
              <w:rPr>
                <w:sz w:val="24"/>
                <w:szCs w:val="24"/>
                <w:rtl w:val="0"/>
              </w:rPr>
              <w:t xml:space="preserve">Identification du marché : </w:t>
            </w:r>
            <w:r w:rsidDel="00000000" w:rsidR="00000000" w:rsidRPr="00000000">
              <w:rPr>
                <w:i w:val="1"/>
                <w:sz w:val="24"/>
                <w:szCs w:val="24"/>
                <w:rtl w:val="0"/>
              </w:rPr>
              <w:t xml:space="preserve">[indiquer </w:t>
            </w:r>
            <w:r w:rsidDel="00000000" w:rsidR="00000000" w:rsidRPr="00000000">
              <w:rPr>
                <w:b w:val="1"/>
                <w:i w:val="1"/>
                <w:sz w:val="24"/>
                <w:szCs w:val="24"/>
                <w:rtl w:val="0"/>
              </w:rPr>
              <w:t xml:space="preserve">le nom complet/numéro du marché et les autres formes d’identification</w:t>
            </w:r>
            <w:r w:rsidDel="00000000" w:rsidR="00000000" w:rsidRPr="00000000">
              <w:rPr>
                <w:i w:val="1"/>
                <w:sz w:val="24"/>
                <w:szCs w:val="24"/>
                <w:rtl w:val="0"/>
              </w:rPr>
              <w:t xml:space="preserve">] </w:t>
            </w:r>
          </w:p>
          <w:p w:rsidR="00000000" w:rsidDel="00000000" w:rsidP="00000000" w:rsidRDefault="00000000" w:rsidRPr="00000000" w14:paraId="00000AFE">
            <w:pPr>
              <w:tabs>
                <w:tab w:val="left" w:pos="2610"/>
              </w:tabs>
              <w:rPr>
                <w:i w:val="1"/>
                <w:sz w:val="24"/>
                <w:szCs w:val="24"/>
              </w:rPr>
            </w:pPr>
            <w:r w:rsidDel="00000000" w:rsidR="00000000" w:rsidRPr="00000000">
              <w:rPr>
                <w:sz w:val="24"/>
                <w:szCs w:val="24"/>
                <w:rtl w:val="0"/>
              </w:rPr>
              <w:t xml:space="preserve">Nom de l’Acheteur : </w:t>
            </w:r>
            <w:r w:rsidDel="00000000" w:rsidR="00000000" w:rsidRPr="00000000">
              <w:rPr>
                <w:i w:val="1"/>
                <w:sz w:val="24"/>
                <w:szCs w:val="24"/>
                <w:rtl w:val="0"/>
              </w:rPr>
              <w:t xml:space="preserve">[</w:t>
            </w:r>
            <w:r w:rsidDel="00000000" w:rsidR="00000000" w:rsidRPr="00000000">
              <w:rPr>
                <w:b w:val="1"/>
                <w:i w:val="1"/>
                <w:sz w:val="24"/>
                <w:szCs w:val="24"/>
                <w:rtl w:val="0"/>
              </w:rPr>
              <w:t xml:space="preserve">nom complet</w:t>
            </w:r>
            <w:r w:rsidDel="00000000" w:rsidR="00000000" w:rsidRPr="00000000">
              <w:rPr>
                <w:i w:val="1"/>
                <w:sz w:val="24"/>
                <w:szCs w:val="24"/>
                <w:rtl w:val="0"/>
              </w:rPr>
              <w:t xml:space="preserve">] </w:t>
            </w:r>
          </w:p>
          <w:p w:rsidR="00000000" w:rsidDel="00000000" w:rsidP="00000000" w:rsidRDefault="00000000" w:rsidRPr="00000000" w14:paraId="00000AFF">
            <w:pPr>
              <w:tabs>
                <w:tab w:val="left" w:pos="2610"/>
              </w:tabs>
              <w:rPr>
                <w:i w:val="1"/>
                <w:sz w:val="24"/>
                <w:szCs w:val="24"/>
              </w:rPr>
            </w:pPr>
            <w:r w:rsidDel="00000000" w:rsidR="00000000" w:rsidRPr="00000000">
              <w:rPr>
                <w:sz w:val="24"/>
                <w:szCs w:val="24"/>
                <w:rtl w:val="0"/>
              </w:rPr>
              <w:t xml:space="preserve">Adresse de l’Acheteur : </w:t>
            </w:r>
            <w:r w:rsidDel="00000000" w:rsidR="00000000" w:rsidRPr="00000000">
              <w:rPr>
                <w:i w:val="1"/>
                <w:sz w:val="24"/>
                <w:szCs w:val="24"/>
                <w:rtl w:val="0"/>
              </w:rPr>
              <w:t xml:space="preserve">[</w:t>
            </w:r>
            <w:r w:rsidDel="00000000" w:rsidR="00000000" w:rsidRPr="00000000">
              <w:rPr>
                <w:b w:val="1"/>
                <w:i w:val="1"/>
                <w:sz w:val="24"/>
                <w:szCs w:val="24"/>
                <w:rtl w:val="0"/>
              </w:rPr>
              <w:t xml:space="preserve">rue, numéro, ville, pays</w:t>
            </w:r>
            <w:r w:rsidDel="00000000" w:rsidR="00000000" w:rsidRPr="00000000">
              <w:rPr>
                <w:i w:val="1"/>
                <w:sz w:val="24"/>
                <w:szCs w:val="24"/>
                <w:rtl w:val="0"/>
              </w:rPr>
              <w:t xml:space="preserve">] </w:t>
            </w:r>
          </w:p>
          <w:p w:rsidR="00000000" w:rsidDel="00000000" w:rsidP="00000000" w:rsidRDefault="00000000" w:rsidRPr="00000000" w14:paraId="00000B00">
            <w:pPr>
              <w:tabs>
                <w:tab w:val="left" w:pos="2610"/>
              </w:tabs>
              <w:rPr>
                <w:i w:val="1"/>
                <w:sz w:val="24"/>
                <w:szCs w:val="24"/>
              </w:rPr>
            </w:pPr>
            <w:r w:rsidDel="00000000" w:rsidR="00000000" w:rsidRPr="00000000">
              <w:rPr>
                <w:sz w:val="24"/>
                <w:szCs w:val="24"/>
                <w:rtl w:val="0"/>
              </w:rPr>
              <w:t xml:space="preserve">Motifs de non-exécution : </w:t>
            </w:r>
            <w:r w:rsidDel="00000000" w:rsidR="00000000" w:rsidRPr="00000000">
              <w:rPr>
                <w:i w:val="1"/>
                <w:sz w:val="24"/>
                <w:szCs w:val="24"/>
                <w:rtl w:val="0"/>
              </w:rPr>
              <w:t xml:space="preserve">[indiquer le (les) </w:t>
            </w:r>
            <w:r w:rsidDel="00000000" w:rsidR="00000000" w:rsidRPr="00000000">
              <w:rPr>
                <w:b w:val="1"/>
                <w:i w:val="1"/>
                <w:sz w:val="24"/>
                <w:szCs w:val="24"/>
                <w:rtl w:val="0"/>
              </w:rPr>
              <w:t xml:space="preserve">motif(s) principal (aux)</w:t>
            </w:r>
            <w:r w:rsidDel="00000000" w:rsidR="00000000" w:rsidRPr="00000000">
              <w:rPr>
                <w:i w:val="1"/>
                <w:sz w:val="24"/>
                <w:szCs w:val="24"/>
                <w:rtl w:val="0"/>
              </w:rPr>
              <w:t xml:space="preserve">]</w:t>
            </w:r>
          </w:p>
        </w:tc>
        <w:tc>
          <w:tcPr>
            <w:gridSpan w:val="2"/>
          </w:tcPr>
          <w:p w:rsidR="00000000" w:rsidDel="00000000" w:rsidP="00000000" w:rsidRDefault="00000000" w:rsidRPr="00000000" w14:paraId="00000B01">
            <w:pPr>
              <w:tabs>
                <w:tab w:val="left" w:pos="2610"/>
              </w:tabs>
              <w:rPr>
                <w:i w:val="1"/>
                <w:sz w:val="24"/>
                <w:szCs w:val="24"/>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12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Litiges en instance, en vertu de la Section III, Critères d’évaluation et de qualification </w:t>
              <w:br w:type="textWrapping"/>
              <w:t xml:space="preserve">(sous-critère 2.2.3)</w:t>
            </w:r>
          </w:p>
        </w:tc>
      </w:tr>
      <w:tr>
        <w:trPr>
          <w:cantSplit w:val="0"/>
          <w:tblHeader w:val="0"/>
        </w:trPr>
        <w:tc>
          <w:tcPr>
            <w:gridSpan w:val="6"/>
          </w:tcPr>
          <w:p w:rsidR="00000000" w:rsidDel="00000000" w:rsidP="00000000" w:rsidRDefault="00000000" w:rsidRPr="00000000" w14:paraId="00000B09">
            <w:pPr>
              <w:numPr>
                <w:ilvl w:val="0"/>
                <w:numId w:val="38"/>
              </w:numPr>
              <w:tabs>
                <w:tab w:val="left" w:pos="372"/>
                <w:tab w:val="left" w:pos="2610"/>
              </w:tabs>
              <w:ind w:left="372" w:hanging="372"/>
              <w:rPr/>
            </w:pPr>
            <w:r w:rsidDel="00000000" w:rsidR="00000000" w:rsidRPr="00000000">
              <w:rPr>
                <w:sz w:val="24"/>
                <w:szCs w:val="24"/>
                <w:rtl w:val="0"/>
              </w:rPr>
              <w:t xml:space="preserve">Pas de litige en instance selon la Secrion III, Critères d’Evaluation et de Qualification, Sous-facteur 5.2.3.</w:t>
            </w:r>
          </w:p>
          <w:p w:rsidR="00000000" w:rsidDel="00000000" w:rsidP="00000000" w:rsidRDefault="00000000" w:rsidRPr="00000000" w14:paraId="00000B0A">
            <w:pPr>
              <w:numPr>
                <w:ilvl w:val="0"/>
                <w:numId w:val="38"/>
              </w:numPr>
              <w:tabs>
                <w:tab w:val="left" w:pos="372"/>
                <w:tab w:val="left" w:pos="2610"/>
              </w:tabs>
              <w:ind w:left="372" w:hanging="372"/>
              <w:rPr/>
            </w:pPr>
            <w:r w:rsidDel="00000000" w:rsidR="00000000" w:rsidRPr="00000000">
              <w:rPr>
                <w:sz w:val="24"/>
                <w:szCs w:val="24"/>
                <w:rtl w:val="0"/>
              </w:rPr>
              <w:t xml:space="preserve">Litige(s) en instance selon la Secrion III, Critères d’Evaluation et de Qualification, Sous-facteur 5.2.3.</w:t>
            </w:r>
          </w:p>
          <w:p w:rsidR="00000000" w:rsidDel="00000000" w:rsidP="00000000" w:rsidRDefault="00000000" w:rsidRPr="00000000" w14:paraId="00000B0B">
            <w:pPr>
              <w:tabs>
                <w:tab w:val="left" w:pos="2610"/>
              </w:tabs>
              <w:rPr>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B11">
            <w:pPr>
              <w:keepNext w:val="1"/>
              <w:tabs>
                <w:tab w:val="left" w:pos="2610"/>
              </w:tabs>
              <w:jc w:val="center"/>
              <w:rPr>
                <w:b w:val="1"/>
                <w:sz w:val="24"/>
                <w:szCs w:val="24"/>
              </w:rPr>
            </w:pPr>
            <w:r w:rsidDel="00000000" w:rsidR="00000000" w:rsidRPr="00000000">
              <w:rPr>
                <w:b w:val="1"/>
                <w:sz w:val="24"/>
                <w:szCs w:val="24"/>
                <w:rtl w:val="0"/>
              </w:rPr>
              <w:t xml:space="preserve">Année du litige</w:t>
            </w:r>
          </w:p>
        </w:tc>
        <w:tc>
          <w:tcPr/>
          <w:p w:rsidR="00000000" w:rsidDel="00000000" w:rsidP="00000000" w:rsidRDefault="00000000" w:rsidRPr="00000000" w14:paraId="00000B13">
            <w:pPr>
              <w:keepNext w:val="1"/>
              <w:tabs>
                <w:tab w:val="left" w:pos="2610"/>
              </w:tabs>
              <w:jc w:val="center"/>
              <w:rPr>
                <w:b w:val="1"/>
                <w:sz w:val="24"/>
                <w:szCs w:val="24"/>
              </w:rPr>
            </w:pPr>
            <w:r w:rsidDel="00000000" w:rsidR="00000000" w:rsidRPr="00000000">
              <w:rPr>
                <w:b w:val="1"/>
                <w:sz w:val="24"/>
                <w:szCs w:val="24"/>
                <w:rtl w:val="0"/>
              </w:rPr>
              <w:t xml:space="preserve">Montant de la réclamation (monnaie) </w:t>
            </w:r>
          </w:p>
        </w:tc>
        <w:tc>
          <w:tcPr>
            <w:gridSpan w:val="2"/>
          </w:tcPr>
          <w:p w:rsidR="00000000" w:rsidDel="00000000" w:rsidP="00000000" w:rsidRDefault="00000000" w:rsidRPr="00000000" w14:paraId="00000B14">
            <w:pPr>
              <w:keepNext w:val="1"/>
              <w:tabs>
                <w:tab w:val="left" w:pos="2610"/>
              </w:tabs>
              <w:jc w:val="center"/>
              <w:rPr>
                <w:b w:val="1"/>
                <w:sz w:val="24"/>
                <w:szCs w:val="24"/>
              </w:rPr>
            </w:pPr>
            <w:r w:rsidDel="00000000" w:rsidR="00000000" w:rsidRPr="00000000">
              <w:rPr>
                <w:rtl w:val="0"/>
              </w:rPr>
            </w:r>
          </w:p>
          <w:p w:rsidR="00000000" w:rsidDel="00000000" w:rsidP="00000000" w:rsidRDefault="00000000" w:rsidRPr="00000000" w14:paraId="00000B15">
            <w:pPr>
              <w:keepNext w:val="1"/>
              <w:tabs>
                <w:tab w:val="left" w:pos="2610"/>
              </w:tabs>
              <w:jc w:val="center"/>
              <w:rPr>
                <w:b w:val="1"/>
                <w:sz w:val="24"/>
                <w:szCs w:val="24"/>
              </w:rPr>
            </w:pPr>
            <w:r w:rsidDel="00000000" w:rsidR="00000000" w:rsidRPr="00000000">
              <w:rPr>
                <w:b w:val="1"/>
                <w:sz w:val="24"/>
                <w:szCs w:val="24"/>
                <w:rtl w:val="0"/>
              </w:rPr>
              <w:t xml:space="preserve">Identification du marché </w:t>
            </w:r>
          </w:p>
          <w:p w:rsidR="00000000" w:rsidDel="00000000" w:rsidP="00000000" w:rsidRDefault="00000000" w:rsidRPr="00000000" w14:paraId="00000B16">
            <w:pPr>
              <w:keepNext w:val="1"/>
              <w:tabs>
                <w:tab w:val="left" w:pos="2610"/>
              </w:tabs>
              <w:jc w:val="center"/>
              <w:rPr>
                <w:b w:val="1"/>
                <w:sz w:val="24"/>
                <w:szCs w:val="24"/>
              </w:rPr>
            </w:pPr>
            <w:r w:rsidDel="00000000" w:rsidR="00000000" w:rsidRPr="00000000">
              <w:rPr>
                <w:rtl w:val="0"/>
              </w:rPr>
            </w:r>
          </w:p>
        </w:tc>
        <w:tc>
          <w:tcPr/>
          <w:p w:rsidR="00000000" w:rsidDel="00000000" w:rsidP="00000000" w:rsidRDefault="00000000" w:rsidRPr="00000000" w14:paraId="00000B18">
            <w:pPr>
              <w:keepNext w:val="1"/>
              <w:tabs>
                <w:tab w:val="left" w:pos="2610"/>
              </w:tabs>
              <w:jc w:val="center"/>
              <w:rPr>
                <w:b w:val="1"/>
                <w:sz w:val="24"/>
                <w:szCs w:val="24"/>
              </w:rPr>
            </w:pPr>
            <w:r w:rsidDel="00000000" w:rsidR="00000000" w:rsidRPr="00000000">
              <w:rPr>
                <w:b w:val="1"/>
                <w:sz w:val="24"/>
                <w:szCs w:val="24"/>
                <w:rtl w:val="0"/>
              </w:rPr>
              <w:t xml:space="preserve">Montant total du marché (monnaie), équivalent en US$ (taux de change)</w:t>
            </w:r>
          </w:p>
        </w:tc>
      </w:tr>
      <w:tr>
        <w:trPr>
          <w:cantSplit w:val="0"/>
          <w:tblHeader w:val="0"/>
        </w:trPr>
        <w:tc>
          <w:tcPr>
            <w:gridSpan w:val="2"/>
          </w:tcPr>
          <w:p w:rsidR="00000000" w:rsidDel="00000000" w:rsidP="00000000" w:rsidRDefault="00000000" w:rsidRPr="00000000" w14:paraId="00000B19">
            <w:pPr>
              <w:tabs>
                <w:tab w:val="left" w:pos="2610"/>
              </w:tabs>
              <w:rPr>
                <w:sz w:val="24"/>
                <w:szCs w:val="24"/>
              </w:rPr>
            </w:pPr>
            <w:r w:rsidDel="00000000" w:rsidR="00000000" w:rsidRPr="00000000">
              <w:rPr>
                <w:i w:val="1"/>
                <w:sz w:val="24"/>
                <w:szCs w:val="24"/>
                <w:rtl w:val="0"/>
              </w:rPr>
              <w:t xml:space="preserve">[insérer l’année]</w:t>
            </w:r>
            <w:r w:rsidDel="00000000" w:rsidR="00000000" w:rsidRPr="00000000">
              <w:rPr>
                <w:sz w:val="24"/>
                <w:szCs w:val="24"/>
                <w:rtl w:val="0"/>
              </w:rPr>
              <w:t xml:space="preserve">  ______</w:t>
            </w:r>
          </w:p>
        </w:tc>
        <w:tc>
          <w:tcPr/>
          <w:p w:rsidR="00000000" w:rsidDel="00000000" w:rsidP="00000000" w:rsidRDefault="00000000" w:rsidRPr="00000000" w14:paraId="00000B1B">
            <w:pPr>
              <w:tabs>
                <w:tab w:val="left" w:pos="2610"/>
              </w:tabs>
              <w:jc w:val="center"/>
              <w:rPr>
                <w:i w:val="1"/>
                <w:sz w:val="24"/>
                <w:szCs w:val="24"/>
              </w:rPr>
            </w:pPr>
            <w:r w:rsidDel="00000000" w:rsidR="00000000" w:rsidRPr="00000000">
              <w:rPr>
                <w:i w:val="1"/>
                <w:sz w:val="24"/>
                <w:szCs w:val="24"/>
                <w:rtl w:val="0"/>
              </w:rPr>
              <w:t xml:space="preserve">[indiquer le montant]</w:t>
            </w:r>
          </w:p>
          <w:p w:rsidR="00000000" w:rsidDel="00000000" w:rsidP="00000000" w:rsidRDefault="00000000" w:rsidRPr="00000000" w14:paraId="00000B1C">
            <w:pPr>
              <w:tabs>
                <w:tab w:val="left" w:pos="2610"/>
              </w:tabs>
              <w:jc w:val="center"/>
              <w:rPr>
                <w:sz w:val="24"/>
                <w:szCs w:val="24"/>
              </w:rPr>
            </w:pPr>
            <w:r w:rsidDel="00000000" w:rsidR="00000000" w:rsidRPr="00000000">
              <w:rPr>
                <w:sz w:val="24"/>
                <w:szCs w:val="24"/>
                <w:rtl w:val="0"/>
              </w:rPr>
              <w:t xml:space="preserve">______</w:t>
            </w:r>
          </w:p>
        </w:tc>
        <w:tc>
          <w:tcPr>
            <w:gridSpan w:val="2"/>
          </w:tcPr>
          <w:p w:rsidR="00000000" w:rsidDel="00000000" w:rsidP="00000000" w:rsidRDefault="00000000" w:rsidRPr="00000000" w14:paraId="00000B1D">
            <w:pPr>
              <w:tabs>
                <w:tab w:val="left" w:pos="2610"/>
              </w:tabs>
              <w:rPr>
                <w:b w:val="1"/>
                <w:i w:val="1"/>
                <w:sz w:val="24"/>
                <w:szCs w:val="24"/>
              </w:rPr>
            </w:pPr>
            <w:r w:rsidDel="00000000" w:rsidR="00000000" w:rsidRPr="00000000">
              <w:rPr>
                <w:sz w:val="24"/>
                <w:szCs w:val="24"/>
                <w:rtl w:val="0"/>
              </w:rPr>
              <w:t xml:space="preserve">Identification du marché : </w:t>
            </w:r>
            <w:r w:rsidDel="00000000" w:rsidR="00000000" w:rsidRPr="00000000">
              <w:rPr>
                <w:i w:val="1"/>
                <w:sz w:val="24"/>
                <w:szCs w:val="24"/>
                <w:rtl w:val="0"/>
              </w:rPr>
              <w:t xml:space="preserve">[insérer </w:t>
            </w:r>
            <w:r w:rsidDel="00000000" w:rsidR="00000000" w:rsidRPr="00000000">
              <w:rPr>
                <w:b w:val="1"/>
                <w:i w:val="1"/>
                <w:sz w:val="24"/>
                <w:szCs w:val="24"/>
                <w:rtl w:val="0"/>
              </w:rPr>
              <w:t xml:space="preserve">nom complet et numéro du marché</w:t>
            </w:r>
            <w:r w:rsidDel="00000000" w:rsidR="00000000" w:rsidRPr="00000000">
              <w:rPr>
                <w:i w:val="1"/>
                <w:sz w:val="24"/>
                <w:szCs w:val="24"/>
                <w:rtl w:val="0"/>
              </w:rPr>
              <w:t xml:space="preserve"> et autres formes d’identification]</w:t>
            </w:r>
            <w:r w:rsidDel="00000000" w:rsidR="00000000" w:rsidRPr="00000000">
              <w:rPr>
                <w:rtl w:val="0"/>
              </w:rPr>
            </w:r>
          </w:p>
          <w:p w:rsidR="00000000" w:rsidDel="00000000" w:rsidP="00000000" w:rsidRDefault="00000000" w:rsidRPr="00000000" w14:paraId="00000B1E">
            <w:pPr>
              <w:tabs>
                <w:tab w:val="left" w:pos="2610"/>
              </w:tabs>
              <w:rPr>
                <w:i w:val="1"/>
                <w:sz w:val="24"/>
                <w:szCs w:val="24"/>
              </w:rPr>
            </w:pPr>
            <w:r w:rsidDel="00000000" w:rsidR="00000000" w:rsidRPr="00000000">
              <w:rPr>
                <w:b w:val="1"/>
                <w:sz w:val="24"/>
                <w:szCs w:val="24"/>
                <w:rtl w:val="0"/>
              </w:rPr>
              <w:t xml:space="preserve">Nom de l’Acheteur : </w:t>
            </w:r>
            <w:r w:rsidDel="00000000" w:rsidR="00000000" w:rsidRPr="00000000">
              <w:rPr>
                <w:b w:val="1"/>
                <w:i w:val="1"/>
                <w:sz w:val="24"/>
                <w:szCs w:val="24"/>
                <w:rtl w:val="0"/>
              </w:rPr>
              <w:t xml:space="preserve">[nom</w:t>
            </w:r>
            <w:r w:rsidDel="00000000" w:rsidR="00000000" w:rsidRPr="00000000">
              <w:rPr>
                <w:i w:val="1"/>
                <w:sz w:val="24"/>
                <w:szCs w:val="24"/>
                <w:rtl w:val="0"/>
              </w:rPr>
              <w:t xml:space="preserve"> complet]</w:t>
            </w:r>
          </w:p>
          <w:p w:rsidR="00000000" w:rsidDel="00000000" w:rsidP="00000000" w:rsidRDefault="00000000" w:rsidRPr="00000000" w14:paraId="00000B1F">
            <w:pPr>
              <w:tabs>
                <w:tab w:val="left" w:pos="2610"/>
              </w:tabs>
              <w:rPr>
                <w:i w:val="1"/>
                <w:sz w:val="24"/>
                <w:szCs w:val="24"/>
              </w:rPr>
            </w:pPr>
            <w:r w:rsidDel="00000000" w:rsidR="00000000" w:rsidRPr="00000000">
              <w:rPr>
                <w:sz w:val="24"/>
                <w:szCs w:val="24"/>
                <w:rtl w:val="0"/>
              </w:rPr>
              <w:t xml:space="preserve">Adresse de l’Acheteur : </w:t>
            </w:r>
            <w:r w:rsidDel="00000000" w:rsidR="00000000" w:rsidRPr="00000000">
              <w:rPr>
                <w:i w:val="1"/>
                <w:sz w:val="24"/>
                <w:szCs w:val="24"/>
                <w:rtl w:val="0"/>
              </w:rPr>
              <w:t xml:space="preserve">[</w:t>
            </w:r>
            <w:r w:rsidDel="00000000" w:rsidR="00000000" w:rsidRPr="00000000">
              <w:rPr>
                <w:b w:val="1"/>
                <w:i w:val="1"/>
                <w:sz w:val="24"/>
                <w:szCs w:val="24"/>
                <w:rtl w:val="0"/>
              </w:rPr>
              <w:t xml:space="preserve">rue, numéro, ville, pays</w:t>
            </w:r>
            <w:r w:rsidDel="00000000" w:rsidR="00000000" w:rsidRPr="00000000">
              <w:rPr>
                <w:i w:val="1"/>
                <w:sz w:val="24"/>
                <w:szCs w:val="24"/>
                <w:rtl w:val="0"/>
              </w:rPr>
              <w:t xml:space="preserve">]</w:t>
            </w:r>
          </w:p>
          <w:p w:rsidR="00000000" w:rsidDel="00000000" w:rsidP="00000000" w:rsidRDefault="00000000" w:rsidRPr="00000000" w14:paraId="00000B20">
            <w:pPr>
              <w:tabs>
                <w:tab w:val="left" w:pos="2610"/>
              </w:tabs>
              <w:rPr>
                <w:i w:val="1"/>
                <w:sz w:val="24"/>
                <w:szCs w:val="24"/>
              </w:rPr>
            </w:pPr>
            <w:r w:rsidDel="00000000" w:rsidR="00000000" w:rsidRPr="00000000">
              <w:rPr>
                <w:sz w:val="24"/>
                <w:szCs w:val="24"/>
                <w:rtl w:val="0"/>
              </w:rPr>
              <w:t xml:space="preserve">Objet du litige : </w:t>
            </w:r>
            <w:r w:rsidDel="00000000" w:rsidR="00000000" w:rsidRPr="00000000">
              <w:rPr>
                <w:i w:val="1"/>
                <w:sz w:val="24"/>
                <w:szCs w:val="24"/>
                <w:rtl w:val="0"/>
              </w:rPr>
              <w:t xml:space="preserve">[indiquer les </w:t>
            </w:r>
            <w:r w:rsidDel="00000000" w:rsidR="00000000" w:rsidRPr="00000000">
              <w:rPr>
                <w:b w:val="1"/>
                <w:i w:val="1"/>
                <w:sz w:val="24"/>
                <w:szCs w:val="24"/>
                <w:rtl w:val="0"/>
              </w:rPr>
              <w:t xml:space="preserve">principaux points en litige</w:t>
            </w:r>
            <w:r w:rsidDel="00000000" w:rsidR="00000000" w:rsidRPr="00000000">
              <w:rPr>
                <w:i w:val="1"/>
                <w:sz w:val="24"/>
                <w:szCs w:val="24"/>
                <w:rtl w:val="0"/>
              </w:rPr>
              <w:t xml:space="preserve">]</w:t>
            </w:r>
          </w:p>
          <w:p w:rsidR="00000000" w:rsidDel="00000000" w:rsidP="00000000" w:rsidRDefault="00000000" w:rsidRPr="00000000" w14:paraId="00000B21">
            <w:pPr>
              <w:tabs>
                <w:tab w:val="left" w:pos="2610"/>
              </w:tabs>
              <w:rPr>
                <w:i w:val="1"/>
                <w:sz w:val="24"/>
                <w:szCs w:val="24"/>
              </w:rPr>
            </w:pPr>
            <w:r w:rsidDel="00000000" w:rsidR="00000000" w:rsidRPr="00000000">
              <w:rPr>
                <w:sz w:val="24"/>
                <w:szCs w:val="24"/>
                <w:rtl w:val="0"/>
              </w:rPr>
              <w:t xml:space="preserve">Partie au marché qui a initié le litige </w:t>
            </w:r>
            <w:r w:rsidDel="00000000" w:rsidR="00000000" w:rsidRPr="00000000">
              <w:rPr>
                <w:i w:val="1"/>
                <w:sz w:val="24"/>
                <w:szCs w:val="24"/>
                <w:rtl w:val="0"/>
              </w:rPr>
              <w:t xml:space="preserve">[préciser l</w:t>
            </w:r>
            <w:r w:rsidDel="00000000" w:rsidR="00000000" w:rsidRPr="00000000">
              <w:rPr>
                <w:b w:val="1"/>
                <w:i w:val="1"/>
                <w:sz w:val="24"/>
                <w:szCs w:val="24"/>
                <w:rtl w:val="0"/>
              </w:rPr>
              <w:t xml:space="preserve">’Initiateur de la dispute</w:t>
            </w:r>
            <w:r w:rsidDel="00000000" w:rsidR="00000000" w:rsidRPr="00000000">
              <w:rPr>
                <w:i w:val="1"/>
                <w:sz w:val="24"/>
                <w:szCs w:val="24"/>
                <w:rtl w:val="0"/>
              </w:rPr>
              <w:t xml:space="preserve">]</w:t>
            </w:r>
          </w:p>
          <w:p w:rsidR="00000000" w:rsidDel="00000000" w:rsidP="00000000" w:rsidRDefault="00000000" w:rsidRPr="00000000" w14:paraId="00000B22">
            <w:pPr>
              <w:tabs>
                <w:tab w:val="left" w:pos="2610"/>
              </w:tabs>
              <w:rPr>
                <w:i w:val="1"/>
                <w:sz w:val="24"/>
                <w:szCs w:val="24"/>
              </w:rPr>
            </w:pPr>
            <w:r w:rsidDel="00000000" w:rsidR="00000000" w:rsidRPr="00000000">
              <w:rPr>
                <w:sz w:val="24"/>
                <w:szCs w:val="24"/>
                <w:rtl w:val="0"/>
              </w:rPr>
              <w:t xml:space="preserve">Instance de règlement : </w:t>
            </w:r>
            <w:r w:rsidDel="00000000" w:rsidR="00000000" w:rsidRPr="00000000">
              <w:rPr>
                <w:i w:val="1"/>
                <w:sz w:val="24"/>
                <w:szCs w:val="24"/>
                <w:rtl w:val="0"/>
              </w:rPr>
              <w:t xml:space="preserve">[préciser conciliation, tribunal d’arbitrage ou tribunal judiciaire]</w:t>
            </w:r>
          </w:p>
          <w:p w:rsidR="00000000" w:rsidDel="00000000" w:rsidP="00000000" w:rsidRDefault="00000000" w:rsidRPr="00000000" w14:paraId="00000B23">
            <w:pPr>
              <w:tabs>
                <w:tab w:val="left" w:pos="2610"/>
              </w:tabs>
              <w:rPr>
                <w:i w:val="1"/>
                <w:sz w:val="24"/>
                <w:szCs w:val="24"/>
              </w:rPr>
            </w:pPr>
            <w:r w:rsidDel="00000000" w:rsidR="00000000" w:rsidRPr="00000000">
              <w:rPr>
                <w:sz w:val="24"/>
                <w:szCs w:val="24"/>
                <w:rtl w:val="0"/>
              </w:rPr>
              <w:t xml:space="preserve">Etat présent du litige : </w:t>
            </w:r>
            <w:r w:rsidDel="00000000" w:rsidR="00000000" w:rsidRPr="00000000">
              <w:rPr>
                <w:i w:val="1"/>
                <w:sz w:val="24"/>
                <w:szCs w:val="24"/>
                <w:rtl w:val="0"/>
              </w:rPr>
              <w:t xml:space="preserve">[préciser « en cours », ou « réglé », etc.]</w:t>
            </w:r>
          </w:p>
        </w:tc>
        <w:tc>
          <w:tcPr/>
          <w:p w:rsidR="00000000" w:rsidDel="00000000" w:rsidP="00000000" w:rsidRDefault="00000000" w:rsidRPr="00000000" w14:paraId="00000B25">
            <w:pPr>
              <w:tabs>
                <w:tab w:val="left" w:pos="2610"/>
              </w:tabs>
              <w:rPr>
                <w:i w:val="1"/>
                <w:sz w:val="24"/>
                <w:szCs w:val="24"/>
              </w:rPr>
            </w:pPr>
            <w:r w:rsidDel="00000000" w:rsidR="00000000" w:rsidRPr="00000000">
              <w:rPr>
                <w:i w:val="1"/>
                <w:sz w:val="24"/>
                <w:szCs w:val="24"/>
                <w:rtl w:val="0"/>
              </w:rPr>
              <w:t xml:space="preserve">[indiquer le montant]</w:t>
            </w:r>
          </w:p>
          <w:p w:rsidR="00000000" w:rsidDel="00000000" w:rsidP="00000000" w:rsidRDefault="00000000" w:rsidRPr="00000000" w14:paraId="00000B26">
            <w:pPr>
              <w:tabs>
                <w:tab w:val="left" w:pos="2610"/>
              </w:tabs>
              <w:rPr>
                <w:i w:val="1"/>
                <w:sz w:val="24"/>
                <w:szCs w:val="24"/>
              </w:rPr>
            </w:pPr>
            <w:r w:rsidDel="00000000" w:rsidR="00000000" w:rsidRPr="00000000">
              <w:rPr>
                <w:sz w:val="24"/>
                <w:szCs w:val="24"/>
                <w:rtl w:val="0"/>
              </w:rPr>
              <w:t xml:space="preserve">  ______</w:t>
            </w:r>
            <w:r w:rsidDel="00000000" w:rsidR="00000000" w:rsidRPr="00000000">
              <w:rPr>
                <w:rtl w:val="0"/>
              </w:rPr>
            </w:r>
          </w:p>
        </w:tc>
      </w:tr>
      <w:tr>
        <w:trPr>
          <w:cantSplit w:val="0"/>
          <w:tblHeader w:val="0"/>
        </w:trPr>
        <w:tc>
          <w:tcPr>
            <w:gridSpan w:val="2"/>
          </w:tcPr>
          <w:p w:rsidR="00000000" w:rsidDel="00000000" w:rsidP="00000000" w:rsidRDefault="00000000" w:rsidRPr="00000000" w14:paraId="00000B27">
            <w:pPr>
              <w:tabs>
                <w:tab w:val="left" w:pos="2610"/>
              </w:tabs>
              <w:jc w:val="center"/>
              <w:rPr>
                <w:sz w:val="24"/>
                <w:szCs w:val="24"/>
              </w:rPr>
            </w:pPr>
            <w:r w:rsidDel="00000000" w:rsidR="00000000" w:rsidRPr="00000000">
              <w:rPr>
                <w:rtl w:val="0"/>
              </w:rPr>
            </w:r>
          </w:p>
          <w:p w:rsidR="00000000" w:rsidDel="00000000" w:rsidP="00000000" w:rsidRDefault="00000000" w:rsidRPr="00000000" w14:paraId="00000B28">
            <w:pPr>
              <w:tabs>
                <w:tab w:val="left" w:pos="2610"/>
              </w:tabs>
              <w:jc w:val="center"/>
              <w:rPr>
                <w:sz w:val="24"/>
                <w:szCs w:val="24"/>
              </w:rPr>
            </w:pPr>
            <w:r w:rsidDel="00000000" w:rsidR="00000000" w:rsidRPr="00000000">
              <w:rPr>
                <w:sz w:val="24"/>
                <w:szCs w:val="24"/>
                <w:rtl w:val="0"/>
              </w:rPr>
              <w:t xml:space="preserve">______</w:t>
            </w:r>
          </w:p>
        </w:tc>
        <w:tc>
          <w:tcPr/>
          <w:p w:rsidR="00000000" w:rsidDel="00000000" w:rsidP="00000000" w:rsidRDefault="00000000" w:rsidRPr="00000000" w14:paraId="00000B2A">
            <w:pPr>
              <w:tabs>
                <w:tab w:val="left" w:pos="2610"/>
              </w:tabs>
              <w:jc w:val="center"/>
              <w:rPr>
                <w:sz w:val="24"/>
                <w:szCs w:val="24"/>
              </w:rPr>
            </w:pPr>
            <w:r w:rsidDel="00000000" w:rsidR="00000000" w:rsidRPr="00000000">
              <w:rPr>
                <w:rtl w:val="0"/>
              </w:rPr>
            </w:r>
          </w:p>
          <w:p w:rsidR="00000000" w:rsidDel="00000000" w:rsidP="00000000" w:rsidRDefault="00000000" w:rsidRPr="00000000" w14:paraId="00000B2B">
            <w:pPr>
              <w:tabs>
                <w:tab w:val="left" w:pos="2610"/>
              </w:tabs>
              <w:jc w:val="center"/>
              <w:rPr>
                <w:sz w:val="24"/>
                <w:szCs w:val="24"/>
              </w:rPr>
            </w:pPr>
            <w:r w:rsidDel="00000000" w:rsidR="00000000" w:rsidRPr="00000000">
              <w:rPr>
                <w:sz w:val="24"/>
                <w:szCs w:val="24"/>
                <w:rtl w:val="0"/>
              </w:rPr>
              <w:t xml:space="preserve">______</w:t>
            </w:r>
          </w:p>
        </w:tc>
        <w:tc>
          <w:tcPr>
            <w:gridSpan w:val="2"/>
          </w:tcPr>
          <w:p w:rsidR="00000000" w:rsidDel="00000000" w:rsidP="00000000" w:rsidRDefault="00000000" w:rsidRPr="00000000" w14:paraId="00000B2C">
            <w:pPr>
              <w:tabs>
                <w:tab w:val="left" w:pos="2610"/>
              </w:tabs>
              <w:rPr>
                <w:sz w:val="24"/>
                <w:szCs w:val="24"/>
              </w:rPr>
            </w:pPr>
            <w:r w:rsidDel="00000000" w:rsidR="00000000" w:rsidRPr="00000000">
              <w:rPr>
                <w:rtl w:val="0"/>
              </w:rPr>
            </w:r>
          </w:p>
        </w:tc>
        <w:tc>
          <w:tcPr/>
          <w:p w:rsidR="00000000" w:rsidDel="00000000" w:rsidP="00000000" w:rsidRDefault="00000000" w:rsidRPr="00000000" w14:paraId="00000B2E">
            <w:pPr>
              <w:tabs>
                <w:tab w:val="left" w:pos="2610"/>
              </w:tabs>
              <w:rPr>
                <w:i w:val="1"/>
                <w:sz w:val="24"/>
                <w:szCs w:val="24"/>
              </w:rPr>
            </w:pPr>
            <w:r w:rsidDel="00000000" w:rsidR="00000000" w:rsidRPr="00000000">
              <w:rPr>
                <w:rtl w:val="0"/>
              </w:rPr>
            </w:r>
          </w:p>
          <w:p w:rsidR="00000000" w:rsidDel="00000000" w:rsidP="00000000" w:rsidRDefault="00000000" w:rsidRPr="00000000" w14:paraId="00000B2F">
            <w:pPr>
              <w:tabs>
                <w:tab w:val="left" w:pos="2610"/>
              </w:tabs>
              <w:rPr>
                <w:i w:val="1"/>
                <w:sz w:val="24"/>
                <w:szCs w:val="24"/>
              </w:rPr>
            </w:pPr>
            <w:r w:rsidDel="00000000" w:rsidR="00000000" w:rsidRPr="00000000">
              <w:rPr>
                <w:i w:val="1"/>
                <w:sz w:val="24"/>
                <w:szCs w:val="24"/>
                <w:rtl w:val="0"/>
              </w:rPr>
              <w:t xml:space="preserve">___________</w:t>
            </w:r>
          </w:p>
          <w:p w:rsidR="00000000" w:rsidDel="00000000" w:rsidP="00000000" w:rsidRDefault="00000000" w:rsidRPr="00000000" w14:paraId="00000B30">
            <w:pPr>
              <w:tabs>
                <w:tab w:val="left" w:pos="2610"/>
              </w:tabs>
              <w:rPr>
                <w:i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B31">
            <w:pPr>
              <w:tabs>
                <w:tab w:val="left" w:pos="2610"/>
              </w:tabs>
              <w:jc w:val="center"/>
              <w:rPr>
                <w:sz w:val="24"/>
                <w:szCs w:val="24"/>
              </w:rPr>
            </w:pPr>
            <w:r w:rsidDel="00000000" w:rsidR="00000000" w:rsidRPr="00000000">
              <w:rPr>
                <w:rtl w:val="0"/>
              </w:rPr>
            </w:r>
          </w:p>
        </w:tc>
        <w:tc>
          <w:tcPr/>
          <w:p w:rsidR="00000000" w:rsidDel="00000000" w:rsidP="00000000" w:rsidRDefault="00000000" w:rsidRPr="00000000" w14:paraId="00000B33">
            <w:pPr>
              <w:tabs>
                <w:tab w:val="left" w:pos="2610"/>
              </w:tabs>
              <w:jc w:val="center"/>
              <w:rPr>
                <w:sz w:val="24"/>
                <w:szCs w:val="24"/>
              </w:rPr>
            </w:pPr>
            <w:r w:rsidDel="00000000" w:rsidR="00000000" w:rsidRPr="00000000">
              <w:rPr>
                <w:rtl w:val="0"/>
              </w:rPr>
            </w:r>
          </w:p>
        </w:tc>
        <w:tc>
          <w:tcPr>
            <w:gridSpan w:val="2"/>
          </w:tcPr>
          <w:p w:rsidR="00000000" w:rsidDel="00000000" w:rsidP="00000000" w:rsidRDefault="00000000" w:rsidRPr="00000000" w14:paraId="00000B34">
            <w:pPr>
              <w:tabs>
                <w:tab w:val="left" w:pos="2610"/>
              </w:tabs>
              <w:rPr>
                <w:sz w:val="24"/>
                <w:szCs w:val="24"/>
              </w:rPr>
            </w:pPr>
            <w:r w:rsidDel="00000000" w:rsidR="00000000" w:rsidRPr="00000000">
              <w:rPr>
                <w:rtl w:val="0"/>
              </w:rPr>
            </w:r>
          </w:p>
        </w:tc>
        <w:tc>
          <w:tcPr/>
          <w:p w:rsidR="00000000" w:rsidDel="00000000" w:rsidP="00000000" w:rsidRDefault="00000000" w:rsidRPr="00000000" w14:paraId="00000B36">
            <w:pPr>
              <w:tabs>
                <w:tab w:val="left" w:pos="2610"/>
              </w:tabs>
              <w:rPr>
                <w:i w:val="1"/>
                <w:sz w:val="24"/>
                <w:szCs w:val="24"/>
              </w:rPr>
            </w:pPr>
            <w:r w:rsidDel="00000000" w:rsidR="00000000" w:rsidRPr="00000000">
              <w:rPr>
                <w:rtl w:val="0"/>
              </w:rPr>
            </w:r>
          </w:p>
        </w:tc>
      </w:tr>
    </w:tbl>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75fbgg" w:id="135"/>
      <w:bookmarkEnd w:id="13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EXP – 5.4.1 </w:t>
        <w:br w:type="textWrapping"/>
        <w:t xml:space="preserve">Expérience générale </w:t>
      </w:r>
    </w:p>
    <w:p w:rsidR="00000000" w:rsidDel="00000000" w:rsidP="00000000" w:rsidRDefault="00000000" w:rsidRPr="00000000" w14:paraId="00000B39">
      <w:pPr>
        <w:tabs>
          <w:tab w:val="left" w:pos="2610"/>
        </w:tabs>
        <w:jc w:val="right"/>
        <w:rPr>
          <w:sz w:val="24"/>
          <w:szCs w:val="24"/>
        </w:rPr>
      </w:pPr>
      <w:r w:rsidDel="00000000" w:rsidR="00000000" w:rsidRPr="00000000">
        <w:rPr>
          <w:sz w:val="24"/>
          <w:szCs w:val="24"/>
          <w:rtl w:val="0"/>
        </w:rPr>
        <w:t xml:space="preserve">Nom légal du soumissionnaire : ________________________     Date : ________________</w:t>
      </w:r>
    </w:p>
    <w:p w:rsidR="00000000" w:rsidDel="00000000" w:rsidP="00000000" w:rsidRDefault="00000000" w:rsidRPr="00000000" w14:paraId="00000B3A">
      <w:pPr>
        <w:tabs>
          <w:tab w:val="left" w:pos="2610"/>
        </w:tabs>
        <w:jc w:val="right"/>
        <w:rPr>
          <w:sz w:val="24"/>
          <w:szCs w:val="24"/>
        </w:rPr>
      </w:pPr>
      <w:r w:rsidDel="00000000" w:rsidR="00000000" w:rsidRPr="00000000">
        <w:rPr>
          <w:sz w:val="24"/>
          <w:szCs w:val="24"/>
          <w:rtl w:val="0"/>
        </w:rPr>
        <w:t xml:space="preserve">Nom légal de la partie au GE : ______________ _________</w:t>
      </w:r>
      <w:r w:rsidDel="00000000" w:rsidR="00000000" w:rsidRPr="00000000">
        <w:rPr>
          <w:i w:val="1"/>
          <w:sz w:val="24"/>
          <w:szCs w:val="24"/>
          <w:rtl w:val="0"/>
        </w:rPr>
        <w:tab/>
      </w:r>
      <w:r w:rsidDel="00000000" w:rsidR="00000000" w:rsidRPr="00000000">
        <w:rPr>
          <w:sz w:val="24"/>
          <w:szCs w:val="24"/>
          <w:rtl w:val="0"/>
        </w:rPr>
        <w:t xml:space="preserve">No. AO : ________________</w:t>
      </w:r>
    </w:p>
    <w:p w:rsidR="00000000" w:rsidDel="00000000" w:rsidP="00000000" w:rsidRDefault="00000000" w:rsidRPr="00000000" w14:paraId="00000B3B">
      <w:pPr>
        <w:tabs>
          <w:tab w:val="left" w:pos="2610"/>
        </w:tabs>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B3C">
      <w:pPr>
        <w:tabs>
          <w:tab w:val="left" w:pos="2610"/>
        </w:tabs>
        <w:jc w:val="right"/>
        <w:rPr>
          <w:sz w:val="24"/>
          <w:szCs w:val="24"/>
        </w:rPr>
      </w:pPr>
      <w:r w:rsidDel="00000000" w:rsidR="00000000" w:rsidRPr="00000000">
        <w:rPr>
          <w:rtl w:val="0"/>
        </w:rPr>
      </w:r>
    </w:p>
    <w:tbl>
      <w:tblPr>
        <w:tblStyle w:val="Table31"/>
        <w:tblW w:w="918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70"/>
        <w:gridCol w:w="990"/>
        <w:gridCol w:w="5040"/>
        <w:gridCol w:w="1980"/>
        <w:tblGridChange w:id="0">
          <w:tblGrid>
            <w:gridCol w:w="1170"/>
            <w:gridCol w:w="990"/>
            <w:gridCol w:w="5040"/>
            <w:gridCol w:w="1980"/>
          </w:tblGrid>
        </w:tblGridChange>
      </w:tblGrid>
      <w:tr>
        <w:trPr>
          <w:cantSplit w:val="0"/>
          <w:trHeight w:val="440" w:hRule="atLeast"/>
          <w:tblHeader w:val="1"/>
        </w:trPr>
        <w:tc>
          <w:tcPr/>
          <w:p w:rsidR="00000000" w:rsidDel="00000000" w:rsidP="00000000" w:rsidRDefault="00000000" w:rsidRPr="00000000" w14:paraId="00000B3D">
            <w:pPr>
              <w:tabs>
                <w:tab w:val="left" w:pos="2610"/>
              </w:tabs>
              <w:spacing w:after="80" w:before="80" w:lineRule="auto"/>
              <w:jc w:val="center"/>
              <w:rPr>
                <w:b w:val="1"/>
                <w:sz w:val="24"/>
                <w:szCs w:val="24"/>
              </w:rPr>
            </w:pPr>
            <w:r w:rsidDel="00000000" w:rsidR="00000000" w:rsidRPr="00000000">
              <w:rPr>
                <w:b w:val="1"/>
                <w:sz w:val="24"/>
                <w:szCs w:val="24"/>
                <w:rtl w:val="0"/>
              </w:rPr>
              <w:t xml:space="preserve">Mois/</w:t>
              <w:br w:type="textWrapping"/>
              <w:t xml:space="preserve">année de départ*</w:t>
            </w:r>
          </w:p>
        </w:tc>
        <w:tc>
          <w:tcPr/>
          <w:p w:rsidR="00000000" w:rsidDel="00000000" w:rsidP="00000000" w:rsidRDefault="00000000" w:rsidRPr="00000000" w14:paraId="00000B3E">
            <w:pPr>
              <w:tabs>
                <w:tab w:val="left" w:pos="2610"/>
              </w:tabs>
              <w:spacing w:after="80" w:before="80" w:lineRule="auto"/>
              <w:jc w:val="center"/>
              <w:rPr>
                <w:b w:val="1"/>
                <w:sz w:val="24"/>
                <w:szCs w:val="24"/>
              </w:rPr>
            </w:pPr>
            <w:r w:rsidDel="00000000" w:rsidR="00000000" w:rsidRPr="00000000">
              <w:rPr>
                <w:b w:val="1"/>
                <w:sz w:val="24"/>
                <w:szCs w:val="24"/>
                <w:rtl w:val="0"/>
              </w:rPr>
              <w:t xml:space="preserve">Mois/</w:t>
              <w:br w:type="textWrapping"/>
              <w:t xml:space="preserve">année final(e)</w:t>
            </w:r>
          </w:p>
        </w:tc>
        <w:tc>
          <w:tcPr/>
          <w:p w:rsidR="00000000" w:rsidDel="00000000" w:rsidP="00000000" w:rsidRDefault="00000000" w:rsidRPr="00000000" w14:paraId="00000B3F">
            <w:pPr>
              <w:tabs>
                <w:tab w:val="left" w:pos="2610"/>
              </w:tabs>
              <w:spacing w:after="80" w:before="80" w:lineRule="auto"/>
              <w:jc w:val="center"/>
              <w:rPr>
                <w:b w:val="1"/>
                <w:sz w:val="24"/>
                <w:szCs w:val="24"/>
              </w:rPr>
            </w:pPr>
            <w:r w:rsidDel="00000000" w:rsidR="00000000" w:rsidRPr="00000000">
              <w:rPr>
                <w:b w:val="1"/>
                <w:sz w:val="24"/>
                <w:szCs w:val="24"/>
                <w:rtl w:val="0"/>
              </w:rPr>
              <w:t xml:space="preserve">Identification du marché</w:t>
            </w:r>
          </w:p>
          <w:p w:rsidR="00000000" w:rsidDel="00000000" w:rsidP="00000000" w:rsidRDefault="00000000" w:rsidRPr="00000000" w14:paraId="00000B40">
            <w:pPr>
              <w:tabs>
                <w:tab w:val="left" w:pos="2610"/>
              </w:tabs>
              <w:spacing w:after="80" w:before="80" w:lineRule="auto"/>
              <w:jc w:val="center"/>
              <w:rPr>
                <w:b w:val="1"/>
                <w:sz w:val="24"/>
                <w:szCs w:val="24"/>
              </w:rPr>
            </w:pPr>
            <w:r w:rsidDel="00000000" w:rsidR="00000000" w:rsidRPr="00000000">
              <w:rPr>
                <w:rtl w:val="0"/>
              </w:rPr>
            </w:r>
          </w:p>
        </w:tc>
        <w:tc>
          <w:tcPr/>
          <w:p w:rsidR="00000000" w:rsidDel="00000000" w:rsidP="00000000" w:rsidRDefault="00000000" w:rsidRPr="00000000" w14:paraId="00000B41">
            <w:pPr>
              <w:tabs>
                <w:tab w:val="left" w:pos="2610"/>
              </w:tabs>
              <w:spacing w:after="80" w:before="80" w:lineRule="auto"/>
              <w:jc w:val="center"/>
              <w:rPr>
                <w:b w:val="1"/>
                <w:sz w:val="24"/>
                <w:szCs w:val="24"/>
              </w:rPr>
            </w:pPr>
            <w:r w:rsidDel="00000000" w:rsidR="00000000" w:rsidRPr="00000000">
              <w:rPr>
                <w:b w:val="1"/>
                <w:sz w:val="24"/>
                <w:szCs w:val="24"/>
                <w:rtl w:val="0"/>
              </w:rPr>
              <w:t xml:space="preserve">Rôle du soumissionnaire</w:t>
            </w:r>
          </w:p>
        </w:tc>
      </w:tr>
      <w:tr>
        <w:trPr>
          <w:cantSplit w:val="0"/>
          <w:tblHeader w:val="0"/>
        </w:trPr>
        <w:tc>
          <w:tcPr/>
          <w:p w:rsidR="00000000" w:rsidDel="00000000" w:rsidP="00000000" w:rsidRDefault="00000000" w:rsidRPr="00000000" w14:paraId="00000B42">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43">
            <w:pPr>
              <w:tabs>
                <w:tab w:val="left" w:pos="2610"/>
              </w:tabs>
              <w:spacing w:after="80" w:before="80" w:lineRule="auto"/>
              <w:rPr>
                <w:sz w:val="24"/>
                <w:szCs w:val="24"/>
              </w:rPr>
            </w:pPr>
            <w:r w:rsidDel="00000000" w:rsidR="00000000" w:rsidRPr="00000000">
              <w:rPr>
                <w:sz w:val="24"/>
                <w:szCs w:val="24"/>
                <w:rtl w:val="0"/>
              </w:rPr>
              <w:t xml:space="preserve">______</w:t>
            </w:r>
          </w:p>
        </w:tc>
        <w:tc>
          <w:tcPr/>
          <w:p w:rsidR="00000000" w:rsidDel="00000000" w:rsidP="00000000" w:rsidRDefault="00000000" w:rsidRPr="00000000" w14:paraId="00000B44">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45">
            <w:pPr>
              <w:tabs>
                <w:tab w:val="left" w:pos="2610"/>
              </w:tabs>
              <w:spacing w:after="80" w:before="80" w:lineRule="auto"/>
              <w:rPr>
                <w:sz w:val="24"/>
                <w:szCs w:val="24"/>
              </w:rPr>
            </w:pPr>
            <w:r w:rsidDel="00000000" w:rsidR="00000000" w:rsidRPr="00000000">
              <w:rPr>
                <w:sz w:val="24"/>
                <w:szCs w:val="24"/>
                <w:rtl w:val="0"/>
              </w:rPr>
              <w:t xml:space="preserve">______</w:t>
            </w:r>
          </w:p>
        </w:tc>
        <w:tc>
          <w:tcPr/>
          <w:p w:rsidR="00000000" w:rsidDel="00000000" w:rsidP="00000000" w:rsidRDefault="00000000" w:rsidRPr="00000000" w14:paraId="00000B46">
            <w:pPr>
              <w:tabs>
                <w:tab w:val="left" w:pos="2610"/>
              </w:tabs>
              <w:spacing w:after="80" w:lineRule="auto"/>
              <w:rPr>
                <w:sz w:val="24"/>
                <w:szCs w:val="24"/>
              </w:rPr>
            </w:pPr>
            <w:r w:rsidDel="00000000" w:rsidR="00000000" w:rsidRPr="00000000">
              <w:rPr>
                <w:sz w:val="24"/>
                <w:szCs w:val="24"/>
                <w:rtl w:val="0"/>
              </w:rPr>
              <w:t xml:space="preserve">Nom du marché :</w:t>
            </w:r>
          </w:p>
          <w:p w:rsidR="00000000" w:rsidDel="00000000" w:rsidP="00000000" w:rsidRDefault="00000000" w:rsidRPr="00000000" w14:paraId="00000B47">
            <w:pPr>
              <w:tabs>
                <w:tab w:val="left" w:pos="2610"/>
              </w:tabs>
              <w:spacing w:after="80" w:lineRule="auto"/>
              <w:rPr>
                <w:sz w:val="24"/>
                <w:szCs w:val="24"/>
              </w:rPr>
            </w:pPr>
            <w:r w:rsidDel="00000000" w:rsidR="00000000" w:rsidRPr="00000000">
              <w:rPr>
                <w:sz w:val="24"/>
                <w:szCs w:val="24"/>
                <w:rtl w:val="0"/>
              </w:rPr>
              <w:t xml:space="preserve">Brève description du Système d’Information réalisés par le </w:t>
            </w:r>
            <w:r w:rsidDel="00000000" w:rsidR="00000000" w:rsidRPr="00000000">
              <w:rPr>
                <w:i w:val="1"/>
                <w:sz w:val="24"/>
                <w:szCs w:val="24"/>
                <w:rtl w:val="0"/>
              </w:rPr>
              <w:t xml:space="preserve">soumissionnaire [décrire le </w:t>
            </w:r>
            <w:r w:rsidDel="00000000" w:rsidR="00000000" w:rsidRPr="00000000">
              <w:rPr>
                <w:b w:val="1"/>
                <w:i w:val="1"/>
                <w:sz w:val="24"/>
                <w:szCs w:val="24"/>
                <w:rtl w:val="0"/>
              </w:rPr>
              <w:t xml:space="preserve">Système d’Information</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B48">
            <w:pPr>
              <w:tabs>
                <w:tab w:val="left" w:pos="2610"/>
              </w:tabs>
              <w:spacing w:after="80" w:lineRule="auto"/>
              <w:rPr>
                <w:sz w:val="24"/>
                <w:szCs w:val="24"/>
              </w:rPr>
            </w:pPr>
            <w:r w:rsidDel="00000000" w:rsidR="00000000" w:rsidRPr="00000000">
              <w:rPr>
                <w:sz w:val="24"/>
                <w:szCs w:val="24"/>
                <w:rtl w:val="0"/>
              </w:rPr>
              <w:t xml:space="preserve">Nom de l’Acheteur :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B49">
            <w:pPr>
              <w:tabs>
                <w:tab w:val="left" w:pos="2610"/>
              </w:tabs>
              <w:spacing w:after="80" w:lineRule="auto"/>
              <w:rPr>
                <w:sz w:val="24"/>
                <w:szCs w:val="24"/>
              </w:rPr>
            </w:pPr>
            <w:r w:rsidDel="00000000" w:rsidR="00000000" w:rsidRPr="00000000">
              <w:rPr>
                <w:sz w:val="24"/>
                <w:szCs w:val="24"/>
                <w:rtl w:val="0"/>
              </w:rPr>
              <w:t xml:space="preserve">Adresse </w:t>
            </w:r>
            <w:r w:rsidDel="00000000" w:rsidR="00000000" w:rsidRPr="00000000">
              <w:rPr>
                <w:i w:val="1"/>
                <w:sz w:val="24"/>
                <w:szCs w:val="24"/>
                <w:rtl w:val="0"/>
              </w:rPr>
              <w:t xml:space="preserve">: [insérer </w:t>
            </w:r>
            <w:r w:rsidDel="00000000" w:rsidR="00000000" w:rsidRPr="00000000">
              <w:rPr>
                <w:b w:val="1"/>
                <w:i w:val="1"/>
                <w:sz w:val="24"/>
                <w:szCs w:val="24"/>
                <w:rtl w:val="0"/>
              </w:rPr>
              <w:t xml:space="preserve">l’adresse de l’Acheteur</w:t>
            </w:r>
            <w:r w:rsidDel="00000000" w:rsidR="00000000" w:rsidRPr="00000000">
              <w:rPr>
                <w:i w:val="1"/>
                <w:sz w:val="24"/>
                <w:szCs w:val="24"/>
                <w:rtl w:val="0"/>
              </w:rPr>
              <w:t xml:space="preserve">]</w:t>
            </w:r>
            <w:r w:rsidDel="00000000" w:rsidR="00000000" w:rsidRPr="00000000">
              <w:rPr>
                <w:rtl w:val="0"/>
              </w:rPr>
            </w:r>
          </w:p>
        </w:tc>
        <w:tc>
          <w:tcPr/>
          <w:p w:rsidR="00000000" w:rsidDel="00000000" w:rsidP="00000000" w:rsidRDefault="00000000" w:rsidRPr="00000000" w14:paraId="00000B4A">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4B">
            <w:pPr>
              <w:tabs>
                <w:tab w:val="left" w:pos="2610"/>
              </w:tabs>
              <w:spacing w:after="80" w:before="80" w:lineRule="auto"/>
              <w:rPr>
                <w:sz w:val="24"/>
                <w:szCs w:val="24"/>
              </w:rPr>
            </w:pPr>
            <w:r w:rsidDel="00000000" w:rsidR="00000000" w:rsidRPr="00000000">
              <w:rPr>
                <w:sz w:val="24"/>
                <w:szCs w:val="24"/>
                <w:rtl w:val="0"/>
              </w:rPr>
              <w:t xml:space="preserve">_</w:t>
            </w:r>
            <w:r w:rsidDel="00000000" w:rsidR="00000000" w:rsidRPr="00000000">
              <w:rPr>
                <w:i w:val="1"/>
                <w:sz w:val="24"/>
                <w:szCs w:val="24"/>
                <w:rtl w:val="0"/>
              </w:rPr>
              <w:t xml:space="preserve">[indiquer le rôle du Soumissionnaire dans ce marché]</w:t>
            </w:r>
            <w:r w:rsidDel="00000000" w:rsidR="00000000" w:rsidRPr="00000000">
              <w:rPr>
                <w:sz w:val="24"/>
                <w:szCs w:val="24"/>
                <w:rtl w:val="0"/>
              </w:rPr>
              <w:t xml:space="preserve">_____________</w:t>
            </w:r>
          </w:p>
        </w:tc>
      </w:tr>
      <w:tr>
        <w:trPr>
          <w:cantSplit w:val="0"/>
          <w:tblHeader w:val="0"/>
        </w:trPr>
        <w:tc>
          <w:tcPr/>
          <w:p w:rsidR="00000000" w:rsidDel="00000000" w:rsidP="00000000" w:rsidRDefault="00000000" w:rsidRPr="00000000" w14:paraId="00000B4C">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4D">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4E">
            <w:pPr>
              <w:tabs>
                <w:tab w:val="left" w:pos="2610"/>
              </w:tabs>
              <w:spacing w:after="80" w:lineRule="auto"/>
              <w:rPr>
                <w:sz w:val="24"/>
                <w:szCs w:val="24"/>
              </w:rPr>
            </w:pPr>
            <w:r w:rsidDel="00000000" w:rsidR="00000000" w:rsidRPr="00000000">
              <w:rPr>
                <w:sz w:val="24"/>
                <w:szCs w:val="24"/>
                <w:rtl w:val="0"/>
              </w:rPr>
              <w:t xml:space="preserve">Nom du marché :</w:t>
            </w:r>
          </w:p>
          <w:p w:rsidR="00000000" w:rsidDel="00000000" w:rsidP="00000000" w:rsidRDefault="00000000" w:rsidRPr="00000000" w14:paraId="00000B4F">
            <w:pPr>
              <w:tabs>
                <w:tab w:val="left" w:pos="2610"/>
              </w:tabs>
              <w:spacing w:after="80" w:lineRule="auto"/>
              <w:rPr>
                <w:sz w:val="24"/>
                <w:szCs w:val="24"/>
              </w:rPr>
            </w:pPr>
            <w:r w:rsidDel="00000000" w:rsidR="00000000" w:rsidRPr="00000000">
              <w:rPr>
                <w:sz w:val="24"/>
                <w:szCs w:val="24"/>
                <w:rtl w:val="0"/>
              </w:rPr>
              <w:t xml:space="preserve">Brève description du Système d’Information réalisés par le </w:t>
            </w:r>
            <w:r w:rsidDel="00000000" w:rsidR="00000000" w:rsidRPr="00000000">
              <w:rPr>
                <w:i w:val="1"/>
                <w:sz w:val="24"/>
                <w:szCs w:val="24"/>
                <w:rtl w:val="0"/>
              </w:rPr>
              <w:t xml:space="preserve">soumissionnaire [décrire le </w:t>
            </w:r>
            <w:r w:rsidDel="00000000" w:rsidR="00000000" w:rsidRPr="00000000">
              <w:rPr>
                <w:b w:val="1"/>
                <w:i w:val="1"/>
                <w:sz w:val="24"/>
                <w:szCs w:val="24"/>
                <w:rtl w:val="0"/>
              </w:rPr>
              <w:t xml:space="preserve">Système d’Information</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B50">
            <w:pPr>
              <w:tabs>
                <w:tab w:val="left" w:pos="2610"/>
              </w:tabs>
              <w:spacing w:after="80" w:lineRule="auto"/>
              <w:rPr>
                <w:sz w:val="24"/>
                <w:szCs w:val="24"/>
              </w:rPr>
            </w:pPr>
            <w:r w:rsidDel="00000000" w:rsidR="00000000" w:rsidRPr="00000000">
              <w:rPr>
                <w:sz w:val="24"/>
                <w:szCs w:val="24"/>
                <w:rtl w:val="0"/>
              </w:rPr>
              <w:t xml:space="preserve">Nom de l’Acheteur :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B51">
            <w:pPr>
              <w:tabs>
                <w:tab w:val="left" w:pos="2610"/>
              </w:tabs>
              <w:spacing w:after="80" w:lineRule="auto"/>
              <w:rPr>
                <w:sz w:val="24"/>
                <w:szCs w:val="24"/>
              </w:rPr>
            </w:pPr>
            <w:r w:rsidDel="00000000" w:rsidR="00000000" w:rsidRPr="00000000">
              <w:rPr>
                <w:sz w:val="24"/>
                <w:szCs w:val="24"/>
                <w:rtl w:val="0"/>
              </w:rPr>
              <w:t xml:space="preserve">Adresse </w:t>
            </w:r>
            <w:r w:rsidDel="00000000" w:rsidR="00000000" w:rsidRPr="00000000">
              <w:rPr>
                <w:i w:val="1"/>
                <w:sz w:val="24"/>
                <w:szCs w:val="24"/>
                <w:rtl w:val="0"/>
              </w:rPr>
              <w:t xml:space="preserve">: [insérer </w:t>
            </w:r>
            <w:r w:rsidDel="00000000" w:rsidR="00000000" w:rsidRPr="00000000">
              <w:rPr>
                <w:b w:val="1"/>
                <w:i w:val="1"/>
                <w:sz w:val="24"/>
                <w:szCs w:val="24"/>
                <w:rtl w:val="0"/>
              </w:rPr>
              <w:t xml:space="preserve">l’adresse de l’Acheteur</w:t>
            </w:r>
            <w:r w:rsidDel="00000000" w:rsidR="00000000" w:rsidRPr="00000000">
              <w:rPr>
                <w:i w:val="1"/>
                <w:sz w:val="24"/>
                <w:szCs w:val="24"/>
                <w:rtl w:val="0"/>
              </w:rPr>
              <w:t xml:space="preserve">]</w:t>
            </w:r>
            <w:r w:rsidDel="00000000" w:rsidR="00000000" w:rsidRPr="00000000">
              <w:rPr>
                <w:rtl w:val="0"/>
              </w:rPr>
            </w:r>
          </w:p>
        </w:tc>
        <w:tc>
          <w:tcPr/>
          <w:p w:rsidR="00000000" w:rsidDel="00000000" w:rsidP="00000000" w:rsidRDefault="00000000" w:rsidRPr="00000000" w14:paraId="00000B52">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53">
            <w:pPr>
              <w:tabs>
                <w:tab w:val="left" w:pos="2610"/>
              </w:tabs>
              <w:spacing w:after="80" w:before="80" w:lineRule="auto"/>
              <w:rPr>
                <w:sz w:val="24"/>
                <w:szCs w:val="24"/>
              </w:rPr>
            </w:pPr>
            <w:r w:rsidDel="00000000" w:rsidR="00000000" w:rsidRPr="00000000">
              <w:rPr>
                <w:sz w:val="24"/>
                <w:szCs w:val="24"/>
                <w:rtl w:val="0"/>
              </w:rPr>
              <w:t xml:space="preserve">_</w:t>
            </w:r>
            <w:r w:rsidDel="00000000" w:rsidR="00000000" w:rsidRPr="00000000">
              <w:rPr>
                <w:i w:val="1"/>
                <w:sz w:val="24"/>
                <w:szCs w:val="24"/>
                <w:rtl w:val="0"/>
              </w:rPr>
              <w:t xml:space="preserve">[indiquer le rôle du Soumissionnaire dans ce marché]</w:t>
            </w:r>
            <w:r w:rsidDel="00000000" w:rsidR="00000000" w:rsidRPr="00000000">
              <w:rPr>
                <w:sz w:val="24"/>
                <w:szCs w:val="24"/>
                <w:rtl w:val="0"/>
              </w:rPr>
              <w:t xml:space="preserve">_____________</w:t>
            </w:r>
          </w:p>
        </w:tc>
      </w:tr>
      <w:tr>
        <w:trPr>
          <w:cantSplit w:val="0"/>
          <w:tblHeader w:val="0"/>
        </w:trPr>
        <w:tc>
          <w:tcPr/>
          <w:p w:rsidR="00000000" w:rsidDel="00000000" w:rsidP="00000000" w:rsidRDefault="00000000" w:rsidRPr="00000000" w14:paraId="00000B54">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55">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56">
            <w:pPr>
              <w:tabs>
                <w:tab w:val="left" w:pos="2610"/>
              </w:tabs>
              <w:spacing w:after="80" w:lineRule="auto"/>
              <w:rPr>
                <w:sz w:val="24"/>
                <w:szCs w:val="24"/>
              </w:rPr>
            </w:pPr>
            <w:r w:rsidDel="00000000" w:rsidR="00000000" w:rsidRPr="00000000">
              <w:rPr>
                <w:sz w:val="24"/>
                <w:szCs w:val="24"/>
                <w:rtl w:val="0"/>
              </w:rPr>
              <w:t xml:space="preserve">Nom du marché :</w:t>
            </w:r>
          </w:p>
          <w:p w:rsidR="00000000" w:rsidDel="00000000" w:rsidP="00000000" w:rsidRDefault="00000000" w:rsidRPr="00000000" w14:paraId="00000B57">
            <w:pPr>
              <w:tabs>
                <w:tab w:val="left" w:pos="2610"/>
              </w:tabs>
              <w:spacing w:after="80" w:lineRule="auto"/>
              <w:rPr>
                <w:sz w:val="24"/>
                <w:szCs w:val="24"/>
              </w:rPr>
            </w:pPr>
            <w:r w:rsidDel="00000000" w:rsidR="00000000" w:rsidRPr="00000000">
              <w:rPr>
                <w:sz w:val="24"/>
                <w:szCs w:val="24"/>
                <w:rtl w:val="0"/>
              </w:rPr>
              <w:t xml:space="preserve">Brève description du Système d’Information réalisés par le </w:t>
            </w:r>
            <w:r w:rsidDel="00000000" w:rsidR="00000000" w:rsidRPr="00000000">
              <w:rPr>
                <w:i w:val="1"/>
                <w:sz w:val="24"/>
                <w:szCs w:val="24"/>
                <w:rtl w:val="0"/>
              </w:rPr>
              <w:t xml:space="preserve">soumissionnaire [décrire le </w:t>
            </w:r>
            <w:r w:rsidDel="00000000" w:rsidR="00000000" w:rsidRPr="00000000">
              <w:rPr>
                <w:b w:val="1"/>
                <w:i w:val="1"/>
                <w:sz w:val="24"/>
                <w:szCs w:val="24"/>
                <w:rtl w:val="0"/>
              </w:rPr>
              <w:t xml:space="preserve">Système d’Information</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B58">
            <w:pPr>
              <w:tabs>
                <w:tab w:val="left" w:pos="2610"/>
              </w:tabs>
              <w:spacing w:after="80" w:lineRule="auto"/>
              <w:rPr>
                <w:sz w:val="24"/>
                <w:szCs w:val="24"/>
              </w:rPr>
            </w:pPr>
            <w:r w:rsidDel="00000000" w:rsidR="00000000" w:rsidRPr="00000000">
              <w:rPr>
                <w:sz w:val="24"/>
                <w:szCs w:val="24"/>
                <w:rtl w:val="0"/>
              </w:rPr>
              <w:t xml:space="preserve">Nom de l’Acheteur :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B59">
            <w:pPr>
              <w:tabs>
                <w:tab w:val="left" w:pos="2610"/>
              </w:tabs>
              <w:spacing w:after="80" w:before="80" w:lineRule="auto"/>
              <w:rPr>
                <w:sz w:val="24"/>
                <w:szCs w:val="24"/>
              </w:rPr>
            </w:pPr>
            <w:r w:rsidDel="00000000" w:rsidR="00000000" w:rsidRPr="00000000">
              <w:rPr>
                <w:sz w:val="24"/>
                <w:szCs w:val="24"/>
                <w:rtl w:val="0"/>
              </w:rPr>
              <w:t xml:space="preserve">Adresse </w:t>
            </w:r>
            <w:r w:rsidDel="00000000" w:rsidR="00000000" w:rsidRPr="00000000">
              <w:rPr>
                <w:i w:val="1"/>
                <w:sz w:val="24"/>
                <w:szCs w:val="24"/>
                <w:rtl w:val="0"/>
              </w:rPr>
              <w:t xml:space="preserve">: [insérer </w:t>
            </w:r>
            <w:r w:rsidDel="00000000" w:rsidR="00000000" w:rsidRPr="00000000">
              <w:rPr>
                <w:b w:val="1"/>
                <w:i w:val="1"/>
                <w:sz w:val="24"/>
                <w:szCs w:val="24"/>
                <w:rtl w:val="0"/>
              </w:rPr>
              <w:t xml:space="preserve">l’adresse de l’Acheteur</w:t>
            </w:r>
            <w:r w:rsidDel="00000000" w:rsidR="00000000" w:rsidRPr="00000000">
              <w:rPr>
                <w:i w:val="1"/>
                <w:sz w:val="24"/>
                <w:szCs w:val="24"/>
                <w:rtl w:val="0"/>
              </w:rPr>
              <w:t xml:space="preserve">]</w:t>
            </w:r>
            <w:r w:rsidDel="00000000" w:rsidR="00000000" w:rsidRPr="00000000">
              <w:rPr>
                <w:rtl w:val="0"/>
              </w:rPr>
            </w:r>
          </w:p>
        </w:tc>
        <w:tc>
          <w:tcPr/>
          <w:p w:rsidR="00000000" w:rsidDel="00000000" w:rsidP="00000000" w:rsidRDefault="00000000" w:rsidRPr="00000000" w14:paraId="00000B5A">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5B">
            <w:pPr>
              <w:tabs>
                <w:tab w:val="left" w:pos="2610"/>
              </w:tabs>
              <w:spacing w:after="80" w:before="80" w:lineRule="auto"/>
              <w:rPr>
                <w:sz w:val="24"/>
                <w:szCs w:val="24"/>
              </w:rPr>
            </w:pPr>
            <w:r w:rsidDel="00000000" w:rsidR="00000000" w:rsidRPr="00000000">
              <w:rPr>
                <w:sz w:val="24"/>
                <w:szCs w:val="24"/>
                <w:rtl w:val="0"/>
              </w:rPr>
              <w:t xml:space="preserve">_</w:t>
            </w:r>
            <w:r w:rsidDel="00000000" w:rsidR="00000000" w:rsidRPr="00000000">
              <w:rPr>
                <w:i w:val="1"/>
                <w:sz w:val="24"/>
                <w:szCs w:val="24"/>
                <w:rtl w:val="0"/>
              </w:rPr>
              <w:t xml:space="preserve">[indiquer le rôle du Soumissionnaire dans ce marché]</w:t>
            </w:r>
            <w:r w:rsidDel="00000000" w:rsidR="00000000" w:rsidRPr="00000000">
              <w:rPr>
                <w:sz w:val="24"/>
                <w:szCs w:val="24"/>
                <w:rtl w:val="0"/>
              </w:rPr>
              <w:t xml:space="preserve">_____________</w:t>
            </w:r>
          </w:p>
        </w:tc>
      </w:tr>
      <w:tr>
        <w:trPr>
          <w:cantSplit w:val="0"/>
          <w:tblHeader w:val="0"/>
        </w:trPr>
        <w:tc>
          <w:tcPr/>
          <w:p w:rsidR="00000000" w:rsidDel="00000000" w:rsidP="00000000" w:rsidRDefault="00000000" w:rsidRPr="00000000" w14:paraId="00000B5C">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5D">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5E">
            <w:pPr>
              <w:tabs>
                <w:tab w:val="left" w:pos="2610"/>
              </w:tabs>
              <w:spacing w:after="80" w:lineRule="auto"/>
              <w:rPr>
                <w:sz w:val="24"/>
                <w:szCs w:val="24"/>
              </w:rPr>
            </w:pPr>
            <w:r w:rsidDel="00000000" w:rsidR="00000000" w:rsidRPr="00000000">
              <w:rPr>
                <w:sz w:val="24"/>
                <w:szCs w:val="24"/>
                <w:rtl w:val="0"/>
              </w:rPr>
              <w:t xml:space="preserve">Nom du marché :</w:t>
            </w:r>
          </w:p>
          <w:p w:rsidR="00000000" w:rsidDel="00000000" w:rsidP="00000000" w:rsidRDefault="00000000" w:rsidRPr="00000000" w14:paraId="00000B5F">
            <w:pPr>
              <w:tabs>
                <w:tab w:val="left" w:pos="2610"/>
              </w:tabs>
              <w:spacing w:after="80" w:lineRule="auto"/>
              <w:rPr>
                <w:sz w:val="24"/>
                <w:szCs w:val="24"/>
              </w:rPr>
            </w:pPr>
            <w:r w:rsidDel="00000000" w:rsidR="00000000" w:rsidRPr="00000000">
              <w:rPr>
                <w:sz w:val="24"/>
                <w:szCs w:val="24"/>
                <w:rtl w:val="0"/>
              </w:rPr>
              <w:t xml:space="preserve">Brève description du Système d’Information réalisés par le </w:t>
            </w:r>
            <w:r w:rsidDel="00000000" w:rsidR="00000000" w:rsidRPr="00000000">
              <w:rPr>
                <w:i w:val="1"/>
                <w:sz w:val="24"/>
                <w:szCs w:val="24"/>
                <w:rtl w:val="0"/>
              </w:rPr>
              <w:t xml:space="preserve">soumissionnaire [décrire le </w:t>
            </w:r>
            <w:r w:rsidDel="00000000" w:rsidR="00000000" w:rsidRPr="00000000">
              <w:rPr>
                <w:b w:val="1"/>
                <w:i w:val="1"/>
                <w:sz w:val="24"/>
                <w:szCs w:val="24"/>
                <w:rtl w:val="0"/>
              </w:rPr>
              <w:t xml:space="preserve">Système d’Information</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B60">
            <w:pPr>
              <w:tabs>
                <w:tab w:val="left" w:pos="2610"/>
              </w:tabs>
              <w:spacing w:after="80" w:lineRule="auto"/>
              <w:rPr>
                <w:sz w:val="24"/>
                <w:szCs w:val="24"/>
              </w:rPr>
            </w:pPr>
            <w:r w:rsidDel="00000000" w:rsidR="00000000" w:rsidRPr="00000000">
              <w:rPr>
                <w:sz w:val="24"/>
                <w:szCs w:val="24"/>
                <w:rtl w:val="0"/>
              </w:rPr>
              <w:t xml:space="preserve">Nom de l’Acheteur :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B61">
            <w:pPr>
              <w:tabs>
                <w:tab w:val="left" w:pos="2610"/>
              </w:tabs>
              <w:spacing w:after="80" w:before="80" w:lineRule="auto"/>
              <w:rPr>
                <w:sz w:val="24"/>
                <w:szCs w:val="24"/>
              </w:rPr>
            </w:pPr>
            <w:r w:rsidDel="00000000" w:rsidR="00000000" w:rsidRPr="00000000">
              <w:rPr>
                <w:sz w:val="24"/>
                <w:szCs w:val="24"/>
                <w:rtl w:val="0"/>
              </w:rPr>
              <w:t xml:space="preserve">Adresse </w:t>
            </w:r>
            <w:r w:rsidDel="00000000" w:rsidR="00000000" w:rsidRPr="00000000">
              <w:rPr>
                <w:i w:val="1"/>
                <w:sz w:val="24"/>
                <w:szCs w:val="24"/>
                <w:rtl w:val="0"/>
              </w:rPr>
              <w:t xml:space="preserve">: [insérer </w:t>
            </w:r>
            <w:r w:rsidDel="00000000" w:rsidR="00000000" w:rsidRPr="00000000">
              <w:rPr>
                <w:b w:val="1"/>
                <w:i w:val="1"/>
                <w:sz w:val="24"/>
                <w:szCs w:val="24"/>
                <w:rtl w:val="0"/>
              </w:rPr>
              <w:t xml:space="preserve">l’adresse de l’Acheteur</w:t>
            </w:r>
            <w:r w:rsidDel="00000000" w:rsidR="00000000" w:rsidRPr="00000000">
              <w:rPr>
                <w:i w:val="1"/>
                <w:sz w:val="24"/>
                <w:szCs w:val="24"/>
                <w:rtl w:val="0"/>
              </w:rPr>
              <w:t xml:space="preserve">]</w:t>
            </w:r>
            <w:r w:rsidDel="00000000" w:rsidR="00000000" w:rsidRPr="00000000">
              <w:rPr>
                <w:rtl w:val="0"/>
              </w:rPr>
            </w:r>
          </w:p>
        </w:tc>
        <w:tc>
          <w:tcPr/>
          <w:p w:rsidR="00000000" w:rsidDel="00000000" w:rsidP="00000000" w:rsidRDefault="00000000" w:rsidRPr="00000000" w14:paraId="00000B62">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63">
            <w:pPr>
              <w:tabs>
                <w:tab w:val="left" w:pos="2610"/>
              </w:tabs>
              <w:spacing w:after="80" w:before="80" w:lineRule="auto"/>
              <w:rPr>
                <w:sz w:val="24"/>
                <w:szCs w:val="24"/>
              </w:rPr>
            </w:pPr>
            <w:r w:rsidDel="00000000" w:rsidR="00000000" w:rsidRPr="00000000">
              <w:rPr>
                <w:sz w:val="24"/>
                <w:szCs w:val="24"/>
                <w:rtl w:val="0"/>
              </w:rPr>
              <w:t xml:space="preserve">_</w:t>
            </w:r>
            <w:r w:rsidDel="00000000" w:rsidR="00000000" w:rsidRPr="00000000">
              <w:rPr>
                <w:i w:val="1"/>
                <w:sz w:val="24"/>
                <w:szCs w:val="24"/>
                <w:rtl w:val="0"/>
              </w:rPr>
              <w:t xml:space="preserve">[indiquer le rôle du Soumissionnaire dans ce marché]</w:t>
            </w:r>
            <w:r w:rsidDel="00000000" w:rsidR="00000000" w:rsidRPr="00000000">
              <w:rPr>
                <w:sz w:val="24"/>
                <w:szCs w:val="24"/>
                <w:rtl w:val="0"/>
              </w:rPr>
              <w:t xml:space="preserve">_____________</w:t>
            </w:r>
          </w:p>
        </w:tc>
      </w:tr>
      <w:tr>
        <w:trPr>
          <w:cantSplit w:val="0"/>
          <w:tblHeader w:val="0"/>
        </w:trPr>
        <w:tc>
          <w:tcPr/>
          <w:p w:rsidR="00000000" w:rsidDel="00000000" w:rsidP="00000000" w:rsidRDefault="00000000" w:rsidRPr="00000000" w14:paraId="00000B64">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65">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66">
            <w:pPr>
              <w:tabs>
                <w:tab w:val="left" w:pos="2610"/>
              </w:tabs>
              <w:spacing w:after="80" w:lineRule="auto"/>
              <w:rPr>
                <w:sz w:val="24"/>
                <w:szCs w:val="24"/>
              </w:rPr>
            </w:pPr>
            <w:r w:rsidDel="00000000" w:rsidR="00000000" w:rsidRPr="00000000">
              <w:rPr>
                <w:sz w:val="24"/>
                <w:szCs w:val="24"/>
                <w:rtl w:val="0"/>
              </w:rPr>
              <w:t xml:space="preserve">Nom du marché :</w:t>
            </w:r>
          </w:p>
          <w:p w:rsidR="00000000" w:rsidDel="00000000" w:rsidP="00000000" w:rsidRDefault="00000000" w:rsidRPr="00000000" w14:paraId="00000B67">
            <w:pPr>
              <w:tabs>
                <w:tab w:val="left" w:pos="2610"/>
              </w:tabs>
              <w:spacing w:after="80" w:lineRule="auto"/>
              <w:rPr>
                <w:sz w:val="24"/>
                <w:szCs w:val="24"/>
              </w:rPr>
            </w:pPr>
            <w:r w:rsidDel="00000000" w:rsidR="00000000" w:rsidRPr="00000000">
              <w:rPr>
                <w:sz w:val="24"/>
                <w:szCs w:val="24"/>
                <w:rtl w:val="0"/>
              </w:rPr>
              <w:t xml:space="preserve">Brève description du Système d’Information réalisés par le </w:t>
            </w:r>
            <w:r w:rsidDel="00000000" w:rsidR="00000000" w:rsidRPr="00000000">
              <w:rPr>
                <w:i w:val="1"/>
                <w:sz w:val="24"/>
                <w:szCs w:val="24"/>
                <w:rtl w:val="0"/>
              </w:rPr>
              <w:t xml:space="preserve">soumissionnaire [décrire le </w:t>
            </w:r>
            <w:r w:rsidDel="00000000" w:rsidR="00000000" w:rsidRPr="00000000">
              <w:rPr>
                <w:b w:val="1"/>
                <w:i w:val="1"/>
                <w:sz w:val="24"/>
                <w:szCs w:val="24"/>
                <w:rtl w:val="0"/>
              </w:rPr>
              <w:t xml:space="preserve">Système d’Information</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B68">
            <w:pPr>
              <w:tabs>
                <w:tab w:val="left" w:pos="2610"/>
              </w:tabs>
              <w:spacing w:after="80" w:lineRule="auto"/>
              <w:rPr>
                <w:sz w:val="24"/>
                <w:szCs w:val="24"/>
              </w:rPr>
            </w:pPr>
            <w:r w:rsidDel="00000000" w:rsidR="00000000" w:rsidRPr="00000000">
              <w:rPr>
                <w:sz w:val="24"/>
                <w:szCs w:val="24"/>
                <w:rtl w:val="0"/>
              </w:rPr>
              <w:t xml:space="preserve">Nom de l’Acheteur :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B69">
            <w:pPr>
              <w:tabs>
                <w:tab w:val="left" w:pos="2610"/>
              </w:tabs>
              <w:spacing w:after="80" w:before="80" w:lineRule="auto"/>
              <w:rPr>
                <w:sz w:val="24"/>
                <w:szCs w:val="24"/>
              </w:rPr>
            </w:pPr>
            <w:r w:rsidDel="00000000" w:rsidR="00000000" w:rsidRPr="00000000">
              <w:rPr>
                <w:sz w:val="24"/>
                <w:szCs w:val="24"/>
                <w:rtl w:val="0"/>
              </w:rPr>
              <w:t xml:space="preserve">Adresse </w:t>
            </w:r>
            <w:r w:rsidDel="00000000" w:rsidR="00000000" w:rsidRPr="00000000">
              <w:rPr>
                <w:i w:val="1"/>
                <w:sz w:val="24"/>
                <w:szCs w:val="24"/>
                <w:rtl w:val="0"/>
              </w:rPr>
              <w:t xml:space="preserve">: [insérer </w:t>
            </w:r>
            <w:r w:rsidDel="00000000" w:rsidR="00000000" w:rsidRPr="00000000">
              <w:rPr>
                <w:b w:val="1"/>
                <w:i w:val="1"/>
                <w:sz w:val="24"/>
                <w:szCs w:val="24"/>
                <w:rtl w:val="0"/>
              </w:rPr>
              <w:t xml:space="preserve">l’adresse de l’Acheteur</w:t>
            </w:r>
            <w:r w:rsidDel="00000000" w:rsidR="00000000" w:rsidRPr="00000000">
              <w:rPr>
                <w:i w:val="1"/>
                <w:sz w:val="24"/>
                <w:szCs w:val="24"/>
                <w:rtl w:val="0"/>
              </w:rPr>
              <w:t xml:space="preserve">]</w:t>
            </w:r>
            <w:r w:rsidDel="00000000" w:rsidR="00000000" w:rsidRPr="00000000">
              <w:rPr>
                <w:rtl w:val="0"/>
              </w:rPr>
            </w:r>
          </w:p>
        </w:tc>
        <w:tc>
          <w:tcPr/>
          <w:p w:rsidR="00000000" w:rsidDel="00000000" w:rsidP="00000000" w:rsidRDefault="00000000" w:rsidRPr="00000000" w14:paraId="00000B6A">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6B">
            <w:pPr>
              <w:tabs>
                <w:tab w:val="left" w:pos="2610"/>
              </w:tabs>
              <w:spacing w:after="80" w:before="80" w:lineRule="auto"/>
              <w:rPr>
                <w:sz w:val="24"/>
                <w:szCs w:val="24"/>
              </w:rPr>
            </w:pPr>
            <w:r w:rsidDel="00000000" w:rsidR="00000000" w:rsidRPr="00000000">
              <w:rPr>
                <w:sz w:val="24"/>
                <w:szCs w:val="24"/>
                <w:rtl w:val="0"/>
              </w:rPr>
              <w:t xml:space="preserve">_</w:t>
            </w:r>
            <w:r w:rsidDel="00000000" w:rsidR="00000000" w:rsidRPr="00000000">
              <w:rPr>
                <w:i w:val="1"/>
                <w:sz w:val="24"/>
                <w:szCs w:val="24"/>
                <w:rtl w:val="0"/>
              </w:rPr>
              <w:t xml:space="preserve">[indiquer le rôle du Soumissionnaire dans ce marché]</w:t>
            </w:r>
            <w:r w:rsidDel="00000000" w:rsidR="00000000" w:rsidRPr="00000000">
              <w:rPr>
                <w:sz w:val="24"/>
                <w:szCs w:val="24"/>
                <w:rtl w:val="0"/>
              </w:rPr>
              <w:t xml:space="preserve">_____________</w:t>
            </w:r>
          </w:p>
        </w:tc>
      </w:tr>
      <w:tr>
        <w:trPr>
          <w:cantSplit w:val="0"/>
          <w:tblHeader w:val="0"/>
        </w:trPr>
        <w:tc>
          <w:tcPr/>
          <w:p w:rsidR="00000000" w:rsidDel="00000000" w:rsidP="00000000" w:rsidRDefault="00000000" w:rsidRPr="00000000" w14:paraId="00000B6C">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6D">
            <w:pPr>
              <w:tabs>
                <w:tab w:val="left" w:pos="2610"/>
              </w:tabs>
              <w:spacing w:after="80" w:before="80" w:lineRule="auto"/>
              <w:rPr>
                <w:sz w:val="24"/>
                <w:szCs w:val="24"/>
              </w:rPr>
            </w:pPr>
            <w:r w:rsidDel="00000000" w:rsidR="00000000" w:rsidRPr="00000000">
              <w:rPr>
                <w:rtl w:val="0"/>
              </w:rPr>
            </w:r>
          </w:p>
        </w:tc>
        <w:tc>
          <w:tcPr/>
          <w:p w:rsidR="00000000" w:rsidDel="00000000" w:rsidP="00000000" w:rsidRDefault="00000000" w:rsidRPr="00000000" w14:paraId="00000B6E">
            <w:pPr>
              <w:tabs>
                <w:tab w:val="left" w:pos="2610"/>
              </w:tabs>
              <w:spacing w:after="80" w:lineRule="auto"/>
              <w:rPr>
                <w:sz w:val="24"/>
                <w:szCs w:val="24"/>
              </w:rPr>
            </w:pPr>
            <w:r w:rsidDel="00000000" w:rsidR="00000000" w:rsidRPr="00000000">
              <w:rPr>
                <w:sz w:val="24"/>
                <w:szCs w:val="24"/>
                <w:rtl w:val="0"/>
              </w:rPr>
              <w:t xml:space="preserve">Nom du marché :</w:t>
            </w:r>
          </w:p>
          <w:p w:rsidR="00000000" w:rsidDel="00000000" w:rsidP="00000000" w:rsidRDefault="00000000" w:rsidRPr="00000000" w14:paraId="00000B6F">
            <w:pPr>
              <w:tabs>
                <w:tab w:val="left" w:pos="2610"/>
              </w:tabs>
              <w:spacing w:after="80" w:lineRule="auto"/>
              <w:rPr>
                <w:sz w:val="24"/>
                <w:szCs w:val="24"/>
              </w:rPr>
            </w:pPr>
            <w:r w:rsidDel="00000000" w:rsidR="00000000" w:rsidRPr="00000000">
              <w:rPr>
                <w:sz w:val="24"/>
                <w:szCs w:val="24"/>
                <w:rtl w:val="0"/>
              </w:rPr>
              <w:t xml:space="preserve">Brève description du Système d’Information réalisés par le </w:t>
            </w:r>
            <w:r w:rsidDel="00000000" w:rsidR="00000000" w:rsidRPr="00000000">
              <w:rPr>
                <w:i w:val="1"/>
                <w:sz w:val="24"/>
                <w:szCs w:val="24"/>
                <w:rtl w:val="0"/>
              </w:rPr>
              <w:t xml:space="preserve">soumissionnaire [décrire le </w:t>
            </w:r>
            <w:r w:rsidDel="00000000" w:rsidR="00000000" w:rsidRPr="00000000">
              <w:rPr>
                <w:b w:val="1"/>
                <w:i w:val="1"/>
                <w:sz w:val="24"/>
                <w:szCs w:val="24"/>
                <w:rtl w:val="0"/>
              </w:rPr>
              <w:t xml:space="preserve">Système d’Information</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B70">
            <w:pPr>
              <w:tabs>
                <w:tab w:val="left" w:pos="2610"/>
              </w:tabs>
              <w:spacing w:after="80" w:lineRule="auto"/>
              <w:rPr>
                <w:sz w:val="24"/>
                <w:szCs w:val="24"/>
              </w:rPr>
            </w:pPr>
            <w:r w:rsidDel="00000000" w:rsidR="00000000" w:rsidRPr="00000000">
              <w:rPr>
                <w:sz w:val="24"/>
                <w:szCs w:val="24"/>
                <w:rtl w:val="0"/>
              </w:rPr>
              <w:t xml:space="preserve">Nom de l’Acheteur :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B71">
            <w:pPr>
              <w:tabs>
                <w:tab w:val="left" w:pos="2610"/>
              </w:tabs>
              <w:spacing w:after="80" w:lineRule="auto"/>
              <w:rPr>
                <w:sz w:val="24"/>
                <w:szCs w:val="24"/>
              </w:rPr>
            </w:pPr>
            <w:r w:rsidDel="00000000" w:rsidR="00000000" w:rsidRPr="00000000">
              <w:rPr>
                <w:sz w:val="24"/>
                <w:szCs w:val="24"/>
                <w:rtl w:val="0"/>
              </w:rPr>
              <w:t xml:space="preserve">Adresse </w:t>
            </w:r>
            <w:r w:rsidDel="00000000" w:rsidR="00000000" w:rsidRPr="00000000">
              <w:rPr>
                <w:i w:val="1"/>
                <w:sz w:val="24"/>
                <w:szCs w:val="24"/>
                <w:rtl w:val="0"/>
              </w:rPr>
              <w:t xml:space="preserve">: [insérer </w:t>
            </w:r>
            <w:r w:rsidDel="00000000" w:rsidR="00000000" w:rsidRPr="00000000">
              <w:rPr>
                <w:b w:val="1"/>
                <w:i w:val="1"/>
                <w:sz w:val="24"/>
                <w:szCs w:val="24"/>
                <w:rtl w:val="0"/>
              </w:rPr>
              <w:t xml:space="preserve">l’adresse de l’Acheteur</w:t>
            </w:r>
            <w:r w:rsidDel="00000000" w:rsidR="00000000" w:rsidRPr="00000000">
              <w:rPr>
                <w:i w:val="1"/>
                <w:sz w:val="24"/>
                <w:szCs w:val="24"/>
                <w:rtl w:val="0"/>
              </w:rPr>
              <w:t xml:space="preserve">]</w:t>
            </w:r>
            <w:r w:rsidDel="00000000" w:rsidR="00000000" w:rsidRPr="00000000">
              <w:rPr>
                <w:rtl w:val="0"/>
              </w:rPr>
            </w:r>
          </w:p>
        </w:tc>
        <w:tc>
          <w:tcPr/>
          <w:p w:rsidR="00000000" w:rsidDel="00000000" w:rsidP="00000000" w:rsidRDefault="00000000" w:rsidRPr="00000000" w14:paraId="00000B72">
            <w:pPr>
              <w:tabs>
                <w:tab w:val="left" w:pos="2610"/>
              </w:tabs>
              <w:spacing w:after="80" w:before="80" w:lineRule="auto"/>
              <w:rPr>
                <w:sz w:val="24"/>
                <w:szCs w:val="24"/>
              </w:rPr>
            </w:pPr>
            <w:r w:rsidDel="00000000" w:rsidR="00000000" w:rsidRPr="00000000">
              <w:rPr>
                <w:rtl w:val="0"/>
              </w:rPr>
            </w:r>
          </w:p>
          <w:p w:rsidR="00000000" w:rsidDel="00000000" w:rsidP="00000000" w:rsidRDefault="00000000" w:rsidRPr="00000000" w14:paraId="00000B73">
            <w:pPr>
              <w:tabs>
                <w:tab w:val="left" w:pos="2610"/>
              </w:tabs>
              <w:spacing w:after="80" w:before="80" w:lineRule="auto"/>
              <w:rPr>
                <w:sz w:val="24"/>
                <w:szCs w:val="24"/>
              </w:rPr>
            </w:pPr>
            <w:r w:rsidDel="00000000" w:rsidR="00000000" w:rsidRPr="00000000">
              <w:rPr>
                <w:sz w:val="24"/>
                <w:szCs w:val="24"/>
                <w:rtl w:val="0"/>
              </w:rPr>
              <w:t xml:space="preserve">_</w:t>
            </w:r>
            <w:r w:rsidDel="00000000" w:rsidR="00000000" w:rsidRPr="00000000">
              <w:rPr>
                <w:i w:val="1"/>
                <w:sz w:val="24"/>
                <w:szCs w:val="24"/>
                <w:rtl w:val="0"/>
              </w:rPr>
              <w:t xml:space="preserve">[indiquer le rôle du Soumissionnaire dans ce marché]</w:t>
            </w:r>
            <w:r w:rsidDel="00000000" w:rsidR="00000000" w:rsidRPr="00000000">
              <w:rPr>
                <w:sz w:val="24"/>
                <w:szCs w:val="24"/>
                <w:rtl w:val="0"/>
              </w:rPr>
              <w:t xml:space="preserve">_____________</w:t>
            </w:r>
          </w:p>
        </w:tc>
      </w:tr>
    </w:tbl>
    <w:p w:rsidR="00000000" w:rsidDel="00000000" w:rsidP="00000000" w:rsidRDefault="00000000" w:rsidRPr="00000000" w14:paraId="00000B74">
      <w:pPr>
        <w:tabs>
          <w:tab w:val="left" w:pos="2610"/>
        </w:tabs>
        <w:rPr>
          <w:sz w:val="24"/>
          <w:szCs w:val="24"/>
        </w:rPr>
      </w:pPr>
      <w:r w:rsidDel="00000000" w:rsidR="00000000" w:rsidRPr="00000000">
        <w:rPr>
          <w:sz w:val="24"/>
          <w:szCs w:val="24"/>
          <w:rtl w:val="0"/>
        </w:rPr>
        <w:t xml:space="preserve">*Indiquer les années avec des marchés correspondant à des activités d’au moins neuf (9) mois par an en commençant avec l’année la plus récente.</w:t>
      </w:r>
    </w:p>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maplo9" w:id="136"/>
      <w:bookmarkEnd w:id="13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EXP – 5.4.2 </w:t>
        <w:br w:type="textWrapping"/>
        <w:t xml:space="preserve">Expérience spécifique </w:t>
      </w:r>
    </w:p>
    <w:p w:rsidR="00000000" w:rsidDel="00000000" w:rsidP="00000000" w:rsidRDefault="00000000" w:rsidRPr="00000000" w14:paraId="00000B77">
      <w:pPr>
        <w:tabs>
          <w:tab w:val="left" w:pos="2610"/>
        </w:tabs>
        <w:spacing w:after="120" w:lineRule="auto"/>
        <w:rPr>
          <w:sz w:val="24"/>
          <w:szCs w:val="24"/>
        </w:rPr>
      </w:pPr>
      <w:r w:rsidDel="00000000" w:rsidR="00000000" w:rsidRPr="00000000">
        <w:rPr>
          <w:sz w:val="24"/>
          <w:szCs w:val="24"/>
          <w:rtl w:val="0"/>
        </w:rPr>
        <w:t xml:space="preserve">Nom légal du soumissionnaire : _________________________Date : _________________</w:t>
      </w:r>
    </w:p>
    <w:p w:rsidR="00000000" w:rsidDel="00000000" w:rsidP="00000000" w:rsidRDefault="00000000" w:rsidRPr="00000000" w14:paraId="00000B78">
      <w:pPr>
        <w:tabs>
          <w:tab w:val="left" w:pos="2610"/>
        </w:tabs>
        <w:spacing w:after="120" w:lineRule="auto"/>
        <w:rPr>
          <w:sz w:val="24"/>
          <w:szCs w:val="24"/>
        </w:rPr>
      </w:pPr>
      <w:r w:rsidDel="00000000" w:rsidR="00000000" w:rsidRPr="00000000">
        <w:rPr>
          <w:sz w:val="24"/>
          <w:szCs w:val="24"/>
          <w:rtl w:val="0"/>
        </w:rPr>
        <w:t xml:space="preserve">Nom légal de la partie au GE : ____________________</w:t>
      </w:r>
      <w:r w:rsidDel="00000000" w:rsidR="00000000" w:rsidRPr="00000000">
        <w:rPr>
          <w:i w:val="1"/>
          <w:sz w:val="24"/>
          <w:szCs w:val="24"/>
          <w:rtl w:val="0"/>
        </w:rPr>
        <w:tab/>
      </w:r>
      <w:r w:rsidDel="00000000" w:rsidR="00000000" w:rsidRPr="00000000">
        <w:rPr>
          <w:sz w:val="24"/>
          <w:szCs w:val="24"/>
          <w:rtl w:val="0"/>
        </w:rPr>
        <w:t xml:space="preserve">   No. AO : ___________________</w:t>
      </w:r>
    </w:p>
    <w:p w:rsidR="00000000" w:rsidDel="00000000" w:rsidP="00000000" w:rsidRDefault="00000000" w:rsidRPr="00000000" w14:paraId="00000B79">
      <w:pPr>
        <w:tabs>
          <w:tab w:val="left" w:pos="2610"/>
        </w:tabs>
        <w:spacing w:after="120" w:lineRule="auto"/>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B7A">
      <w:pPr>
        <w:tabs>
          <w:tab w:val="left" w:pos="2610"/>
        </w:tabs>
        <w:ind w:right="162"/>
        <w:jc w:val="right"/>
        <w:rPr>
          <w:sz w:val="24"/>
          <w:szCs w:val="24"/>
        </w:rPr>
      </w:pPr>
      <w:r w:rsidDel="00000000" w:rsidR="00000000" w:rsidRPr="00000000">
        <w:rPr>
          <w:rtl w:val="0"/>
        </w:rPr>
      </w:r>
    </w:p>
    <w:tbl>
      <w:tblPr>
        <w:tblStyle w:val="Table32"/>
        <w:tblW w:w="9180.0" w:type="dxa"/>
        <w:jc w:val="left"/>
        <w:tblInd w:w="72.0" w:type="pct"/>
        <w:tblLayout w:type="fixed"/>
        <w:tblLook w:val="0000"/>
      </w:tblPr>
      <w:tblGrid>
        <w:gridCol w:w="3330"/>
        <w:gridCol w:w="2199"/>
        <w:gridCol w:w="321"/>
        <w:gridCol w:w="1710"/>
        <w:gridCol w:w="1620"/>
        <w:tblGridChange w:id="0">
          <w:tblGrid>
            <w:gridCol w:w="3330"/>
            <w:gridCol w:w="2199"/>
            <w:gridCol w:w="321"/>
            <w:gridCol w:w="1710"/>
            <w:gridCol w:w="162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7B">
            <w:pPr>
              <w:tabs>
                <w:tab w:val="left" w:pos="2610"/>
              </w:tabs>
              <w:spacing w:after="80" w:before="80" w:lineRule="auto"/>
              <w:rPr>
                <w:b w:val="1"/>
                <w:sz w:val="24"/>
                <w:szCs w:val="24"/>
              </w:rPr>
            </w:pPr>
            <w:r w:rsidDel="00000000" w:rsidR="00000000" w:rsidRPr="00000000">
              <w:rPr>
                <w:b w:val="1"/>
                <w:sz w:val="24"/>
                <w:szCs w:val="24"/>
                <w:rtl w:val="0"/>
              </w:rPr>
              <w:t xml:space="preserve">Numéro de marché </w:t>
              <w:br w:type="textWrapping"/>
              <w:t xml:space="preserve">similaire : ___ </w:t>
            </w:r>
          </w:p>
        </w:tc>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7C">
            <w:pPr>
              <w:tabs>
                <w:tab w:val="left" w:pos="2610"/>
              </w:tabs>
              <w:spacing w:after="80" w:before="80" w:lineRule="auto"/>
              <w:jc w:val="center"/>
              <w:rPr>
                <w:b w:val="1"/>
                <w:sz w:val="24"/>
                <w:szCs w:val="24"/>
              </w:rPr>
            </w:pPr>
            <w:r w:rsidDel="00000000" w:rsidR="00000000" w:rsidRPr="00000000">
              <w:rPr>
                <w:b w:val="1"/>
                <w:sz w:val="24"/>
                <w:szCs w:val="24"/>
                <w:rtl w:val="0"/>
              </w:rPr>
              <w:t xml:space="preserve">Information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Identification du marché</w:t>
            </w:r>
          </w:p>
        </w:tc>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80" w:before="8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 du marché</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d’attribution </w:t>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d’achèvement</w:t>
            </w:r>
          </w:p>
        </w:tc>
        <w:tc>
          <w:tcPr>
            <w:gridSpan w:val="4"/>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insérer la Date d’Attribution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B">
            <w:pPr>
              <w:tabs>
                <w:tab w:val="left" w:pos="2610"/>
              </w:tabs>
              <w:spacing w:after="80" w:before="80" w:lineRule="auto"/>
              <w:rPr>
                <w:sz w:val="24"/>
                <w:szCs w:val="24"/>
              </w:rPr>
            </w:pPr>
            <w:r w:rsidDel="00000000" w:rsidR="00000000" w:rsidRPr="00000000">
              <w:rPr>
                <w:sz w:val="24"/>
                <w:szCs w:val="24"/>
                <w:rtl w:val="0"/>
              </w:rPr>
              <w:t xml:space="preserve">Rôle dans le marché</w:t>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B8C">
            <w:pPr>
              <w:tabs>
                <w:tab w:val="left" w:pos="2610"/>
              </w:tabs>
              <w:spacing w:after="80" w:before="80" w:lineRule="auto"/>
              <w:jc w:val="center"/>
              <w:rPr>
                <w:sz w:val="24"/>
                <w:szCs w:val="24"/>
              </w:rPr>
            </w:pPr>
            <w:r w:rsidDel="00000000" w:rsidR="00000000" w:rsidRPr="00000000">
              <w:rPr>
                <w:sz w:val="24"/>
                <w:szCs w:val="24"/>
                <w:rtl w:val="0"/>
              </w:rPr>
              <w:t xml:space="preserve">• </w:t>
              <w:br w:type="textWrapping"/>
              <w:t xml:space="preserve">Entrepreneur</w:t>
            </w:r>
          </w:p>
          <w:p w:rsidR="00000000" w:rsidDel="00000000" w:rsidP="00000000" w:rsidRDefault="00000000" w:rsidRPr="00000000" w14:paraId="00000B8D">
            <w:pPr>
              <w:tabs>
                <w:tab w:val="left" w:pos="2610"/>
              </w:tabs>
              <w:spacing w:after="80" w:before="80" w:lineRule="auto"/>
              <w:jc w:val="center"/>
              <w:rPr>
                <w:sz w:val="24"/>
                <w:szCs w:val="24"/>
              </w:rPr>
            </w:pPr>
            <w:r w:rsidDel="00000000" w:rsidR="00000000" w:rsidRPr="00000000">
              <w:rPr>
                <w:sz w:val="24"/>
                <w:szCs w:val="24"/>
                <w:rtl w:val="0"/>
              </w:rPr>
              <w:t xml:space="preserve">Principal</w:t>
            </w:r>
          </w:p>
        </w:tc>
        <w:tc>
          <w:tcPr>
            <w:gridSpan w:val="2"/>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B8E">
            <w:pPr>
              <w:tabs>
                <w:tab w:val="left" w:pos="2610"/>
              </w:tabs>
              <w:spacing w:after="80" w:before="80" w:lineRule="auto"/>
              <w:jc w:val="center"/>
              <w:rPr>
                <w:sz w:val="24"/>
                <w:szCs w:val="24"/>
              </w:rPr>
            </w:pPr>
            <w:r w:rsidDel="00000000" w:rsidR="00000000" w:rsidRPr="00000000">
              <w:rPr>
                <w:sz w:val="24"/>
                <w:szCs w:val="24"/>
                <w:rtl w:val="0"/>
              </w:rPr>
              <w:t xml:space="preserve">• </w:t>
              <w:br w:type="textWrapping"/>
              <w:t xml:space="preserve">Sous-traitant</w:t>
            </w:r>
          </w:p>
        </w:tc>
        <w:tc>
          <w:tcPr>
            <w:tcBorders>
              <w:top w:color="000000" w:space="0" w:sz="6" w:val="single"/>
              <w:left w:color="000000" w:space="0" w:sz="6" w:val="single"/>
              <w:bottom w:color="000000" w:space="0" w:sz="6" w:val="single"/>
              <w:right w:color="000000" w:space="0" w:sz="4" w:val="single"/>
            </w:tcBorders>
            <w:vAlign w:val="center"/>
          </w:tcPr>
          <w:p w:rsidR="00000000" w:rsidDel="00000000" w:rsidP="00000000" w:rsidRDefault="00000000" w:rsidRPr="00000000" w14:paraId="00000B90">
            <w:pPr>
              <w:tabs>
                <w:tab w:val="left" w:pos="2610"/>
              </w:tabs>
              <w:spacing w:after="80" w:before="80" w:lineRule="auto"/>
              <w:jc w:val="center"/>
              <w:rPr>
                <w:sz w:val="24"/>
                <w:szCs w:val="24"/>
              </w:rPr>
            </w:pPr>
            <w:r w:rsidDel="00000000" w:rsidR="00000000" w:rsidRPr="00000000">
              <w:rPr>
                <w:sz w:val="24"/>
                <w:szCs w:val="24"/>
                <w:rtl w:val="0"/>
              </w:rPr>
              <w:t xml:space="preserve">• Ensemblier</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Montant total du marché</w:t>
            </w:r>
          </w:p>
        </w:tc>
        <w:tc>
          <w:tcPr>
            <w:gridSpan w:val="3"/>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montant et la monnaie du marché</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taux de change et l’équivalent total du montant total du marché en 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 cas d’une partie à un GE ou d’un sous-traitant, préciser la participation au montant total du marché</w:t>
            </w:r>
          </w:p>
        </w:tc>
        <w:tc>
          <w:tcPr>
            <w:gridSpan w:val="2"/>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montant total du marché en monnaie nationale]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taux de change et le montant total du marché en 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 de l’Acheteur :</w:t>
            </w:r>
          </w:p>
        </w:tc>
        <w:tc>
          <w:tcPr>
            <w:gridSpan w:val="4"/>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de l’Acheteur]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Adresse :</w:t>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Numéro de téléphone/télécopie :</w:t>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Adresse électronique :</w:t>
            </w:r>
          </w:p>
        </w:tc>
        <w:tc>
          <w:tcPr>
            <w:gridSpan w:val="4"/>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l’Adresse de l’Acheteur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[Insérer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le numéro de téléphone / Télécopie de l’Acheteur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l’Adresse courriel de l’Acheteur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_______________________________________________</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BAC">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46ad4c2" w:id="137"/>
      <w:bookmarkEnd w:id="13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EXP – 5.4.2 </w:t>
        <w:br w:type="textWrapping"/>
        <w:t xml:space="preserve">Expérience (suite)</w:t>
      </w:r>
    </w:p>
    <w:p w:rsidR="00000000" w:rsidDel="00000000" w:rsidP="00000000" w:rsidRDefault="00000000" w:rsidRPr="00000000" w14:paraId="00000BAE">
      <w:pPr>
        <w:tabs>
          <w:tab w:val="left" w:pos="2610"/>
          <w:tab w:val="right" w:pos="9000"/>
        </w:tabs>
        <w:spacing w:after="120" w:lineRule="auto"/>
        <w:ind w:right="162"/>
        <w:rPr>
          <w:sz w:val="24"/>
          <w:szCs w:val="24"/>
        </w:rPr>
      </w:pPr>
      <w:r w:rsidDel="00000000" w:rsidR="00000000" w:rsidRPr="00000000">
        <w:rPr>
          <w:sz w:val="24"/>
          <w:szCs w:val="24"/>
          <w:rtl w:val="0"/>
        </w:rPr>
        <w:t xml:space="preserve">Nom légal du Soumissionnaire : ___________________________</w:t>
      </w:r>
    </w:p>
    <w:p w:rsidR="00000000" w:rsidDel="00000000" w:rsidP="00000000" w:rsidRDefault="00000000" w:rsidRPr="00000000" w14:paraId="00000BAF">
      <w:pPr>
        <w:tabs>
          <w:tab w:val="left" w:pos="2610"/>
          <w:tab w:val="right" w:pos="9630"/>
        </w:tabs>
        <w:spacing w:after="120" w:lineRule="auto"/>
        <w:ind w:right="162"/>
        <w:rPr>
          <w:sz w:val="24"/>
          <w:szCs w:val="24"/>
        </w:rPr>
      </w:pPr>
      <w:r w:rsidDel="00000000" w:rsidR="00000000" w:rsidRPr="00000000">
        <w:rPr>
          <w:sz w:val="24"/>
          <w:szCs w:val="24"/>
          <w:rtl w:val="0"/>
        </w:rPr>
        <w:t xml:space="preserve">Date : ____________________________</w:t>
      </w:r>
    </w:p>
    <w:p w:rsidR="00000000" w:rsidDel="00000000" w:rsidP="00000000" w:rsidRDefault="00000000" w:rsidRPr="00000000" w14:paraId="00000BB0">
      <w:pPr>
        <w:tabs>
          <w:tab w:val="left" w:pos="2610"/>
          <w:tab w:val="right" w:pos="9630"/>
        </w:tabs>
        <w:spacing w:after="120" w:lineRule="auto"/>
        <w:ind w:right="162"/>
        <w:rPr>
          <w:sz w:val="24"/>
          <w:szCs w:val="24"/>
        </w:rPr>
      </w:pPr>
      <w:r w:rsidDel="00000000" w:rsidR="00000000" w:rsidRPr="00000000">
        <w:rPr>
          <w:sz w:val="24"/>
          <w:szCs w:val="24"/>
          <w:rtl w:val="0"/>
        </w:rPr>
        <w:t xml:space="preserve">Nom légal de la partie au GE : ___________________________</w:t>
      </w:r>
    </w:p>
    <w:p w:rsidR="00000000" w:rsidDel="00000000" w:rsidP="00000000" w:rsidRDefault="00000000" w:rsidRPr="00000000" w14:paraId="00000BB1">
      <w:pPr>
        <w:tabs>
          <w:tab w:val="left" w:pos="2610"/>
          <w:tab w:val="right" w:pos="9630"/>
        </w:tabs>
        <w:spacing w:after="120" w:lineRule="auto"/>
        <w:ind w:right="162"/>
        <w:rPr>
          <w:sz w:val="24"/>
          <w:szCs w:val="24"/>
        </w:rPr>
      </w:pPr>
      <w:r w:rsidDel="00000000" w:rsidR="00000000" w:rsidRPr="00000000">
        <w:rPr>
          <w:sz w:val="24"/>
          <w:szCs w:val="24"/>
          <w:rtl w:val="0"/>
        </w:rPr>
        <w:t xml:space="preserve">AAO No : ___________________________</w:t>
      </w:r>
    </w:p>
    <w:p w:rsidR="00000000" w:rsidDel="00000000" w:rsidP="00000000" w:rsidRDefault="00000000" w:rsidRPr="00000000" w14:paraId="00000BB2">
      <w:pPr>
        <w:tabs>
          <w:tab w:val="left" w:pos="2610"/>
        </w:tabs>
        <w:spacing w:after="120" w:lineRule="auto"/>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BB3">
      <w:pPr>
        <w:tabs>
          <w:tab w:val="left" w:pos="2610"/>
        </w:tabs>
        <w:rPr/>
      </w:pPr>
      <w:r w:rsidDel="00000000" w:rsidR="00000000" w:rsidRPr="00000000">
        <w:rPr>
          <w:rtl w:val="0"/>
        </w:rPr>
      </w:r>
    </w:p>
    <w:tbl>
      <w:tblPr>
        <w:tblStyle w:val="Table33"/>
        <w:tblW w:w="9270.0" w:type="dxa"/>
        <w:jc w:val="left"/>
        <w:tblInd w:w="72.0" w:type="pct"/>
        <w:tblLayout w:type="fixed"/>
        <w:tblLook w:val="0000"/>
      </w:tblPr>
      <w:tblGrid>
        <w:gridCol w:w="4212"/>
        <w:gridCol w:w="5058"/>
        <w:tblGridChange w:id="0">
          <w:tblGrid>
            <w:gridCol w:w="4212"/>
            <w:gridCol w:w="505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du marché similaire :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5">
            <w:pPr>
              <w:tabs>
                <w:tab w:val="left" w:pos="2610"/>
              </w:tabs>
              <w:spacing w:after="80" w:before="80" w:lineRule="auto"/>
              <w:jc w:val="center"/>
              <w:rPr>
                <w:b w:val="1"/>
                <w:sz w:val="24"/>
                <w:szCs w:val="24"/>
              </w:rPr>
            </w:pPr>
            <w:r w:rsidDel="00000000" w:rsidR="00000000" w:rsidRPr="00000000">
              <w:rPr>
                <w:b w:val="1"/>
                <w:sz w:val="24"/>
                <w:szCs w:val="24"/>
                <w:rtl w:val="0"/>
              </w:rPr>
              <w:t xml:space="preserve">Information</w:t>
            </w:r>
          </w:p>
        </w:tc>
      </w:tr>
      <w:tr>
        <w:trPr>
          <w:cantSplit w:val="0"/>
          <w:trHeight w:val="699" w:hRule="atLeast"/>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BB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de la similitude en conformité avec le critère 2.4.2 de la Section III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7">
            <w:pPr>
              <w:tabs>
                <w:tab w:val="left" w:pos="2610"/>
              </w:tabs>
              <w:spacing w:after="80" w:before="80" w:lineRule="auto"/>
              <w:rPr>
                <w:sz w:val="24"/>
                <w:szCs w:val="24"/>
              </w:rPr>
            </w:pPr>
            <w:r w:rsidDel="00000000" w:rsidR="00000000" w:rsidRPr="00000000">
              <w:rPr>
                <w:rtl w:val="0"/>
              </w:rPr>
            </w:r>
          </w:p>
        </w:tc>
      </w:tr>
      <w:tr>
        <w:trPr>
          <w:cantSplit w:val="0"/>
          <w:trHeight w:val="699" w:hRule="atLeast"/>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4"/>
                <w:tab w:val="left" w:pos="936"/>
                <w:tab w:val="left" w:pos="2610"/>
              </w:tabs>
              <w:spacing w:after="80" w:before="80" w:line="240" w:lineRule="auto"/>
              <w:ind w:left="6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Montant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9">
            <w:pPr>
              <w:tabs>
                <w:tab w:val="left" w:pos="2610"/>
              </w:tabs>
              <w:spacing w:after="80" w:before="80" w:lineRule="auto"/>
              <w:rPr>
                <w:sz w:val="24"/>
                <w:szCs w:val="24"/>
              </w:rPr>
            </w:pPr>
            <w:r w:rsidDel="00000000" w:rsidR="00000000" w:rsidRPr="00000000">
              <w:rPr>
                <w:i w:val="1"/>
                <w:sz w:val="24"/>
                <w:szCs w:val="24"/>
                <w:rtl w:val="0"/>
              </w:rPr>
              <w:t xml:space="preserve">[insérer le montant et la monnaie et le taux de change et l’équivalent en $ E.U] </w:t>
            </w:r>
            <w:r w:rsidDel="00000000" w:rsidR="00000000" w:rsidRPr="00000000">
              <w:rPr>
                <w:sz w:val="24"/>
                <w:szCs w:val="24"/>
                <w:rtl w:val="0"/>
              </w:rPr>
              <w:t xml:space="preserve">_________________________________</w:t>
            </w:r>
          </w:p>
        </w:tc>
      </w:tr>
      <w:tr>
        <w:trPr>
          <w:cantSplit w:val="0"/>
          <w:trHeight w:val="699" w:hRule="atLeast"/>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4"/>
                <w:tab w:val="left" w:pos="936"/>
                <w:tab w:val="left" w:pos="2610"/>
              </w:tabs>
              <w:spacing w:after="80" w:before="80" w:line="240" w:lineRule="auto"/>
              <w:ind w:left="6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Etendue géographique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B">
            <w:pPr>
              <w:tabs>
                <w:tab w:val="left" w:pos="2610"/>
              </w:tabs>
              <w:spacing w:after="80" w:before="80" w:lineRule="auto"/>
              <w:rPr>
                <w:sz w:val="24"/>
                <w:szCs w:val="24"/>
              </w:rPr>
            </w:pPr>
            <w:r w:rsidDel="00000000" w:rsidR="00000000" w:rsidRPr="00000000">
              <w:rPr>
                <w:i w:val="1"/>
                <w:sz w:val="24"/>
                <w:szCs w:val="24"/>
                <w:rtl w:val="0"/>
              </w:rPr>
              <w:t xml:space="preserve">[décrire l’étendue géographique des utilisateurs du système d’information]</w:t>
            </w:r>
            <w:r w:rsidDel="00000000" w:rsidR="00000000" w:rsidRPr="00000000">
              <w:rPr>
                <w:rtl w:val="0"/>
              </w:rPr>
            </w:r>
          </w:p>
        </w:tc>
      </w:tr>
      <w:tr>
        <w:trPr>
          <w:cantSplit w:val="0"/>
          <w:trHeight w:val="699" w:hRule="atLeast"/>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4"/>
                <w:tab w:val="left" w:pos="936"/>
                <w:tab w:val="left" w:pos="2610"/>
              </w:tabs>
              <w:spacing w:after="80" w:before="80" w:line="240" w:lineRule="auto"/>
              <w:ind w:left="6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Etendue Fonctionnel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D">
            <w:pPr>
              <w:tabs>
                <w:tab w:val="left" w:pos="2610"/>
              </w:tabs>
              <w:spacing w:after="80" w:before="80" w:lineRule="auto"/>
              <w:rPr>
                <w:sz w:val="24"/>
                <w:szCs w:val="24"/>
              </w:rPr>
            </w:pPr>
            <w:r w:rsidDel="00000000" w:rsidR="00000000" w:rsidRPr="00000000">
              <w:rPr>
                <w:i w:val="1"/>
                <w:sz w:val="24"/>
                <w:szCs w:val="24"/>
                <w:rtl w:val="0"/>
              </w:rPr>
              <w:t xml:space="preserve">[décrire les fonctions fournies par le système d’information]</w:t>
            </w:r>
            <w:r w:rsidDel="00000000" w:rsidR="00000000" w:rsidRPr="00000000">
              <w:rPr>
                <w:rtl w:val="0"/>
              </w:rPr>
            </w:r>
          </w:p>
        </w:tc>
      </w:tr>
      <w:tr>
        <w:trPr>
          <w:cantSplit w:val="0"/>
          <w:trHeight w:val="699" w:hRule="atLeast"/>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4"/>
                <w:tab w:val="left" w:pos="936"/>
                <w:tab w:val="left" w:pos="2610"/>
              </w:tabs>
              <w:spacing w:after="80" w:before="80" w:line="240" w:lineRule="auto"/>
              <w:ind w:left="6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Méthodes/Technologie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F">
            <w:pPr>
              <w:tabs>
                <w:tab w:val="left" w:pos="2610"/>
              </w:tabs>
              <w:spacing w:after="80" w:before="80" w:lineRule="auto"/>
              <w:rPr>
                <w:sz w:val="24"/>
                <w:szCs w:val="24"/>
              </w:rPr>
            </w:pPr>
            <w:r w:rsidDel="00000000" w:rsidR="00000000" w:rsidRPr="00000000">
              <w:rPr>
                <w:i w:val="1"/>
                <w:sz w:val="24"/>
                <w:szCs w:val="24"/>
                <w:rtl w:val="0"/>
              </w:rPr>
              <w:t xml:space="preserve">[décrire les méthodologies et technologies utilisés pour l’utilisation du système d’information]</w:t>
            </w:r>
            <w:r w:rsidDel="00000000" w:rsidR="00000000" w:rsidRPr="00000000">
              <w:rPr>
                <w:rtl w:val="0"/>
              </w:rPr>
            </w:r>
          </w:p>
        </w:tc>
      </w:tr>
      <w:tr>
        <w:trPr>
          <w:cantSplit w:val="0"/>
          <w:trHeight w:val="699" w:hRule="atLeast"/>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4"/>
                <w:tab w:val="left" w:pos="936"/>
                <w:tab w:val="left" w:pos="2610"/>
              </w:tabs>
              <w:spacing w:after="80" w:before="80" w:line="240" w:lineRule="auto"/>
              <w:ind w:left="6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Activités clé</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C1">
            <w:pPr>
              <w:tabs>
                <w:tab w:val="left" w:pos="2610"/>
              </w:tabs>
              <w:spacing w:after="80" w:before="80" w:lineRule="auto"/>
              <w:rPr>
                <w:sz w:val="24"/>
                <w:szCs w:val="24"/>
              </w:rPr>
            </w:pPr>
            <w:r w:rsidDel="00000000" w:rsidR="00000000" w:rsidRPr="00000000">
              <w:rPr>
                <w:i w:val="1"/>
                <w:sz w:val="24"/>
                <w:szCs w:val="24"/>
                <w:rtl w:val="0"/>
              </w:rPr>
              <w:t xml:space="preserve">[décrire les activités clé du Soumissionnaire dans le cadre du marché]</w:t>
            </w:r>
            <w:r w:rsidDel="00000000" w:rsidR="00000000" w:rsidRPr="00000000">
              <w:rPr>
                <w:rtl w:val="0"/>
              </w:rPr>
            </w:r>
          </w:p>
        </w:tc>
      </w:tr>
    </w:tbl>
    <w:p w:rsidR="00000000" w:rsidDel="00000000" w:rsidP="00000000" w:rsidRDefault="00000000" w:rsidRPr="00000000" w14:paraId="00000BC2">
      <w:pPr>
        <w:tabs>
          <w:tab w:val="left" w:pos="2610"/>
        </w:tabs>
        <w:rPr/>
      </w:pPr>
      <w:r w:rsidDel="00000000" w:rsidR="00000000" w:rsidRPr="00000000">
        <w:rPr>
          <w:rtl w:val="0"/>
        </w:rPr>
      </w:r>
    </w:p>
    <w:p w:rsidR="00000000" w:rsidDel="00000000" w:rsidP="00000000" w:rsidRDefault="00000000" w:rsidRPr="00000000" w14:paraId="00000BC3">
      <w:pPr>
        <w:rPr/>
      </w:pPr>
      <w:r w:rsidDel="00000000" w:rsidR="00000000" w:rsidRPr="00000000">
        <w:br w:type="page"/>
      </w:r>
      <w:r w:rsidDel="00000000" w:rsidR="00000000" w:rsidRPr="00000000">
        <w:rPr>
          <w:rtl w:val="0"/>
        </w:rPr>
      </w:r>
    </w:p>
    <w:p w:rsidR="00000000" w:rsidDel="00000000" w:rsidP="00000000" w:rsidRDefault="00000000" w:rsidRPr="00000000" w14:paraId="00000BC4">
      <w:pPr>
        <w:tabs>
          <w:tab w:val="left" w:pos="2610"/>
        </w:tabs>
        <w:rPr/>
      </w:pPr>
      <w:r w:rsidDel="00000000" w:rsidR="00000000" w:rsidRPr="00000000">
        <w:rPr>
          <w:rtl w:val="0"/>
        </w:rPr>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2lfnejv" w:id="138"/>
      <w:bookmarkEnd w:id="13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CT : </w:t>
        <w:br w:type="textWrapping"/>
        <w:t xml:space="preserve">Charge de travail / travaux en cours</w:t>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tbl>
      <w:tblPr>
        <w:tblStyle w:val="Table34"/>
        <w:tblW w:w="913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9135"/>
        <w:tblGridChange w:id="0">
          <w:tblGrid>
            <w:gridCol w:w="9135"/>
          </w:tblGrid>
        </w:tblGridChange>
      </w:tblGrid>
      <w:tr>
        <w:trPr>
          <w:cantSplit w:val="0"/>
          <w:trHeight w:val="453" w:hRule="atLeast"/>
          <w:tblHeader w:val="0"/>
        </w:trPr>
        <w:tc>
          <w:tcPr/>
          <w:p w:rsidR="00000000" w:rsidDel="00000000" w:rsidP="00000000" w:rsidRDefault="00000000" w:rsidRPr="00000000" w14:paraId="00000BC7">
            <w:pPr>
              <w:tabs>
                <w:tab w:val="left" w:pos="2610"/>
                <w:tab w:val="right" w:pos="9000"/>
              </w:tabs>
              <w:spacing w:after="120" w:lineRule="auto"/>
              <w:ind w:right="162"/>
              <w:rPr>
                <w:sz w:val="24"/>
                <w:szCs w:val="24"/>
              </w:rPr>
            </w:pPr>
            <w:r w:rsidDel="00000000" w:rsidR="00000000" w:rsidRPr="00000000">
              <w:rPr>
                <w:sz w:val="24"/>
                <w:szCs w:val="24"/>
                <w:rtl w:val="0"/>
              </w:rPr>
              <w:t xml:space="preserve">Nom légal du soumissionnaire : ___________________________</w:t>
            </w:r>
          </w:p>
          <w:p w:rsidR="00000000" w:rsidDel="00000000" w:rsidP="00000000" w:rsidRDefault="00000000" w:rsidRPr="00000000" w14:paraId="00000BC8">
            <w:pPr>
              <w:tabs>
                <w:tab w:val="left" w:pos="2610"/>
                <w:tab w:val="right" w:pos="9630"/>
              </w:tabs>
              <w:spacing w:after="120" w:lineRule="auto"/>
              <w:ind w:right="162"/>
              <w:rPr>
                <w:sz w:val="24"/>
                <w:szCs w:val="24"/>
              </w:rPr>
            </w:pPr>
            <w:r w:rsidDel="00000000" w:rsidR="00000000" w:rsidRPr="00000000">
              <w:rPr>
                <w:sz w:val="24"/>
                <w:szCs w:val="24"/>
                <w:rtl w:val="0"/>
              </w:rPr>
              <w:t xml:space="preserve">Date :_______________________ </w:t>
            </w:r>
          </w:p>
          <w:p w:rsidR="00000000" w:rsidDel="00000000" w:rsidP="00000000" w:rsidRDefault="00000000" w:rsidRPr="00000000" w14:paraId="00000BC9">
            <w:pPr>
              <w:tabs>
                <w:tab w:val="left" w:pos="2610"/>
                <w:tab w:val="right" w:pos="9630"/>
              </w:tabs>
              <w:spacing w:after="120" w:lineRule="auto"/>
              <w:ind w:right="162"/>
              <w:rPr>
                <w:sz w:val="24"/>
                <w:szCs w:val="24"/>
              </w:rPr>
            </w:pPr>
            <w:r w:rsidDel="00000000" w:rsidR="00000000" w:rsidRPr="00000000">
              <w:rPr>
                <w:sz w:val="24"/>
                <w:szCs w:val="24"/>
                <w:rtl w:val="0"/>
              </w:rPr>
              <w:t xml:space="preserve">Nom légal de la partie au GE : ___________________________</w:t>
            </w:r>
          </w:p>
          <w:p w:rsidR="00000000" w:rsidDel="00000000" w:rsidP="00000000" w:rsidRDefault="00000000" w:rsidRPr="00000000" w14:paraId="00000BCA">
            <w:pPr>
              <w:tabs>
                <w:tab w:val="left" w:pos="2610"/>
                <w:tab w:val="right" w:pos="9630"/>
              </w:tabs>
              <w:spacing w:after="120" w:lineRule="auto"/>
              <w:ind w:right="162"/>
              <w:rPr>
                <w:sz w:val="24"/>
                <w:szCs w:val="24"/>
                <w:highlight w:val="yellow"/>
              </w:rPr>
            </w:pPr>
            <w:r w:rsidDel="00000000" w:rsidR="00000000" w:rsidRPr="00000000">
              <w:rPr>
                <w:sz w:val="24"/>
                <w:szCs w:val="24"/>
                <w:rtl w:val="0"/>
              </w:rPr>
              <w:t xml:space="preserve">AAO No : ___________________</w:t>
            </w:r>
            <w:r w:rsidDel="00000000" w:rsidR="00000000" w:rsidRPr="00000000">
              <w:rPr>
                <w:rtl w:val="0"/>
              </w:rPr>
            </w:r>
          </w:p>
        </w:tc>
      </w:tr>
    </w:tbl>
    <w:p w:rsidR="00000000" w:rsidDel="00000000" w:rsidP="00000000" w:rsidRDefault="00000000" w:rsidRPr="00000000" w14:paraId="00000BCB">
      <w:pPr>
        <w:tabs>
          <w:tab w:val="left" w:pos="2610"/>
        </w:tabs>
        <w:spacing w:after="120" w:lineRule="auto"/>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BCC">
      <w:pPr>
        <w:jc w:val="both"/>
        <w:rPr>
          <w:sz w:val="24"/>
          <w:szCs w:val="24"/>
        </w:rPr>
      </w:pPr>
      <w:r w:rsidDel="00000000" w:rsidR="00000000" w:rsidRPr="00000000">
        <w:rPr>
          <w:rtl w:val="0"/>
        </w:rPr>
      </w:r>
    </w:p>
    <w:p w:rsidR="00000000" w:rsidDel="00000000" w:rsidP="00000000" w:rsidRDefault="00000000" w:rsidRPr="00000000" w14:paraId="00000BCD">
      <w:pPr>
        <w:jc w:val="both"/>
        <w:rPr>
          <w:i w:val="1"/>
          <w:sz w:val="24"/>
          <w:szCs w:val="24"/>
        </w:rPr>
      </w:pPr>
      <w:r w:rsidDel="00000000" w:rsidR="00000000" w:rsidRPr="00000000">
        <w:rPr>
          <w:i w:val="1"/>
          <w:sz w:val="24"/>
          <w:szCs w:val="24"/>
          <w:rtl w:val="0"/>
        </w:rPr>
        <w:t xml:space="preserve">[Les Soumissionnaires, ainsi que chacun des partenaires d’un groupement fourniront les informations au sujet de leurs engagements et charge de travail actuels liés aux marchés qui leur ont été attribués, pour lesquels une notification d’attribution a été reçue, ou en cours d’achèvement mais qui n’ont pas encore fait l’objet d’une réception provisoire].</w:t>
      </w:r>
    </w:p>
    <w:p w:rsidR="00000000" w:rsidDel="00000000" w:rsidP="00000000" w:rsidRDefault="00000000" w:rsidRPr="00000000" w14:paraId="00000BCE">
      <w:pPr>
        <w:rPr/>
      </w:pPr>
      <w:r w:rsidDel="00000000" w:rsidR="00000000" w:rsidRPr="00000000">
        <w:rPr>
          <w:rtl w:val="0"/>
        </w:rPr>
      </w:r>
    </w:p>
    <w:tbl>
      <w:tblPr>
        <w:tblStyle w:val="Table35"/>
        <w:tblW w:w="9360.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2"/>
        <w:gridCol w:w="2033"/>
        <w:gridCol w:w="1567"/>
        <w:gridCol w:w="1710"/>
        <w:gridCol w:w="1657"/>
        <w:gridCol w:w="1871"/>
        <w:tblGridChange w:id="0">
          <w:tblGrid>
            <w:gridCol w:w="522"/>
            <w:gridCol w:w="2033"/>
            <w:gridCol w:w="1567"/>
            <w:gridCol w:w="1710"/>
            <w:gridCol w:w="1657"/>
            <w:gridCol w:w="1871"/>
          </w:tblGrid>
        </w:tblGridChange>
      </w:tblGrid>
      <w:tr>
        <w:trPr>
          <w:cantSplit w:val="0"/>
          <w:tblHeader w:val="0"/>
        </w:trPr>
        <w:tc>
          <w:tcPr/>
          <w:p w:rsidR="00000000" w:rsidDel="00000000" w:rsidP="00000000" w:rsidRDefault="00000000" w:rsidRPr="00000000" w14:paraId="00000BCF">
            <w:pPr>
              <w:ind w:left="22" w:firstLine="0"/>
              <w:rPr>
                <w:sz w:val="24"/>
                <w:szCs w:val="24"/>
              </w:rPr>
            </w:pPr>
            <w:r w:rsidDel="00000000" w:rsidR="00000000" w:rsidRPr="00000000">
              <w:rPr>
                <w:sz w:val="24"/>
                <w:szCs w:val="24"/>
                <w:rtl w:val="0"/>
              </w:rPr>
              <w:t xml:space="preserve">No.</w:t>
            </w:r>
          </w:p>
        </w:tc>
        <w:tc>
          <w:tcPr/>
          <w:p w:rsidR="00000000" w:rsidDel="00000000" w:rsidP="00000000" w:rsidRDefault="00000000" w:rsidRPr="00000000" w14:paraId="00000BD0">
            <w:pPr>
              <w:ind w:left="22" w:firstLine="0"/>
              <w:rPr>
                <w:sz w:val="24"/>
                <w:szCs w:val="24"/>
              </w:rPr>
            </w:pPr>
            <w:r w:rsidDel="00000000" w:rsidR="00000000" w:rsidRPr="00000000">
              <w:rPr>
                <w:sz w:val="24"/>
                <w:szCs w:val="24"/>
                <w:rtl w:val="0"/>
              </w:rPr>
              <w:t xml:space="preserve">Nom du marché</w:t>
            </w:r>
          </w:p>
        </w:tc>
        <w:tc>
          <w:tcPr/>
          <w:p w:rsidR="00000000" w:rsidDel="00000000" w:rsidP="00000000" w:rsidRDefault="00000000" w:rsidRPr="00000000" w14:paraId="00000BD1">
            <w:pPr>
              <w:ind w:left="55" w:firstLine="0"/>
              <w:rPr>
                <w:sz w:val="24"/>
                <w:szCs w:val="24"/>
              </w:rPr>
            </w:pPr>
            <w:r w:rsidDel="00000000" w:rsidR="00000000" w:rsidRPr="00000000">
              <w:rPr>
                <w:sz w:val="24"/>
                <w:szCs w:val="24"/>
                <w:rtl w:val="0"/>
              </w:rPr>
              <w:t xml:space="preserve">Adresse, tel., fax de l’Acheteur</w:t>
            </w:r>
          </w:p>
        </w:tc>
        <w:tc>
          <w:tcPr/>
          <w:p w:rsidR="00000000" w:rsidDel="00000000" w:rsidP="00000000" w:rsidRDefault="00000000" w:rsidRPr="00000000" w14:paraId="00000BD2">
            <w:pPr>
              <w:rPr>
                <w:sz w:val="24"/>
                <w:szCs w:val="24"/>
              </w:rPr>
            </w:pPr>
            <w:r w:rsidDel="00000000" w:rsidR="00000000" w:rsidRPr="00000000">
              <w:rPr>
                <w:sz w:val="24"/>
                <w:szCs w:val="24"/>
                <w:rtl w:val="0"/>
              </w:rPr>
              <w:t xml:space="preserve">Montant des Systèmes d’Information </w:t>
              <w:br w:type="textWrapping"/>
              <w:t xml:space="preserve">à achever [équivalent US$]</w:t>
            </w:r>
          </w:p>
        </w:tc>
        <w:tc>
          <w:tcPr/>
          <w:p w:rsidR="00000000" w:rsidDel="00000000" w:rsidP="00000000" w:rsidRDefault="00000000" w:rsidRPr="00000000" w14:paraId="00000BD3">
            <w:pPr>
              <w:rPr>
                <w:sz w:val="24"/>
                <w:szCs w:val="24"/>
              </w:rPr>
            </w:pPr>
            <w:r w:rsidDel="00000000" w:rsidR="00000000" w:rsidRPr="00000000">
              <w:rPr>
                <w:sz w:val="24"/>
                <w:szCs w:val="24"/>
                <w:rtl w:val="0"/>
              </w:rPr>
              <w:t xml:space="preserve">Date d’achèvement estimé</w:t>
            </w:r>
          </w:p>
        </w:tc>
        <w:tc>
          <w:tcPr/>
          <w:p w:rsidR="00000000" w:rsidDel="00000000" w:rsidP="00000000" w:rsidRDefault="00000000" w:rsidRPr="00000000" w14:paraId="00000BD4">
            <w:pPr>
              <w:rPr>
                <w:sz w:val="24"/>
                <w:szCs w:val="24"/>
              </w:rPr>
            </w:pPr>
            <w:r w:rsidDel="00000000" w:rsidR="00000000" w:rsidRPr="00000000">
              <w:rPr>
                <w:sz w:val="24"/>
                <w:szCs w:val="24"/>
                <w:rtl w:val="0"/>
              </w:rPr>
              <w:t xml:space="preserve">Montant moyen de la facturation mensuelle au cours des 6 derniers mois (US$/mois)</w:t>
            </w:r>
          </w:p>
        </w:tc>
      </w:tr>
      <w:tr>
        <w:trPr>
          <w:cantSplit w:val="0"/>
          <w:tblHeader w:val="0"/>
        </w:trPr>
        <w:tc>
          <w:tcPr/>
          <w:p w:rsidR="00000000" w:rsidDel="00000000" w:rsidP="00000000" w:rsidRDefault="00000000" w:rsidRPr="00000000" w14:paraId="00000BD5">
            <w:pPr>
              <w:spacing w:after="120" w:before="120" w:lineRule="auto"/>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BD6">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D7">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D8">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D9">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DA">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DB">
            <w:pPr>
              <w:spacing w:after="120" w:before="120" w:lineRule="auto"/>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BDC">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DD">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DE">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DF">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0">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E1">
            <w:pPr>
              <w:spacing w:after="120" w:before="120" w:lineRule="auto"/>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BE2">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3">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4">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5">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6">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E7">
            <w:pPr>
              <w:spacing w:after="120" w:before="120" w:lineRule="auto"/>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BE8">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9">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A">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B">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C">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ED">
            <w:pPr>
              <w:spacing w:after="120" w:before="120" w:lineRule="auto"/>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BEE">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EF">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F0">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F1">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F2">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F3">
            <w:pPr>
              <w:spacing w:after="120" w:before="120" w:lineRule="auto"/>
              <w:rPr>
                <w:sz w:val="24"/>
                <w:szCs w:val="24"/>
              </w:rPr>
            </w:pPr>
            <w:r w:rsidDel="00000000" w:rsidR="00000000" w:rsidRPr="00000000">
              <w:rPr>
                <w:rtl w:val="0"/>
              </w:rPr>
            </w:r>
          </w:p>
        </w:tc>
        <w:tc>
          <w:tcPr>
            <w:vAlign w:val="center"/>
          </w:tcPr>
          <w:p w:rsidR="00000000" w:rsidDel="00000000" w:rsidP="00000000" w:rsidRDefault="00000000" w:rsidRPr="00000000" w14:paraId="00000BF4">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F5">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F6">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F7">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0BF8">
            <w:pPr>
              <w:spacing w:after="120" w:before="120" w:lineRule="auto"/>
              <w:rPr>
                <w:sz w:val="24"/>
                <w:szCs w:val="24"/>
              </w:rPr>
            </w:pPr>
            <w:r w:rsidDel="00000000" w:rsidR="00000000" w:rsidRPr="00000000">
              <w:rPr>
                <w:rtl w:val="0"/>
              </w:rPr>
            </w:r>
          </w:p>
        </w:tc>
      </w:tr>
    </w:tbl>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0kxoro" w:id="139"/>
      <w:bookmarkEnd w:id="13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FIN – 5.3.1 </w:t>
        <w:br w:type="textWrapping"/>
        <w:t xml:space="preserve">Situation et Performance financières</w:t>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p49hy1" w:id="140"/>
      <w:bookmarkEnd w:id="14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Données financières historiques</w:t>
      </w:r>
    </w:p>
    <w:p w:rsidR="00000000" w:rsidDel="00000000" w:rsidP="00000000" w:rsidRDefault="00000000" w:rsidRPr="00000000" w14:paraId="00000BFD">
      <w:pPr>
        <w:tabs>
          <w:tab w:val="left" w:pos="2610"/>
        </w:tabs>
        <w:spacing w:after="200" w:lineRule="auto"/>
        <w:ind w:right="162"/>
        <w:rPr>
          <w:sz w:val="24"/>
          <w:szCs w:val="24"/>
        </w:rPr>
      </w:pPr>
      <w:r w:rsidDel="00000000" w:rsidR="00000000" w:rsidRPr="00000000">
        <w:rPr>
          <w:sz w:val="24"/>
          <w:szCs w:val="24"/>
          <w:rtl w:val="0"/>
        </w:rPr>
        <w:t xml:space="preserve">Nom légal du soumissionnaire : _____________________</w:t>
        <w:tab/>
        <w:t xml:space="preserve">Date : _________________</w:t>
      </w:r>
    </w:p>
    <w:p w:rsidR="00000000" w:rsidDel="00000000" w:rsidP="00000000" w:rsidRDefault="00000000" w:rsidRPr="00000000" w14:paraId="00000BFE">
      <w:pPr>
        <w:tabs>
          <w:tab w:val="left" w:pos="2610"/>
        </w:tabs>
        <w:spacing w:after="200" w:lineRule="auto"/>
        <w:ind w:right="162"/>
        <w:rPr>
          <w:sz w:val="24"/>
          <w:szCs w:val="24"/>
        </w:rPr>
      </w:pPr>
      <w:r w:rsidDel="00000000" w:rsidR="00000000" w:rsidRPr="00000000">
        <w:rPr>
          <w:sz w:val="24"/>
          <w:szCs w:val="24"/>
          <w:rtl w:val="0"/>
        </w:rPr>
        <w:t xml:space="preserve">Nom légal de la partie au GE : ___________________ __No. AAO : ______________</w:t>
      </w:r>
    </w:p>
    <w:p w:rsidR="00000000" w:rsidDel="00000000" w:rsidP="00000000" w:rsidRDefault="00000000" w:rsidRPr="00000000" w14:paraId="00000BFF">
      <w:pPr>
        <w:tabs>
          <w:tab w:val="left" w:pos="2610"/>
        </w:tabs>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C00">
      <w:pPr>
        <w:tabs>
          <w:tab w:val="left" w:pos="2610"/>
        </w:tabs>
        <w:spacing w:after="120" w:lineRule="auto"/>
        <w:ind w:right="162"/>
        <w:rPr>
          <w:sz w:val="24"/>
          <w:szCs w:val="24"/>
        </w:rPr>
      </w:pPr>
      <w:r w:rsidDel="00000000" w:rsidR="00000000" w:rsidRPr="00000000">
        <w:rPr>
          <w:rtl w:val="0"/>
        </w:rPr>
      </w:r>
    </w:p>
    <w:p w:rsidR="00000000" w:rsidDel="00000000" w:rsidP="00000000" w:rsidRDefault="00000000" w:rsidRPr="00000000" w14:paraId="00000C01">
      <w:pPr>
        <w:tabs>
          <w:tab w:val="left" w:pos="2610"/>
        </w:tabs>
        <w:spacing w:after="120" w:lineRule="auto"/>
        <w:rPr>
          <w:sz w:val="24"/>
          <w:szCs w:val="24"/>
        </w:rPr>
      </w:pPr>
      <w:r w:rsidDel="00000000" w:rsidR="00000000" w:rsidRPr="00000000">
        <w:rPr>
          <w:sz w:val="24"/>
          <w:szCs w:val="24"/>
          <w:rtl w:val="0"/>
        </w:rPr>
        <w:t xml:space="preserve">A compléter par le soumissionnaire et, dans le cas d’un GE, par chaque partie. </w:t>
      </w:r>
    </w:p>
    <w:p w:rsidR="00000000" w:rsidDel="00000000" w:rsidP="00000000" w:rsidRDefault="00000000" w:rsidRPr="00000000" w14:paraId="00000C02">
      <w:pPr>
        <w:tabs>
          <w:tab w:val="left" w:pos="2610"/>
        </w:tabs>
        <w:rPr/>
      </w:pPr>
      <w:r w:rsidDel="00000000" w:rsidR="00000000" w:rsidRPr="00000000">
        <w:rPr>
          <w:rtl w:val="0"/>
        </w:rPr>
      </w:r>
    </w:p>
    <w:tbl>
      <w:tblPr>
        <w:tblStyle w:val="Table36"/>
        <w:tblW w:w="9192.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26"/>
        <w:gridCol w:w="1146"/>
        <w:gridCol w:w="1146"/>
        <w:gridCol w:w="1146"/>
        <w:gridCol w:w="1146"/>
        <w:gridCol w:w="1482"/>
        <w:tblGridChange w:id="0">
          <w:tblGrid>
            <w:gridCol w:w="3126"/>
            <w:gridCol w:w="1146"/>
            <w:gridCol w:w="1146"/>
            <w:gridCol w:w="1146"/>
            <w:gridCol w:w="1146"/>
            <w:gridCol w:w="1482"/>
          </w:tblGrid>
        </w:tblGridChange>
      </w:tblGrid>
      <w:tr>
        <w:trPr>
          <w:cantSplit w:val="0"/>
          <w:trHeight w:val="200" w:hRule="atLeast"/>
          <w:tblHeader w:val="0"/>
        </w:trPr>
        <w:tc>
          <w:tcPr/>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40" w:before="4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Données financières en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[préciser la monnaie]</w:t>
            </w:r>
          </w:p>
        </w:tc>
        <w:tc>
          <w:tcPr>
            <w:gridSpan w:val="5"/>
          </w:tcPr>
          <w:p w:rsidR="00000000" w:rsidDel="00000000" w:rsidP="00000000" w:rsidRDefault="00000000" w:rsidRPr="00000000" w14:paraId="00000C04">
            <w:pPr>
              <w:tabs>
                <w:tab w:val="left" w:pos="2610"/>
              </w:tabs>
              <w:spacing w:after="40" w:before="40" w:lineRule="auto"/>
              <w:jc w:val="center"/>
              <w:rPr>
                <w:b w:val="1"/>
              </w:rPr>
            </w:pPr>
            <w:r w:rsidDel="00000000" w:rsidR="00000000" w:rsidRPr="00000000">
              <w:rPr>
                <w:b w:val="1"/>
                <w:rtl w:val="0"/>
              </w:rPr>
              <w:t xml:space="preserve">Antécédents pour les ______ (__) dernières années</w:t>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40" w:before="40" w:line="240" w:lineRule="auto"/>
              <w:ind w:left="0" w:right="0" w:firstLine="0"/>
              <w:jc w:val="center"/>
              <w:rPr>
                <w:rFonts w:ascii="Times" w:cs="Times" w:eastAsia="Times" w:hAnsi="Times"/>
                <w:b w:val="1"/>
                <w:i w:val="0"/>
                <w:smallCaps w:val="0"/>
                <w:strike w:val="1"/>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(montant en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[préciser la monnaie, le taux de change et le montant]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équivalent en $ E.U.)</w:t>
            </w:r>
            <w:r w:rsidDel="00000000" w:rsidR="00000000" w:rsidRPr="00000000">
              <w:rPr>
                <w:rtl w:val="0"/>
              </w:rPr>
            </w:r>
          </w:p>
        </w:tc>
      </w:tr>
      <w:tr>
        <w:trPr>
          <w:cantSplit w:val="0"/>
          <w:tblHeader w:val="0"/>
        </w:trPr>
        <w:tc>
          <w:tcPr/>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93x0lu" w:id="141"/>
            <w:bookmarkEnd w:id="14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Année 1</w:t>
            </w:r>
          </w:p>
        </w:tc>
        <w:tc>
          <w:tcPr/>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o97atn" w:id="142"/>
            <w:bookmarkEnd w:id="14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Année 2</w:t>
            </w:r>
          </w:p>
        </w:tc>
        <w:tc>
          <w:tcPr/>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488uthg" w:id="143"/>
            <w:bookmarkEnd w:id="14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Année 3</w:t>
            </w:r>
          </w:p>
        </w:tc>
        <w:tc>
          <w:tcPr/>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ne53p9" w:id="144"/>
            <w:bookmarkEnd w:id="14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Année …</w:t>
            </w:r>
          </w:p>
        </w:tc>
        <w:tc>
          <w:tcPr/>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2jfdx2" w:id="145"/>
            <w:bookmarkEnd w:id="14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Année n</w:t>
            </w:r>
          </w:p>
        </w:tc>
      </w:tr>
      <w:tr>
        <w:trPr>
          <w:cantSplit w:val="0"/>
          <w:tblHeader w:val="0"/>
        </w:trPr>
        <w:tc>
          <w:tcPr>
            <w:gridSpan w:val="6"/>
          </w:tcPr>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mj2wkv" w:id="146"/>
            <w:bookmarkEnd w:id="14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Situation financière (Information du bilan)</w:t>
            </w:r>
          </w:p>
        </w:tc>
      </w:tr>
      <w:tr>
        <w:trPr>
          <w:cantSplit w:val="0"/>
          <w:trHeight w:val="485" w:hRule="atLeast"/>
          <w:tblHeader w:val="0"/>
        </w:trPr>
        <w:tc>
          <w:tcPr/>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1od6so" w:id="147"/>
            <w:bookmarkEnd w:id="14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actif (TA)</w:t>
            </w:r>
          </w:p>
        </w:tc>
        <w:tc>
          <w:tcPr/>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gtnh0h" w:id="148"/>
            <w:bookmarkEnd w:id="14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passif (TP)</w:t>
            </w:r>
          </w:p>
        </w:tc>
        <w:tc>
          <w:tcPr/>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0tazoa" w:id="149"/>
            <w:bookmarkEnd w:id="14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Patrimoine net (PN)</w:t>
            </w:r>
          </w:p>
        </w:tc>
        <w:tc>
          <w:tcPr/>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fyl9w3" w:id="150"/>
            <w:bookmarkEnd w:id="1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Disponibilités (D)</w:t>
            </w:r>
          </w:p>
        </w:tc>
        <w:tc>
          <w:tcPr/>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zy8sjw" w:id="151"/>
            <w:bookmarkEnd w:id="15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Engagements (E)</w:t>
            </w:r>
          </w:p>
        </w:tc>
        <w:tc>
          <w:tcPr/>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f3j2rp" w:id="152"/>
            <w:bookmarkEnd w:id="15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Fonds de Roulement (FR)</w:t>
            </w:r>
          </w:p>
        </w:tc>
        <w:tc>
          <w:tcPr/>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92" w:hRule="atLeast"/>
          <w:tblHeader w:val="0"/>
        </w:trPr>
        <w:tc>
          <w:tcPr>
            <w:gridSpan w:val="6"/>
          </w:tcPr>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u8tczi" w:id="153"/>
            <w:bookmarkEnd w:id="15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Information des comptes de résultats</w:t>
            </w:r>
          </w:p>
        </w:tc>
      </w:tr>
      <w:tr>
        <w:trPr>
          <w:cantSplit w:val="0"/>
          <w:trHeight w:val="458" w:hRule="atLeast"/>
          <w:tblHeader w:val="0"/>
        </w:trPr>
        <w:tc>
          <w:tcPr/>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e8gvnb" w:id="154"/>
            <w:bookmarkEnd w:id="15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Recettes totales (RT)</w:t>
            </w:r>
          </w:p>
        </w:tc>
        <w:tc>
          <w:tcPr/>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tdr5v4" w:id="155"/>
            <w:bookmarkEnd w:id="15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Bénéfices avant impôts (BAI)</w:t>
            </w:r>
          </w:p>
        </w:tc>
        <w:tc>
          <w:tcPr/>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C4C">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 w:val="left" w:pos="2610"/>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D">
      <w:pPr>
        <w:spacing w:after="120" w:lineRule="auto"/>
        <w:jc w:val="both"/>
        <w:rPr>
          <w:sz w:val="24"/>
          <w:szCs w:val="24"/>
        </w:rPr>
      </w:pPr>
      <w:r w:rsidDel="00000000" w:rsidR="00000000" w:rsidRPr="00000000">
        <w:rPr>
          <w:sz w:val="24"/>
          <w:szCs w:val="24"/>
          <w:rtl w:val="0"/>
        </w:rPr>
        <w:t xml:space="preserve">Le Soumissionnaire, y compris les parties du GE, fournira les copies des états financiers (bilans, y compris toutes les notes y afférents, et comptes de résultats) pour les [</w:t>
      </w:r>
      <w:r w:rsidDel="00000000" w:rsidR="00000000" w:rsidRPr="00000000">
        <w:rPr>
          <w:i w:val="1"/>
          <w:sz w:val="24"/>
          <w:szCs w:val="24"/>
          <w:rtl w:val="0"/>
        </w:rPr>
        <w:t xml:space="preserve">indiquer le nombre]</w:t>
      </w:r>
      <w:r w:rsidDel="00000000" w:rsidR="00000000" w:rsidRPr="00000000">
        <w:rPr>
          <w:sz w:val="24"/>
          <w:szCs w:val="24"/>
          <w:rtl w:val="0"/>
        </w:rPr>
        <w:t xml:space="preserve"> années conformément aux dispositions de la Section III. Critères d’évaluation et de qualification, paragraphe 3.2. Les états financiers doivent :</w:t>
      </w:r>
    </w:p>
    <w:p w:rsidR="00000000" w:rsidDel="00000000" w:rsidP="00000000" w:rsidRDefault="00000000" w:rsidRPr="00000000" w14:paraId="00000C4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0" w:line="240" w:lineRule="auto"/>
        <w:ind w:left="900" w:right="0" w:hanging="54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refléter la situation financière du soumissionnaire ou de la Partie au GE, et non d’une société affiliée (telle que la maison-mère ou membre d’un groupe)</w:t>
      </w:r>
    </w:p>
    <w:p w:rsidR="00000000" w:rsidDel="00000000" w:rsidP="00000000" w:rsidRDefault="00000000" w:rsidRPr="00000000" w14:paraId="00000C4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0" w:line="240" w:lineRule="auto"/>
        <w:ind w:left="900" w:right="0" w:hanging="54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être vérifiés par un expert-comptable agréé conformément à la législation locale ;</w:t>
      </w:r>
    </w:p>
    <w:p w:rsidR="00000000" w:rsidDel="00000000" w:rsidP="00000000" w:rsidRDefault="00000000" w:rsidRPr="00000000" w14:paraId="00000C5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0" w:line="240" w:lineRule="auto"/>
        <w:ind w:left="900" w:right="0" w:hanging="54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être complets et inclure toutes les notes qui leur ont été ajoutées </w:t>
      </w:r>
    </w:p>
    <w:p w:rsidR="00000000" w:rsidDel="00000000" w:rsidP="00000000" w:rsidRDefault="00000000" w:rsidRPr="00000000" w14:paraId="00000C5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0" w:line="240" w:lineRule="auto"/>
        <w:ind w:left="900" w:right="0" w:hanging="54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états financiers doivent correspondre aux périodes comptables déjà terminées et vérifiées (les états financiers de périodes partielles ne seront ni demandés ni acceptés) </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kkl7fh" w:id="156"/>
      <w:bookmarkEnd w:id="15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FIN – 5.3.2</w:t>
        <w:br w:type="textWrapping"/>
        <w:t xml:space="preserve">Chiffre d’affaires annuel moyen </w:t>
      </w:r>
    </w:p>
    <w:p w:rsidR="00000000" w:rsidDel="00000000" w:rsidP="00000000" w:rsidRDefault="00000000" w:rsidRPr="00000000" w14:paraId="00000C53">
      <w:pPr>
        <w:jc w:val="center"/>
        <w:rPr>
          <w:b w:val="1"/>
          <w:i w:val="1"/>
        </w:rPr>
      </w:pPr>
      <w:r w:rsidDel="00000000" w:rsidR="00000000" w:rsidRPr="00000000">
        <w:rPr>
          <w:b w:val="1"/>
          <w:i w:val="1"/>
          <w:rtl w:val="0"/>
        </w:rPr>
        <w:t xml:space="preserve">[A compléter par le Soumissionnaire et, si applicable par chaque membre du Groupement.</w:t>
      </w:r>
    </w:p>
    <w:p w:rsidR="00000000" w:rsidDel="00000000" w:rsidP="00000000" w:rsidRDefault="00000000" w:rsidRPr="00000000" w14:paraId="00000C54">
      <w:pPr>
        <w:jc w:val="center"/>
        <w:rPr>
          <w:b w:val="1"/>
          <w:i w:val="1"/>
        </w:rPr>
      </w:pPr>
      <w:r w:rsidDel="00000000" w:rsidR="00000000" w:rsidRPr="00000000">
        <w:rPr>
          <w:b w:val="1"/>
          <w:i w:val="1"/>
          <w:rtl w:val="0"/>
        </w:rPr>
        <w:t xml:space="preserve">Il doit être validé par l’autorité compétente]</w:t>
      </w:r>
    </w:p>
    <w:p w:rsidR="00000000" w:rsidDel="00000000" w:rsidP="00000000" w:rsidRDefault="00000000" w:rsidRPr="00000000" w14:paraId="00000C55">
      <w:pPr>
        <w:tabs>
          <w:tab w:val="left" w:pos="2610"/>
        </w:tabs>
        <w:spacing w:after="120" w:lineRule="auto"/>
        <w:jc w:val="right"/>
        <w:rPr>
          <w:sz w:val="24"/>
          <w:szCs w:val="24"/>
        </w:rPr>
      </w:pPr>
      <w:r w:rsidDel="00000000" w:rsidR="00000000" w:rsidRPr="00000000">
        <w:rPr>
          <w:rtl w:val="0"/>
        </w:rPr>
      </w:r>
    </w:p>
    <w:p w:rsidR="00000000" w:rsidDel="00000000" w:rsidP="00000000" w:rsidRDefault="00000000" w:rsidRPr="00000000" w14:paraId="00000C56">
      <w:pPr>
        <w:tabs>
          <w:tab w:val="left" w:pos="2610"/>
        </w:tabs>
        <w:spacing w:after="120" w:lineRule="auto"/>
        <w:jc w:val="right"/>
        <w:rPr>
          <w:sz w:val="24"/>
          <w:szCs w:val="24"/>
        </w:rPr>
      </w:pPr>
      <w:r w:rsidDel="00000000" w:rsidR="00000000" w:rsidRPr="00000000">
        <w:rPr>
          <w:sz w:val="24"/>
          <w:szCs w:val="24"/>
          <w:rtl w:val="0"/>
        </w:rPr>
        <w:t xml:space="preserve">Nom légal du soumissionnaire : ________________________      Date : _________________</w:t>
      </w:r>
    </w:p>
    <w:p w:rsidR="00000000" w:rsidDel="00000000" w:rsidP="00000000" w:rsidRDefault="00000000" w:rsidRPr="00000000" w14:paraId="00000C57">
      <w:pPr>
        <w:tabs>
          <w:tab w:val="left" w:pos="2610"/>
        </w:tabs>
        <w:spacing w:after="120" w:lineRule="auto"/>
        <w:jc w:val="right"/>
        <w:rPr>
          <w:sz w:val="24"/>
          <w:szCs w:val="24"/>
        </w:rPr>
      </w:pPr>
      <w:r w:rsidDel="00000000" w:rsidR="00000000" w:rsidRPr="00000000">
        <w:rPr>
          <w:sz w:val="24"/>
          <w:szCs w:val="24"/>
          <w:rtl w:val="0"/>
        </w:rPr>
        <w:t xml:space="preserve">Nom légal de la partie au GE : _________________</w:t>
        <w:tab/>
      </w:r>
      <w:r w:rsidDel="00000000" w:rsidR="00000000" w:rsidRPr="00000000">
        <w:rPr>
          <w:i w:val="1"/>
          <w:sz w:val="24"/>
          <w:szCs w:val="24"/>
          <w:rtl w:val="0"/>
        </w:rPr>
        <w:tab/>
      </w:r>
      <w:r w:rsidDel="00000000" w:rsidR="00000000" w:rsidRPr="00000000">
        <w:rPr>
          <w:sz w:val="24"/>
          <w:szCs w:val="24"/>
          <w:rtl w:val="0"/>
        </w:rPr>
        <w:t xml:space="preserve">  No. AAO : _________________</w:t>
      </w:r>
    </w:p>
    <w:p w:rsidR="00000000" w:rsidDel="00000000" w:rsidP="00000000" w:rsidRDefault="00000000" w:rsidRPr="00000000" w14:paraId="00000C58">
      <w:pPr>
        <w:tabs>
          <w:tab w:val="left" w:pos="2610"/>
        </w:tabs>
        <w:spacing w:after="120" w:lineRule="auto"/>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C59">
      <w:pPr>
        <w:tabs>
          <w:tab w:val="left" w:pos="2610"/>
        </w:tabs>
        <w:rPr/>
      </w:pPr>
      <w:r w:rsidDel="00000000" w:rsidR="00000000" w:rsidRPr="00000000">
        <w:rPr>
          <w:rtl w:val="0"/>
        </w:rPr>
      </w:r>
    </w:p>
    <w:tbl>
      <w:tblPr>
        <w:tblStyle w:val="Table37"/>
        <w:tblW w:w="9432.0" w:type="dxa"/>
        <w:jc w:val="left"/>
        <w:tblInd w:w="0.0" w:type="dxa"/>
        <w:tblLayout w:type="fixed"/>
        <w:tblLook w:val="0000"/>
      </w:tblPr>
      <w:tblGrid>
        <w:gridCol w:w="1494"/>
        <w:gridCol w:w="5166"/>
        <w:gridCol w:w="2772"/>
        <w:tblGridChange w:id="0">
          <w:tblGrid>
            <w:gridCol w:w="1494"/>
            <w:gridCol w:w="5166"/>
            <w:gridCol w:w="2772"/>
          </w:tblGrid>
        </w:tblGridChange>
      </w:tblGrid>
      <w:tr>
        <w:trPr>
          <w:cantSplit w:val="0"/>
          <w:tblHeader w:val="0"/>
        </w:trPr>
        <w:tc>
          <w:tcPr>
            <w:gridSpan w:val="3"/>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Données sur le chiffre d’affaires annuel </w:t>
              <w:br w:type="textWrapping"/>
              <w:t xml:space="preserve">(activités de systèmes d’information uniquement)</w:t>
            </w:r>
          </w:p>
        </w:tc>
      </w:tr>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Année</w:t>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Montant et monnaie</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Equivalent US$</w:t>
            </w:r>
          </w:p>
        </w:tc>
      </w:tr>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32" w:hRule="atLeast"/>
          <w:tblHeader w:val="0"/>
        </w:trPr>
        <w:tc>
          <w:tcPr>
            <w:gridSpan w:val="2"/>
            <w:tcBorders>
              <w:top w:color="000000" w:space="0" w:sz="6" w:val="single"/>
              <w:left w:color="000000" w:space="0" w:sz="4" w:val="single"/>
              <w:bottom w:color="000000" w:space="0" w:sz="4" w:val="single"/>
              <w:right w:color="000000" w:space="0" w:sz="18" w:val="single"/>
            </w:tcBorders>
          </w:tcPr>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Chiffre d’affaires annuel moyen ____________________________</w:t>
            </w:r>
          </w:p>
        </w:tc>
        <w:tc>
          <w:tcPr>
            <w:tcBorders>
              <w:top w:color="000000" w:space="0" w:sz="6" w:val="single"/>
              <w:left w:color="000000" w:space="0" w:sz="18" w:val="single"/>
              <w:bottom w:color="000000" w:space="0" w:sz="4" w:val="single"/>
              <w:right w:color="000000" w:space="0" w:sz="18" w:val="single"/>
            </w:tcBorders>
          </w:tcPr>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w:t>
            </w:r>
          </w:p>
        </w:tc>
      </w:tr>
    </w:tbl>
    <w:p w:rsidR="00000000" w:rsidDel="00000000" w:rsidP="00000000" w:rsidRDefault="00000000" w:rsidRPr="00000000" w14:paraId="00000C72">
      <w:pPr>
        <w:tabs>
          <w:tab w:val="left" w:pos="2610"/>
        </w:tabs>
        <w:rPr>
          <w:sz w:val="24"/>
          <w:szCs w:val="24"/>
        </w:rPr>
      </w:pPr>
      <w:r w:rsidDel="00000000" w:rsidR="00000000" w:rsidRPr="00000000">
        <w:rPr>
          <w:rtl w:val="0"/>
        </w:rPr>
      </w:r>
    </w:p>
    <w:p w:rsidR="00000000" w:rsidDel="00000000" w:rsidP="00000000" w:rsidRDefault="00000000" w:rsidRPr="00000000" w14:paraId="00000C73">
      <w:pPr>
        <w:tabs>
          <w:tab w:val="left" w:pos="2610"/>
        </w:tabs>
        <w:rPr>
          <w:sz w:val="24"/>
          <w:szCs w:val="24"/>
        </w:rPr>
      </w:pPr>
      <w:r w:rsidDel="00000000" w:rsidR="00000000" w:rsidRPr="00000000">
        <w:rPr>
          <w:sz w:val="24"/>
          <w:szCs w:val="24"/>
          <w:rtl w:val="0"/>
        </w:rPr>
        <w:t xml:space="preserve">* Chiffre d’affaires annuel moyen calculé comme le total des paiements reçus pour le travail en cours ou exécuté, divisé par le nombre d’années spécifiées dans la Section III. Critères d’Evaluation et de Qualification, sous-critère 5.3.2</w:t>
      </w:r>
    </w:p>
    <w:p w:rsidR="00000000" w:rsidDel="00000000" w:rsidP="00000000" w:rsidRDefault="00000000" w:rsidRPr="00000000" w14:paraId="00000C74">
      <w:pPr>
        <w:tabs>
          <w:tab w:val="left" w:pos="2610"/>
        </w:tabs>
        <w:rPr>
          <w:sz w:val="24"/>
          <w:szCs w:val="24"/>
        </w:rPr>
      </w:pPr>
      <w:r w:rsidDel="00000000" w:rsidR="00000000" w:rsidRPr="00000000">
        <w:rPr>
          <w:rtl w:val="0"/>
        </w:rPr>
      </w:r>
    </w:p>
    <w:p w:rsidR="00000000" w:rsidDel="00000000" w:rsidP="00000000" w:rsidRDefault="00000000" w:rsidRPr="00000000" w14:paraId="00000C75">
      <w:pPr>
        <w:tabs>
          <w:tab w:val="left" w:pos="5238"/>
          <w:tab w:val="left" w:pos="5474"/>
          <w:tab w:val="left" w:pos="9468"/>
        </w:tabs>
        <w:rPr/>
      </w:pPr>
      <w:r w:rsidDel="00000000" w:rsidR="00000000" w:rsidRPr="00000000">
        <w:br w:type="page"/>
      </w:r>
      <w:r w:rsidDel="00000000" w:rsidR="00000000" w:rsidRPr="00000000">
        <w:rPr>
          <w:rtl w:val="0"/>
        </w:rPr>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4ddeoix" w:id="157"/>
      <w:bookmarkEnd w:id="15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FIN – 5.3.3</w:t>
        <w:br w:type="textWrapping"/>
        <w:t xml:space="preserve">Ressources financières</w:t>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tabs>
          <w:tab w:val="left" w:pos="2610"/>
          <w:tab w:val="right" w:pos="9000"/>
        </w:tabs>
        <w:spacing w:after="120" w:lineRule="auto"/>
        <w:ind w:right="162"/>
        <w:rPr>
          <w:sz w:val="24"/>
          <w:szCs w:val="24"/>
        </w:rPr>
      </w:pPr>
      <w:r w:rsidDel="00000000" w:rsidR="00000000" w:rsidRPr="00000000">
        <w:rPr>
          <w:sz w:val="24"/>
          <w:szCs w:val="24"/>
          <w:rtl w:val="0"/>
        </w:rPr>
        <w:t xml:space="preserve">Nom légal du soumissionnaire : ___________________________</w:t>
      </w:r>
    </w:p>
    <w:p w:rsidR="00000000" w:rsidDel="00000000" w:rsidP="00000000" w:rsidRDefault="00000000" w:rsidRPr="00000000" w14:paraId="00000C79">
      <w:pPr>
        <w:tabs>
          <w:tab w:val="left" w:pos="2610"/>
          <w:tab w:val="right" w:pos="9630"/>
        </w:tabs>
        <w:spacing w:after="120" w:lineRule="auto"/>
        <w:ind w:right="162"/>
        <w:rPr>
          <w:sz w:val="24"/>
          <w:szCs w:val="24"/>
        </w:rPr>
      </w:pPr>
      <w:r w:rsidDel="00000000" w:rsidR="00000000" w:rsidRPr="00000000">
        <w:rPr>
          <w:sz w:val="24"/>
          <w:szCs w:val="24"/>
          <w:rtl w:val="0"/>
        </w:rPr>
        <w:t xml:space="preserve">Date : ____________</w:t>
      </w:r>
    </w:p>
    <w:p w:rsidR="00000000" w:rsidDel="00000000" w:rsidP="00000000" w:rsidRDefault="00000000" w:rsidRPr="00000000" w14:paraId="00000C7A">
      <w:pPr>
        <w:tabs>
          <w:tab w:val="left" w:pos="2610"/>
          <w:tab w:val="right" w:pos="9630"/>
        </w:tabs>
        <w:spacing w:after="120" w:lineRule="auto"/>
        <w:ind w:right="162"/>
        <w:rPr>
          <w:sz w:val="24"/>
          <w:szCs w:val="24"/>
        </w:rPr>
      </w:pPr>
      <w:r w:rsidDel="00000000" w:rsidR="00000000" w:rsidRPr="00000000">
        <w:rPr>
          <w:sz w:val="24"/>
          <w:szCs w:val="24"/>
          <w:rtl w:val="0"/>
        </w:rPr>
        <w:t xml:space="preserve">Nom légal de la partie au GE : ___________________________</w:t>
      </w:r>
    </w:p>
    <w:p w:rsidR="00000000" w:rsidDel="00000000" w:rsidP="00000000" w:rsidRDefault="00000000" w:rsidRPr="00000000" w14:paraId="00000C7B">
      <w:pPr>
        <w:tabs>
          <w:tab w:val="left" w:pos="2610"/>
          <w:tab w:val="right" w:pos="9630"/>
        </w:tabs>
        <w:spacing w:after="120" w:lineRule="auto"/>
        <w:ind w:right="162"/>
        <w:rPr>
          <w:sz w:val="24"/>
          <w:szCs w:val="24"/>
        </w:rPr>
      </w:pPr>
      <w:r w:rsidDel="00000000" w:rsidR="00000000" w:rsidRPr="00000000">
        <w:rPr>
          <w:sz w:val="24"/>
          <w:szCs w:val="24"/>
          <w:rtl w:val="0"/>
        </w:rPr>
        <w:t xml:space="preserve">AAO No : _____________</w:t>
      </w:r>
    </w:p>
    <w:p w:rsidR="00000000" w:rsidDel="00000000" w:rsidP="00000000" w:rsidRDefault="00000000" w:rsidRPr="00000000" w14:paraId="00000C7C">
      <w:pPr>
        <w:tabs>
          <w:tab w:val="left" w:pos="2610"/>
        </w:tabs>
        <w:spacing w:after="120" w:lineRule="auto"/>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C7D">
      <w:pPr>
        <w:jc w:val="both"/>
        <w:rPr>
          <w:sz w:val="24"/>
          <w:szCs w:val="24"/>
        </w:rPr>
      </w:pPr>
      <w:r w:rsidDel="00000000" w:rsidR="00000000" w:rsidRPr="00000000">
        <w:rPr>
          <w:rtl w:val="0"/>
        </w:rPr>
      </w:r>
    </w:p>
    <w:p w:rsidR="00000000" w:rsidDel="00000000" w:rsidP="00000000" w:rsidRDefault="00000000" w:rsidRPr="00000000" w14:paraId="00000C7E">
      <w:pPr>
        <w:jc w:val="both"/>
        <w:rPr>
          <w:sz w:val="24"/>
          <w:szCs w:val="24"/>
        </w:rPr>
      </w:pPr>
      <w:r w:rsidDel="00000000" w:rsidR="00000000" w:rsidRPr="00000000">
        <w:rPr>
          <w:sz w:val="24"/>
          <w:szCs w:val="24"/>
          <w:rtl w:val="0"/>
        </w:rPr>
        <w:t xml:space="preserve">Spécifier les sources de financement, tels que les avoirs liquides, des actifs non grevés ou des lignes de crédit, et autres moyens financiers, net des engagements financiers en cours, disponibles pour les besoins de trésoreries des travaux objet du(es) marché(s) telles que spécifiées à la Section III. Critères d’évaluation et de qualification.</w:t>
      </w:r>
    </w:p>
    <w:p w:rsidR="00000000" w:rsidDel="00000000" w:rsidP="00000000" w:rsidRDefault="00000000" w:rsidRPr="00000000" w14:paraId="00000C7F">
      <w:pPr>
        <w:jc w:val="both"/>
        <w:rPr>
          <w:sz w:val="24"/>
          <w:szCs w:val="24"/>
        </w:rPr>
      </w:pPr>
      <w:r w:rsidDel="00000000" w:rsidR="00000000" w:rsidRPr="00000000">
        <w:rPr>
          <w:sz w:val="24"/>
          <w:szCs w:val="24"/>
          <w:rtl w:val="0"/>
        </w:rPr>
        <w:t xml:space="preserve"> </w:t>
      </w:r>
    </w:p>
    <w:tbl>
      <w:tblPr>
        <w:tblStyle w:val="Table38"/>
        <w:tblW w:w="9360.0" w:type="dxa"/>
        <w:jc w:val="center"/>
        <w:tblLayout w:type="fixed"/>
        <w:tblLook w:val="0000"/>
      </w:tblPr>
      <w:tblGrid>
        <w:gridCol w:w="536"/>
        <w:gridCol w:w="5640"/>
        <w:gridCol w:w="3184"/>
        <w:tblGridChange w:id="0">
          <w:tblGrid>
            <w:gridCol w:w="536"/>
            <w:gridCol w:w="5640"/>
            <w:gridCol w:w="3184"/>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C80">
            <w:pPr>
              <w:spacing w:after="60" w:before="60" w:lineRule="auto"/>
              <w:jc w:val="center"/>
              <w:rPr>
                <w:b w:val="1"/>
                <w:sz w:val="24"/>
                <w:szCs w:val="24"/>
              </w:rPr>
            </w:pPr>
            <w:r w:rsidDel="00000000" w:rsidR="00000000" w:rsidRPr="00000000">
              <w:rPr>
                <w:b w:val="1"/>
                <w:sz w:val="24"/>
                <w:szCs w:val="24"/>
                <w:rtl w:val="0"/>
              </w:rPr>
              <w:t xml:space="preserve">Ressources financières</w:t>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C83">
            <w:pPr>
              <w:spacing w:after="60" w:before="60" w:lineRule="auto"/>
              <w:jc w:val="center"/>
              <w:rPr>
                <w:b w:val="1"/>
                <w:color w:val="000000"/>
                <w:sz w:val="24"/>
                <w:szCs w:val="24"/>
              </w:rPr>
            </w:pPr>
            <w:r w:rsidDel="00000000" w:rsidR="00000000" w:rsidRPr="00000000">
              <w:rPr>
                <w:b w:val="1"/>
                <w:color w:val="000000"/>
                <w:sz w:val="24"/>
                <w:szCs w:val="24"/>
                <w:rtl w:val="0"/>
              </w:rPr>
              <w:t xml:space="preserve">No.</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C84">
            <w:pPr>
              <w:spacing w:after="60" w:before="60" w:lineRule="auto"/>
              <w:jc w:val="center"/>
              <w:rPr>
                <w:b w:val="1"/>
                <w:color w:val="000000"/>
                <w:sz w:val="24"/>
                <w:szCs w:val="24"/>
              </w:rPr>
            </w:pPr>
            <w:r w:rsidDel="00000000" w:rsidR="00000000" w:rsidRPr="00000000">
              <w:rPr>
                <w:b w:val="1"/>
                <w:color w:val="000000"/>
                <w:sz w:val="24"/>
                <w:szCs w:val="24"/>
                <w:rtl w:val="0"/>
              </w:rPr>
              <w:t xml:space="preserve">Source de financement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85">
            <w:pPr>
              <w:spacing w:after="60" w:before="60" w:lineRule="auto"/>
              <w:jc w:val="center"/>
              <w:rPr>
                <w:b w:val="1"/>
                <w:color w:val="000000"/>
                <w:sz w:val="24"/>
                <w:szCs w:val="24"/>
              </w:rPr>
            </w:pPr>
            <w:r w:rsidDel="00000000" w:rsidR="00000000" w:rsidRPr="00000000">
              <w:rPr>
                <w:b w:val="1"/>
                <w:color w:val="000000"/>
                <w:sz w:val="24"/>
                <w:szCs w:val="24"/>
                <w:rtl w:val="0"/>
              </w:rPr>
              <w:t xml:space="preserve">Montant (US$ équivalent)</w:t>
            </w:r>
          </w:p>
        </w:tc>
      </w:tr>
      <w:tr>
        <w:trPr>
          <w:cantSplit w:val="0"/>
          <w:tblHeader w:val="0"/>
        </w:trPr>
        <w:tc>
          <w:tcPr>
            <w:tcBorders>
              <w:top w:color="000000" w:space="0" w:sz="6" w:val="single"/>
              <w:left w:color="000000" w:space="0" w:sz="6" w:val="single"/>
            </w:tcBorders>
            <w:vAlign w:val="center"/>
          </w:tcPr>
          <w:p w:rsidR="00000000" w:rsidDel="00000000" w:rsidP="00000000" w:rsidRDefault="00000000" w:rsidRPr="00000000" w14:paraId="00000C86">
            <w:pPr>
              <w:jc w:val="center"/>
              <w:rPr>
                <w:sz w:val="24"/>
                <w:szCs w:val="24"/>
              </w:rPr>
            </w:pPr>
            <w:r w:rsidDel="00000000" w:rsidR="00000000" w:rsidRPr="00000000">
              <w:rPr>
                <w:sz w:val="24"/>
                <w:szCs w:val="24"/>
                <w:rtl w:val="0"/>
              </w:rPr>
              <w:t xml:space="preserve">1</w:t>
            </w:r>
          </w:p>
        </w:tc>
        <w:tc>
          <w:tcPr>
            <w:tcBorders>
              <w:top w:color="000000" w:space="0" w:sz="6" w:val="single"/>
              <w:left w:color="000000" w:space="0" w:sz="6" w:val="single"/>
            </w:tcBorders>
          </w:tcPr>
          <w:p w:rsidR="00000000" w:rsidDel="00000000" w:rsidP="00000000" w:rsidRDefault="00000000" w:rsidRPr="00000000" w14:paraId="00000C87">
            <w:pPr>
              <w:rPr>
                <w:sz w:val="24"/>
                <w:szCs w:val="24"/>
              </w:rPr>
            </w:pPr>
            <w:r w:rsidDel="00000000" w:rsidR="00000000" w:rsidRPr="00000000">
              <w:rPr>
                <w:rtl w:val="0"/>
              </w:rPr>
            </w:r>
          </w:p>
          <w:p w:rsidR="00000000" w:rsidDel="00000000" w:rsidP="00000000" w:rsidRDefault="00000000" w:rsidRPr="00000000" w14:paraId="00000C88">
            <w:pPr>
              <w:spacing w:after="71" w:lineRule="auto"/>
              <w:rPr>
                <w:sz w:val="24"/>
                <w:szCs w:val="24"/>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C89">
            <w:pPr>
              <w:spacing w:after="71"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tcBorders>
            <w:vAlign w:val="center"/>
          </w:tcPr>
          <w:p w:rsidR="00000000" w:rsidDel="00000000" w:rsidP="00000000" w:rsidRDefault="00000000" w:rsidRPr="00000000" w14:paraId="00000C8A">
            <w:pPr>
              <w:jc w:val="center"/>
              <w:rPr>
                <w:sz w:val="24"/>
                <w:szCs w:val="24"/>
              </w:rPr>
            </w:pPr>
            <w:r w:rsidDel="00000000" w:rsidR="00000000" w:rsidRPr="00000000">
              <w:rPr>
                <w:sz w:val="24"/>
                <w:szCs w:val="24"/>
                <w:rtl w:val="0"/>
              </w:rPr>
              <w:t xml:space="preserve">2</w:t>
            </w:r>
          </w:p>
        </w:tc>
        <w:tc>
          <w:tcPr>
            <w:tcBorders>
              <w:top w:color="000000" w:space="0" w:sz="6" w:val="single"/>
              <w:left w:color="000000" w:space="0" w:sz="6" w:val="single"/>
            </w:tcBorders>
          </w:tcPr>
          <w:p w:rsidR="00000000" w:rsidDel="00000000" w:rsidP="00000000" w:rsidRDefault="00000000" w:rsidRPr="00000000" w14:paraId="00000C8B">
            <w:pPr>
              <w:rPr>
                <w:sz w:val="24"/>
                <w:szCs w:val="24"/>
              </w:rPr>
            </w:pPr>
            <w:r w:rsidDel="00000000" w:rsidR="00000000" w:rsidRPr="00000000">
              <w:rPr>
                <w:rtl w:val="0"/>
              </w:rPr>
            </w:r>
          </w:p>
          <w:p w:rsidR="00000000" w:rsidDel="00000000" w:rsidP="00000000" w:rsidRDefault="00000000" w:rsidRPr="00000000" w14:paraId="00000C8C">
            <w:pPr>
              <w:spacing w:after="71" w:lineRule="auto"/>
              <w:rPr>
                <w:sz w:val="24"/>
                <w:szCs w:val="24"/>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C8D">
            <w:pPr>
              <w:spacing w:after="71"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tcBorders>
            <w:vAlign w:val="center"/>
          </w:tcPr>
          <w:p w:rsidR="00000000" w:rsidDel="00000000" w:rsidP="00000000" w:rsidRDefault="00000000" w:rsidRPr="00000000" w14:paraId="00000C8E">
            <w:pPr>
              <w:jc w:val="center"/>
              <w:rPr>
                <w:sz w:val="24"/>
                <w:szCs w:val="24"/>
              </w:rPr>
            </w:pPr>
            <w:r w:rsidDel="00000000" w:rsidR="00000000" w:rsidRPr="00000000">
              <w:rPr>
                <w:sz w:val="24"/>
                <w:szCs w:val="24"/>
                <w:rtl w:val="0"/>
              </w:rPr>
              <w:t xml:space="preserve">3</w:t>
            </w:r>
          </w:p>
        </w:tc>
        <w:tc>
          <w:tcPr>
            <w:tcBorders>
              <w:top w:color="000000" w:space="0" w:sz="6" w:val="single"/>
              <w:left w:color="000000" w:space="0" w:sz="6" w:val="single"/>
            </w:tcBorders>
          </w:tcPr>
          <w:p w:rsidR="00000000" w:rsidDel="00000000" w:rsidP="00000000" w:rsidRDefault="00000000" w:rsidRPr="00000000" w14:paraId="00000C8F">
            <w:pPr>
              <w:rPr>
                <w:sz w:val="24"/>
                <w:szCs w:val="24"/>
              </w:rPr>
            </w:pPr>
            <w:r w:rsidDel="00000000" w:rsidR="00000000" w:rsidRPr="00000000">
              <w:rPr>
                <w:rtl w:val="0"/>
              </w:rPr>
            </w:r>
          </w:p>
          <w:p w:rsidR="00000000" w:rsidDel="00000000" w:rsidP="00000000" w:rsidRDefault="00000000" w:rsidRPr="00000000" w14:paraId="00000C90">
            <w:pPr>
              <w:spacing w:after="71" w:lineRule="auto"/>
              <w:rPr>
                <w:sz w:val="24"/>
                <w:szCs w:val="24"/>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C91">
            <w:pPr>
              <w:spacing w:after="71"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C92">
            <w:pPr>
              <w:jc w:val="center"/>
              <w:rPr>
                <w:sz w:val="24"/>
                <w:szCs w:val="24"/>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C93">
            <w:pPr>
              <w:rPr>
                <w:sz w:val="24"/>
                <w:szCs w:val="24"/>
              </w:rPr>
            </w:pPr>
            <w:r w:rsidDel="00000000" w:rsidR="00000000" w:rsidRPr="00000000">
              <w:rPr>
                <w:rtl w:val="0"/>
              </w:rPr>
            </w:r>
          </w:p>
          <w:p w:rsidR="00000000" w:rsidDel="00000000" w:rsidP="00000000" w:rsidRDefault="00000000" w:rsidRPr="00000000" w14:paraId="00000C94">
            <w:pPr>
              <w:spacing w:after="71"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95">
            <w:pPr>
              <w:spacing w:after="71" w:lineRule="auto"/>
              <w:rPr>
                <w:sz w:val="24"/>
                <w:szCs w:val="24"/>
              </w:rPr>
            </w:pPr>
            <w:r w:rsidDel="00000000" w:rsidR="00000000" w:rsidRPr="00000000">
              <w:rPr>
                <w:rtl w:val="0"/>
              </w:rPr>
            </w:r>
          </w:p>
        </w:tc>
      </w:tr>
    </w:tbl>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br w:type="page"/>
      </w:r>
      <w:r w:rsidDel="00000000" w:rsidR="00000000" w:rsidRPr="00000000">
        <w:rPr>
          <w:rtl w:val="0"/>
        </w:rPr>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2sioyqq" w:id="158"/>
      <w:bookmarkEnd w:id="15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Personnel</w:t>
        <w:br w:type="textWrapping"/>
        <w:t xml:space="preserve">Formulaire PER -1 : Personnel proposé</w:t>
      </w:r>
    </w:p>
    <w:p w:rsidR="00000000" w:rsidDel="00000000" w:rsidP="00000000" w:rsidRDefault="00000000" w:rsidRPr="00000000" w14:paraId="00000C99">
      <w:pPr>
        <w:tabs>
          <w:tab w:val="left" w:pos="2610"/>
        </w:tabs>
        <w:rPr>
          <w:rFonts w:ascii="Arial" w:cs="Arial" w:eastAsia="Arial" w:hAnsi="Arial"/>
          <w:sz w:val="20"/>
          <w:szCs w:val="20"/>
        </w:rPr>
      </w:pPr>
      <w:r w:rsidDel="00000000" w:rsidR="00000000" w:rsidRPr="00000000">
        <w:rPr>
          <w:rtl w:val="0"/>
        </w:rPr>
      </w:r>
    </w:p>
    <w:tbl>
      <w:tblPr>
        <w:tblStyle w:val="Table39"/>
        <w:tblW w:w="918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9180"/>
        <w:tblGridChange w:id="0">
          <w:tblGrid>
            <w:gridCol w:w="9180"/>
          </w:tblGrid>
        </w:tblGridChange>
      </w:tblGrid>
      <w:tr>
        <w:trPr>
          <w:cantSplit w:val="0"/>
          <w:trHeight w:val="453" w:hRule="atLeast"/>
          <w:tblHeader w:val="0"/>
        </w:trPr>
        <w:tc>
          <w:tcPr/>
          <w:p w:rsidR="00000000" w:rsidDel="00000000" w:rsidP="00000000" w:rsidRDefault="00000000" w:rsidRPr="00000000" w14:paraId="00000C9A">
            <w:pPr>
              <w:tabs>
                <w:tab w:val="left" w:pos="2610"/>
                <w:tab w:val="right" w:pos="9000"/>
              </w:tabs>
              <w:spacing w:after="120" w:lineRule="auto"/>
              <w:ind w:right="162"/>
              <w:rPr>
                <w:sz w:val="24"/>
                <w:szCs w:val="24"/>
              </w:rPr>
            </w:pPr>
            <w:r w:rsidDel="00000000" w:rsidR="00000000" w:rsidRPr="00000000">
              <w:rPr>
                <w:sz w:val="24"/>
                <w:szCs w:val="24"/>
                <w:rtl w:val="0"/>
              </w:rPr>
              <w:t xml:space="preserve">Nom légal du soumissionnaire : ___________________________</w:t>
            </w:r>
          </w:p>
          <w:p w:rsidR="00000000" w:rsidDel="00000000" w:rsidP="00000000" w:rsidRDefault="00000000" w:rsidRPr="00000000" w14:paraId="00000C9B">
            <w:pPr>
              <w:tabs>
                <w:tab w:val="left" w:pos="2610"/>
                <w:tab w:val="right" w:pos="9630"/>
              </w:tabs>
              <w:spacing w:after="120" w:lineRule="auto"/>
              <w:ind w:right="162"/>
              <w:rPr>
                <w:sz w:val="24"/>
                <w:szCs w:val="24"/>
              </w:rPr>
            </w:pPr>
            <w:r w:rsidDel="00000000" w:rsidR="00000000" w:rsidRPr="00000000">
              <w:rPr>
                <w:sz w:val="24"/>
                <w:szCs w:val="24"/>
                <w:rtl w:val="0"/>
              </w:rPr>
              <w:t xml:space="preserve">Date : ______________</w:t>
            </w:r>
          </w:p>
          <w:p w:rsidR="00000000" w:rsidDel="00000000" w:rsidP="00000000" w:rsidRDefault="00000000" w:rsidRPr="00000000" w14:paraId="00000C9C">
            <w:pPr>
              <w:tabs>
                <w:tab w:val="left" w:pos="2610"/>
                <w:tab w:val="right" w:pos="9630"/>
              </w:tabs>
              <w:spacing w:after="120" w:lineRule="auto"/>
              <w:ind w:right="162"/>
              <w:rPr>
                <w:sz w:val="24"/>
                <w:szCs w:val="24"/>
              </w:rPr>
            </w:pPr>
            <w:r w:rsidDel="00000000" w:rsidR="00000000" w:rsidRPr="00000000">
              <w:rPr>
                <w:sz w:val="24"/>
                <w:szCs w:val="24"/>
                <w:rtl w:val="0"/>
              </w:rPr>
              <w:t xml:space="preserve">Nom légal de la partie au GE : ___________________________</w:t>
            </w:r>
          </w:p>
          <w:p w:rsidR="00000000" w:rsidDel="00000000" w:rsidP="00000000" w:rsidRDefault="00000000" w:rsidRPr="00000000" w14:paraId="00000C9D">
            <w:pPr>
              <w:ind w:right="-360"/>
              <w:rPr>
                <w:sz w:val="24"/>
                <w:szCs w:val="24"/>
                <w:highlight w:val="yellow"/>
              </w:rPr>
            </w:pPr>
            <w:r w:rsidDel="00000000" w:rsidR="00000000" w:rsidRPr="00000000">
              <w:rPr>
                <w:sz w:val="24"/>
                <w:szCs w:val="24"/>
                <w:rtl w:val="0"/>
              </w:rPr>
              <w:t xml:space="preserve">AAO No : ________________________</w:t>
            </w:r>
            <w:r w:rsidDel="00000000" w:rsidR="00000000" w:rsidRPr="00000000">
              <w:rPr>
                <w:rtl w:val="0"/>
              </w:rPr>
            </w:r>
          </w:p>
        </w:tc>
      </w:tr>
    </w:tbl>
    <w:p w:rsidR="00000000" w:rsidDel="00000000" w:rsidP="00000000" w:rsidRDefault="00000000" w:rsidRPr="00000000" w14:paraId="00000C9E">
      <w:pPr>
        <w:tabs>
          <w:tab w:val="left" w:pos="2610"/>
        </w:tabs>
        <w:spacing w:after="120" w:lineRule="auto"/>
        <w:ind w:right="162"/>
        <w:jc w:val="right"/>
        <w:rPr>
          <w:sz w:val="24"/>
          <w:szCs w:val="24"/>
        </w:rPr>
      </w:pPr>
      <w:r w:rsidDel="00000000" w:rsidR="00000000" w:rsidRPr="00000000">
        <w:rPr>
          <w:rtl w:val="0"/>
        </w:rPr>
      </w:r>
    </w:p>
    <w:p w:rsidR="00000000" w:rsidDel="00000000" w:rsidP="00000000" w:rsidRDefault="00000000" w:rsidRPr="00000000" w14:paraId="00000C9F">
      <w:pPr>
        <w:tabs>
          <w:tab w:val="left" w:pos="2610"/>
        </w:tabs>
        <w:spacing w:after="120" w:lineRule="auto"/>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CA0">
      <w:pPr>
        <w:tabs>
          <w:tab w:val="left" w:pos="261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CA1">
      <w:pPr>
        <w:tabs>
          <w:tab w:val="left" w:pos="2610"/>
        </w:tabs>
        <w:rPr>
          <w:sz w:val="24"/>
          <w:szCs w:val="24"/>
        </w:rPr>
      </w:pPr>
      <w:r w:rsidDel="00000000" w:rsidR="00000000" w:rsidRPr="00000000">
        <w:rPr>
          <w:sz w:val="24"/>
          <w:szCs w:val="24"/>
          <w:rtl w:val="0"/>
        </w:rPr>
        <w:t xml:space="preserve">Le Soumissionnaire doit fournir les noms de personnels ayant les qualifications requises comme exigées dans la Section III. Les renseignements concernant leur expérience devront être indiqués dans le Formulaire ci-dessous à remplir pour chaque candidat. </w:t>
      </w:r>
    </w:p>
    <w:p w:rsidR="00000000" w:rsidDel="00000000" w:rsidP="00000000" w:rsidRDefault="00000000" w:rsidRPr="00000000" w14:paraId="00000CA2">
      <w:pPr>
        <w:tabs>
          <w:tab w:val="left" w:pos="2610"/>
        </w:tabs>
        <w:rPr/>
      </w:pPr>
      <w:r w:rsidDel="00000000" w:rsidR="00000000" w:rsidRPr="00000000">
        <w:rPr>
          <w:rtl w:val="0"/>
        </w:rPr>
      </w:r>
    </w:p>
    <w:p w:rsidR="00000000" w:rsidDel="00000000" w:rsidP="00000000" w:rsidRDefault="00000000" w:rsidRPr="00000000" w14:paraId="00000CA3">
      <w:pPr>
        <w:tabs>
          <w:tab w:val="left" w:pos="2610"/>
        </w:tabs>
        <w:spacing w:after="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Personnel Clé</w:t>
      </w:r>
    </w:p>
    <w:tbl>
      <w:tblPr>
        <w:tblStyle w:val="Table40"/>
        <w:tblW w:w="9270.0" w:type="dxa"/>
        <w:jc w:val="left"/>
        <w:tblInd w:w="72.0" w:type="pct"/>
        <w:tblLayout w:type="fixed"/>
        <w:tblLook w:val="0000"/>
      </w:tblPr>
      <w:tblGrid>
        <w:gridCol w:w="720"/>
        <w:gridCol w:w="1602"/>
        <w:gridCol w:w="18"/>
        <w:gridCol w:w="6930"/>
        <w:tblGridChange w:id="0">
          <w:tblGrid>
            <w:gridCol w:w="720"/>
            <w:gridCol w:w="1602"/>
            <w:gridCol w:w="18"/>
            <w:gridCol w:w="6930"/>
          </w:tblGrid>
        </w:tblGridChange>
      </w:tblGrid>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A4">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gridSpan w:val="3"/>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A5">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Désignation du poste</w:t>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A8">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3"/>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A9">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 </w:t>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AC">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CAD">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Durée du poste</w:t>
            </w:r>
          </w:p>
        </w:tc>
        <w:tc>
          <w:tcPr>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CAF">
            <w:pPr>
              <w:tabs>
                <w:tab w:val="left" w:pos="2610"/>
              </w:tabs>
              <w:spacing w:after="120" w:before="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la durée globale envisagée pour ce poste</w:t>
            </w:r>
            <w:r w:rsidDel="00000000" w:rsidR="00000000" w:rsidRPr="00000000">
              <w:rPr>
                <w:rFonts w:ascii="Arial" w:cs="Arial" w:eastAsia="Arial" w:hAnsi="Arial"/>
                <w:sz w:val="24"/>
                <w:szCs w:val="24"/>
                <w:rtl w:val="0"/>
              </w:rPr>
              <w:t xml:space="preserve">]</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B0">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4" w:val="single"/>
              <w:left w:color="000000" w:space="0" w:sz="6" w:val="single"/>
              <w:bottom w:color="000000" w:space="0" w:sz="0" w:val="nil"/>
              <w:right w:color="000000" w:space="0" w:sz="6" w:val="single"/>
            </w:tcBorders>
          </w:tcPr>
          <w:p w:rsidR="00000000" w:rsidDel="00000000" w:rsidP="00000000" w:rsidRDefault="00000000" w:rsidRPr="00000000" w14:paraId="00000CB1">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Temps prévu pour ce poste</w:t>
            </w:r>
          </w:p>
        </w:tc>
        <w:tc>
          <w:tcPr>
            <w:tcBorders>
              <w:top w:color="000000" w:space="0" w:sz="4" w:val="single"/>
              <w:left w:color="000000" w:space="0" w:sz="6" w:val="single"/>
              <w:bottom w:color="000000" w:space="0" w:sz="0" w:val="nil"/>
              <w:right w:color="000000" w:space="0" w:sz="6" w:val="single"/>
            </w:tcBorders>
          </w:tcPr>
          <w:p w:rsidR="00000000" w:rsidDel="00000000" w:rsidP="00000000" w:rsidRDefault="00000000" w:rsidRPr="00000000" w14:paraId="00000CB3">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nombre de jours/semaines/mois programmés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B4">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4" w:val="single"/>
              <w:left w:color="000000" w:space="0" w:sz="6" w:val="single"/>
              <w:bottom w:color="000000" w:space="0" w:sz="0" w:val="nil"/>
              <w:right w:color="000000" w:space="0" w:sz="6" w:val="single"/>
            </w:tcBorders>
          </w:tcPr>
          <w:p w:rsidR="00000000" w:rsidDel="00000000" w:rsidP="00000000" w:rsidRDefault="00000000" w:rsidRPr="00000000" w14:paraId="00000CB5">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Calendrier</w:t>
            </w:r>
          </w:p>
        </w:tc>
        <w:tc>
          <w:tcPr>
            <w:tcBorders>
              <w:top w:color="000000" w:space="0" w:sz="4" w:val="single"/>
              <w:left w:color="000000" w:space="0" w:sz="6" w:val="single"/>
              <w:bottom w:color="000000" w:space="0" w:sz="0" w:val="nil"/>
              <w:right w:color="000000" w:space="0" w:sz="6" w:val="single"/>
            </w:tcBorders>
          </w:tcPr>
          <w:p w:rsidR="00000000" w:rsidDel="00000000" w:rsidP="00000000" w:rsidRDefault="00000000" w:rsidRPr="00000000" w14:paraId="00000CB7">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calendrier prévisionnel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B8">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gridSpan w:val="3"/>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B9">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Désignation du poste</w:t>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BC">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3"/>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BD">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 </w:t>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C0">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CC1">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Durée du poste</w:t>
            </w:r>
          </w:p>
        </w:tc>
        <w:tc>
          <w:tcPr>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CC3">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la durée globale envisagée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0" w:val="nil"/>
              <w:left w:color="000000" w:space="0" w:sz="6" w:val="single"/>
              <w:bottom w:color="000000" w:space="0" w:sz="0" w:val="nil"/>
              <w:right w:color="000000" w:space="0" w:sz="4" w:val="single"/>
            </w:tcBorders>
          </w:tcPr>
          <w:p w:rsidR="00000000" w:rsidDel="00000000" w:rsidP="00000000" w:rsidRDefault="00000000" w:rsidRPr="00000000" w14:paraId="00000CC4">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5">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Temps prévu pour ce poste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7">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nombre de jours/semaines/mois programmés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0" w:val="nil"/>
              <w:left w:color="000000" w:space="0" w:sz="6" w:val="single"/>
              <w:bottom w:color="000000" w:space="0" w:sz="0" w:val="nil"/>
              <w:right w:color="000000" w:space="0" w:sz="4" w:val="single"/>
            </w:tcBorders>
          </w:tcPr>
          <w:p w:rsidR="00000000" w:rsidDel="00000000" w:rsidP="00000000" w:rsidRDefault="00000000" w:rsidRPr="00000000" w14:paraId="00000CC8">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Calendrier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calendrier prévisionnel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6" w:val="single"/>
              <w:left w:color="000000" w:space="0" w:sz="6" w:val="single"/>
              <w:right w:color="000000" w:space="0" w:sz="0" w:val="nil"/>
            </w:tcBorders>
          </w:tcPr>
          <w:p w:rsidR="00000000" w:rsidDel="00000000" w:rsidP="00000000" w:rsidRDefault="00000000" w:rsidRPr="00000000" w14:paraId="00000CCC">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gridSpan w:val="3"/>
            <w:tcBorders>
              <w:top w:color="000000" w:space="0" w:sz="4" w:val="single"/>
              <w:left w:color="000000" w:space="0" w:sz="6" w:val="single"/>
              <w:bottom w:color="000000" w:space="0" w:sz="0" w:val="nil"/>
              <w:right w:color="000000" w:space="0" w:sz="6" w:val="single"/>
            </w:tcBorders>
          </w:tcPr>
          <w:p w:rsidR="00000000" w:rsidDel="00000000" w:rsidP="00000000" w:rsidRDefault="00000000" w:rsidRPr="00000000" w14:paraId="00000CCD">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Désignation du poste : </w:t>
            </w:r>
            <w:r w:rsidDel="00000000" w:rsidR="00000000" w:rsidRPr="00000000">
              <w:rPr>
                <w:rFonts w:ascii="Arial" w:cs="Arial" w:eastAsia="Arial" w:hAnsi="Arial"/>
                <w:i w:val="1"/>
                <w:sz w:val="24"/>
                <w:szCs w:val="24"/>
                <w:rtl w:val="0"/>
              </w:rPr>
              <w:t xml:space="preserve">[insérer la désignation du poste / rôle dans l’équipe]</w:t>
            </w:r>
            <w:r w:rsidDel="00000000" w:rsidR="00000000" w:rsidRPr="00000000">
              <w:rPr>
                <w:rtl w:val="0"/>
              </w:rPr>
            </w:r>
          </w:p>
        </w:tc>
      </w:tr>
      <w:tr>
        <w:trPr>
          <w:cantSplit w:val="0"/>
          <w:tblHeader w:val="0"/>
        </w:trPr>
        <w:tc>
          <w:tcPr>
            <w:tcBorders>
              <w:top w:color="000000" w:space="0" w:sz="0" w:val="nil"/>
              <w:left w:color="000000" w:space="0" w:sz="6" w:val="single"/>
              <w:right w:color="000000" w:space="0" w:sz="0" w:val="nil"/>
            </w:tcBorders>
          </w:tcPr>
          <w:p w:rsidR="00000000" w:rsidDel="00000000" w:rsidP="00000000" w:rsidRDefault="00000000" w:rsidRPr="00000000" w14:paraId="00000CD0">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3"/>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D1">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 </w:t>
            </w:r>
          </w:p>
        </w:tc>
      </w:tr>
      <w:tr>
        <w:trPr>
          <w:cantSplit w:val="0"/>
          <w:tblHeader w:val="0"/>
        </w:trPr>
        <w:tc>
          <w:tcPr>
            <w:tcBorders>
              <w:left w:color="000000" w:space="0" w:sz="6" w:val="single"/>
              <w:right w:color="000000" w:space="0" w:sz="0" w:val="nil"/>
            </w:tcBorders>
          </w:tcPr>
          <w:p w:rsidR="00000000" w:rsidDel="00000000" w:rsidP="00000000" w:rsidRDefault="00000000" w:rsidRPr="00000000" w14:paraId="00000CD4">
            <w:pPr>
              <w:tabs>
                <w:tab w:val="left" w:pos="2610"/>
              </w:tabs>
              <w:spacing w:after="120" w:before="12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D5">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Durée du poste</w:t>
            </w:r>
            <w:r w:rsidDel="00000000" w:rsidR="00000000" w:rsidRPr="00000000">
              <w:rPr>
                <w:rtl w:val="0"/>
              </w:rPr>
            </w:r>
          </w:p>
        </w:tc>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D6">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la durée globale envisagée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left w:color="000000" w:space="0" w:sz="6" w:val="single"/>
              <w:bottom w:color="000000" w:space="0" w:sz="6" w:val="single"/>
              <w:right w:color="000000" w:space="0" w:sz="0" w:val="nil"/>
            </w:tcBorders>
          </w:tcPr>
          <w:p w:rsidR="00000000" w:rsidDel="00000000" w:rsidP="00000000" w:rsidRDefault="00000000" w:rsidRPr="00000000" w14:paraId="00000CD8">
            <w:pPr>
              <w:tabs>
                <w:tab w:val="left" w:pos="2610"/>
              </w:tabs>
              <w:spacing w:after="120" w:before="12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D9">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Temps prévu pour ce poste</w:t>
            </w:r>
          </w:p>
        </w:tc>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DA">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nombre de jours/semaines/mois programmés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left w:color="000000" w:space="0" w:sz="6" w:val="single"/>
              <w:bottom w:color="000000" w:space="0" w:sz="6" w:val="single"/>
              <w:right w:color="000000" w:space="0" w:sz="0" w:val="nil"/>
            </w:tcBorders>
          </w:tcPr>
          <w:p w:rsidR="00000000" w:rsidDel="00000000" w:rsidP="00000000" w:rsidRDefault="00000000" w:rsidRPr="00000000" w14:paraId="00000CDC">
            <w:pPr>
              <w:tabs>
                <w:tab w:val="left" w:pos="2610"/>
              </w:tabs>
              <w:spacing w:after="120" w:before="12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DD">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Calendrier</w:t>
            </w:r>
            <w:r w:rsidDel="00000000" w:rsidR="00000000" w:rsidRPr="00000000">
              <w:rPr>
                <w:rtl w:val="0"/>
              </w:rPr>
            </w:r>
          </w:p>
        </w:tc>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DE">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calendrier prévisionnel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CE0">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p>
        </w:tc>
        <w:tc>
          <w:tcPr>
            <w:gridSpan w:val="3"/>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CE1">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Désignation du poste</w:t>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E4">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E5">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 </w:t>
            </w:r>
          </w:p>
        </w:tc>
      </w:tr>
      <w:tr>
        <w:trPr>
          <w:cantSplit w:val="0"/>
          <w:tblHeader w:val="0"/>
        </w:trPr>
        <w:tc>
          <w:tcPr>
            <w:tcBorders>
              <w:top w:color="000000" w:space="0" w:sz="0" w:val="nil"/>
              <w:left w:color="000000" w:space="0" w:sz="6" w:val="single"/>
              <w:right w:color="000000" w:space="0" w:sz="0" w:val="nil"/>
            </w:tcBorders>
          </w:tcPr>
          <w:p w:rsidR="00000000" w:rsidDel="00000000" w:rsidP="00000000" w:rsidRDefault="00000000" w:rsidRPr="00000000" w14:paraId="00000CE8">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CE9">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Durée du poste</w:t>
            </w:r>
          </w:p>
        </w:tc>
        <w:tc>
          <w:tcPr>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CEB">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la durée globale envisagée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CEC">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D">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Calendrier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F">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calendrier prévisionnel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F0">
            <w:pPr>
              <w:tabs>
                <w:tab w:val="left" w:pos="2610"/>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c>
          <w:tcPr>
            <w:gridSpan w:val="3"/>
            <w:tcBorders>
              <w:top w:color="000000" w:space="0" w:sz="4" w:val="single"/>
              <w:left w:color="000000" w:space="0" w:sz="6" w:val="single"/>
              <w:right w:color="000000" w:space="0" w:sz="6" w:val="single"/>
            </w:tcBorders>
          </w:tcPr>
          <w:p w:rsidR="00000000" w:rsidDel="00000000" w:rsidP="00000000" w:rsidRDefault="00000000" w:rsidRPr="00000000" w14:paraId="00000CF1">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Désignation du poste</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CF4">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3"/>
            <w:tcBorders>
              <w:top w:color="000000" w:space="0" w:sz="4" w:val="single"/>
              <w:left w:color="000000" w:space="0" w:sz="6" w:val="single"/>
              <w:bottom w:color="000000" w:space="0" w:sz="4" w:val="single"/>
              <w:right w:color="000000" w:space="0" w:sz="6" w:val="single"/>
            </w:tcBorders>
          </w:tcPr>
          <w:p w:rsidR="00000000" w:rsidDel="00000000" w:rsidP="00000000" w:rsidRDefault="00000000" w:rsidRPr="00000000" w14:paraId="00000CF5">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 </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4" w:val="single"/>
            </w:tcBorders>
          </w:tcPr>
          <w:p w:rsidR="00000000" w:rsidDel="00000000" w:rsidP="00000000" w:rsidRDefault="00000000" w:rsidRPr="00000000" w14:paraId="00000CF8">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Durée du poste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B">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la durée globale envisagée pour ce poste</w:t>
            </w: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4" w:val="single"/>
            </w:tcBorders>
          </w:tcPr>
          <w:p w:rsidR="00000000" w:rsidDel="00000000" w:rsidP="00000000" w:rsidRDefault="00000000" w:rsidRPr="00000000" w14:paraId="00000CFC">
            <w:pPr>
              <w:tabs>
                <w:tab w:val="left" w:pos="2610"/>
              </w:tabs>
              <w:spacing w:after="120" w:before="120" w:lineRule="auto"/>
              <w:rPr>
                <w:rFonts w:ascii="Arial" w:cs="Arial" w:eastAsia="Arial" w:hAnsi="Arial"/>
                <w:b w:val="1"/>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Calendrier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F">
            <w:pPr>
              <w:tabs>
                <w:tab w:val="left" w:pos="2610"/>
              </w:tabs>
              <w:spacing w:after="120"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Insérer le calendrier prévisionnel pour ce poste</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D0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1584" w:right="0" w:hanging="15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7nz8yj" w:id="159"/>
      <w:bookmarkEnd w:id="159"/>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 PER</w:t>
        <w:br w:type="textWrapping"/>
        <w:t xml:space="preserve">Curriculum vitae du Personnel proposé </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360" w:hanging="36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 compléter par le Soumissionnaire et, en cas de Groupement par chaque membre</w:t>
      </w:r>
    </w:p>
    <w:tbl>
      <w:tblPr>
        <w:tblStyle w:val="Table41"/>
        <w:tblW w:w="913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9135"/>
        <w:tblGridChange w:id="0">
          <w:tblGrid>
            <w:gridCol w:w="9135"/>
          </w:tblGrid>
        </w:tblGridChange>
      </w:tblGrid>
      <w:tr>
        <w:trPr>
          <w:cantSplit w:val="0"/>
          <w:trHeight w:val="453" w:hRule="atLeast"/>
          <w:tblHeader w:val="0"/>
        </w:trPr>
        <w:tc>
          <w:tcPr/>
          <w:p w:rsidR="00000000" w:rsidDel="00000000" w:rsidP="00000000" w:rsidRDefault="00000000" w:rsidRPr="00000000" w14:paraId="00000D03">
            <w:pPr>
              <w:tabs>
                <w:tab w:val="left" w:pos="2610"/>
                <w:tab w:val="right" w:pos="9000"/>
              </w:tabs>
              <w:spacing w:after="120" w:lineRule="auto"/>
              <w:ind w:right="162"/>
              <w:rPr>
                <w:sz w:val="24"/>
                <w:szCs w:val="24"/>
              </w:rPr>
            </w:pPr>
            <w:r w:rsidDel="00000000" w:rsidR="00000000" w:rsidRPr="00000000">
              <w:rPr>
                <w:sz w:val="24"/>
                <w:szCs w:val="24"/>
                <w:rtl w:val="0"/>
              </w:rPr>
              <w:t xml:space="preserve">Nom légal du Soumissionnaire : ___________________________</w:t>
            </w:r>
          </w:p>
          <w:p w:rsidR="00000000" w:rsidDel="00000000" w:rsidP="00000000" w:rsidRDefault="00000000" w:rsidRPr="00000000" w14:paraId="00000D04">
            <w:pPr>
              <w:tabs>
                <w:tab w:val="left" w:pos="2610"/>
                <w:tab w:val="right" w:pos="9630"/>
              </w:tabs>
              <w:spacing w:after="120" w:lineRule="auto"/>
              <w:ind w:right="162"/>
              <w:rPr>
                <w:sz w:val="24"/>
                <w:szCs w:val="24"/>
              </w:rPr>
            </w:pPr>
            <w:r w:rsidDel="00000000" w:rsidR="00000000" w:rsidRPr="00000000">
              <w:rPr>
                <w:sz w:val="24"/>
                <w:szCs w:val="24"/>
                <w:rtl w:val="0"/>
              </w:rPr>
              <w:t xml:space="preserve">Date : ______________</w:t>
            </w:r>
          </w:p>
          <w:p w:rsidR="00000000" w:rsidDel="00000000" w:rsidP="00000000" w:rsidRDefault="00000000" w:rsidRPr="00000000" w14:paraId="00000D05">
            <w:pPr>
              <w:tabs>
                <w:tab w:val="left" w:pos="2610"/>
                <w:tab w:val="right" w:pos="9630"/>
              </w:tabs>
              <w:spacing w:after="120" w:lineRule="auto"/>
              <w:ind w:right="162"/>
              <w:rPr>
                <w:sz w:val="24"/>
                <w:szCs w:val="24"/>
              </w:rPr>
            </w:pPr>
            <w:r w:rsidDel="00000000" w:rsidR="00000000" w:rsidRPr="00000000">
              <w:rPr>
                <w:sz w:val="24"/>
                <w:szCs w:val="24"/>
                <w:rtl w:val="0"/>
              </w:rPr>
              <w:t xml:space="preserve">Nom légal de la partie au GE : ___________________________</w:t>
            </w:r>
          </w:p>
          <w:p w:rsidR="00000000" w:rsidDel="00000000" w:rsidP="00000000" w:rsidRDefault="00000000" w:rsidRPr="00000000" w14:paraId="00000D06">
            <w:pPr>
              <w:ind w:right="-360"/>
              <w:rPr>
                <w:sz w:val="24"/>
                <w:szCs w:val="24"/>
                <w:highlight w:val="yellow"/>
              </w:rPr>
            </w:pPr>
            <w:r w:rsidDel="00000000" w:rsidR="00000000" w:rsidRPr="00000000">
              <w:rPr>
                <w:sz w:val="24"/>
                <w:szCs w:val="24"/>
                <w:rtl w:val="0"/>
              </w:rPr>
              <w:t xml:space="preserve">AAO No : ________________________</w:t>
            </w:r>
            <w:r w:rsidDel="00000000" w:rsidR="00000000" w:rsidRPr="00000000">
              <w:rPr>
                <w:rtl w:val="0"/>
              </w:rPr>
            </w:r>
          </w:p>
        </w:tc>
      </w:tr>
    </w:tbl>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36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8">
      <w:pPr>
        <w:tabs>
          <w:tab w:val="left" w:pos="2610"/>
        </w:tabs>
        <w:spacing w:after="120" w:lineRule="auto"/>
        <w:ind w:right="162"/>
        <w:jc w:val="right"/>
        <w:rPr>
          <w:sz w:val="24"/>
          <w:szCs w:val="24"/>
        </w:rPr>
      </w:pPr>
      <w:r w:rsidDel="00000000" w:rsidR="00000000" w:rsidRPr="00000000">
        <w:rPr>
          <w:sz w:val="24"/>
          <w:szCs w:val="24"/>
          <w:rtl w:val="0"/>
        </w:rPr>
        <w:t xml:space="preserve">Page </w:t>
      </w:r>
      <w:r w:rsidDel="00000000" w:rsidR="00000000" w:rsidRPr="00000000">
        <w:rPr>
          <w:i w:val="1"/>
          <w:sz w:val="24"/>
          <w:szCs w:val="24"/>
          <w:rtl w:val="0"/>
        </w:rPr>
        <w:t xml:space="preserve">[numéro de la page]</w:t>
      </w:r>
      <w:r w:rsidDel="00000000" w:rsidR="00000000" w:rsidRPr="00000000">
        <w:rPr>
          <w:sz w:val="24"/>
          <w:szCs w:val="24"/>
          <w:rtl w:val="0"/>
        </w:rPr>
        <w:t xml:space="preserve"> de </w:t>
      </w:r>
      <w:r w:rsidDel="00000000" w:rsidR="00000000" w:rsidRPr="00000000">
        <w:rPr>
          <w:i w:val="1"/>
          <w:sz w:val="24"/>
          <w:szCs w:val="24"/>
          <w:rtl w:val="0"/>
        </w:rPr>
        <w:t xml:space="preserve">[nombre total de pages]</w:t>
      </w:r>
      <w:r w:rsidDel="00000000" w:rsidR="00000000" w:rsidRPr="00000000">
        <w:rPr>
          <w:sz w:val="24"/>
          <w:szCs w:val="24"/>
          <w:rtl w:val="0"/>
        </w:rPr>
        <w:t xml:space="preserve"> pages</w:t>
      </w:r>
    </w:p>
    <w:p w:rsidR="00000000" w:rsidDel="00000000" w:rsidP="00000000" w:rsidRDefault="00000000" w:rsidRPr="00000000" w14:paraId="00000D09">
      <w:pPr>
        <w:tabs>
          <w:tab w:val="left" w:pos="2610"/>
        </w:tabs>
        <w:rPr>
          <w:rFonts w:ascii="Arial" w:cs="Arial" w:eastAsia="Arial" w:hAnsi="Arial"/>
          <w:sz w:val="20"/>
          <w:szCs w:val="20"/>
        </w:rPr>
      </w:pPr>
      <w:r w:rsidDel="00000000" w:rsidR="00000000" w:rsidRPr="00000000">
        <w:rPr>
          <w:rtl w:val="0"/>
        </w:rPr>
      </w:r>
    </w:p>
    <w:tbl>
      <w:tblPr>
        <w:tblStyle w:val="Table42"/>
        <w:tblW w:w="9360.0" w:type="dxa"/>
        <w:jc w:val="left"/>
        <w:tblInd w:w="72.0" w:type="pct"/>
        <w:tblLayout w:type="fixed"/>
        <w:tblLook w:val="0000"/>
      </w:tblPr>
      <w:tblGrid>
        <w:gridCol w:w="1710"/>
        <w:gridCol w:w="3060"/>
        <w:gridCol w:w="4590"/>
        <w:tblGridChange w:id="0">
          <w:tblGrid>
            <w:gridCol w:w="1710"/>
            <w:gridCol w:w="3060"/>
            <w:gridCol w:w="4590"/>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0A">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Nom du Soumissionnaire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0D">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Poste</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0F">
            <w:pPr>
              <w:tabs>
                <w:tab w:val="left" w:pos="1638"/>
                <w:tab w:val="left" w:pos="1998"/>
                <w:tab w:val="left" w:pos="2610"/>
              </w:tabs>
              <w:spacing w:after="71" w:lineRule="auto"/>
              <w:ind w:left="378" w:hanging="378"/>
              <w:rPr>
                <w:rFonts w:ascii="Arial" w:cs="Arial" w:eastAsia="Arial" w:hAnsi="Arial"/>
                <w:sz w:val="22"/>
                <w:szCs w:val="22"/>
              </w:rPr>
            </w:pPr>
            <w:r w:rsidDel="00000000" w:rsidR="00000000" w:rsidRPr="00000000">
              <w:rPr>
                <w:rFonts w:ascii="Arial" w:cs="Arial" w:eastAsia="Arial" w:hAnsi="Arial"/>
                <w:sz w:val="22"/>
                <w:szCs w:val="22"/>
                <w:rtl w:val="0"/>
              </w:rPr>
              <w:t xml:space="preserve">Candidat</w:t>
            </w:r>
          </w:p>
          <w:p w:rsidR="00000000" w:rsidDel="00000000" w:rsidP="00000000" w:rsidRDefault="00000000" w:rsidRPr="00000000" w14:paraId="00000D10">
            <w:pPr>
              <w:tabs>
                <w:tab w:val="left" w:pos="736"/>
                <w:tab w:val="left" w:pos="1998"/>
                <w:tab w:val="left" w:pos="2356"/>
              </w:tabs>
              <w:spacing w:after="71" w:lineRule="auto"/>
              <w:ind w:left="360" w:firstLine="0"/>
              <w:rPr>
                <w:rFonts w:ascii="Arial" w:cs="Arial" w:eastAsia="Arial" w:hAnsi="Arial"/>
                <w:b w:val="1"/>
                <w:sz w:val="22"/>
                <w:szCs w:val="22"/>
              </w:rPr>
            </w:pPr>
            <w:r w:rsidDel="00000000" w:rsidR="00000000" w:rsidRPr="00000000">
              <w:rPr>
                <w:sz w:val="22"/>
                <w:szCs w:val="22"/>
                <w:rtl w:val="0"/>
              </w:rPr>
              <w:t xml:space="preserve">•</w:t>
              <w:tab/>
            </w:r>
            <w:r w:rsidDel="00000000" w:rsidR="00000000" w:rsidRPr="00000000">
              <w:rPr>
                <w:rFonts w:ascii="Arial" w:cs="Arial" w:eastAsia="Arial" w:hAnsi="Arial"/>
                <w:sz w:val="22"/>
                <w:szCs w:val="22"/>
                <w:rtl w:val="0"/>
              </w:rPr>
              <w:t xml:space="preserve">Principal </w:t>
              <w:tab/>
            </w:r>
            <w:r w:rsidDel="00000000" w:rsidR="00000000" w:rsidRPr="00000000">
              <w:rPr>
                <w:sz w:val="22"/>
                <w:szCs w:val="22"/>
                <w:rtl w:val="0"/>
              </w:rPr>
              <w:t xml:space="preserve">•</w:t>
            </w:r>
            <w:r w:rsidDel="00000000" w:rsidR="00000000" w:rsidRPr="00000000">
              <w:rPr>
                <w:rFonts w:ascii="Arial" w:cs="Arial" w:eastAsia="Arial" w:hAnsi="Arial"/>
                <w:sz w:val="22"/>
                <w:szCs w:val="22"/>
                <w:rtl w:val="0"/>
              </w:rPr>
              <w:tab/>
              <w:t xml:space="preserve">Suppléant</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D11">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Renseignements personnels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D12">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Nom</w:t>
            </w:r>
            <w:r w:rsidDel="00000000" w:rsidR="00000000" w:rsidRPr="00000000">
              <w:rPr>
                <w:rtl w:val="0"/>
              </w:rPr>
            </w:r>
          </w:p>
          <w:p w:rsidR="00000000" w:rsidDel="00000000" w:rsidP="00000000" w:rsidRDefault="00000000" w:rsidRPr="00000000" w14:paraId="00000D13">
            <w:pPr>
              <w:tabs>
                <w:tab w:val="left" w:pos="2610"/>
              </w:tabs>
              <w:spacing w:after="71" w:lineRule="auto"/>
              <w:rPr>
                <w:rFonts w:ascii="Arial" w:cs="Arial" w:eastAsia="Arial" w:hAnsi="Arial"/>
                <w:b w:val="1"/>
                <w:sz w:val="22"/>
                <w:szCs w:val="22"/>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14">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Date de naissance</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D15">
            <w:pPr>
              <w:tabs>
                <w:tab w:val="left" w:pos="2610"/>
              </w:tabs>
              <w:spacing w:after="71" w:lineRule="auto"/>
              <w:rPr>
                <w:rFonts w:ascii="Arial" w:cs="Arial" w:eastAsia="Arial" w:hAnsi="Arial"/>
                <w:b w:val="1"/>
                <w:sz w:val="22"/>
                <w:szCs w:val="22"/>
              </w:rPr>
            </w:pPr>
            <w:r w:rsidDel="00000000" w:rsidR="00000000" w:rsidRPr="00000000">
              <w:rPr>
                <w:rtl w:val="0"/>
              </w:rPr>
            </w:r>
          </w:p>
        </w:tc>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16">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Qualifications professionnelles </w:t>
            </w:r>
            <w:r w:rsidDel="00000000" w:rsidR="00000000" w:rsidRPr="00000000">
              <w:rPr>
                <w:rtl w:val="0"/>
              </w:rPr>
            </w:r>
          </w:p>
          <w:p w:rsidR="00000000" w:rsidDel="00000000" w:rsidP="00000000" w:rsidRDefault="00000000" w:rsidRPr="00000000" w14:paraId="00000D17">
            <w:pPr>
              <w:tabs>
                <w:tab w:val="left" w:pos="2610"/>
              </w:tabs>
              <w:spacing w:after="120" w:before="60" w:lineRule="auto"/>
              <w:rPr>
                <w:rFonts w:ascii="Arial" w:cs="Arial" w:eastAsia="Arial" w:hAnsi="Arial"/>
                <w:b w:val="1"/>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D19">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Employeur actuel</w:t>
            </w:r>
            <w:r w:rsidDel="00000000" w:rsidR="00000000" w:rsidRPr="00000000">
              <w:rPr>
                <w:rtl w:val="0"/>
              </w:rPr>
            </w:r>
          </w:p>
        </w:tc>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1A">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Nom de l’employeur</w:t>
            </w:r>
            <w:r w:rsidDel="00000000" w:rsidR="00000000" w:rsidRPr="00000000">
              <w:rPr>
                <w:rtl w:val="0"/>
              </w:rPr>
            </w:r>
          </w:p>
          <w:p w:rsidR="00000000" w:rsidDel="00000000" w:rsidP="00000000" w:rsidRDefault="00000000" w:rsidRPr="00000000" w14:paraId="00000D1B">
            <w:pPr>
              <w:tabs>
                <w:tab w:val="left" w:pos="2610"/>
              </w:tabs>
              <w:spacing w:after="71" w:lineRule="auto"/>
              <w:rPr>
                <w:rFonts w:ascii="Arial" w:cs="Arial" w:eastAsia="Arial" w:hAnsi="Arial"/>
                <w:b w:val="1"/>
                <w:sz w:val="22"/>
                <w:szCs w:val="22"/>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D1D">
            <w:pPr>
              <w:tabs>
                <w:tab w:val="left" w:pos="2610"/>
              </w:tabs>
              <w:spacing w:after="71" w:lineRule="auto"/>
              <w:rPr>
                <w:rFonts w:ascii="Arial" w:cs="Arial" w:eastAsia="Arial" w:hAnsi="Arial"/>
                <w:b w:val="1"/>
                <w:sz w:val="22"/>
                <w:szCs w:val="22"/>
              </w:rPr>
            </w:pPr>
            <w:r w:rsidDel="00000000" w:rsidR="00000000" w:rsidRPr="00000000">
              <w:rPr>
                <w:rtl w:val="0"/>
              </w:rPr>
            </w:r>
          </w:p>
        </w:tc>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1E">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Adresse de l’employeur</w:t>
            </w:r>
            <w:r w:rsidDel="00000000" w:rsidR="00000000" w:rsidRPr="00000000">
              <w:rPr>
                <w:rtl w:val="0"/>
              </w:rPr>
            </w:r>
          </w:p>
          <w:p w:rsidR="00000000" w:rsidDel="00000000" w:rsidP="00000000" w:rsidRDefault="00000000" w:rsidRPr="00000000" w14:paraId="00000D1F">
            <w:pPr>
              <w:tabs>
                <w:tab w:val="left" w:pos="2610"/>
              </w:tabs>
              <w:spacing w:after="120" w:before="60" w:lineRule="auto"/>
              <w:rPr>
                <w:rFonts w:ascii="Arial" w:cs="Arial" w:eastAsia="Arial" w:hAnsi="Arial"/>
                <w:b w:val="1"/>
                <w:sz w:val="22"/>
                <w:szCs w:val="22"/>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D21">
            <w:pPr>
              <w:tabs>
                <w:tab w:val="left" w:pos="2610"/>
              </w:tabs>
              <w:spacing w:after="71" w:lineRule="auto"/>
              <w:rPr>
                <w:rFonts w:ascii="Arial" w:cs="Arial" w:eastAsia="Arial" w:hAnsi="Arial"/>
                <w:b w:val="1"/>
                <w:sz w:val="22"/>
                <w:szCs w:val="22"/>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D22">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Téléphone</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23">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Contact (responsable / chargé du personnel)</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D24">
            <w:pPr>
              <w:tabs>
                <w:tab w:val="left" w:pos="2610"/>
              </w:tabs>
              <w:spacing w:after="71" w:lineRule="auto"/>
              <w:rPr>
                <w:rFonts w:ascii="Arial" w:cs="Arial" w:eastAsia="Arial" w:hAnsi="Arial"/>
                <w:b w:val="1"/>
                <w:sz w:val="22"/>
                <w:szCs w:val="22"/>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D25">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Télécopie</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26">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E-mail</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D27">
            <w:pPr>
              <w:tabs>
                <w:tab w:val="left" w:pos="2610"/>
              </w:tabs>
              <w:spacing w:after="71" w:lineRule="auto"/>
              <w:rPr>
                <w:rFonts w:ascii="Arial" w:cs="Arial" w:eastAsia="Arial" w:hAnsi="Arial"/>
                <w:b w:val="1"/>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D28">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Emploi tenu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29">
            <w:pPr>
              <w:tabs>
                <w:tab w:val="left" w:pos="2610"/>
              </w:tabs>
              <w:spacing w:after="12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Nombre d’années avec le présent employeur</w:t>
            </w:r>
            <w:r w:rsidDel="00000000" w:rsidR="00000000" w:rsidRPr="00000000">
              <w:rPr>
                <w:rtl w:val="0"/>
              </w:rPr>
            </w:r>
          </w:p>
        </w:tc>
      </w:tr>
    </w:tbl>
    <w:p w:rsidR="00000000" w:rsidDel="00000000" w:rsidP="00000000" w:rsidRDefault="00000000" w:rsidRPr="00000000" w14:paraId="00000D2A">
      <w:pPr>
        <w:tabs>
          <w:tab w:val="left" w:pos="2610"/>
        </w:tabs>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D2B">
      <w:pPr>
        <w:tabs>
          <w:tab w:val="left" w:pos="2610"/>
        </w:tabs>
        <w:rPr>
          <w:rFonts w:ascii="Arial" w:cs="Arial" w:eastAsia="Arial" w:hAnsi="Arial"/>
          <w:sz w:val="24"/>
          <w:szCs w:val="24"/>
        </w:rPr>
      </w:pPr>
      <w:r w:rsidDel="00000000" w:rsidR="00000000" w:rsidRPr="00000000">
        <w:rPr>
          <w:rFonts w:ascii="Arial" w:cs="Arial" w:eastAsia="Arial" w:hAnsi="Arial"/>
          <w:sz w:val="24"/>
          <w:szCs w:val="24"/>
          <w:rtl w:val="0"/>
        </w:rPr>
        <w:t xml:space="preserve">Résumer l’expérience professionnelle des vingt (20) dernières années en ordre chronologique inverse. Indiquer l’expérience technique et de gestionnaire pertinente pour le projet.</w:t>
      </w:r>
    </w:p>
    <w:p w:rsidR="00000000" w:rsidDel="00000000" w:rsidP="00000000" w:rsidRDefault="00000000" w:rsidRPr="00000000" w14:paraId="00000D2C">
      <w:pPr>
        <w:tabs>
          <w:tab w:val="left" w:pos="2610"/>
        </w:tabs>
        <w:rPr>
          <w:rFonts w:ascii="Arial" w:cs="Arial" w:eastAsia="Arial" w:hAnsi="Arial"/>
          <w:i w:val="1"/>
          <w:sz w:val="24"/>
          <w:szCs w:val="24"/>
        </w:rPr>
      </w:pPr>
      <w:r w:rsidDel="00000000" w:rsidR="00000000" w:rsidRPr="00000000">
        <w:rPr>
          <w:rtl w:val="0"/>
        </w:rPr>
      </w:r>
    </w:p>
    <w:tbl>
      <w:tblPr>
        <w:tblStyle w:val="Table43"/>
        <w:tblW w:w="9360.0" w:type="dxa"/>
        <w:jc w:val="left"/>
        <w:tblInd w:w="72.0" w:type="pct"/>
        <w:tblLayout w:type="fixed"/>
        <w:tblLook w:val="0000"/>
      </w:tblPr>
      <w:tblGrid>
        <w:gridCol w:w="1080"/>
        <w:gridCol w:w="1080"/>
        <w:gridCol w:w="7200"/>
        <w:tblGridChange w:id="0">
          <w:tblGrid>
            <w:gridCol w:w="1080"/>
            <w:gridCol w:w="1080"/>
            <w:gridCol w:w="7200"/>
          </w:tblGrid>
        </w:tblGridChange>
      </w:tblGrid>
      <w:tr>
        <w:trPr>
          <w:cantSplit w:val="0"/>
          <w:tblHeader w:val="0"/>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D2D">
            <w:pPr>
              <w:tabs>
                <w:tab w:val="left" w:pos="2610"/>
              </w:tabs>
              <w:spacing w:after="6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De</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D2E">
            <w:pPr>
              <w:tabs>
                <w:tab w:val="left" w:pos="2610"/>
              </w:tabs>
              <w:spacing w:after="6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À</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D2F">
            <w:pPr>
              <w:tabs>
                <w:tab w:val="left" w:pos="2610"/>
              </w:tabs>
              <w:spacing w:after="60" w:before="6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Société / Projet / Poste / expérience technique et de gestionnaire pertinente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4" w:val="single"/>
              <w:right w:color="000000" w:space="0" w:sz="0" w:val="nil"/>
            </w:tcBorders>
          </w:tcPr>
          <w:p w:rsidR="00000000" w:rsidDel="00000000" w:rsidP="00000000" w:rsidRDefault="00000000" w:rsidRPr="00000000" w14:paraId="00000D30">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6" w:val="single"/>
              <w:left w:color="000000" w:space="0" w:sz="6" w:val="single"/>
              <w:bottom w:color="000000" w:space="0" w:sz="4" w:val="single"/>
              <w:right w:color="000000" w:space="0" w:sz="0" w:val="nil"/>
            </w:tcBorders>
          </w:tcPr>
          <w:p w:rsidR="00000000" w:rsidDel="00000000" w:rsidP="00000000" w:rsidRDefault="00000000" w:rsidRPr="00000000" w14:paraId="00000D31">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D32">
            <w:pPr>
              <w:tabs>
                <w:tab w:val="left" w:pos="2610"/>
              </w:tabs>
              <w:spacing w:after="71" w:lineRule="auto"/>
              <w:rPr>
                <w:rFonts w:ascii="Arial" w:cs="Arial" w:eastAsia="Arial" w:hAnsi="Arial"/>
                <w:i w:val="1"/>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3">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5">
            <w:pPr>
              <w:tabs>
                <w:tab w:val="left" w:pos="2610"/>
              </w:tabs>
              <w:spacing w:after="71" w:lineRule="auto"/>
              <w:rPr>
                <w:rFonts w:ascii="Arial" w:cs="Arial" w:eastAsia="Arial" w:hAnsi="Arial"/>
                <w:i w:val="1"/>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6">
            <w:pPr>
              <w:tabs>
                <w:tab w:val="left" w:pos="2610"/>
              </w:tabs>
              <w:spacing w:after="71" w:lineRule="auto"/>
              <w:rPr>
                <w:rFonts w:ascii="Arial" w:cs="Arial" w:eastAsia="Arial" w:hAnsi="Arial"/>
                <w:i w:val="1"/>
                <w:sz w:val="22"/>
                <w:szCs w:val="22"/>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tabs>
                <w:tab w:val="left" w:pos="2610"/>
              </w:tabs>
              <w:spacing w:after="71" w:lineRule="auto"/>
              <w:rPr>
                <w:rFonts w:ascii="Arial" w:cs="Arial" w:eastAsia="Arial" w:hAnsi="Arial"/>
                <w:i w:val="1"/>
                <w:sz w:val="22"/>
                <w:szCs w:val="22"/>
              </w:rPr>
            </w:pPr>
            <w:r w:rsidDel="00000000" w:rsidR="00000000" w:rsidRPr="00000000">
              <w:rPr>
                <w:rtl w:val="0"/>
              </w:rPr>
            </w:r>
          </w:p>
        </w:tc>
      </w:tr>
      <w:tr>
        <w:trPr>
          <w:cantSplit w:val="0"/>
          <w:tblHeader w:val="0"/>
        </w:trPr>
        <w:tc>
          <w:tcPr>
            <w:tcBorders>
              <w:top w:color="000000" w:space="0" w:sz="4" w:val="single"/>
              <w:left w:color="000000" w:space="0" w:sz="6" w:val="single"/>
              <w:bottom w:color="000000" w:space="0" w:sz="6" w:val="dotted"/>
              <w:right w:color="000000" w:space="0" w:sz="0" w:val="nil"/>
            </w:tcBorders>
          </w:tcPr>
          <w:p w:rsidR="00000000" w:rsidDel="00000000" w:rsidP="00000000" w:rsidRDefault="00000000" w:rsidRPr="00000000" w14:paraId="00000D39">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4" w:val="single"/>
              <w:left w:color="000000" w:space="0" w:sz="6" w:val="single"/>
              <w:bottom w:color="000000" w:space="0" w:sz="6" w:val="dotted"/>
              <w:right w:color="000000" w:space="0" w:sz="0" w:val="nil"/>
            </w:tcBorders>
          </w:tcPr>
          <w:p w:rsidR="00000000" w:rsidDel="00000000" w:rsidP="00000000" w:rsidRDefault="00000000" w:rsidRPr="00000000" w14:paraId="00000D3A">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4" w:val="single"/>
              <w:left w:color="000000" w:space="0" w:sz="6" w:val="single"/>
              <w:bottom w:color="000000" w:space="0" w:sz="6" w:val="dotted"/>
              <w:right w:color="000000" w:space="0" w:sz="6" w:val="single"/>
            </w:tcBorders>
          </w:tcPr>
          <w:p w:rsidR="00000000" w:rsidDel="00000000" w:rsidP="00000000" w:rsidRDefault="00000000" w:rsidRPr="00000000" w14:paraId="00000D3B">
            <w:pPr>
              <w:tabs>
                <w:tab w:val="left" w:pos="2610"/>
              </w:tabs>
              <w:spacing w:after="71" w:lineRule="auto"/>
              <w:rPr>
                <w:rFonts w:ascii="Arial" w:cs="Arial" w:eastAsia="Arial" w:hAnsi="Arial"/>
                <w:i w:val="1"/>
                <w:sz w:val="22"/>
                <w:szCs w:val="22"/>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D3C">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D3D">
            <w:pPr>
              <w:tabs>
                <w:tab w:val="left" w:pos="2610"/>
              </w:tabs>
              <w:spacing w:after="71" w:lineRule="auto"/>
              <w:rPr>
                <w:rFonts w:ascii="Arial" w:cs="Arial" w:eastAsia="Arial" w:hAnsi="Arial"/>
                <w:i w:val="1"/>
                <w:sz w:val="22"/>
                <w:szCs w:val="22"/>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D3E">
            <w:pPr>
              <w:tabs>
                <w:tab w:val="left" w:pos="2610"/>
              </w:tabs>
              <w:spacing w:after="71" w:lineRule="auto"/>
              <w:rPr>
                <w:rFonts w:ascii="Arial" w:cs="Arial" w:eastAsia="Arial" w:hAnsi="Arial"/>
                <w:i w:val="1"/>
                <w:sz w:val="22"/>
                <w:szCs w:val="22"/>
              </w:rPr>
            </w:pPr>
            <w:r w:rsidDel="00000000" w:rsidR="00000000" w:rsidRPr="00000000">
              <w:rPr>
                <w:rtl w:val="0"/>
              </w:rPr>
            </w:r>
          </w:p>
        </w:tc>
      </w:tr>
    </w:tbl>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rnmrmc" w:id="160"/>
      <w:bookmarkEnd w:id="16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Code de Conduite pour le Personnel de l’Entrepreneur (ES)</w:t>
      </w:r>
    </w:p>
    <w:p w:rsidR="00000000" w:rsidDel="00000000" w:rsidP="00000000" w:rsidRDefault="00000000" w:rsidRPr="00000000" w14:paraId="00000D40">
      <w:pPr>
        <w:spacing w:before="60" w:lineRule="auto"/>
        <w:rPr>
          <w:b w:val="1"/>
          <w:i w:val="1"/>
          <w:sz w:val="24"/>
          <w:szCs w:val="24"/>
        </w:rPr>
      </w:pPr>
      <w:r w:rsidDel="00000000" w:rsidR="00000000" w:rsidRPr="00000000">
        <w:rPr>
          <w:b w:val="1"/>
          <w:i w:val="1"/>
          <w:sz w:val="24"/>
          <w:szCs w:val="24"/>
          <w:rtl w:val="0"/>
        </w:rPr>
        <w:t xml:space="preserve">[Note à l’intention de l’Acheteur : modifier le texte en italiques dans les points numérotés ci-dessous, afin de désigner les documents adéquats]</w:t>
      </w:r>
    </w:p>
    <w:p w:rsidR="00000000" w:rsidDel="00000000" w:rsidP="00000000" w:rsidRDefault="00000000" w:rsidRPr="00000000" w14:paraId="00000D41">
      <w:pPr>
        <w:spacing w:before="60" w:lineRule="auto"/>
        <w:rPr>
          <w:sz w:val="24"/>
          <w:szCs w:val="24"/>
        </w:rPr>
      </w:pPr>
      <w:r w:rsidDel="00000000" w:rsidR="00000000" w:rsidRPr="00000000">
        <w:rPr>
          <w:rtl w:val="0"/>
        </w:rPr>
      </w:r>
    </w:p>
    <w:tbl>
      <w:tblPr>
        <w:tblStyle w:val="Table44"/>
        <w:tblW w:w="9242.0" w:type="dxa"/>
        <w:jc w:val="left"/>
        <w:tblInd w:w="108.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9242"/>
        <w:tblGridChange w:id="0">
          <w:tblGrid>
            <w:gridCol w:w="9242"/>
          </w:tblGrid>
        </w:tblGridChange>
      </w:tblGrid>
      <w:tr>
        <w:trPr>
          <w:cantSplit w:val="0"/>
          <w:tblHeader w:val="0"/>
        </w:trPr>
        <w:tc>
          <w:tcPr/>
          <w:p w:rsidR="00000000" w:rsidDel="00000000" w:rsidP="00000000" w:rsidRDefault="00000000" w:rsidRPr="00000000" w14:paraId="00000D42">
            <w:pPr>
              <w:spacing w:after="120" w:lineRule="auto"/>
              <w:rPr>
                <w:sz w:val="24"/>
                <w:szCs w:val="24"/>
              </w:rPr>
            </w:pPr>
            <w:bookmarkStart w:colFirst="0" w:colLast="0" w:name="_26sx1u5" w:id="161"/>
            <w:bookmarkEnd w:id="161"/>
            <w:r w:rsidDel="00000000" w:rsidR="00000000" w:rsidRPr="00000000">
              <w:rPr>
                <w:b w:val="1"/>
                <w:sz w:val="24"/>
                <w:szCs w:val="24"/>
                <w:rtl w:val="0"/>
              </w:rPr>
              <w:t xml:space="preserve">Note pour l’Acheteur</w:t>
            </w:r>
            <w:r w:rsidDel="00000000" w:rsidR="00000000" w:rsidRPr="00000000">
              <w:rPr>
                <w:sz w:val="24"/>
                <w:szCs w:val="24"/>
                <w:rtl w:val="0"/>
              </w:rPr>
              <w:t xml:space="preserve"> :</w:t>
            </w:r>
          </w:p>
          <w:p w:rsidR="00000000" w:rsidDel="00000000" w:rsidP="00000000" w:rsidRDefault="00000000" w:rsidRPr="00000000" w14:paraId="00000D43">
            <w:pPr>
              <w:spacing w:after="120" w:lineRule="auto"/>
              <w:ind w:left="360" w:firstLine="0"/>
              <w:rPr>
                <w:sz w:val="24"/>
                <w:szCs w:val="24"/>
              </w:rPr>
            </w:pPr>
            <w:r w:rsidDel="00000000" w:rsidR="00000000" w:rsidRPr="00000000">
              <w:rPr>
                <w:b w:val="1"/>
                <w:i w:val="1"/>
                <w:sz w:val="24"/>
                <w:szCs w:val="24"/>
                <w:rtl w:val="0"/>
              </w:rPr>
              <w:t xml:space="preserve">Les exigences minimum suivantes ne doivent pas être modifiées</w:t>
            </w:r>
            <w:r w:rsidDel="00000000" w:rsidR="00000000" w:rsidRPr="00000000">
              <w:rPr>
                <w:i w:val="1"/>
                <w:sz w:val="24"/>
                <w:szCs w:val="24"/>
                <w:rtl w:val="0"/>
              </w:rPr>
              <w:t xml:space="preserve">. L’Acheteur peut ajouter des exigences pour tenir compte de problèmes identifiés, informés par une évaluation environnementale et sociale.</w:t>
            </w:r>
            <w:r w:rsidDel="00000000" w:rsidR="00000000" w:rsidRPr="00000000">
              <w:rPr>
                <w:rtl w:val="0"/>
              </w:rPr>
            </w:r>
          </w:p>
          <w:p w:rsidR="00000000" w:rsidDel="00000000" w:rsidP="00000000" w:rsidRDefault="00000000" w:rsidRPr="00000000" w14:paraId="00000D44">
            <w:pPr>
              <w:spacing w:after="120" w:lineRule="auto"/>
              <w:ind w:left="360" w:firstLine="0"/>
              <w:rPr>
                <w:sz w:val="24"/>
                <w:szCs w:val="24"/>
              </w:rPr>
            </w:pPr>
            <w:r w:rsidDel="00000000" w:rsidR="00000000" w:rsidRPr="00000000">
              <w:rPr>
                <w:i w:val="1"/>
                <w:sz w:val="24"/>
                <w:szCs w:val="24"/>
                <w:rtl w:val="0"/>
              </w:rPr>
              <w:t xml:space="preserve">Les types de problèmes identifiés peuvent inclure des risques associés à des facteurs comme: les flux de main d’œuvre, les maladies transmissibles, et l’Exploitation et les Abus Sexuels (EAS), le Harcèlement Sexuel (HS), etc.. </w:t>
            </w:r>
            <w:r w:rsidDel="00000000" w:rsidR="00000000" w:rsidRPr="00000000">
              <w:rPr>
                <w:rtl w:val="0"/>
              </w:rPr>
            </w:r>
          </w:p>
          <w:p w:rsidR="00000000" w:rsidDel="00000000" w:rsidP="00000000" w:rsidRDefault="00000000" w:rsidRPr="00000000" w14:paraId="00000D45">
            <w:pPr>
              <w:ind w:firstLine="360"/>
              <w:rPr>
                <w:sz w:val="24"/>
                <w:szCs w:val="24"/>
              </w:rPr>
            </w:pPr>
            <w:r w:rsidDel="00000000" w:rsidR="00000000" w:rsidRPr="00000000">
              <w:rPr>
                <w:b w:val="1"/>
                <w:i w:val="1"/>
                <w:sz w:val="24"/>
                <w:szCs w:val="24"/>
                <w:rtl w:val="0"/>
              </w:rPr>
              <w:t xml:space="preserve">Supprimer le présent encadré avant de finaliser les documents d’appel d’offres.</w:t>
            </w:r>
            <w:r w:rsidDel="00000000" w:rsidR="00000000" w:rsidRPr="00000000">
              <w:rPr>
                <w:rtl w:val="0"/>
              </w:rPr>
            </w:r>
          </w:p>
        </w:tc>
      </w:tr>
    </w:tbl>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5"/>
        <w:tblW w:w="9242.0" w:type="dxa"/>
        <w:jc w:val="left"/>
        <w:tblInd w:w="108.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9242"/>
        <w:tblGridChange w:id="0">
          <w:tblGrid>
            <w:gridCol w:w="9242"/>
          </w:tblGrid>
        </w:tblGridChange>
      </w:tblGrid>
      <w:tr>
        <w:trPr>
          <w:cantSplit w:val="0"/>
          <w:tblHeader w:val="0"/>
        </w:trPr>
        <w:tc>
          <w:tcPr/>
          <w:p w:rsidR="00000000" w:rsidDel="00000000" w:rsidP="00000000" w:rsidRDefault="00000000" w:rsidRPr="00000000" w14:paraId="00000D47">
            <w:pPr>
              <w:spacing w:after="120" w:lineRule="auto"/>
              <w:rPr>
                <w:sz w:val="24"/>
                <w:szCs w:val="24"/>
              </w:rPr>
            </w:pPr>
            <w:r w:rsidDel="00000000" w:rsidR="00000000" w:rsidRPr="00000000">
              <w:rPr>
                <w:b w:val="1"/>
                <w:sz w:val="24"/>
                <w:szCs w:val="24"/>
                <w:rtl w:val="0"/>
              </w:rPr>
              <w:t xml:space="preserve">Note pour le Soumissionnaire</w:t>
            </w:r>
            <w:r w:rsidDel="00000000" w:rsidR="00000000" w:rsidRPr="00000000">
              <w:rPr>
                <w:sz w:val="24"/>
                <w:szCs w:val="24"/>
                <w:rtl w:val="0"/>
              </w:rPr>
              <w:t xml:space="preserve"> : </w:t>
            </w:r>
          </w:p>
          <w:p w:rsidR="00000000" w:rsidDel="00000000" w:rsidP="00000000" w:rsidRDefault="00000000" w:rsidRPr="00000000" w14:paraId="00000D48">
            <w:pPr>
              <w:spacing w:after="240" w:lineRule="auto"/>
              <w:ind w:left="360" w:hanging="36.000000000000014"/>
              <w:rPr>
                <w:sz w:val="24"/>
                <w:szCs w:val="24"/>
              </w:rPr>
            </w:pPr>
            <w:bookmarkStart w:colFirst="0" w:colLast="0" w:name="_ly7c1y" w:id="162"/>
            <w:bookmarkEnd w:id="162"/>
            <w:r w:rsidDel="00000000" w:rsidR="00000000" w:rsidRPr="00000000">
              <w:rPr>
                <w:sz w:val="24"/>
                <w:szCs w:val="24"/>
                <w:rtl w:val="0"/>
              </w:rPr>
              <w:t xml:space="preserve">Le contenu minimum du Code de Conduite tel que préparé par le Maître d’Ouvrage ne devra pas être modifié substantiellement. Cependant, le Soumissionnaire peut ajouter des exigences si nécessaires, y compris pour prendre en compte des problèmes/risques spécifiques au Marché.</w:t>
            </w:r>
          </w:p>
          <w:p w:rsidR="00000000" w:rsidDel="00000000" w:rsidP="00000000" w:rsidRDefault="00000000" w:rsidRPr="00000000" w14:paraId="00000D49">
            <w:pPr>
              <w:spacing w:after="240" w:lineRule="auto"/>
              <w:ind w:left="360" w:hanging="36.000000000000014"/>
              <w:rPr>
                <w:sz w:val="24"/>
                <w:szCs w:val="24"/>
              </w:rPr>
            </w:pPr>
            <w:r w:rsidDel="00000000" w:rsidR="00000000" w:rsidRPr="00000000">
              <w:rPr>
                <w:sz w:val="24"/>
                <w:szCs w:val="24"/>
                <w:rtl w:val="0"/>
              </w:rPr>
              <w:t xml:space="preserve">Le Soumissionnaire devra apposer ses initiales et soumettre le formulaire de Code de Conduite faisant partie de son Offre. </w:t>
            </w:r>
          </w:p>
        </w:tc>
      </w:tr>
    </w:tbl>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1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B">
      <w:pPr>
        <w:spacing w:before="240" w:lineRule="auto"/>
        <w:jc w:val="center"/>
        <w:rPr>
          <w:b w:val="1"/>
          <w:sz w:val="28"/>
          <w:szCs w:val="28"/>
        </w:rPr>
      </w:pPr>
      <w:r w:rsidDel="00000000" w:rsidR="00000000" w:rsidRPr="00000000">
        <w:rPr>
          <w:b w:val="1"/>
          <w:sz w:val="28"/>
          <w:szCs w:val="28"/>
          <w:rtl w:val="0"/>
        </w:rPr>
        <w:t xml:space="preserve">CODE DE CONDUITE POUR LE PERSONNEL DE L’ENTREPRENEUR</w:t>
      </w:r>
    </w:p>
    <w:p w:rsidR="00000000" w:rsidDel="00000000" w:rsidP="00000000" w:rsidRDefault="00000000" w:rsidRPr="00000000" w14:paraId="00000D4C">
      <w:pPr>
        <w:spacing w:before="240" w:lineRule="auto"/>
        <w:jc w:val="both"/>
        <w:rPr>
          <w:sz w:val="24"/>
          <w:szCs w:val="24"/>
        </w:rPr>
      </w:pPr>
      <w:r w:rsidDel="00000000" w:rsidR="00000000" w:rsidRPr="00000000">
        <w:rPr>
          <w:sz w:val="24"/>
          <w:szCs w:val="24"/>
          <w:rtl w:val="0"/>
        </w:rPr>
        <w:t xml:space="preserve">Nous sommes le Fournisseur </w:t>
      </w:r>
      <w:r w:rsidDel="00000000" w:rsidR="00000000" w:rsidRPr="00000000">
        <w:rPr>
          <w:i w:val="1"/>
          <w:sz w:val="24"/>
          <w:szCs w:val="24"/>
          <w:rtl w:val="0"/>
        </w:rPr>
        <w:t xml:space="preserve">[insérer le nom du Fournisseur]. </w:t>
      </w:r>
      <w:r w:rsidDel="00000000" w:rsidR="00000000" w:rsidRPr="00000000">
        <w:rPr>
          <w:sz w:val="24"/>
          <w:szCs w:val="24"/>
          <w:rtl w:val="0"/>
        </w:rPr>
        <w:t xml:space="preserve">Nous avons signé un marché avec</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[insérer le nom de l’Acheteur] </w:t>
      </w:r>
      <w:r w:rsidDel="00000000" w:rsidR="00000000" w:rsidRPr="00000000">
        <w:rPr>
          <w:sz w:val="24"/>
          <w:szCs w:val="24"/>
          <w:rtl w:val="0"/>
        </w:rPr>
        <w:t xml:space="preserve"> pour </w:t>
      </w:r>
      <w:r w:rsidDel="00000000" w:rsidR="00000000" w:rsidRPr="00000000">
        <w:rPr>
          <w:i w:val="1"/>
          <w:sz w:val="24"/>
          <w:szCs w:val="24"/>
          <w:rtl w:val="0"/>
        </w:rPr>
        <w:t xml:space="preserve">[insérer la description des travaux]</w:t>
      </w:r>
      <w:r w:rsidDel="00000000" w:rsidR="00000000" w:rsidRPr="00000000">
        <w:rPr>
          <w:sz w:val="24"/>
          <w:szCs w:val="24"/>
          <w:rtl w:val="0"/>
        </w:rPr>
        <w:t xml:space="preserve">. Ces travaux seront exécutés à </w:t>
      </w:r>
      <w:r w:rsidDel="00000000" w:rsidR="00000000" w:rsidRPr="00000000">
        <w:rPr>
          <w:i w:val="1"/>
          <w:sz w:val="24"/>
          <w:szCs w:val="24"/>
          <w:rtl w:val="0"/>
        </w:rPr>
        <w:t xml:space="preserve">[insérer le site ou autres lieux où les travaux seront exécutés]. </w:t>
      </w:r>
      <w:r w:rsidDel="00000000" w:rsidR="00000000" w:rsidRPr="00000000">
        <w:rPr>
          <w:sz w:val="24"/>
          <w:szCs w:val="24"/>
          <w:rtl w:val="0"/>
        </w:rPr>
        <w:t xml:space="preserve">Notre marché exige que mettions en œuvre des mesures pour prévenir les risques environnementaux et sociaux liés à ces travaux, y compris les risques d’exploitation, abus et harcèlement sexuels. </w:t>
      </w:r>
    </w:p>
    <w:p w:rsidR="00000000" w:rsidDel="00000000" w:rsidP="00000000" w:rsidRDefault="00000000" w:rsidRPr="00000000" w14:paraId="00000D4D">
      <w:pPr>
        <w:spacing w:after="120" w:before="240" w:line="252.00000000000003" w:lineRule="auto"/>
        <w:jc w:val="both"/>
        <w:rPr>
          <w:sz w:val="24"/>
          <w:szCs w:val="24"/>
        </w:rPr>
      </w:pPr>
      <w:r w:rsidDel="00000000" w:rsidR="00000000" w:rsidRPr="00000000">
        <w:rPr>
          <w:sz w:val="24"/>
          <w:szCs w:val="24"/>
          <w:rtl w:val="0"/>
        </w:rPr>
        <w:t xml:space="preserve">Ce Code de Conduite fait partie de nos mesures pour tenir compte des risques environnementaux et sociaux liés aux travaux.  Cela s’applique à tout notre personnel, ouvriers et autres employés sur le site des travaux ou autres lieux où les travaux sont exécutés.  Cela s’applique également au personnel de chacun de nos sous-traitants et tout autre personnel nous accompagnant dans l’exécution de travaux.  Il est fait référence à toutes ces personnes comme étant « </w:t>
      </w:r>
      <w:r w:rsidDel="00000000" w:rsidR="00000000" w:rsidRPr="00000000">
        <w:rPr>
          <w:b w:val="1"/>
          <w:sz w:val="24"/>
          <w:szCs w:val="24"/>
          <w:rtl w:val="0"/>
        </w:rPr>
        <w:t xml:space="preserve">Le Personnel du Fournisseur</w:t>
      </w:r>
      <w:r w:rsidDel="00000000" w:rsidR="00000000" w:rsidRPr="00000000">
        <w:rPr>
          <w:sz w:val="24"/>
          <w:szCs w:val="24"/>
          <w:rtl w:val="0"/>
        </w:rPr>
        <w:t xml:space="preserve"> » et qui sont soumises à ce Code de Conduite.</w:t>
      </w:r>
    </w:p>
    <w:p w:rsidR="00000000" w:rsidDel="00000000" w:rsidP="00000000" w:rsidRDefault="00000000" w:rsidRPr="00000000" w14:paraId="00000D4E">
      <w:pPr>
        <w:spacing w:after="120" w:before="240" w:line="252.00000000000003" w:lineRule="auto"/>
        <w:rPr>
          <w:sz w:val="24"/>
          <w:szCs w:val="24"/>
        </w:rPr>
      </w:pPr>
      <w:r w:rsidDel="00000000" w:rsidR="00000000" w:rsidRPr="00000000">
        <w:rPr>
          <w:sz w:val="24"/>
          <w:szCs w:val="24"/>
          <w:rtl w:val="0"/>
        </w:rPr>
        <w:t xml:space="preserve">Ce Code de Conduite identifie le comportement que nous exigeons du Personnel du Fournisseur. </w:t>
      </w:r>
    </w:p>
    <w:p w:rsidR="00000000" w:rsidDel="00000000" w:rsidP="00000000" w:rsidRDefault="00000000" w:rsidRPr="00000000" w14:paraId="00000D4F">
      <w:pPr>
        <w:spacing w:after="120" w:before="240" w:line="252.00000000000003" w:lineRule="auto"/>
        <w:jc w:val="both"/>
        <w:rPr>
          <w:sz w:val="24"/>
          <w:szCs w:val="24"/>
        </w:rPr>
      </w:pPr>
      <w:r w:rsidDel="00000000" w:rsidR="00000000" w:rsidRPr="00000000">
        <w:rPr>
          <w:sz w:val="24"/>
          <w:szCs w:val="24"/>
          <w:rtl w:val="0"/>
        </w:rPr>
        <w:t xml:space="preserve">Notre lieu de travail est un environnement où tous comportements dangereux, abusifs ou violents ne seront pas tolérés et où toutes les personnes doivent se sentir autorisées à signaler tous problèmes ou préoccupations sans craindre de représailles.</w:t>
      </w:r>
    </w:p>
    <w:p w:rsidR="00000000" w:rsidDel="00000000" w:rsidP="00000000" w:rsidRDefault="00000000" w:rsidRPr="00000000" w14:paraId="00000D50">
      <w:pPr>
        <w:spacing w:after="120" w:before="240" w:line="252.00000000000003" w:lineRule="auto"/>
        <w:jc w:val="both"/>
        <w:rPr>
          <w:b w:val="1"/>
          <w:sz w:val="24"/>
          <w:szCs w:val="24"/>
        </w:rPr>
      </w:pPr>
      <w:r w:rsidDel="00000000" w:rsidR="00000000" w:rsidRPr="00000000">
        <w:rPr>
          <w:b w:val="1"/>
          <w:sz w:val="24"/>
          <w:szCs w:val="24"/>
          <w:rtl w:val="0"/>
        </w:rPr>
        <w:t xml:space="preserve">CONDUITE EXIGEE</w:t>
      </w:r>
    </w:p>
    <w:p w:rsidR="00000000" w:rsidDel="00000000" w:rsidP="00000000" w:rsidRDefault="00000000" w:rsidRPr="00000000" w14:paraId="00000D51">
      <w:pPr>
        <w:spacing w:after="120" w:line="252.00000000000003" w:lineRule="auto"/>
        <w:jc w:val="both"/>
        <w:rPr>
          <w:sz w:val="24"/>
          <w:szCs w:val="24"/>
        </w:rPr>
      </w:pPr>
      <w:r w:rsidDel="00000000" w:rsidR="00000000" w:rsidRPr="00000000">
        <w:rPr>
          <w:sz w:val="24"/>
          <w:szCs w:val="24"/>
          <w:rtl w:val="0"/>
        </w:rPr>
        <w:t xml:space="preserve">Le Personnel du Fournisseur  doit: </w:t>
      </w:r>
    </w:p>
    <w:p w:rsidR="00000000" w:rsidDel="00000000" w:rsidP="00000000" w:rsidRDefault="00000000" w:rsidRPr="00000000" w14:paraId="00000D5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04" w:before="0" w:line="240"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s’acquitter de ses tâches d’une manière compétente et diligente; </w:t>
      </w:r>
      <w:r w:rsidDel="00000000" w:rsidR="00000000" w:rsidRPr="00000000">
        <w:rPr>
          <w:rtl w:val="0"/>
        </w:rPr>
      </w:r>
    </w:p>
    <w:p w:rsidR="00000000" w:rsidDel="00000000" w:rsidP="00000000" w:rsidRDefault="00000000" w:rsidRPr="00000000" w14:paraId="00000D5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04" w:before="0" w:line="240"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conformer au Code de Conduite et à toutes les lois applicables, aux règlements et autres exigences y compris les exigences pour protéger la santé, la sécurité et le bien-être du personnel de l’Entrepreneur et toutes autres personnes ; </w:t>
      </w:r>
      <w:r w:rsidDel="00000000" w:rsidR="00000000" w:rsidRPr="00000000">
        <w:rPr>
          <w:rtl w:val="0"/>
        </w:rPr>
      </w:r>
    </w:p>
    <w:p w:rsidR="00000000" w:rsidDel="00000000" w:rsidP="00000000" w:rsidRDefault="00000000" w:rsidRPr="00000000" w14:paraId="00000D5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04" w:before="0" w:line="240"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maintenir un environnement de travail sécurisé incluant de: </w:t>
      </w:r>
      <w:r w:rsidDel="00000000" w:rsidR="00000000" w:rsidRPr="00000000">
        <w:rPr>
          <w:rtl w:val="0"/>
        </w:rPr>
      </w:r>
    </w:p>
    <w:p w:rsidR="00000000" w:rsidDel="00000000" w:rsidP="00000000" w:rsidRDefault="00000000" w:rsidRPr="00000000" w14:paraId="00000D55">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104" w:before="0" w:line="240" w:lineRule="auto"/>
        <w:ind w:left="1170" w:right="0" w:hanging="45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s’assurer que les lieux de travail, machines, équipement et processus de fabrication soient sécurisés et sans risques pour la santé; </w:t>
      </w:r>
      <w:r w:rsidDel="00000000" w:rsidR="00000000" w:rsidRPr="00000000">
        <w:rPr>
          <w:rtl w:val="0"/>
        </w:rPr>
      </w:r>
    </w:p>
    <w:p w:rsidR="00000000" w:rsidDel="00000000" w:rsidP="00000000" w:rsidRDefault="00000000" w:rsidRPr="00000000" w14:paraId="00000D56">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104" w:before="0" w:line="240" w:lineRule="auto"/>
        <w:ind w:left="1170" w:right="0" w:hanging="45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porter les équipements de protection du personnel requis; </w:t>
      </w:r>
      <w:r w:rsidDel="00000000" w:rsidR="00000000" w:rsidRPr="00000000">
        <w:rPr>
          <w:rtl w:val="0"/>
        </w:rPr>
      </w:r>
    </w:p>
    <w:p w:rsidR="00000000" w:rsidDel="00000000" w:rsidP="00000000" w:rsidRDefault="00000000" w:rsidRPr="00000000" w14:paraId="00000D57">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104" w:before="0" w:line="240" w:lineRule="auto"/>
        <w:ind w:left="1170" w:right="0" w:hanging="45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appliquer les mesures appropriées relatives aux substances et agents chimiques, physiques et biologiques ; et </w:t>
      </w:r>
      <w:r w:rsidDel="00000000" w:rsidR="00000000" w:rsidRPr="00000000">
        <w:rPr>
          <w:rtl w:val="0"/>
        </w:rPr>
      </w:r>
    </w:p>
    <w:p w:rsidR="00000000" w:rsidDel="00000000" w:rsidP="00000000" w:rsidRDefault="00000000" w:rsidRPr="00000000" w14:paraId="00000D58">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1170" w:right="0" w:hanging="45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suivre les procédures applicables de sécurité dans les opérations. </w:t>
      </w:r>
      <w:r w:rsidDel="00000000" w:rsidR="00000000" w:rsidRPr="00000000">
        <w:rPr>
          <w:rtl w:val="0"/>
        </w:rPr>
      </w:r>
    </w:p>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signaler les situations de travail qu’il/elle ne croit pas sûres ou saines et se retirer d’une situation de travail qui, selon lui/elle, présente raisonnablement un danger imminent et grave pour sa vie ou sa santé; </w:t>
      </w:r>
      <w:r w:rsidDel="00000000" w:rsidR="00000000" w:rsidRPr="00000000">
        <w:rPr>
          <w:rtl w:val="0"/>
        </w:rPr>
      </w:r>
    </w:p>
    <w:p w:rsidR="00000000" w:rsidDel="00000000" w:rsidP="00000000" w:rsidRDefault="00000000" w:rsidRPr="00000000" w14:paraId="00000D5B">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traiter les autres personnes avec respect et ne pas discriminer des groupes spécifiques tels que les femmes, les personnes handicapées, les travailleurs migrants ou les enfants; </w:t>
      </w:r>
      <w:r w:rsidDel="00000000" w:rsidR="00000000" w:rsidRPr="00000000">
        <w:rPr>
          <w:rtl w:val="0"/>
        </w:rPr>
      </w:r>
    </w:p>
    <w:p w:rsidR="00000000" w:rsidDel="00000000" w:rsidP="00000000" w:rsidRDefault="00000000" w:rsidRPr="00000000" w14:paraId="00000D5C">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pas se livrer à des activités de Harcèlement Sexuel, ce qui signifie des avances sexuelles importunes, des demandes de faveurs sexuelles et d’autres comportements verbaux ou physiques à connotation sexuelle à l’égard du personnel de l’Entrepreneur ou du Maître d’Ouvrage; </w:t>
      </w:r>
      <w:r w:rsidDel="00000000" w:rsidR="00000000" w:rsidRPr="00000000">
        <w:rPr>
          <w:rtl w:val="0"/>
        </w:rPr>
      </w:r>
    </w:p>
    <w:p w:rsidR="00000000" w:rsidDel="00000000" w:rsidP="00000000" w:rsidRDefault="00000000" w:rsidRPr="00000000" w14:paraId="00000D5D">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pas se livrer à des activités d’Exploitation Sexuelle, signifiant le fait d'abuser ou de tenter d'abuser d'un état de vulnérabilité, de pouvoir différentiel ou de confiance à des fins sexuelles, incluant, mais sans y être limité, le fait de profiter monétairement, socialement ou politiquement de l’exploitation sexuelle d’une autre personne; </w:t>
      </w:r>
      <w:r w:rsidDel="00000000" w:rsidR="00000000" w:rsidRPr="00000000">
        <w:rPr>
          <w:rtl w:val="0"/>
        </w:rPr>
      </w:r>
    </w:p>
    <w:p w:rsidR="00000000" w:rsidDel="00000000" w:rsidP="00000000" w:rsidRDefault="00000000" w:rsidRPr="00000000" w14:paraId="00000D5E">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pas se livrer à des Abus Sexuels, ce qui signifie l’intrusion physique ou la menace d’intrusion physique de nature sexuelle, que ce soit par la force ou dans des conditions inégales ou coercitives; </w:t>
      </w:r>
      <w:r w:rsidDel="00000000" w:rsidR="00000000" w:rsidRPr="00000000">
        <w:rPr>
          <w:rtl w:val="0"/>
        </w:rPr>
      </w:r>
    </w:p>
    <w:p w:rsidR="00000000" w:rsidDel="00000000" w:rsidP="00000000" w:rsidRDefault="00000000" w:rsidRPr="00000000" w14:paraId="00000D5F">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pas se livrer à une quelconque forme d’activité sexuelle avec toute personne de moins de 18 ans, sauf dans le cas d’un mariage préexistant; </w:t>
      </w:r>
      <w:r w:rsidDel="00000000" w:rsidR="00000000" w:rsidRPr="00000000">
        <w:rPr>
          <w:rtl w:val="0"/>
        </w:rPr>
      </w:r>
    </w:p>
    <w:p w:rsidR="00000000" w:rsidDel="00000000" w:rsidP="00000000" w:rsidRDefault="00000000" w:rsidRPr="00000000" w14:paraId="00000D60">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suivre des cours de formation pertinents qui seront dispensés concernant les aspects environnementaux et sociaux du Marché, y compris sur les questions de santé et de sécurité, et l’Exploitation et les Abus Sexuels (EAS), et le Harcèlement Sexuel (HS); </w:t>
      </w:r>
      <w:r w:rsidDel="00000000" w:rsidR="00000000" w:rsidRPr="00000000">
        <w:rPr>
          <w:rtl w:val="0"/>
        </w:rPr>
      </w:r>
    </w:p>
    <w:p w:rsidR="00000000" w:rsidDel="00000000" w:rsidP="00000000" w:rsidRDefault="00000000" w:rsidRPr="00000000" w14:paraId="00000D61">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104" w:before="0" w:line="240" w:lineRule="auto"/>
        <w:ind w:left="720" w:right="0" w:hanging="36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signaler de manière formelle les violations de ce Code de conduite; et </w:t>
      </w:r>
      <w:r w:rsidDel="00000000" w:rsidR="00000000" w:rsidRPr="00000000">
        <w:rPr>
          <w:rtl w:val="0"/>
        </w:rPr>
      </w:r>
    </w:p>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ne pas prendre de mesures de rétorsion contre toute personne qui signale des violations de ce Code de conduite, que ce soit à nous ou au Maître d’Ouvrage, ou qui utilise le mécanisme de grief pour le personnel de l’Entrepreneur ou le mécanisme de recours en grief du projet. </w:t>
      </w:r>
      <w:r w:rsidDel="00000000" w:rsidR="00000000" w:rsidRPr="00000000">
        <w:rPr>
          <w:rtl w:val="0"/>
        </w:rPr>
      </w:r>
    </w:p>
    <w:p w:rsidR="00000000" w:rsidDel="00000000" w:rsidP="00000000" w:rsidRDefault="00000000" w:rsidRPr="00000000" w14:paraId="00000D64">
      <w:pPr>
        <w:keepNext w:val="1"/>
        <w:spacing w:after="120" w:lineRule="auto"/>
        <w:jc w:val="both"/>
        <w:rPr>
          <w:b w:val="1"/>
        </w:rPr>
      </w:pPr>
      <w:r w:rsidDel="00000000" w:rsidR="00000000" w:rsidRPr="00000000">
        <w:rPr>
          <w:rtl w:val="0"/>
        </w:rPr>
      </w:r>
    </w:p>
    <w:p w:rsidR="00000000" w:rsidDel="00000000" w:rsidP="00000000" w:rsidRDefault="00000000" w:rsidRPr="00000000" w14:paraId="00000D65">
      <w:pPr>
        <w:keepNext w:val="1"/>
        <w:spacing w:after="120" w:lineRule="auto"/>
        <w:jc w:val="both"/>
        <w:rPr>
          <w:sz w:val="24"/>
          <w:szCs w:val="24"/>
        </w:rPr>
      </w:pPr>
      <w:r w:rsidDel="00000000" w:rsidR="00000000" w:rsidRPr="00000000">
        <w:rPr>
          <w:b w:val="1"/>
          <w:sz w:val="24"/>
          <w:szCs w:val="24"/>
          <w:rtl w:val="0"/>
        </w:rPr>
        <w:t xml:space="preserve">FAIRE PART DE PREOCCUPATIONS </w:t>
      </w:r>
      <w:r w:rsidDel="00000000" w:rsidR="00000000" w:rsidRPr="00000000">
        <w:rPr>
          <w:rtl w:val="0"/>
        </w:rPr>
      </w:r>
    </w:p>
    <w:p w:rsidR="00000000" w:rsidDel="00000000" w:rsidP="00000000" w:rsidRDefault="00000000" w:rsidRPr="00000000" w14:paraId="00000D66">
      <w:pPr>
        <w:jc w:val="both"/>
        <w:rPr>
          <w:color w:val="000000"/>
          <w:sz w:val="24"/>
          <w:szCs w:val="24"/>
        </w:rPr>
      </w:pPr>
      <w:r w:rsidDel="00000000" w:rsidR="00000000" w:rsidRPr="00000000">
        <w:rPr>
          <w:color w:val="000000"/>
          <w:sz w:val="24"/>
          <w:szCs w:val="24"/>
          <w:rtl w:val="0"/>
        </w:rPr>
        <w:t xml:space="preserve">Si une personne constate un comportement qui, selon elle, peut représenter une violation du présent Code de conduite, ou qui la préoccupe de toute autre manière, elle devrait en faire part dans les meilleurs délais. Cela peut être fait de l’une ou l’autre des façons suivantes: </w:t>
      </w:r>
    </w:p>
    <w:p w:rsidR="00000000" w:rsidDel="00000000" w:rsidP="00000000" w:rsidRDefault="00000000" w:rsidRPr="00000000" w14:paraId="00000D67">
      <w:pPr>
        <w:jc w:val="both"/>
        <w:rPr>
          <w:color w:val="000000"/>
          <w:sz w:val="24"/>
          <w:szCs w:val="24"/>
        </w:rPr>
      </w:pPr>
      <w:r w:rsidDel="00000000" w:rsidR="00000000" w:rsidRPr="00000000">
        <w:rPr>
          <w:rtl w:val="0"/>
        </w:rPr>
      </w:r>
    </w:p>
    <w:p w:rsidR="00000000" w:rsidDel="00000000" w:rsidP="00000000" w:rsidRDefault="00000000" w:rsidRPr="00000000" w14:paraId="00000D68">
      <w:pPr>
        <w:keepNext w:val="0"/>
        <w:keepLines w:val="0"/>
        <w:pageBreakBefore w:val="0"/>
        <w:widowControl w:val="1"/>
        <w:numPr>
          <w:ilvl w:val="2"/>
          <w:numId w:val="91"/>
        </w:numPr>
        <w:pBdr>
          <w:top w:space="0" w:sz="0" w:val="nil"/>
          <w:left w:space="0" w:sz="0" w:val="nil"/>
          <w:bottom w:space="0" w:sz="0" w:val="nil"/>
          <w:right w:space="0" w:sz="0" w:val="nil"/>
          <w:between w:space="0" w:sz="0" w:val="nil"/>
        </w:pBdr>
        <w:shd w:fill="auto" w:val="clear"/>
        <w:spacing w:after="0" w:before="0" w:line="240" w:lineRule="auto"/>
        <w:ind w:left="90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[entrer le nom de l’expert social du Fournisseur ayant une expérience pertinente dans le traitement de la violence sexiste, ou si cette personne n’est pas requise en vertu du Marché, une autre personne désignée par l’Entrepreneur pour traiter ces questions]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écrit à cette adresse [ ] ou par téléphone à [ ] ou en personne à [ ]; ou </w:t>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A">
      <w:pPr>
        <w:ind w:left="900" w:hanging="270"/>
        <w:jc w:val="both"/>
        <w:rPr>
          <w:color w:val="000000"/>
          <w:sz w:val="24"/>
          <w:szCs w:val="24"/>
        </w:rPr>
      </w:pPr>
      <w:r w:rsidDel="00000000" w:rsidR="00000000" w:rsidRPr="00000000">
        <w:rPr>
          <w:color w:val="000000"/>
          <w:sz w:val="24"/>
          <w:szCs w:val="24"/>
          <w:rtl w:val="0"/>
        </w:rPr>
        <w:t xml:space="preserve">2. Appeler [ ] la hotline de l’Acheteur </w:t>
      </w:r>
      <w:r w:rsidDel="00000000" w:rsidR="00000000" w:rsidRPr="00000000">
        <w:rPr>
          <w:i w:val="1"/>
          <w:color w:val="000000"/>
          <w:sz w:val="24"/>
          <w:szCs w:val="24"/>
          <w:rtl w:val="0"/>
        </w:rPr>
        <w:t xml:space="preserve">(le cas échéant) </w:t>
      </w:r>
      <w:r w:rsidDel="00000000" w:rsidR="00000000" w:rsidRPr="00000000">
        <w:rPr>
          <w:color w:val="000000"/>
          <w:sz w:val="24"/>
          <w:szCs w:val="24"/>
          <w:rtl w:val="0"/>
        </w:rPr>
        <w:t xml:space="preserve">et laisser un message. </w:t>
      </w:r>
    </w:p>
    <w:p w:rsidR="00000000" w:rsidDel="00000000" w:rsidP="00000000" w:rsidRDefault="00000000" w:rsidRPr="00000000" w14:paraId="00000D6B">
      <w:pPr>
        <w:jc w:val="both"/>
        <w:rPr>
          <w:color w:val="000000"/>
          <w:sz w:val="24"/>
          <w:szCs w:val="24"/>
        </w:rPr>
      </w:pPr>
      <w:r w:rsidDel="00000000" w:rsidR="00000000" w:rsidRPr="00000000">
        <w:rPr>
          <w:rtl w:val="0"/>
        </w:rPr>
      </w:r>
    </w:p>
    <w:p w:rsidR="00000000" w:rsidDel="00000000" w:rsidP="00000000" w:rsidRDefault="00000000" w:rsidRPr="00000000" w14:paraId="00000D6C">
      <w:pPr>
        <w:jc w:val="both"/>
        <w:rPr>
          <w:color w:val="000000"/>
          <w:sz w:val="24"/>
          <w:szCs w:val="24"/>
        </w:rPr>
      </w:pPr>
      <w:r w:rsidDel="00000000" w:rsidR="00000000" w:rsidRPr="00000000">
        <w:rPr>
          <w:color w:val="000000"/>
          <w:sz w:val="24"/>
          <w:szCs w:val="24"/>
          <w:rtl w:val="0"/>
        </w:rPr>
        <w:t xml:space="preserve">L’identité de la personne restera confidentielle, à moins que le signalement d’allégations ne soit prescrit par la législation du pays. Des plaintes ou des allégations anonymes peuvent également être soumises et seront examinées de toute façon. Nous prenons au sérieux tous les rapports d’inconduite possible et nous enquêterons et prendrons les mesures appropriées. Nous fournirons des références de prestataires de services susceptibles d’aider la personne qui a vécu l’incident allégué, le cas échéant. </w:t>
      </w:r>
    </w:p>
    <w:p w:rsidR="00000000" w:rsidDel="00000000" w:rsidP="00000000" w:rsidRDefault="00000000" w:rsidRPr="00000000" w14:paraId="00000D6D">
      <w:pPr>
        <w:jc w:val="both"/>
        <w:rPr>
          <w:color w:val="000000"/>
          <w:sz w:val="24"/>
          <w:szCs w:val="24"/>
        </w:rPr>
      </w:pPr>
      <w:r w:rsidDel="00000000" w:rsidR="00000000" w:rsidRPr="00000000">
        <w:rPr>
          <w:rtl w:val="0"/>
        </w:rPr>
      </w:r>
    </w:p>
    <w:p w:rsidR="00000000" w:rsidDel="00000000" w:rsidP="00000000" w:rsidRDefault="00000000" w:rsidRPr="00000000" w14:paraId="00000D6E">
      <w:pPr>
        <w:spacing w:after="120" w:lineRule="auto"/>
        <w:jc w:val="both"/>
        <w:rPr>
          <w:sz w:val="24"/>
          <w:szCs w:val="24"/>
        </w:rPr>
      </w:pPr>
      <w:r w:rsidDel="00000000" w:rsidR="00000000" w:rsidRPr="00000000">
        <w:rPr>
          <w:color w:val="000000"/>
          <w:sz w:val="24"/>
          <w:szCs w:val="24"/>
          <w:rtl w:val="0"/>
        </w:rPr>
        <w:t xml:space="preserve">Il n’y aura pas de représailles contre une personne qui, de bonne foi, signale une préoccupation relative à tout comportement interdit par le présent Code de conduite. De telles représailles constitueraient une violation de ce Code de Conduite.</w:t>
      </w:r>
      <w:r w:rsidDel="00000000" w:rsidR="00000000" w:rsidRPr="00000000">
        <w:rPr>
          <w:rtl w:val="0"/>
        </w:rPr>
      </w:r>
    </w:p>
    <w:p w:rsidR="00000000" w:rsidDel="00000000" w:rsidP="00000000" w:rsidRDefault="00000000" w:rsidRPr="00000000" w14:paraId="00000D6F">
      <w:pPr>
        <w:spacing w:after="120" w:lineRule="auto"/>
        <w:jc w:val="both"/>
        <w:rPr>
          <w:sz w:val="24"/>
          <w:szCs w:val="24"/>
        </w:rPr>
      </w:pPr>
      <w:r w:rsidDel="00000000" w:rsidR="00000000" w:rsidRPr="00000000">
        <w:rPr>
          <w:b w:val="1"/>
          <w:sz w:val="24"/>
          <w:szCs w:val="24"/>
          <w:rtl w:val="0"/>
        </w:rPr>
        <w:t xml:space="preserve">CONSEQUENCES DE VIOLATION DU CODE DE CONDUITE</w:t>
      </w:r>
      <w:r w:rsidDel="00000000" w:rsidR="00000000" w:rsidRPr="00000000">
        <w:rPr>
          <w:rtl w:val="0"/>
        </w:rPr>
      </w:r>
    </w:p>
    <w:p w:rsidR="00000000" w:rsidDel="00000000" w:rsidP="00000000" w:rsidRDefault="00000000" w:rsidRPr="00000000" w14:paraId="00000D70">
      <w:pPr>
        <w:spacing w:after="120" w:lineRule="auto"/>
        <w:jc w:val="both"/>
        <w:rPr>
          <w:sz w:val="24"/>
          <w:szCs w:val="24"/>
        </w:rPr>
      </w:pPr>
      <w:r w:rsidDel="00000000" w:rsidR="00000000" w:rsidRPr="00000000">
        <w:rPr>
          <w:sz w:val="24"/>
          <w:szCs w:val="24"/>
          <w:rtl w:val="0"/>
        </w:rPr>
        <w:t xml:space="preserve">Toute violation de ce Code de conduite par le personnel du Fournisseur peut entraîner de graves conséquences, allant jusqu’au licenciement et le référé éventuel aux autorités judiciaires.</w:t>
      </w:r>
    </w:p>
    <w:p w:rsidR="00000000" w:rsidDel="00000000" w:rsidP="00000000" w:rsidRDefault="00000000" w:rsidRPr="00000000" w14:paraId="00000D71">
      <w:pPr>
        <w:spacing w:after="120" w:before="240" w:line="252.00000000000003" w:lineRule="auto"/>
        <w:jc w:val="both"/>
        <w:rPr>
          <w:sz w:val="24"/>
          <w:szCs w:val="24"/>
        </w:rPr>
      </w:pPr>
      <w:r w:rsidDel="00000000" w:rsidR="00000000" w:rsidRPr="00000000">
        <w:rPr>
          <w:sz w:val="24"/>
          <w:szCs w:val="24"/>
          <w:rtl w:val="0"/>
        </w:rPr>
        <w:t xml:space="preserve">POUR LE PERSONNEL du FOURNISSEUR:</w:t>
      </w:r>
    </w:p>
    <w:p w:rsidR="00000000" w:rsidDel="00000000" w:rsidP="00000000" w:rsidRDefault="00000000" w:rsidRPr="00000000" w14:paraId="00000D72">
      <w:pPr>
        <w:spacing w:after="120" w:before="240" w:line="252.00000000000003" w:lineRule="auto"/>
        <w:jc w:val="both"/>
        <w:rPr>
          <w:sz w:val="24"/>
          <w:szCs w:val="24"/>
        </w:rPr>
      </w:pPr>
      <w:r w:rsidDel="00000000" w:rsidR="00000000" w:rsidRPr="00000000">
        <w:rPr>
          <w:sz w:val="24"/>
          <w:szCs w:val="24"/>
          <w:rtl w:val="0"/>
        </w:rPr>
        <w:t xml:space="preserve">J’ai reçu un exemplaire de ce Code de conduite rédigé dans une langue que je comprends.  Je comprends que si j’ai des questions au sujet de ce Code de conduite, je peux contacter</w:t>
      </w:r>
      <w:r w:rsidDel="00000000" w:rsidR="00000000" w:rsidRPr="00000000">
        <w:rPr>
          <w:i w:val="1"/>
          <w:sz w:val="24"/>
          <w:szCs w:val="24"/>
          <w:rtl w:val="0"/>
        </w:rPr>
        <w:t xml:space="preserve"> [insérer le nom de la personne-ressource du Fournisseur ayant une expérience pertinente]</w:t>
      </w:r>
      <w:r w:rsidDel="00000000" w:rsidR="00000000" w:rsidRPr="00000000">
        <w:rPr>
          <w:sz w:val="24"/>
          <w:szCs w:val="24"/>
          <w:rtl w:val="0"/>
        </w:rPr>
        <w:t xml:space="preserve"> afin de demander une explication. </w:t>
      </w:r>
    </w:p>
    <w:p w:rsidR="00000000" w:rsidDel="00000000" w:rsidP="00000000" w:rsidRDefault="00000000" w:rsidRPr="00000000" w14:paraId="00000D73">
      <w:pPr>
        <w:spacing w:line="252.00000000000003"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D74">
      <w:pPr>
        <w:spacing w:after="160" w:line="252.00000000000003" w:lineRule="auto"/>
        <w:jc w:val="both"/>
        <w:rPr>
          <w:sz w:val="24"/>
          <w:szCs w:val="24"/>
        </w:rPr>
      </w:pPr>
      <w:r w:rsidDel="00000000" w:rsidR="00000000" w:rsidRPr="00000000">
        <w:rPr>
          <w:sz w:val="24"/>
          <w:szCs w:val="24"/>
          <w:rtl w:val="0"/>
        </w:rPr>
        <w:t xml:space="preserve">Nom du personnel du Fournisseur : [insérer le nom] </w:t>
      </w:r>
    </w:p>
    <w:p w:rsidR="00000000" w:rsidDel="00000000" w:rsidP="00000000" w:rsidRDefault="00000000" w:rsidRPr="00000000" w14:paraId="00000D75">
      <w:pPr>
        <w:spacing w:after="120" w:before="360" w:lineRule="auto"/>
        <w:jc w:val="both"/>
        <w:rPr>
          <w:sz w:val="24"/>
          <w:szCs w:val="24"/>
        </w:rPr>
      </w:pPr>
      <w:r w:rsidDel="00000000" w:rsidR="00000000" w:rsidRPr="00000000">
        <w:rPr>
          <w:sz w:val="24"/>
          <w:szCs w:val="24"/>
          <w:rtl w:val="0"/>
        </w:rPr>
        <w:t xml:space="preserve">Signature :</w:t>
      </w:r>
    </w:p>
    <w:p w:rsidR="00000000" w:rsidDel="00000000" w:rsidP="00000000" w:rsidRDefault="00000000" w:rsidRPr="00000000" w14:paraId="00000D76">
      <w:pPr>
        <w:spacing w:after="120" w:before="360" w:lineRule="auto"/>
        <w:jc w:val="both"/>
        <w:rPr>
          <w:sz w:val="24"/>
          <w:szCs w:val="24"/>
        </w:rPr>
      </w:pPr>
      <w:r w:rsidDel="00000000" w:rsidR="00000000" w:rsidRPr="00000000">
        <w:rPr>
          <w:sz w:val="24"/>
          <w:szCs w:val="24"/>
          <w:rtl w:val="0"/>
        </w:rPr>
        <w:t xml:space="preserve">Date: (jour, mois, année) :</w:t>
      </w:r>
    </w:p>
    <w:p w:rsidR="00000000" w:rsidDel="00000000" w:rsidP="00000000" w:rsidRDefault="00000000" w:rsidRPr="00000000" w14:paraId="00000D77">
      <w:pPr>
        <w:spacing w:after="12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D78">
      <w:pPr>
        <w:spacing w:after="120" w:lineRule="auto"/>
        <w:jc w:val="both"/>
        <w:rPr>
          <w:sz w:val="24"/>
          <w:szCs w:val="24"/>
        </w:rPr>
      </w:pPr>
      <w:r w:rsidDel="00000000" w:rsidR="00000000" w:rsidRPr="00000000">
        <w:rPr>
          <w:sz w:val="24"/>
          <w:szCs w:val="24"/>
          <w:rtl w:val="0"/>
        </w:rPr>
        <w:t xml:space="preserve">Contre-signature du représentant autorisé du Fournisseur :</w:t>
      </w:r>
    </w:p>
    <w:p w:rsidR="00000000" w:rsidDel="00000000" w:rsidP="00000000" w:rsidRDefault="00000000" w:rsidRPr="00000000" w14:paraId="00000D79">
      <w:pPr>
        <w:spacing w:after="120" w:lineRule="auto"/>
        <w:jc w:val="both"/>
        <w:rPr>
          <w:sz w:val="24"/>
          <w:szCs w:val="24"/>
        </w:rPr>
      </w:pPr>
      <w:r w:rsidDel="00000000" w:rsidR="00000000" w:rsidRPr="00000000">
        <w:rPr>
          <w:sz w:val="24"/>
          <w:szCs w:val="24"/>
          <w:rtl w:val="0"/>
        </w:rPr>
        <w:t xml:space="preserve">Signature :</w:t>
      </w:r>
    </w:p>
    <w:p w:rsidR="00000000" w:rsidDel="00000000" w:rsidP="00000000" w:rsidRDefault="00000000" w:rsidRPr="00000000" w14:paraId="00000D7A">
      <w:pPr>
        <w:spacing w:after="240" w:before="120" w:lineRule="auto"/>
        <w:jc w:val="both"/>
        <w:rPr>
          <w:sz w:val="24"/>
          <w:szCs w:val="24"/>
        </w:rPr>
      </w:pPr>
      <w:r w:rsidDel="00000000" w:rsidR="00000000" w:rsidRPr="00000000">
        <w:rPr>
          <w:rtl w:val="0"/>
        </w:rPr>
      </w:r>
    </w:p>
    <w:p w:rsidR="00000000" w:rsidDel="00000000" w:rsidP="00000000" w:rsidRDefault="00000000" w:rsidRPr="00000000" w14:paraId="00000D7B">
      <w:pPr>
        <w:spacing w:after="240" w:before="120" w:lineRule="auto"/>
        <w:jc w:val="both"/>
        <w:rPr>
          <w:b w:val="1"/>
          <w:sz w:val="24"/>
          <w:szCs w:val="24"/>
        </w:rPr>
      </w:pPr>
      <w:r w:rsidDel="00000000" w:rsidR="00000000" w:rsidRPr="00000000">
        <w:rPr>
          <w:sz w:val="24"/>
          <w:szCs w:val="24"/>
          <w:rtl w:val="0"/>
        </w:rPr>
        <w:t xml:space="preserve">Date: (jour, mois, année) :</w:t>
      </w:r>
      <w:r w:rsidDel="00000000" w:rsidR="00000000" w:rsidRPr="00000000">
        <w:rPr>
          <w:rtl w:val="0"/>
        </w:rPr>
      </w:r>
    </w:p>
    <w:p w:rsidR="00000000" w:rsidDel="00000000" w:rsidP="00000000" w:rsidRDefault="00000000" w:rsidRPr="00000000" w14:paraId="00000D7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D7D">
      <w:pPr>
        <w:jc w:val="both"/>
        <w:rPr>
          <w:b w:val="1"/>
          <w:sz w:val="24"/>
          <w:szCs w:val="24"/>
        </w:rPr>
      </w:pPr>
      <w:r w:rsidDel="00000000" w:rsidR="00000000" w:rsidRPr="00000000">
        <w:rPr>
          <w:b w:val="1"/>
          <w:sz w:val="24"/>
          <w:szCs w:val="24"/>
          <w:rtl w:val="0"/>
        </w:rPr>
        <w:t xml:space="preserve">Pièce Jointe 1: Comportements constituant Exploitation et Abus Sexuels (EAS) et comportements constituant Harcèlement Sexuel (HS)</w:t>
      </w:r>
    </w:p>
    <w:p w:rsidR="00000000" w:rsidDel="00000000" w:rsidP="00000000" w:rsidRDefault="00000000" w:rsidRPr="00000000" w14:paraId="00000D7E">
      <w:pPr>
        <w:spacing w:after="240" w:before="12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D7F">
      <w:pPr>
        <w:jc w:val="both"/>
        <w:rPr/>
      </w:pPr>
      <w:r w:rsidDel="00000000" w:rsidR="00000000" w:rsidRPr="00000000">
        <w:br w:type="page"/>
      </w:r>
      <w:r w:rsidDel="00000000" w:rsidR="00000000" w:rsidRPr="00000000">
        <w:rPr>
          <w:rtl w:val="0"/>
        </w:rPr>
        <w:t xml:space="preserve"> </w:t>
      </w:r>
    </w:p>
    <w:p w:rsidR="00000000" w:rsidDel="00000000" w:rsidP="00000000" w:rsidRDefault="00000000" w:rsidRPr="00000000" w14:paraId="00000D80">
      <w:pPr>
        <w:spacing w:after="240" w:before="120" w:lineRule="auto"/>
        <w:jc w:val="both"/>
        <w:rPr>
          <w:sz w:val="28"/>
          <w:szCs w:val="28"/>
        </w:rPr>
      </w:pPr>
      <w:r w:rsidDel="00000000" w:rsidR="00000000" w:rsidRPr="00000000">
        <w:rPr>
          <w:b w:val="1"/>
          <w:sz w:val="28"/>
          <w:szCs w:val="28"/>
          <w:rtl w:val="0"/>
        </w:rPr>
        <w:t xml:space="preserve">PIECE JOINTE  1 AU FORMULAIRE DE CODE DE CONDUITE</w:t>
      </w:r>
      <w:r w:rsidDel="00000000" w:rsidR="00000000" w:rsidRPr="00000000">
        <w:rPr>
          <w:rtl w:val="0"/>
        </w:rPr>
      </w:r>
    </w:p>
    <w:p w:rsidR="00000000" w:rsidDel="00000000" w:rsidP="00000000" w:rsidRDefault="00000000" w:rsidRPr="00000000" w14:paraId="00000D81">
      <w:pPr>
        <w:spacing w:after="240" w:before="120" w:lineRule="auto"/>
        <w:jc w:val="both"/>
        <w:rPr>
          <w:sz w:val="28"/>
          <w:szCs w:val="28"/>
        </w:rPr>
      </w:pPr>
      <w:r w:rsidDel="00000000" w:rsidR="00000000" w:rsidRPr="00000000">
        <w:rPr>
          <w:b w:val="1"/>
          <w:sz w:val="28"/>
          <w:szCs w:val="28"/>
          <w:rtl w:val="0"/>
        </w:rPr>
        <w:t xml:space="preserve">COMPORTEMENTS CONSTITUANT EXPLOITATION ET ABUS SEXUEL (EAS) ET HARCÈLEMENT SEXUEL (HS)</w:t>
      </w:r>
      <w:r w:rsidDel="00000000" w:rsidR="00000000" w:rsidRPr="00000000">
        <w:rPr>
          <w:rtl w:val="0"/>
        </w:rPr>
      </w:r>
    </w:p>
    <w:p w:rsidR="00000000" w:rsidDel="00000000" w:rsidP="00000000" w:rsidRDefault="00000000" w:rsidRPr="00000000" w14:paraId="00000D82">
      <w:pPr>
        <w:spacing w:after="120" w:before="120" w:lineRule="auto"/>
        <w:jc w:val="both"/>
        <w:rPr>
          <w:sz w:val="24"/>
          <w:szCs w:val="24"/>
        </w:rPr>
      </w:pPr>
      <w:r w:rsidDel="00000000" w:rsidR="00000000" w:rsidRPr="00000000">
        <w:rPr>
          <w:sz w:val="24"/>
          <w:szCs w:val="24"/>
          <w:rtl w:val="0"/>
        </w:rPr>
        <w:t xml:space="preserve">La liste non exhaustive suivante vise à illustrer les types de comportements interdits :</w:t>
      </w:r>
    </w:p>
    <w:p w:rsidR="00000000" w:rsidDel="00000000" w:rsidP="00000000" w:rsidRDefault="00000000" w:rsidRPr="00000000" w14:paraId="00000D83">
      <w:pPr>
        <w:tabs>
          <w:tab w:val="left" w:pos="900"/>
        </w:tabs>
        <w:spacing w:after="120" w:before="120" w:lineRule="auto"/>
        <w:ind w:left="900" w:hanging="900"/>
        <w:jc w:val="both"/>
        <w:rPr>
          <w:rFonts w:ascii="Calibri" w:cs="Calibri" w:eastAsia="Calibri" w:hAnsi="Calibri"/>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Les exemples d’exploitation et d’abus sexuels</w:t>
      </w:r>
      <w:r w:rsidDel="00000000" w:rsidR="00000000" w:rsidRPr="00000000">
        <w:rPr>
          <w:rFonts w:ascii="Calibri" w:cs="Calibri" w:eastAsia="Calibri" w:hAnsi="Calibri"/>
          <w:b w:val="1"/>
          <w:sz w:val="24"/>
          <w:szCs w:val="24"/>
          <w:rtl w:val="0"/>
        </w:rPr>
        <w:t xml:space="preserve"> </w:t>
      </w:r>
      <w:r w:rsidDel="00000000" w:rsidR="00000000" w:rsidRPr="00000000">
        <w:rPr>
          <w:sz w:val="24"/>
          <w:szCs w:val="24"/>
          <w:rtl w:val="0"/>
        </w:rPr>
        <w:t xml:space="preserve">comprennent, sans s’y limiter:</w:t>
      </w:r>
      <w:r w:rsidDel="00000000" w:rsidR="00000000" w:rsidRPr="00000000">
        <w:rPr>
          <w:rtl w:val="0"/>
        </w:rPr>
      </w:r>
    </w:p>
    <w:p w:rsidR="00000000" w:rsidDel="00000000" w:rsidP="00000000" w:rsidRDefault="00000000" w:rsidRPr="00000000" w14:paraId="00000D84">
      <w:pPr>
        <w:tabs>
          <w:tab w:val="left" w:pos="900"/>
        </w:tabs>
        <w:spacing w:after="120" w:before="120" w:lineRule="auto"/>
        <w:ind w:left="900" w:hanging="360"/>
        <w:jc w:val="both"/>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Le personnel du Fournisseur ou du sous-traitant indique à un membre de la communauté qu’il peut obtenir des emplois liés au travail sur le site du projet en échange de rapports sexuels.</w:t>
      </w:r>
    </w:p>
    <w:p w:rsidR="00000000" w:rsidDel="00000000" w:rsidP="00000000" w:rsidRDefault="00000000" w:rsidRPr="00000000" w14:paraId="00000D85">
      <w:pPr>
        <w:tabs>
          <w:tab w:val="left" w:pos="900"/>
        </w:tabs>
        <w:spacing w:after="120" w:before="120" w:lineRule="auto"/>
        <w:ind w:left="900" w:hanging="360"/>
        <w:jc w:val="both"/>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Le personnel du Fournisseur ou du sous-traitant viole ou agresse sexuellement un membre de la communauté.</w:t>
      </w:r>
    </w:p>
    <w:p w:rsidR="00000000" w:rsidDel="00000000" w:rsidP="00000000" w:rsidRDefault="00000000" w:rsidRPr="00000000" w14:paraId="00000D86">
      <w:pPr>
        <w:tabs>
          <w:tab w:val="left" w:pos="900"/>
        </w:tabs>
        <w:spacing w:after="120" w:before="120" w:lineRule="auto"/>
        <w:ind w:left="900" w:hanging="360"/>
        <w:jc w:val="both"/>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Le personnel du Fournisseur ou du sous-traitant refuse à une personne l’accès au site à moins qu’elle li accorde une faveur sexuelle. </w:t>
      </w:r>
    </w:p>
    <w:p w:rsidR="00000000" w:rsidDel="00000000" w:rsidP="00000000" w:rsidRDefault="00000000" w:rsidRPr="00000000" w14:paraId="00000D8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900"/>
        </w:tabs>
        <w:spacing w:after="120" w:before="120" w:line="240" w:lineRule="auto"/>
        <w:ind w:left="9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personnel du Fournisseur ou du sous-traitant indique à une personne qui demande un emploi en vertu du marché qu’elle ne l’embauchera que si elle a des relations sexuelles avec lui. </w:t>
      </w:r>
    </w:p>
    <w:p w:rsidR="00000000" w:rsidDel="00000000" w:rsidP="00000000" w:rsidRDefault="00000000" w:rsidRPr="00000000" w14:paraId="00000D88">
      <w:pPr>
        <w:spacing w:after="120" w:before="120" w:lineRule="auto"/>
        <w:ind w:left="360" w:hanging="360"/>
        <w:jc w:val="both"/>
        <w:rPr>
          <w:rFonts w:ascii="Calibri" w:cs="Calibri" w:eastAsia="Calibri" w:hAnsi="Calibri"/>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Exemples de harcèlement sexuel</w:t>
      </w:r>
      <w:r w:rsidDel="00000000" w:rsidR="00000000" w:rsidRPr="00000000">
        <w:rPr>
          <w:rFonts w:ascii="Calibri" w:cs="Calibri" w:eastAsia="Calibri" w:hAnsi="Calibri"/>
          <w:b w:val="1"/>
          <w:sz w:val="24"/>
          <w:szCs w:val="24"/>
          <w:rtl w:val="0"/>
        </w:rPr>
        <w:t xml:space="preserve"> da</w:t>
      </w:r>
      <w:r w:rsidDel="00000000" w:rsidR="00000000" w:rsidRPr="00000000">
        <w:rPr>
          <w:b w:val="1"/>
          <w:sz w:val="24"/>
          <w:szCs w:val="24"/>
          <w:rtl w:val="0"/>
        </w:rPr>
        <w:t xml:space="preserve">ns un contexte de travail </w:t>
      </w:r>
      <w:r w:rsidDel="00000000" w:rsidR="00000000" w:rsidRPr="00000000">
        <w:rPr>
          <w:rtl w:val="0"/>
        </w:rPr>
      </w:r>
    </w:p>
    <w:p w:rsidR="00000000" w:rsidDel="00000000" w:rsidP="00000000" w:rsidRDefault="00000000" w:rsidRPr="00000000" w14:paraId="00000D89">
      <w:pPr>
        <w:tabs>
          <w:tab w:val="left" w:pos="900"/>
        </w:tabs>
        <w:spacing w:after="120" w:before="120" w:lineRule="auto"/>
        <w:ind w:left="900" w:hanging="360"/>
        <w:jc w:val="both"/>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Le personnel du Fournisseur ou du sous-traitant commente l’apparence du personnel d’un autre membre du personnel (de manière positive ou négative) et son attractivité sexuelle. </w:t>
      </w:r>
    </w:p>
    <w:p w:rsidR="00000000" w:rsidDel="00000000" w:rsidP="00000000" w:rsidRDefault="00000000" w:rsidRPr="00000000" w14:paraId="00000D8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pos="900"/>
        </w:tabs>
        <w:spacing w:after="120" w:before="120" w:line="240" w:lineRule="auto"/>
        <w:ind w:left="9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Quand le personnel du Fournisseur ou du sous-traitant se plaint de commentaires fait par un autre membre du personnel sur son apparence, le second répond que le premier « l’a cherché » à cause de la façon dont il/elle s’habille.</w:t>
      </w:r>
    </w:p>
    <w:p w:rsidR="00000000" w:rsidDel="00000000" w:rsidP="00000000" w:rsidRDefault="00000000" w:rsidRPr="00000000" w14:paraId="00000D8B">
      <w:pPr>
        <w:tabs>
          <w:tab w:val="left" w:pos="900"/>
        </w:tabs>
        <w:spacing w:after="120" w:before="120" w:lineRule="auto"/>
        <w:ind w:left="900" w:hanging="360"/>
        <w:jc w:val="both"/>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Attouchement inopportun sur le personnel du Fournisseur ou du sous-traitant ou de l’Acheteur par un autre personnel du Fournisseur ou du sous-traitant. </w:t>
      </w:r>
    </w:p>
    <w:p w:rsidR="00000000" w:rsidDel="00000000" w:rsidP="00000000" w:rsidRDefault="00000000" w:rsidRPr="00000000" w14:paraId="00000D8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900"/>
          <w:tab w:val="left" w:pos="5812"/>
        </w:tabs>
        <w:spacing w:after="120" w:before="120" w:line="240" w:lineRule="auto"/>
        <w:ind w:left="900" w:right="0" w:hanging="360"/>
        <w:jc w:val="both"/>
        <w:rPr>
          <w:b w:val="0"/>
          <w:i w:val="0"/>
          <w:smallCaps w:val="0"/>
          <w:strike w:val="0"/>
          <w:color w:val="000000"/>
          <w:sz w:val="24"/>
          <w:szCs w:val="24"/>
          <w:u w:val="none"/>
          <w:shd w:fill="auto" w:val="clear"/>
          <w:vertAlign w:val="baseline"/>
        </w:rPr>
      </w:pPr>
      <w:bookmarkStart w:colFirst="0" w:colLast="0" w:name="_35xuupr" w:id="163"/>
      <w:bookmarkEnd w:id="1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personnel du Fournisseur ou du sous-traitant déclare à un autre personnel du Fournisseur ou du sous-traitant qu’il/elle lui obtiendrait une augmentation de salaire, ou une promotion si il/elle lui envoie des photographies de nus de lui ou d’elle-même. </w:t>
      </w:r>
    </w:p>
    <w:p w:rsidR="00000000" w:rsidDel="00000000" w:rsidP="00000000" w:rsidRDefault="00000000" w:rsidRPr="00000000" w14:paraId="00000D8D">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5812"/>
        </w:tabs>
        <w:spacing w:after="120" w:before="120" w:line="240" w:lineRule="auto"/>
        <w:ind w:left="9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Autres. </w:t>
      </w:r>
    </w:p>
    <w:p w:rsidR="00000000" w:rsidDel="00000000" w:rsidP="00000000" w:rsidRDefault="00000000" w:rsidRPr="00000000" w14:paraId="00000D8E">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8F">
      <w:pPr>
        <w:jc w:val="both"/>
        <w:rPr>
          <w:b w:val="1"/>
          <w:sz w:val="28"/>
          <w:szCs w:val="28"/>
        </w:rPr>
      </w:pPr>
      <w:r w:rsidDel="00000000" w:rsidR="00000000" w:rsidRPr="00000000">
        <w:rPr>
          <w:rtl w:val="0"/>
        </w:rPr>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xzr3ei" w:id="164"/>
      <w:bookmarkEnd w:id="16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Compétences techniques</w:t>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36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A compléter par le Soumissionnaire et, en cas de Groupement par chaque membre]</w:t>
      </w:r>
    </w:p>
    <w:tbl>
      <w:tblPr>
        <w:tblStyle w:val="Table46"/>
        <w:tblW w:w="891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8910"/>
        <w:tblGridChange w:id="0">
          <w:tblGrid>
            <w:gridCol w:w="8910"/>
          </w:tblGrid>
        </w:tblGridChange>
      </w:tblGrid>
      <w:tr>
        <w:trPr>
          <w:cantSplit w:val="0"/>
          <w:trHeight w:val="417" w:hRule="atLeast"/>
          <w:tblHeader w:val="0"/>
        </w:trPr>
        <w:tc>
          <w:tcPr/>
          <w:p w:rsidR="00000000" w:rsidDel="00000000" w:rsidP="00000000" w:rsidRDefault="00000000" w:rsidRPr="00000000" w14:paraId="00000D92">
            <w:pPr>
              <w:tabs>
                <w:tab w:val="left" w:pos="2610"/>
                <w:tab w:val="right" w:pos="9000"/>
              </w:tabs>
              <w:spacing w:after="120" w:lineRule="auto"/>
              <w:ind w:right="162"/>
              <w:jc w:val="both"/>
              <w:rPr>
                <w:sz w:val="24"/>
                <w:szCs w:val="24"/>
              </w:rPr>
            </w:pPr>
            <w:r w:rsidDel="00000000" w:rsidR="00000000" w:rsidRPr="00000000">
              <w:rPr>
                <w:sz w:val="24"/>
                <w:szCs w:val="24"/>
                <w:rtl w:val="0"/>
              </w:rPr>
              <w:t xml:space="preserve">Nom légal du soumissionnaire : ___________________________</w:t>
            </w:r>
          </w:p>
          <w:p w:rsidR="00000000" w:rsidDel="00000000" w:rsidP="00000000" w:rsidRDefault="00000000" w:rsidRPr="00000000" w14:paraId="00000D93">
            <w:pPr>
              <w:tabs>
                <w:tab w:val="left" w:pos="2610"/>
                <w:tab w:val="right" w:pos="9630"/>
              </w:tabs>
              <w:ind w:right="162"/>
              <w:jc w:val="both"/>
              <w:rPr>
                <w:sz w:val="24"/>
                <w:szCs w:val="24"/>
              </w:rPr>
            </w:pPr>
            <w:r w:rsidDel="00000000" w:rsidR="00000000" w:rsidRPr="00000000">
              <w:rPr>
                <w:rtl w:val="0"/>
              </w:rPr>
            </w:r>
          </w:p>
          <w:p w:rsidR="00000000" w:rsidDel="00000000" w:rsidP="00000000" w:rsidRDefault="00000000" w:rsidRPr="00000000" w14:paraId="00000D94">
            <w:pPr>
              <w:tabs>
                <w:tab w:val="left" w:pos="2610"/>
                <w:tab w:val="right" w:pos="9630"/>
              </w:tabs>
              <w:ind w:right="162"/>
              <w:jc w:val="both"/>
              <w:rPr>
                <w:sz w:val="24"/>
                <w:szCs w:val="24"/>
              </w:rPr>
            </w:pPr>
            <w:r w:rsidDel="00000000" w:rsidR="00000000" w:rsidRPr="00000000">
              <w:rPr>
                <w:sz w:val="24"/>
                <w:szCs w:val="24"/>
                <w:rtl w:val="0"/>
              </w:rPr>
              <w:t xml:space="preserve">Date : ____________</w:t>
            </w:r>
          </w:p>
          <w:p w:rsidR="00000000" w:rsidDel="00000000" w:rsidP="00000000" w:rsidRDefault="00000000" w:rsidRPr="00000000" w14:paraId="00000D95">
            <w:pPr>
              <w:tabs>
                <w:tab w:val="left" w:pos="2610"/>
                <w:tab w:val="right" w:pos="9630"/>
              </w:tabs>
              <w:spacing w:after="120" w:lineRule="auto"/>
              <w:ind w:right="162"/>
              <w:jc w:val="both"/>
              <w:rPr>
                <w:sz w:val="24"/>
                <w:szCs w:val="24"/>
              </w:rPr>
            </w:pPr>
            <w:r w:rsidDel="00000000" w:rsidR="00000000" w:rsidRPr="00000000">
              <w:rPr>
                <w:rtl w:val="0"/>
              </w:rPr>
            </w:r>
          </w:p>
          <w:p w:rsidR="00000000" w:rsidDel="00000000" w:rsidP="00000000" w:rsidRDefault="00000000" w:rsidRPr="00000000" w14:paraId="00000D96">
            <w:pPr>
              <w:tabs>
                <w:tab w:val="left" w:pos="2610"/>
                <w:tab w:val="right" w:pos="9630"/>
              </w:tabs>
              <w:spacing w:after="120" w:lineRule="auto"/>
              <w:ind w:right="162"/>
              <w:jc w:val="both"/>
              <w:rPr>
                <w:sz w:val="24"/>
                <w:szCs w:val="24"/>
              </w:rPr>
            </w:pPr>
            <w:r w:rsidDel="00000000" w:rsidR="00000000" w:rsidRPr="00000000">
              <w:rPr>
                <w:sz w:val="24"/>
                <w:szCs w:val="24"/>
                <w:rtl w:val="0"/>
              </w:rPr>
              <w:t xml:space="preserve">Nom légal de la partie au GE : ___________________________</w:t>
            </w:r>
          </w:p>
          <w:p w:rsidR="00000000" w:rsidDel="00000000" w:rsidP="00000000" w:rsidRDefault="00000000" w:rsidRPr="00000000" w14:paraId="00000D97">
            <w:pPr>
              <w:tabs>
                <w:tab w:val="left" w:pos="2610"/>
                <w:tab w:val="right" w:pos="9630"/>
              </w:tabs>
              <w:spacing w:after="120" w:lineRule="auto"/>
              <w:ind w:right="162"/>
              <w:jc w:val="both"/>
              <w:rPr>
                <w:sz w:val="24"/>
                <w:szCs w:val="24"/>
              </w:rPr>
            </w:pPr>
            <w:r w:rsidDel="00000000" w:rsidR="00000000" w:rsidRPr="00000000">
              <w:rPr>
                <w:sz w:val="24"/>
                <w:szCs w:val="24"/>
                <w:rtl w:val="0"/>
              </w:rPr>
              <w:t xml:space="preserve">AAO No :_____________________________________</w:t>
            </w:r>
          </w:p>
          <w:p w:rsidR="00000000" w:rsidDel="00000000" w:rsidP="00000000" w:rsidRDefault="00000000" w:rsidRPr="00000000" w14:paraId="00000D98">
            <w:pPr>
              <w:jc w:val="both"/>
              <w:rPr>
                <w:sz w:val="24"/>
                <w:szCs w:val="24"/>
              </w:rPr>
            </w:pPr>
            <w:r w:rsidDel="00000000" w:rsidR="00000000" w:rsidRPr="00000000">
              <w:rPr>
                <w:rtl w:val="0"/>
              </w:rPr>
            </w:r>
          </w:p>
        </w:tc>
      </w:tr>
    </w:tbl>
    <w:p w:rsidR="00000000" w:rsidDel="00000000" w:rsidP="00000000" w:rsidRDefault="00000000" w:rsidRPr="00000000" w14:paraId="00000D99">
      <w:pPr>
        <w:jc w:val="both"/>
        <w:rPr>
          <w:sz w:val="24"/>
          <w:szCs w:val="24"/>
        </w:rPr>
      </w:pPr>
      <w:r w:rsidDel="00000000" w:rsidR="00000000" w:rsidRPr="00000000">
        <w:rPr>
          <w:rtl w:val="0"/>
        </w:rPr>
      </w:r>
    </w:p>
    <w:p w:rsidR="00000000" w:rsidDel="00000000" w:rsidP="00000000" w:rsidRDefault="00000000" w:rsidRPr="00000000" w14:paraId="00000D9A">
      <w:pPr>
        <w:tabs>
          <w:tab w:val="right" w:pos="8640"/>
        </w:tabs>
        <w:jc w:val="both"/>
        <w:rPr/>
      </w:pPr>
      <w:r w:rsidDel="00000000" w:rsidR="00000000" w:rsidRPr="00000000">
        <w:rPr>
          <w:rtl w:val="0"/>
        </w:rPr>
        <w:t xml:space="preserve">Page _______de _______ pages</w:t>
      </w:r>
    </w:p>
    <w:p w:rsidR="00000000" w:rsidDel="00000000" w:rsidP="00000000" w:rsidRDefault="00000000" w:rsidRPr="00000000" w14:paraId="00000D9B">
      <w:pPr>
        <w:ind w:right="-360"/>
        <w:jc w:val="both"/>
        <w:rPr/>
      </w:pPr>
      <w:r w:rsidDel="00000000" w:rsidR="00000000" w:rsidRPr="00000000">
        <w:rPr>
          <w:rtl w:val="0"/>
        </w:rPr>
      </w:r>
    </w:p>
    <w:p w:rsidR="00000000" w:rsidDel="00000000" w:rsidP="00000000" w:rsidRDefault="00000000" w:rsidRPr="00000000" w14:paraId="00000D9C">
      <w:pPr>
        <w:jc w:val="both"/>
        <w:rPr>
          <w:sz w:val="24"/>
          <w:szCs w:val="24"/>
        </w:rPr>
      </w:pPr>
      <w:r w:rsidDel="00000000" w:rsidR="00000000" w:rsidRPr="00000000">
        <w:rPr>
          <w:rtl w:val="0"/>
        </w:rPr>
      </w:r>
    </w:p>
    <w:p w:rsidR="00000000" w:rsidDel="00000000" w:rsidP="00000000" w:rsidRDefault="00000000" w:rsidRPr="00000000" w14:paraId="00000D9D">
      <w:pPr>
        <w:jc w:val="both"/>
        <w:rPr>
          <w:sz w:val="24"/>
          <w:szCs w:val="24"/>
        </w:rPr>
      </w:pPr>
      <w:r w:rsidDel="00000000" w:rsidR="00000000" w:rsidRPr="00000000">
        <w:rPr>
          <w:sz w:val="24"/>
          <w:szCs w:val="24"/>
          <w:rtl w:val="0"/>
        </w:rPr>
        <w:t xml:space="preserve">Le Soumissionnaire doit fournir des renseignements appropriés démontrant clairement qu’il a les compétences techniques pour satisfaire les besoins du Système d’Information. Dans ce formulaire le Soumissionnaire doit récapituler les certificats importants, les méthodologies lui appartenant et/ou les technologies spécialisées qu’il se propose d’utiliser dans la mise en œuvre du Marché ou des Marchés.</w:t>
      </w:r>
    </w:p>
    <w:p w:rsidR="00000000" w:rsidDel="00000000" w:rsidP="00000000" w:rsidRDefault="00000000" w:rsidRPr="00000000" w14:paraId="00000D9E">
      <w:pPr>
        <w:jc w:val="both"/>
        <w:rPr>
          <w:sz w:val="24"/>
          <w:szCs w:val="24"/>
        </w:rPr>
      </w:pPr>
      <w:r w:rsidDel="00000000" w:rsidR="00000000" w:rsidRPr="00000000">
        <w:rPr>
          <w:rtl w:val="0"/>
        </w:rPr>
      </w:r>
    </w:p>
    <w:p w:rsidR="00000000" w:rsidDel="00000000" w:rsidP="00000000" w:rsidRDefault="00000000" w:rsidRPr="00000000" w14:paraId="00000D9F">
      <w:pPr>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2d51dmb" w:id="165"/>
      <w:bookmarkEnd w:id="16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Modèle d’autorisation du Fabricant </w:t>
      </w:r>
    </w:p>
    <w:p w:rsidR="00000000" w:rsidDel="00000000" w:rsidP="00000000" w:rsidRDefault="00000000" w:rsidRPr="00000000" w14:paraId="00000DA1">
      <w:pPr>
        <w:jc w:val="both"/>
        <w:rPr>
          <w:sz w:val="24"/>
          <w:szCs w:val="24"/>
        </w:rPr>
      </w:pPr>
      <w:r w:rsidDel="00000000" w:rsidR="00000000" w:rsidRPr="00000000">
        <w:rPr>
          <w:rtl w:val="0"/>
        </w:rPr>
      </w:r>
    </w:p>
    <w:p w:rsidR="00000000" w:rsidDel="00000000" w:rsidP="00000000" w:rsidRDefault="00000000" w:rsidRPr="00000000" w14:paraId="00000DA2">
      <w:pPr>
        <w:tabs>
          <w:tab w:val="left" w:pos="900"/>
        </w:tabs>
        <w:ind w:left="900" w:hanging="81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Note :</w:t>
      </w:r>
      <w:r w:rsidDel="00000000" w:rsidR="00000000" w:rsidRPr="00000000">
        <w:rPr>
          <w:sz w:val="24"/>
          <w:szCs w:val="24"/>
          <w:rtl w:val="0"/>
        </w:rPr>
        <w:t xml:space="preserve"> La présente autorisation doit être rédigée sur papier à en-tête du Fabricant et être signée par une personne dûment habilitée à signer des documents engageant le Fabricant.]</w:t>
      </w:r>
    </w:p>
    <w:p w:rsidR="00000000" w:rsidDel="00000000" w:rsidP="00000000" w:rsidRDefault="00000000" w:rsidRPr="00000000" w14:paraId="00000DA3">
      <w:pPr>
        <w:tabs>
          <w:tab w:val="left" w:pos="900"/>
        </w:tabs>
        <w:ind w:left="900" w:hanging="810"/>
        <w:jc w:val="both"/>
        <w:rPr/>
      </w:pPr>
      <w:r w:rsidDel="00000000" w:rsidR="00000000" w:rsidRPr="00000000">
        <w:rPr>
          <w:rtl w:val="0"/>
        </w:rPr>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 w:val="right" w:pos="9000"/>
        </w:tabs>
        <w:spacing w:after="0" w:before="0" w:line="240" w:lineRule="auto"/>
        <w:ind w:left="5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p w:rsidR="00000000" w:rsidDel="00000000" w:rsidP="00000000" w:rsidRDefault="00000000" w:rsidRPr="00000000" w14:paraId="00000DA5">
      <w:pPr>
        <w:tabs>
          <w:tab w:val="right" w:pos="9000"/>
        </w:tabs>
        <w:ind w:left="5220" w:firstLine="0"/>
        <w:jc w:val="both"/>
        <w:rPr>
          <w:sz w:val="24"/>
          <w:szCs w:val="24"/>
        </w:rPr>
      </w:pPr>
      <w:r w:rsidDel="00000000" w:rsidR="00000000" w:rsidRPr="00000000">
        <w:rPr>
          <w:sz w:val="24"/>
          <w:szCs w:val="24"/>
          <w:rtl w:val="0"/>
        </w:rPr>
        <w:t xml:space="preserve">AAO No. :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DA6">
      <w:pPr>
        <w:jc w:val="both"/>
        <w:rPr>
          <w:sz w:val="24"/>
          <w:szCs w:val="24"/>
        </w:rPr>
      </w:pPr>
      <w:r w:rsidDel="00000000" w:rsidR="00000000" w:rsidRPr="00000000">
        <w:rPr>
          <w:rtl w:val="0"/>
        </w:rPr>
      </w:r>
    </w:p>
    <w:p w:rsidR="00000000" w:rsidDel="00000000" w:rsidP="00000000" w:rsidRDefault="00000000" w:rsidRPr="00000000" w14:paraId="00000DA7">
      <w:pPr>
        <w:jc w:val="both"/>
        <w:rPr>
          <w:sz w:val="24"/>
          <w:szCs w:val="24"/>
        </w:rPr>
      </w:pPr>
      <w:r w:rsidDel="00000000" w:rsidR="00000000" w:rsidRPr="00000000">
        <w:rPr>
          <w:sz w:val="24"/>
          <w:szCs w:val="24"/>
          <w:rtl w:val="0"/>
        </w:rPr>
        <w:t xml:space="preserve">A : </w:t>
      </w:r>
      <w:r w:rsidDel="00000000" w:rsidR="00000000" w:rsidRPr="00000000">
        <w:rPr>
          <w:b w:val="1"/>
          <w:i w:val="1"/>
          <w:sz w:val="24"/>
          <w:szCs w:val="24"/>
          <w:rtl w:val="0"/>
        </w:rPr>
        <w:t xml:space="preserve">[nom de l’Acheteur]</w:t>
      </w:r>
      <w:r w:rsidDel="00000000" w:rsidR="00000000" w:rsidRPr="00000000">
        <w:rPr>
          <w:rtl w:val="0"/>
        </w:rPr>
      </w:r>
    </w:p>
    <w:p w:rsidR="00000000" w:rsidDel="00000000" w:rsidP="00000000" w:rsidRDefault="00000000" w:rsidRPr="00000000" w14:paraId="00000DA8">
      <w:pPr>
        <w:jc w:val="both"/>
        <w:rPr>
          <w:sz w:val="24"/>
          <w:szCs w:val="24"/>
        </w:rPr>
      </w:pPr>
      <w:r w:rsidDel="00000000" w:rsidR="00000000" w:rsidRPr="00000000">
        <w:rPr>
          <w:rtl w:val="0"/>
        </w:rPr>
      </w:r>
    </w:p>
    <w:p w:rsidR="00000000" w:rsidDel="00000000" w:rsidP="00000000" w:rsidRDefault="00000000" w:rsidRPr="00000000" w14:paraId="00000DA9">
      <w:pPr>
        <w:jc w:val="both"/>
        <w:rPr>
          <w:i w:val="1"/>
          <w:sz w:val="24"/>
          <w:szCs w:val="24"/>
        </w:rPr>
      </w:pPr>
      <w:r w:rsidDel="00000000" w:rsidR="00000000" w:rsidRPr="00000000">
        <w:rPr>
          <w:smallCaps w:val="1"/>
          <w:sz w:val="24"/>
          <w:szCs w:val="24"/>
          <w:rtl w:val="0"/>
        </w:rPr>
        <w:t xml:space="preserve">ATTENDU QUE : </w:t>
      </w:r>
      <w:r w:rsidDel="00000000" w:rsidR="00000000" w:rsidRPr="00000000">
        <w:rPr>
          <w:b w:val="1"/>
          <w:i w:val="1"/>
          <w:sz w:val="24"/>
          <w:szCs w:val="24"/>
          <w:rtl w:val="0"/>
        </w:rPr>
        <w:t xml:space="preserve">[Nom du Fabricant]</w:t>
      </w:r>
      <w:r w:rsidDel="00000000" w:rsidR="00000000" w:rsidRPr="00000000">
        <w:rPr>
          <w:sz w:val="24"/>
          <w:szCs w:val="24"/>
          <w:rtl w:val="0"/>
        </w:rPr>
        <w:t xml:space="preserve"> sommes producteur officiel de </w:t>
      </w:r>
      <w:r w:rsidDel="00000000" w:rsidR="00000000" w:rsidRPr="00000000">
        <w:rPr>
          <w:b w:val="1"/>
          <w:i w:val="1"/>
          <w:sz w:val="24"/>
          <w:szCs w:val="24"/>
          <w:rtl w:val="0"/>
        </w:rPr>
        <w:t xml:space="preserve">[nom et/ou description des fournitures]</w:t>
      </w:r>
      <w:r w:rsidDel="00000000" w:rsidR="00000000" w:rsidRPr="00000000">
        <w:rPr>
          <w:sz w:val="24"/>
          <w:szCs w:val="24"/>
          <w:rtl w:val="0"/>
        </w:rPr>
        <w:t xml:space="preserve"> ayant nos usines </w:t>
      </w:r>
      <w:r w:rsidDel="00000000" w:rsidR="00000000" w:rsidRPr="00000000">
        <w:rPr>
          <w:b w:val="1"/>
          <w:i w:val="1"/>
          <w:sz w:val="24"/>
          <w:szCs w:val="24"/>
          <w:rtl w:val="0"/>
        </w:rPr>
        <w:t xml:space="preserve">[adresse de l’usine]</w:t>
      </w:r>
      <w:r w:rsidDel="00000000" w:rsidR="00000000" w:rsidRPr="00000000">
        <w:rPr>
          <w:i w:val="1"/>
          <w:sz w:val="24"/>
          <w:szCs w:val="24"/>
          <w:rtl w:val="0"/>
        </w:rPr>
        <w:t xml:space="preserve">. </w:t>
      </w:r>
      <w:r w:rsidDel="00000000" w:rsidR="00000000" w:rsidRPr="00000000">
        <w:rPr>
          <w:sz w:val="24"/>
          <w:szCs w:val="24"/>
          <w:rtl w:val="0"/>
        </w:rPr>
        <w:t xml:space="preserve">Nous autorisons par la présente </w:t>
      </w:r>
      <w:r w:rsidDel="00000000" w:rsidR="00000000" w:rsidRPr="00000000">
        <w:rPr>
          <w:b w:val="1"/>
          <w:i w:val="1"/>
          <w:sz w:val="24"/>
          <w:szCs w:val="24"/>
          <w:rtl w:val="0"/>
        </w:rPr>
        <w:t xml:space="preserve">[nom et adresse du Soumissionnaire/ Fournisseur]</w:t>
      </w:r>
      <w:r w:rsidDel="00000000" w:rsidR="00000000" w:rsidRPr="00000000">
        <w:rPr>
          <w:sz w:val="24"/>
          <w:szCs w:val="24"/>
          <w:rtl w:val="0"/>
        </w:rPr>
        <w:t xml:space="preserve"> à présenter une offre, et à éventuellement signer un marché avec vous pour l’Appel d’Offres N</w:t>
      </w:r>
      <w:r w:rsidDel="00000000" w:rsidR="00000000" w:rsidRPr="00000000">
        <w:rPr>
          <w:sz w:val="24"/>
          <w:szCs w:val="24"/>
          <w:vertAlign w:val="superscript"/>
          <w:rtl w:val="0"/>
        </w:rPr>
        <w:t xml:space="preserve">o</w:t>
      </w:r>
      <w:r w:rsidDel="00000000" w:rsidR="00000000" w:rsidRPr="00000000">
        <w:rPr>
          <w:sz w:val="24"/>
          <w:szCs w:val="24"/>
          <w:rtl w:val="0"/>
        </w:rPr>
        <w:t xml:space="preserve"> </w:t>
      </w:r>
      <w:r w:rsidDel="00000000" w:rsidR="00000000" w:rsidRPr="00000000">
        <w:rPr>
          <w:b w:val="1"/>
          <w:i w:val="1"/>
          <w:sz w:val="24"/>
          <w:szCs w:val="24"/>
          <w:rtl w:val="0"/>
        </w:rPr>
        <w:t xml:space="preserve">[référence à l’Appel d’Offres]</w:t>
      </w:r>
      <w:r w:rsidDel="00000000" w:rsidR="00000000" w:rsidRPr="00000000">
        <w:rPr>
          <w:sz w:val="24"/>
          <w:szCs w:val="24"/>
          <w:rtl w:val="0"/>
        </w:rPr>
        <w:t xml:space="preserve"> pour les fournitures ci-après fabriquées par nous :</w:t>
      </w:r>
      <w:r w:rsidDel="00000000" w:rsidR="00000000" w:rsidRPr="00000000">
        <w:rPr>
          <w:rtl w:val="0"/>
        </w:rPr>
      </w:r>
    </w:p>
    <w:p w:rsidR="00000000" w:rsidDel="00000000" w:rsidP="00000000" w:rsidRDefault="00000000" w:rsidRPr="00000000" w14:paraId="00000DAA">
      <w:pPr>
        <w:jc w:val="both"/>
        <w:rPr>
          <w:sz w:val="24"/>
          <w:szCs w:val="24"/>
        </w:rPr>
      </w:pPr>
      <w:r w:rsidDel="00000000" w:rsidR="00000000" w:rsidRPr="00000000">
        <w:rPr>
          <w:rtl w:val="0"/>
        </w:rPr>
      </w:r>
    </w:p>
    <w:p w:rsidR="00000000" w:rsidDel="00000000" w:rsidP="00000000" w:rsidRDefault="00000000" w:rsidRPr="00000000" w14:paraId="00000DAB">
      <w:pPr>
        <w:jc w:val="both"/>
        <w:rPr>
          <w:sz w:val="24"/>
          <w:szCs w:val="24"/>
        </w:rPr>
      </w:pPr>
      <w:r w:rsidDel="00000000" w:rsidR="00000000" w:rsidRPr="00000000">
        <w:rPr>
          <w:rtl w:val="0"/>
        </w:rPr>
      </w:r>
    </w:p>
    <w:p w:rsidR="00000000" w:rsidDel="00000000" w:rsidP="00000000" w:rsidRDefault="00000000" w:rsidRPr="00000000" w14:paraId="00000DAC">
      <w:pPr>
        <w:jc w:val="both"/>
        <w:rPr>
          <w:sz w:val="24"/>
          <w:szCs w:val="24"/>
        </w:rPr>
      </w:pPr>
      <w:r w:rsidDel="00000000" w:rsidR="00000000" w:rsidRPr="00000000">
        <w:rPr>
          <w:sz w:val="24"/>
          <w:szCs w:val="24"/>
          <w:rtl w:val="0"/>
        </w:rPr>
        <w:t xml:space="preserve">Nous confirmons toutes nos garanties pour les fournitures offertes par le Fournisseur ci-dessus pour cet Appel d’Offres.</w:t>
      </w:r>
    </w:p>
    <w:p w:rsidR="00000000" w:rsidDel="00000000" w:rsidP="00000000" w:rsidRDefault="00000000" w:rsidRPr="00000000" w14:paraId="00000DAD">
      <w:pPr>
        <w:jc w:val="both"/>
        <w:rPr>
          <w:sz w:val="24"/>
          <w:szCs w:val="24"/>
        </w:rPr>
      </w:pPr>
      <w:r w:rsidDel="00000000" w:rsidR="00000000" w:rsidRPr="00000000">
        <w:rPr>
          <w:rtl w:val="0"/>
        </w:rPr>
      </w:r>
    </w:p>
    <w:p w:rsidR="00000000" w:rsidDel="00000000" w:rsidP="00000000" w:rsidRDefault="00000000" w:rsidRPr="00000000" w14:paraId="00000DAE">
      <w:pPr>
        <w:keepNext w:val="1"/>
        <w:keepLines w:val="1"/>
        <w:tabs>
          <w:tab w:val="right" w:pos="3780"/>
          <w:tab w:val="left" w:pos="4140"/>
          <w:tab w:val="right" w:pos="9000"/>
        </w:tabs>
        <w:ind w:right="-360"/>
        <w:jc w:val="both"/>
        <w:rPr>
          <w:sz w:val="24"/>
          <w:szCs w:val="24"/>
        </w:rPr>
      </w:pPr>
      <w:r w:rsidDel="00000000" w:rsidR="00000000" w:rsidRPr="00000000">
        <w:rPr>
          <w:sz w:val="24"/>
          <w:szCs w:val="24"/>
          <w:rtl w:val="0"/>
        </w:rPr>
        <w:t xml:space="preserve">Nom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w:t>
      </w:r>
      <w:r w:rsidDel="00000000" w:rsidR="00000000" w:rsidRPr="00000000">
        <w:rPr>
          <w:i w:val="1"/>
          <w:sz w:val="24"/>
          <w:szCs w:val="24"/>
          <w:rtl w:val="0"/>
        </w:rPr>
        <w:t xml:space="preserve">] </w:t>
      </w:r>
      <w:r w:rsidDel="00000000" w:rsidR="00000000" w:rsidRPr="00000000">
        <w:rPr>
          <w:sz w:val="24"/>
          <w:szCs w:val="24"/>
          <w:rtl w:val="0"/>
        </w:rPr>
        <w:t xml:space="preserve">en qualité de</w:t>
      </w:r>
      <w:r w:rsidDel="00000000" w:rsidR="00000000" w:rsidRPr="00000000">
        <w:rPr>
          <w:i w:val="1"/>
          <w:sz w:val="24"/>
          <w:szCs w:val="24"/>
          <w:rtl w:val="0"/>
        </w:rPr>
        <w:t xml:space="preserve"> [insérer le </w:t>
      </w:r>
      <w:r w:rsidDel="00000000" w:rsidR="00000000" w:rsidRPr="00000000">
        <w:rPr>
          <w:b w:val="1"/>
          <w:i w:val="1"/>
          <w:sz w:val="24"/>
          <w:szCs w:val="24"/>
          <w:rtl w:val="0"/>
        </w:rPr>
        <w:t xml:space="preserve">titre</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DAF">
      <w:pPr>
        <w:jc w:val="both"/>
        <w:rPr>
          <w:sz w:val="24"/>
          <w:szCs w:val="24"/>
        </w:rPr>
      </w:pPr>
      <w:r w:rsidDel="00000000" w:rsidR="00000000" w:rsidRPr="00000000">
        <w:rPr>
          <w:rtl w:val="0"/>
        </w:rPr>
      </w:r>
    </w:p>
    <w:p w:rsidR="00000000" w:rsidDel="00000000" w:rsidP="00000000" w:rsidRDefault="00000000" w:rsidRPr="00000000" w14:paraId="00000DB0">
      <w:pPr>
        <w:tabs>
          <w:tab w:val="left" w:pos="8280"/>
        </w:tabs>
        <w:jc w:val="both"/>
        <w:rPr>
          <w:sz w:val="24"/>
          <w:szCs w:val="24"/>
        </w:rPr>
      </w:pP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DB1">
      <w:pPr>
        <w:tabs>
          <w:tab w:val="left" w:pos="8280"/>
        </w:tabs>
        <w:jc w:val="both"/>
        <w:rPr>
          <w:sz w:val="24"/>
          <w:szCs w:val="24"/>
        </w:rPr>
      </w:pPr>
      <w:r w:rsidDel="00000000" w:rsidR="00000000" w:rsidRPr="00000000">
        <w:rPr>
          <w:i w:val="1"/>
          <w:sz w:val="24"/>
          <w:szCs w:val="24"/>
          <w:rtl w:val="0"/>
        </w:rPr>
        <w:t xml:space="preserve">[signature pour et au nom du Fabricant]</w:t>
      </w:r>
      <w:r w:rsidDel="00000000" w:rsidR="00000000" w:rsidRPr="00000000">
        <w:rPr>
          <w:rtl w:val="0"/>
        </w:rPr>
      </w:r>
    </w:p>
    <w:p w:rsidR="00000000" w:rsidDel="00000000" w:rsidP="00000000" w:rsidRDefault="00000000" w:rsidRPr="00000000" w14:paraId="00000DB2">
      <w:pPr>
        <w:jc w:val="both"/>
        <w:rPr>
          <w:sz w:val="24"/>
          <w:szCs w:val="24"/>
        </w:rPr>
      </w:pPr>
      <w:r w:rsidDel="00000000" w:rsidR="00000000" w:rsidRPr="00000000">
        <w:rPr>
          <w:rtl w:val="0"/>
        </w:rPr>
      </w:r>
    </w:p>
    <w:p w:rsidR="00000000" w:rsidDel="00000000" w:rsidP="00000000" w:rsidRDefault="00000000" w:rsidRPr="00000000" w14:paraId="00000DB3">
      <w:pPr>
        <w:keepNext w:val="1"/>
        <w:keepLines w:val="1"/>
        <w:tabs>
          <w:tab w:val="right" w:pos="4140"/>
          <w:tab w:val="left" w:pos="4500"/>
          <w:tab w:val="right" w:pos="9000"/>
        </w:tabs>
        <w:ind w:right="-360"/>
        <w:jc w:val="both"/>
        <w:rPr>
          <w:sz w:val="24"/>
          <w:szCs w:val="24"/>
        </w:rPr>
      </w:pPr>
      <w:r w:rsidDel="00000000" w:rsidR="00000000" w:rsidRPr="00000000">
        <w:rPr>
          <w:sz w:val="24"/>
          <w:szCs w:val="24"/>
          <w:rtl w:val="0"/>
        </w:rPr>
        <w:t xml:space="preserve">Dûment autorisé à signer l’autorisation pour ou au nom de: </w:t>
      </w:r>
      <w:r w:rsidDel="00000000" w:rsidR="00000000" w:rsidRPr="00000000">
        <w:rPr>
          <w:i w:val="1"/>
          <w:sz w:val="24"/>
          <w:szCs w:val="24"/>
          <w:rtl w:val="0"/>
        </w:rPr>
        <w:t xml:space="preserve">[insérer le </w:t>
      </w:r>
      <w:r w:rsidDel="00000000" w:rsidR="00000000" w:rsidRPr="00000000">
        <w:rPr>
          <w:b w:val="1"/>
          <w:i w:val="1"/>
          <w:sz w:val="24"/>
          <w:szCs w:val="24"/>
          <w:rtl w:val="0"/>
        </w:rPr>
        <w:t xml:space="preserve">nom du Fabricant</w:t>
      </w:r>
      <w:r w:rsidDel="00000000" w:rsidR="00000000" w:rsidRPr="00000000">
        <w:rPr>
          <w:i w:val="1"/>
          <w:sz w:val="24"/>
          <w:szCs w:val="24"/>
          <w:rtl w:val="0"/>
        </w:rPr>
        <w:t xml:space="preserve">]</w:t>
      </w:r>
      <w:r w:rsidDel="00000000" w:rsidR="00000000" w:rsidRPr="00000000">
        <w:rPr>
          <w:sz w:val="24"/>
          <w:szCs w:val="24"/>
          <w:rtl w:val="0"/>
        </w:rPr>
        <w:tab/>
      </w:r>
    </w:p>
    <w:p w:rsidR="00000000" w:rsidDel="00000000" w:rsidP="00000000" w:rsidRDefault="00000000" w:rsidRPr="00000000" w14:paraId="00000DB4">
      <w:pPr>
        <w:keepNext w:val="1"/>
        <w:keepLines w:val="1"/>
        <w:tabs>
          <w:tab w:val="right" w:pos="4140"/>
          <w:tab w:val="left" w:pos="4500"/>
          <w:tab w:val="right" w:pos="9000"/>
        </w:tabs>
        <w:ind w:right="-360"/>
        <w:jc w:val="both"/>
        <w:rPr>
          <w:sz w:val="24"/>
          <w:szCs w:val="24"/>
        </w:rPr>
      </w:pPr>
      <w:r w:rsidDel="00000000" w:rsidR="00000000" w:rsidRPr="00000000">
        <w:rPr>
          <w:sz w:val="24"/>
          <w:szCs w:val="24"/>
          <w:rtl w:val="0"/>
        </w:rPr>
        <w:t xml:space="preserve"> </w:t>
        <w:tab/>
        <w:tab/>
        <w:tab/>
      </w:r>
    </w:p>
    <w:p w:rsidR="00000000" w:rsidDel="00000000" w:rsidP="00000000" w:rsidRDefault="00000000" w:rsidRPr="00000000" w14:paraId="00000DB5">
      <w:pPr>
        <w:tabs>
          <w:tab w:val="left" w:pos="2160"/>
          <w:tab w:val="left" w:pos="5400"/>
        </w:tabs>
        <w:spacing w:after="120" w:lineRule="auto"/>
        <w:ind w:right="-360"/>
        <w:jc w:val="both"/>
        <w:rPr>
          <w:sz w:val="24"/>
          <w:szCs w:val="24"/>
        </w:rPr>
      </w:pPr>
      <w:r w:rsidDel="00000000" w:rsidR="00000000" w:rsidRPr="00000000">
        <w:rPr>
          <w:sz w:val="24"/>
          <w:szCs w:val="24"/>
          <w:rtl w:val="0"/>
        </w:rPr>
        <w:t xml:space="preserve">Date : </w:t>
      </w:r>
      <w:r w:rsidDel="00000000" w:rsidR="00000000" w:rsidRPr="00000000">
        <w:rPr>
          <w:i w:val="1"/>
          <w:sz w:val="24"/>
          <w:szCs w:val="24"/>
          <w:rtl w:val="0"/>
        </w:rPr>
        <w:t xml:space="preserve">[insérer : jour/du mois de et année] </w:t>
      </w:r>
      <w:r w:rsidDel="00000000" w:rsidR="00000000" w:rsidRPr="00000000">
        <w:rPr>
          <w:rtl w:val="0"/>
        </w:rPr>
      </w:r>
    </w:p>
    <w:p w:rsidR="00000000" w:rsidDel="00000000" w:rsidP="00000000" w:rsidRDefault="00000000" w:rsidRPr="00000000" w14:paraId="00000DB6">
      <w:pPr>
        <w:tabs>
          <w:tab w:val="left" w:pos="-720"/>
        </w:tabs>
        <w:spacing w:after="200" w:lineRule="auto"/>
        <w:ind w:right="-360"/>
        <w:jc w:val="both"/>
        <w:rPr>
          <w:i w:val="1"/>
          <w:sz w:val="24"/>
          <w:szCs w:val="24"/>
        </w:rPr>
      </w:pPr>
      <w:r w:rsidDel="00000000" w:rsidR="00000000" w:rsidRPr="00000000">
        <w:rPr>
          <w:i w:val="1"/>
          <w:sz w:val="24"/>
          <w:szCs w:val="24"/>
          <w:rtl w:val="0"/>
        </w:rPr>
        <w:t xml:space="preserve">[ajouter le cachet de la Société (lorsqu’approprié)]</w:t>
      </w:r>
    </w:p>
    <w:p w:rsidR="00000000" w:rsidDel="00000000" w:rsidP="00000000" w:rsidRDefault="00000000" w:rsidRPr="00000000" w14:paraId="00000DB7">
      <w:pPr>
        <w:jc w:val="both"/>
        <w:rPr/>
      </w:pPr>
      <w:r w:rsidDel="00000000" w:rsidR="00000000" w:rsidRPr="00000000">
        <w:rPr>
          <w:rtl w:val="0"/>
        </w:rPr>
      </w:r>
    </w:p>
    <w:p w:rsidR="00000000" w:rsidDel="00000000" w:rsidP="00000000" w:rsidRDefault="00000000" w:rsidRPr="00000000" w14:paraId="00000DB8">
      <w:pPr>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sabnu4" w:id="166"/>
      <w:bookmarkEnd w:id="16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Modèle d’accord de sous-traitance</w:t>
      </w:r>
    </w:p>
    <w:p w:rsidR="00000000" w:rsidDel="00000000" w:rsidP="00000000" w:rsidRDefault="00000000" w:rsidRPr="00000000" w14:paraId="00000DBA">
      <w:pPr>
        <w:jc w:val="both"/>
        <w:rPr>
          <w:b w:val="1"/>
          <w:sz w:val="24"/>
          <w:szCs w:val="24"/>
        </w:rPr>
      </w:pPr>
      <w:r w:rsidDel="00000000" w:rsidR="00000000" w:rsidRPr="00000000">
        <w:rPr>
          <w:rtl w:val="0"/>
        </w:rPr>
      </w:r>
    </w:p>
    <w:p w:rsidR="00000000" w:rsidDel="00000000" w:rsidP="00000000" w:rsidRDefault="00000000" w:rsidRPr="00000000" w14:paraId="00000DBB">
      <w:pPr>
        <w:ind w:left="720" w:hanging="720"/>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 La présente lettre d’autorisation doit être rédigée sur papier à en-tête du Sous-Traitant et être signée par une personne dûment habilitée à signer des documents engageant le Sous-Traitant.]</w:t>
      </w:r>
    </w:p>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 w:val="right" w:pos="9000"/>
        </w:tabs>
        <w:spacing w:after="0" w:before="120" w:line="240" w:lineRule="auto"/>
        <w:ind w:left="5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 w:val="right" w:pos="9000"/>
        </w:tabs>
        <w:spacing w:after="120" w:before="120" w:line="240" w:lineRule="auto"/>
        <w:ind w:left="5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 </w:t>
        <w:tab/>
      </w:r>
    </w:p>
    <w:p w:rsidR="00000000" w:rsidDel="00000000" w:rsidP="00000000" w:rsidRDefault="00000000" w:rsidRPr="00000000" w14:paraId="00000DBE">
      <w:pPr>
        <w:tabs>
          <w:tab w:val="right" w:pos="9000"/>
        </w:tabs>
        <w:spacing w:after="120" w:lineRule="auto"/>
        <w:ind w:left="5220" w:firstLine="0"/>
        <w:jc w:val="both"/>
        <w:rPr>
          <w:sz w:val="24"/>
          <w:szCs w:val="24"/>
        </w:rPr>
      </w:pPr>
      <w:r w:rsidDel="00000000" w:rsidR="00000000" w:rsidRPr="00000000">
        <w:rPr>
          <w:sz w:val="24"/>
          <w:szCs w:val="24"/>
          <w:rtl w:val="0"/>
        </w:rPr>
        <w:t xml:space="preserve">Avis d’appel d’offres No. : </w:t>
        <w:tab/>
      </w:r>
    </w:p>
    <w:p w:rsidR="00000000" w:rsidDel="00000000" w:rsidP="00000000" w:rsidRDefault="00000000" w:rsidRPr="00000000" w14:paraId="00000DBF">
      <w:pPr>
        <w:tabs>
          <w:tab w:val="right" w:pos="9000"/>
        </w:tabs>
        <w:spacing w:after="120" w:lineRule="auto"/>
        <w:ind w:left="5220" w:firstLine="0"/>
        <w:jc w:val="both"/>
        <w:rPr>
          <w:sz w:val="24"/>
          <w:szCs w:val="24"/>
        </w:rPr>
      </w:pPr>
      <w:r w:rsidDel="00000000" w:rsidR="00000000" w:rsidRPr="00000000">
        <w:rPr>
          <w:sz w:val="24"/>
          <w:szCs w:val="24"/>
          <w:rtl w:val="0"/>
        </w:rPr>
        <w:t xml:space="preserve">Offre et Lot Nos. : </w:t>
        <w:tab/>
      </w:r>
    </w:p>
    <w:p w:rsidR="00000000" w:rsidDel="00000000" w:rsidP="00000000" w:rsidRDefault="00000000" w:rsidRPr="00000000" w14:paraId="00000D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[nom de l’Acheteur]</w:t>
      </w:r>
      <w:r w:rsidDel="00000000" w:rsidR="00000000" w:rsidRPr="00000000">
        <w:rPr>
          <w:rtl w:val="0"/>
        </w:rPr>
      </w:r>
    </w:p>
    <w:p w:rsidR="00000000" w:rsidDel="00000000" w:rsidP="00000000" w:rsidRDefault="00000000" w:rsidRPr="00000000" w14:paraId="00000DC1">
      <w:pPr>
        <w:tabs>
          <w:tab w:val="right" w:pos="8820"/>
        </w:tabs>
        <w:spacing w:after="120" w:lineRule="auto"/>
        <w:jc w:val="both"/>
        <w:rPr>
          <w:sz w:val="24"/>
          <w:szCs w:val="24"/>
        </w:rPr>
      </w:pPr>
      <w:r w:rsidDel="00000000" w:rsidR="00000000" w:rsidRPr="00000000">
        <w:rPr>
          <w:sz w:val="24"/>
          <w:szCs w:val="24"/>
          <w:rtl w:val="0"/>
        </w:rPr>
        <w:t xml:space="preserve">[ATTENDU QUE </w:t>
      </w:r>
      <w:r w:rsidDel="00000000" w:rsidR="00000000" w:rsidRPr="00000000">
        <w:rPr>
          <w:b w:val="1"/>
          <w:i w:val="1"/>
          <w:sz w:val="24"/>
          <w:szCs w:val="24"/>
          <w:rtl w:val="0"/>
        </w:rPr>
        <w:t xml:space="preserve">[nom du Sous-Traitant]</w:t>
      </w:r>
      <w:r w:rsidDel="00000000" w:rsidR="00000000" w:rsidRPr="00000000">
        <w:rPr>
          <w:sz w:val="24"/>
          <w:szCs w:val="24"/>
          <w:rtl w:val="0"/>
        </w:rPr>
        <w:t xml:space="preserve"> qui avons notre siège d’établissement principal à </w:t>
      </w:r>
      <w:r w:rsidDel="00000000" w:rsidR="00000000" w:rsidRPr="00000000">
        <w:rPr>
          <w:b w:val="1"/>
          <w:i w:val="1"/>
          <w:sz w:val="24"/>
          <w:szCs w:val="24"/>
          <w:rtl w:val="0"/>
        </w:rPr>
        <w:t xml:space="preserve">[adresse du siège]</w:t>
      </w:r>
      <w:r w:rsidDel="00000000" w:rsidR="00000000" w:rsidRPr="00000000">
        <w:rPr>
          <w:i w:val="1"/>
          <w:sz w:val="24"/>
          <w:szCs w:val="24"/>
          <w:rtl w:val="0"/>
        </w:rPr>
        <w:t xml:space="preserve"> </w:t>
      </w:r>
      <w:r w:rsidDel="00000000" w:rsidR="00000000" w:rsidRPr="00000000">
        <w:rPr>
          <w:sz w:val="24"/>
          <w:szCs w:val="24"/>
          <w:rtl w:val="0"/>
        </w:rPr>
        <w:t xml:space="preserve">avons été informé par</w:t>
      </w:r>
      <w:r w:rsidDel="00000000" w:rsidR="00000000" w:rsidRPr="00000000">
        <w:rPr>
          <w:i w:val="1"/>
          <w:sz w:val="24"/>
          <w:szCs w:val="24"/>
          <w:rtl w:val="0"/>
        </w:rPr>
        <w:t xml:space="preserve"> </w:t>
      </w:r>
      <w:r w:rsidDel="00000000" w:rsidR="00000000" w:rsidRPr="00000000">
        <w:rPr>
          <w:b w:val="1"/>
          <w:i w:val="1"/>
          <w:sz w:val="24"/>
          <w:szCs w:val="24"/>
          <w:rtl w:val="0"/>
        </w:rPr>
        <w:t xml:space="preserve">[nom du Soumissionnaire/ Fournisseur]</w:t>
      </w:r>
      <w:r w:rsidDel="00000000" w:rsidR="00000000" w:rsidRPr="00000000">
        <w:rPr>
          <w:i w:val="1"/>
          <w:sz w:val="24"/>
          <w:szCs w:val="24"/>
          <w:rtl w:val="0"/>
        </w:rPr>
        <w:t xml:space="preserve"> </w:t>
      </w:r>
      <w:r w:rsidDel="00000000" w:rsidR="00000000" w:rsidRPr="00000000">
        <w:rPr>
          <w:sz w:val="24"/>
          <w:szCs w:val="24"/>
          <w:rtl w:val="0"/>
        </w:rPr>
        <w:t xml:space="preserve">dont l’adresse est</w:t>
      </w:r>
      <w:r w:rsidDel="00000000" w:rsidR="00000000" w:rsidRPr="00000000">
        <w:rPr>
          <w:i w:val="1"/>
          <w:sz w:val="24"/>
          <w:szCs w:val="24"/>
          <w:rtl w:val="0"/>
        </w:rPr>
        <w:t xml:space="preserve"> </w:t>
      </w:r>
      <w:r w:rsidDel="00000000" w:rsidR="00000000" w:rsidRPr="00000000">
        <w:rPr>
          <w:b w:val="1"/>
          <w:i w:val="1"/>
          <w:sz w:val="24"/>
          <w:szCs w:val="24"/>
          <w:rtl w:val="0"/>
        </w:rPr>
        <w:t xml:space="preserve">[adresse du Soumissionnaire]</w:t>
      </w:r>
      <w:r w:rsidDel="00000000" w:rsidR="00000000" w:rsidRPr="00000000">
        <w:rPr>
          <w:sz w:val="24"/>
          <w:szCs w:val="24"/>
          <w:rtl w:val="0"/>
        </w:rPr>
        <w:t xml:space="preserve"> de son intention de vous soumettre une offre dans laquelle nous </w:t>
      </w:r>
      <w:r w:rsidDel="00000000" w:rsidR="00000000" w:rsidRPr="00000000">
        <w:rPr>
          <w:b w:val="1"/>
          <w:i w:val="1"/>
          <w:sz w:val="24"/>
          <w:szCs w:val="24"/>
          <w:rtl w:val="0"/>
        </w:rPr>
        <w:t xml:space="preserve">[nom du Sous-Traitant]</w:t>
      </w:r>
      <w:r w:rsidDel="00000000" w:rsidR="00000000" w:rsidRPr="00000000">
        <w:rPr>
          <w:i w:val="1"/>
          <w:sz w:val="24"/>
          <w:szCs w:val="24"/>
          <w:rtl w:val="0"/>
        </w:rPr>
        <w:t xml:space="preserve"> </w:t>
      </w:r>
      <w:r w:rsidDel="00000000" w:rsidR="00000000" w:rsidRPr="00000000">
        <w:rPr>
          <w:sz w:val="24"/>
          <w:szCs w:val="24"/>
          <w:rtl w:val="0"/>
        </w:rPr>
        <w:t xml:space="preserve">fournirons</w:t>
      </w:r>
      <w:r w:rsidDel="00000000" w:rsidR="00000000" w:rsidRPr="00000000">
        <w:rPr>
          <w:i w:val="1"/>
          <w:sz w:val="24"/>
          <w:szCs w:val="24"/>
          <w:rtl w:val="0"/>
        </w:rPr>
        <w:t xml:space="preserve"> </w:t>
      </w:r>
      <w:r w:rsidDel="00000000" w:rsidR="00000000" w:rsidRPr="00000000">
        <w:rPr>
          <w:b w:val="1"/>
          <w:i w:val="1"/>
          <w:sz w:val="24"/>
          <w:szCs w:val="24"/>
          <w:rtl w:val="0"/>
        </w:rPr>
        <w:t xml:space="preserve">[insérer l’identification des composants, biens ou services à fournir par le Sous-Traitant]</w:t>
      </w:r>
      <w:r w:rsidDel="00000000" w:rsidR="00000000" w:rsidRPr="00000000">
        <w:rPr>
          <w:sz w:val="24"/>
          <w:szCs w:val="24"/>
          <w:rtl w:val="0"/>
        </w:rPr>
        <w:t xml:space="preserve">. </w:t>
      </w:r>
    </w:p>
    <w:p w:rsidR="00000000" w:rsidDel="00000000" w:rsidP="00000000" w:rsidRDefault="00000000" w:rsidRPr="00000000" w14:paraId="00000DC2">
      <w:pPr>
        <w:tabs>
          <w:tab w:val="right" w:pos="8820"/>
        </w:tabs>
        <w:spacing w:after="120" w:lineRule="auto"/>
        <w:jc w:val="both"/>
        <w:rPr>
          <w:sz w:val="24"/>
          <w:szCs w:val="24"/>
        </w:rPr>
      </w:pPr>
      <w:r w:rsidDel="00000000" w:rsidR="00000000" w:rsidRPr="00000000">
        <w:rPr>
          <w:rtl w:val="0"/>
        </w:rPr>
      </w:r>
    </w:p>
    <w:p w:rsidR="00000000" w:rsidDel="00000000" w:rsidP="00000000" w:rsidRDefault="00000000" w:rsidRPr="00000000" w14:paraId="00000DC3">
      <w:pPr>
        <w:tabs>
          <w:tab w:val="right" w:pos="8820"/>
        </w:tabs>
        <w:spacing w:after="120" w:lineRule="auto"/>
        <w:jc w:val="both"/>
        <w:rPr>
          <w:sz w:val="24"/>
          <w:szCs w:val="24"/>
        </w:rPr>
      </w:pPr>
      <w:r w:rsidDel="00000000" w:rsidR="00000000" w:rsidRPr="00000000">
        <w:rPr>
          <w:sz w:val="24"/>
          <w:szCs w:val="24"/>
          <w:rtl w:val="0"/>
        </w:rPr>
        <w:t xml:space="preserve">Nous nous engageons à fournir les biens/services mentionnés ci-avant, dans le cas où </w:t>
      </w:r>
      <w:r w:rsidDel="00000000" w:rsidR="00000000" w:rsidRPr="00000000">
        <w:rPr>
          <w:i w:val="1"/>
          <w:sz w:val="24"/>
          <w:szCs w:val="24"/>
          <w:rtl w:val="0"/>
        </w:rPr>
        <w:t xml:space="preserve">[nom du Soumissionnaire] </w:t>
      </w:r>
      <w:r w:rsidDel="00000000" w:rsidR="00000000" w:rsidRPr="00000000">
        <w:rPr>
          <w:sz w:val="24"/>
          <w:szCs w:val="24"/>
          <w:rtl w:val="0"/>
        </w:rPr>
        <w:t xml:space="preserve">serait l’attributaire du Marché.</w:t>
        <w:tab/>
      </w:r>
    </w:p>
    <w:p w:rsidR="00000000" w:rsidDel="00000000" w:rsidP="00000000" w:rsidRDefault="00000000" w:rsidRPr="00000000" w14:paraId="00000DC4">
      <w:pPr>
        <w:keepNext w:val="1"/>
        <w:keepLines w:val="1"/>
        <w:tabs>
          <w:tab w:val="right" w:pos="4140"/>
          <w:tab w:val="left" w:pos="4500"/>
          <w:tab w:val="right" w:pos="9000"/>
        </w:tabs>
        <w:spacing w:after="120" w:lineRule="auto"/>
        <w:jc w:val="both"/>
        <w:rPr>
          <w:sz w:val="24"/>
          <w:szCs w:val="24"/>
        </w:rPr>
      </w:pPr>
      <w:r w:rsidDel="00000000" w:rsidR="00000000" w:rsidRPr="00000000">
        <w:rPr>
          <w:sz w:val="24"/>
          <w:szCs w:val="24"/>
          <w:rtl w:val="0"/>
        </w:rPr>
        <w:t xml:space="preserve">Nom </w:t>
        <w:tab/>
        <w:tab/>
        <w:t xml:space="preserve">En tant que </w:t>
        <w:tab/>
      </w:r>
    </w:p>
    <w:p w:rsidR="00000000" w:rsidDel="00000000" w:rsidP="00000000" w:rsidRDefault="00000000" w:rsidRPr="00000000" w14:paraId="00000DC5">
      <w:pPr>
        <w:keepNext w:val="1"/>
        <w:keepLines w:val="1"/>
        <w:tabs>
          <w:tab w:val="right" w:pos="4140"/>
          <w:tab w:val="left" w:pos="4500"/>
          <w:tab w:val="right" w:pos="90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0DC6">
      <w:pPr>
        <w:jc w:val="both"/>
        <w:rPr>
          <w:sz w:val="24"/>
          <w:szCs w:val="24"/>
        </w:rPr>
      </w:pPr>
      <w:r w:rsidDel="00000000" w:rsidR="00000000" w:rsidRPr="00000000">
        <w:rPr>
          <w:sz w:val="24"/>
          <w:szCs w:val="24"/>
          <w:rtl w:val="0"/>
        </w:rPr>
        <w:t xml:space="preserve">Dûment habilité à signer l’autorisation pour et au nom de </w:t>
      </w:r>
      <w:r w:rsidDel="00000000" w:rsidR="00000000" w:rsidRPr="00000000">
        <w:rPr>
          <w:i w:val="1"/>
          <w:sz w:val="24"/>
          <w:szCs w:val="24"/>
          <w:rtl w:val="0"/>
        </w:rPr>
        <w:t xml:space="preserve">[insérer: </w:t>
      </w:r>
      <w:r w:rsidDel="00000000" w:rsidR="00000000" w:rsidRPr="00000000">
        <w:rPr>
          <w:b w:val="1"/>
          <w:i w:val="1"/>
          <w:sz w:val="24"/>
          <w:szCs w:val="24"/>
          <w:rtl w:val="0"/>
        </w:rPr>
        <w:t xml:space="preserve">Nom du Sous-Traitant</w:t>
      </w:r>
      <w:r w:rsidDel="00000000" w:rsidR="00000000" w:rsidRPr="00000000">
        <w:rPr>
          <w:i w:val="1"/>
          <w:sz w:val="24"/>
          <w:szCs w:val="24"/>
          <w:rtl w:val="0"/>
        </w:rPr>
        <w:t xml:space="preserve">] </w:t>
      </w:r>
      <w:r w:rsidDel="00000000" w:rsidR="00000000" w:rsidRPr="00000000">
        <w:rPr>
          <w:sz w:val="24"/>
          <w:szCs w:val="24"/>
          <w:rtl w:val="0"/>
        </w:rPr>
        <w:tab/>
      </w:r>
    </w:p>
    <w:p w:rsidR="00000000" w:rsidDel="00000000" w:rsidP="00000000" w:rsidRDefault="00000000" w:rsidRPr="00000000" w14:paraId="00000DC7">
      <w:pPr>
        <w:keepNext w:val="1"/>
        <w:keepLines w:val="1"/>
        <w:tabs>
          <w:tab w:val="right" w:pos="4140"/>
          <w:tab w:val="left" w:pos="4500"/>
          <w:tab w:val="right" w:pos="9000"/>
        </w:tabs>
        <w:spacing w:after="120" w:lineRule="auto"/>
        <w:jc w:val="both"/>
        <w:rPr>
          <w:sz w:val="24"/>
          <w:szCs w:val="24"/>
        </w:rPr>
      </w:pPr>
      <w:r w:rsidDel="00000000" w:rsidR="00000000" w:rsidRPr="00000000">
        <w:rPr>
          <w:sz w:val="24"/>
          <w:szCs w:val="24"/>
          <w:rtl w:val="0"/>
        </w:rPr>
        <w:t xml:space="preserve"> : ________________________</w:t>
        <w:tab/>
        <w:t xml:space="preserve"> </w:t>
        <w:tab/>
        <w:tab/>
        <w:tab/>
      </w:r>
    </w:p>
    <w:p w:rsidR="00000000" w:rsidDel="00000000" w:rsidP="00000000" w:rsidRDefault="00000000" w:rsidRPr="00000000" w14:paraId="00000DC8">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4140"/>
          <w:tab w:val="left" w:pos="4500"/>
          <w:tab w:val="right" w:pos="900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_______________________________ jour de ______________________, _____</w:t>
      </w:r>
    </w:p>
    <w:p w:rsidR="00000000" w:rsidDel="00000000" w:rsidP="00000000" w:rsidRDefault="00000000" w:rsidRPr="00000000" w14:paraId="00000DC9">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4140"/>
          <w:tab w:val="left" w:pos="4500"/>
          <w:tab w:val="right" w:pos="9000"/>
        </w:tabs>
        <w:spacing w:after="12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[ajouter le cachet (lorsqu’approprié)]</w:t>
      </w:r>
      <w:r w:rsidDel="00000000" w:rsidR="00000000" w:rsidRPr="00000000">
        <w:br w:type="page"/>
      </w:r>
      <w:r w:rsidDel="00000000" w:rsidR="00000000" w:rsidRPr="00000000">
        <w:rPr>
          <w:rtl w:val="0"/>
        </w:rPr>
      </w:r>
    </w:p>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36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Liste des Sous-Traitants proposés </w:t>
      </w:r>
    </w:p>
    <w:tbl>
      <w:tblPr>
        <w:tblStyle w:val="Table47"/>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2"/>
        <w:gridCol w:w="3966"/>
        <w:gridCol w:w="2178"/>
        <w:tblGridChange w:id="0">
          <w:tblGrid>
            <w:gridCol w:w="3072"/>
            <w:gridCol w:w="3966"/>
            <w:gridCol w:w="2178"/>
          </w:tblGrid>
        </w:tblGridChange>
      </w:tblGrid>
      <w:tr>
        <w:trPr>
          <w:cantSplit w:val="0"/>
          <w:tblHeader w:val="0"/>
        </w:trPr>
        <w:tc>
          <w:tcPr/>
          <w:p w:rsidR="00000000" w:rsidDel="00000000" w:rsidP="00000000" w:rsidRDefault="00000000" w:rsidRPr="00000000" w14:paraId="00000DCB">
            <w:pPr>
              <w:ind w:hanging="25"/>
              <w:jc w:val="both"/>
              <w:rPr>
                <w:b w:val="1"/>
                <w:sz w:val="24"/>
                <w:szCs w:val="24"/>
              </w:rPr>
            </w:pPr>
            <w:r w:rsidDel="00000000" w:rsidR="00000000" w:rsidRPr="00000000">
              <w:rPr>
                <w:b w:val="1"/>
                <w:sz w:val="24"/>
                <w:szCs w:val="24"/>
                <w:rtl w:val="0"/>
              </w:rPr>
              <w:t xml:space="preserve">Composants </w:t>
            </w:r>
          </w:p>
        </w:tc>
        <w:tc>
          <w:tcPr/>
          <w:p w:rsidR="00000000" w:rsidDel="00000000" w:rsidP="00000000" w:rsidRDefault="00000000" w:rsidRPr="00000000" w14:paraId="00000DCC">
            <w:pPr>
              <w:ind w:hanging="25"/>
              <w:jc w:val="both"/>
              <w:rPr>
                <w:b w:val="1"/>
                <w:sz w:val="24"/>
                <w:szCs w:val="24"/>
              </w:rPr>
            </w:pPr>
            <w:r w:rsidDel="00000000" w:rsidR="00000000" w:rsidRPr="00000000">
              <w:rPr>
                <w:b w:val="1"/>
                <w:sz w:val="24"/>
                <w:szCs w:val="24"/>
                <w:rtl w:val="0"/>
              </w:rPr>
              <w:t xml:space="preserve">Sous-traitant proposé</w:t>
            </w:r>
          </w:p>
        </w:tc>
        <w:tc>
          <w:tcPr/>
          <w:p w:rsidR="00000000" w:rsidDel="00000000" w:rsidP="00000000" w:rsidRDefault="00000000" w:rsidRPr="00000000" w14:paraId="00000DCD">
            <w:pPr>
              <w:jc w:val="both"/>
              <w:rPr>
                <w:b w:val="1"/>
                <w:sz w:val="24"/>
                <w:szCs w:val="24"/>
              </w:rPr>
            </w:pPr>
            <w:r w:rsidDel="00000000" w:rsidR="00000000" w:rsidRPr="00000000">
              <w:rPr>
                <w:b w:val="1"/>
                <w:sz w:val="24"/>
                <w:szCs w:val="24"/>
                <w:rtl w:val="0"/>
              </w:rPr>
              <w:t xml:space="preserve">Lieu d’enregistrement et qualifications</w:t>
            </w:r>
          </w:p>
        </w:tc>
      </w:tr>
      <w:tr>
        <w:trPr>
          <w:cantSplit w:val="0"/>
          <w:tblHeader w:val="0"/>
        </w:trPr>
        <w:tc>
          <w:tcPr/>
          <w:p w:rsidR="00000000" w:rsidDel="00000000" w:rsidP="00000000" w:rsidRDefault="00000000" w:rsidRPr="00000000" w14:paraId="00000DCE">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CF">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0">
            <w:pPr>
              <w:spacing w:after="120" w:lineRule="auto"/>
              <w:ind w:left="1440" w:hanging="72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D1">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2">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3">
            <w:pPr>
              <w:spacing w:after="120" w:lineRule="auto"/>
              <w:ind w:left="1440" w:hanging="72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D4">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5">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6">
            <w:pPr>
              <w:spacing w:after="120" w:lineRule="auto"/>
              <w:ind w:left="1440" w:hanging="72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D7">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8">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9">
            <w:pPr>
              <w:spacing w:after="120" w:lineRule="auto"/>
              <w:ind w:left="1440" w:hanging="72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DA">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B">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C">
            <w:pPr>
              <w:spacing w:after="120" w:lineRule="auto"/>
              <w:ind w:left="1440" w:hanging="72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DD">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E">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DF">
            <w:pPr>
              <w:spacing w:after="120" w:lineRule="auto"/>
              <w:ind w:left="1440" w:hanging="72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E0">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E1">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E2">
            <w:pPr>
              <w:spacing w:after="120" w:lineRule="auto"/>
              <w:ind w:left="1440" w:hanging="720"/>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E3">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E4">
            <w:pPr>
              <w:spacing w:after="120" w:lineRule="auto"/>
              <w:ind w:left="1440" w:hanging="720"/>
              <w:jc w:val="both"/>
              <w:rPr>
                <w:b w:val="1"/>
                <w:sz w:val="24"/>
                <w:szCs w:val="24"/>
              </w:rPr>
            </w:pPr>
            <w:r w:rsidDel="00000000" w:rsidR="00000000" w:rsidRPr="00000000">
              <w:rPr>
                <w:rtl w:val="0"/>
              </w:rPr>
            </w:r>
          </w:p>
        </w:tc>
        <w:tc>
          <w:tcPr/>
          <w:p w:rsidR="00000000" w:rsidDel="00000000" w:rsidP="00000000" w:rsidRDefault="00000000" w:rsidRPr="00000000" w14:paraId="00000DE5">
            <w:pPr>
              <w:spacing w:after="120" w:lineRule="auto"/>
              <w:ind w:left="1440" w:hanging="720"/>
              <w:jc w:val="both"/>
              <w:rPr>
                <w:b w:val="1"/>
                <w:sz w:val="24"/>
                <w:szCs w:val="24"/>
              </w:rPr>
            </w:pPr>
            <w:r w:rsidDel="00000000" w:rsidR="00000000" w:rsidRPr="00000000">
              <w:rPr>
                <w:rtl w:val="0"/>
              </w:rPr>
            </w:r>
          </w:p>
        </w:tc>
      </w:tr>
    </w:tbl>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7">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l354xk" w:id="167"/>
      <w:bookmarkEnd w:id="16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Formulaires de propriété intellectuelle</w:t>
      </w:r>
    </w:p>
    <w:p w:rsidR="00000000" w:rsidDel="00000000" w:rsidP="00000000" w:rsidRDefault="00000000" w:rsidRPr="00000000" w14:paraId="00000DE9">
      <w:pPr>
        <w:ind w:right="-360"/>
        <w:jc w:val="both"/>
        <w:rPr/>
      </w:pPr>
      <w:r w:rsidDel="00000000" w:rsidR="00000000" w:rsidRPr="00000000">
        <w:rPr>
          <w:rtl w:val="0"/>
        </w:rPr>
        <w:t xml:space="preserve"> </w:t>
      </w:r>
    </w:p>
    <w:p w:rsidR="00000000" w:rsidDel="00000000" w:rsidP="00000000" w:rsidRDefault="00000000" w:rsidRPr="00000000" w14:paraId="00000DEA">
      <w:pPr>
        <w:jc w:val="both"/>
        <w:rPr/>
      </w:pPr>
      <w:r w:rsidDel="00000000" w:rsidR="00000000" w:rsidRPr="00000000">
        <w:rPr>
          <w:rtl w:val="0"/>
        </w:rPr>
        <w:t xml:space="preserve"> </w:t>
      </w:r>
    </w:p>
    <w:p w:rsidR="00000000" w:rsidDel="00000000" w:rsidP="00000000" w:rsidRDefault="00000000" w:rsidRPr="00000000" w14:paraId="00000DEB">
      <w:pPr>
        <w:pStyle w:val="Heading2"/>
        <w:tabs>
          <w:tab w:val="left" w:pos="1350"/>
        </w:tabs>
        <w:jc w:val="both"/>
        <w:rPr/>
      </w:pPr>
      <w:bookmarkStart w:colFirst="0" w:colLast="0" w:name="_452snld" w:id="168"/>
      <w:bookmarkEnd w:id="168"/>
      <w:r w:rsidDel="00000000" w:rsidR="00000000" w:rsidRPr="00000000">
        <w:rPr>
          <w:rtl w:val="0"/>
        </w:rPr>
        <w:t xml:space="preserve">Notes aux Soumissionnaires sur la manière de remplir les formulaires de propriété intellectuelle</w:t>
      </w:r>
    </w:p>
    <w:p w:rsidR="00000000" w:rsidDel="00000000" w:rsidP="00000000" w:rsidRDefault="00000000" w:rsidRPr="00000000" w14:paraId="00000DEC">
      <w:pPr>
        <w:jc w:val="both"/>
        <w:rPr/>
      </w:pPr>
      <w:r w:rsidDel="00000000" w:rsidR="00000000" w:rsidRPr="00000000">
        <w:rPr>
          <w:rtl w:val="0"/>
        </w:rPr>
        <w:t xml:space="preserve">==================================================================================</w:t>
      </w:r>
    </w:p>
    <w:p w:rsidR="00000000" w:rsidDel="00000000" w:rsidP="00000000" w:rsidRDefault="00000000" w:rsidRPr="00000000" w14:paraId="00000DED">
      <w:pPr>
        <w:jc w:val="both"/>
        <w:rPr>
          <w:color w:val="0f0f5f"/>
          <w:shd w:fill="f0f0a0" w:val="clear"/>
        </w:rPr>
      </w:pPr>
      <w:r w:rsidDel="00000000" w:rsidR="00000000" w:rsidRPr="00000000">
        <w:rPr>
          <w:rtl w:val="0"/>
        </w:rPr>
      </w:r>
    </w:p>
    <w:p w:rsidR="00000000" w:rsidDel="00000000" w:rsidP="00000000" w:rsidRDefault="00000000" w:rsidRPr="00000000" w14:paraId="00000DEE">
      <w:pPr>
        <w:jc w:val="both"/>
        <w:rPr>
          <w:sz w:val="24"/>
          <w:szCs w:val="24"/>
        </w:rPr>
      </w:pPr>
      <w:r w:rsidDel="00000000" w:rsidR="00000000" w:rsidRPr="00000000">
        <w:rPr>
          <w:sz w:val="24"/>
          <w:szCs w:val="24"/>
          <w:rtl w:val="0"/>
        </w:rPr>
        <w:t xml:space="preserve">Conformément à l’article 11.1 (j) des IS, les Soumissionnaires doivent soumettre, dans le cadre de leurs offres, des listes de tous les logiciels inclus dans l’offre attribuée à l’une des catégories suivantes : a) System, General-Purpose ou Application Software; b) Logiciels standard ou personnalisés; c) Source de Propriété Ouverte. Les Soumissionnaires doivent également soumettre une liste de tous les matériaux personnalisés. Ces catégorisations sont nécessaires pour soutenir la propriété intellectuelle dans le CCAG et les CCAP. Le Soumissionnaire doit également inclure le texte des licences de logiciels pour les logiciels proposés.</w:t>
      </w:r>
    </w:p>
    <w:p w:rsidR="00000000" w:rsidDel="00000000" w:rsidP="00000000" w:rsidRDefault="00000000" w:rsidRPr="00000000" w14:paraId="00000DEF">
      <w:pPr>
        <w:jc w:val="both"/>
        <w:rPr/>
      </w:pPr>
      <w:r w:rsidDel="00000000" w:rsidR="00000000" w:rsidRPr="00000000">
        <w:rPr>
          <w:rtl w:val="0"/>
        </w:rPr>
        <w:t xml:space="preserve"> </w:t>
      </w:r>
    </w:p>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k82xt6" w:id="169"/>
      <w:bookmarkEnd w:id="1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Liste des logiciels </w:t>
      </w:r>
    </w:p>
    <w:p w:rsidR="00000000" w:rsidDel="00000000" w:rsidP="00000000" w:rsidRDefault="00000000" w:rsidRPr="00000000" w14:paraId="00000DF1">
      <w:pPr>
        <w:ind w:right="-360"/>
        <w:jc w:val="both"/>
        <w:rPr>
          <w:sz w:val="22"/>
          <w:szCs w:val="22"/>
        </w:rPr>
      </w:pPr>
      <w:r w:rsidDel="00000000" w:rsidR="00000000" w:rsidRPr="00000000">
        <w:rPr>
          <w:rtl w:val="0"/>
        </w:rPr>
      </w:r>
    </w:p>
    <w:tbl>
      <w:tblPr>
        <w:tblStyle w:val="Table48"/>
        <w:tblW w:w="891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10"/>
        <w:gridCol w:w="945"/>
        <w:gridCol w:w="990"/>
        <w:gridCol w:w="1112"/>
        <w:gridCol w:w="868"/>
        <w:gridCol w:w="1170"/>
        <w:gridCol w:w="1080"/>
        <w:gridCol w:w="1035"/>
        <w:tblGridChange w:id="0">
          <w:tblGrid>
            <w:gridCol w:w="1710"/>
            <w:gridCol w:w="945"/>
            <w:gridCol w:w="990"/>
            <w:gridCol w:w="1112"/>
            <w:gridCol w:w="868"/>
            <w:gridCol w:w="1170"/>
            <w:gridCol w:w="1080"/>
            <w:gridCol w:w="1035"/>
          </w:tblGrid>
        </w:tblGridChange>
      </w:tblGrid>
      <w:tr>
        <w:trPr>
          <w:cantSplit w:val="0"/>
          <w:tblHeader w:val="1"/>
        </w:trPr>
        <w:tc>
          <w:tcPr/>
          <w:p w:rsidR="00000000" w:rsidDel="00000000" w:rsidP="00000000" w:rsidRDefault="00000000" w:rsidRPr="00000000" w14:paraId="00000DF2">
            <w:pPr>
              <w:spacing w:before="120" w:lineRule="auto"/>
              <w:jc w:val="both"/>
              <w:rPr>
                <w:sz w:val="22"/>
                <w:szCs w:val="22"/>
              </w:rPr>
            </w:pPr>
            <w:r w:rsidDel="00000000" w:rsidR="00000000" w:rsidRPr="00000000">
              <w:rPr>
                <w:rtl w:val="0"/>
              </w:rPr>
            </w:r>
          </w:p>
        </w:tc>
        <w:tc>
          <w:tcPr>
            <w:gridSpan w:val="3"/>
          </w:tcPr>
          <w:p w:rsidR="00000000" w:rsidDel="00000000" w:rsidP="00000000" w:rsidRDefault="00000000" w:rsidRPr="00000000" w14:paraId="00000DF3">
            <w:pPr>
              <w:spacing w:before="120" w:lineRule="auto"/>
              <w:ind w:right="-31"/>
              <w:jc w:val="both"/>
              <w:rPr>
                <w:sz w:val="22"/>
                <w:szCs w:val="22"/>
              </w:rPr>
            </w:pPr>
            <w:r w:rsidDel="00000000" w:rsidR="00000000" w:rsidRPr="00000000">
              <w:rPr>
                <w:sz w:val="22"/>
                <w:szCs w:val="22"/>
                <w:rtl w:val="0"/>
              </w:rPr>
              <w:t xml:space="preserve">(sélectionner un seul par titre)</w:t>
            </w:r>
          </w:p>
        </w:tc>
        <w:tc>
          <w:tcPr>
            <w:gridSpan w:val="2"/>
          </w:tcPr>
          <w:p w:rsidR="00000000" w:rsidDel="00000000" w:rsidP="00000000" w:rsidRDefault="00000000" w:rsidRPr="00000000" w14:paraId="00000DF6">
            <w:pPr>
              <w:spacing w:before="120" w:lineRule="auto"/>
              <w:ind w:right="-59"/>
              <w:jc w:val="both"/>
              <w:rPr>
                <w:rFonts w:ascii="Open Sans" w:cs="Open Sans" w:eastAsia="Open Sans" w:hAnsi="Open Sans"/>
                <w:b w:val="1"/>
                <w:i w:val="1"/>
                <w:sz w:val="22"/>
                <w:szCs w:val="22"/>
              </w:rPr>
            </w:pPr>
            <w:r w:rsidDel="00000000" w:rsidR="00000000" w:rsidRPr="00000000">
              <w:rPr>
                <w:sz w:val="22"/>
                <w:szCs w:val="22"/>
                <w:rtl w:val="0"/>
              </w:rPr>
              <w:t xml:space="preserve">(sélectionner un seul par titre)</w:t>
            </w:r>
            <w:r w:rsidDel="00000000" w:rsidR="00000000" w:rsidRPr="00000000">
              <w:rPr>
                <w:rtl w:val="0"/>
              </w:rPr>
            </w:r>
          </w:p>
        </w:tc>
        <w:tc>
          <w:tcPr>
            <w:gridSpan w:val="2"/>
          </w:tcPr>
          <w:p w:rsidR="00000000" w:rsidDel="00000000" w:rsidP="00000000" w:rsidRDefault="00000000" w:rsidRPr="00000000" w14:paraId="00000DF8">
            <w:pPr>
              <w:spacing w:before="120" w:lineRule="auto"/>
              <w:ind w:right="-31"/>
              <w:jc w:val="both"/>
              <w:rPr>
                <w:sz w:val="22"/>
                <w:szCs w:val="22"/>
              </w:rPr>
            </w:pPr>
            <w:r w:rsidDel="00000000" w:rsidR="00000000" w:rsidRPr="00000000">
              <w:rPr>
                <w:sz w:val="22"/>
                <w:szCs w:val="22"/>
                <w:rtl w:val="0"/>
              </w:rPr>
              <w:t xml:space="preserve">(sélectionner un seul par titre)</w:t>
            </w:r>
          </w:p>
        </w:tc>
      </w:tr>
      <w:tr>
        <w:trPr>
          <w:cantSplit w:val="0"/>
          <w:tblHeader w:val="1"/>
        </w:trPr>
        <w:tc>
          <w:tcPr/>
          <w:p w:rsidR="00000000" w:rsidDel="00000000" w:rsidP="00000000" w:rsidRDefault="00000000" w:rsidRPr="00000000" w14:paraId="00000DFA">
            <w:pPr>
              <w:spacing w:before="120" w:lineRule="auto"/>
              <w:jc w:val="both"/>
              <w:rPr/>
            </w:pPr>
            <w:r w:rsidDel="00000000" w:rsidR="00000000" w:rsidRPr="00000000">
              <w:rPr>
                <w:rtl w:val="0"/>
              </w:rPr>
              <w:t xml:space="preserve">Titre</w:t>
            </w:r>
          </w:p>
        </w:tc>
        <w:tc>
          <w:tcPr/>
          <w:p w:rsidR="00000000" w:rsidDel="00000000" w:rsidP="00000000" w:rsidRDefault="00000000" w:rsidRPr="00000000" w14:paraId="00000DFB">
            <w:pPr>
              <w:spacing w:before="120" w:lineRule="auto"/>
              <w:ind w:right="-95"/>
              <w:jc w:val="both"/>
              <w:rPr/>
            </w:pPr>
            <w:r w:rsidDel="00000000" w:rsidR="00000000" w:rsidRPr="00000000">
              <w:rPr>
                <w:rtl w:val="0"/>
              </w:rPr>
              <w:t xml:space="preserve">Système</w:t>
            </w:r>
          </w:p>
        </w:tc>
        <w:tc>
          <w:tcPr/>
          <w:p w:rsidR="00000000" w:rsidDel="00000000" w:rsidP="00000000" w:rsidRDefault="00000000" w:rsidRPr="00000000" w14:paraId="00000DFC">
            <w:pPr>
              <w:spacing w:before="120" w:lineRule="auto"/>
              <w:ind w:right="-41"/>
              <w:jc w:val="both"/>
              <w:rPr/>
            </w:pPr>
            <w:r w:rsidDel="00000000" w:rsidR="00000000" w:rsidRPr="00000000">
              <w:rPr>
                <w:rtl w:val="0"/>
              </w:rPr>
              <w:t xml:space="preserve">Objet General</w:t>
            </w:r>
          </w:p>
        </w:tc>
        <w:tc>
          <w:tcPr/>
          <w:p w:rsidR="00000000" w:rsidDel="00000000" w:rsidP="00000000" w:rsidRDefault="00000000" w:rsidRPr="00000000" w14:paraId="00000DFD">
            <w:pPr>
              <w:spacing w:before="120" w:lineRule="auto"/>
              <w:ind w:right="-31"/>
              <w:jc w:val="both"/>
              <w:rPr>
                <w:rFonts w:ascii="Open Sans" w:cs="Open Sans" w:eastAsia="Open Sans" w:hAnsi="Open Sans"/>
                <w:b w:val="1"/>
                <w:i w:val="1"/>
              </w:rPr>
            </w:pPr>
            <w:r w:rsidDel="00000000" w:rsidR="00000000" w:rsidRPr="00000000">
              <w:rPr>
                <w:rtl w:val="0"/>
              </w:rPr>
              <w:t xml:space="preserve">Application</w:t>
            </w:r>
            <w:r w:rsidDel="00000000" w:rsidR="00000000" w:rsidRPr="00000000">
              <w:rPr>
                <w:rtl w:val="0"/>
              </w:rPr>
            </w:r>
          </w:p>
        </w:tc>
        <w:tc>
          <w:tcPr/>
          <w:p w:rsidR="00000000" w:rsidDel="00000000" w:rsidP="00000000" w:rsidRDefault="00000000" w:rsidRPr="00000000" w14:paraId="00000DFE">
            <w:pPr>
              <w:spacing w:before="120" w:lineRule="auto"/>
              <w:ind w:left="-113" w:firstLine="0"/>
              <w:jc w:val="both"/>
              <w:rPr>
                <w:rFonts w:ascii="Open Sans" w:cs="Open Sans" w:eastAsia="Open Sans" w:hAnsi="Open Sans"/>
                <w:b w:val="1"/>
                <w:i w:val="1"/>
              </w:rPr>
            </w:pPr>
            <w:r w:rsidDel="00000000" w:rsidR="00000000" w:rsidRPr="00000000">
              <w:rPr>
                <w:rtl w:val="0"/>
              </w:rPr>
              <w:t xml:space="preserve">Standard</w:t>
            </w:r>
            <w:r w:rsidDel="00000000" w:rsidR="00000000" w:rsidRPr="00000000">
              <w:rPr>
                <w:rtl w:val="0"/>
              </w:rPr>
            </w:r>
          </w:p>
        </w:tc>
        <w:tc>
          <w:tcPr/>
          <w:p w:rsidR="00000000" w:rsidDel="00000000" w:rsidP="00000000" w:rsidRDefault="00000000" w:rsidRPr="00000000" w14:paraId="00000DFF">
            <w:pPr>
              <w:spacing w:before="120" w:lineRule="auto"/>
              <w:jc w:val="both"/>
              <w:rPr>
                <w:rFonts w:ascii="Open Sans" w:cs="Open Sans" w:eastAsia="Open Sans" w:hAnsi="Open Sans"/>
                <w:b w:val="1"/>
                <w:i w:val="1"/>
              </w:rPr>
            </w:pPr>
            <w:r w:rsidDel="00000000" w:rsidR="00000000" w:rsidRPr="00000000">
              <w:rPr>
                <w:rtl w:val="0"/>
              </w:rPr>
              <w:t xml:space="preserve">Personnalisé</w:t>
            </w:r>
            <w:r w:rsidDel="00000000" w:rsidR="00000000" w:rsidRPr="00000000">
              <w:rPr>
                <w:rtl w:val="0"/>
              </w:rPr>
            </w:r>
          </w:p>
        </w:tc>
        <w:tc>
          <w:tcPr/>
          <w:p w:rsidR="00000000" w:rsidDel="00000000" w:rsidP="00000000" w:rsidRDefault="00000000" w:rsidRPr="00000000" w14:paraId="00000E00">
            <w:pPr>
              <w:spacing w:before="120" w:lineRule="auto"/>
              <w:ind w:right="-31"/>
              <w:jc w:val="both"/>
              <w:rPr/>
            </w:pPr>
            <w:r w:rsidDel="00000000" w:rsidR="00000000" w:rsidRPr="00000000">
              <w:rPr>
                <w:rtl w:val="0"/>
              </w:rPr>
              <w:t xml:space="preserve">Propriétaire</w:t>
            </w:r>
          </w:p>
        </w:tc>
        <w:tc>
          <w:tcPr/>
          <w:p w:rsidR="00000000" w:rsidDel="00000000" w:rsidP="00000000" w:rsidRDefault="00000000" w:rsidRPr="00000000" w14:paraId="00000E01">
            <w:pPr>
              <w:spacing w:before="120" w:lineRule="auto"/>
              <w:ind w:right="-31"/>
              <w:jc w:val="both"/>
              <w:rPr/>
            </w:pPr>
            <w:r w:rsidDel="00000000" w:rsidR="00000000" w:rsidRPr="00000000">
              <w:rPr>
                <w:rtl w:val="0"/>
              </w:rPr>
              <w:t xml:space="preserve">Source ouverte</w:t>
            </w:r>
          </w:p>
        </w:tc>
      </w:tr>
      <w:tr>
        <w:trPr>
          <w:cantSplit w:val="0"/>
          <w:tblHeader w:val="1"/>
        </w:trPr>
        <w:tc>
          <w:tcPr/>
          <w:p w:rsidR="00000000" w:rsidDel="00000000" w:rsidP="00000000" w:rsidRDefault="00000000" w:rsidRPr="00000000" w14:paraId="00000E02">
            <w:pPr>
              <w:spacing w:before="120" w:lineRule="auto"/>
              <w:jc w:val="both"/>
              <w:rPr>
                <w:sz w:val="22"/>
                <w:szCs w:val="22"/>
              </w:rPr>
            </w:pPr>
            <w:r w:rsidDel="00000000" w:rsidR="00000000" w:rsidRPr="00000000">
              <w:rPr>
                <w:sz w:val="22"/>
                <w:szCs w:val="22"/>
                <w:rtl w:val="0"/>
              </w:rPr>
              <w:t xml:space="preserve">[insérer le titre]</w:t>
            </w:r>
          </w:p>
        </w:tc>
        <w:tc>
          <w:tcPr/>
          <w:p w:rsidR="00000000" w:rsidDel="00000000" w:rsidP="00000000" w:rsidRDefault="00000000" w:rsidRPr="00000000" w14:paraId="00000E03">
            <w:pPr>
              <w:spacing w:before="120" w:lineRule="auto"/>
              <w:ind w:right="-95"/>
              <w:jc w:val="both"/>
              <w:rPr>
                <w:sz w:val="22"/>
                <w:szCs w:val="22"/>
              </w:rPr>
            </w:pPr>
            <w:r w:rsidDel="00000000" w:rsidR="00000000" w:rsidRPr="00000000">
              <w:rPr>
                <w:rtl w:val="0"/>
              </w:rPr>
            </w:r>
          </w:p>
        </w:tc>
        <w:tc>
          <w:tcPr/>
          <w:p w:rsidR="00000000" w:rsidDel="00000000" w:rsidP="00000000" w:rsidRDefault="00000000" w:rsidRPr="00000000" w14:paraId="00000E04">
            <w:pPr>
              <w:spacing w:before="120" w:lineRule="auto"/>
              <w:ind w:right="-41"/>
              <w:jc w:val="both"/>
              <w:rPr>
                <w:sz w:val="22"/>
                <w:szCs w:val="22"/>
              </w:rPr>
            </w:pPr>
            <w:r w:rsidDel="00000000" w:rsidR="00000000" w:rsidRPr="00000000">
              <w:rPr>
                <w:rtl w:val="0"/>
              </w:rPr>
            </w:r>
          </w:p>
        </w:tc>
        <w:tc>
          <w:tcPr/>
          <w:p w:rsidR="00000000" w:rsidDel="00000000" w:rsidP="00000000" w:rsidRDefault="00000000" w:rsidRPr="00000000" w14:paraId="00000E05">
            <w:pPr>
              <w:spacing w:before="120" w:lineRule="auto"/>
              <w:ind w:right="-31"/>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06">
            <w:pPr>
              <w:spacing w:before="120" w:lineRule="auto"/>
              <w:ind w:left="-113" w:firstLine="0"/>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07">
            <w:pPr>
              <w:spacing w:before="120" w:lineRule="auto"/>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08">
            <w:pPr>
              <w:spacing w:before="120" w:lineRule="auto"/>
              <w:ind w:right="-31"/>
              <w:jc w:val="both"/>
              <w:rPr>
                <w:sz w:val="22"/>
                <w:szCs w:val="22"/>
              </w:rPr>
            </w:pPr>
            <w:r w:rsidDel="00000000" w:rsidR="00000000" w:rsidRPr="00000000">
              <w:rPr>
                <w:rtl w:val="0"/>
              </w:rPr>
            </w:r>
          </w:p>
        </w:tc>
        <w:tc>
          <w:tcPr/>
          <w:p w:rsidR="00000000" w:rsidDel="00000000" w:rsidP="00000000" w:rsidRDefault="00000000" w:rsidRPr="00000000" w14:paraId="00000E09">
            <w:pPr>
              <w:spacing w:before="120" w:lineRule="auto"/>
              <w:ind w:right="-31"/>
              <w:jc w:val="both"/>
              <w:rPr>
                <w:sz w:val="22"/>
                <w:szCs w:val="22"/>
              </w:rPr>
            </w:pPr>
            <w:r w:rsidDel="00000000" w:rsidR="00000000" w:rsidRPr="00000000">
              <w:rPr>
                <w:rtl w:val="0"/>
              </w:rPr>
            </w:r>
          </w:p>
        </w:tc>
      </w:tr>
      <w:tr>
        <w:trPr>
          <w:cantSplit w:val="0"/>
          <w:tblHeader w:val="1"/>
        </w:trPr>
        <w:tc>
          <w:tcPr/>
          <w:p w:rsidR="00000000" w:rsidDel="00000000" w:rsidP="00000000" w:rsidRDefault="00000000" w:rsidRPr="00000000" w14:paraId="00000E0A">
            <w:pPr>
              <w:spacing w:before="120" w:lineRule="auto"/>
              <w:jc w:val="both"/>
              <w:rPr>
                <w:sz w:val="22"/>
                <w:szCs w:val="22"/>
              </w:rPr>
            </w:pPr>
            <w:r w:rsidDel="00000000" w:rsidR="00000000" w:rsidRPr="00000000">
              <w:rPr>
                <w:sz w:val="22"/>
                <w:szCs w:val="22"/>
                <w:rtl w:val="0"/>
              </w:rPr>
              <w:t xml:space="preserve">[insérer le titre]</w:t>
            </w:r>
          </w:p>
        </w:tc>
        <w:tc>
          <w:tcPr/>
          <w:p w:rsidR="00000000" w:rsidDel="00000000" w:rsidP="00000000" w:rsidRDefault="00000000" w:rsidRPr="00000000" w14:paraId="00000E0B">
            <w:pPr>
              <w:spacing w:before="120" w:lineRule="auto"/>
              <w:ind w:right="-95"/>
              <w:jc w:val="both"/>
              <w:rPr>
                <w:sz w:val="22"/>
                <w:szCs w:val="22"/>
              </w:rPr>
            </w:pPr>
            <w:r w:rsidDel="00000000" w:rsidR="00000000" w:rsidRPr="00000000">
              <w:rPr>
                <w:rtl w:val="0"/>
              </w:rPr>
            </w:r>
          </w:p>
        </w:tc>
        <w:tc>
          <w:tcPr/>
          <w:p w:rsidR="00000000" w:rsidDel="00000000" w:rsidP="00000000" w:rsidRDefault="00000000" w:rsidRPr="00000000" w14:paraId="00000E0C">
            <w:pPr>
              <w:spacing w:before="120" w:lineRule="auto"/>
              <w:ind w:right="-41"/>
              <w:jc w:val="both"/>
              <w:rPr>
                <w:sz w:val="22"/>
                <w:szCs w:val="22"/>
              </w:rPr>
            </w:pPr>
            <w:r w:rsidDel="00000000" w:rsidR="00000000" w:rsidRPr="00000000">
              <w:rPr>
                <w:rtl w:val="0"/>
              </w:rPr>
            </w:r>
          </w:p>
        </w:tc>
        <w:tc>
          <w:tcPr/>
          <w:p w:rsidR="00000000" w:rsidDel="00000000" w:rsidP="00000000" w:rsidRDefault="00000000" w:rsidRPr="00000000" w14:paraId="00000E0D">
            <w:pPr>
              <w:spacing w:before="120" w:lineRule="auto"/>
              <w:ind w:right="-31"/>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0E">
            <w:pPr>
              <w:spacing w:before="120" w:lineRule="auto"/>
              <w:ind w:left="-113" w:firstLine="0"/>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0F">
            <w:pPr>
              <w:spacing w:before="120" w:lineRule="auto"/>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10">
            <w:pPr>
              <w:spacing w:before="120" w:lineRule="auto"/>
              <w:ind w:right="-31"/>
              <w:jc w:val="both"/>
              <w:rPr>
                <w:sz w:val="22"/>
                <w:szCs w:val="22"/>
              </w:rPr>
            </w:pPr>
            <w:r w:rsidDel="00000000" w:rsidR="00000000" w:rsidRPr="00000000">
              <w:rPr>
                <w:rtl w:val="0"/>
              </w:rPr>
            </w:r>
          </w:p>
        </w:tc>
        <w:tc>
          <w:tcPr/>
          <w:p w:rsidR="00000000" w:rsidDel="00000000" w:rsidP="00000000" w:rsidRDefault="00000000" w:rsidRPr="00000000" w14:paraId="00000E11">
            <w:pPr>
              <w:spacing w:before="120" w:lineRule="auto"/>
              <w:ind w:right="-31"/>
              <w:jc w:val="both"/>
              <w:rPr>
                <w:sz w:val="22"/>
                <w:szCs w:val="22"/>
              </w:rPr>
            </w:pPr>
            <w:r w:rsidDel="00000000" w:rsidR="00000000" w:rsidRPr="00000000">
              <w:rPr>
                <w:rtl w:val="0"/>
              </w:rPr>
            </w:r>
          </w:p>
        </w:tc>
      </w:tr>
      <w:tr>
        <w:trPr>
          <w:cantSplit w:val="0"/>
          <w:tblHeader w:val="1"/>
        </w:trPr>
        <w:tc>
          <w:tcPr/>
          <w:p w:rsidR="00000000" w:rsidDel="00000000" w:rsidP="00000000" w:rsidRDefault="00000000" w:rsidRPr="00000000" w14:paraId="00000E12">
            <w:pPr>
              <w:spacing w:before="120" w:lineRule="auto"/>
              <w:jc w:val="both"/>
              <w:rPr>
                <w:sz w:val="22"/>
                <w:szCs w:val="22"/>
              </w:rPr>
            </w:pPr>
            <w:r w:rsidDel="00000000" w:rsidR="00000000" w:rsidRPr="00000000">
              <w:rPr>
                <w:sz w:val="22"/>
                <w:szCs w:val="22"/>
                <w:rtl w:val="0"/>
              </w:rPr>
              <w:t xml:space="preserve">[insérer le titre]</w:t>
            </w:r>
          </w:p>
        </w:tc>
        <w:tc>
          <w:tcPr/>
          <w:p w:rsidR="00000000" w:rsidDel="00000000" w:rsidP="00000000" w:rsidRDefault="00000000" w:rsidRPr="00000000" w14:paraId="00000E13">
            <w:pPr>
              <w:spacing w:before="120" w:lineRule="auto"/>
              <w:ind w:right="-95"/>
              <w:jc w:val="both"/>
              <w:rPr>
                <w:sz w:val="22"/>
                <w:szCs w:val="22"/>
              </w:rPr>
            </w:pPr>
            <w:r w:rsidDel="00000000" w:rsidR="00000000" w:rsidRPr="00000000">
              <w:rPr>
                <w:rtl w:val="0"/>
              </w:rPr>
            </w:r>
          </w:p>
        </w:tc>
        <w:tc>
          <w:tcPr/>
          <w:p w:rsidR="00000000" w:rsidDel="00000000" w:rsidP="00000000" w:rsidRDefault="00000000" w:rsidRPr="00000000" w14:paraId="00000E14">
            <w:pPr>
              <w:spacing w:before="120" w:lineRule="auto"/>
              <w:ind w:right="-41"/>
              <w:jc w:val="both"/>
              <w:rPr>
                <w:sz w:val="22"/>
                <w:szCs w:val="22"/>
              </w:rPr>
            </w:pPr>
            <w:r w:rsidDel="00000000" w:rsidR="00000000" w:rsidRPr="00000000">
              <w:rPr>
                <w:rtl w:val="0"/>
              </w:rPr>
            </w:r>
          </w:p>
        </w:tc>
        <w:tc>
          <w:tcPr/>
          <w:p w:rsidR="00000000" w:rsidDel="00000000" w:rsidP="00000000" w:rsidRDefault="00000000" w:rsidRPr="00000000" w14:paraId="00000E15">
            <w:pPr>
              <w:spacing w:before="120" w:lineRule="auto"/>
              <w:ind w:right="-31"/>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16">
            <w:pPr>
              <w:spacing w:before="120" w:lineRule="auto"/>
              <w:ind w:left="-113" w:firstLine="0"/>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17">
            <w:pPr>
              <w:spacing w:before="120" w:lineRule="auto"/>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18">
            <w:pPr>
              <w:spacing w:before="120" w:lineRule="auto"/>
              <w:ind w:right="-31"/>
              <w:jc w:val="both"/>
              <w:rPr>
                <w:sz w:val="22"/>
                <w:szCs w:val="22"/>
              </w:rPr>
            </w:pPr>
            <w:r w:rsidDel="00000000" w:rsidR="00000000" w:rsidRPr="00000000">
              <w:rPr>
                <w:rtl w:val="0"/>
              </w:rPr>
            </w:r>
          </w:p>
        </w:tc>
        <w:tc>
          <w:tcPr/>
          <w:p w:rsidR="00000000" w:rsidDel="00000000" w:rsidP="00000000" w:rsidRDefault="00000000" w:rsidRPr="00000000" w14:paraId="00000E19">
            <w:pPr>
              <w:spacing w:before="120" w:lineRule="auto"/>
              <w:ind w:right="-31"/>
              <w:jc w:val="both"/>
              <w:rPr>
                <w:sz w:val="22"/>
                <w:szCs w:val="22"/>
              </w:rPr>
            </w:pPr>
            <w:r w:rsidDel="00000000" w:rsidR="00000000" w:rsidRPr="00000000">
              <w:rPr>
                <w:rtl w:val="0"/>
              </w:rPr>
            </w:r>
          </w:p>
        </w:tc>
      </w:tr>
      <w:tr>
        <w:trPr>
          <w:cantSplit w:val="0"/>
          <w:tblHeader w:val="1"/>
        </w:trPr>
        <w:tc>
          <w:tcPr/>
          <w:p w:rsidR="00000000" w:rsidDel="00000000" w:rsidP="00000000" w:rsidRDefault="00000000" w:rsidRPr="00000000" w14:paraId="00000E1A">
            <w:pPr>
              <w:spacing w:before="120" w:lineRule="auto"/>
              <w:jc w:val="both"/>
              <w:rPr>
                <w:sz w:val="22"/>
                <w:szCs w:val="22"/>
              </w:rPr>
            </w:pPr>
            <w:r w:rsidDel="00000000" w:rsidR="00000000" w:rsidRPr="00000000">
              <w:rPr>
                <w:sz w:val="22"/>
                <w:szCs w:val="22"/>
                <w:rtl w:val="0"/>
              </w:rPr>
              <w:t xml:space="preserve">[insérer le titre]</w:t>
            </w:r>
          </w:p>
        </w:tc>
        <w:tc>
          <w:tcPr/>
          <w:p w:rsidR="00000000" w:rsidDel="00000000" w:rsidP="00000000" w:rsidRDefault="00000000" w:rsidRPr="00000000" w14:paraId="00000E1B">
            <w:pPr>
              <w:spacing w:before="120" w:lineRule="auto"/>
              <w:ind w:right="-95"/>
              <w:jc w:val="both"/>
              <w:rPr>
                <w:sz w:val="22"/>
                <w:szCs w:val="22"/>
              </w:rPr>
            </w:pPr>
            <w:r w:rsidDel="00000000" w:rsidR="00000000" w:rsidRPr="00000000">
              <w:rPr>
                <w:rtl w:val="0"/>
              </w:rPr>
            </w:r>
          </w:p>
        </w:tc>
        <w:tc>
          <w:tcPr/>
          <w:p w:rsidR="00000000" w:rsidDel="00000000" w:rsidP="00000000" w:rsidRDefault="00000000" w:rsidRPr="00000000" w14:paraId="00000E1C">
            <w:pPr>
              <w:spacing w:before="120" w:lineRule="auto"/>
              <w:ind w:right="-41"/>
              <w:jc w:val="both"/>
              <w:rPr>
                <w:sz w:val="22"/>
                <w:szCs w:val="22"/>
              </w:rPr>
            </w:pPr>
            <w:r w:rsidDel="00000000" w:rsidR="00000000" w:rsidRPr="00000000">
              <w:rPr>
                <w:rtl w:val="0"/>
              </w:rPr>
            </w:r>
          </w:p>
        </w:tc>
        <w:tc>
          <w:tcPr/>
          <w:p w:rsidR="00000000" w:rsidDel="00000000" w:rsidP="00000000" w:rsidRDefault="00000000" w:rsidRPr="00000000" w14:paraId="00000E1D">
            <w:pPr>
              <w:spacing w:before="120" w:lineRule="auto"/>
              <w:ind w:right="-31"/>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1E">
            <w:pPr>
              <w:spacing w:before="120" w:lineRule="auto"/>
              <w:ind w:left="-113" w:firstLine="0"/>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1F">
            <w:pPr>
              <w:spacing w:before="120" w:lineRule="auto"/>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20">
            <w:pPr>
              <w:spacing w:before="120" w:lineRule="auto"/>
              <w:ind w:right="-31"/>
              <w:jc w:val="both"/>
              <w:rPr>
                <w:sz w:val="22"/>
                <w:szCs w:val="22"/>
              </w:rPr>
            </w:pPr>
            <w:r w:rsidDel="00000000" w:rsidR="00000000" w:rsidRPr="00000000">
              <w:rPr>
                <w:rtl w:val="0"/>
              </w:rPr>
            </w:r>
          </w:p>
        </w:tc>
        <w:tc>
          <w:tcPr/>
          <w:p w:rsidR="00000000" w:rsidDel="00000000" w:rsidP="00000000" w:rsidRDefault="00000000" w:rsidRPr="00000000" w14:paraId="00000E21">
            <w:pPr>
              <w:spacing w:before="120" w:lineRule="auto"/>
              <w:ind w:right="-31"/>
              <w:jc w:val="both"/>
              <w:rPr>
                <w:sz w:val="22"/>
                <w:szCs w:val="22"/>
              </w:rPr>
            </w:pPr>
            <w:r w:rsidDel="00000000" w:rsidR="00000000" w:rsidRPr="00000000">
              <w:rPr>
                <w:rtl w:val="0"/>
              </w:rPr>
            </w:r>
          </w:p>
        </w:tc>
      </w:tr>
      <w:tr>
        <w:trPr>
          <w:cantSplit w:val="0"/>
          <w:tblHeader w:val="1"/>
        </w:trPr>
        <w:tc>
          <w:tcPr/>
          <w:p w:rsidR="00000000" w:rsidDel="00000000" w:rsidP="00000000" w:rsidRDefault="00000000" w:rsidRPr="00000000" w14:paraId="00000E22">
            <w:pPr>
              <w:spacing w:before="120" w:lineRule="auto"/>
              <w:jc w:val="both"/>
              <w:rPr>
                <w:sz w:val="22"/>
                <w:szCs w:val="22"/>
              </w:rPr>
            </w:pPr>
            <w:r w:rsidDel="00000000" w:rsidR="00000000" w:rsidRPr="00000000">
              <w:rPr>
                <w:sz w:val="22"/>
                <w:szCs w:val="22"/>
                <w:rtl w:val="0"/>
              </w:rPr>
              <w:t xml:space="preserve">[insérer le titre]</w:t>
            </w:r>
          </w:p>
        </w:tc>
        <w:tc>
          <w:tcPr/>
          <w:p w:rsidR="00000000" w:rsidDel="00000000" w:rsidP="00000000" w:rsidRDefault="00000000" w:rsidRPr="00000000" w14:paraId="00000E23">
            <w:pPr>
              <w:spacing w:before="120" w:lineRule="auto"/>
              <w:ind w:right="-95"/>
              <w:jc w:val="both"/>
              <w:rPr>
                <w:sz w:val="22"/>
                <w:szCs w:val="22"/>
              </w:rPr>
            </w:pPr>
            <w:r w:rsidDel="00000000" w:rsidR="00000000" w:rsidRPr="00000000">
              <w:rPr>
                <w:rtl w:val="0"/>
              </w:rPr>
            </w:r>
          </w:p>
        </w:tc>
        <w:tc>
          <w:tcPr/>
          <w:p w:rsidR="00000000" w:rsidDel="00000000" w:rsidP="00000000" w:rsidRDefault="00000000" w:rsidRPr="00000000" w14:paraId="00000E24">
            <w:pPr>
              <w:spacing w:before="120" w:lineRule="auto"/>
              <w:ind w:right="-41"/>
              <w:jc w:val="both"/>
              <w:rPr>
                <w:sz w:val="22"/>
                <w:szCs w:val="22"/>
              </w:rPr>
            </w:pPr>
            <w:r w:rsidDel="00000000" w:rsidR="00000000" w:rsidRPr="00000000">
              <w:rPr>
                <w:rtl w:val="0"/>
              </w:rPr>
            </w:r>
          </w:p>
        </w:tc>
        <w:tc>
          <w:tcPr/>
          <w:p w:rsidR="00000000" w:rsidDel="00000000" w:rsidP="00000000" w:rsidRDefault="00000000" w:rsidRPr="00000000" w14:paraId="00000E25">
            <w:pPr>
              <w:spacing w:before="120" w:lineRule="auto"/>
              <w:ind w:right="-31"/>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26">
            <w:pPr>
              <w:spacing w:before="120" w:lineRule="auto"/>
              <w:ind w:left="-113" w:firstLine="0"/>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27">
            <w:pPr>
              <w:spacing w:before="120" w:lineRule="auto"/>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28">
            <w:pPr>
              <w:spacing w:before="120" w:lineRule="auto"/>
              <w:ind w:right="-31"/>
              <w:jc w:val="both"/>
              <w:rPr>
                <w:sz w:val="22"/>
                <w:szCs w:val="22"/>
              </w:rPr>
            </w:pPr>
            <w:r w:rsidDel="00000000" w:rsidR="00000000" w:rsidRPr="00000000">
              <w:rPr>
                <w:rtl w:val="0"/>
              </w:rPr>
            </w:r>
          </w:p>
        </w:tc>
        <w:tc>
          <w:tcPr/>
          <w:p w:rsidR="00000000" w:rsidDel="00000000" w:rsidP="00000000" w:rsidRDefault="00000000" w:rsidRPr="00000000" w14:paraId="00000E29">
            <w:pPr>
              <w:spacing w:before="120" w:lineRule="auto"/>
              <w:ind w:right="-31"/>
              <w:jc w:val="both"/>
              <w:rPr>
                <w:sz w:val="22"/>
                <w:szCs w:val="22"/>
              </w:rPr>
            </w:pPr>
            <w:r w:rsidDel="00000000" w:rsidR="00000000" w:rsidRPr="00000000">
              <w:rPr>
                <w:rtl w:val="0"/>
              </w:rPr>
            </w:r>
          </w:p>
        </w:tc>
      </w:tr>
      <w:tr>
        <w:trPr>
          <w:cantSplit w:val="0"/>
          <w:tblHeader w:val="1"/>
        </w:trPr>
        <w:tc>
          <w:tcPr/>
          <w:p w:rsidR="00000000" w:rsidDel="00000000" w:rsidP="00000000" w:rsidRDefault="00000000" w:rsidRPr="00000000" w14:paraId="00000E2A">
            <w:pPr>
              <w:spacing w:before="120" w:lineRule="auto"/>
              <w:jc w:val="both"/>
              <w:rPr>
                <w:sz w:val="22"/>
                <w:szCs w:val="22"/>
              </w:rPr>
            </w:pPr>
            <w:r w:rsidDel="00000000" w:rsidR="00000000" w:rsidRPr="00000000">
              <w:rPr>
                <w:sz w:val="22"/>
                <w:szCs w:val="22"/>
                <w:rtl w:val="0"/>
              </w:rPr>
              <w:t xml:space="preserve">[insérer le titre]</w:t>
            </w:r>
          </w:p>
        </w:tc>
        <w:tc>
          <w:tcPr/>
          <w:p w:rsidR="00000000" w:rsidDel="00000000" w:rsidP="00000000" w:rsidRDefault="00000000" w:rsidRPr="00000000" w14:paraId="00000E2B">
            <w:pPr>
              <w:spacing w:before="120" w:lineRule="auto"/>
              <w:ind w:right="-95"/>
              <w:jc w:val="both"/>
              <w:rPr>
                <w:sz w:val="22"/>
                <w:szCs w:val="22"/>
              </w:rPr>
            </w:pPr>
            <w:r w:rsidDel="00000000" w:rsidR="00000000" w:rsidRPr="00000000">
              <w:rPr>
                <w:rtl w:val="0"/>
              </w:rPr>
            </w:r>
          </w:p>
        </w:tc>
        <w:tc>
          <w:tcPr/>
          <w:p w:rsidR="00000000" w:rsidDel="00000000" w:rsidP="00000000" w:rsidRDefault="00000000" w:rsidRPr="00000000" w14:paraId="00000E2C">
            <w:pPr>
              <w:spacing w:before="120" w:lineRule="auto"/>
              <w:ind w:right="-41"/>
              <w:jc w:val="both"/>
              <w:rPr>
                <w:sz w:val="22"/>
                <w:szCs w:val="22"/>
              </w:rPr>
            </w:pPr>
            <w:r w:rsidDel="00000000" w:rsidR="00000000" w:rsidRPr="00000000">
              <w:rPr>
                <w:rtl w:val="0"/>
              </w:rPr>
            </w:r>
          </w:p>
        </w:tc>
        <w:tc>
          <w:tcPr/>
          <w:p w:rsidR="00000000" w:rsidDel="00000000" w:rsidP="00000000" w:rsidRDefault="00000000" w:rsidRPr="00000000" w14:paraId="00000E2D">
            <w:pPr>
              <w:spacing w:before="120" w:lineRule="auto"/>
              <w:ind w:right="-31"/>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2E">
            <w:pPr>
              <w:spacing w:before="120" w:lineRule="auto"/>
              <w:ind w:left="-113" w:firstLine="0"/>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2F">
            <w:pPr>
              <w:spacing w:before="120" w:lineRule="auto"/>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30">
            <w:pPr>
              <w:spacing w:before="120" w:lineRule="auto"/>
              <w:ind w:right="-31"/>
              <w:jc w:val="both"/>
              <w:rPr>
                <w:sz w:val="22"/>
                <w:szCs w:val="22"/>
              </w:rPr>
            </w:pPr>
            <w:r w:rsidDel="00000000" w:rsidR="00000000" w:rsidRPr="00000000">
              <w:rPr>
                <w:rtl w:val="0"/>
              </w:rPr>
            </w:r>
          </w:p>
        </w:tc>
        <w:tc>
          <w:tcPr/>
          <w:p w:rsidR="00000000" w:rsidDel="00000000" w:rsidP="00000000" w:rsidRDefault="00000000" w:rsidRPr="00000000" w14:paraId="00000E31">
            <w:pPr>
              <w:spacing w:before="120" w:lineRule="auto"/>
              <w:ind w:right="-31"/>
              <w:jc w:val="both"/>
              <w:rPr>
                <w:sz w:val="22"/>
                <w:szCs w:val="22"/>
              </w:rPr>
            </w:pPr>
            <w:r w:rsidDel="00000000" w:rsidR="00000000" w:rsidRPr="00000000">
              <w:rPr>
                <w:rtl w:val="0"/>
              </w:rPr>
            </w:r>
          </w:p>
        </w:tc>
      </w:tr>
      <w:tr>
        <w:trPr>
          <w:cantSplit w:val="0"/>
          <w:tblHeader w:val="1"/>
        </w:trPr>
        <w:tc>
          <w:tcPr/>
          <w:p w:rsidR="00000000" w:rsidDel="00000000" w:rsidP="00000000" w:rsidRDefault="00000000" w:rsidRPr="00000000" w14:paraId="00000E32">
            <w:pPr>
              <w:spacing w:before="120" w:lineRule="auto"/>
              <w:jc w:val="both"/>
              <w:rPr>
                <w:sz w:val="22"/>
                <w:szCs w:val="22"/>
              </w:rPr>
            </w:pPr>
            <w:r w:rsidDel="00000000" w:rsidR="00000000" w:rsidRPr="00000000">
              <w:rPr>
                <w:rtl w:val="0"/>
              </w:rPr>
            </w:r>
          </w:p>
        </w:tc>
        <w:tc>
          <w:tcPr/>
          <w:p w:rsidR="00000000" w:rsidDel="00000000" w:rsidP="00000000" w:rsidRDefault="00000000" w:rsidRPr="00000000" w14:paraId="00000E33">
            <w:pPr>
              <w:spacing w:before="120" w:lineRule="auto"/>
              <w:ind w:right="-95"/>
              <w:jc w:val="both"/>
              <w:rPr>
                <w:sz w:val="22"/>
                <w:szCs w:val="22"/>
              </w:rPr>
            </w:pPr>
            <w:r w:rsidDel="00000000" w:rsidR="00000000" w:rsidRPr="00000000">
              <w:rPr>
                <w:rtl w:val="0"/>
              </w:rPr>
            </w:r>
          </w:p>
        </w:tc>
        <w:tc>
          <w:tcPr/>
          <w:p w:rsidR="00000000" w:rsidDel="00000000" w:rsidP="00000000" w:rsidRDefault="00000000" w:rsidRPr="00000000" w14:paraId="00000E34">
            <w:pPr>
              <w:spacing w:before="120" w:lineRule="auto"/>
              <w:ind w:right="-41"/>
              <w:jc w:val="both"/>
              <w:rPr>
                <w:sz w:val="22"/>
                <w:szCs w:val="22"/>
              </w:rPr>
            </w:pPr>
            <w:r w:rsidDel="00000000" w:rsidR="00000000" w:rsidRPr="00000000">
              <w:rPr>
                <w:rtl w:val="0"/>
              </w:rPr>
            </w:r>
          </w:p>
        </w:tc>
        <w:tc>
          <w:tcPr/>
          <w:p w:rsidR="00000000" w:rsidDel="00000000" w:rsidP="00000000" w:rsidRDefault="00000000" w:rsidRPr="00000000" w14:paraId="00000E35">
            <w:pPr>
              <w:spacing w:before="120" w:lineRule="auto"/>
              <w:ind w:right="-31"/>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36">
            <w:pPr>
              <w:spacing w:before="120" w:lineRule="auto"/>
              <w:ind w:left="-113" w:firstLine="0"/>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37">
            <w:pPr>
              <w:spacing w:before="120" w:lineRule="auto"/>
              <w:jc w:val="both"/>
              <w:rPr>
                <w:rFonts w:ascii="Open Sans" w:cs="Open Sans" w:eastAsia="Open Sans" w:hAnsi="Open Sans"/>
                <w:b w:val="1"/>
                <w:i w:val="1"/>
                <w:sz w:val="22"/>
                <w:szCs w:val="22"/>
              </w:rPr>
            </w:pPr>
            <w:r w:rsidDel="00000000" w:rsidR="00000000" w:rsidRPr="00000000">
              <w:rPr>
                <w:rtl w:val="0"/>
              </w:rPr>
            </w:r>
          </w:p>
        </w:tc>
        <w:tc>
          <w:tcPr/>
          <w:p w:rsidR="00000000" w:rsidDel="00000000" w:rsidP="00000000" w:rsidRDefault="00000000" w:rsidRPr="00000000" w14:paraId="00000E38">
            <w:pPr>
              <w:spacing w:before="120" w:lineRule="auto"/>
              <w:ind w:right="-31"/>
              <w:jc w:val="both"/>
              <w:rPr>
                <w:sz w:val="22"/>
                <w:szCs w:val="22"/>
              </w:rPr>
            </w:pPr>
            <w:r w:rsidDel="00000000" w:rsidR="00000000" w:rsidRPr="00000000">
              <w:rPr>
                <w:rtl w:val="0"/>
              </w:rPr>
            </w:r>
          </w:p>
        </w:tc>
        <w:tc>
          <w:tcPr/>
          <w:p w:rsidR="00000000" w:rsidDel="00000000" w:rsidP="00000000" w:rsidRDefault="00000000" w:rsidRPr="00000000" w14:paraId="00000E39">
            <w:pPr>
              <w:spacing w:before="120" w:lineRule="auto"/>
              <w:ind w:right="-31"/>
              <w:jc w:val="both"/>
              <w:rPr>
                <w:sz w:val="22"/>
                <w:szCs w:val="22"/>
              </w:rPr>
            </w:pPr>
            <w:r w:rsidDel="00000000" w:rsidR="00000000" w:rsidRPr="00000000">
              <w:rPr>
                <w:rtl w:val="0"/>
              </w:rPr>
            </w:r>
          </w:p>
        </w:tc>
      </w:tr>
    </w:tbl>
    <w:p w:rsidR="00000000" w:rsidDel="00000000" w:rsidP="00000000" w:rsidRDefault="00000000" w:rsidRPr="00000000" w14:paraId="00000E3A">
      <w:pPr>
        <w:ind w:right="-360"/>
        <w:jc w:val="both"/>
        <w:rPr>
          <w:b w:val="1"/>
        </w:rPr>
      </w:pPr>
      <w:r w:rsidDel="00000000" w:rsidR="00000000" w:rsidRPr="00000000">
        <w:rPr>
          <w:rtl w:val="0"/>
        </w:rPr>
      </w:r>
    </w:p>
    <w:p w:rsidR="00000000" w:rsidDel="00000000" w:rsidP="00000000" w:rsidRDefault="00000000" w:rsidRPr="00000000" w14:paraId="00000E3B">
      <w:pPr>
        <w:jc w:val="both"/>
        <w:rPr>
          <w:rFonts w:ascii="Times" w:cs="Times" w:eastAsia="Times" w:hAnsi="Times"/>
          <w:b w:val="1"/>
          <w:smallCaps w:val="1"/>
          <w:sz w:val="32"/>
          <w:szCs w:val="32"/>
        </w:rPr>
      </w:pPr>
      <w:bookmarkStart w:colFirst="0" w:colLast="0" w:name="_zdd80z" w:id="170"/>
      <w:bookmarkEnd w:id="170"/>
      <w:r w:rsidDel="00000000" w:rsidR="00000000" w:rsidRPr="00000000">
        <w:rPr>
          <w:b w:val="1"/>
          <w:sz w:val="24"/>
          <w:szCs w:val="24"/>
          <w:rtl w:val="0"/>
        </w:rPr>
        <w:t xml:space="preserve">Pièces jointes</w:t>
      </w:r>
      <w:r w:rsidDel="00000000" w:rsidR="00000000" w:rsidRPr="00000000">
        <w:rPr>
          <w:sz w:val="24"/>
          <w:szCs w:val="24"/>
          <w:rtl w:val="0"/>
        </w:rPr>
        <w:t xml:space="preserve">: Licences des logiciels proposés</w:t>
      </w:r>
      <w:r w:rsidDel="00000000" w:rsidR="00000000" w:rsidRPr="00000000">
        <w:br w:type="page"/>
      </w:r>
      <w:r w:rsidDel="00000000" w:rsidR="00000000" w:rsidRPr="00000000">
        <w:rPr>
          <w:rtl w:val="0"/>
        </w:rPr>
      </w:r>
    </w:p>
    <w:p w:rsidR="00000000" w:rsidDel="00000000" w:rsidP="00000000" w:rsidRDefault="00000000" w:rsidRPr="00000000" w14:paraId="00000E3C">
      <w:pPr>
        <w:jc w:val="both"/>
        <w:rPr>
          <w:rFonts w:ascii="Times" w:cs="Times" w:eastAsia="Times" w:hAnsi="Times"/>
          <w:b w:val="1"/>
          <w:smallCaps w:val="1"/>
          <w:sz w:val="32"/>
          <w:szCs w:val="32"/>
        </w:rPr>
      </w:pPr>
      <w:r w:rsidDel="00000000" w:rsidR="00000000" w:rsidRPr="00000000">
        <w:rPr>
          <w:rtl w:val="0"/>
        </w:rPr>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jd0qos" w:id="171"/>
      <w:bookmarkEnd w:id="17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Liste de matériel personnalisé</w:t>
      </w:r>
    </w:p>
    <w:p w:rsidR="00000000" w:rsidDel="00000000" w:rsidP="00000000" w:rsidRDefault="00000000" w:rsidRPr="00000000" w14:paraId="00000E3E">
      <w:pPr>
        <w:ind w:right="-360"/>
        <w:jc w:val="both"/>
        <w:rPr>
          <w:sz w:val="22"/>
          <w:szCs w:val="22"/>
        </w:rPr>
      </w:pPr>
      <w:r w:rsidDel="00000000" w:rsidR="00000000" w:rsidRPr="00000000">
        <w:rPr>
          <w:rtl w:val="0"/>
        </w:rPr>
      </w:r>
    </w:p>
    <w:tbl>
      <w:tblPr>
        <w:tblStyle w:val="Table49"/>
        <w:tblW w:w="8640.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8640"/>
        <w:tblGridChange w:id="0">
          <w:tblGrid>
            <w:gridCol w:w="8640"/>
          </w:tblGrid>
        </w:tblGridChange>
      </w:tblGrid>
      <w:tr>
        <w:trPr>
          <w:cantSplit w:val="0"/>
          <w:tblHeader w:val="0"/>
        </w:trPr>
        <w:tc>
          <w:tcPr/>
          <w:p w:rsidR="00000000" w:rsidDel="00000000" w:rsidP="00000000" w:rsidRDefault="00000000" w:rsidRPr="00000000" w14:paraId="00000E3F">
            <w:pPr>
              <w:spacing w:before="120" w:lineRule="auto"/>
              <w:ind w:right="-360"/>
              <w:jc w:val="both"/>
              <w:rPr/>
            </w:pPr>
            <w:r w:rsidDel="00000000" w:rsidR="00000000" w:rsidRPr="00000000">
              <w:rPr>
                <w:rtl w:val="0"/>
              </w:rPr>
              <w:t xml:space="preserve"> Matériel personnalisé</w:t>
            </w:r>
          </w:p>
        </w:tc>
      </w:tr>
      <w:tr>
        <w:trPr>
          <w:cantSplit w:val="0"/>
          <w:tblHeader w:val="0"/>
        </w:trPr>
        <w:tc>
          <w:tcPr/>
          <w:p w:rsidR="00000000" w:rsidDel="00000000" w:rsidP="00000000" w:rsidRDefault="00000000" w:rsidRPr="00000000" w14:paraId="00000E40">
            <w:pPr>
              <w:spacing w:before="120" w:lineRule="auto"/>
              <w:ind w:right="-360"/>
              <w:jc w:val="both"/>
              <w:rPr>
                <w:i w:val="1"/>
                <w:sz w:val="22"/>
                <w:szCs w:val="22"/>
              </w:rPr>
            </w:pPr>
            <w:r w:rsidDel="00000000" w:rsidR="00000000" w:rsidRPr="00000000">
              <w:rPr>
                <w:i w:val="1"/>
                <w:sz w:val="22"/>
                <w:szCs w:val="22"/>
                <w:rtl w:val="0"/>
              </w:rPr>
              <w:t xml:space="preserve">[insérer le </w:t>
            </w:r>
            <w:r w:rsidDel="00000000" w:rsidR="00000000" w:rsidRPr="00000000">
              <w:rPr>
                <w:b w:val="1"/>
                <w:i w:val="1"/>
                <w:sz w:val="22"/>
                <w:szCs w:val="22"/>
                <w:rtl w:val="0"/>
              </w:rPr>
              <w:t xml:space="preserve">Titre et la Description</w:t>
            </w:r>
            <w:r w:rsidDel="00000000" w:rsidR="00000000" w:rsidRPr="00000000">
              <w:rPr>
                <w:i w:val="1"/>
                <w:sz w:val="22"/>
                <w:szCs w:val="22"/>
                <w:rtl w:val="0"/>
              </w:rPr>
              <w:t xml:space="preserve">]</w:t>
            </w:r>
          </w:p>
        </w:tc>
      </w:tr>
      <w:tr>
        <w:trPr>
          <w:cantSplit w:val="0"/>
          <w:tblHeader w:val="0"/>
        </w:trPr>
        <w:tc>
          <w:tcPr/>
          <w:p w:rsidR="00000000" w:rsidDel="00000000" w:rsidP="00000000" w:rsidRDefault="00000000" w:rsidRPr="00000000" w14:paraId="00000E41">
            <w:pPr>
              <w:spacing w:before="120" w:lineRule="auto"/>
              <w:ind w:right="-360"/>
              <w:jc w:val="both"/>
              <w:rPr>
                <w:i w:val="1"/>
                <w:sz w:val="22"/>
                <w:szCs w:val="22"/>
              </w:rPr>
            </w:pPr>
            <w:r w:rsidDel="00000000" w:rsidR="00000000" w:rsidRPr="00000000">
              <w:rPr>
                <w:i w:val="1"/>
                <w:sz w:val="22"/>
                <w:szCs w:val="22"/>
                <w:rtl w:val="0"/>
              </w:rPr>
              <w:t xml:space="preserve">[insérer le </w:t>
            </w:r>
            <w:r w:rsidDel="00000000" w:rsidR="00000000" w:rsidRPr="00000000">
              <w:rPr>
                <w:b w:val="1"/>
                <w:i w:val="1"/>
                <w:sz w:val="22"/>
                <w:szCs w:val="22"/>
                <w:rtl w:val="0"/>
              </w:rPr>
              <w:t xml:space="preserve">Titre et la Description</w:t>
            </w:r>
            <w:r w:rsidDel="00000000" w:rsidR="00000000" w:rsidRPr="00000000">
              <w:rPr>
                <w:i w:val="1"/>
                <w:sz w:val="22"/>
                <w:szCs w:val="22"/>
                <w:rtl w:val="0"/>
              </w:rPr>
              <w:t xml:space="preserve">]</w:t>
            </w:r>
          </w:p>
        </w:tc>
      </w:tr>
      <w:tr>
        <w:trPr>
          <w:cantSplit w:val="0"/>
          <w:tblHeader w:val="0"/>
        </w:trPr>
        <w:tc>
          <w:tcPr/>
          <w:p w:rsidR="00000000" w:rsidDel="00000000" w:rsidP="00000000" w:rsidRDefault="00000000" w:rsidRPr="00000000" w14:paraId="00000E42">
            <w:pPr>
              <w:spacing w:before="120" w:lineRule="auto"/>
              <w:ind w:right="-360"/>
              <w:jc w:val="both"/>
              <w:rPr>
                <w:i w:val="1"/>
                <w:sz w:val="22"/>
                <w:szCs w:val="22"/>
              </w:rPr>
            </w:pPr>
            <w:r w:rsidDel="00000000" w:rsidR="00000000" w:rsidRPr="00000000">
              <w:rPr>
                <w:i w:val="1"/>
                <w:sz w:val="22"/>
                <w:szCs w:val="22"/>
                <w:rtl w:val="0"/>
              </w:rPr>
              <w:t xml:space="preserve">[insérer le </w:t>
            </w:r>
            <w:r w:rsidDel="00000000" w:rsidR="00000000" w:rsidRPr="00000000">
              <w:rPr>
                <w:b w:val="1"/>
                <w:i w:val="1"/>
                <w:sz w:val="22"/>
                <w:szCs w:val="22"/>
                <w:rtl w:val="0"/>
              </w:rPr>
              <w:t xml:space="preserve">Titre et la Description</w:t>
            </w:r>
            <w:r w:rsidDel="00000000" w:rsidR="00000000" w:rsidRPr="00000000">
              <w:rPr>
                <w:i w:val="1"/>
                <w:sz w:val="22"/>
                <w:szCs w:val="22"/>
                <w:rtl w:val="0"/>
              </w:rPr>
              <w:t xml:space="preserve">]</w:t>
            </w:r>
          </w:p>
        </w:tc>
      </w:tr>
      <w:tr>
        <w:trPr>
          <w:cantSplit w:val="0"/>
          <w:tblHeader w:val="0"/>
        </w:trPr>
        <w:tc>
          <w:tcPr/>
          <w:p w:rsidR="00000000" w:rsidDel="00000000" w:rsidP="00000000" w:rsidRDefault="00000000" w:rsidRPr="00000000" w14:paraId="00000E43">
            <w:pPr>
              <w:spacing w:before="120" w:lineRule="auto"/>
              <w:ind w:right="-360"/>
              <w:jc w:val="both"/>
              <w:rPr>
                <w:i w:val="1"/>
                <w:sz w:val="22"/>
                <w:szCs w:val="22"/>
              </w:rPr>
            </w:pPr>
            <w:r w:rsidDel="00000000" w:rsidR="00000000" w:rsidRPr="00000000">
              <w:rPr>
                <w:i w:val="1"/>
                <w:sz w:val="22"/>
                <w:szCs w:val="22"/>
                <w:rtl w:val="0"/>
              </w:rPr>
              <w:t xml:space="preserve">[insérer le </w:t>
            </w:r>
            <w:r w:rsidDel="00000000" w:rsidR="00000000" w:rsidRPr="00000000">
              <w:rPr>
                <w:b w:val="1"/>
                <w:i w:val="1"/>
                <w:sz w:val="22"/>
                <w:szCs w:val="22"/>
                <w:rtl w:val="0"/>
              </w:rPr>
              <w:t xml:space="preserve">Titre et la Description</w:t>
            </w:r>
            <w:r w:rsidDel="00000000" w:rsidR="00000000" w:rsidRPr="00000000">
              <w:rPr>
                <w:i w:val="1"/>
                <w:sz w:val="22"/>
                <w:szCs w:val="22"/>
                <w:rtl w:val="0"/>
              </w:rPr>
              <w:t xml:space="preserve">]</w:t>
            </w:r>
          </w:p>
        </w:tc>
      </w:tr>
      <w:tr>
        <w:trPr>
          <w:cantSplit w:val="0"/>
          <w:tblHeader w:val="0"/>
        </w:trPr>
        <w:tc>
          <w:tcPr/>
          <w:p w:rsidR="00000000" w:rsidDel="00000000" w:rsidP="00000000" w:rsidRDefault="00000000" w:rsidRPr="00000000" w14:paraId="00000E44">
            <w:pPr>
              <w:spacing w:before="120" w:lineRule="auto"/>
              <w:ind w:right="-360"/>
              <w:jc w:val="both"/>
              <w:rPr>
                <w:i w:val="1"/>
                <w:sz w:val="22"/>
                <w:szCs w:val="22"/>
              </w:rPr>
            </w:pPr>
            <w:r w:rsidDel="00000000" w:rsidR="00000000" w:rsidRPr="00000000">
              <w:rPr>
                <w:i w:val="1"/>
                <w:sz w:val="22"/>
                <w:szCs w:val="22"/>
                <w:rtl w:val="0"/>
              </w:rPr>
              <w:t xml:space="preserve">[insérer le </w:t>
            </w:r>
            <w:r w:rsidDel="00000000" w:rsidR="00000000" w:rsidRPr="00000000">
              <w:rPr>
                <w:b w:val="1"/>
                <w:i w:val="1"/>
                <w:sz w:val="22"/>
                <w:szCs w:val="22"/>
                <w:rtl w:val="0"/>
              </w:rPr>
              <w:t xml:space="preserve">Titre et la Description</w:t>
            </w:r>
            <w:r w:rsidDel="00000000" w:rsidR="00000000" w:rsidRPr="00000000">
              <w:rPr>
                <w:i w:val="1"/>
                <w:sz w:val="22"/>
                <w:szCs w:val="22"/>
                <w:rtl w:val="0"/>
              </w:rPr>
              <w:t xml:space="preserve">]</w:t>
            </w:r>
          </w:p>
        </w:tc>
      </w:tr>
      <w:tr>
        <w:trPr>
          <w:cantSplit w:val="0"/>
          <w:tblHeader w:val="0"/>
        </w:trPr>
        <w:tc>
          <w:tcPr/>
          <w:p w:rsidR="00000000" w:rsidDel="00000000" w:rsidP="00000000" w:rsidRDefault="00000000" w:rsidRPr="00000000" w14:paraId="00000E45">
            <w:pPr>
              <w:spacing w:before="120" w:lineRule="auto"/>
              <w:ind w:right="-360"/>
              <w:jc w:val="both"/>
              <w:rPr>
                <w:i w:val="1"/>
                <w:sz w:val="22"/>
                <w:szCs w:val="22"/>
              </w:rPr>
            </w:pPr>
            <w:r w:rsidDel="00000000" w:rsidR="00000000" w:rsidRPr="00000000">
              <w:rPr>
                <w:rtl w:val="0"/>
              </w:rPr>
            </w:r>
          </w:p>
        </w:tc>
      </w:tr>
    </w:tbl>
    <w:p w:rsidR="00000000" w:rsidDel="00000000" w:rsidP="00000000" w:rsidRDefault="00000000" w:rsidRPr="00000000" w14:paraId="00000E46">
      <w:pPr>
        <w:jc w:val="both"/>
        <w:rPr>
          <w:rFonts w:ascii="Times" w:cs="Times" w:eastAsia="Times" w:hAnsi="Times"/>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4bewzdj" w:id="172"/>
      <w:bookmarkEnd w:id="17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Conformité du Matériel du Système d’Information</w:t>
      </w:r>
    </w:p>
    <w:p w:rsidR="00000000" w:rsidDel="00000000" w:rsidP="00000000" w:rsidRDefault="00000000" w:rsidRPr="00000000" w14:paraId="00000E48">
      <w:pPr>
        <w:jc w:val="both"/>
        <w:rPr>
          <w:sz w:val="22"/>
          <w:szCs w:val="22"/>
        </w:rPr>
      </w:pPr>
      <w:r w:rsidDel="00000000" w:rsidR="00000000" w:rsidRPr="00000000">
        <w:rPr>
          <w:rtl w:val="0"/>
        </w:rPr>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yib0wl" w:id="173"/>
      <w:bookmarkEnd w:id="17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Conformité des composants constituant le Système d’Information</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36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Format de l’Offre technique </w:t>
      </w:r>
    </w:p>
    <w:p w:rsidR="00000000" w:rsidDel="00000000" w:rsidP="00000000" w:rsidRDefault="00000000" w:rsidRPr="00000000" w14:paraId="00000E4C">
      <w:pPr>
        <w:spacing w:after="120" w:lineRule="auto"/>
        <w:ind w:left="576" w:hanging="576"/>
        <w:jc w:val="both"/>
        <w:rPr>
          <w:sz w:val="24"/>
          <w:szCs w:val="24"/>
        </w:rPr>
      </w:pPr>
      <w:r w:rsidDel="00000000" w:rsidR="00000000" w:rsidRPr="00000000">
        <w:rPr>
          <w:rtl w:val="0"/>
        </w:rPr>
      </w:r>
    </w:p>
    <w:p w:rsidR="00000000" w:rsidDel="00000000" w:rsidP="00000000" w:rsidRDefault="00000000" w:rsidRPr="00000000" w14:paraId="00000E4D">
      <w:pPr>
        <w:spacing w:after="120" w:lineRule="auto"/>
        <w:jc w:val="both"/>
        <w:rPr>
          <w:sz w:val="24"/>
          <w:szCs w:val="24"/>
        </w:rPr>
      </w:pPr>
      <w:r w:rsidDel="00000000" w:rsidR="00000000" w:rsidRPr="00000000">
        <w:rPr>
          <w:sz w:val="24"/>
          <w:szCs w:val="24"/>
          <w:rtl w:val="0"/>
        </w:rPr>
        <w:tab/>
        <w:t xml:space="preserve">Conformément à l’article 16 .2 des IS, les documents apportant la preuve que le Système d’information est conforme au Dossier d’appel d’offres comprennent (mais ne sont pas </w:t>
        <w:br w:type="textWrapping"/>
        <w:t xml:space="preserve">limités à) :</w:t>
      </w:r>
    </w:p>
    <w:p w:rsidR="00000000" w:rsidDel="00000000" w:rsidP="00000000" w:rsidRDefault="00000000" w:rsidRPr="00000000" w14:paraId="00000E4E">
      <w:pPr>
        <w:tabs>
          <w:tab w:val="left" w:pos="1080"/>
        </w:tabs>
        <w:spacing w:after="120" w:lineRule="auto"/>
        <w:ind w:left="1094" w:right="-72" w:hanging="547"/>
        <w:jc w:val="both"/>
        <w:rPr>
          <w:sz w:val="24"/>
          <w:szCs w:val="24"/>
        </w:rPr>
      </w:pPr>
      <w:r w:rsidDel="00000000" w:rsidR="00000000" w:rsidRPr="00000000">
        <w:rPr>
          <w:sz w:val="24"/>
          <w:szCs w:val="24"/>
          <w:rtl w:val="0"/>
        </w:rPr>
        <w:t xml:space="preserve">(a)</w:t>
        <w:tab/>
        <w:t xml:space="preserve">Un Plan de projet préliminaire incluant, entre autres, les sujets mentionnés à l’article 16 .2 des IS. Le Plan de projet préliminaire doit également indiquer l’estimation par le Soumissionnaire des obligations principales de l’Acheteur et de toute autre partie tierce dans la fourniture et l’installation du Système, ainsi que les moyens proposés par le Soumissionnaire afin de coordonner les activités de toutes les parties en cause afin d’éviter les retards ou les interférences. </w:t>
      </w:r>
    </w:p>
    <w:p w:rsidR="00000000" w:rsidDel="00000000" w:rsidP="00000000" w:rsidRDefault="00000000" w:rsidRPr="00000000" w14:paraId="00000E4F">
      <w:pPr>
        <w:tabs>
          <w:tab w:val="left" w:pos="1080"/>
        </w:tabs>
        <w:spacing w:after="120" w:lineRule="auto"/>
        <w:ind w:left="1094" w:right="-72" w:hanging="547"/>
        <w:jc w:val="both"/>
        <w:rPr>
          <w:sz w:val="24"/>
          <w:szCs w:val="24"/>
        </w:rPr>
      </w:pPr>
      <w:r w:rsidDel="00000000" w:rsidR="00000000" w:rsidRPr="00000000">
        <w:rPr>
          <w:sz w:val="24"/>
          <w:szCs w:val="24"/>
          <w:rtl w:val="0"/>
        </w:rPr>
        <w:t xml:space="preserve">(b)</w:t>
        <w:tab/>
        <w:t xml:space="preserve">Une confirmation écrite que le Soumissionnaire s’engage à assurer l’intégration et la compatibilité de tous les composants du Système d’Information, comme précisé dans les Exigences techniques du Dossier d’appel d’offres.</w:t>
      </w:r>
    </w:p>
    <w:p w:rsidR="00000000" w:rsidDel="00000000" w:rsidP="00000000" w:rsidRDefault="00000000" w:rsidRPr="00000000" w14:paraId="00000E50">
      <w:pPr>
        <w:tabs>
          <w:tab w:val="left" w:pos="1080"/>
        </w:tabs>
        <w:spacing w:after="120" w:lineRule="auto"/>
        <w:ind w:left="1094" w:right="-72" w:hanging="547"/>
        <w:jc w:val="both"/>
        <w:rPr>
          <w:sz w:val="24"/>
          <w:szCs w:val="24"/>
        </w:rPr>
      </w:pPr>
      <w:r w:rsidDel="00000000" w:rsidR="00000000" w:rsidRPr="00000000">
        <w:rPr>
          <w:sz w:val="24"/>
          <w:szCs w:val="24"/>
          <w:rtl w:val="0"/>
        </w:rPr>
        <w:t xml:space="preserve">(c)</w:t>
        <w:tab/>
        <w:t xml:space="preserve">Un commentaire, point par point, des Spécifications techniques de l’Acheteur, démontrant que la conception du Système d’information et des technologies de l’Information, des biens et des services proposés correspond pour l’essentiel aux dites spécifications, </w:t>
      </w:r>
    </w:p>
    <w:p w:rsidR="00000000" w:rsidDel="00000000" w:rsidP="00000000" w:rsidRDefault="00000000" w:rsidRPr="00000000" w14:paraId="00000E51">
      <w:pPr>
        <w:tabs>
          <w:tab w:val="left" w:pos="1080"/>
        </w:tabs>
        <w:spacing w:after="120" w:lineRule="auto"/>
        <w:ind w:left="1094" w:right="-72" w:hanging="547"/>
        <w:jc w:val="both"/>
        <w:rPr>
          <w:sz w:val="24"/>
          <w:szCs w:val="24"/>
        </w:rPr>
      </w:pPr>
      <w:r w:rsidDel="00000000" w:rsidR="00000000" w:rsidRPr="00000000">
        <w:rPr>
          <w:sz w:val="24"/>
          <w:szCs w:val="24"/>
          <w:rtl w:val="0"/>
        </w:rPr>
        <w:tab/>
        <w:t xml:space="preserve">Afin de prouver la conformité de son offre, le Soumissionnaire devra faire usage de la Liste de Contrôle de la Conformité technique. S’il ne procède pas comme indiqué, le Soumissionnaire s’expose à un risque accru que son offre technique soit déclarée non conforme. Entre autres, la Liste de Contrôle devait faire référence explicite aux pages pertinentes des documents présentés à l’appui de l’offre et faisant partie de son offre technique.</w:t>
      </w:r>
    </w:p>
    <w:p w:rsidR="00000000" w:rsidDel="00000000" w:rsidP="00000000" w:rsidRDefault="00000000" w:rsidRPr="00000000" w14:paraId="00000E52">
      <w:pPr>
        <w:tabs>
          <w:tab w:val="left" w:pos="1080"/>
        </w:tabs>
        <w:spacing w:after="120" w:lineRule="auto"/>
        <w:ind w:left="1094" w:right="-72" w:hanging="547"/>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Les Exigences du Système d’Information/Spécifications techniques sont formulées en tant qu’exigences de l’</w:t>
      </w:r>
      <w:r w:rsidDel="00000000" w:rsidR="00000000" w:rsidRPr="00000000">
        <w:rPr>
          <w:i w:val="1"/>
          <w:sz w:val="24"/>
          <w:szCs w:val="24"/>
          <w:rtl w:val="0"/>
        </w:rPr>
        <w:t xml:space="preserve">Acheteur</w:t>
      </w:r>
      <w:r w:rsidDel="00000000" w:rsidR="00000000" w:rsidRPr="00000000">
        <w:rPr>
          <w:sz w:val="24"/>
          <w:szCs w:val="24"/>
          <w:rtl w:val="0"/>
        </w:rPr>
        <w:t xml:space="preserve"> et du </w:t>
      </w:r>
      <w:r w:rsidDel="00000000" w:rsidR="00000000" w:rsidRPr="00000000">
        <w:rPr>
          <w:i w:val="1"/>
          <w:sz w:val="24"/>
          <w:szCs w:val="24"/>
          <w:rtl w:val="0"/>
        </w:rPr>
        <w:t xml:space="preserve">Système</w:t>
      </w:r>
      <w:r w:rsidDel="00000000" w:rsidR="00000000" w:rsidRPr="00000000">
        <w:rPr>
          <w:sz w:val="24"/>
          <w:szCs w:val="24"/>
          <w:rtl w:val="0"/>
        </w:rPr>
        <w:t xml:space="preserve">. La réponse du Soumissionnaire doit démontrer clairement à l’équipe d’évaluation la crédibilité de la proposition technique du Soumissionnaire. Des réponses lapidaires (par exemple, « oui » ou « non », ou « sera conforme », etc.) ne seront généralement pas suffisantes pour établir la crédibilité de la réponse. Pour chacune des spécifications, le Soumissionnaire doit indiquer cela, ainsi que, dans toute la mesure où cela est pratiquement possible, la manière dont son offre technique répondra aux conditions fixées en cas d’attribution du Marché. Lorsque les spécifications techniques se rapportent à des produits existants (par ex. matériel ou logiciel), les caractéristiques devront être décrites et la documentation relative au produit doit être indiquée en référence. Lorsque les spécifications techniques se rapportent à des services professionnels (par ex. analyse, configuration, intégration, formation, etc.), le Soumissionnaire devra faire un effort particulier afin de décrire la manière dont ces services seront réalisés, et ne se contentera pas de s’engager à effectuer la prestation (de manière copié-collé). Lorsque les spécifications stipulent que le Soumissionnaire doit fournir une certification (par ex ISO 9001), une copie du certificat correspondant devra être fournie avec la proposition technique. Note : L’Autorisation du Fabricant (et les accords de sous-traitance, le cas échéant) devra être incluse en Annexe 2 (Qualifications du Soumissionnaire), en conformité avec l’article 15 des IS.</w:t>
      </w:r>
    </w:p>
    <w:p w:rsidR="00000000" w:rsidDel="00000000" w:rsidP="00000000" w:rsidRDefault="00000000" w:rsidRPr="00000000" w14:paraId="00000E53">
      <w:pPr>
        <w:tabs>
          <w:tab w:val="left" w:pos="1080"/>
        </w:tabs>
        <w:spacing w:after="120" w:lineRule="auto"/>
        <w:ind w:left="1094" w:right="-72" w:hanging="547"/>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L’Autorisation du Fabricant (et le cas échéant les Accords de Sous-Traitance) doivent être inclus dans l’annexe 2 (Qualification du Soumissionnaire), selon l’IS 15.</w:t>
      </w:r>
    </w:p>
    <w:p w:rsidR="00000000" w:rsidDel="00000000" w:rsidP="00000000" w:rsidRDefault="00000000" w:rsidRPr="00000000" w14:paraId="00000E54">
      <w:pPr>
        <w:tabs>
          <w:tab w:val="left" w:pos="1080"/>
        </w:tabs>
        <w:spacing w:after="120" w:lineRule="auto"/>
        <w:ind w:left="1094" w:right="-72" w:hanging="547"/>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Il est essential de noter que le marché ne pourra pas être attribué à un Soumissionnaire dont l’offre technique diverge de manière importante des Exigences du Système d’Information/Spécifications techniques, sur l’un quelconque des aspects des spécifications. Une divergence importante serait une omission (une absence de réponse), ou une réponse qui ne satisfait pas ou n’excède pas la spécification. Un soin tout particulier doit être exercé par le Soumissionnaire dans la préparation et la présentation de ses réponses à toutes les exigences techniques.</w:t>
      </w:r>
    </w:p>
    <w:p w:rsidR="00000000" w:rsidDel="00000000" w:rsidP="00000000" w:rsidRDefault="00000000" w:rsidRPr="00000000" w14:paraId="00000E55">
      <w:pPr>
        <w:tabs>
          <w:tab w:val="left" w:pos="1080"/>
        </w:tabs>
        <w:spacing w:after="120" w:lineRule="auto"/>
        <w:ind w:left="1094" w:right="-72" w:hanging="547"/>
        <w:jc w:val="both"/>
        <w:rPr>
          <w:sz w:val="24"/>
          <w:szCs w:val="24"/>
        </w:rPr>
      </w:pPr>
      <w:r w:rsidDel="00000000" w:rsidR="00000000" w:rsidRPr="00000000">
        <w:rPr>
          <w:sz w:val="24"/>
          <w:szCs w:val="24"/>
          <w:rtl w:val="0"/>
        </w:rPr>
        <w:t xml:space="preserve">(d)</w:t>
        <w:tab/>
        <w:t xml:space="preserve">Tout document d’accompagnement soulignant le commentaire point par point portant sue les Exigences du Système d’Information/Spécifications techniques (par ex. descriptif du produit : catalogue, note préliminaire, description narrative des approches techniques à mettre en œuvre, etc.). Dans le souci d’obtenir une évaluation des offres et l’attribution de marché aussi diligemment que possible, le Soumissionnaire est invité à ne pas surcharger la documentation d’accompagnement de documents qui ne seraient pas directement pertinents aux besoins de l’Acheteur.</w:t>
      </w:r>
    </w:p>
    <w:p w:rsidR="00000000" w:rsidDel="00000000" w:rsidP="00000000" w:rsidRDefault="00000000" w:rsidRPr="00000000" w14:paraId="00000E56">
      <w:pPr>
        <w:tabs>
          <w:tab w:val="left" w:pos="1080"/>
        </w:tabs>
        <w:spacing w:after="120" w:lineRule="auto"/>
        <w:ind w:left="1094" w:right="-72" w:hanging="547"/>
        <w:jc w:val="both"/>
        <w:rPr>
          <w:sz w:val="24"/>
          <w:szCs w:val="24"/>
        </w:rPr>
      </w:pPr>
      <w:r w:rsidDel="00000000" w:rsidR="00000000" w:rsidRPr="00000000">
        <w:rPr>
          <w:sz w:val="24"/>
          <w:szCs w:val="24"/>
          <w:rtl w:val="0"/>
        </w:rPr>
        <w:t xml:space="preserve">(e)</w:t>
        <w:tab/>
        <w:t xml:space="preserve">Un (ou des) marché(s) séparés pour les Eléments de Coûts récurrents que les DPAO-IS 17.2 demandent aux Soumissionnaires d’inclure dans leur soumission.</w:t>
      </w:r>
    </w:p>
    <w:p w:rsidR="00000000" w:rsidDel="00000000" w:rsidP="00000000" w:rsidRDefault="00000000" w:rsidRPr="00000000" w14:paraId="00000E57">
      <w:pPr>
        <w:spacing w:after="120" w:lineRule="auto"/>
        <w:ind w:left="1260" w:hanging="720"/>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Afin de faciliter l’évaluation des offres et l’attribution de marché, les Soumissionnaires sont invités à fournir une copie électronique de leur proposition technique, de préférence dans un format à partir duquel l’équipe d’évaluation pourra extraire des parties de texte dans le but de faciliter le processus de clarification des offres et la préparation du Rapport d’Evaluation des Offres.</w:t>
      </w:r>
    </w:p>
    <w:p w:rsidR="00000000" w:rsidDel="00000000" w:rsidP="00000000" w:rsidRDefault="00000000" w:rsidRPr="00000000" w14:paraId="00000E58">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5phjt5" w:id="174"/>
      <w:bookmarkEnd w:id="17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Liste de Contrôle de la Conformité technique</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36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50"/>
        <w:tblW w:w="8352.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160"/>
        <w:gridCol w:w="4176"/>
        <w:gridCol w:w="2016"/>
        <w:tblGridChange w:id="0">
          <w:tblGrid>
            <w:gridCol w:w="2160"/>
            <w:gridCol w:w="4176"/>
            <w:gridCol w:w="2016"/>
          </w:tblGrid>
        </w:tblGridChange>
      </w:tblGrid>
      <w:tr>
        <w:trPr>
          <w:cantSplit w:val="0"/>
          <w:tblHeader w:val="0"/>
        </w:trPr>
        <w:tc>
          <w:tcPr/>
          <w:p w:rsidR="00000000" w:rsidDel="00000000" w:rsidP="00000000" w:rsidRDefault="00000000" w:rsidRPr="00000000" w14:paraId="00000E5B">
            <w:pPr>
              <w:jc w:val="both"/>
              <w:rPr>
                <w:sz w:val="24"/>
                <w:szCs w:val="24"/>
              </w:rPr>
            </w:pPr>
            <w:r w:rsidDel="00000000" w:rsidR="00000000" w:rsidRPr="00000000">
              <w:rPr>
                <w:sz w:val="24"/>
                <w:szCs w:val="24"/>
                <w:rtl w:val="0"/>
              </w:rPr>
              <w:t xml:space="preserve">Spéc. </w:t>
              <w:br w:type="textWrapping"/>
              <w:t xml:space="preserve">technique </w:t>
              <w:br w:type="textWrapping"/>
              <w:t xml:space="preserve">n</w:t>
            </w:r>
            <w:r w:rsidDel="00000000" w:rsidR="00000000" w:rsidRPr="00000000">
              <w:rPr>
                <w:sz w:val="24"/>
                <w:szCs w:val="24"/>
                <w:vertAlign w:val="superscript"/>
                <w:rtl w:val="0"/>
              </w:rPr>
              <w:t xml:space="preserve">o</w:t>
            </w:r>
            <w:r w:rsidDel="00000000" w:rsidR="00000000" w:rsidRPr="00000000">
              <w:rPr>
                <w:sz w:val="24"/>
                <w:szCs w:val="24"/>
                <w:rtl w:val="0"/>
              </w:rPr>
              <w:t xml:space="preserve">___</w:t>
            </w:r>
          </w:p>
        </w:tc>
        <w:tc>
          <w:tcPr/>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Disposition :</w:t>
            </w:r>
          </w:p>
          <w:p w:rsidR="00000000" w:rsidDel="00000000" w:rsidP="00000000" w:rsidRDefault="00000000" w:rsidRPr="00000000" w14:paraId="00000E5D">
            <w:pPr>
              <w:jc w:val="both"/>
              <w:rPr>
                <w:sz w:val="24"/>
                <w:szCs w:val="24"/>
              </w:rPr>
            </w:pPr>
            <w:r w:rsidDel="00000000" w:rsidR="00000000" w:rsidRPr="00000000">
              <w:rPr>
                <w:i w:val="1"/>
                <w:sz w:val="24"/>
                <w:szCs w:val="24"/>
                <w:rtl w:val="0"/>
              </w:rPr>
              <w:t xml:space="preserve">[insérer : </w:t>
            </w:r>
            <w:r w:rsidDel="00000000" w:rsidR="00000000" w:rsidRPr="00000000">
              <w:rPr>
                <w:b w:val="1"/>
                <w:i w:val="1"/>
                <w:sz w:val="24"/>
                <w:szCs w:val="24"/>
                <w:rtl w:val="0"/>
              </w:rPr>
              <w:t xml:space="preserve">description abrégée de la Spécification</w:t>
            </w:r>
            <w:r w:rsidDel="00000000" w:rsidR="00000000" w:rsidRPr="00000000">
              <w:rPr>
                <w:i w:val="1"/>
                <w:sz w:val="24"/>
                <w:szCs w:val="24"/>
                <w:rtl w:val="0"/>
              </w:rPr>
              <w:t xml:space="preserve">]</w:t>
            </w:r>
            <w:r w:rsidDel="00000000" w:rsidR="00000000" w:rsidRPr="00000000">
              <w:rPr>
                <w:rtl w:val="0"/>
              </w:rPr>
            </w:r>
          </w:p>
        </w:tc>
        <w:tc>
          <w:tcPr/>
          <w:p w:rsidR="00000000" w:rsidDel="00000000" w:rsidP="00000000" w:rsidRDefault="00000000" w:rsidRPr="00000000" w14:paraId="00000E5E">
            <w:pPr>
              <w:jc w:val="both"/>
              <w:rPr>
                <w:sz w:val="24"/>
                <w:szCs w:val="24"/>
              </w:rPr>
            </w:pPr>
            <w:r w:rsidDel="00000000" w:rsidR="00000000" w:rsidRPr="00000000">
              <w:rPr>
                <w:rtl w:val="0"/>
              </w:rPr>
            </w:r>
          </w:p>
        </w:tc>
      </w:tr>
      <w:tr>
        <w:trPr>
          <w:cantSplit w:val="0"/>
          <w:trHeight w:val="489" w:hRule="atLeast"/>
          <w:tblHeader w:val="0"/>
        </w:trPr>
        <w:tc>
          <w:tcPr>
            <w:gridSpan w:val="3"/>
          </w:tcPr>
          <w:p w:rsidR="00000000" w:rsidDel="00000000" w:rsidP="00000000" w:rsidRDefault="00000000" w:rsidRPr="00000000" w14:paraId="00000E5F">
            <w:pPr>
              <w:jc w:val="both"/>
              <w:rPr>
                <w:sz w:val="24"/>
                <w:szCs w:val="24"/>
              </w:rPr>
            </w:pPr>
            <w:r w:rsidDel="00000000" w:rsidR="00000000" w:rsidRPr="00000000">
              <w:rPr>
                <w:sz w:val="24"/>
                <w:szCs w:val="24"/>
                <w:rtl w:val="0"/>
              </w:rPr>
              <w:t xml:space="preserve">Raisons techniques étayant la conformité de l’offre du Soumissionnaire :</w:t>
            </w:r>
          </w:p>
        </w:tc>
      </w:tr>
      <w:tr>
        <w:trPr>
          <w:cantSplit w:val="0"/>
          <w:trHeight w:val="723" w:hRule="atLeast"/>
          <w:tblHeader w:val="0"/>
        </w:trPr>
        <w:tc>
          <w:tcPr>
            <w:gridSpan w:val="3"/>
          </w:tcPr>
          <w:p w:rsidR="00000000" w:rsidDel="00000000" w:rsidP="00000000" w:rsidRDefault="00000000" w:rsidRPr="00000000" w14:paraId="00000E62">
            <w:pPr>
              <w:jc w:val="both"/>
              <w:rPr>
                <w:sz w:val="24"/>
                <w:szCs w:val="24"/>
              </w:rPr>
            </w:pPr>
            <w:r w:rsidDel="00000000" w:rsidR="00000000" w:rsidRPr="00000000">
              <w:rPr>
                <w:sz w:val="24"/>
                <w:szCs w:val="24"/>
                <w:rtl w:val="0"/>
              </w:rPr>
              <w:t xml:space="preserve">Références aux informations complémentaires figurant dans l’offre technique du Soumissionnaire :</w:t>
            </w:r>
          </w:p>
        </w:tc>
      </w:tr>
    </w:tbl>
    <w:p w:rsidR="00000000" w:rsidDel="00000000" w:rsidP="00000000" w:rsidRDefault="00000000" w:rsidRPr="00000000" w14:paraId="00000E65">
      <w:pPr>
        <w:jc w:val="both"/>
        <w:rPr>
          <w:sz w:val="22"/>
          <w:szCs w:val="22"/>
        </w:rPr>
      </w:pPr>
      <w:r w:rsidDel="00000000" w:rsidR="00000000" w:rsidRPr="00000000">
        <w:rPr>
          <w:rtl w:val="0"/>
        </w:rPr>
      </w:r>
    </w:p>
    <w:p w:rsidR="00000000" w:rsidDel="00000000" w:rsidP="00000000" w:rsidRDefault="00000000" w:rsidRPr="00000000" w14:paraId="00000E66">
      <w:pPr>
        <w:spacing w:after="120" w:lineRule="auto"/>
        <w:jc w:val="both"/>
        <w:rPr>
          <w:sz w:val="24"/>
          <w:szCs w:val="24"/>
        </w:rPr>
      </w:pPr>
      <w:r w:rsidDel="00000000" w:rsidR="00000000" w:rsidRPr="00000000">
        <w:rPr>
          <w:i w:val="1"/>
          <w:sz w:val="24"/>
          <w:szCs w:val="24"/>
          <w:rtl w:val="0"/>
        </w:rPr>
        <w:t xml:space="preserve">[</w:t>
      </w:r>
      <w:r w:rsidDel="00000000" w:rsidR="00000000" w:rsidRPr="00000000">
        <w:rPr>
          <w:b w:val="1"/>
          <w:i w:val="1"/>
          <w:sz w:val="24"/>
          <w:szCs w:val="24"/>
          <w:rtl w:val="0"/>
        </w:rPr>
        <w:t xml:space="preserve">Note à l’Acheteur</w:t>
      </w:r>
      <w:r w:rsidDel="00000000" w:rsidR="00000000" w:rsidRPr="00000000">
        <w:rPr>
          <w:i w:val="1"/>
          <w:sz w:val="24"/>
          <w:szCs w:val="24"/>
          <w:rtl w:val="0"/>
        </w:rPr>
        <w:t xml:space="preserve">: Les tableaux de conformité technique soumis par chaque Soumissionnaire peuvent aider à structurer l’évaluation technique de l’Acheteur. En particulier, l’Acheteur peut ajouter des lignes à chacun des tableaux de conformité soumis par le Soumissionnaire pour consigner l’évaluation de l’Acheteur de la conformité, de la conformité partielle et de la non-conformité de la réponse du Soumissionnaire à l’exigence technique particulière – y compris la justification de l’Acheteur pour sa conclusion (y compris, le cas échéant, des indications claires des lacunes dans la réponse/documentation du Soumissionnaire). Ces évaluations peuvent fournir une présentation normalisée de la logique sous-jacente détaillée de l’évaluation finale de l’Acheteur de la conformité et de la non-conformité de la proposition technique du Soumissionnaire. En règle générale, les tableaux détaillés de réponse/évaluation apparaissent comme une pièce jointe au rapport d’évaluation des soumissions].</w:t>
      </w:r>
      <w:r w:rsidDel="00000000" w:rsidR="00000000" w:rsidRPr="00000000">
        <w:rPr>
          <w:rtl w:val="0"/>
        </w:rPr>
      </w:r>
    </w:p>
    <w:p w:rsidR="00000000" w:rsidDel="00000000" w:rsidP="00000000" w:rsidRDefault="00000000" w:rsidRPr="00000000" w14:paraId="00000E67">
      <w:pPr>
        <w:spacing w:after="12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E68">
      <w:pPr>
        <w:tabs>
          <w:tab w:val="left" w:pos="1080"/>
        </w:tabs>
        <w:spacing w:after="120" w:lineRule="auto"/>
        <w:ind w:left="1094" w:right="-72" w:hanging="547"/>
        <w:jc w:val="both"/>
        <w:rPr>
          <w:sz w:val="24"/>
          <w:szCs w:val="24"/>
        </w:rPr>
      </w:pPr>
      <w:r w:rsidDel="00000000" w:rsidR="00000000" w:rsidRPr="00000000">
        <w:br w:type="page"/>
      </w:r>
      <w:r w:rsidDel="00000000" w:rsidR="00000000" w:rsidRPr="00000000">
        <w:rPr>
          <w:rtl w:val="0"/>
        </w:rPr>
      </w:r>
    </w:p>
    <w:tbl>
      <w:tblPr>
        <w:tblStyle w:val="Table51"/>
        <w:tblW w:w="9198.0" w:type="dxa"/>
        <w:jc w:val="left"/>
        <w:tblInd w:w="0.0" w:type="dxa"/>
        <w:tblLayout w:type="fixed"/>
        <w:tblLook w:val="0000"/>
      </w:tblPr>
      <w:tblGrid>
        <w:gridCol w:w="9198"/>
        <w:tblGridChange w:id="0">
          <w:tblGrid>
            <w:gridCol w:w="9198"/>
          </w:tblGrid>
        </w:tblGridChange>
      </w:tblGrid>
      <w:tr>
        <w:trPr>
          <w:cantSplit w:val="0"/>
          <w:trHeight w:val="900" w:hRule="atLeast"/>
          <w:tblHeader w:val="0"/>
        </w:trPr>
        <w:tc>
          <w:tcPr>
            <w:vAlign w:val="center"/>
          </w:tcPr>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4ihyjke" w:id="175"/>
            <w:bookmarkEnd w:id="17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Modèles de Garanties de Soumission </w:t>
              <w:br w:type="textWrapping"/>
              <w:t xml:space="preserve">Option 1 : garantie bancaire</w:t>
            </w:r>
          </w:p>
        </w:tc>
      </w:tr>
    </w:tbl>
    <w:p w:rsidR="00000000" w:rsidDel="00000000" w:rsidP="00000000" w:rsidRDefault="00000000" w:rsidRPr="00000000" w14:paraId="00000E6A">
      <w:pPr>
        <w:tabs>
          <w:tab w:val="right" w:pos="9360"/>
        </w:tabs>
        <w:ind w:left="4320" w:firstLine="720"/>
        <w:jc w:val="both"/>
        <w:rPr>
          <w:sz w:val="24"/>
          <w:szCs w:val="24"/>
        </w:rPr>
      </w:pPr>
      <w:r w:rsidDel="00000000" w:rsidR="00000000" w:rsidRPr="00000000">
        <w:rPr>
          <w:rtl w:val="0"/>
        </w:rPr>
      </w:r>
    </w:p>
    <w:p w:rsidR="00000000" w:rsidDel="00000000" w:rsidP="00000000" w:rsidRDefault="00000000" w:rsidRPr="00000000" w14:paraId="00000E6B">
      <w:pPr>
        <w:tabs>
          <w:tab w:val="right" w:pos="9000"/>
        </w:tabs>
        <w:spacing w:after="200" w:lineRule="auto"/>
        <w:jc w:val="both"/>
        <w:rPr>
          <w:b w:val="1"/>
          <w:sz w:val="24"/>
          <w:szCs w:val="24"/>
        </w:rPr>
      </w:pPr>
      <w:r w:rsidDel="00000000" w:rsidR="00000000" w:rsidRPr="00000000">
        <w:rPr>
          <w:i w:val="1"/>
          <w:sz w:val="24"/>
          <w:szCs w:val="24"/>
          <w:rtl w:val="0"/>
        </w:rPr>
        <w:t xml:space="preserve">[La banque remplit ce modèle de garantie d’offre conformément aux indications entre crochets]</w:t>
      </w:r>
      <w:r w:rsidDel="00000000" w:rsidR="00000000" w:rsidRPr="00000000">
        <w:rPr>
          <w:b w:val="1"/>
          <w:sz w:val="24"/>
          <w:szCs w:val="24"/>
          <w:rtl w:val="0"/>
        </w:rPr>
        <w:t xml:space="preserve"> </w:t>
      </w:r>
    </w:p>
    <w:p w:rsidR="00000000" w:rsidDel="00000000" w:rsidP="00000000" w:rsidRDefault="00000000" w:rsidRPr="00000000" w14:paraId="00000E6C">
      <w:pPr>
        <w:spacing w:after="200" w:lineRule="auto"/>
        <w:jc w:val="both"/>
        <w:rPr>
          <w:i w:val="1"/>
          <w:sz w:val="24"/>
          <w:szCs w:val="24"/>
        </w:rPr>
      </w:pPr>
      <w:r w:rsidDel="00000000" w:rsidR="00000000" w:rsidRPr="00000000">
        <w:rPr>
          <w:i w:val="1"/>
          <w:sz w:val="24"/>
          <w:szCs w:val="24"/>
          <w:rtl w:val="0"/>
        </w:rPr>
        <w:t xml:space="preserve">[insérer le nom de la banque, et l’adresse/Code SWIFT de l’agence émettrice]</w:t>
      </w:r>
    </w:p>
    <w:p w:rsidR="00000000" w:rsidDel="00000000" w:rsidP="00000000" w:rsidRDefault="00000000" w:rsidRPr="00000000" w14:paraId="00000E6D">
      <w:pPr>
        <w:spacing w:after="200" w:lineRule="auto"/>
        <w:jc w:val="both"/>
        <w:rPr>
          <w:i w:val="1"/>
          <w:sz w:val="24"/>
          <w:szCs w:val="24"/>
        </w:rPr>
      </w:pPr>
      <w:r w:rsidDel="00000000" w:rsidR="00000000" w:rsidRPr="00000000">
        <w:rPr>
          <w:i w:val="1"/>
          <w:sz w:val="24"/>
          <w:szCs w:val="24"/>
          <w:rtl w:val="0"/>
        </w:rPr>
        <w:t xml:space="preserve">__________________________</w:t>
      </w:r>
    </w:p>
    <w:p w:rsidR="00000000" w:rsidDel="00000000" w:rsidP="00000000" w:rsidRDefault="00000000" w:rsidRPr="00000000" w14:paraId="00000E6E">
      <w:pPr>
        <w:spacing w:after="200" w:lineRule="auto"/>
        <w:jc w:val="both"/>
        <w:rPr>
          <w:i w:val="1"/>
          <w:sz w:val="24"/>
          <w:szCs w:val="24"/>
        </w:rPr>
      </w:pPr>
      <w:r w:rsidDel="00000000" w:rsidR="00000000" w:rsidRPr="00000000">
        <w:rPr>
          <w:b w:val="1"/>
          <w:sz w:val="24"/>
          <w:szCs w:val="24"/>
          <w:rtl w:val="0"/>
        </w:rPr>
        <w:t xml:space="preserve">Bénéficiaire :</w:t>
      </w:r>
      <w:r w:rsidDel="00000000" w:rsidR="00000000" w:rsidRPr="00000000">
        <w:rPr>
          <w:i w:val="1"/>
          <w:sz w:val="24"/>
          <w:szCs w:val="24"/>
          <w:rtl w:val="0"/>
        </w:rPr>
        <w:t xml:space="preserve"> [insérer nom et adresse de l’Acheteur] </w:t>
      </w:r>
      <w:r w:rsidDel="00000000" w:rsidR="00000000" w:rsidRPr="00000000">
        <w:rPr>
          <w:rtl w:val="0"/>
        </w:rPr>
        <w:t xml:space="preserve">_________________________</w:t>
      </w:r>
      <w:r w:rsidDel="00000000" w:rsidR="00000000" w:rsidRPr="00000000">
        <w:rPr>
          <w:rtl w:val="0"/>
        </w:rPr>
      </w:r>
    </w:p>
    <w:p w:rsidR="00000000" w:rsidDel="00000000" w:rsidP="00000000" w:rsidRDefault="00000000" w:rsidRPr="00000000" w14:paraId="00000E6F">
      <w:pPr>
        <w:spacing w:after="200" w:lineRule="auto"/>
        <w:ind w:right="72"/>
        <w:jc w:val="both"/>
        <w:rPr>
          <w:b w:val="1"/>
          <w:sz w:val="24"/>
          <w:szCs w:val="24"/>
        </w:rPr>
      </w:pPr>
      <w:r w:rsidDel="00000000" w:rsidR="00000000" w:rsidRPr="00000000">
        <w:rPr>
          <w:b w:val="1"/>
          <w:sz w:val="24"/>
          <w:szCs w:val="24"/>
          <w:rtl w:val="0"/>
        </w:rPr>
        <w:t xml:space="preserve">Avis d’appel d’offres No</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i w:val="1"/>
          <w:sz w:val="24"/>
          <w:szCs w:val="24"/>
          <w:rtl w:val="0"/>
        </w:rPr>
        <w:t xml:space="preserve">[insérer le numéro de l’avis d’Appel d’Offres]</w:t>
      </w:r>
      <w:r w:rsidDel="00000000" w:rsidR="00000000" w:rsidRPr="00000000">
        <w:rPr>
          <w:rtl w:val="0"/>
        </w:rPr>
      </w:r>
    </w:p>
    <w:p w:rsidR="00000000" w:rsidDel="00000000" w:rsidP="00000000" w:rsidRDefault="00000000" w:rsidRPr="00000000" w14:paraId="00000E70">
      <w:pPr>
        <w:spacing w:after="200" w:lineRule="auto"/>
        <w:jc w:val="both"/>
        <w:rPr>
          <w:sz w:val="24"/>
          <w:szCs w:val="24"/>
        </w:rPr>
      </w:pPr>
      <w:r w:rsidDel="00000000" w:rsidR="00000000" w:rsidRPr="00000000">
        <w:rPr>
          <w:b w:val="1"/>
          <w:sz w:val="24"/>
          <w:szCs w:val="24"/>
          <w:rtl w:val="0"/>
        </w:rPr>
        <w:t xml:space="preserve">Date :</w:t>
      </w:r>
      <w:r w:rsidDel="00000000" w:rsidR="00000000" w:rsidRPr="00000000">
        <w:rPr>
          <w:sz w:val="24"/>
          <w:szCs w:val="24"/>
          <w:rtl w:val="0"/>
        </w:rPr>
        <w:t xml:space="preserve"> </w:t>
      </w:r>
      <w:r w:rsidDel="00000000" w:rsidR="00000000" w:rsidRPr="00000000">
        <w:rPr>
          <w:i w:val="1"/>
          <w:sz w:val="24"/>
          <w:szCs w:val="24"/>
          <w:rtl w:val="0"/>
        </w:rPr>
        <w:t xml:space="preserve">[insérer date]</w:t>
      </w:r>
      <w:r w:rsidDel="00000000" w:rsidR="00000000" w:rsidRPr="00000000">
        <w:rPr>
          <w:rtl w:val="0"/>
        </w:rPr>
        <w:t xml:space="preserve"> </w:t>
      </w:r>
      <w:r w:rsidDel="00000000" w:rsidR="00000000" w:rsidRPr="00000000">
        <w:rPr>
          <w:i w:val="1"/>
          <w:sz w:val="24"/>
          <w:szCs w:val="24"/>
          <w:rtl w:val="0"/>
        </w:rPr>
        <w:t xml:space="preserve">____________________</w:t>
      </w:r>
      <w:r w:rsidDel="00000000" w:rsidR="00000000" w:rsidRPr="00000000">
        <w:rPr>
          <w:rtl w:val="0"/>
        </w:rPr>
      </w:r>
    </w:p>
    <w:p w:rsidR="00000000" w:rsidDel="00000000" w:rsidP="00000000" w:rsidRDefault="00000000" w:rsidRPr="00000000" w14:paraId="00000E71">
      <w:pPr>
        <w:spacing w:after="200" w:lineRule="auto"/>
        <w:jc w:val="both"/>
        <w:rPr>
          <w:sz w:val="24"/>
          <w:szCs w:val="24"/>
        </w:rPr>
      </w:pPr>
      <w:r w:rsidDel="00000000" w:rsidR="00000000" w:rsidRPr="00000000">
        <w:rPr>
          <w:b w:val="1"/>
          <w:sz w:val="24"/>
          <w:szCs w:val="24"/>
          <w:rtl w:val="0"/>
        </w:rPr>
        <w:t xml:space="preserve">GARANTIE DE SOUMISSION NO. :</w:t>
      </w:r>
      <w:r w:rsidDel="00000000" w:rsidR="00000000" w:rsidRPr="00000000">
        <w:rPr>
          <w:sz w:val="24"/>
          <w:szCs w:val="24"/>
          <w:rtl w:val="0"/>
        </w:rPr>
        <w:t xml:space="preserve"> </w:t>
      </w:r>
      <w:r w:rsidDel="00000000" w:rsidR="00000000" w:rsidRPr="00000000">
        <w:rPr>
          <w:i w:val="1"/>
          <w:sz w:val="24"/>
          <w:szCs w:val="24"/>
          <w:rtl w:val="0"/>
        </w:rPr>
        <w:t xml:space="preserve">[insérer No de garantie]</w:t>
      </w:r>
      <w:r w:rsidDel="00000000" w:rsidR="00000000" w:rsidRPr="00000000">
        <w:rPr>
          <w:rtl w:val="0"/>
        </w:rPr>
        <w:t xml:space="preserve"> </w:t>
      </w:r>
      <w:r w:rsidDel="00000000" w:rsidR="00000000" w:rsidRPr="00000000">
        <w:rPr>
          <w:i w:val="1"/>
          <w:sz w:val="24"/>
          <w:szCs w:val="24"/>
          <w:rtl w:val="0"/>
        </w:rPr>
        <w:t xml:space="preserve">_______________________</w:t>
      </w:r>
      <w:r w:rsidDel="00000000" w:rsidR="00000000" w:rsidRPr="00000000">
        <w:rPr>
          <w:rtl w:val="0"/>
        </w:rPr>
      </w:r>
    </w:p>
    <w:p w:rsidR="00000000" w:rsidDel="00000000" w:rsidP="00000000" w:rsidRDefault="00000000" w:rsidRPr="00000000" w14:paraId="00000E72">
      <w:pPr>
        <w:spacing w:after="200" w:lineRule="auto"/>
        <w:jc w:val="both"/>
        <w:rPr>
          <w:sz w:val="24"/>
          <w:szCs w:val="24"/>
        </w:rPr>
      </w:pPr>
      <w:r w:rsidDel="00000000" w:rsidR="00000000" w:rsidRPr="00000000">
        <w:rPr>
          <w:sz w:val="24"/>
          <w:szCs w:val="24"/>
          <w:rtl w:val="0"/>
        </w:rPr>
        <w:t xml:space="preserve">Nous avons été informés que </w:t>
      </w:r>
      <w:r w:rsidDel="00000000" w:rsidR="00000000" w:rsidRPr="00000000">
        <w:rPr>
          <w:i w:val="1"/>
          <w:sz w:val="24"/>
          <w:szCs w:val="24"/>
          <w:rtl w:val="0"/>
        </w:rPr>
        <w:t xml:space="preserve">[insérer </w:t>
      </w:r>
      <w:r w:rsidDel="00000000" w:rsidR="00000000" w:rsidRPr="00000000">
        <w:rPr>
          <w:b w:val="1"/>
          <w:i w:val="1"/>
          <w:sz w:val="24"/>
          <w:szCs w:val="24"/>
          <w:rtl w:val="0"/>
        </w:rPr>
        <w:t xml:space="preserve">nom du Soumissionnaire</w:t>
      </w:r>
      <w:r w:rsidDel="00000000" w:rsidR="00000000" w:rsidRPr="00000000">
        <w:rPr>
          <w:i w:val="1"/>
          <w:sz w:val="24"/>
          <w:szCs w:val="24"/>
          <w:rtl w:val="0"/>
        </w:rPr>
        <w:t xml:space="preserve">, qui dans le cas d’un Groupement sera au nom du Groupement (légalement constitué ou dans la perspective d’être constitué) ou les noms de tous ses membres] </w:t>
      </w:r>
      <w:r w:rsidDel="00000000" w:rsidR="00000000" w:rsidRPr="00000000">
        <w:rPr>
          <w:sz w:val="24"/>
          <w:szCs w:val="24"/>
          <w:rtl w:val="0"/>
        </w:rPr>
        <w:t xml:space="preserve">(ci-après dénommé « le Soumissionnaire ») a répondu à votre appel d’offres no.</w:t>
      </w:r>
      <w:r w:rsidDel="00000000" w:rsidR="00000000" w:rsidRPr="00000000">
        <w:rPr>
          <w:i w:val="1"/>
          <w:sz w:val="24"/>
          <w:szCs w:val="24"/>
          <w:rtl w:val="0"/>
        </w:rPr>
        <w:t xml:space="preserve"> [insérer no de l’avis d’appel d’offres]</w:t>
      </w:r>
      <w:r w:rsidDel="00000000" w:rsidR="00000000" w:rsidRPr="00000000">
        <w:rPr>
          <w:sz w:val="24"/>
          <w:szCs w:val="24"/>
          <w:rtl w:val="0"/>
        </w:rPr>
        <w:t xml:space="preserve"> pour l’exécution de </w:t>
      </w:r>
      <w:r w:rsidDel="00000000" w:rsidR="00000000" w:rsidRPr="00000000">
        <w:rPr>
          <w:i w:val="1"/>
          <w:sz w:val="24"/>
          <w:szCs w:val="24"/>
          <w:rtl w:val="0"/>
        </w:rPr>
        <w:t xml:space="preserve">[insérer le nom du Système d’Information]</w:t>
      </w:r>
      <w:r w:rsidDel="00000000" w:rsidR="00000000" w:rsidRPr="00000000">
        <w:rPr>
          <w:sz w:val="24"/>
          <w:szCs w:val="24"/>
          <w:rtl w:val="0"/>
        </w:rPr>
        <w:t xml:space="preserve"> et vous a soumis ou vous soumettra son offre en date du </w:t>
      </w:r>
      <w:r w:rsidDel="00000000" w:rsidR="00000000" w:rsidRPr="00000000">
        <w:rPr>
          <w:i w:val="1"/>
          <w:sz w:val="24"/>
          <w:szCs w:val="24"/>
          <w:rtl w:val="0"/>
        </w:rPr>
        <w:t xml:space="preserve">[insérer date du dépôt de l’offre]</w:t>
      </w:r>
      <w:r w:rsidDel="00000000" w:rsidR="00000000" w:rsidRPr="00000000">
        <w:rPr>
          <w:sz w:val="24"/>
          <w:szCs w:val="24"/>
          <w:rtl w:val="0"/>
        </w:rPr>
        <w:t xml:space="preserve"> (ci-après dénommée « l’Offre »).</w:t>
      </w:r>
    </w:p>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vertu des dispositions du dossier d’Appel d’offres, l’Offre doit être accompagnée d’une garantie d’offre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74">
      <w:pPr>
        <w:spacing w:after="200" w:lineRule="auto"/>
        <w:jc w:val="both"/>
        <w:rPr>
          <w:sz w:val="24"/>
          <w:szCs w:val="24"/>
        </w:rPr>
      </w:pPr>
      <w:r w:rsidDel="00000000" w:rsidR="00000000" w:rsidRPr="00000000">
        <w:rPr>
          <w:sz w:val="24"/>
          <w:szCs w:val="24"/>
          <w:rtl w:val="0"/>
        </w:rPr>
        <w:t xml:space="preserve">A la demande du Soumissionnaire, nous </w:t>
      </w:r>
      <w:r w:rsidDel="00000000" w:rsidR="00000000" w:rsidRPr="00000000">
        <w:rPr>
          <w:i w:val="1"/>
          <w:sz w:val="24"/>
          <w:szCs w:val="24"/>
          <w:rtl w:val="0"/>
        </w:rPr>
        <w:t xml:space="preserve">[insérer nom de la banque]</w:t>
      </w:r>
      <w:r w:rsidDel="00000000" w:rsidR="00000000" w:rsidRPr="00000000">
        <w:rPr>
          <w:sz w:val="24"/>
          <w:szCs w:val="24"/>
          <w:rtl w:val="0"/>
        </w:rPr>
        <w:t xml:space="preserve"> nous engageons par la présente, sans réserve et irrévocablement, à vous payer à première demande, toutes sommes d’argent que vous pourriez réclamer dans la limite de [</w:t>
      </w:r>
      <w:r w:rsidDel="00000000" w:rsidR="00000000" w:rsidRPr="00000000">
        <w:rPr>
          <w:i w:val="1"/>
          <w:sz w:val="24"/>
          <w:szCs w:val="24"/>
          <w:rtl w:val="0"/>
        </w:rPr>
        <w:t xml:space="preserve">insérer la somme en chiffres dans la monnaie du pays de l’Acheteur ou un montant équivalent dans une monnaie internationale librement convertible].</w:t>
      </w:r>
      <w:r w:rsidDel="00000000" w:rsidR="00000000" w:rsidRPr="00000000">
        <w:rPr>
          <w:sz w:val="24"/>
          <w:szCs w:val="24"/>
          <w:rtl w:val="0"/>
        </w:rPr>
        <w:t xml:space="preserve"> _____________</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insérer la somme en lettres</w:t>
      </w:r>
      <w:r w:rsidDel="00000000" w:rsidR="00000000" w:rsidRPr="00000000">
        <w:rPr>
          <w:sz w:val="24"/>
          <w:szCs w:val="24"/>
          <w:rtl w:val="0"/>
        </w:rPr>
        <w:t xml:space="preserve">]. Votre demande en paiement doit être accompagnée d’une déclaration attestant que le Soumissionnaire n'a pas exécuté une des obligations auxquelles il est tenu en vertu de l’Offre, à savoir :</w:t>
      </w:r>
    </w:p>
    <w:p w:rsidR="00000000" w:rsidDel="00000000" w:rsidP="00000000" w:rsidRDefault="00000000" w:rsidRPr="00000000" w14:paraId="00000E7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0" w:line="240" w:lineRule="auto"/>
        <w:ind w:left="540" w:right="0" w:hanging="54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 retire l’Offre pendant la période de validité qu‘il a spécifiée dans la lettre de soumission de l’offre ; ou</w:t>
      </w:r>
    </w:p>
    <w:p w:rsidR="00000000" w:rsidDel="00000000" w:rsidP="00000000" w:rsidRDefault="00000000" w:rsidRPr="00000000" w14:paraId="00000E7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0" w:line="240" w:lineRule="auto"/>
        <w:ind w:left="540" w:right="0" w:hanging="54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s’étant vu notifier l’acceptation de l’Offre par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l’Acheteur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pendant la période de validité telle qu’indiquée dans la lettre de soumission de l’offre ou prorogée par l’Acheteur avant l’expiration de cette période, il :</w:t>
      </w:r>
    </w:p>
    <w:p w:rsidR="00000000" w:rsidDel="00000000" w:rsidP="00000000" w:rsidRDefault="00000000" w:rsidRPr="00000000" w14:paraId="00000E7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1080"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signe pas le Marché ; ou</w:t>
      </w:r>
    </w:p>
    <w:p w:rsidR="00000000" w:rsidDel="00000000" w:rsidP="00000000" w:rsidRDefault="00000000" w:rsidRPr="00000000" w14:paraId="00000E7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1080"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fournit pas la garantie de bonne exécution du Marché, s’il est tenu de le faire ainsi qu’il est prévu dans les Instructions aux soumissionnaires.</w:t>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présente garantie expirera (a) si le marché est octroyé au Soumissionnaire, lorsque nous recevrons une copie du Marché signé et de la garantie de bonne exécution émise en votre nom, selon les instructions du Soumissionnaire ; ou (b) si le Marché n’est pas octroyé au Soumissionnaire, à la première des dates suivantes : (i) lorsque nous recevrons copie de votre notification au Soumissionnaire du nom du soumissionnaire retenu, ou (ii) vingt-huit (28) jours après l’expiration de l’Offre.</w:t>
      </w:r>
    </w:p>
    <w:p w:rsidR="00000000" w:rsidDel="00000000" w:rsidP="00000000" w:rsidRDefault="00000000" w:rsidRPr="00000000" w14:paraId="00000E7A">
      <w:pPr>
        <w:spacing w:after="200" w:lineRule="auto"/>
        <w:jc w:val="both"/>
        <w:rPr>
          <w:sz w:val="24"/>
          <w:szCs w:val="24"/>
        </w:rPr>
      </w:pPr>
      <w:r w:rsidDel="00000000" w:rsidR="00000000" w:rsidRPr="00000000">
        <w:rPr>
          <w:sz w:val="24"/>
          <w:szCs w:val="24"/>
          <w:rtl w:val="0"/>
        </w:rPr>
        <w:t xml:space="preserve">Toute demande de paiement au titre de la présente garantie doit être reçue à cette date au plus tard.</w:t>
      </w:r>
    </w:p>
    <w:p w:rsidR="00000000" w:rsidDel="00000000" w:rsidP="00000000" w:rsidRDefault="00000000" w:rsidRPr="00000000" w14:paraId="00000E7B">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20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présente garantie est régie par les Règles uniformes de la Chambre de Commerce Internationale 2010 (CCI) relatives aux garanties sur demande, Publication CCI no : 758.</w:t>
      </w:r>
    </w:p>
    <w:p w:rsidR="00000000" w:rsidDel="00000000" w:rsidP="00000000" w:rsidRDefault="00000000" w:rsidRPr="00000000" w14:paraId="00000E7C">
      <w:pPr>
        <w:ind w:right="43"/>
        <w:jc w:val="both"/>
        <w:rPr>
          <w:sz w:val="22"/>
          <w:szCs w:val="22"/>
        </w:rPr>
      </w:pPr>
      <w:r w:rsidDel="00000000" w:rsidR="00000000" w:rsidRPr="00000000">
        <w:rPr>
          <w:rtl w:val="0"/>
        </w:rPr>
      </w:r>
    </w:p>
    <w:p w:rsidR="00000000" w:rsidDel="00000000" w:rsidP="00000000" w:rsidRDefault="00000000" w:rsidRPr="00000000" w14:paraId="00000E7D">
      <w:pPr>
        <w:ind w:right="43"/>
        <w:jc w:val="both"/>
        <w:rPr>
          <w:i w:val="1"/>
          <w:sz w:val="24"/>
          <w:szCs w:val="24"/>
        </w:rPr>
      </w:pPr>
      <w:r w:rsidDel="00000000" w:rsidR="00000000" w:rsidRPr="00000000">
        <w:rPr>
          <w:i w:val="1"/>
          <w:sz w:val="24"/>
          <w:szCs w:val="24"/>
          <w:rtl w:val="0"/>
        </w:rPr>
        <w:t xml:space="preserve">[signature/s]</w:t>
      </w:r>
      <w:r w:rsidDel="00000000" w:rsidR="00000000" w:rsidRPr="00000000">
        <w:br w:type="page"/>
      </w:r>
      <w:r w:rsidDel="00000000" w:rsidR="00000000" w:rsidRPr="00000000">
        <w:rPr>
          <w:rtl w:val="0"/>
        </w:rPr>
      </w:r>
    </w:p>
    <w:tbl>
      <w:tblPr>
        <w:tblStyle w:val="Table52"/>
        <w:tblW w:w="9198.0" w:type="dxa"/>
        <w:jc w:val="left"/>
        <w:tblInd w:w="0.0" w:type="dxa"/>
        <w:tblLayout w:type="fixed"/>
        <w:tblLook w:val="0000"/>
      </w:tblPr>
      <w:tblGrid>
        <w:gridCol w:w="9198"/>
        <w:tblGridChange w:id="0">
          <w:tblGrid>
            <w:gridCol w:w="9198"/>
          </w:tblGrid>
        </w:tblGridChange>
      </w:tblGrid>
      <w:tr>
        <w:trPr>
          <w:cantSplit w:val="0"/>
          <w:trHeight w:val="900" w:hRule="atLeast"/>
          <w:tblHeader w:val="0"/>
        </w:trPr>
        <w:tc>
          <w:tcPr>
            <w:vAlign w:val="center"/>
          </w:tcPr>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1"/>
                <w:smallCaps w:val="0"/>
                <w:strike w:val="0"/>
                <w:color w:val="000000"/>
                <w:sz w:val="36"/>
                <w:szCs w:val="36"/>
                <w:u w:val="none"/>
                <w:shd w:fill="auto" w:val="clear"/>
                <w:vertAlign w:val="baseline"/>
              </w:rPr>
            </w:pPr>
            <w:bookmarkStart w:colFirst="0" w:colLast="0" w:name="_2xn8ts7" w:id="176"/>
            <w:bookmarkEnd w:id="17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Garantie de soumission </w:t>
              <w:br w:type="textWrapping"/>
              <w:t xml:space="preserve">Option 2: Cautionnement émis par une compagnie de garantie</w:t>
            </w:r>
            <w:r w:rsidDel="00000000" w:rsidR="00000000" w:rsidRPr="00000000">
              <w:rPr>
                <w:rtl w:val="0"/>
              </w:rPr>
            </w:r>
          </w:p>
        </w:tc>
      </w:tr>
    </w:tbl>
    <w:p w:rsidR="00000000" w:rsidDel="00000000" w:rsidP="00000000" w:rsidRDefault="00000000" w:rsidRPr="00000000" w14:paraId="00000E7F">
      <w:pPr>
        <w:tabs>
          <w:tab w:val="right" w:pos="9360"/>
        </w:tabs>
        <w:ind w:left="4320" w:firstLine="720"/>
        <w:jc w:val="both"/>
        <w:rPr>
          <w:sz w:val="28"/>
          <w:szCs w:val="28"/>
        </w:rPr>
      </w:pPr>
      <w:r w:rsidDel="00000000" w:rsidR="00000000" w:rsidRPr="00000000">
        <w:rPr>
          <w:rtl w:val="0"/>
        </w:rPr>
      </w:r>
    </w:p>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 w:val="right" w:pos="9000"/>
        </w:tabs>
        <w:spacing w:after="20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 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 de garantie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7"/>
          <w:tab w:val="left" w:pos="6433"/>
          <w:tab w:val="right" w:pos="9000"/>
        </w:tabs>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Attendu que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du Soumissionnaire]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(ci-après dénommé « le Soumissionnaire ») a soumis son offre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réponse à l’AO 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no de l’avis d’appel d’offres]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l’exécution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du Système d’Information]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(ci-après dénommée « l’Offre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5740400" cy="1238250"/>
                <wp:effectExtent b="1504950" l="0" r="0" t="1504950"/>
                <wp:wrapNone/>
                <wp:docPr id="5" name=""/>
                <a:graphic>
                  <a:graphicData uri="http://schemas.microsoft.com/office/word/2010/wordprocessingShape">
                    <wps:wsp>
                      <wps:cNvSpPr txBox="1"/>
                      <wps:spPr>
                        <a:xfrm rot="19480850">
                          <a:off x="0" y="0"/>
                          <a:ext cx="5740400" cy="1238250"/>
                        </a:xfrm>
                        <a:prstGeom prst="rect">
                          <a:avLst/>
                        </a:prstGeom>
                        <a:noFill/>
                        <a:ln>
                          <a:noFill/>
                        </a:ln>
                        <a:effectLst/>
                      </wps:spPr>
                      <wps:txbx>
                        <w:txbxContent>
                          <w:p w:rsidR="00836087" w:rsidDel="00000000" w:rsidP="0078350E" w:rsidRDefault="00836087" w:rsidRPr="0078350E" w14:paraId="55F343D7" w14:textId="77777777">
                            <w:pPr>
                              <w:pStyle w:val="i"/>
                              <w:shd w:color="auto" w:fill="dbe5f1" w:themeFill="accent1" w:themeFillTint="000033" w:val="clear"/>
                              <w:tabs>
                                <w:tab w:val="left" w:pos="478"/>
                                <w:tab w:val="left" w:pos="3890"/>
                                <w:tab w:val="left" w:pos="7182"/>
                                <w:tab w:val="right" w:pos="9000"/>
                                <w:tab w:val="left" w:pos="9576"/>
                              </w:tabs>
                              <w:spacing w:after="200"/>
                              <w:jc w:val="center"/>
                              <w:rPr>
                                <w:rFonts w:asciiTheme="majorBidi" w:cstheme="majorBidi" w:hAnsiTheme="majorBidi"/>
                                <w:b w:val="1"/>
                                <w:color w:val="000000" w:themeColor="text1"/>
                                <w:sz w:val="96"/>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78350E">
                              <w:rPr>
                                <w:rFonts w:asciiTheme="majorBidi" w:cstheme="majorBidi" w:hAnsiTheme="majorBidi"/>
                                <w:b w:val="1"/>
                                <w:color w:val="000000" w:themeColor="text1"/>
                                <w:sz w:val="96"/>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5740400" cy="4248150"/>
                <wp:effectExtent b="1268402" l="699715" r="699715" t="1268402"/>
                <wp:wrapNone/>
                <wp:docPr id="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rot="19480850">
                          <a:off x="0" y="0"/>
                          <a:ext cx="5740400" cy="4248150"/>
                        </a:xfrm>
                        <a:prstGeom prst="rect"/>
                        <a:ln/>
                      </pic:spPr>
                    </pic:pic>
                  </a:graphicData>
                </a:graphic>
              </wp:anchor>
            </w:drawing>
          </mc:Fallback>
        </mc:AlternateContent>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78"/>
          <w:tab w:val="left" w:pos="3890"/>
          <w:tab w:val="left" w:pos="7182"/>
          <w:tab w:val="right" w:pos="9000"/>
          <w:tab w:val="left" w:pos="9576"/>
        </w:tabs>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FAISONS SAVOIR par les présentes que NOUS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de la société de garantie émettrice]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dont le siège se trouve à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l’adresse de la société de garantie]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(ci-après dénommé « le Garant »), sommes engagés vis-à-vis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nom de l’Acheteur]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(ci-après dénommé « l’Acheteur ») pour la somme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montant en chiffres dans la monnaie du pays de l’Acheteur ou un montant équivalent dans une monnaie internationale librement convertible],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[insérer le montant en lettres]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par les présentes, le Garant s’engage et engage ses successeurs ou assignataires, à régler intégralement audit Acheteur. Certifié par le cachet dudit Garant ce __ jour de ______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date]</w:t>
      </w:r>
      <w:r w:rsidDel="00000000" w:rsidR="00000000" w:rsidRPr="00000000">
        <w:rPr>
          <w:rtl w:val="0"/>
        </w:rPr>
      </w:r>
    </w:p>
    <w:p w:rsidR="00000000" w:rsidDel="00000000" w:rsidP="00000000" w:rsidRDefault="00000000" w:rsidRPr="00000000" w14:paraId="00000E83">
      <w:pPr>
        <w:spacing w:after="200" w:lineRule="auto"/>
        <w:jc w:val="both"/>
        <w:rPr/>
      </w:pPr>
      <w:bookmarkStart w:colFirst="0" w:colLast="0" w:name="_1csj400" w:id="177"/>
      <w:bookmarkEnd w:id="177"/>
      <w:r w:rsidDel="00000000" w:rsidR="00000000" w:rsidRPr="00000000">
        <w:rPr>
          <w:sz w:val="24"/>
          <w:szCs w:val="24"/>
          <w:rtl w:val="0"/>
        </w:rPr>
        <w:t xml:space="preserve">Alors que le Soumissionnaire a présenté ou présentera une soumission écrite à l’Acheteur en date du ___ ______ 20__, pour la fourniture de ___ </w:t>
      </w:r>
      <w:r w:rsidDel="00000000" w:rsidR="00000000" w:rsidRPr="00000000">
        <w:rPr>
          <w:i w:val="1"/>
          <w:sz w:val="24"/>
          <w:szCs w:val="24"/>
          <w:rtl w:val="0"/>
        </w:rPr>
        <w:t xml:space="preserve">[nom du contrat</w:t>
      </w:r>
      <w:r w:rsidDel="00000000" w:rsidR="00000000" w:rsidRPr="00000000">
        <w:rPr>
          <w:sz w:val="24"/>
          <w:szCs w:val="24"/>
          <w:rtl w:val="0"/>
        </w:rPr>
        <w:t xml:space="preserve">] ___ (ci-après appelée l’« offre ».</w:t>
      </w:r>
      <w:r w:rsidDel="00000000" w:rsidR="00000000" w:rsidRPr="00000000">
        <w:rPr>
          <w:rtl w:val="0"/>
        </w:rPr>
      </w:r>
    </w:p>
    <w:p w:rsidR="00000000" w:rsidDel="00000000" w:rsidP="00000000" w:rsidRDefault="00000000" w:rsidRPr="00000000" w14:paraId="00000E84">
      <w:pPr>
        <w:tabs>
          <w:tab w:val="left" w:pos="720"/>
        </w:tabs>
        <w:spacing w:after="200" w:lineRule="auto"/>
        <w:jc w:val="both"/>
        <w:rPr>
          <w:sz w:val="24"/>
          <w:szCs w:val="24"/>
        </w:rPr>
      </w:pPr>
      <w:r w:rsidDel="00000000" w:rsidR="00000000" w:rsidRPr="00000000">
        <w:rPr>
          <w:sz w:val="24"/>
          <w:szCs w:val="24"/>
          <w:rtl w:val="0"/>
        </w:rPr>
        <w:t xml:space="preserve">LES CONDITIONS d’exécution de cette obligation sont les suivantes :</w:t>
      </w:r>
    </w:p>
    <w:p w:rsidR="00000000" w:rsidDel="00000000" w:rsidP="00000000" w:rsidRDefault="00000000" w:rsidRPr="00000000" w14:paraId="00000E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20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tab/>
        <w:t xml:space="preserve">Si le Soumissionnaire retire son offre pendant la période de validité qu’il a spécifiée dans la lettre de soumission de l’offre, ou</w:t>
      </w:r>
    </w:p>
    <w:p w:rsidR="00000000" w:rsidDel="00000000" w:rsidP="00000000" w:rsidRDefault="00000000" w:rsidRPr="00000000" w14:paraId="00000E86">
      <w:pPr>
        <w:tabs>
          <w:tab w:val="left" w:pos="720"/>
        </w:tabs>
        <w:spacing w:after="200" w:lineRule="auto"/>
        <w:ind w:left="720" w:hanging="720"/>
        <w:jc w:val="both"/>
        <w:rPr>
          <w:sz w:val="24"/>
          <w:szCs w:val="24"/>
        </w:rPr>
      </w:pPr>
      <w:r w:rsidDel="00000000" w:rsidR="00000000" w:rsidRPr="00000000">
        <w:rPr>
          <w:sz w:val="24"/>
          <w:szCs w:val="24"/>
          <w:rtl w:val="0"/>
        </w:rPr>
        <w:t xml:space="preserve">(b)</w:t>
        <w:tab/>
        <w:t xml:space="preserve">Si le Soumissionnaire, s’étant vu notifier l’acceptation de son offre par l’Acheteur pendant la période de validité :</w:t>
      </w:r>
    </w:p>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1440"/>
        </w:tabs>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w:t>
        <w:tab/>
        <w:t xml:space="preserve">ne signe pas ou refuse de signer l’Acte d’Engagement ; ou</w:t>
      </w:r>
    </w:p>
    <w:p w:rsidR="00000000" w:rsidDel="00000000" w:rsidP="00000000" w:rsidRDefault="00000000" w:rsidRPr="00000000" w14:paraId="00000E88">
      <w:pPr>
        <w:tabs>
          <w:tab w:val="left" w:pos="720"/>
          <w:tab w:val="left" w:pos="810"/>
          <w:tab w:val="left" w:pos="1440"/>
        </w:tabs>
        <w:spacing w:after="200" w:lineRule="auto"/>
        <w:ind w:left="1440" w:hanging="1440"/>
        <w:jc w:val="both"/>
        <w:rPr>
          <w:sz w:val="24"/>
          <w:szCs w:val="24"/>
        </w:rPr>
      </w:pPr>
      <w:r w:rsidDel="00000000" w:rsidR="00000000" w:rsidRPr="00000000">
        <w:rPr>
          <w:rtl w:val="0"/>
        </w:rPr>
        <w:tab/>
      </w:r>
      <w:r w:rsidDel="00000000" w:rsidR="00000000" w:rsidRPr="00000000">
        <w:rPr>
          <w:sz w:val="24"/>
          <w:szCs w:val="24"/>
          <w:rtl w:val="0"/>
        </w:rPr>
        <w:t xml:space="preserve">(ii)</w:t>
        <w:tab/>
        <w:t xml:space="preserve">ne fournit pas ou refuse de fournir la Garantie de bonne exécution, s’il est tenu de le faire comme prévu par les Instructions aux soumissionnaires du Dossier d’Appel d’Offres émis par l’Acheteur,</w:t>
      </w:r>
    </w:p>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nous nous engageons à payer à l’Acheteur un montant égal au plus au montant stipulé ci-dessus, dès réception de sa première demande écrite, sans que l’Acheteur soit tenu de justifier sa demande, étant entendu toutefois que, dans sa demande, l’Acheteur notera que le montant qu’il réclame lui est dû parce que l’une ou l’autre des conditions susmentionnées ou toutes les deux sont remplies, en précisant laquelle ou lesquelles a ou ont motivé sa requête.</w:t>
      </w:r>
    </w:p>
    <w:p w:rsidR="00000000" w:rsidDel="00000000" w:rsidP="00000000" w:rsidRDefault="00000000" w:rsidRPr="00000000" w14:paraId="00000E8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00" w:lineRule="auto"/>
        <w:jc w:val="both"/>
        <w:rPr>
          <w:sz w:val="24"/>
          <w:szCs w:val="24"/>
        </w:rPr>
      </w:pPr>
      <w:r w:rsidDel="00000000" w:rsidR="00000000" w:rsidRPr="00000000">
        <w:rPr>
          <w:sz w:val="24"/>
          <w:szCs w:val="24"/>
          <w:rtl w:val="0"/>
        </w:rPr>
        <w:t xml:space="preserve">La présente garantie demeure valable jusqu’au vingt-huitième (28</w:t>
      </w:r>
      <w:r w:rsidDel="00000000" w:rsidR="00000000" w:rsidRPr="00000000">
        <w:rPr>
          <w:sz w:val="24"/>
          <w:szCs w:val="24"/>
          <w:vertAlign w:val="superscript"/>
          <w:rtl w:val="0"/>
        </w:rPr>
        <w:t xml:space="preserve">ème</w:t>
      </w:r>
      <w:r w:rsidDel="00000000" w:rsidR="00000000" w:rsidRPr="00000000">
        <w:rPr>
          <w:sz w:val="24"/>
          <w:szCs w:val="24"/>
          <w:rtl w:val="0"/>
        </w:rPr>
        <w:t xml:space="preserve">) jour inclus suivant l’expiration du délai de validité de l’offre ; toute demande de l’Acheteur visant à la faire jouer devra parvenir au Garant à cette date au plus tard. </w:t>
      </w:r>
    </w:p>
    <w:p w:rsidR="00000000" w:rsidDel="00000000" w:rsidP="00000000" w:rsidRDefault="00000000" w:rsidRPr="00000000" w14:paraId="00000E8B">
      <w:pPr>
        <w:spacing w:after="200" w:lineRule="auto"/>
        <w:jc w:val="both"/>
        <w:rPr/>
      </w:pPr>
      <w:r w:rsidDel="00000000" w:rsidR="00000000" w:rsidRPr="00000000">
        <w:rPr>
          <w:sz w:val="24"/>
          <w:szCs w:val="24"/>
          <w:rtl w:val="0"/>
        </w:rPr>
        <w:t xml:space="preserve">En foi de quoi, les parties s’engagent à exécuter la caution ce ___ jour de ___ 20__ dans leurs noms respectifs.</w:t>
      </w:r>
      <w:r w:rsidDel="00000000" w:rsidR="00000000" w:rsidRPr="00000000">
        <w:rPr>
          <w:rtl w:val="0"/>
        </w:rPr>
      </w:r>
    </w:p>
    <w:p w:rsidR="00000000" w:rsidDel="00000000" w:rsidP="00000000" w:rsidRDefault="00000000" w:rsidRPr="00000000" w14:paraId="00000E8C">
      <w:pPr>
        <w:tabs>
          <w:tab w:val="left" w:pos="1188"/>
          <w:tab w:val="left" w:pos="2394"/>
          <w:tab w:val="left" w:pos="4209"/>
          <w:tab w:val="left" w:pos="5238"/>
          <w:tab w:val="left" w:pos="7632"/>
          <w:tab w:val="left" w:pos="7868"/>
          <w:tab w:val="left" w:pos="9468"/>
        </w:tabs>
        <w:jc w:val="both"/>
        <w:rPr>
          <w:sz w:val="24"/>
          <w:szCs w:val="24"/>
        </w:rPr>
      </w:pPr>
      <w:r w:rsidDel="00000000" w:rsidR="00000000" w:rsidRPr="00000000">
        <w:rPr>
          <w:rtl w:val="0"/>
        </w:rPr>
      </w:r>
    </w:p>
    <w:p w:rsidR="00000000" w:rsidDel="00000000" w:rsidP="00000000" w:rsidRDefault="00000000" w:rsidRPr="00000000" w14:paraId="00000E8D">
      <w:pPr>
        <w:tabs>
          <w:tab w:val="left" w:pos="1188"/>
          <w:tab w:val="left" w:pos="2394"/>
          <w:tab w:val="left" w:pos="4209"/>
          <w:tab w:val="left" w:pos="5238"/>
          <w:tab w:val="left" w:pos="7632"/>
          <w:tab w:val="left" w:pos="7868"/>
          <w:tab w:val="left" w:pos="9468"/>
        </w:tabs>
        <w:ind w:left="6237" w:hanging="6237"/>
        <w:jc w:val="both"/>
        <w:rPr>
          <w:sz w:val="24"/>
          <w:szCs w:val="24"/>
        </w:rPr>
      </w:pPr>
      <w:r w:rsidDel="00000000" w:rsidR="00000000" w:rsidRPr="00000000">
        <w:rPr>
          <w:sz w:val="24"/>
          <w:szCs w:val="24"/>
          <w:rtl w:val="0"/>
        </w:rPr>
        <w:t xml:space="preserve">Nom : </w:t>
      </w:r>
      <w:r w:rsidDel="00000000" w:rsidR="00000000" w:rsidRPr="00000000">
        <w:rPr>
          <w:i w:val="1"/>
          <w:sz w:val="24"/>
          <w:szCs w:val="24"/>
          <w:rtl w:val="0"/>
        </w:rPr>
        <w:t xml:space="preserve">[nom complet de la personne signataire]</w:t>
      </w:r>
      <w:r w:rsidDel="00000000" w:rsidR="00000000" w:rsidRPr="00000000">
        <w:rPr>
          <w:sz w:val="24"/>
          <w:szCs w:val="24"/>
          <w:rtl w:val="0"/>
        </w:rPr>
        <w:t xml:space="preserve"> </w:t>
      </w:r>
    </w:p>
    <w:p w:rsidR="00000000" w:rsidDel="00000000" w:rsidP="00000000" w:rsidRDefault="00000000" w:rsidRPr="00000000" w14:paraId="00000E8E">
      <w:pPr>
        <w:tabs>
          <w:tab w:val="left" w:pos="1188"/>
          <w:tab w:val="left" w:pos="2394"/>
          <w:tab w:val="left" w:pos="4209"/>
          <w:tab w:val="left" w:pos="5238"/>
          <w:tab w:val="left" w:pos="7632"/>
          <w:tab w:val="left" w:pos="7868"/>
          <w:tab w:val="left" w:pos="9468"/>
        </w:tabs>
        <w:ind w:left="6237" w:hanging="6237"/>
        <w:jc w:val="both"/>
        <w:rPr>
          <w:sz w:val="24"/>
          <w:szCs w:val="24"/>
        </w:rPr>
      </w:pPr>
      <w:r w:rsidDel="00000000" w:rsidR="00000000" w:rsidRPr="00000000">
        <w:rPr>
          <w:rtl w:val="0"/>
        </w:rPr>
      </w:r>
    </w:p>
    <w:p w:rsidR="00000000" w:rsidDel="00000000" w:rsidP="00000000" w:rsidRDefault="00000000" w:rsidRPr="00000000" w14:paraId="00000E8F">
      <w:pPr>
        <w:tabs>
          <w:tab w:val="left" w:pos="1188"/>
          <w:tab w:val="left" w:pos="2394"/>
          <w:tab w:val="left" w:pos="4209"/>
          <w:tab w:val="left" w:pos="5238"/>
          <w:tab w:val="left" w:pos="7632"/>
          <w:tab w:val="left" w:pos="7868"/>
          <w:tab w:val="left" w:pos="9468"/>
        </w:tabs>
        <w:ind w:left="6237" w:hanging="6237"/>
        <w:jc w:val="both"/>
        <w:rPr>
          <w:sz w:val="24"/>
          <w:szCs w:val="24"/>
        </w:rPr>
      </w:pPr>
      <w:r w:rsidDel="00000000" w:rsidR="00000000" w:rsidRPr="00000000">
        <w:rPr>
          <w:sz w:val="24"/>
          <w:szCs w:val="24"/>
          <w:rtl w:val="0"/>
        </w:rPr>
        <w:t xml:space="preserve">Titre </w:t>
      </w:r>
      <w:r w:rsidDel="00000000" w:rsidR="00000000" w:rsidRPr="00000000">
        <w:rPr>
          <w:i w:val="1"/>
          <w:sz w:val="24"/>
          <w:szCs w:val="24"/>
          <w:rtl w:val="0"/>
        </w:rPr>
        <w:t xml:space="preserve">[capacité juridique de la personne signataire]</w:t>
      </w:r>
      <w:r w:rsidDel="00000000" w:rsidR="00000000" w:rsidRPr="00000000">
        <w:rPr>
          <w:rtl w:val="0"/>
        </w:rPr>
      </w:r>
    </w:p>
    <w:p w:rsidR="00000000" w:rsidDel="00000000" w:rsidP="00000000" w:rsidRDefault="00000000" w:rsidRPr="00000000" w14:paraId="00000E90">
      <w:pPr>
        <w:tabs>
          <w:tab w:val="left" w:pos="1188"/>
          <w:tab w:val="left" w:pos="2394"/>
          <w:tab w:val="left" w:pos="4209"/>
          <w:tab w:val="left" w:pos="5238"/>
          <w:tab w:val="left" w:pos="7632"/>
          <w:tab w:val="left" w:pos="7868"/>
          <w:tab w:val="left" w:pos="9468"/>
        </w:tabs>
        <w:jc w:val="both"/>
        <w:rPr>
          <w:sz w:val="24"/>
          <w:szCs w:val="24"/>
        </w:rPr>
      </w:pPr>
      <w:r w:rsidDel="00000000" w:rsidR="00000000" w:rsidRPr="00000000">
        <w:rPr>
          <w:rtl w:val="0"/>
        </w:rPr>
      </w:r>
    </w:p>
    <w:p w:rsidR="00000000" w:rsidDel="00000000" w:rsidP="00000000" w:rsidRDefault="00000000" w:rsidRPr="00000000" w14:paraId="00000E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88"/>
          <w:tab w:val="left" w:pos="2394"/>
          <w:tab w:val="left" w:pos="4209"/>
          <w:tab w:val="left" w:pos="5238"/>
          <w:tab w:val="left" w:pos="7632"/>
          <w:tab w:val="left" w:pos="7868"/>
          <w:tab w:val="left" w:pos="94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Signé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[signature de la personne dont le nom et le titre figurent ci-dessus]</w:t>
      </w:r>
      <w:r w:rsidDel="00000000" w:rsidR="00000000" w:rsidRPr="00000000">
        <w:rPr>
          <w:rtl w:val="0"/>
        </w:rPr>
      </w:r>
    </w:p>
    <w:p w:rsidR="00000000" w:rsidDel="00000000" w:rsidP="00000000" w:rsidRDefault="00000000" w:rsidRPr="00000000" w14:paraId="00000E92">
      <w:pPr>
        <w:tabs>
          <w:tab w:val="left" w:pos="5238"/>
          <w:tab w:val="left" w:pos="5474"/>
          <w:tab w:val="left" w:pos="9468"/>
        </w:tabs>
        <w:jc w:val="both"/>
        <w:rPr/>
      </w:pPr>
      <w:r w:rsidDel="00000000" w:rsidR="00000000" w:rsidRPr="00000000">
        <w:rPr>
          <w:rtl w:val="0"/>
        </w:rPr>
      </w:r>
    </w:p>
    <w:p w:rsidR="00000000" w:rsidDel="00000000" w:rsidP="00000000" w:rsidRDefault="00000000" w:rsidRPr="00000000" w14:paraId="00000E9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4"/>
          <w:szCs w:val="24"/>
        </w:rPr>
      </w:pPr>
      <w:r w:rsidDel="00000000" w:rsidR="00000000" w:rsidRPr="00000000">
        <w:rPr>
          <w:sz w:val="24"/>
          <w:szCs w:val="24"/>
          <w:rtl w:val="0"/>
        </w:rPr>
        <w:t xml:space="preserve">En date du _________________ jour de ____________________, </w:t>
      </w:r>
      <w:r w:rsidDel="00000000" w:rsidR="00000000" w:rsidRPr="00000000">
        <w:rPr>
          <w:i w:val="1"/>
          <w:sz w:val="24"/>
          <w:szCs w:val="24"/>
          <w:rtl w:val="0"/>
        </w:rPr>
        <w:t xml:space="preserve">______. [insérer date]</w:t>
      </w:r>
      <w:r w:rsidDel="00000000" w:rsidR="00000000" w:rsidRPr="00000000">
        <w:rPr>
          <w:rtl w:val="0"/>
        </w:rPr>
      </w:r>
    </w:p>
    <w:p w:rsidR="00000000" w:rsidDel="00000000" w:rsidP="00000000" w:rsidRDefault="00000000" w:rsidRPr="00000000" w14:paraId="00000E94">
      <w:pPr>
        <w:tabs>
          <w:tab w:val="left" w:pos="5238"/>
          <w:tab w:val="left" w:pos="5474"/>
          <w:tab w:val="left" w:pos="9468"/>
        </w:tabs>
        <w:jc w:val="both"/>
        <w:rPr/>
      </w:pPr>
      <w:r w:rsidDel="00000000" w:rsidR="00000000" w:rsidRPr="00000000">
        <w:rPr>
          <w:rtl w:val="0"/>
        </w:rPr>
      </w:r>
    </w:p>
    <w:p w:rsidR="00000000" w:rsidDel="00000000" w:rsidP="00000000" w:rsidRDefault="00000000" w:rsidRPr="00000000" w14:paraId="00000E95">
      <w:pPr>
        <w:tabs>
          <w:tab w:val="left" w:pos="5238"/>
          <w:tab w:val="left" w:pos="5474"/>
          <w:tab w:val="left" w:pos="9468"/>
        </w:tabs>
        <w:jc w:val="both"/>
        <w:rPr/>
      </w:pPr>
      <w:r w:rsidDel="00000000" w:rsidR="00000000" w:rsidRPr="00000000">
        <w:rPr>
          <w:rtl w:val="0"/>
        </w:rPr>
      </w:r>
    </w:p>
    <w:p w:rsidR="00000000" w:rsidDel="00000000" w:rsidP="00000000" w:rsidRDefault="00000000" w:rsidRPr="00000000" w14:paraId="00000E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38"/>
          <w:tab w:val="left" w:pos="5474"/>
          <w:tab w:val="left" w:pos="94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7">
      <w:pPr>
        <w:keepNext w:val="0"/>
        <w:keepLines w:val="0"/>
        <w:pageBreakBefore w:val="0"/>
        <w:widowControl w:val="1"/>
        <w:numPr>
          <w:ilvl w:val="3"/>
          <w:numId w:val="9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 montant de l’obligation est libellé dans la devise du pays de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l’acheteur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ou le montant équivalent dans une monnaie librement convertible.</w:t>
      </w:r>
    </w:p>
    <w:p w:rsidR="00000000" w:rsidDel="00000000" w:rsidP="00000000" w:rsidRDefault="00000000" w:rsidRPr="00000000" w14:paraId="00000E9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E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38"/>
          <w:tab w:val="left" w:pos="5474"/>
          <w:tab w:val="left" w:pos="9468"/>
        </w:tabs>
        <w:spacing w:after="0" w:before="0" w:line="240" w:lineRule="auto"/>
        <w:ind w:left="0" w:righ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ws6mnt" w:id="178"/>
      <w:bookmarkEnd w:id="17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Garantie de Soumission</w:t>
      </w:r>
    </w:p>
    <w:p w:rsidR="00000000" w:rsidDel="00000000" w:rsidP="00000000" w:rsidRDefault="00000000" w:rsidRPr="00000000" w14:paraId="00000E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2bxgwvm" w:id="179"/>
      <w:bookmarkEnd w:id="17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Option 3 : Modèle de déclaration de garantie</w:t>
      </w:r>
    </w:p>
    <w:p w:rsidR="00000000" w:rsidDel="00000000" w:rsidP="00000000" w:rsidRDefault="00000000" w:rsidRPr="00000000" w14:paraId="00000E9C">
      <w:pPr>
        <w:jc w:val="both"/>
        <w:rPr>
          <w:i w:val="1"/>
          <w:sz w:val="24"/>
          <w:szCs w:val="24"/>
        </w:rPr>
      </w:pPr>
      <w:r w:rsidDel="00000000" w:rsidR="00000000" w:rsidRPr="00000000">
        <w:rPr>
          <w:i w:val="1"/>
          <w:sz w:val="24"/>
          <w:szCs w:val="24"/>
          <w:rtl w:val="0"/>
        </w:rPr>
        <w:t xml:space="preserve">[Le Soumissionnaire remplit cette déclaration de garantie de soumission conformément aux indications entre crochets]</w:t>
      </w:r>
    </w:p>
    <w:p w:rsidR="00000000" w:rsidDel="00000000" w:rsidP="00000000" w:rsidRDefault="00000000" w:rsidRPr="00000000" w14:paraId="00000E9D">
      <w:pPr>
        <w:tabs>
          <w:tab w:val="right" w:pos="9000"/>
        </w:tabs>
        <w:ind w:left="4320" w:right="43" w:firstLine="720"/>
        <w:jc w:val="both"/>
        <w:rPr>
          <w:sz w:val="24"/>
          <w:szCs w:val="24"/>
        </w:rPr>
      </w:pPr>
      <w:r w:rsidDel="00000000" w:rsidR="00000000" w:rsidRPr="00000000">
        <w:rPr>
          <w:rtl w:val="0"/>
        </w:rPr>
      </w:r>
    </w:p>
    <w:p w:rsidR="00000000" w:rsidDel="00000000" w:rsidP="00000000" w:rsidRDefault="00000000" w:rsidRPr="00000000" w14:paraId="00000E9E">
      <w:pPr>
        <w:spacing w:after="120" w:lineRule="auto"/>
        <w:ind w:right="43"/>
        <w:jc w:val="both"/>
        <w:rPr>
          <w:sz w:val="24"/>
          <w:szCs w:val="24"/>
        </w:rPr>
      </w:pPr>
      <w:r w:rsidDel="00000000" w:rsidR="00000000" w:rsidRPr="00000000">
        <w:rPr>
          <w:sz w:val="24"/>
          <w:szCs w:val="24"/>
          <w:rtl w:val="0"/>
        </w:rPr>
        <w:t xml:space="preserve">Date </w:t>
      </w:r>
      <w:r w:rsidDel="00000000" w:rsidR="00000000" w:rsidRPr="00000000">
        <w:rPr>
          <w:i w:val="1"/>
          <w:sz w:val="24"/>
          <w:szCs w:val="24"/>
          <w:rtl w:val="0"/>
        </w:rPr>
        <w:t xml:space="preserve">[insérer la date (jour, mois, année) de remise de l’offre]</w:t>
      </w:r>
      <w:r w:rsidDel="00000000" w:rsidR="00000000" w:rsidRPr="00000000">
        <w:rPr>
          <w:rtl w:val="0"/>
        </w:rPr>
      </w:r>
    </w:p>
    <w:p w:rsidR="00000000" w:rsidDel="00000000" w:rsidP="00000000" w:rsidRDefault="00000000" w:rsidRPr="00000000" w14:paraId="00000E9F">
      <w:pPr>
        <w:spacing w:after="120" w:lineRule="auto"/>
        <w:ind w:right="43"/>
        <w:jc w:val="both"/>
        <w:rPr>
          <w:b w:val="1"/>
          <w:sz w:val="24"/>
          <w:szCs w:val="24"/>
        </w:rPr>
      </w:pPr>
      <w:r w:rsidDel="00000000" w:rsidR="00000000" w:rsidRPr="00000000">
        <w:rPr>
          <w:sz w:val="24"/>
          <w:szCs w:val="24"/>
          <w:rtl w:val="0"/>
        </w:rPr>
        <w:t xml:space="preserve">Avis d’appel d’offres No. :</w:t>
      </w:r>
      <w:r w:rsidDel="00000000" w:rsidR="00000000" w:rsidRPr="00000000">
        <w:rPr>
          <w:b w:val="1"/>
          <w:sz w:val="24"/>
          <w:szCs w:val="24"/>
          <w:rtl w:val="0"/>
        </w:rPr>
        <w:t xml:space="preserve"> </w:t>
      </w:r>
      <w:r w:rsidDel="00000000" w:rsidR="00000000" w:rsidRPr="00000000">
        <w:rPr>
          <w:i w:val="1"/>
          <w:sz w:val="24"/>
          <w:szCs w:val="24"/>
          <w:rtl w:val="0"/>
        </w:rPr>
        <w:t xml:space="preserve">[insérer le numéro de l’avis d’Appel d’Offres]</w:t>
      </w:r>
      <w:r w:rsidDel="00000000" w:rsidR="00000000" w:rsidRPr="00000000">
        <w:rPr>
          <w:rtl w:val="0"/>
        </w:rPr>
      </w:r>
    </w:p>
    <w:p w:rsidR="00000000" w:rsidDel="00000000" w:rsidP="00000000" w:rsidRDefault="00000000" w:rsidRPr="00000000" w14:paraId="00000EA0">
      <w:pPr>
        <w:spacing w:after="120" w:lineRule="auto"/>
        <w:ind w:right="43"/>
        <w:jc w:val="both"/>
        <w:rPr>
          <w:sz w:val="24"/>
          <w:szCs w:val="24"/>
        </w:rPr>
      </w:pPr>
      <w:r w:rsidDel="00000000" w:rsidR="00000000" w:rsidRPr="00000000">
        <w:rPr>
          <w:sz w:val="24"/>
          <w:szCs w:val="24"/>
          <w:rtl w:val="0"/>
        </w:rPr>
        <w:t xml:space="preserve">Variante No. : </w:t>
      </w:r>
      <w:r w:rsidDel="00000000" w:rsidR="00000000" w:rsidRPr="00000000">
        <w:rPr>
          <w:i w:val="1"/>
          <w:sz w:val="24"/>
          <w:szCs w:val="24"/>
          <w:rtl w:val="0"/>
        </w:rPr>
        <w:t xml:space="preserve">[insérer le numéro d’identification si cette offre est proposée pour une variante]</w:t>
      </w:r>
      <w:r w:rsidDel="00000000" w:rsidR="00000000" w:rsidRPr="00000000">
        <w:rPr>
          <w:rtl w:val="0"/>
        </w:rPr>
      </w:r>
    </w:p>
    <w:p w:rsidR="00000000" w:rsidDel="00000000" w:rsidP="00000000" w:rsidRDefault="00000000" w:rsidRPr="00000000" w14:paraId="00000EA1">
      <w:pPr>
        <w:spacing w:after="120" w:lineRule="auto"/>
        <w:ind w:right="43"/>
        <w:jc w:val="both"/>
        <w:rPr>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374650</wp:posOffset>
                </wp:positionH>
                <wp:positionV relativeFrom="paragraph">
                  <wp:posOffset>245745</wp:posOffset>
                </wp:positionV>
                <wp:extent cx="5740400" cy="1238250"/>
                <wp:effectExtent b="1504950" l="0" r="0" t="1504950"/>
                <wp:wrapNone/>
                <wp:docPr id="6" name=""/>
                <a:graphic>
                  <a:graphicData uri="http://schemas.microsoft.com/office/word/2010/wordprocessingShape">
                    <wps:wsp>
                      <wps:cNvSpPr txBox="1"/>
                      <wps:spPr>
                        <a:xfrm rot="19480850">
                          <a:off x="0" y="0"/>
                          <a:ext cx="5740400" cy="1238250"/>
                        </a:xfrm>
                        <a:prstGeom prst="rect">
                          <a:avLst/>
                        </a:prstGeom>
                        <a:noFill/>
                        <a:ln>
                          <a:noFill/>
                        </a:ln>
                        <a:effectLst/>
                      </wps:spPr>
                      <wps:txbx>
                        <w:txbxContent>
                          <w:p w:rsidR="00836087" w:rsidDel="00000000" w:rsidP="00DD138D" w:rsidRDefault="00836087" w:rsidRPr="0078350E" w14:paraId="3D9B116E" w14:textId="77777777">
                            <w:pPr>
                              <w:pStyle w:val="i"/>
                              <w:tabs>
                                <w:tab w:val="left" w:pos="478"/>
                                <w:tab w:val="left" w:pos="3890"/>
                                <w:tab w:val="left" w:pos="7182"/>
                                <w:tab w:val="right" w:pos="9000"/>
                                <w:tab w:val="left" w:pos="9576"/>
                              </w:tabs>
                              <w:spacing w:after="200"/>
                              <w:jc w:val="center"/>
                              <w:rPr>
                                <w:rFonts w:asciiTheme="majorBidi" w:cstheme="majorBidi" w:hAnsiTheme="majorBidi"/>
                                <w:b w:val="1"/>
                                <w:color w:val="000000" w:themeColor="text1"/>
                                <w:sz w:val="96"/>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78350E">
                              <w:rPr>
                                <w:rFonts w:asciiTheme="majorBidi" w:cstheme="majorBidi" w:hAnsiTheme="majorBidi"/>
                                <w:b w:val="1"/>
                                <w:color w:val="000000" w:themeColor="text1"/>
                                <w:sz w:val="96"/>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wp:posOffset>
                </wp:positionH>
                <wp:positionV relativeFrom="paragraph">
                  <wp:posOffset>245745</wp:posOffset>
                </wp:positionV>
                <wp:extent cx="5740400" cy="4248150"/>
                <wp:effectExtent b="1268402" l="699715" r="699715" t="1268402"/>
                <wp:wrapNone/>
                <wp:docPr id="6"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rot="19480850">
                          <a:off x="0" y="0"/>
                          <a:ext cx="5740400" cy="4248150"/>
                        </a:xfrm>
                        <a:prstGeom prst="rect"/>
                        <a:ln/>
                      </pic:spPr>
                    </pic:pic>
                  </a:graphicData>
                </a:graphic>
              </wp:anchor>
            </w:drawing>
          </mc:Fallback>
        </mc:AlternateContent>
      </w:r>
    </w:p>
    <w:p w:rsidR="00000000" w:rsidDel="00000000" w:rsidP="00000000" w:rsidRDefault="00000000" w:rsidRPr="00000000" w14:paraId="00000EA2">
      <w:pPr>
        <w:spacing w:after="120" w:lineRule="auto"/>
        <w:ind w:right="43"/>
        <w:jc w:val="both"/>
        <w:rPr>
          <w:sz w:val="24"/>
          <w:szCs w:val="24"/>
        </w:rPr>
      </w:pPr>
      <w:r w:rsidDel="00000000" w:rsidR="00000000" w:rsidRPr="00000000">
        <w:rPr>
          <w:sz w:val="24"/>
          <w:szCs w:val="24"/>
          <w:rtl w:val="0"/>
        </w:rPr>
        <w:t xml:space="preserve">A l’attention de </w:t>
      </w:r>
      <w:r w:rsidDel="00000000" w:rsidR="00000000" w:rsidRPr="00000000">
        <w:rPr>
          <w:i w:val="1"/>
          <w:sz w:val="24"/>
          <w:szCs w:val="24"/>
          <w:rtl w:val="0"/>
        </w:rPr>
        <w:t xml:space="preserve">[insérer nom complet de l’Acheteur]</w:t>
      </w:r>
      <w:r w:rsidDel="00000000" w:rsidR="00000000" w:rsidRPr="00000000">
        <w:rPr>
          <w:rtl w:val="0"/>
        </w:rPr>
      </w:r>
    </w:p>
    <w:p w:rsidR="00000000" w:rsidDel="00000000" w:rsidP="00000000" w:rsidRDefault="00000000" w:rsidRPr="00000000" w14:paraId="00000EA3">
      <w:pPr>
        <w:spacing w:after="200" w:lineRule="auto"/>
        <w:ind w:right="43"/>
        <w:jc w:val="both"/>
        <w:rPr>
          <w:sz w:val="24"/>
          <w:szCs w:val="24"/>
        </w:rPr>
      </w:pPr>
      <w:r w:rsidDel="00000000" w:rsidR="00000000" w:rsidRPr="00000000">
        <w:rPr>
          <w:sz w:val="24"/>
          <w:szCs w:val="24"/>
          <w:rtl w:val="0"/>
        </w:rPr>
        <w:t xml:space="preserve">Nous, soussignés, déclarons que :</w:t>
      </w:r>
    </w:p>
    <w:p w:rsidR="00000000" w:rsidDel="00000000" w:rsidP="00000000" w:rsidRDefault="00000000" w:rsidRPr="00000000" w14:paraId="00000EA4">
      <w:pPr>
        <w:tabs>
          <w:tab w:val="left" w:pos="540"/>
        </w:tabs>
        <w:spacing w:after="200" w:lineRule="auto"/>
        <w:ind w:right="43"/>
        <w:jc w:val="both"/>
        <w:rPr>
          <w:sz w:val="24"/>
          <w:szCs w:val="24"/>
        </w:rPr>
      </w:pPr>
      <w:r w:rsidDel="00000000" w:rsidR="00000000" w:rsidRPr="00000000">
        <w:rPr>
          <w:sz w:val="24"/>
          <w:szCs w:val="24"/>
          <w:rtl w:val="0"/>
        </w:rPr>
        <w:t xml:space="preserve">Nous reconnaissons que les offres doivent être accompagnées d’une déclaration de garantie de l’offre.</w:t>
      </w:r>
    </w:p>
    <w:p w:rsidR="00000000" w:rsidDel="00000000" w:rsidP="00000000" w:rsidRDefault="00000000" w:rsidRPr="00000000" w14:paraId="00000EA5">
      <w:pPr>
        <w:tabs>
          <w:tab w:val="left" w:pos="540"/>
        </w:tabs>
        <w:spacing w:after="200" w:lineRule="auto"/>
        <w:ind w:right="43"/>
        <w:jc w:val="both"/>
        <w:rPr>
          <w:sz w:val="24"/>
          <w:szCs w:val="24"/>
        </w:rPr>
      </w:pPr>
      <w:r w:rsidDel="00000000" w:rsidR="00000000" w:rsidRPr="00000000">
        <w:rPr>
          <w:sz w:val="24"/>
          <w:szCs w:val="24"/>
          <w:rtl w:val="0"/>
        </w:rPr>
        <w:t xml:space="preserve">Nous acceptons que nous ferons l’objet d’une suspension du droit de participer à tout appel d’offres ou de propositions en vue d’obtenir un marché de l’Acheteur pour une période de </w:t>
      </w:r>
      <w:r w:rsidDel="00000000" w:rsidR="00000000" w:rsidRPr="00000000">
        <w:rPr>
          <w:i w:val="1"/>
          <w:sz w:val="24"/>
          <w:szCs w:val="24"/>
          <w:rtl w:val="0"/>
        </w:rPr>
        <w:t xml:space="preserve">[insérer nombre de mois ou d’années]</w:t>
      </w:r>
      <w:r w:rsidDel="00000000" w:rsidR="00000000" w:rsidRPr="00000000">
        <w:rPr>
          <w:sz w:val="24"/>
          <w:szCs w:val="24"/>
          <w:rtl w:val="0"/>
        </w:rPr>
        <w:t xml:space="preserve"> commençant le </w:t>
      </w:r>
      <w:r w:rsidDel="00000000" w:rsidR="00000000" w:rsidRPr="00000000">
        <w:rPr>
          <w:i w:val="1"/>
          <w:sz w:val="24"/>
          <w:szCs w:val="24"/>
          <w:rtl w:val="0"/>
        </w:rPr>
        <w:t xml:space="preserve">[insérer date],</w:t>
      </w:r>
      <w:r w:rsidDel="00000000" w:rsidR="00000000" w:rsidRPr="00000000">
        <w:rPr>
          <w:sz w:val="24"/>
          <w:szCs w:val="24"/>
          <w:rtl w:val="0"/>
        </w:rPr>
        <w:t xml:space="preserve"> si nous n’exécutons pas une des obligations auxquelles nous sommes tenus en vertu de l’Offre, à savoir :</w:t>
      </w:r>
    </w:p>
    <w:p w:rsidR="00000000" w:rsidDel="00000000" w:rsidP="00000000" w:rsidRDefault="00000000" w:rsidRPr="00000000" w14:paraId="00000EA6">
      <w:pPr>
        <w:spacing w:after="200" w:lineRule="auto"/>
        <w:ind w:left="1080" w:right="43" w:hanging="540"/>
        <w:jc w:val="both"/>
        <w:rPr>
          <w:sz w:val="24"/>
          <w:szCs w:val="24"/>
        </w:rPr>
      </w:pPr>
      <w:r w:rsidDel="00000000" w:rsidR="00000000" w:rsidRPr="00000000">
        <w:rPr>
          <w:sz w:val="24"/>
          <w:szCs w:val="24"/>
          <w:rtl w:val="0"/>
        </w:rPr>
        <w:t xml:space="preserve">(a)</w:t>
        <w:tab/>
        <w:t xml:space="preserve">si nous retirons l’Offre pendant la période de validité que nous avons spécifiée dans le formulaire d’offre ; ou</w:t>
      </w:r>
    </w:p>
    <w:p w:rsidR="00000000" w:rsidDel="00000000" w:rsidP="00000000" w:rsidRDefault="00000000" w:rsidRPr="00000000" w14:paraId="00000EA7">
      <w:pPr>
        <w:spacing w:after="200" w:lineRule="auto"/>
        <w:ind w:left="1080" w:right="43" w:hanging="540"/>
        <w:jc w:val="both"/>
        <w:rPr>
          <w:sz w:val="24"/>
          <w:szCs w:val="24"/>
        </w:rPr>
      </w:pPr>
      <w:r w:rsidDel="00000000" w:rsidR="00000000" w:rsidRPr="00000000">
        <w:rPr>
          <w:sz w:val="24"/>
          <w:szCs w:val="24"/>
          <w:rtl w:val="0"/>
        </w:rPr>
        <w:t xml:space="preserve">(b)</w:t>
        <w:tab/>
        <w:t xml:space="preserve">si nous étant vu notifier l’acceptation de l’Offre par l’Acheteur pendant la période de validité, nous : (i) ne signons pas le Marché ; ou (ii) ne fournissons pas la garantie de bonne exécution, si nous sommes tenus de le faire ainsi qu’il est prévu dans les Instructions aux soumissionnaires.</w:t>
      </w:r>
    </w:p>
    <w:p w:rsidR="00000000" w:rsidDel="00000000" w:rsidP="00000000" w:rsidRDefault="00000000" w:rsidRPr="00000000" w14:paraId="00000EA8">
      <w:pPr>
        <w:tabs>
          <w:tab w:val="left" w:pos="540"/>
        </w:tabs>
        <w:spacing w:after="200" w:lineRule="auto"/>
        <w:ind w:right="43"/>
        <w:jc w:val="both"/>
        <w:rPr>
          <w:sz w:val="24"/>
          <w:szCs w:val="24"/>
        </w:rPr>
      </w:pPr>
      <w:r w:rsidDel="00000000" w:rsidR="00000000" w:rsidRPr="00000000">
        <w:rPr>
          <w:sz w:val="24"/>
          <w:szCs w:val="24"/>
          <w:rtl w:val="0"/>
        </w:rPr>
        <w:t xml:space="preserve">La présente garantie expirera si le marché ne nous est pas attribué, à la première des dates suivantes : (i) lorsque nous recevrons copie de votre notification du nom du soumissionnaire retenu, ou (ii) vingt-huit (28) jours suivant l’expiration de notre Offre.</w:t>
      </w:r>
    </w:p>
    <w:p w:rsidR="00000000" w:rsidDel="00000000" w:rsidP="00000000" w:rsidRDefault="00000000" w:rsidRPr="00000000" w14:paraId="00000EA9">
      <w:pPr>
        <w:tabs>
          <w:tab w:val="left" w:pos="540"/>
        </w:tabs>
        <w:spacing w:after="120" w:lineRule="auto"/>
        <w:jc w:val="both"/>
        <w:rPr>
          <w:sz w:val="24"/>
          <w:szCs w:val="24"/>
        </w:rPr>
      </w:pPr>
      <w:r w:rsidDel="00000000" w:rsidR="00000000" w:rsidRPr="00000000">
        <w:rPr>
          <w:sz w:val="24"/>
          <w:szCs w:val="24"/>
          <w:rtl w:val="0"/>
        </w:rPr>
        <w:t xml:space="preserve">Il est entendu que si nous sommes un groupement d’entreprises, la déclaration de garantie de l’offre doit être au nom du groupement qui soumet l’offre. Si le groupement n’a pas été formellement constitué lors du dépôt de l’offre, la déclaration de garantie de l’offre doit être au nom de tous les futurs membres du groupement nommés dans la lettre d’intention. </w:t>
      </w:r>
    </w:p>
    <w:p w:rsidR="00000000" w:rsidDel="00000000" w:rsidP="00000000" w:rsidRDefault="00000000" w:rsidRPr="00000000" w14:paraId="00000EAA">
      <w:pPr>
        <w:tabs>
          <w:tab w:val="right" w:pos="4140"/>
          <w:tab w:val="left" w:pos="4500"/>
          <w:tab w:val="right" w:pos="9000"/>
        </w:tabs>
        <w:ind w:right="43"/>
        <w:jc w:val="both"/>
        <w:rPr>
          <w:i w:val="1"/>
          <w:sz w:val="24"/>
          <w:szCs w:val="24"/>
        </w:rPr>
      </w:pPr>
      <w:r w:rsidDel="00000000" w:rsidR="00000000" w:rsidRPr="00000000">
        <w:rPr>
          <w:sz w:val="24"/>
          <w:szCs w:val="24"/>
          <w:rtl w:val="0"/>
        </w:rPr>
        <w:t xml:space="preserve">Nom </w:t>
      </w:r>
      <w:r w:rsidDel="00000000" w:rsidR="00000000" w:rsidRPr="00000000">
        <w:rPr>
          <w:i w:val="1"/>
          <w:sz w:val="24"/>
          <w:szCs w:val="24"/>
          <w:rtl w:val="0"/>
        </w:rPr>
        <w:t xml:space="preserve">[insérer le nom complet de la personne signataire de la déclaration de garantie de l’offre]*</w:t>
      </w:r>
    </w:p>
    <w:p w:rsidR="00000000" w:rsidDel="00000000" w:rsidP="00000000" w:rsidRDefault="00000000" w:rsidRPr="00000000" w14:paraId="00000EAB">
      <w:pPr>
        <w:tabs>
          <w:tab w:val="right" w:pos="4140"/>
          <w:tab w:val="left" w:pos="4500"/>
          <w:tab w:val="right" w:pos="9000"/>
        </w:tabs>
        <w:ind w:right="43"/>
        <w:jc w:val="both"/>
        <w:rPr>
          <w:sz w:val="24"/>
          <w:szCs w:val="24"/>
        </w:rPr>
      </w:pPr>
      <w:r w:rsidDel="00000000" w:rsidR="00000000" w:rsidRPr="00000000">
        <w:rPr>
          <w:rtl w:val="0"/>
        </w:rPr>
      </w:r>
    </w:p>
    <w:p w:rsidR="00000000" w:rsidDel="00000000" w:rsidP="00000000" w:rsidRDefault="00000000" w:rsidRPr="00000000" w14:paraId="00000EAC">
      <w:pPr>
        <w:tabs>
          <w:tab w:val="right" w:pos="9000"/>
        </w:tabs>
        <w:ind w:right="43"/>
        <w:jc w:val="both"/>
        <w:rPr>
          <w:i w:val="1"/>
          <w:sz w:val="24"/>
          <w:szCs w:val="24"/>
        </w:rPr>
      </w:pPr>
      <w:r w:rsidDel="00000000" w:rsidR="00000000" w:rsidRPr="00000000">
        <w:rPr>
          <w:sz w:val="24"/>
          <w:szCs w:val="24"/>
          <w:rtl w:val="0"/>
        </w:rPr>
        <w:t xml:space="preserve">Dûment habilité à signer l’offre pour et au nom de </w:t>
      </w:r>
      <w:r w:rsidDel="00000000" w:rsidR="00000000" w:rsidRPr="00000000">
        <w:rPr>
          <w:i w:val="1"/>
          <w:sz w:val="24"/>
          <w:szCs w:val="24"/>
          <w:rtl w:val="0"/>
        </w:rPr>
        <w:t xml:space="preserve">[insérer le nom complet du Soumissionnaire]**</w:t>
      </w:r>
    </w:p>
    <w:p w:rsidR="00000000" w:rsidDel="00000000" w:rsidP="00000000" w:rsidRDefault="00000000" w:rsidRPr="00000000" w14:paraId="00000EAD">
      <w:pPr>
        <w:tabs>
          <w:tab w:val="right" w:pos="4140"/>
          <w:tab w:val="left" w:pos="4500"/>
          <w:tab w:val="right" w:pos="9000"/>
        </w:tabs>
        <w:ind w:right="43"/>
        <w:jc w:val="both"/>
        <w:rPr>
          <w:sz w:val="24"/>
          <w:szCs w:val="24"/>
        </w:rPr>
      </w:pPr>
      <w:r w:rsidDel="00000000" w:rsidR="00000000" w:rsidRPr="00000000">
        <w:rPr>
          <w:rtl w:val="0"/>
        </w:rPr>
      </w:r>
    </w:p>
    <w:p w:rsidR="00000000" w:rsidDel="00000000" w:rsidP="00000000" w:rsidRDefault="00000000" w:rsidRPr="00000000" w14:paraId="00000EAE">
      <w:pPr>
        <w:tabs>
          <w:tab w:val="right" w:pos="4140"/>
          <w:tab w:val="left" w:pos="4500"/>
          <w:tab w:val="right" w:pos="9000"/>
        </w:tabs>
        <w:ind w:right="43"/>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[indiquer la capacité du signataire]</w:t>
      </w:r>
      <w:r w:rsidDel="00000000" w:rsidR="00000000" w:rsidRPr="00000000">
        <w:rPr>
          <w:rtl w:val="0"/>
        </w:rPr>
      </w:r>
    </w:p>
    <w:p w:rsidR="00000000" w:rsidDel="00000000" w:rsidP="00000000" w:rsidRDefault="00000000" w:rsidRPr="00000000" w14:paraId="00000EAF">
      <w:pPr>
        <w:tabs>
          <w:tab w:val="right" w:pos="4140"/>
          <w:tab w:val="left" w:pos="4500"/>
          <w:tab w:val="right" w:pos="9000"/>
        </w:tabs>
        <w:ind w:right="43"/>
        <w:jc w:val="both"/>
        <w:rPr>
          <w:sz w:val="24"/>
          <w:szCs w:val="24"/>
        </w:rPr>
      </w:pPr>
      <w:r w:rsidDel="00000000" w:rsidR="00000000" w:rsidRPr="00000000">
        <w:rPr>
          <w:rtl w:val="0"/>
        </w:rPr>
      </w:r>
    </w:p>
    <w:p w:rsidR="00000000" w:rsidDel="00000000" w:rsidP="00000000" w:rsidRDefault="00000000" w:rsidRPr="00000000" w14:paraId="00000EB0">
      <w:pPr>
        <w:tabs>
          <w:tab w:val="right" w:pos="4140"/>
          <w:tab w:val="left" w:pos="4500"/>
          <w:tab w:val="right" w:pos="9000"/>
        </w:tabs>
        <w:ind w:right="43"/>
        <w:jc w:val="both"/>
        <w:rPr>
          <w:i w:val="1"/>
          <w:sz w:val="24"/>
          <w:szCs w:val="24"/>
          <w:u w:val="single"/>
        </w:rPr>
      </w:pPr>
      <w:r w:rsidDel="00000000" w:rsidR="00000000" w:rsidRPr="00000000">
        <w:rPr>
          <w:sz w:val="24"/>
          <w:szCs w:val="24"/>
          <w:rtl w:val="0"/>
        </w:rPr>
        <w:t xml:space="preserve">Signature </w:t>
      </w:r>
      <w:r w:rsidDel="00000000" w:rsidR="00000000" w:rsidRPr="00000000">
        <w:rPr>
          <w:i w:val="1"/>
          <w:sz w:val="24"/>
          <w:szCs w:val="24"/>
          <w:rtl w:val="0"/>
        </w:rPr>
        <w:t xml:space="preserve">[insérer la signature]</w:t>
      </w:r>
      <w:r w:rsidDel="00000000" w:rsidR="00000000" w:rsidRPr="00000000">
        <w:rPr>
          <w:rtl w:val="0"/>
        </w:rPr>
      </w:r>
    </w:p>
    <w:p w:rsidR="00000000" w:rsidDel="00000000" w:rsidP="00000000" w:rsidRDefault="00000000" w:rsidRPr="00000000" w14:paraId="00000EB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right="43"/>
        <w:jc w:val="both"/>
        <w:rPr>
          <w:sz w:val="24"/>
          <w:szCs w:val="24"/>
        </w:rPr>
      </w:pPr>
      <w:r w:rsidDel="00000000" w:rsidR="00000000" w:rsidRPr="00000000">
        <w:rPr>
          <w:rtl w:val="0"/>
        </w:rPr>
      </w:r>
    </w:p>
    <w:p w:rsidR="00000000" w:rsidDel="00000000" w:rsidP="00000000" w:rsidRDefault="00000000" w:rsidRPr="00000000" w14:paraId="00000EB2">
      <w:pPr>
        <w:tabs>
          <w:tab w:val="right" w:pos="9000"/>
        </w:tabs>
        <w:ind w:right="43"/>
        <w:jc w:val="both"/>
        <w:rPr>
          <w:sz w:val="24"/>
          <w:szCs w:val="24"/>
        </w:rPr>
      </w:pPr>
      <w:r w:rsidDel="00000000" w:rsidR="00000000" w:rsidRPr="00000000">
        <w:rPr>
          <w:rtl w:val="0"/>
        </w:rPr>
      </w:r>
    </w:p>
    <w:p w:rsidR="00000000" w:rsidDel="00000000" w:rsidP="00000000" w:rsidRDefault="00000000" w:rsidRPr="00000000" w14:paraId="00000EB3">
      <w:pPr>
        <w:tabs>
          <w:tab w:val="right" w:pos="9000"/>
        </w:tabs>
        <w:ind w:right="43"/>
        <w:jc w:val="both"/>
        <w:rPr>
          <w:i w:val="1"/>
          <w:sz w:val="24"/>
          <w:szCs w:val="24"/>
        </w:rPr>
      </w:pPr>
      <w:r w:rsidDel="00000000" w:rsidR="00000000" w:rsidRPr="00000000">
        <w:rPr>
          <w:sz w:val="24"/>
          <w:szCs w:val="24"/>
          <w:rtl w:val="0"/>
        </w:rPr>
        <w:t xml:space="preserve">En date du ________________________________ jour de </w:t>
      </w:r>
      <w:r w:rsidDel="00000000" w:rsidR="00000000" w:rsidRPr="00000000">
        <w:rPr>
          <w:i w:val="1"/>
          <w:sz w:val="24"/>
          <w:szCs w:val="24"/>
          <w:rtl w:val="0"/>
        </w:rPr>
        <w:t xml:space="preserve">_____ [Insérer la date de signature]</w:t>
      </w:r>
    </w:p>
    <w:p w:rsidR="00000000" w:rsidDel="00000000" w:rsidP="00000000" w:rsidRDefault="00000000" w:rsidRPr="00000000" w14:paraId="00000E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0" w:before="0" w:line="240" w:lineRule="auto"/>
        <w:ind w:left="0" w:righ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5">
      <w:pPr>
        <w:tabs>
          <w:tab w:val="left" w:pos="6120"/>
        </w:tabs>
        <w:spacing w:after="200" w:lineRule="auto"/>
        <w:jc w:val="both"/>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Dans le cas d'un Groupement d’entreprises, la Déclaration de garantie de l'offre doit être au nom de tous les partenaires du groupement d’entreprises qui soumet l'offre</w:t>
      </w:r>
      <w:r w:rsidDel="00000000" w:rsidR="00000000" w:rsidRPr="00000000">
        <w:rPr>
          <w:rtl w:val="0"/>
        </w:rPr>
        <w:t xml:space="preserve"> </w:t>
      </w:r>
    </w:p>
    <w:p w:rsidR="00000000" w:rsidDel="00000000" w:rsidP="00000000" w:rsidRDefault="00000000" w:rsidRPr="00000000" w14:paraId="00000EB6">
      <w:pPr>
        <w:tabs>
          <w:tab w:val="left" w:pos="6120"/>
        </w:tabs>
        <w:spacing w:after="200" w:lineRule="auto"/>
        <w:jc w:val="both"/>
        <w:rPr/>
      </w:pPr>
      <w:r w:rsidDel="00000000" w:rsidR="00000000" w:rsidRPr="00000000">
        <w:rPr>
          <w:rtl w:val="0"/>
        </w:rPr>
        <w:t xml:space="preserve">**: Les pouvoirs notariés donnés à la personne signataire de l’Offre doivent être joints à l’Offre. </w:t>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0" w:before="0" w:line="240" w:lineRule="auto"/>
        <w:ind w:left="0" w:right="43"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 Dans le cas d'un Groupement d’entreprises, la Déclaration de garantie de l'offre doit être au nom de tous les partenaires du groupement d’entreprises qui soumet l'offre.]</w:t>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38"/>
          <w:tab w:val="left" w:pos="5474"/>
          <w:tab w:val="left" w:pos="9468"/>
        </w:tabs>
        <w:spacing w:after="0" w:before="0" w:line="240" w:lineRule="auto"/>
        <w:ind w:left="0" w:righ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sectPr>
          <w:headerReference r:id="rId47" w:type="default"/>
          <w:headerReference r:id="rId48" w:type="first"/>
          <w:headerReference r:id="rId49" w:type="even"/>
          <w:type w:val="nextPage"/>
          <w:pgSz w:h="15840" w:w="12240" w:orient="portrait"/>
          <w:pgMar w:bottom="1152" w:top="1440" w:left="1440" w:right="1440" w:header="720" w:footer="720"/>
          <w:titlePg w:val="1"/>
        </w:sectPr>
      </w:pPr>
      <w:r w:rsidDel="00000000" w:rsidR="00000000" w:rsidRPr="00000000">
        <w:rPr>
          <w:rtl w:val="0"/>
        </w:rPr>
      </w:r>
    </w:p>
    <w:p w:rsidR="00000000" w:rsidDel="00000000" w:rsidP="00000000" w:rsidRDefault="00000000" w:rsidRPr="00000000" w14:paraId="00000E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Times New Roman" w:cs="Times New Roman" w:eastAsia="Times New Roman" w:hAnsi="Times New Roman"/>
          <w:b w:val="1"/>
          <w:i w:val="0"/>
          <w:smallCaps w:val="1"/>
          <w:strike w:val="0"/>
          <w:color w:val="000000"/>
          <w:sz w:val="36"/>
          <w:szCs w:val="36"/>
          <w:u w:val="none"/>
          <w:shd w:fill="auto" w:val="clear"/>
          <w:vertAlign w:val="baseline"/>
        </w:rPr>
      </w:pPr>
      <w:bookmarkStart w:colFirst="0" w:colLast="0" w:name="_r2r73f" w:id="180"/>
      <w:bookmarkEnd w:id="180"/>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V. Pays éligibles</w:t>
      </w:r>
    </w:p>
    <w:p w:rsidR="00000000" w:rsidDel="00000000" w:rsidP="00000000" w:rsidRDefault="00000000" w:rsidRPr="00000000" w14:paraId="00000EBB">
      <w:pPr>
        <w:jc w:val="both"/>
        <w:rPr>
          <w:sz w:val="40"/>
          <w:szCs w:val="40"/>
        </w:rPr>
      </w:pPr>
      <w:r w:rsidDel="00000000" w:rsidR="00000000" w:rsidRPr="00000000">
        <w:rPr>
          <w:rtl w:val="0"/>
        </w:rPr>
      </w:r>
    </w:p>
    <w:p w:rsidR="00000000" w:rsidDel="00000000" w:rsidP="00000000" w:rsidRDefault="00000000" w:rsidRPr="00000000" w14:paraId="00000EBC">
      <w:pPr>
        <w:jc w:val="both"/>
        <w:rPr>
          <w:b w:val="1"/>
          <w:sz w:val="24"/>
          <w:szCs w:val="24"/>
        </w:rPr>
        <w:sectPr>
          <w:headerReference r:id="rId50" w:type="first"/>
          <w:type w:val="nextPage"/>
          <w:pgSz w:h="15840" w:w="12240" w:orient="portrait"/>
          <w:pgMar w:bottom="1152" w:top="1440" w:left="1440" w:right="1440" w:header="720" w:footer="720"/>
          <w:titlePg w:val="1"/>
        </w:sectPr>
      </w:pPr>
      <w:bookmarkStart w:colFirst="0" w:colLast="0" w:name="_3b2epr8" w:id="181"/>
      <w:bookmarkEnd w:id="181"/>
      <w:r w:rsidDel="00000000" w:rsidR="00000000" w:rsidRPr="00000000">
        <w:rPr>
          <w:b w:val="1"/>
          <w:sz w:val="24"/>
          <w:szCs w:val="24"/>
          <w:rtl w:val="0"/>
        </w:rPr>
        <w:t xml:space="preserve">Eligibilité en matière de passation des</w:t>
      </w:r>
    </w:p>
    <w:p w:rsidR="00000000" w:rsidDel="00000000" w:rsidP="00000000" w:rsidRDefault="00000000" w:rsidRPr="00000000" w14:paraId="00000EBD">
      <w:pPr>
        <w:jc w:val="both"/>
        <w:rPr>
          <w:b w:val="1"/>
          <w:sz w:val="24"/>
          <w:szCs w:val="24"/>
        </w:rPr>
      </w:pPr>
      <w:r w:rsidDel="00000000" w:rsidR="00000000" w:rsidRPr="00000000">
        <w:rPr>
          <w:b w:val="1"/>
          <w:sz w:val="24"/>
          <w:szCs w:val="24"/>
          <w:rtl w:val="0"/>
        </w:rPr>
        <w:t xml:space="preserve">marchés de fournitures, travaux et services financés </w:t>
        <w:br w:type="textWrapping"/>
        <w:t xml:space="preserve">par la Banque mondiale.</w:t>
      </w:r>
    </w:p>
    <w:p w:rsidR="00000000" w:rsidDel="00000000" w:rsidP="00000000" w:rsidRDefault="00000000" w:rsidRPr="00000000" w14:paraId="00000EBE">
      <w:pPr>
        <w:jc w:val="both"/>
        <w:rPr/>
      </w:pPr>
      <w:r w:rsidDel="00000000" w:rsidR="00000000" w:rsidRPr="00000000">
        <w:rPr>
          <w:rtl w:val="0"/>
        </w:rPr>
        <w:t xml:space="preserve"> </w:t>
      </w:r>
    </w:p>
    <w:p w:rsidR="00000000" w:rsidDel="00000000" w:rsidP="00000000" w:rsidRDefault="00000000" w:rsidRPr="00000000" w14:paraId="00000EBF">
      <w:pPr>
        <w:jc w:val="both"/>
        <w:rPr>
          <w:b w:val="1"/>
        </w:rPr>
      </w:pPr>
      <w:r w:rsidDel="00000000" w:rsidR="00000000" w:rsidRPr="00000000">
        <w:rPr>
          <w:rtl w:val="0"/>
        </w:rPr>
      </w:r>
    </w:p>
    <w:p w:rsidR="00000000" w:rsidDel="00000000" w:rsidP="00000000" w:rsidRDefault="00000000" w:rsidRPr="00000000" w14:paraId="00000EC0">
      <w:pPr>
        <w:spacing w:after="200" w:lineRule="auto"/>
        <w:jc w:val="both"/>
        <w:rPr>
          <w:sz w:val="24"/>
          <w:szCs w:val="24"/>
        </w:rPr>
      </w:pPr>
      <w:r w:rsidDel="00000000" w:rsidR="00000000" w:rsidRPr="00000000">
        <w:rPr>
          <w:sz w:val="24"/>
          <w:szCs w:val="24"/>
          <w:rtl w:val="0"/>
        </w:rPr>
        <w:t xml:space="preserve">Aux fins d’information des emprunteurs et des soumissionnaires, en référence aux articles 4.8 et 5.1 des IS, les firmes, biens et services des pays suivants ne sont pas éligibles pour concourir dans le cadre de ce projet :</w:t>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titre des IS articles 4.8(a) et 5.1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aucun »</w:t>
      </w:r>
      <w:r w:rsidDel="00000000" w:rsidR="00000000" w:rsidRPr="00000000">
        <w:rPr>
          <w:rtl w:val="0"/>
        </w:rPr>
      </w:r>
    </w:p>
    <w:p w:rsidR="00000000" w:rsidDel="00000000" w:rsidP="00000000" w:rsidRDefault="00000000" w:rsidRPr="00000000" w14:paraId="00000E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titre des IS 4.8(b) et 5.1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aucun »</w:t>
      </w:r>
    </w:p>
    <w:p w:rsidR="00000000" w:rsidDel="00000000" w:rsidP="00000000" w:rsidRDefault="00000000" w:rsidRPr="00000000" w14:paraId="00000E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sectPr>
          <w:headerReference r:id="rId51" w:type="default"/>
          <w:headerReference r:id="rId52" w:type="first"/>
          <w:headerReference r:id="rId53" w:type="even"/>
          <w:type w:val="continuous"/>
          <w:pgSz w:h="15840" w:w="12240" w:orient="portrait"/>
          <w:pgMar w:bottom="1152" w:top="1440" w:left="1440" w:right="1440" w:header="720" w:footer="720"/>
          <w:titlePg w:val="1"/>
        </w:sectPr>
      </w:pPr>
      <w:r w:rsidDel="00000000" w:rsidR="00000000" w:rsidRPr="00000000">
        <w:rPr>
          <w:rtl w:val="0"/>
        </w:rPr>
      </w:r>
    </w:p>
    <w:p w:rsidR="00000000" w:rsidDel="00000000" w:rsidP="00000000" w:rsidRDefault="00000000" w:rsidRPr="00000000" w14:paraId="00000E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Times" w:cs="Times" w:eastAsia="Times" w:hAnsi="Times"/>
          <w:b w:val="1"/>
          <w:i w:val="0"/>
          <w:smallCaps w:val="1"/>
          <w:strike w:val="0"/>
          <w:color w:val="000000"/>
          <w:sz w:val="36"/>
          <w:szCs w:val="36"/>
          <w:u w:val="none"/>
          <w:shd w:fill="auto" w:val="clear"/>
          <w:vertAlign w:val="baseline"/>
        </w:rPr>
      </w:pPr>
      <w:bookmarkStart w:colFirst="0" w:colLast="0" w:name="_1q7ozz1" w:id="182"/>
      <w:bookmarkEnd w:id="182"/>
      <w:r w:rsidDel="00000000" w:rsidR="00000000" w:rsidRPr="00000000">
        <w:rPr>
          <w:rFonts w:ascii="Times" w:cs="Times" w:eastAsia="Times" w:hAnsi="Times"/>
          <w:b w:val="1"/>
          <w:i w:val="0"/>
          <w:smallCaps w:val="1"/>
          <w:strike w:val="0"/>
          <w:color w:val="000000"/>
          <w:sz w:val="36"/>
          <w:szCs w:val="36"/>
          <w:u w:val="none"/>
          <w:shd w:fill="auto" w:val="clear"/>
          <w:vertAlign w:val="baseline"/>
          <w:rtl w:val="0"/>
        </w:rPr>
        <w:t xml:space="preserve">Section VI. Fraude et Corruption</w:t>
      </w:r>
    </w:p>
    <w:p w:rsidR="00000000" w:rsidDel="00000000" w:rsidP="00000000" w:rsidRDefault="00000000" w:rsidRPr="00000000" w14:paraId="00000EC5">
      <w:pPr>
        <w:spacing w:after="120" w:lineRule="auto"/>
        <w:jc w:val="both"/>
        <w:rPr>
          <w:b w:val="1"/>
          <w:sz w:val="28"/>
          <w:szCs w:val="28"/>
        </w:rPr>
      </w:pPr>
      <w:r w:rsidDel="00000000" w:rsidR="00000000" w:rsidRPr="00000000">
        <w:rPr>
          <w:b w:val="1"/>
          <w:sz w:val="28"/>
          <w:szCs w:val="28"/>
          <w:rtl w:val="0"/>
        </w:rPr>
        <w:t xml:space="preserve">(Le texte de cette Section ne doit pas être modifié)</w:t>
      </w:r>
    </w:p>
    <w:p w:rsidR="00000000" w:rsidDel="00000000" w:rsidP="00000000" w:rsidRDefault="00000000" w:rsidRPr="00000000" w14:paraId="00000EC6">
      <w:pPr>
        <w:spacing w:after="120" w:lineRule="auto"/>
        <w:jc w:val="both"/>
        <w:rPr>
          <w:sz w:val="24"/>
          <w:szCs w:val="24"/>
        </w:rPr>
      </w:pPr>
      <w:r w:rsidDel="00000000" w:rsidR="00000000" w:rsidRPr="00000000">
        <w:rPr>
          <w:rtl w:val="0"/>
        </w:rPr>
      </w:r>
    </w:p>
    <w:p w:rsidR="00000000" w:rsidDel="00000000" w:rsidP="00000000" w:rsidRDefault="00000000" w:rsidRPr="00000000" w14:paraId="00000EC7">
      <w:pPr>
        <w:spacing w:after="120" w:lineRule="auto"/>
        <w:jc w:val="both"/>
        <w:rPr>
          <w:b w:val="1"/>
          <w:sz w:val="24"/>
          <w:szCs w:val="24"/>
        </w:rPr>
      </w:pPr>
      <w:r w:rsidDel="00000000" w:rsidR="00000000" w:rsidRPr="00000000">
        <w:rPr>
          <w:b w:val="1"/>
          <w:sz w:val="24"/>
          <w:szCs w:val="24"/>
          <w:rtl w:val="0"/>
        </w:rPr>
        <w:t xml:space="preserve">1. </w:t>
        <w:tab/>
        <w:t xml:space="preserve">Objet</w:t>
      </w:r>
    </w:p>
    <w:p w:rsidR="00000000" w:rsidDel="00000000" w:rsidP="00000000" w:rsidRDefault="00000000" w:rsidRPr="00000000" w14:paraId="00000EC8">
      <w:pPr>
        <w:spacing w:after="120" w:lineRule="auto"/>
        <w:ind w:left="540" w:hanging="540"/>
        <w:jc w:val="both"/>
        <w:rPr>
          <w:sz w:val="24"/>
          <w:szCs w:val="24"/>
        </w:rPr>
      </w:pPr>
      <w:r w:rsidDel="00000000" w:rsidR="00000000" w:rsidRPr="00000000">
        <w:rPr>
          <w:sz w:val="24"/>
          <w:szCs w:val="24"/>
          <w:rtl w:val="0"/>
        </w:rPr>
        <w:t xml:space="preserve">1.1</w:t>
        <w:tab/>
        <w:t xml:space="preserve">Les Directives Anti-Corruption de la Banque et la présente section sont applicables à la passation des marchés dans le cadre des Opérations de Financement de Projets d’Investissement par la Banque.</w:t>
      </w:r>
    </w:p>
    <w:p w:rsidR="00000000" w:rsidDel="00000000" w:rsidP="00000000" w:rsidRDefault="00000000" w:rsidRPr="00000000" w14:paraId="00000EC9">
      <w:pPr>
        <w:spacing w:after="120" w:lineRule="auto"/>
        <w:jc w:val="both"/>
        <w:rPr>
          <w:b w:val="1"/>
          <w:sz w:val="24"/>
          <w:szCs w:val="24"/>
        </w:rPr>
      </w:pPr>
      <w:r w:rsidDel="00000000" w:rsidR="00000000" w:rsidRPr="00000000">
        <w:rPr>
          <w:b w:val="1"/>
          <w:sz w:val="24"/>
          <w:szCs w:val="24"/>
          <w:rtl w:val="0"/>
        </w:rPr>
        <w:t xml:space="preserve">2.</w:t>
        <w:tab/>
        <w:t xml:space="preserve">Exigences</w:t>
      </w:r>
    </w:p>
    <w:p w:rsidR="00000000" w:rsidDel="00000000" w:rsidP="00000000" w:rsidRDefault="00000000" w:rsidRPr="00000000" w14:paraId="00000ECA">
      <w:pPr>
        <w:spacing w:after="120" w:lineRule="auto"/>
        <w:ind w:left="540" w:hanging="540"/>
        <w:jc w:val="both"/>
        <w:rPr>
          <w:sz w:val="24"/>
          <w:szCs w:val="24"/>
        </w:rPr>
      </w:pPr>
      <w:r w:rsidDel="00000000" w:rsidR="00000000" w:rsidRPr="00000000">
        <w:rPr>
          <w:sz w:val="24"/>
          <w:szCs w:val="24"/>
          <w:rtl w:val="0"/>
        </w:rPr>
        <w:t xml:space="preserve">2.1</w:t>
        <w:tab/>
        <w:t xml:space="preserve">La Banque exige, dans le cadre de la procédure de passation des marchés qu’elle finance, de demander aux Emprunteurs (y compris les bénéficiaires de ses financements) ainsi qu’aux soumissionnaires (candidats/proposants), fournisseurs, prestataires de services, entrepreneurs et leurs agents (déclarés ou non), personnel, sous-traitants et fournisseurs d’observer, lors de la passation et de l’exécution de ces marchés, les règles d’éthique professionnelle les plus strictes et de s’abstenir des pratiques de fraude et corruption. </w:t>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En vertu de ce principe, la Banque </w:t>
      </w:r>
    </w:p>
    <w:p w:rsidR="00000000" w:rsidDel="00000000" w:rsidP="00000000" w:rsidRDefault="00000000" w:rsidRPr="00000000" w14:paraId="00000EC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170"/>
        </w:tabs>
        <w:spacing w:after="200" w:before="0" w:line="240" w:lineRule="auto"/>
        <w:ind w:left="1170" w:right="0" w:hanging="63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fins d’application de la présente disposition, définit comme suit les expressions suivantes :</w:t>
      </w:r>
    </w:p>
    <w:p w:rsidR="00000000" w:rsidDel="00000000" w:rsidP="00000000" w:rsidRDefault="00000000" w:rsidRPr="00000000" w14:paraId="00000ECD">
      <w:pPr>
        <w:tabs>
          <w:tab w:val="left" w:pos="1692"/>
        </w:tabs>
        <w:spacing w:after="120" w:lineRule="auto"/>
        <w:ind w:left="1692" w:hanging="540"/>
        <w:jc w:val="both"/>
        <w:rPr>
          <w:sz w:val="24"/>
          <w:szCs w:val="24"/>
        </w:rPr>
      </w:pPr>
      <w:r w:rsidDel="00000000" w:rsidR="00000000" w:rsidRPr="00000000">
        <w:rPr>
          <w:sz w:val="24"/>
          <w:szCs w:val="24"/>
          <w:rtl w:val="0"/>
        </w:rPr>
        <w:t xml:space="preserve">(i)</w:t>
        <w:tab/>
        <w:t xml:space="preserve"> est coupable de </w:t>
      </w:r>
      <w:r w:rsidDel="00000000" w:rsidR="00000000" w:rsidRPr="00000000">
        <w:rPr>
          <w:color w:val="000000"/>
          <w:sz w:val="24"/>
          <w:szCs w:val="24"/>
          <w:rtl w:val="0"/>
        </w:rPr>
        <w:t xml:space="preserve">« </w:t>
      </w:r>
      <w:r w:rsidDel="00000000" w:rsidR="00000000" w:rsidRPr="00000000">
        <w:rPr>
          <w:sz w:val="24"/>
          <w:szCs w:val="24"/>
          <w:rtl w:val="0"/>
        </w:rPr>
        <w:t xml:space="preserve">corruption</w:t>
      </w:r>
      <w:r w:rsidDel="00000000" w:rsidR="00000000" w:rsidRPr="00000000">
        <w:rPr>
          <w:color w:val="000000"/>
          <w:sz w:val="24"/>
          <w:szCs w:val="24"/>
          <w:rtl w:val="0"/>
        </w:rPr>
        <w:t xml:space="preserve"> »</w:t>
      </w:r>
      <w:r w:rsidDel="00000000" w:rsidR="00000000" w:rsidRPr="00000000">
        <w:rPr>
          <w:sz w:val="24"/>
          <w:szCs w:val="24"/>
          <w:rtl w:val="0"/>
        </w:rPr>
        <w:t xml:space="preserve"> quiconque offre, donne, sollicite ou accepte, directement ou indirectement, un quelconque avantage en vue d’influer indûment sur l’action d’une autre personne ou entité ; </w:t>
      </w:r>
    </w:p>
    <w:p w:rsidR="00000000" w:rsidDel="00000000" w:rsidP="00000000" w:rsidRDefault="00000000" w:rsidRPr="00000000" w14:paraId="00000ECE">
      <w:pPr>
        <w:tabs>
          <w:tab w:val="left" w:pos="1692"/>
        </w:tabs>
        <w:spacing w:after="120" w:lineRule="auto"/>
        <w:ind w:left="1692" w:hanging="540"/>
        <w:jc w:val="both"/>
        <w:rPr>
          <w:sz w:val="24"/>
          <w:szCs w:val="24"/>
        </w:rPr>
      </w:pPr>
      <w:r w:rsidDel="00000000" w:rsidR="00000000" w:rsidRPr="00000000">
        <w:rPr>
          <w:sz w:val="24"/>
          <w:szCs w:val="24"/>
          <w:rtl w:val="0"/>
        </w:rPr>
        <w:t xml:space="preserve">(ii) </w:t>
        <w:tab/>
        <w:t xml:space="preserve">se livre </w:t>
      </w:r>
      <w:r w:rsidDel="00000000" w:rsidR="00000000" w:rsidRPr="00000000">
        <w:rPr>
          <w:color w:val="000000"/>
          <w:sz w:val="24"/>
          <w:szCs w:val="24"/>
          <w:rtl w:val="0"/>
        </w:rPr>
        <w:t xml:space="preserve">à des « manœuvres frauduleuses » quiconque agit, ou dénature des faits, délibérément ou par négligence grave,</w:t>
      </w:r>
      <w:r w:rsidDel="00000000" w:rsidR="00000000" w:rsidRPr="00000000">
        <w:rPr>
          <w:b w:val="1"/>
          <w:i w:val="1"/>
          <w:color w:val="000000"/>
          <w:sz w:val="24"/>
          <w:szCs w:val="24"/>
          <w:rtl w:val="0"/>
        </w:rPr>
        <w:t xml:space="preserve"> </w:t>
      </w:r>
      <w:r w:rsidDel="00000000" w:rsidR="00000000" w:rsidRPr="00000000">
        <w:rPr>
          <w:color w:val="000000"/>
          <w:sz w:val="24"/>
          <w:szCs w:val="24"/>
          <w:rtl w:val="0"/>
        </w:rPr>
        <w:t xml:space="preserve">ou tente d’induire en erreur une personne ou une entité afin d’en retirer un avantage financier ou de toute autre nature, ou se dérober à une obligation</w:t>
      </w:r>
      <w:r w:rsidDel="00000000" w:rsidR="00000000" w:rsidRPr="00000000">
        <w:rPr>
          <w:sz w:val="24"/>
          <w:szCs w:val="24"/>
          <w:rtl w:val="0"/>
        </w:rPr>
        <w:t xml:space="preserve"> ;</w:t>
      </w:r>
    </w:p>
    <w:p w:rsidR="00000000" w:rsidDel="00000000" w:rsidP="00000000" w:rsidRDefault="00000000" w:rsidRPr="00000000" w14:paraId="00000ECF">
      <w:pPr>
        <w:tabs>
          <w:tab w:val="left" w:pos="1692"/>
        </w:tabs>
        <w:spacing w:after="120" w:lineRule="auto"/>
        <w:ind w:left="1692" w:hanging="540"/>
        <w:jc w:val="both"/>
        <w:rPr>
          <w:sz w:val="24"/>
          <w:szCs w:val="24"/>
        </w:rPr>
      </w:pPr>
      <w:r w:rsidDel="00000000" w:rsidR="00000000" w:rsidRPr="00000000">
        <w:rPr>
          <w:color w:val="000000"/>
          <w:sz w:val="24"/>
          <w:szCs w:val="24"/>
          <w:rtl w:val="0"/>
        </w:rPr>
        <w:t xml:space="preserve">(iii)</w:t>
        <w:tab/>
        <w:t xml:space="preserve">se livrent à des « manœuvres collusoires » les personnes ou entités qui s’entendent afin d’atteindre un objectif illicite, notamment en influant indûment sur l’action d’autres personnes ou entités</w:t>
      </w:r>
      <w:r w:rsidDel="00000000" w:rsidR="00000000" w:rsidRPr="00000000">
        <w:rPr>
          <w:sz w:val="24"/>
          <w:szCs w:val="24"/>
          <w:rtl w:val="0"/>
        </w:rPr>
        <w:t xml:space="preserve"> ;</w:t>
      </w:r>
    </w:p>
    <w:p w:rsidR="00000000" w:rsidDel="00000000" w:rsidP="00000000" w:rsidRDefault="00000000" w:rsidRPr="00000000" w14:paraId="00000ED0">
      <w:pPr>
        <w:tabs>
          <w:tab w:val="left" w:pos="1692"/>
        </w:tabs>
        <w:spacing w:after="120" w:lineRule="auto"/>
        <w:ind w:left="1692" w:hanging="540"/>
        <w:jc w:val="both"/>
        <w:rPr>
          <w:sz w:val="24"/>
          <w:szCs w:val="24"/>
        </w:rPr>
      </w:pPr>
      <w:r w:rsidDel="00000000" w:rsidR="00000000" w:rsidRPr="00000000">
        <w:rPr>
          <w:sz w:val="24"/>
          <w:szCs w:val="24"/>
          <w:rtl w:val="0"/>
        </w:rPr>
        <w:t xml:space="preserve">(iv) </w:t>
        <w:tab/>
        <w:t xml:space="preserve">se livre à des « manœuvres coercitives » quiconque nuit ou porte préjudice, ou menace de nuire ou de porter préjudice, directement ou indirectement, à une personne ou à ses biens en vue d’en influer indûment les actions de cette personne ou entité ; et</w:t>
      </w:r>
    </w:p>
    <w:p w:rsidR="00000000" w:rsidDel="00000000" w:rsidP="00000000" w:rsidRDefault="00000000" w:rsidRPr="00000000" w14:paraId="00000ED1">
      <w:pPr>
        <w:tabs>
          <w:tab w:val="left" w:pos="1710"/>
        </w:tabs>
        <w:spacing w:after="120" w:lineRule="auto"/>
        <w:ind w:left="1170" w:firstLine="0"/>
        <w:jc w:val="both"/>
        <w:rPr>
          <w:color w:val="000000"/>
          <w:sz w:val="24"/>
          <w:szCs w:val="24"/>
        </w:rPr>
      </w:pPr>
      <w:r w:rsidDel="00000000" w:rsidR="00000000" w:rsidRPr="00000000">
        <w:rPr>
          <w:color w:val="000000"/>
          <w:sz w:val="24"/>
          <w:szCs w:val="24"/>
          <w:rtl w:val="0"/>
        </w:rPr>
        <w:t xml:space="preserve">(v) </w:t>
        <w:tab/>
        <w:t xml:space="preserve">et se livre à des « manœuvres obstructives »</w:t>
      </w:r>
    </w:p>
    <w:p w:rsidR="00000000" w:rsidDel="00000000" w:rsidP="00000000" w:rsidRDefault="00000000" w:rsidRPr="00000000" w14:paraId="00000ED2">
      <w:pPr>
        <w:tabs>
          <w:tab w:val="left" w:pos="2412"/>
        </w:tabs>
        <w:spacing w:after="120" w:lineRule="auto"/>
        <w:ind w:left="2419" w:hanging="720"/>
        <w:jc w:val="both"/>
        <w:rPr>
          <w:color w:val="000000"/>
          <w:sz w:val="24"/>
          <w:szCs w:val="24"/>
        </w:rPr>
      </w:pPr>
      <w:r w:rsidDel="00000000" w:rsidR="00000000" w:rsidRPr="00000000">
        <w:rPr>
          <w:color w:val="000000"/>
          <w:sz w:val="24"/>
          <w:szCs w:val="24"/>
          <w:rtl w:val="0"/>
        </w:rPr>
        <w:t xml:space="preserve">(a)</w:t>
        <w:tab/>
        <w:t xml:space="preserve">quiconque détruit, falsifie, altère ou dissimule délibérément les preuves sur lesquelles se base une enquête de la Banque en matière de corruption ou de manœuvres frauduleuses, coercitives ou collusives, ou fait de fausses déclarations à ses enquêteurs destinées à entraver son enquête ; ou bien menace,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harcèle ou intimide quelqu’un aux fins de l’empêcher de faire part d’informations relatives à cette enquête, ou bien de poursuivre l’enquête ; ou </w:t>
      </w:r>
    </w:p>
    <w:p w:rsidR="00000000" w:rsidDel="00000000" w:rsidP="00000000" w:rsidRDefault="00000000" w:rsidRPr="00000000" w14:paraId="00000ED3">
      <w:pPr>
        <w:tabs>
          <w:tab w:val="left" w:pos="576"/>
          <w:tab w:val="left" w:pos="2412"/>
        </w:tabs>
        <w:spacing w:after="120" w:lineRule="auto"/>
        <w:ind w:left="2419" w:hanging="647.9999999999998"/>
        <w:jc w:val="both"/>
        <w:rPr>
          <w:sz w:val="24"/>
          <w:szCs w:val="24"/>
        </w:rPr>
      </w:pPr>
      <w:r w:rsidDel="00000000" w:rsidR="00000000" w:rsidRPr="00000000">
        <w:rPr>
          <w:color w:val="000000"/>
          <w:sz w:val="24"/>
          <w:szCs w:val="24"/>
          <w:rtl w:val="0"/>
        </w:rPr>
        <w:t xml:space="preserve">(b) </w:t>
        <w:tab/>
        <w:t xml:space="preserve">celui qui entrave délibérément l’exercice par la Banque de son droit d’examen tel que stipulé au paragraphe (e) ci-dessous</w:t>
      </w:r>
      <w:r w:rsidDel="00000000" w:rsidR="00000000" w:rsidRPr="00000000">
        <w:rPr>
          <w:sz w:val="24"/>
          <w:szCs w:val="24"/>
          <w:rtl w:val="0"/>
        </w:rPr>
        <w:t xml:space="preserve"> ; et</w:t>
      </w:r>
    </w:p>
    <w:p w:rsidR="00000000" w:rsidDel="00000000" w:rsidP="00000000" w:rsidRDefault="00000000" w:rsidRPr="00000000" w14:paraId="00000ED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52" w:right="0" w:hanging="57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rejettera la proposition d’attribution du marché si elle établit que le soumissionnaire auquel il est recommandé d’attribuer le marché est coupable de corruption, directement ou par l’intermédiaire d’un agent, ou s’est livré à des manœuvres frauduleuses, collusoires, coercitives ou obstructives en vue de l’obtention de ce marché ; </w:t>
      </w:r>
    </w:p>
    <w:p w:rsidR="00000000" w:rsidDel="00000000" w:rsidP="00000000" w:rsidRDefault="00000000" w:rsidRPr="00000000" w14:paraId="00000ED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70" w:right="0" w:hanging="57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outre les mesures coercitives définies dans l’Accord de Financement, pourra décider d’autres actions appropriées, y compris déclarer la passation du marché non-conforme si elle détermine, à un moment quelconque, que les représentants de l’Emprunteur ou d’un bénéficiaire du financement s’est livré à la corruption ou à des manœuvres frauduleuses, collusoires, coercitives ou obstructives pendant la procédure de passation du marché ou l’exécution du marché sans que l’Emprunteur ait pris, en temps voulu et à la satisfaction de la Banque, les mesures nécessaires pour remédier à cette situation , y compris en manquant à son devoir d’informer la Banque lorsqu’il a eu connaissance desdites pratiques ;</w:t>
      </w:r>
    </w:p>
    <w:p w:rsidR="00000000" w:rsidDel="00000000" w:rsidP="00000000" w:rsidRDefault="00000000" w:rsidRPr="00000000" w14:paraId="00000ED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70" w:right="0" w:hanging="57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sanctionnera une entreprise ou un individu, dans le cadre des Directives Anti-Corruption de la Banque et conformément aux règles et procédures de sanctions applicables du Groupe de la Banque, y compris en déclarant publiquement l’exclusion de l’entreprise ou de l’individu pour une période indéfinie ou déterminée (i) de l’attribution d’un marché financé par la Banque ou de pouvoir en bénéficier financièrement ou de toute autre manière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 de la participation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 sous-traitant, consultant, fabricant ou fournisseur de biens ou prestataire de services désigné d’une entreprise par ailleurs éligible à l’attribution d’un marché financé par la Banque ; et (ii) du bénéfice du versement de fonds émanant d’un prêt de la Banque ou de participer d’une autre manière à la préparation ou à la mise en œuvre d’un projet financé par la Banque ; </w:t>
      </w:r>
    </w:p>
    <w:p w:rsidR="00000000" w:rsidDel="00000000" w:rsidP="00000000" w:rsidRDefault="00000000" w:rsidRPr="00000000" w14:paraId="00000ED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70" w:right="0" w:hanging="57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exigera que les dossiers d’appel d’offres et les marchés financés par la Banque contiennent une disposition requérant des soumissionnaires (candidats/proposants), consultants, fournisseurs et entrepreneurs, sous-traitants, prestataires de services, fournisseurs, agents, et leur personnel qu’ils autorisent la Banque à inspecter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documents et pièces comptables et autres documents relatifs à la passation du marché, à la sélection et/ou à l’exécution du marché et à les soumettre pour vérification à des auditeurs désignés par la Banque. </w:t>
      </w:r>
    </w:p>
    <w:p w:rsidR="00000000" w:rsidDel="00000000" w:rsidP="00000000" w:rsidRDefault="00000000" w:rsidRPr="00000000" w14:paraId="00000ED8">
      <w:pPr>
        <w:jc w:val="both"/>
        <w:rPr/>
      </w:pPr>
      <w:r w:rsidDel="00000000" w:rsidR="00000000" w:rsidRPr="00000000">
        <w:rPr>
          <w:rtl w:val="0"/>
        </w:rPr>
      </w:r>
    </w:p>
    <w:p w:rsidR="00000000" w:rsidDel="00000000" w:rsidP="00000000" w:rsidRDefault="00000000" w:rsidRPr="00000000" w14:paraId="00000ED9">
      <w:pPr>
        <w:jc w:val="both"/>
        <w:rPr/>
      </w:pPr>
      <w:r w:rsidDel="00000000" w:rsidR="00000000" w:rsidRPr="00000000">
        <w:rPr>
          <w:rtl w:val="0"/>
        </w:rPr>
      </w:r>
    </w:p>
    <w:p w:rsidR="00000000" w:rsidDel="00000000" w:rsidP="00000000" w:rsidRDefault="00000000" w:rsidRPr="00000000" w14:paraId="00000EDA">
      <w:pPr>
        <w:jc w:val="both"/>
        <w:rPr/>
        <w:sectPr>
          <w:headerReference r:id="rId54" w:type="even"/>
          <w:type w:val="nextPage"/>
          <w:pgSz w:h="15840" w:w="12240" w:orient="portrait"/>
          <w:pgMar w:bottom="1151" w:top="1440" w:left="1797" w:right="1797" w:header="720" w:footer="720"/>
          <w:titlePg w:val="1"/>
        </w:sectPr>
      </w:pPr>
      <w:r w:rsidDel="00000000" w:rsidR="00000000" w:rsidRPr="00000000">
        <w:rPr>
          <w:rtl w:val="0"/>
        </w:rPr>
      </w:r>
    </w:p>
    <w:p w:rsidR="00000000" w:rsidDel="00000000" w:rsidP="00000000" w:rsidRDefault="00000000" w:rsidRPr="00000000" w14:paraId="00000EDB">
      <w:pPr>
        <w:jc w:val="both"/>
        <w:rPr/>
      </w:pPr>
      <w:r w:rsidDel="00000000" w:rsidR="00000000" w:rsidRPr="00000000">
        <w:rPr>
          <w:rtl w:val="0"/>
        </w:rPr>
      </w:r>
    </w:p>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40" w:line="240" w:lineRule="auto"/>
        <w:ind w:left="0" w:right="0" w:firstLine="0"/>
        <w:jc w:val="center"/>
        <w:rPr>
          <w:rFonts w:ascii="Times" w:cs="Times" w:eastAsia="Times" w:hAnsi="Times"/>
          <w:b w:val="1"/>
          <w:i w:val="0"/>
          <w:smallCaps w:val="1"/>
          <w:strike w:val="0"/>
          <w:color w:val="000000"/>
          <w:sz w:val="72"/>
          <w:szCs w:val="72"/>
          <w:u w:val="none"/>
          <w:shd w:fill="auto" w:val="clear"/>
          <w:vertAlign w:val="baseline"/>
        </w:rPr>
      </w:pPr>
      <w:bookmarkStart w:colFirst="0" w:colLast="0" w:name="_4a7cimu" w:id="183"/>
      <w:bookmarkEnd w:id="183"/>
      <w:r w:rsidDel="00000000" w:rsidR="00000000" w:rsidRPr="00000000">
        <w:rPr>
          <w:rtl w:val="0"/>
        </w:rPr>
      </w:r>
    </w:p>
    <w:p w:rsidR="00000000" w:rsidDel="00000000" w:rsidP="00000000" w:rsidRDefault="00000000" w:rsidRPr="00000000" w14:paraId="00000E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40" w:line="240" w:lineRule="auto"/>
        <w:ind w:left="0" w:right="0" w:firstLine="0"/>
        <w:jc w:val="center"/>
        <w:rPr>
          <w:rFonts w:ascii="Times New Roman" w:cs="Times New Roman" w:eastAsia="Times New Roman" w:hAnsi="Times New Roman"/>
          <w:b w:val="1"/>
          <w:i w:val="0"/>
          <w:smallCaps w:val="1"/>
          <w:strike w:val="0"/>
          <w:color w:val="000000"/>
          <w:sz w:val="72"/>
          <w:szCs w:val="72"/>
          <w:u w:val="none"/>
          <w:shd w:fill="auto" w:val="clear"/>
          <w:vertAlign w:val="baseline"/>
        </w:rPr>
      </w:pPr>
      <w:bookmarkStart w:colFirst="0" w:colLast="0" w:name="_2pcmsun" w:id="184"/>
      <w:bookmarkEnd w:id="184"/>
      <w:r w:rsidDel="00000000" w:rsidR="00000000" w:rsidRPr="00000000">
        <w:rPr>
          <w:rFonts w:ascii="Times New Roman" w:cs="Times New Roman" w:eastAsia="Times New Roman" w:hAnsi="Times New Roman"/>
          <w:b w:val="1"/>
          <w:i w:val="0"/>
          <w:smallCaps w:val="1"/>
          <w:strike w:val="0"/>
          <w:color w:val="000000"/>
          <w:sz w:val="72"/>
          <w:szCs w:val="72"/>
          <w:u w:val="none"/>
          <w:shd w:fill="auto" w:val="clear"/>
          <w:vertAlign w:val="baseline"/>
          <w:rtl w:val="0"/>
        </w:rPr>
        <w:t xml:space="preserve">PARTIE 2</w:t>
        <w:br w:type="textWrapping"/>
        <w:t xml:space="preserve">Exigences de l’Acheteur</w:t>
      </w:r>
    </w:p>
    <w:p w:rsidR="00000000" w:rsidDel="00000000" w:rsidP="00000000" w:rsidRDefault="00000000" w:rsidRPr="00000000" w14:paraId="00000EDE">
      <w:pPr>
        <w:rPr/>
        <w:sectPr>
          <w:headerReference r:id="rId55" w:type="default"/>
          <w:headerReference r:id="rId56" w:type="first"/>
          <w:type w:val="nextPage"/>
          <w:pgSz w:h="15840" w:w="12240" w:orient="portrait"/>
          <w:pgMar w:bottom="1151" w:top="1440" w:left="1797" w:right="1797" w:header="720" w:footer="720"/>
          <w:titlePg w:val="1"/>
        </w:sectPr>
      </w:pPr>
      <w:r w:rsidDel="00000000" w:rsidR="00000000" w:rsidRPr="00000000">
        <w:rPr>
          <w:rtl w:val="0"/>
        </w:rPr>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0"/>
        </w:rPr>
      </w:r>
    </w:p>
    <w:tbl>
      <w:tblPr>
        <w:tblStyle w:val="Table53"/>
        <w:tblW w:w="9198.0" w:type="dxa"/>
        <w:jc w:val="left"/>
        <w:tblInd w:w="0.0" w:type="dxa"/>
        <w:tblLayout w:type="fixed"/>
        <w:tblLook w:val="0000"/>
      </w:tblPr>
      <w:tblGrid>
        <w:gridCol w:w="9198"/>
        <w:tblGridChange w:id="0">
          <w:tblGrid>
            <w:gridCol w:w="9198"/>
          </w:tblGrid>
        </w:tblGridChange>
      </w:tblGrid>
      <w:tr>
        <w:trPr>
          <w:cantSplit w:val="0"/>
          <w:trHeight w:val="800" w:hRule="atLeast"/>
          <w:tblHeader w:val="0"/>
        </w:trPr>
        <w:tc>
          <w:tcPr>
            <w:vAlign w:val="center"/>
          </w:tcPr>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w:cs="Times" w:eastAsia="Times" w:hAnsi="Times"/>
                <w:b w:val="1"/>
                <w:i w:val="0"/>
                <w:smallCaps w:val="1"/>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VII. Exigences du Système d’Information</w:t>
            </w:r>
            <w:r w:rsidDel="00000000" w:rsidR="00000000" w:rsidRPr="00000000">
              <w:rPr>
                <w:rFonts w:ascii="Times" w:cs="Times" w:eastAsia="Times" w:hAnsi="Times"/>
                <w:b w:val="1"/>
                <w:i w:val="0"/>
                <w:smallCaps w:val="1"/>
                <w:strike w:val="0"/>
                <w:color w:val="000000"/>
                <w:sz w:val="36"/>
                <w:szCs w:val="36"/>
                <w:u w:val="none"/>
                <w:shd w:fill="auto" w:val="clear"/>
                <w:vertAlign w:val="baseline"/>
                <w:rtl w:val="0"/>
              </w:rPr>
              <w:t xml:space="preserve"> </w:t>
            </w:r>
          </w:p>
        </w:tc>
      </w:tr>
    </w:tbl>
    <w:p w:rsidR="00000000" w:rsidDel="00000000" w:rsidP="00000000" w:rsidRDefault="00000000" w:rsidRPr="00000000" w14:paraId="00000EE2">
      <w:pPr>
        <w:rPr>
          <w:b w:val="1"/>
          <w:sz w:val="24"/>
          <w:szCs w:val="24"/>
        </w:rPr>
      </w:pPr>
      <w:r w:rsidDel="00000000" w:rsidR="00000000" w:rsidRPr="00000000">
        <w:rPr>
          <w:rtl w:val="0"/>
        </w:rPr>
      </w:r>
    </w:p>
    <w:p w:rsidR="00000000" w:rsidDel="00000000" w:rsidP="00000000" w:rsidRDefault="00000000" w:rsidRPr="00000000" w14:paraId="00000EE3">
      <w:pPr>
        <w:rPr>
          <w:sz w:val="24"/>
          <w:szCs w:val="24"/>
        </w:rPr>
      </w:pPr>
      <w:r w:rsidDel="00000000" w:rsidR="00000000" w:rsidRPr="00000000">
        <w:rPr>
          <w:rtl w:val="0"/>
        </w:rPr>
      </w:r>
    </w:p>
    <w:p w:rsidR="00000000" w:rsidDel="00000000" w:rsidP="00000000" w:rsidRDefault="00000000" w:rsidRPr="00000000" w14:paraId="00000EE4">
      <w:pPr>
        <w:rPr>
          <w:sz w:val="24"/>
          <w:szCs w:val="24"/>
        </w:rPr>
      </w:pPr>
      <w:r w:rsidDel="00000000" w:rsidR="00000000" w:rsidRPr="00000000">
        <w:rPr>
          <w:rtl w:val="0"/>
        </w:rPr>
      </w:r>
    </w:p>
    <w:p w:rsidR="00000000" w:rsidDel="00000000" w:rsidP="00000000" w:rsidRDefault="00000000" w:rsidRPr="00000000" w14:paraId="00000EE5">
      <w:pPr>
        <w:rPr>
          <w:b w:val="1"/>
          <w:sz w:val="24"/>
          <w:szCs w:val="24"/>
        </w:rPr>
      </w:pPr>
      <w:r w:rsidDel="00000000" w:rsidR="00000000" w:rsidRPr="00000000">
        <w:rPr>
          <w:rtl w:val="0"/>
        </w:rPr>
      </w:r>
    </w:p>
    <w:p w:rsidR="00000000" w:rsidDel="00000000" w:rsidP="00000000" w:rsidRDefault="00000000" w:rsidRPr="00000000" w14:paraId="00000EE6">
      <w:pPr>
        <w:pBdr>
          <w:top w:color="000000" w:space="1" w:sz="4" w:val="single"/>
          <w:left w:color="000000" w:space="4" w:sz="4" w:val="single"/>
          <w:bottom w:color="000000" w:space="1" w:sz="4" w:val="single"/>
          <w:right w:color="000000" w:space="4" w:sz="4" w:val="single"/>
        </w:pBdr>
        <w:shd w:fill="c3bd96" w:val="clear"/>
        <w:jc w:val="center"/>
        <w:rPr>
          <w:b w:val="1"/>
          <w:sz w:val="44"/>
          <w:szCs w:val="44"/>
        </w:rPr>
      </w:pPr>
      <w:r w:rsidDel="00000000" w:rsidR="00000000" w:rsidRPr="00000000">
        <w:rPr>
          <w:b w:val="1"/>
          <w:sz w:val="44"/>
          <w:szCs w:val="44"/>
          <w:rtl w:val="0"/>
        </w:rPr>
        <w:t xml:space="preserve">Mise en œuvre d’une solution d’identification biométrique des travailleurs et autres bénéficiaires de prestations au profit de la CNSS</w:t>
      </w:r>
    </w:p>
    <w:p w:rsidR="00000000" w:rsidDel="00000000" w:rsidP="00000000" w:rsidRDefault="00000000" w:rsidRPr="00000000" w14:paraId="00000EE7">
      <w:pPr>
        <w:rPr>
          <w:sz w:val="24"/>
          <w:szCs w:val="24"/>
        </w:rPr>
      </w:pPr>
      <w:r w:rsidDel="00000000" w:rsidR="00000000" w:rsidRPr="00000000">
        <w:rPr>
          <w:rtl w:val="0"/>
        </w:rPr>
      </w:r>
    </w:p>
    <w:p w:rsidR="00000000" w:rsidDel="00000000" w:rsidP="00000000" w:rsidRDefault="00000000" w:rsidRPr="00000000" w14:paraId="00000EE8">
      <w:pPr>
        <w:rPr>
          <w:b w:val="1"/>
          <w:sz w:val="24"/>
          <w:szCs w:val="24"/>
        </w:rPr>
        <w:sectPr>
          <w:headerReference r:id="rId57" w:type="default"/>
          <w:headerReference r:id="rId58" w:type="first"/>
          <w:headerReference r:id="rId59" w:type="even"/>
          <w:type w:val="nextPage"/>
          <w:pgSz w:h="15840" w:w="12240" w:orient="portrait"/>
          <w:pgMar w:bottom="1152" w:top="1752" w:left="1800" w:right="1440" w:header="990" w:footer="432"/>
          <w:titlePg w:val="1"/>
        </w:sectPr>
      </w:pPr>
      <w:r w:rsidDel="00000000" w:rsidR="00000000" w:rsidRPr="00000000">
        <w:rPr>
          <w:rtl w:val="0"/>
        </w:rPr>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12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A">
      <w:pPr>
        <w:pStyle w:val="Heading2"/>
        <w:keepNext w:val="0"/>
        <w:pBdr>
          <w:bottom w:color="c0c0c0" w:space="3" w:sz="24" w:val="single"/>
        </w:pBdr>
        <w:tabs>
          <w:tab w:val="left" w:pos="1350"/>
        </w:tabs>
        <w:spacing w:after="120" w:lineRule="auto"/>
        <w:jc w:val="center"/>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Notes pour la préparation des Exigences du Système d’Information</w:t>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t xml:space="preserve">Les Exigences du Système d’Information comprennent quatre sous-sections qui sont liées entre elles</w:t>
      </w:r>
    </w:p>
    <w:p w:rsidR="00000000" w:rsidDel="00000000" w:rsidP="00000000" w:rsidRDefault="00000000" w:rsidRPr="00000000" w14:paraId="00000EEC">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Spécifications techniques</w:t>
      </w:r>
    </w:p>
    <w:p w:rsidR="00000000" w:rsidDel="00000000" w:rsidP="00000000" w:rsidRDefault="00000000" w:rsidRPr="00000000" w14:paraId="00000EE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Calendrier de réalisation</w:t>
      </w:r>
    </w:p>
    <w:p w:rsidR="00000000" w:rsidDel="00000000" w:rsidP="00000000" w:rsidRDefault="00000000" w:rsidRPr="00000000" w14:paraId="00000EE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Tables d’inventaire du Système d’Information</w:t>
      </w:r>
    </w:p>
    <w:p w:rsidR="00000000" w:rsidDel="00000000" w:rsidP="00000000" w:rsidRDefault="00000000" w:rsidRPr="00000000" w14:paraId="00000EE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Renseignements et Documents complémentaires</w:t>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t xml:space="preserve">Chaque Sous-section est présentée séparément ci-après. </w:t>
      </w:r>
    </w:p>
    <w:p w:rsidR="00000000" w:rsidDel="00000000" w:rsidP="00000000" w:rsidRDefault="00000000" w:rsidRPr="00000000" w14:paraId="00000EF1">
      <w:pPr>
        <w:rPr>
          <w:sz w:val="24"/>
          <w:szCs w:val="24"/>
        </w:rPr>
      </w:pPr>
      <w:r w:rsidDel="00000000" w:rsidR="00000000" w:rsidRPr="00000000">
        <w:rPr>
          <w:rtl w:val="0"/>
        </w:rPr>
      </w:r>
    </w:p>
    <w:p w:rsidR="00000000" w:rsidDel="00000000" w:rsidP="00000000" w:rsidRDefault="00000000" w:rsidRPr="00000000" w14:paraId="00000EF2">
      <w:pPr>
        <w:rPr>
          <w:sz w:val="24"/>
          <w:szCs w:val="24"/>
        </w:rPr>
      </w:pPr>
      <w:r w:rsidDel="00000000" w:rsidR="00000000" w:rsidRPr="00000000">
        <w:rPr>
          <w:rtl w:val="0"/>
        </w:rPr>
      </w:r>
    </w:p>
    <w:p w:rsidR="00000000" w:rsidDel="00000000" w:rsidP="00000000" w:rsidRDefault="00000000" w:rsidRPr="00000000" w14:paraId="00000EF3">
      <w:pPr>
        <w:pStyle w:val="Heading2"/>
        <w:tabs>
          <w:tab w:val="left" w:pos="1350"/>
        </w:tabs>
        <w:rPr/>
      </w:pPr>
      <w:r w:rsidDel="00000000" w:rsidR="00000000" w:rsidRPr="00000000">
        <w:br w:type="page"/>
      </w:r>
      <w:r w:rsidDel="00000000" w:rsidR="00000000" w:rsidRPr="00000000">
        <w:rPr>
          <w:rtl w:val="0"/>
        </w:rPr>
      </w:r>
    </w:p>
    <w:p w:rsidR="00000000" w:rsidDel="00000000" w:rsidP="00000000" w:rsidRDefault="00000000" w:rsidRPr="00000000" w14:paraId="00000EF4">
      <w:pPr>
        <w:spacing w:after="120" w:lineRule="auto"/>
        <w:jc w:val="center"/>
        <w:rPr>
          <w:b w:val="1"/>
          <w:sz w:val="36"/>
          <w:szCs w:val="36"/>
        </w:rPr>
      </w:pPr>
      <w:bookmarkStart w:colFirst="0" w:colLast="0" w:name="_14hx32g" w:id="185"/>
      <w:bookmarkEnd w:id="185"/>
      <w:r w:rsidDel="00000000" w:rsidR="00000000" w:rsidRPr="00000000">
        <w:rPr>
          <w:b w:val="1"/>
          <w:sz w:val="36"/>
          <w:szCs w:val="36"/>
          <w:rtl w:val="0"/>
        </w:rPr>
        <w:t xml:space="preserve">Spécifications techniques</w:t>
      </w:r>
    </w:p>
    <w:p w:rsidR="00000000" w:rsidDel="00000000" w:rsidP="00000000" w:rsidRDefault="00000000" w:rsidRPr="00000000" w14:paraId="00000EF5">
      <w:pPr>
        <w:pStyle w:val="Heading2"/>
        <w:tabs>
          <w:tab w:val="left" w:pos="1350"/>
        </w:tabs>
        <w:spacing w:after="120" w:lineRule="auto"/>
        <w:rPr/>
      </w:pPr>
      <w:r w:rsidDel="00000000" w:rsidR="00000000" w:rsidRPr="00000000">
        <w:rPr>
          <w:rtl w:val="0"/>
        </w:rPr>
      </w:r>
    </w:p>
    <w:p w:rsidR="00000000" w:rsidDel="00000000" w:rsidP="00000000" w:rsidRDefault="00000000" w:rsidRPr="00000000" w14:paraId="00000EF6">
      <w:pPr>
        <w:pStyle w:val="Heading2"/>
        <w:keepNext w:val="0"/>
        <w:pBdr>
          <w:bottom w:color="c0c0c0" w:space="3" w:sz="24" w:val="single"/>
        </w:pBdr>
        <w:tabs>
          <w:tab w:val="left" w:pos="1350"/>
        </w:tabs>
        <w:spacing w:after="120" w:lineRule="auto"/>
        <w:jc w:val="center"/>
        <w:rPr>
          <w:b w:val="0"/>
          <w:i w:val="1"/>
          <w:color w:val="000000"/>
          <w:sz w:val="22"/>
          <w:szCs w:val="22"/>
        </w:rPr>
      </w:pPr>
      <w:r w:rsidDel="00000000" w:rsidR="00000000" w:rsidRPr="00000000">
        <w:rPr>
          <w:b w:val="0"/>
          <w:i w:val="1"/>
          <w:color w:val="000000"/>
          <w:sz w:val="22"/>
          <w:szCs w:val="22"/>
          <w:rtl w:val="0"/>
        </w:rPr>
        <w:t xml:space="preserve">Notes relatives à la préparation des Spécifications techniques</w:t>
      </w:r>
    </w:p>
    <w:p w:rsidR="00000000" w:rsidDel="00000000" w:rsidP="00000000" w:rsidRDefault="00000000" w:rsidRPr="00000000" w14:paraId="00000E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Les Spécifications techniques – en combinaison avec le Calendrier de réalisation et les tables inventaires du Système – stipulent les obligations du Soumissionnaire de concevoir, fournir et installer le Système d’Information et, à ce titre, elles doivent « diriger » le Fournisseur (par ex : « le Système DEVRA… », « le Fournisseur DEVRA… »). Les spécifications constitueront la base contractuelle pour les interactions Acheteur-Fournisseur concernant les aspects techniques (en combinaison avec des modifications de détail apportées par le biais de la Soumission du Fournisseur, le Plan de projet et tout ordre de service modificatif, le cas échéant).</w:t>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Les Spécifications techniques doivent aussi couvrir l’ensemble des détails d’ordre technique dont ont besoin les Soumissionnaires, pour préparer des offres réalistes, compétitives et conformes au Dossier d’appel d’offres (notamment couvrant toutes leurs obligations dans le cadre du Marché, en cas d’attribution). Cependant, les instructions adressées au Soumissionnaire (avant l’attribution du Marché) doivent généralement être formulées dans la Section relative au format de la Proposition technique – Section IV.</w:t>
      </w:r>
    </w:p>
    <w:p w:rsidR="00000000" w:rsidDel="00000000" w:rsidP="00000000" w:rsidRDefault="00000000" w:rsidRPr="00000000" w14:paraId="00000E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Fréquemment les Spécifications techniques sont fondées sur une proposition de projet de consultant (adressée au management de l’Acheteur) ou des actions antérieures d’acquisition par l’Acheteur. Dans les deux cas, il convient d’être attentif en convertissant ces matériaux et documents en des Spécifications techniques (adressées au Fournisseur). Sinon, des ambiguïtés seront introduites dans les Spécifications techniques provenant de texte formulant des souhaits suggérant des avantages (pour l’Acheteur) qui ne seraient pas des obligations susceptibles d’être remplies par le Fournisseur ni contractuellement liantes pour ce dernier. Des formulations extraites d’offres précédentes contiennent souvent des messages à caractère commercial alors que les Spécifications techniques doivent être formulées sous la forme de valeurs minimales ou seuils à satisfaire par le Fournisseur.</w:t>
      </w:r>
    </w:p>
    <w:p w:rsidR="00000000" w:rsidDel="00000000" w:rsidP="00000000" w:rsidRDefault="00000000" w:rsidRPr="00000000" w14:paraId="00000E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Les exigences éventuelles d’acquisition durable devront être clairement spécifiées. Veuillez vous référer aux Règles de la Banque à l’intention des Emprunteurs et le Guide/Boite à outils pour les acquisitions durables pour des informations additionnelles. Les exigences exprimées peuvent être indiquées afin de permettre leur évaluation sur la base oui/non et/ou sur la base d’un système de notation ou à points selon les cas.</w:t>
      </w:r>
    </w:p>
    <w:p w:rsidR="00000000" w:rsidDel="00000000" w:rsidP="00000000" w:rsidRDefault="00000000" w:rsidRPr="00000000" w14:paraId="00000E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Dans toute la mesure du possible, elles doivent reposer sur les besoins opérationnels de l’Acheteur</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plutôt que sur ses besoins technologiques, et c’est dans cette optique qu’elles doivent être rédigées. Cela a en effet l’avantage de laisser au marché le soin de déterminer les technologies de l’information qui seront le mieux à même de satisfaire ces besoins opérationnels. </w:t>
      </w:r>
    </w:p>
    <w:p w:rsidR="00000000" w:rsidDel="00000000" w:rsidP="00000000" w:rsidRDefault="00000000" w:rsidRPr="00000000" w14:paraId="00000E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Même dans le cas de systèmes d’information relativement peu complexes, pour lesquels un lien aura été clairement établi entre besoins opérationnels et impératifs technologiques, les Spécifications techniques doivent exclure les considérations de fabricants et être conçues de manière à inviter la soumission d’une gamme aussi large que possible de solutions techniques.</w:t>
      </w:r>
    </w:p>
    <w:p w:rsidR="00000000" w:rsidDel="00000000" w:rsidP="00000000" w:rsidRDefault="00000000" w:rsidRPr="00000000" w14:paraId="00000E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Il convient d’éviter les références à des noms de marque, des numéros de catalogue et autres aspects détaillés ayant pour effet de limiter le choix de tel ou tel élément ou composant à un fabricant donné. Si l’on ne peut éviter ce genre de références, il faut alors ajouter une formule telle que « ou substantiellement équivalent/équivalente(s) », afin de permettre aux Soumissionnaires de proposer des technologies équivalentes ou supérieures. Uniquement dans les cas les plus exceptionnels, on pourra imposer des noms de marque et omettre la référence à des produits équivalents. Mais la Banque n’admet cette option qu’à trois conditions :</w:t>
      </w:r>
    </w:p>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10" w:right="0" w:hanging="63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w:t>
        <w:tab/>
        <w:t xml:space="preserve">s’il n’y a apparemment pas d’équivalent ou de meilleure solution à un composant d’une marque donnée, celui-ci étant le seul en mesure d’assurer une interopérabilité fiable avec un assez grand nombre de technologies existantes, de correspondre aux normes techniques adoptées par l’Acheteur et d’offrir à celui-ci des économies considérables du fait de ne pas avoir à recycler son personnel, à convertir ses données ou à reconcevoir ses modèles opérationnels ou de macro-instructions ;</w:t>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10" w:right="0" w:hanging="63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w:t>
        <w:tab/>
        <w:t xml:space="preserve">si la Banque a accepté au préalable, lors de la préparation du projet, que ce type de restriction à des noms de marque se justifiait ; et</w:t>
      </w:r>
    </w:p>
    <w:p w:rsidR="00000000" w:rsidDel="00000000" w:rsidP="00000000" w:rsidRDefault="00000000" w:rsidRPr="00000000" w14:paraId="00000F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10" w:right="0" w:hanging="63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w:t>
        <w:tab/>
        <w:t xml:space="preserve">si le nombre de ces composants de marque est le plus réduit possible, et si chacun a été expressément identifié dans les Données particulières de l’appel d’offres relatives à la Clause 16.3 des IS.</w:t>
      </w:r>
    </w:p>
    <w:p w:rsidR="00000000" w:rsidDel="00000000" w:rsidP="00000000" w:rsidRDefault="00000000" w:rsidRPr="00000000" w14:paraId="00000F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 même, dans les cas où des normes ou des codes de pratiques nationaux sont spécifiés, l’Acheteur doit ajouter une formule selon laquelle d’autres normes nationales ou internationales « substantiellement équivalentes » seront également acceptables.</w:t>
      </w:r>
    </w:p>
    <w:p w:rsidR="00000000" w:rsidDel="00000000" w:rsidP="00000000" w:rsidRDefault="00000000" w:rsidRPr="00000000" w14:paraId="00000F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Pour assurer la comparabilité des offres et faciliter l’exécution du Marché, les spécifications de l’Acheteur doivent être rédigées de la manière la plus claire qui soit, en laissant le moins de place possible à des interprétations divergentes. Elles doivent ainsi, chaque fois que cela peut se faire, indiquer des caractéristiques précises et des mesures quantifiables. Si les caractéristiques techniques recherchées se situent dans une certaine fourchette, ou au-delà ou en deçà de seuils donnés, ces paramètres devront être bien spécifiés. Par exemple, les possibilités d’extension d’un serveur devront être stipulées comme devant être équivalentes à « quatre processeurs au minimum » ; des spécifications qui ne mentionneraient que « quatre processeurs » créeraient inutilement le flou dans l’esprit des Soumissionnaires, qui se demanderaient, par exemple, si un serveur extensible à six processeurs serait techniquement conforme. </w:t>
      </w:r>
    </w:p>
    <w:p w:rsidR="00000000" w:rsidDel="00000000" w:rsidP="00000000" w:rsidRDefault="00000000" w:rsidRPr="00000000" w14:paraId="00000F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Les Spécifications techniques d’ordre quantitatif doivent toutefois être utilisées avec prudence car, en imposant certaines architectures, elles risquent d’être excessivement limitatives. Ce sera par exemple le cas d’une spécification fixant la largeur minimum du chemin de données interne à un processeur ; il vaudrait peut-être mieux spécifier un niveau minimum à atteindre dans les tests de performance, et permettre ainsi la présentation d’approches techniques différentes en vue d’atteindre les objectifs opérationnels et fonctionnels de l’Acheteur. En règle générale, celui-ci doit s’efforcer d’utiliser autant que possible des mesures directes de performance et de fonctionnalité largement admises et de passer au crible ses spécifications pour repérer celles qui risquent d’imposer certaines architectures. </w:t>
      </w:r>
    </w:p>
    <w:p w:rsidR="00000000" w:rsidDel="00000000" w:rsidP="00000000" w:rsidRDefault="00000000" w:rsidRPr="00000000" w14:paraId="00000F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Il importe que les Spécifications techniques indiquent clairement celles qui ont un caractère obligatoire (et qui, s’ils ne sont pas respectées, pourront amener l’offre à être rejetée comme non conforme) et celles qui constituent des options préférables qui pourront figurer dans l’offre ou en être exclues, au choix du Soumissionnaire. Dans un souci de clarté, les Acheteurs sont invités à utiliser le verbe « DEVOIR », dans ses différentes conjugaisons (en majuscules et en caractères gras), en décrivant des spécifications obligatoires. La Liste de contrôle de conformité technique est également un moyen utile pour faire en sorte que les éléments obligatoires et optionnels soient bien définis.</w:t>
      </w:r>
    </w:p>
    <w:p w:rsidR="00000000" w:rsidDel="00000000" w:rsidP="00000000" w:rsidRDefault="00000000" w:rsidRPr="00000000" w14:paraId="00000F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La présente section du DTAO contient un schéma modèle destiné à aider les Acheteurs à structurer et présenter de manière exhaustive à la fois les objectifs opérationnels et les caractéristiques techniques du Système à fournir et installer. </w:t>
      </w:r>
    </w:p>
    <w:p w:rsidR="00000000" w:rsidDel="00000000" w:rsidP="00000000" w:rsidRDefault="00000000" w:rsidRPr="00000000" w14:paraId="00000F06">
      <w:pPr>
        <w:rPr/>
      </w:pPr>
      <w:r w:rsidDel="00000000" w:rsidR="00000000" w:rsidRPr="00000000">
        <w:br w:type="page"/>
      </w:r>
      <w:r w:rsidDel="00000000" w:rsidR="00000000" w:rsidRPr="00000000">
        <w:rPr>
          <w:rtl w:val="0"/>
        </w:rPr>
      </w:r>
    </w:p>
    <w:p w:rsidR="00000000" w:rsidDel="00000000" w:rsidP="00000000" w:rsidRDefault="00000000" w:rsidRPr="00000000" w14:paraId="00000F07">
      <w:pPr>
        <w:spacing w:after="120" w:lineRule="auto"/>
        <w:jc w:val="center"/>
        <w:rPr>
          <w:b w:val="1"/>
          <w:sz w:val="36"/>
          <w:szCs w:val="36"/>
        </w:rPr>
      </w:pPr>
      <w:r w:rsidDel="00000000" w:rsidR="00000000" w:rsidRPr="00000000">
        <w:rPr>
          <w:b w:val="1"/>
          <w:sz w:val="36"/>
          <w:szCs w:val="36"/>
          <w:rtl w:val="0"/>
        </w:rPr>
        <w:t xml:space="preserve">Spécifications techniques</w:t>
      </w:r>
    </w:p>
    <w:p w:rsidR="00000000" w:rsidDel="00000000" w:rsidP="00000000" w:rsidRDefault="00000000" w:rsidRPr="00000000" w14:paraId="00000F08">
      <w:pPr>
        <w:pStyle w:val="Heading2"/>
        <w:tabs>
          <w:tab w:val="left" w:pos="1350"/>
        </w:tabs>
        <w:rPr/>
      </w:pPr>
      <w:r w:rsidDel="00000000" w:rsidR="00000000" w:rsidRPr="00000000">
        <w:rPr>
          <w:rtl w:val="0"/>
        </w:rPr>
      </w:r>
    </w:p>
    <w:p w:rsidR="00000000" w:rsidDel="00000000" w:rsidP="00000000" w:rsidRDefault="00000000" w:rsidRPr="00000000" w14:paraId="00000F09">
      <w:pPr>
        <w:pStyle w:val="Heading2"/>
        <w:keepNext w:val="0"/>
        <w:pBdr>
          <w:bottom w:color="c0c0c0" w:space="3" w:sz="24" w:val="single"/>
        </w:pBdr>
        <w:tabs>
          <w:tab w:val="left" w:pos="1350"/>
        </w:tabs>
        <w:spacing w:after="120" w:lineRule="auto"/>
        <w:jc w:val="center"/>
        <w:rPr>
          <w:sz w:val="28"/>
          <w:szCs w:val="28"/>
        </w:rPr>
      </w:pPr>
      <w:r w:rsidDel="00000000" w:rsidR="00000000" w:rsidRPr="00000000">
        <w:rPr>
          <w:sz w:val="28"/>
          <w:szCs w:val="28"/>
          <w:rtl w:val="0"/>
        </w:rPr>
        <w:t xml:space="preserve">Table des matières : Spécifications techniques</w:t>
      </w:r>
    </w:p>
    <w:sdt>
      <w:sdtPr>
        <w:docPartObj>
          <w:docPartGallery w:val="Table of Contents"/>
          <w:docPartUnique w:val="1"/>
        </w:docPartObj>
      </w:sdtPr>
      <w:sdtContent>
        <w:p w:rsidR="00000000" w:rsidDel="00000000" w:rsidP="00000000" w:rsidRDefault="00000000" w:rsidRPr="00000000" w14:paraId="00000F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ohklq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0.1 Abréviations utilisées dans les présentes Spécifications techniques</w:t>
              <w:tab/>
              <w:t xml:space="preserve">131</w:t>
            </w:r>
          </w:hyperlink>
          <w:r w:rsidDel="00000000" w:rsidR="00000000" w:rsidRPr="00000000">
            <w:rPr>
              <w:rtl w:val="0"/>
            </w:rPr>
          </w:r>
        </w:p>
        <w:p w:rsidR="00000000" w:rsidDel="00000000" w:rsidP="00000000" w:rsidRDefault="00000000" w:rsidRPr="00000000" w14:paraId="00000F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3muvy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hyperlink>
          <w:hyperlink w:anchor="_23muv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_23muvy2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Tableau des Acronymes</w:t>
            <w:tab/>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F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s565v">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Besoins opérationnels et critères de performance</w:t>
              <w:tab/>
              <w:t xml:space="preserve">133</w:t>
            </w:r>
          </w:hyperlink>
          <w:r w:rsidDel="00000000" w:rsidR="00000000" w:rsidRPr="00000000">
            <w:rPr>
              <w:rtl w:val="0"/>
            </w:rPr>
          </w:r>
        </w:p>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2rso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Présentation</w:t>
              <w:tab/>
              <w:t xml:space="preserve">133</w:t>
            </w:r>
          </w:hyperlink>
          <w:r w:rsidDel="00000000" w:rsidR="00000000" w:rsidRPr="00000000">
            <w:rPr>
              <w:rtl w:val="0"/>
            </w:rPr>
          </w:r>
        </w:p>
        <w:p w:rsidR="00000000" w:rsidDel="00000000" w:rsidP="00000000" w:rsidRDefault="00000000" w:rsidRPr="00000000" w14:paraId="00000F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hx2z1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1hx2z1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_1hx2z1h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 de la consultation</w:t>
            <w:tab/>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1wqh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41wqhp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_41wqhpa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Besoins opérationnels</w:t>
            <w:tab/>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F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h20rx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Exigences architecturales</w:t>
              <w:tab/>
              <w:t xml:space="preserve">136</w:t>
            </w:r>
          </w:hyperlink>
          <w:r w:rsidDel="00000000" w:rsidR="00000000" w:rsidRPr="00000000">
            <w:rPr>
              <w:rtl w:val="0"/>
            </w:rPr>
          </w:r>
        </w:p>
        <w:p w:rsidR="00000000" w:rsidDel="00000000" w:rsidP="00000000" w:rsidRDefault="00000000" w:rsidRPr="00000000" w14:paraId="00000F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w7b24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Exigences Fonctionnelles</w:t>
              <w:tab/>
              <w:t xml:space="preserve">138</w:t>
            </w:r>
          </w:hyperlink>
          <w:r w:rsidDel="00000000" w:rsidR="00000000" w:rsidRPr="00000000">
            <w:rPr>
              <w:rtl w:val="0"/>
            </w:rPr>
          </w:r>
        </w:p>
        <w:p w:rsidR="00000000" w:rsidDel="00000000" w:rsidP="00000000" w:rsidRDefault="00000000" w:rsidRPr="00000000" w14:paraId="00000F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g6yksp">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Spécifications techniques</w:t>
              <w:tab/>
              <w:t xml:space="preserve">145</w:t>
            </w:r>
          </w:hyperlink>
          <w:r w:rsidDel="00000000" w:rsidR="00000000" w:rsidRPr="00000000">
            <w:rPr>
              <w:rtl w:val="0"/>
            </w:rPr>
          </w:r>
        </w:p>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vc8v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Méthodologie</w:t>
              <w:tab/>
              <w:t xml:space="preserve">145</w:t>
            </w:r>
          </w:hyperlink>
          <w:r w:rsidDel="00000000" w:rsidR="00000000" w:rsidRPr="00000000">
            <w:rPr>
              <w:rtl w:val="0"/>
            </w:rPr>
          </w:r>
        </w:p>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fbwdo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Formation et Matériel de Formation</w:t>
              <w:tab/>
              <w:t xml:space="preserve">145</w:t>
            </w:r>
          </w:hyperlink>
          <w:r w:rsidDel="00000000" w:rsidR="00000000" w:rsidRPr="00000000">
            <w:rPr>
              <w:rtl w:val="0"/>
            </w:rPr>
          </w:r>
        </w:p>
        <w:p w:rsidR="00000000" w:rsidDel="00000000" w:rsidP="00000000" w:rsidRDefault="00000000" w:rsidRPr="00000000" w14:paraId="00000F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uh6nw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Exigences en matière de documentation</w:t>
              <w:tab/>
              <w:t xml:space="preserve">145</w:t>
            </w:r>
          </w:hyperlink>
          <w:r w:rsidDel="00000000" w:rsidR="00000000" w:rsidRPr="00000000">
            <w:rPr>
              <w:rtl w:val="0"/>
            </w:rPr>
          </w:r>
        </w:p>
        <w:p w:rsidR="00000000" w:rsidDel="00000000" w:rsidP="00000000" w:rsidRDefault="00000000" w:rsidRPr="00000000" w14:paraId="00000F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9mgy3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Exigences d’installation et d’intégration du système central</w:t>
              <w:tab/>
              <w:t xml:space="preserve">146</w:t>
            </w:r>
          </w:hyperlink>
          <w:r w:rsidDel="00000000" w:rsidR="00000000" w:rsidRPr="00000000">
            <w:rPr>
              <w:rtl w:val="0"/>
            </w:rPr>
          </w:r>
        </w:p>
        <w:p w:rsidR="00000000" w:rsidDel="00000000" w:rsidP="00000000" w:rsidRDefault="00000000" w:rsidRPr="00000000" w14:paraId="00000F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tm4gr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Livrables</w:t>
              <w:tab/>
              <w:t xml:space="preserve">146</w:t>
            </w:r>
          </w:hyperlink>
          <w:r w:rsidDel="00000000" w:rsidR="00000000" w:rsidRPr="00000000">
            <w:rPr>
              <w:rtl w:val="0"/>
            </w:rPr>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8req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Exigences de l’équipe technique du fournisseur</w:t>
              <w:tab/>
              <w:t xml:space="preserve">146</w:t>
            </w:r>
          </w:hyperlink>
          <w:r w:rsidDel="00000000" w:rsidR="00000000" w:rsidRPr="00000000">
            <w:rPr>
              <w:rtl w:val="0"/>
            </w:rPr>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wp17c">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 Spécifications technologiques – Fourniture et installation d’articles</w:t>
              <w:tab/>
              <w:t xml:space="preserve">148</w:t>
            </w:r>
          </w:hyperlink>
          <w:r w:rsidDel="00000000" w:rsidR="00000000" w:rsidRPr="00000000">
            <w:rPr>
              <w:rtl w:val="0"/>
            </w:rPr>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7wcj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Qualifications Techniques du Consultant</w:t>
              <w:tab/>
              <w:t xml:space="preserve">148</w:t>
            </w:r>
          </w:hyperlink>
          <w:r w:rsidDel="00000000" w:rsidR="00000000" w:rsidRPr="00000000">
            <w:rPr>
              <w:rtl w:val="0"/>
            </w:rPr>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n1mu2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Spécifications Techniques de la solution d’identification biométrique</w:t>
              <w:tab/>
              <w:t xml:space="preserve">148</w:t>
            </w:r>
          </w:hyperlink>
          <w:r w:rsidDel="00000000" w:rsidR="00000000" w:rsidRPr="00000000">
            <w:rPr>
              <w:rtl w:val="0"/>
            </w:rPr>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71ac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Eléments de Coûts</w:t>
              <w:tab/>
              <w:t xml:space="preserve">150</w:t>
            </w:r>
          </w:hyperlink>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m6kmy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 Règles applicables aux essais et au contrôle de qualité</w:t>
              <w:tab/>
              <w:t xml:space="preserve">155</w:t>
            </w:r>
          </w:hyperlink>
          <w:r w:rsidDel="00000000" w:rsidR="00000000" w:rsidRPr="00000000">
            <w:rPr>
              <w:rtl w:val="0"/>
            </w:rPr>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1bux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11bux6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_11bux6d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Fonctionnels du Système</w:t>
            <w:tab/>
            <w:t xml:space="preserve">155</w:t>
          </w:r>
          <w:r w:rsidDel="00000000" w:rsidR="00000000" w:rsidRPr="00000000">
            <w:fldChar w:fldCharType="end"/>
          </w: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bifu6">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  Spécifications des Services – Coûts récurrents</w:t>
              <w:tab/>
              <w:t xml:space="preserve">156</w:t>
            </w:r>
          </w:hyperlink>
          <w:r w:rsidDel="00000000" w:rsidR="00000000" w:rsidRPr="00000000">
            <w:rPr>
              <w:rtl w:val="0"/>
            </w:rPr>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0gsq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Garantie</w:t>
              <w:tab/>
              <w:t xml:space="preserve">156</w:t>
            </w:r>
          </w:hyperlink>
          <w:r w:rsidDel="00000000" w:rsidR="00000000" w:rsidRPr="00000000">
            <w:rPr>
              <w:rtl w:val="0"/>
            </w:rPr>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kgg8p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Appui Technique</w:t>
              <w:tab/>
              <w:t xml:space="preserve">156</w:t>
            </w:r>
          </w:hyperlink>
          <w:r w:rsidDel="00000000" w:rsidR="00000000" w:rsidRPr="00000000">
            <w:rPr>
              <w:rtl w:val="0"/>
            </w:rPr>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zlqix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Exigences pour l’Equipe Technique du Fournisseur</w:t>
              <w:tab/>
              <w:t xml:space="preserve">157</w:t>
            </w:r>
          </w:hyperlink>
          <w:r w:rsidDel="00000000" w:rsidR="00000000" w:rsidRPr="00000000">
            <w:rPr>
              <w:rtl w:val="0"/>
            </w:rPr>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er0t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Enrôlement et Remise</w:t>
              <w:tab/>
              <w:t xml:space="preserve">161</w:t>
            </w:r>
          </w:hyperlink>
          <w:r w:rsidDel="00000000" w:rsidR="00000000" w:rsidRPr="00000000">
            <w:rPr>
              <w:rtl w:val="0"/>
            </w:rPr>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yqobt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t>
            </w:r>
          </w:hyperlink>
          <w:hyperlink w:anchor="_3yqobt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_3yqobt7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Terrain</w:t>
            <w:tab/>
            <w:t xml:space="preserve">162</w:t>
          </w:r>
          <w:r w:rsidDel="00000000" w:rsidR="00000000" w:rsidRPr="00000000">
            <w:fldChar w:fldCharType="end"/>
          </w:r>
          <w:r w:rsidDel="00000000" w:rsidR="00000000" w:rsidRPr="00000000">
            <w:rPr>
              <w:rtl w:val="0"/>
            </w:rPr>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dvym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w:t>
            </w:r>
          </w:hyperlink>
          <w:hyperlink w:anchor="_2dvym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_2dvym10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&amp; Traitement de données</w:t>
            <w:tab/>
            <w:t xml:space="preserve">162</w:t>
          </w:r>
          <w:r w:rsidDel="00000000" w:rsidR="00000000" w:rsidRPr="00000000">
            <w:fldChar w:fldCharType="end"/>
          </w:r>
          <w:r w:rsidDel="00000000" w:rsidR="00000000" w:rsidRPr="00000000">
            <w:rPr>
              <w:rtl w:val="0"/>
            </w:rPr>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t18w8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w:t>
            </w:r>
          </w:hyperlink>
          <w:hyperlink w:anchor="_t18w8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_t18w8t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Personnalisation</w:t>
            <w:tab/>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d0wew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hyperlink>
          <w:hyperlink w:anchor="_3d0wew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_3d0wewm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Services Globaux</w:t>
            <w:tab/>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F28">
          <w:pPr>
            <w:spacing w:after="120" w:lineRule="auto"/>
            <w:jc w:val="center"/>
            <w:rPr>
              <w:b w:val="1"/>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1411" w:right="0" w:hanging="7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2A">
      <w:pPr>
        <w:rPr/>
      </w:pPr>
      <w:r w:rsidDel="00000000" w:rsidR="00000000" w:rsidRPr="00000000">
        <w:rPr>
          <w:rtl w:val="0"/>
        </w:rPr>
        <w:t xml:space="preserve"> </w:t>
      </w:r>
    </w:p>
    <w:p w:rsidR="00000000" w:rsidDel="00000000" w:rsidP="00000000" w:rsidRDefault="00000000" w:rsidRPr="00000000" w14:paraId="00000F2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240" w:before="480" w:line="240" w:lineRule="auto"/>
        <w:ind w:left="0" w:right="-36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3ohklq9" w:id="186"/>
      <w:bookmarkEnd w:id="186"/>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0.1 Abréviations utilisées dans les présentes Spécifications techniques</w:t>
      </w:r>
    </w:p>
    <w:p w:rsidR="00000000" w:rsidDel="00000000" w:rsidP="00000000" w:rsidRDefault="00000000" w:rsidRPr="00000000" w14:paraId="00000F2C">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0" w:right="-360" w:firstLine="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3muvy2" w:id="187"/>
      <w:bookmarkEnd w:id="187"/>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0.1</w:t>
        <w:tab/>
        <w:t xml:space="preserve">Tableau des Acronymes </w:t>
      </w:r>
    </w:p>
    <w:p w:rsidR="00000000" w:rsidDel="00000000" w:rsidP="00000000" w:rsidRDefault="00000000" w:rsidRPr="00000000" w14:paraId="00000F2D">
      <w:pPr>
        <w:ind w:left="1440" w:hanging="720"/>
        <w:rPr>
          <w:i w:val="1"/>
          <w:sz w:val="24"/>
          <w:szCs w:val="24"/>
        </w:rPr>
      </w:pPr>
      <w:r w:rsidDel="00000000" w:rsidR="00000000" w:rsidRPr="00000000">
        <w:rPr>
          <w:sz w:val="24"/>
          <w:szCs w:val="24"/>
          <w:rtl w:val="0"/>
        </w:rPr>
        <w:t xml:space="preserve">Note :</w:t>
        <w:tab/>
      </w:r>
      <w:r w:rsidDel="00000000" w:rsidR="00000000" w:rsidRPr="00000000">
        <w:rPr>
          <w:i w:val="1"/>
          <w:sz w:val="24"/>
          <w:szCs w:val="24"/>
          <w:rtl w:val="0"/>
        </w:rPr>
        <w:t xml:space="preserve">[établir : une liste des abréviations d’ordre organisationnel et technique utilisées dans les Spécifications techniques, en prenant par exemple la liste suivante comme point de départ]</w:t>
      </w:r>
    </w:p>
    <w:p w:rsidR="00000000" w:rsidDel="00000000" w:rsidP="00000000" w:rsidRDefault="00000000" w:rsidRPr="00000000" w14:paraId="00000F2E">
      <w:pPr>
        <w:ind w:left="1440" w:hanging="720"/>
        <w:rPr/>
      </w:pPr>
      <w:r w:rsidDel="00000000" w:rsidR="00000000" w:rsidRPr="00000000">
        <w:rPr>
          <w:rtl w:val="0"/>
        </w:rPr>
      </w:r>
    </w:p>
    <w:tbl>
      <w:tblPr>
        <w:tblStyle w:val="Table54"/>
        <w:tblW w:w="8280.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720"/>
        <w:gridCol w:w="1800"/>
        <w:gridCol w:w="5760"/>
        <w:tblGridChange w:id="0">
          <w:tblGrid>
            <w:gridCol w:w="720"/>
            <w:gridCol w:w="1800"/>
            <w:gridCol w:w="5760"/>
          </w:tblGrid>
        </w:tblGridChange>
      </w:tblGrid>
      <w:tr>
        <w:trPr>
          <w:cantSplit w:val="0"/>
          <w:tblHeader w:val="1"/>
        </w:trPr>
        <w:tc>
          <w:tcPr/>
          <w:p w:rsidR="00000000" w:rsidDel="00000000" w:rsidP="00000000" w:rsidRDefault="00000000" w:rsidRPr="00000000" w14:paraId="00000F2F">
            <w:pPr>
              <w:spacing w:before="120" w:lineRule="auto"/>
              <w:jc w:val="center"/>
              <w:rPr>
                <w:sz w:val="24"/>
                <w:szCs w:val="24"/>
              </w:rPr>
            </w:pPr>
            <w:r w:rsidDel="00000000" w:rsidR="00000000" w:rsidRPr="00000000">
              <w:rPr>
                <w:rtl w:val="0"/>
              </w:rPr>
            </w:r>
          </w:p>
        </w:tc>
        <w:tc>
          <w:tcPr/>
          <w:p w:rsidR="00000000" w:rsidDel="00000000" w:rsidP="00000000" w:rsidRDefault="00000000" w:rsidRPr="00000000" w14:paraId="00000F30">
            <w:pPr>
              <w:spacing w:before="120" w:lineRule="auto"/>
              <w:jc w:val="center"/>
              <w:rPr>
                <w:b w:val="1"/>
                <w:sz w:val="24"/>
                <w:szCs w:val="24"/>
              </w:rPr>
            </w:pPr>
            <w:r w:rsidDel="00000000" w:rsidR="00000000" w:rsidRPr="00000000">
              <w:rPr>
                <w:b w:val="1"/>
                <w:sz w:val="24"/>
                <w:szCs w:val="24"/>
                <w:rtl w:val="0"/>
              </w:rPr>
              <w:t xml:space="preserve">Abréviation</w:t>
            </w:r>
          </w:p>
        </w:tc>
        <w:tc>
          <w:tcPr/>
          <w:p w:rsidR="00000000" w:rsidDel="00000000" w:rsidP="00000000" w:rsidRDefault="00000000" w:rsidRPr="00000000" w14:paraId="00000F31">
            <w:pPr>
              <w:spacing w:before="120" w:lineRule="auto"/>
              <w:jc w:val="center"/>
              <w:rPr>
                <w:b w:val="1"/>
                <w:sz w:val="24"/>
                <w:szCs w:val="24"/>
              </w:rPr>
            </w:pPr>
            <w:r w:rsidDel="00000000" w:rsidR="00000000" w:rsidRPr="00000000">
              <w:rPr>
                <w:b w:val="1"/>
                <w:sz w:val="24"/>
                <w:szCs w:val="24"/>
                <w:rtl w:val="0"/>
              </w:rPr>
              <w:t xml:space="preserve">Signification</w:t>
            </w:r>
          </w:p>
        </w:tc>
      </w:tr>
      <w:tr>
        <w:trPr>
          <w:cantSplit w:val="0"/>
          <w:trHeight w:val="120" w:hRule="atLeast"/>
          <w:tblHeader w:val="1"/>
        </w:trPr>
        <w:tc>
          <w:tcPr/>
          <w:p w:rsidR="00000000" w:rsidDel="00000000" w:rsidP="00000000" w:rsidRDefault="00000000" w:rsidRPr="00000000" w14:paraId="00000F32">
            <w:pPr>
              <w:spacing w:before="120" w:lineRule="auto"/>
              <w:rPr>
                <w:sz w:val="24"/>
                <w:szCs w:val="24"/>
              </w:rPr>
            </w:pPr>
            <w:r w:rsidDel="00000000" w:rsidR="00000000" w:rsidRPr="00000000">
              <w:rPr>
                <w:rtl w:val="0"/>
              </w:rPr>
            </w:r>
          </w:p>
        </w:tc>
        <w:tc>
          <w:tcPr/>
          <w:p w:rsidR="00000000" w:rsidDel="00000000" w:rsidP="00000000" w:rsidRDefault="00000000" w:rsidRPr="00000000" w14:paraId="00000F33">
            <w:pPr>
              <w:spacing w:before="120" w:lineRule="auto"/>
              <w:rPr>
                <w:sz w:val="24"/>
                <w:szCs w:val="24"/>
              </w:rPr>
            </w:pPr>
            <w:r w:rsidDel="00000000" w:rsidR="00000000" w:rsidRPr="00000000">
              <w:rPr>
                <w:rtl w:val="0"/>
              </w:rPr>
            </w:r>
          </w:p>
        </w:tc>
        <w:tc>
          <w:tcPr/>
          <w:p w:rsidR="00000000" w:rsidDel="00000000" w:rsidP="00000000" w:rsidRDefault="00000000" w:rsidRPr="00000000" w14:paraId="00000F34">
            <w:pPr>
              <w:spacing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3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36">
            <w:pPr>
              <w:spacing w:after="60" w:before="60" w:lineRule="auto"/>
              <w:rPr>
                <w:sz w:val="24"/>
                <w:szCs w:val="24"/>
              </w:rPr>
            </w:pPr>
            <w:r w:rsidDel="00000000" w:rsidR="00000000" w:rsidRPr="00000000">
              <w:rPr>
                <w:sz w:val="24"/>
                <w:szCs w:val="24"/>
                <w:rtl w:val="0"/>
              </w:rPr>
              <w:t xml:space="preserve">HCI</w:t>
            </w:r>
          </w:p>
        </w:tc>
        <w:tc>
          <w:tcPr/>
          <w:p w:rsidR="00000000" w:rsidDel="00000000" w:rsidP="00000000" w:rsidRDefault="00000000" w:rsidRPr="00000000" w14:paraId="00000F37">
            <w:pPr>
              <w:spacing w:after="60" w:before="60" w:lineRule="auto"/>
              <w:rPr>
                <w:sz w:val="24"/>
                <w:szCs w:val="24"/>
              </w:rPr>
            </w:pPr>
            <w:r w:rsidDel="00000000" w:rsidR="00000000" w:rsidRPr="00000000">
              <w:rPr>
                <w:sz w:val="24"/>
                <w:szCs w:val="24"/>
                <w:rtl w:val="0"/>
              </w:rPr>
              <w:t xml:space="preserve">HyperConverged Infastructure</w:t>
            </w:r>
          </w:p>
        </w:tc>
      </w:tr>
      <w:tr>
        <w:trPr>
          <w:cantSplit w:val="0"/>
          <w:tblHeader w:val="0"/>
        </w:trPr>
        <w:tc>
          <w:tcPr/>
          <w:p w:rsidR="00000000" w:rsidDel="00000000" w:rsidP="00000000" w:rsidRDefault="00000000" w:rsidRPr="00000000" w14:paraId="00000F3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39">
            <w:pPr>
              <w:spacing w:after="60" w:before="60" w:lineRule="auto"/>
              <w:rPr>
                <w:sz w:val="24"/>
                <w:szCs w:val="24"/>
              </w:rPr>
            </w:pPr>
            <w:r w:rsidDel="00000000" w:rsidR="00000000" w:rsidRPr="00000000">
              <w:rPr>
                <w:sz w:val="24"/>
                <w:szCs w:val="24"/>
                <w:rtl w:val="0"/>
              </w:rPr>
              <w:t xml:space="preserve">RF</w:t>
            </w:r>
          </w:p>
        </w:tc>
        <w:tc>
          <w:tcPr/>
          <w:p w:rsidR="00000000" w:rsidDel="00000000" w:rsidP="00000000" w:rsidRDefault="00000000" w:rsidRPr="00000000" w14:paraId="00000F3A">
            <w:pPr>
              <w:spacing w:after="60" w:before="60" w:lineRule="auto"/>
              <w:rPr>
                <w:sz w:val="24"/>
                <w:szCs w:val="24"/>
              </w:rPr>
            </w:pPr>
            <w:r w:rsidDel="00000000" w:rsidR="00000000" w:rsidRPr="00000000">
              <w:rPr>
                <w:sz w:val="24"/>
                <w:szCs w:val="24"/>
                <w:rtl w:val="0"/>
              </w:rPr>
              <w:t xml:space="preserve">Replication Factor (Facteur de Réplication</w:t>
            </w:r>
          </w:p>
        </w:tc>
      </w:tr>
      <w:tr>
        <w:trPr>
          <w:cantSplit w:val="0"/>
          <w:tblHeader w:val="0"/>
        </w:trPr>
        <w:tc>
          <w:tcPr/>
          <w:p w:rsidR="00000000" w:rsidDel="00000000" w:rsidP="00000000" w:rsidRDefault="00000000" w:rsidRPr="00000000" w14:paraId="00000F3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3C">
            <w:pPr>
              <w:spacing w:after="60" w:before="60" w:lineRule="auto"/>
              <w:rPr>
                <w:sz w:val="24"/>
                <w:szCs w:val="24"/>
              </w:rPr>
            </w:pPr>
            <w:r w:rsidDel="00000000" w:rsidR="00000000" w:rsidRPr="00000000">
              <w:rPr>
                <w:sz w:val="24"/>
                <w:szCs w:val="24"/>
                <w:rtl w:val="0"/>
              </w:rPr>
              <w:t xml:space="preserve">To</w:t>
            </w:r>
          </w:p>
        </w:tc>
        <w:tc>
          <w:tcPr/>
          <w:p w:rsidR="00000000" w:rsidDel="00000000" w:rsidP="00000000" w:rsidRDefault="00000000" w:rsidRPr="00000000" w14:paraId="00000F3D">
            <w:pPr>
              <w:spacing w:after="60" w:before="60" w:lineRule="auto"/>
              <w:rPr>
                <w:sz w:val="24"/>
                <w:szCs w:val="24"/>
              </w:rPr>
            </w:pPr>
            <w:r w:rsidDel="00000000" w:rsidR="00000000" w:rsidRPr="00000000">
              <w:rPr>
                <w:sz w:val="24"/>
                <w:szCs w:val="24"/>
                <w:rtl w:val="0"/>
              </w:rPr>
              <w:t xml:space="preserve">TeraOctet</w:t>
            </w:r>
          </w:p>
        </w:tc>
      </w:tr>
      <w:tr>
        <w:trPr>
          <w:cantSplit w:val="0"/>
          <w:tblHeader w:val="0"/>
        </w:trPr>
        <w:tc>
          <w:tcPr/>
          <w:p w:rsidR="00000000" w:rsidDel="00000000" w:rsidP="00000000" w:rsidRDefault="00000000" w:rsidRPr="00000000" w14:paraId="00000F3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3F">
            <w:pPr>
              <w:spacing w:after="60" w:before="60" w:lineRule="auto"/>
              <w:rPr>
                <w:sz w:val="24"/>
                <w:szCs w:val="24"/>
              </w:rPr>
            </w:pPr>
            <w:r w:rsidDel="00000000" w:rsidR="00000000" w:rsidRPr="00000000">
              <w:rPr>
                <w:sz w:val="24"/>
                <w:szCs w:val="24"/>
                <w:rtl w:val="0"/>
              </w:rPr>
              <w:t xml:space="preserve">Gbp/s</w:t>
            </w:r>
          </w:p>
        </w:tc>
        <w:tc>
          <w:tcPr/>
          <w:p w:rsidR="00000000" w:rsidDel="00000000" w:rsidP="00000000" w:rsidRDefault="00000000" w:rsidRPr="00000000" w14:paraId="00000F40">
            <w:pPr>
              <w:spacing w:after="60" w:before="60" w:lineRule="auto"/>
              <w:rPr>
                <w:sz w:val="24"/>
                <w:szCs w:val="24"/>
              </w:rPr>
            </w:pPr>
            <w:r w:rsidDel="00000000" w:rsidR="00000000" w:rsidRPr="00000000">
              <w:rPr>
                <w:sz w:val="24"/>
                <w:szCs w:val="24"/>
                <w:rtl w:val="0"/>
              </w:rPr>
              <w:t xml:space="preserve">Gigabit par seconde</w:t>
            </w:r>
          </w:p>
        </w:tc>
      </w:tr>
      <w:tr>
        <w:trPr>
          <w:cantSplit w:val="0"/>
          <w:tblHeader w:val="0"/>
        </w:trPr>
        <w:tc>
          <w:tcPr/>
          <w:p w:rsidR="00000000" w:rsidDel="00000000" w:rsidP="00000000" w:rsidRDefault="00000000" w:rsidRPr="00000000" w14:paraId="00000F4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42">
            <w:pPr>
              <w:spacing w:after="60" w:before="60" w:lineRule="auto"/>
              <w:rPr>
                <w:sz w:val="24"/>
                <w:szCs w:val="24"/>
              </w:rPr>
            </w:pPr>
            <w:r w:rsidDel="00000000" w:rsidR="00000000" w:rsidRPr="00000000">
              <w:rPr>
                <w:sz w:val="24"/>
                <w:szCs w:val="24"/>
                <w:rtl w:val="0"/>
              </w:rPr>
              <w:t xml:space="preserve">NVMe</w:t>
            </w:r>
          </w:p>
        </w:tc>
        <w:tc>
          <w:tcPr/>
          <w:p w:rsidR="00000000" w:rsidDel="00000000" w:rsidP="00000000" w:rsidRDefault="00000000" w:rsidRPr="00000000" w14:paraId="00000F43">
            <w:pPr>
              <w:spacing w:after="60" w:before="60" w:lineRule="auto"/>
              <w:rPr>
                <w:sz w:val="24"/>
                <w:szCs w:val="24"/>
              </w:rPr>
            </w:pPr>
            <w:r w:rsidDel="00000000" w:rsidR="00000000" w:rsidRPr="00000000">
              <w:rPr>
                <w:sz w:val="24"/>
                <w:szCs w:val="24"/>
                <w:rtl w:val="0"/>
              </w:rPr>
              <w:t xml:space="preserve">Non-Volatile Memory Express</w:t>
            </w:r>
          </w:p>
        </w:tc>
      </w:tr>
      <w:tr>
        <w:trPr>
          <w:cantSplit w:val="0"/>
          <w:tblHeader w:val="0"/>
        </w:trPr>
        <w:tc>
          <w:tcPr/>
          <w:p w:rsidR="00000000" w:rsidDel="00000000" w:rsidP="00000000" w:rsidRDefault="00000000" w:rsidRPr="00000000" w14:paraId="00000F4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45">
            <w:pPr>
              <w:spacing w:after="60" w:before="60" w:lineRule="auto"/>
              <w:rPr>
                <w:sz w:val="24"/>
                <w:szCs w:val="24"/>
              </w:rPr>
            </w:pPr>
            <w:r w:rsidDel="00000000" w:rsidR="00000000" w:rsidRPr="00000000">
              <w:rPr>
                <w:sz w:val="24"/>
                <w:szCs w:val="24"/>
                <w:rtl w:val="0"/>
              </w:rPr>
              <w:t xml:space="preserve">SSD</w:t>
            </w:r>
          </w:p>
        </w:tc>
        <w:tc>
          <w:tcPr/>
          <w:p w:rsidR="00000000" w:rsidDel="00000000" w:rsidP="00000000" w:rsidRDefault="00000000" w:rsidRPr="00000000" w14:paraId="00000F46">
            <w:pPr>
              <w:spacing w:after="60" w:before="60" w:lineRule="auto"/>
              <w:rPr>
                <w:sz w:val="24"/>
                <w:szCs w:val="24"/>
              </w:rPr>
            </w:pPr>
            <w:r w:rsidDel="00000000" w:rsidR="00000000" w:rsidRPr="00000000">
              <w:rPr>
                <w:sz w:val="24"/>
                <w:szCs w:val="24"/>
                <w:rtl w:val="0"/>
              </w:rPr>
              <w:t xml:space="preserve">Solid State Disk</w:t>
            </w:r>
          </w:p>
        </w:tc>
      </w:tr>
      <w:tr>
        <w:trPr>
          <w:cantSplit w:val="0"/>
          <w:tblHeader w:val="0"/>
        </w:trPr>
        <w:tc>
          <w:tcPr/>
          <w:p w:rsidR="00000000" w:rsidDel="00000000" w:rsidP="00000000" w:rsidRDefault="00000000" w:rsidRPr="00000000" w14:paraId="00000F4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48">
            <w:pPr>
              <w:spacing w:after="60" w:before="60" w:lineRule="auto"/>
              <w:rPr>
                <w:sz w:val="24"/>
                <w:szCs w:val="24"/>
              </w:rPr>
            </w:pPr>
            <w:r w:rsidDel="00000000" w:rsidR="00000000" w:rsidRPr="00000000">
              <w:rPr>
                <w:sz w:val="24"/>
                <w:szCs w:val="24"/>
                <w:rtl w:val="0"/>
              </w:rPr>
              <w:t xml:space="preserve">SMB</w:t>
            </w:r>
          </w:p>
        </w:tc>
        <w:tc>
          <w:tcPr/>
          <w:p w:rsidR="00000000" w:rsidDel="00000000" w:rsidP="00000000" w:rsidRDefault="00000000" w:rsidRPr="00000000" w14:paraId="00000F49">
            <w:pPr>
              <w:spacing w:after="60" w:before="60" w:lineRule="auto"/>
              <w:rPr>
                <w:sz w:val="24"/>
                <w:szCs w:val="24"/>
              </w:rPr>
            </w:pPr>
            <w:r w:rsidDel="00000000" w:rsidR="00000000" w:rsidRPr="00000000">
              <w:rPr>
                <w:sz w:val="24"/>
                <w:szCs w:val="24"/>
                <w:rtl w:val="0"/>
              </w:rPr>
              <w:t xml:space="preserve">Server Message Block</w:t>
            </w:r>
          </w:p>
        </w:tc>
      </w:tr>
      <w:tr>
        <w:trPr>
          <w:cantSplit w:val="0"/>
          <w:tblHeader w:val="0"/>
        </w:trPr>
        <w:tc>
          <w:tcPr/>
          <w:p w:rsidR="00000000" w:rsidDel="00000000" w:rsidP="00000000" w:rsidRDefault="00000000" w:rsidRPr="00000000" w14:paraId="00000F4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4B">
            <w:pPr>
              <w:spacing w:after="60" w:before="60" w:lineRule="auto"/>
              <w:rPr>
                <w:sz w:val="24"/>
                <w:szCs w:val="24"/>
              </w:rPr>
            </w:pPr>
            <w:r w:rsidDel="00000000" w:rsidR="00000000" w:rsidRPr="00000000">
              <w:rPr>
                <w:sz w:val="24"/>
                <w:szCs w:val="24"/>
                <w:rtl w:val="0"/>
              </w:rPr>
              <w:t xml:space="preserve">NFS</w:t>
            </w:r>
          </w:p>
        </w:tc>
        <w:tc>
          <w:tcPr/>
          <w:p w:rsidR="00000000" w:rsidDel="00000000" w:rsidP="00000000" w:rsidRDefault="00000000" w:rsidRPr="00000000" w14:paraId="00000F4C">
            <w:pPr>
              <w:spacing w:after="60" w:before="60" w:lineRule="auto"/>
              <w:rPr>
                <w:sz w:val="24"/>
                <w:szCs w:val="24"/>
              </w:rPr>
            </w:pPr>
            <w:r w:rsidDel="00000000" w:rsidR="00000000" w:rsidRPr="00000000">
              <w:rPr>
                <w:sz w:val="24"/>
                <w:szCs w:val="24"/>
                <w:rtl w:val="0"/>
              </w:rPr>
              <w:t xml:space="preserve">Network File System</w:t>
            </w:r>
          </w:p>
        </w:tc>
      </w:tr>
      <w:tr>
        <w:trPr>
          <w:cantSplit w:val="0"/>
          <w:tblHeader w:val="0"/>
        </w:trPr>
        <w:tc>
          <w:tcPr/>
          <w:p w:rsidR="00000000" w:rsidDel="00000000" w:rsidP="00000000" w:rsidRDefault="00000000" w:rsidRPr="00000000" w14:paraId="00000F4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4E">
            <w:pPr>
              <w:spacing w:after="60" w:before="60" w:lineRule="auto"/>
              <w:rPr>
                <w:sz w:val="24"/>
                <w:szCs w:val="24"/>
              </w:rPr>
            </w:pPr>
            <w:r w:rsidDel="00000000" w:rsidR="00000000" w:rsidRPr="00000000">
              <w:rPr>
                <w:sz w:val="24"/>
                <w:szCs w:val="24"/>
                <w:rtl w:val="0"/>
              </w:rPr>
              <w:t xml:space="preserve">OEM</w:t>
            </w:r>
          </w:p>
        </w:tc>
        <w:tc>
          <w:tcPr/>
          <w:p w:rsidR="00000000" w:rsidDel="00000000" w:rsidP="00000000" w:rsidRDefault="00000000" w:rsidRPr="00000000" w14:paraId="00000F4F">
            <w:pPr>
              <w:spacing w:after="60" w:before="60" w:lineRule="auto"/>
              <w:rPr>
                <w:sz w:val="24"/>
                <w:szCs w:val="24"/>
              </w:rPr>
            </w:pPr>
            <w:r w:rsidDel="00000000" w:rsidR="00000000" w:rsidRPr="00000000">
              <w:rPr>
                <w:sz w:val="24"/>
                <w:szCs w:val="24"/>
                <w:rtl w:val="0"/>
              </w:rPr>
              <w:t xml:space="preserve">Original Equipment Manufacturer</w:t>
            </w:r>
          </w:p>
        </w:tc>
      </w:tr>
      <w:tr>
        <w:trPr>
          <w:cantSplit w:val="0"/>
          <w:tblHeader w:val="0"/>
        </w:trPr>
        <w:tc>
          <w:tcPr/>
          <w:p w:rsidR="00000000" w:rsidDel="00000000" w:rsidP="00000000" w:rsidRDefault="00000000" w:rsidRPr="00000000" w14:paraId="00000F5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51">
            <w:pPr>
              <w:spacing w:after="60" w:before="60" w:lineRule="auto"/>
              <w:rPr>
                <w:sz w:val="24"/>
                <w:szCs w:val="24"/>
              </w:rPr>
            </w:pPr>
            <w:r w:rsidDel="00000000" w:rsidR="00000000" w:rsidRPr="00000000">
              <w:rPr>
                <w:sz w:val="24"/>
                <w:szCs w:val="24"/>
                <w:rtl w:val="0"/>
              </w:rPr>
              <w:t xml:space="preserve">KVM</w:t>
            </w:r>
          </w:p>
        </w:tc>
        <w:tc>
          <w:tcPr/>
          <w:p w:rsidR="00000000" w:rsidDel="00000000" w:rsidP="00000000" w:rsidRDefault="00000000" w:rsidRPr="00000000" w14:paraId="00000F52">
            <w:pPr>
              <w:spacing w:after="60" w:before="60" w:lineRule="auto"/>
              <w:rPr>
                <w:sz w:val="24"/>
                <w:szCs w:val="24"/>
              </w:rPr>
            </w:pPr>
            <w:r w:rsidDel="00000000" w:rsidR="00000000" w:rsidRPr="00000000">
              <w:rPr>
                <w:sz w:val="24"/>
                <w:szCs w:val="24"/>
                <w:rtl w:val="0"/>
              </w:rPr>
              <w:t xml:space="preserve">Kernel-based Virtual Machine</w:t>
            </w:r>
          </w:p>
        </w:tc>
      </w:tr>
      <w:tr>
        <w:trPr>
          <w:cantSplit w:val="0"/>
          <w:tblHeader w:val="0"/>
        </w:trPr>
        <w:tc>
          <w:tcPr/>
          <w:p w:rsidR="00000000" w:rsidDel="00000000" w:rsidP="00000000" w:rsidRDefault="00000000" w:rsidRPr="00000000" w14:paraId="00000F5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54">
            <w:pPr>
              <w:spacing w:after="60" w:before="60" w:lineRule="auto"/>
              <w:rPr>
                <w:sz w:val="24"/>
                <w:szCs w:val="24"/>
              </w:rPr>
            </w:pPr>
            <w:r w:rsidDel="00000000" w:rsidR="00000000" w:rsidRPr="00000000">
              <w:rPr>
                <w:sz w:val="24"/>
                <w:szCs w:val="24"/>
                <w:rtl w:val="0"/>
              </w:rPr>
              <w:t xml:space="preserve">VM</w:t>
            </w:r>
          </w:p>
        </w:tc>
        <w:tc>
          <w:tcPr/>
          <w:p w:rsidR="00000000" w:rsidDel="00000000" w:rsidP="00000000" w:rsidRDefault="00000000" w:rsidRPr="00000000" w14:paraId="00000F55">
            <w:pPr>
              <w:spacing w:after="60" w:before="60" w:lineRule="auto"/>
              <w:rPr>
                <w:sz w:val="24"/>
                <w:szCs w:val="24"/>
              </w:rPr>
            </w:pPr>
            <w:r w:rsidDel="00000000" w:rsidR="00000000" w:rsidRPr="00000000">
              <w:rPr>
                <w:sz w:val="24"/>
                <w:szCs w:val="24"/>
                <w:rtl w:val="0"/>
              </w:rPr>
              <w:t xml:space="preserve">Virtual Machine / Machine Virtuelle</w:t>
            </w:r>
          </w:p>
        </w:tc>
      </w:tr>
      <w:tr>
        <w:trPr>
          <w:cantSplit w:val="0"/>
          <w:tblHeader w:val="0"/>
        </w:trPr>
        <w:tc>
          <w:tcPr/>
          <w:p w:rsidR="00000000" w:rsidDel="00000000" w:rsidP="00000000" w:rsidRDefault="00000000" w:rsidRPr="00000000" w14:paraId="00000F5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57">
            <w:pPr>
              <w:spacing w:after="60" w:before="60" w:lineRule="auto"/>
              <w:rPr>
                <w:sz w:val="24"/>
                <w:szCs w:val="24"/>
              </w:rPr>
            </w:pPr>
            <w:r w:rsidDel="00000000" w:rsidR="00000000" w:rsidRPr="00000000">
              <w:rPr>
                <w:sz w:val="24"/>
                <w:szCs w:val="24"/>
                <w:rtl w:val="0"/>
              </w:rPr>
              <w:t xml:space="preserve">P2V</w:t>
            </w:r>
          </w:p>
        </w:tc>
        <w:tc>
          <w:tcPr/>
          <w:p w:rsidR="00000000" w:rsidDel="00000000" w:rsidP="00000000" w:rsidRDefault="00000000" w:rsidRPr="00000000" w14:paraId="00000F58">
            <w:pPr>
              <w:spacing w:after="60" w:before="60" w:lineRule="auto"/>
              <w:rPr>
                <w:sz w:val="24"/>
                <w:szCs w:val="24"/>
              </w:rPr>
            </w:pPr>
            <w:r w:rsidDel="00000000" w:rsidR="00000000" w:rsidRPr="00000000">
              <w:rPr>
                <w:sz w:val="24"/>
                <w:szCs w:val="24"/>
                <w:rtl w:val="0"/>
              </w:rPr>
              <w:t xml:space="preserve">Physical to Virtual conversion</w:t>
            </w:r>
          </w:p>
        </w:tc>
      </w:tr>
      <w:tr>
        <w:trPr>
          <w:cantSplit w:val="0"/>
          <w:tblHeader w:val="0"/>
        </w:trPr>
        <w:tc>
          <w:tcPr/>
          <w:p w:rsidR="00000000" w:rsidDel="00000000" w:rsidP="00000000" w:rsidRDefault="00000000" w:rsidRPr="00000000" w14:paraId="00000F5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5A">
            <w:pPr>
              <w:spacing w:after="60" w:before="60" w:lineRule="auto"/>
              <w:rPr>
                <w:sz w:val="24"/>
                <w:szCs w:val="24"/>
              </w:rPr>
            </w:pPr>
            <w:r w:rsidDel="00000000" w:rsidR="00000000" w:rsidRPr="00000000">
              <w:rPr>
                <w:sz w:val="24"/>
                <w:szCs w:val="24"/>
                <w:rtl w:val="0"/>
              </w:rPr>
              <w:t xml:space="preserve">PRA</w:t>
            </w:r>
          </w:p>
        </w:tc>
        <w:tc>
          <w:tcPr/>
          <w:p w:rsidR="00000000" w:rsidDel="00000000" w:rsidP="00000000" w:rsidRDefault="00000000" w:rsidRPr="00000000" w14:paraId="00000F5B">
            <w:pPr>
              <w:spacing w:after="60" w:before="60" w:lineRule="auto"/>
              <w:rPr>
                <w:sz w:val="24"/>
                <w:szCs w:val="24"/>
              </w:rPr>
            </w:pPr>
            <w:r w:rsidDel="00000000" w:rsidR="00000000" w:rsidRPr="00000000">
              <w:rPr>
                <w:sz w:val="24"/>
                <w:szCs w:val="24"/>
                <w:rtl w:val="0"/>
              </w:rPr>
              <w:t xml:space="preserve">Plan de Reprise d’Activités</w:t>
            </w:r>
          </w:p>
        </w:tc>
      </w:tr>
      <w:tr>
        <w:trPr>
          <w:cantSplit w:val="0"/>
          <w:tblHeader w:val="0"/>
        </w:trPr>
        <w:tc>
          <w:tcPr/>
          <w:p w:rsidR="00000000" w:rsidDel="00000000" w:rsidP="00000000" w:rsidRDefault="00000000" w:rsidRPr="00000000" w14:paraId="00000F5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5D">
            <w:pPr>
              <w:spacing w:after="60" w:before="60" w:lineRule="auto"/>
              <w:rPr>
                <w:sz w:val="24"/>
                <w:szCs w:val="24"/>
              </w:rPr>
            </w:pPr>
            <w:r w:rsidDel="00000000" w:rsidR="00000000" w:rsidRPr="00000000">
              <w:rPr>
                <w:sz w:val="24"/>
                <w:szCs w:val="24"/>
                <w:rtl w:val="0"/>
              </w:rPr>
              <w:t xml:space="preserve">RAM</w:t>
            </w:r>
          </w:p>
        </w:tc>
        <w:tc>
          <w:tcPr/>
          <w:p w:rsidR="00000000" w:rsidDel="00000000" w:rsidP="00000000" w:rsidRDefault="00000000" w:rsidRPr="00000000" w14:paraId="00000F5E">
            <w:pPr>
              <w:spacing w:after="60" w:before="60" w:lineRule="auto"/>
              <w:rPr>
                <w:sz w:val="24"/>
                <w:szCs w:val="24"/>
              </w:rPr>
            </w:pPr>
            <w:r w:rsidDel="00000000" w:rsidR="00000000" w:rsidRPr="00000000">
              <w:rPr>
                <w:sz w:val="24"/>
                <w:szCs w:val="24"/>
                <w:rtl w:val="0"/>
              </w:rPr>
              <w:t xml:space="preserve">Random Access memory</w:t>
            </w:r>
          </w:p>
        </w:tc>
      </w:tr>
      <w:tr>
        <w:trPr>
          <w:cantSplit w:val="0"/>
          <w:tblHeader w:val="0"/>
        </w:trPr>
        <w:tc>
          <w:tcPr/>
          <w:p w:rsidR="00000000" w:rsidDel="00000000" w:rsidP="00000000" w:rsidRDefault="00000000" w:rsidRPr="00000000" w14:paraId="00000F5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60">
            <w:pPr>
              <w:spacing w:after="60" w:before="60" w:lineRule="auto"/>
              <w:rPr>
                <w:sz w:val="24"/>
                <w:szCs w:val="24"/>
              </w:rPr>
            </w:pPr>
            <w:r w:rsidDel="00000000" w:rsidR="00000000" w:rsidRPr="00000000">
              <w:rPr>
                <w:sz w:val="24"/>
                <w:szCs w:val="24"/>
                <w:rtl w:val="0"/>
              </w:rPr>
              <w:t xml:space="preserve">RPO</w:t>
            </w:r>
          </w:p>
        </w:tc>
        <w:tc>
          <w:tcPr/>
          <w:p w:rsidR="00000000" w:rsidDel="00000000" w:rsidP="00000000" w:rsidRDefault="00000000" w:rsidRPr="00000000" w14:paraId="00000F61">
            <w:pPr>
              <w:spacing w:after="60" w:before="60" w:lineRule="auto"/>
              <w:rPr>
                <w:sz w:val="24"/>
                <w:szCs w:val="24"/>
              </w:rPr>
            </w:pPr>
            <w:r w:rsidDel="00000000" w:rsidR="00000000" w:rsidRPr="00000000">
              <w:rPr>
                <w:sz w:val="24"/>
                <w:szCs w:val="24"/>
                <w:rtl w:val="0"/>
              </w:rPr>
              <w:t xml:space="preserve">Recovery Point Objective</w:t>
            </w:r>
          </w:p>
        </w:tc>
      </w:tr>
      <w:tr>
        <w:trPr>
          <w:cantSplit w:val="0"/>
          <w:tblHeader w:val="0"/>
        </w:trPr>
        <w:tc>
          <w:tcPr/>
          <w:p w:rsidR="00000000" w:rsidDel="00000000" w:rsidP="00000000" w:rsidRDefault="00000000" w:rsidRPr="00000000" w14:paraId="00000F6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63">
            <w:pPr>
              <w:spacing w:after="60" w:before="60" w:lineRule="auto"/>
              <w:rPr>
                <w:sz w:val="24"/>
                <w:szCs w:val="24"/>
              </w:rPr>
            </w:pPr>
            <w:r w:rsidDel="00000000" w:rsidR="00000000" w:rsidRPr="00000000">
              <w:rPr>
                <w:sz w:val="24"/>
                <w:szCs w:val="24"/>
                <w:rtl w:val="0"/>
              </w:rPr>
              <w:t xml:space="preserve">NAS</w:t>
            </w:r>
          </w:p>
        </w:tc>
        <w:tc>
          <w:tcPr/>
          <w:p w:rsidR="00000000" w:rsidDel="00000000" w:rsidP="00000000" w:rsidRDefault="00000000" w:rsidRPr="00000000" w14:paraId="00000F64">
            <w:pPr>
              <w:spacing w:after="60" w:before="60" w:lineRule="auto"/>
              <w:rPr>
                <w:sz w:val="24"/>
                <w:szCs w:val="24"/>
              </w:rPr>
            </w:pPr>
            <w:r w:rsidDel="00000000" w:rsidR="00000000" w:rsidRPr="00000000">
              <w:rPr>
                <w:sz w:val="24"/>
                <w:szCs w:val="24"/>
                <w:rtl w:val="0"/>
              </w:rPr>
              <w:t xml:space="preserve">Network Attached Storage</w:t>
            </w:r>
          </w:p>
        </w:tc>
      </w:tr>
      <w:tr>
        <w:trPr>
          <w:cantSplit w:val="0"/>
          <w:tblHeader w:val="0"/>
        </w:trPr>
        <w:tc>
          <w:tcPr/>
          <w:p w:rsidR="00000000" w:rsidDel="00000000" w:rsidP="00000000" w:rsidRDefault="00000000" w:rsidRPr="00000000" w14:paraId="00000F6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66">
            <w:pPr>
              <w:spacing w:after="60" w:before="60" w:lineRule="auto"/>
              <w:rPr>
                <w:sz w:val="24"/>
                <w:szCs w:val="24"/>
              </w:rPr>
            </w:pPr>
            <w:r w:rsidDel="00000000" w:rsidR="00000000" w:rsidRPr="00000000">
              <w:rPr>
                <w:sz w:val="24"/>
                <w:szCs w:val="24"/>
                <w:rtl w:val="0"/>
              </w:rPr>
              <w:t xml:space="preserve">SFP</w:t>
            </w:r>
          </w:p>
        </w:tc>
        <w:tc>
          <w:tcPr/>
          <w:p w:rsidR="00000000" w:rsidDel="00000000" w:rsidP="00000000" w:rsidRDefault="00000000" w:rsidRPr="00000000" w14:paraId="00000F67">
            <w:pPr>
              <w:spacing w:after="60" w:before="60" w:lineRule="auto"/>
              <w:rPr>
                <w:sz w:val="24"/>
                <w:szCs w:val="24"/>
              </w:rPr>
            </w:pPr>
            <w:r w:rsidDel="00000000" w:rsidR="00000000" w:rsidRPr="00000000">
              <w:rPr>
                <w:sz w:val="24"/>
                <w:szCs w:val="24"/>
                <w:rtl w:val="0"/>
              </w:rPr>
              <w:t xml:space="preserve">Small Form Pluggable</w:t>
            </w:r>
          </w:p>
        </w:tc>
      </w:tr>
      <w:tr>
        <w:trPr>
          <w:cantSplit w:val="0"/>
          <w:tblHeader w:val="0"/>
        </w:trPr>
        <w:tc>
          <w:tcPr/>
          <w:p w:rsidR="00000000" w:rsidDel="00000000" w:rsidP="00000000" w:rsidRDefault="00000000" w:rsidRPr="00000000" w14:paraId="00000F6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69">
            <w:pPr>
              <w:spacing w:after="60" w:before="60" w:lineRule="auto"/>
              <w:rPr>
                <w:sz w:val="24"/>
                <w:szCs w:val="24"/>
              </w:rPr>
            </w:pPr>
            <w:r w:rsidDel="00000000" w:rsidR="00000000" w:rsidRPr="00000000">
              <w:rPr>
                <w:sz w:val="24"/>
                <w:szCs w:val="24"/>
                <w:rtl w:val="0"/>
              </w:rPr>
              <w:t xml:space="preserve">LAG</w:t>
            </w:r>
          </w:p>
        </w:tc>
        <w:tc>
          <w:tcPr/>
          <w:p w:rsidR="00000000" w:rsidDel="00000000" w:rsidP="00000000" w:rsidRDefault="00000000" w:rsidRPr="00000000" w14:paraId="00000F6A">
            <w:pPr>
              <w:spacing w:after="60" w:before="60" w:lineRule="auto"/>
              <w:rPr>
                <w:sz w:val="24"/>
                <w:szCs w:val="24"/>
              </w:rPr>
            </w:pPr>
            <w:r w:rsidDel="00000000" w:rsidR="00000000" w:rsidRPr="00000000">
              <w:rPr>
                <w:sz w:val="24"/>
                <w:szCs w:val="24"/>
                <w:rtl w:val="0"/>
              </w:rPr>
              <w:t xml:space="preserve">Link Aggregation Protocol</w:t>
            </w:r>
          </w:p>
        </w:tc>
      </w:tr>
      <w:tr>
        <w:trPr>
          <w:cantSplit w:val="0"/>
          <w:tblHeader w:val="0"/>
        </w:trPr>
        <w:tc>
          <w:tcPr/>
          <w:p w:rsidR="00000000" w:rsidDel="00000000" w:rsidP="00000000" w:rsidRDefault="00000000" w:rsidRPr="00000000" w14:paraId="00000F6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6C">
            <w:pPr>
              <w:spacing w:after="60" w:before="60" w:lineRule="auto"/>
              <w:rPr>
                <w:sz w:val="24"/>
                <w:szCs w:val="24"/>
              </w:rPr>
            </w:pPr>
            <w:r w:rsidDel="00000000" w:rsidR="00000000" w:rsidRPr="00000000">
              <w:rPr>
                <w:sz w:val="24"/>
                <w:szCs w:val="24"/>
                <w:rtl w:val="0"/>
              </w:rPr>
              <w:t xml:space="preserve">OSPF</w:t>
            </w:r>
          </w:p>
        </w:tc>
        <w:tc>
          <w:tcPr/>
          <w:p w:rsidR="00000000" w:rsidDel="00000000" w:rsidP="00000000" w:rsidRDefault="00000000" w:rsidRPr="00000000" w14:paraId="00000F6D">
            <w:pPr>
              <w:spacing w:after="60" w:before="60" w:lineRule="auto"/>
              <w:rPr>
                <w:sz w:val="24"/>
                <w:szCs w:val="24"/>
              </w:rPr>
            </w:pPr>
            <w:r w:rsidDel="00000000" w:rsidR="00000000" w:rsidRPr="00000000">
              <w:rPr>
                <w:sz w:val="24"/>
                <w:szCs w:val="24"/>
                <w:rtl w:val="0"/>
              </w:rPr>
              <w:t xml:space="preserve">Open Shortest Path First</w:t>
            </w:r>
          </w:p>
        </w:tc>
      </w:tr>
      <w:tr>
        <w:trPr>
          <w:cantSplit w:val="0"/>
          <w:tblHeader w:val="0"/>
        </w:trPr>
        <w:tc>
          <w:tcPr/>
          <w:p w:rsidR="00000000" w:rsidDel="00000000" w:rsidP="00000000" w:rsidRDefault="00000000" w:rsidRPr="00000000" w14:paraId="00000F6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6F">
            <w:pPr>
              <w:spacing w:after="60" w:before="60" w:lineRule="auto"/>
              <w:rPr>
                <w:sz w:val="24"/>
                <w:szCs w:val="24"/>
              </w:rPr>
            </w:pPr>
            <w:r w:rsidDel="00000000" w:rsidR="00000000" w:rsidRPr="00000000">
              <w:rPr>
                <w:sz w:val="24"/>
                <w:szCs w:val="24"/>
                <w:rtl w:val="0"/>
              </w:rPr>
              <w:t xml:space="preserve">MPO</w:t>
            </w:r>
          </w:p>
        </w:tc>
        <w:tc>
          <w:tcPr/>
          <w:p w:rsidR="00000000" w:rsidDel="00000000" w:rsidP="00000000" w:rsidRDefault="00000000" w:rsidRPr="00000000" w14:paraId="00000F70">
            <w:pPr>
              <w:spacing w:after="60" w:before="60" w:lineRule="auto"/>
              <w:rPr>
                <w:sz w:val="24"/>
                <w:szCs w:val="24"/>
              </w:rPr>
            </w:pPr>
            <w:r w:rsidDel="00000000" w:rsidR="00000000" w:rsidRPr="00000000">
              <w:rPr>
                <w:sz w:val="24"/>
                <w:szCs w:val="24"/>
                <w:rtl w:val="0"/>
              </w:rPr>
              <w:t xml:space="preserve">Multi-fiber Push On</w:t>
            </w:r>
          </w:p>
        </w:tc>
      </w:tr>
      <w:tr>
        <w:trPr>
          <w:cantSplit w:val="0"/>
          <w:tblHeader w:val="0"/>
        </w:trPr>
        <w:tc>
          <w:tcPr/>
          <w:p w:rsidR="00000000" w:rsidDel="00000000" w:rsidP="00000000" w:rsidRDefault="00000000" w:rsidRPr="00000000" w14:paraId="00000F7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72">
            <w:pPr>
              <w:spacing w:after="60" w:before="60" w:lineRule="auto"/>
              <w:rPr>
                <w:sz w:val="24"/>
                <w:szCs w:val="24"/>
              </w:rPr>
            </w:pPr>
            <w:r w:rsidDel="00000000" w:rsidR="00000000" w:rsidRPr="00000000">
              <w:rPr>
                <w:sz w:val="24"/>
                <w:szCs w:val="24"/>
                <w:rtl w:val="0"/>
              </w:rPr>
              <w:t xml:space="preserve">SMF</w:t>
            </w:r>
          </w:p>
        </w:tc>
        <w:tc>
          <w:tcPr/>
          <w:p w:rsidR="00000000" w:rsidDel="00000000" w:rsidP="00000000" w:rsidRDefault="00000000" w:rsidRPr="00000000" w14:paraId="00000F73">
            <w:pPr>
              <w:spacing w:after="60" w:before="60" w:lineRule="auto"/>
              <w:rPr>
                <w:sz w:val="24"/>
                <w:szCs w:val="24"/>
              </w:rPr>
            </w:pPr>
            <w:r w:rsidDel="00000000" w:rsidR="00000000" w:rsidRPr="00000000">
              <w:rPr>
                <w:sz w:val="24"/>
                <w:szCs w:val="24"/>
                <w:rtl w:val="0"/>
              </w:rPr>
              <w:t xml:space="preserve">Single Mode optical Fiber</w:t>
            </w:r>
          </w:p>
        </w:tc>
      </w:tr>
      <w:tr>
        <w:trPr>
          <w:cantSplit w:val="0"/>
          <w:tblHeader w:val="0"/>
        </w:trPr>
        <w:tc>
          <w:tcPr/>
          <w:p w:rsidR="00000000" w:rsidDel="00000000" w:rsidP="00000000" w:rsidRDefault="00000000" w:rsidRPr="00000000" w14:paraId="00000F7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75">
            <w:pPr>
              <w:spacing w:after="60" w:before="60" w:lineRule="auto"/>
              <w:rPr>
                <w:sz w:val="24"/>
                <w:szCs w:val="24"/>
              </w:rPr>
            </w:pPr>
            <w:r w:rsidDel="00000000" w:rsidR="00000000" w:rsidRPr="00000000">
              <w:rPr>
                <w:sz w:val="24"/>
                <w:szCs w:val="24"/>
                <w:rtl w:val="0"/>
              </w:rPr>
              <w:t xml:space="preserve">STP</w:t>
            </w:r>
          </w:p>
        </w:tc>
        <w:tc>
          <w:tcPr/>
          <w:p w:rsidR="00000000" w:rsidDel="00000000" w:rsidP="00000000" w:rsidRDefault="00000000" w:rsidRPr="00000000" w14:paraId="00000F76">
            <w:pPr>
              <w:spacing w:after="60" w:before="60" w:lineRule="auto"/>
              <w:rPr>
                <w:sz w:val="24"/>
                <w:szCs w:val="24"/>
              </w:rPr>
            </w:pPr>
            <w:r w:rsidDel="00000000" w:rsidR="00000000" w:rsidRPr="00000000">
              <w:rPr>
                <w:sz w:val="24"/>
                <w:szCs w:val="24"/>
                <w:rtl w:val="0"/>
              </w:rPr>
              <w:t xml:space="preserve">Spanning-Tree Protocol</w:t>
            </w:r>
          </w:p>
        </w:tc>
      </w:tr>
      <w:tr>
        <w:trPr>
          <w:cantSplit w:val="0"/>
          <w:tblHeader w:val="0"/>
        </w:trPr>
        <w:tc>
          <w:tcPr/>
          <w:p w:rsidR="00000000" w:rsidDel="00000000" w:rsidP="00000000" w:rsidRDefault="00000000" w:rsidRPr="00000000" w14:paraId="00000F7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78">
            <w:pPr>
              <w:spacing w:after="60" w:before="60" w:lineRule="auto"/>
              <w:rPr>
                <w:sz w:val="24"/>
                <w:szCs w:val="24"/>
              </w:rPr>
            </w:pPr>
            <w:r w:rsidDel="00000000" w:rsidR="00000000" w:rsidRPr="00000000">
              <w:rPr>
                <w:sz w:val="24"/>
                <w:szCs w:val="24"/>
                <w:rtl w:val="0"/>
              </w:rPr>
              <w:t xml:space="preserve">RSTP</w:t>
            </w:r>
          </w:p>
        </w:tc>
        <w:tc>
          <w:tcPr/>
          <w:p w:rsidR="00000000" w:rsidDel="00000000" w:rsidP="00000000" w:rsidRDefault="00000000" w:rsidRPr="00000000" w14:paraId="00000F79">
            <w:pPr>
              <w:spacing w:after="60" w:before="60" w:lineRule="auto"/>
              <w:rPr>
                <w:sz w:val="24"/>
                <w:szCs w:val="24"/>
              </w:rPr>
            </w:pPr>
            <w:r w:rsidDel="00000000" w:rsidR="00000000" w:rsidRPr="00000000">
              <w:rPr>
                <w:sz w:val="24"/>
                <w:szCs w:val="24"/>
                <w:rtl w:val="0"/>
              </w:rPr>
              <w:t xml:space="preserve">Rapid STP</w:t>
            </w:r>
          </w:p>
        </w:tc>
      </w:tr>
      <w:tr>
        <w:trPr>
          <w:cantSplit w:val="0"/>
          <w:tblHeader w:val="0"/>
        </w:trPr>
        <w:tc>
          <w:tcPr/>
          <w:p w:rsidR="00000000" w:rsidDel="00000000" w:rsidP="00000000" w:rsidRDefault="00000000" w:rsidRPr="00000000" w14:paraId="00000F7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7B">
            <w:pPr>
              <w:spacing w:after="60" w:before="60" w:lineRule="auto"/>
              <w:rPr>
                <w:sz w:val="24"/>
                <w:szCs w:val="24"/>
              </w:rPr>
            </w:pPr>
            <w:r w:rsidDel="00000000" w:rsidR="00000000" w:rsidRPr="00000000">
              <w:rPr>
                <w:sz w:val="24"/>
                <w:szCs w:val="24"/>
                <w:rtl w:val="0"/>
              </w:rPr>
              <w:t xml:space="preserve">W</w:t>
            </w:r>
          </w:p>
        </w:tc>
        <w:tc>
          <w:tcPr/>
          <w:p w:rsidR="00000000" w:rsidDel="00000000" w:rsidP="00000000" w:rsidRDefault="00000000" w:rsidRPr="00000000" w14:paraId="00000F7C">
            <w:pPr>
              <w:spacing w:after="60" w:before="60" w:lineRule="auto"/>
              <w:rPr>
                <w:sz w:val="24"/>
                <w:szCs w:val="24"/>
              </w:rPr>
            </w:pPr>
            <w:r w:rsidDel="00000000" w:rsidR="00000000" w:rsidRPr="00000000">
              <w:rPr>
                <w:sz w:val="24"/>
                <w:szCs w:val="24"/>
                <w:rtl w:val="0"/>
              </w:rPr>
              <w:t xml:space="preserve">Watt</w:t>
            </w:r>
          </w:p>
        </w:tc>
      </w:tr>
      <w:tr>
        <w:trPr>
          <w:cantSplit w:val="0"/>
          <w:tblHeader w:val="0"/>
        </w:trPr>
        <w:tc>
          <w:tcPr/>
          <w:p w:rsidR="00000000" w:rsidDel="00000000" w:rsidP="00000000" w:rsidRDefault="00000000" w:rsidRPr="00000000" w14:paraId="00000F7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7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7F">
            <w:pPr>
              <w:spacing w:after="60" w:before="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8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2">
            <w:pPr>
              <w:spacing w:after="60" w:before="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8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5">
            <w:pPr>
              <w:spacing w:after="60" w:before="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8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8">
            <w:pPr>
              <w:spacing w:after="60" w:before="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8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B">
            <w:pPr>
              <w:spacing w:after="60" w:before="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8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8E">
            <w:pPr>
              <w:spacing w:after="60" w:before="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8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9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91">
            <w:pPr>
              <w:spacing w:after="60" w:before="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9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9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F94">
            <w:pPr>
              <w:spacing w:after="60" w:before="60" w:lineRule="auto"/>
              <w:rPr>
                <w:sz w:val="24"/>
                <w:szCs w:val="24"/>
              </w:rPr>
            </w:pPr>
            <w:r w:rsidDel="00000000" w:rsidR="00000000" w:rsidRPr="00000000">
              <w:rPr>
                <w:rtl w:val="0"/>
              </w:rPr>
            </w:r>
          </w:p>
        </w:tc>
      </w:tr>
    </w:tbl>
    <w:p w:rsidR="00000000" w:rsidDel="00000000" w:rsidP="00000000" w:rsidRDefault="00000000" w:rsidRPr="00000000" w14:paraId="00000F95">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9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240" w:before="480" w:line="240" w:lineRule="auto"/>
        <w:ind w:left="0" w:right="-36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is565v" w:id="188"/>
      <w:bookmarkEnd w:id="188"/>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B. Besoins opérationnels et critères de performance</w:t>
      </w:r>
    </w:p>
    <w:p w:rsidR="00000000" w:rsidDel="00000000" w:rsidP="00000000" w:rsidRDefault="00000000" w:rsidRPr="00000000" w14:paraId="00000F97">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0"/>
          <w:i w:val="0"/>
          <w:smallCaps w:val="0"/>
          <w:strike w:val="0"/>
          <w:color w:val="000000"/>
          <w:sz w:val="28"/>
          <w:szCs w:val="28"/>
          <w:u w:val="none"/>
          <w:shd w:fill="auto" w:val="clear"/>
          <w:vertAlign w:val="baseline"/>
        </w:rPr>
      </w:pPr>
      <w:bookmarkStart w:colFirst="0" w:colLast="0" w:name="_1s66p4f" w:id="189"/>
      <w:bookmarkEnd w:id="189"/>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1.1 Présentation</w:t>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1.1.1 Historique</w:t>
      </w:r>
    </w:p>
    <w:p w:rsidR="00000000" w:rsidDel="00000000" w:rsidP="00000000" w:rsidRDefault="00000000" w:rsidRPr="00000000" w14:paraId="00000F99">
      <w:pPr>
        <w:jc w:val="both"/>
        <w:rPr>
          <w:sz w:val="24"/>
          <w:szCs w:val="24"/>
        </w:rPr>
      </w:pPr>
      <w:r w:rsidDel="00000000" w:rsidR="00000000" w:rsidRPr="00000000">
        <w:rPr>
          <w:sz w:val="24"/>
          <w:szCs w:val="24"/>
          <w:rtl w:val="0"/>
        </w:rPr>
        <w:t xml:space="preserve">La Caisse Nationale de Sécurité Sociale (CNSS) a depuis 2016 démarré la mise en œuvre d’un système d’enrôlement biométrique des travailleurs sur un périmètre pilote équivalent à quarante mille (40.000) cartes d’enrôlement, appelé à s’étendre sur l’ensemble des travailleurs assurés et des bénéficiaires des prestations.</w:t>
      </w:r>
    </w:p>
    <w:p w:rsidR="00000000" w:rsidDel="00000000" w:rsidP="00000000" w:rsidRDefault="00000000" w:rsidRPr="00000000" w14:paraId="00000F9A">
      <w:pPr>
        <w:jc w:val="both"/>
        <w:rPr>
          <w:sz w:val="24"/>
          <w:szCs w:val="24"/>
        </w:rPr>
      </w:pPr>
      <w:r w:rsidDel="00000000" w:rsidR="00000000" w:rsidRPr="00000000">
        <w:rPr>
          <w:sz w:val="24"/>
          <w:szCs w:val="24"/>
          <w:rtl w:val="0"/>
        </w:rPr>
        <w:t xml:space="preserve">La solution actuelle repose sur différents modules logiciels en interface avec bases de données hébergées par la CNSS et en accès seulement par la CNSS. Le schéma général des composants du système est illustré ci-dessous.</w:t>
      </w:r>
    </w:p>
    <w:p w:rsidR="00000000" w:rsidDel="00000000" w:rsidP="00000000" w:rsidRDefault="00000000" w:rsidRPr="00000000" w14:paraId="00000F9B">
      <w:pPr>
        <w:jc w:val="both"/>
        <w:rPr>
          <w:sz w:val="24"/>
          <w:szCs w:val="24"/>
        </w:rPr>
      </w:pPr>
      <w:r w:rsidDel="00000000" w:rsidR="00000000" w:rsidRPr="00000000">
        <w:rPr>
          <w:rtl w:val="0"/>
        </w:rPr>
      </w:r>
    </w:p>
    <w:p w:rsidR="00000000" w:rsidDel="00000000" w:rsidP="00000000" w:rsidRDefault="00000000" w:rsidRPr="00000000" w14:paraId="00000F9C">
      <w:pPr>
        <w:keepNext w:val="1"/>
        <w:jc w:val="center"/>
        <w:rPr>
          <w:sz w:val="24"/>
          <w:szCs w:val="24"/>
        </w:rPr>
      </w:pPr>
      <w:r w:rsidDel="00000000" w:rsidR="00000000" w:rsidRPr="00000000">
        <w:rPr>
          <w:rFonts w:ascii="Arial Narrow" w:cs="Arial Narrow" w:eastAsia="Arial Narrow" w:hAnsi="Arial Narrow"/>
          <w:color w:val="000000"/>
          <w:sz w:val="24"/>
          <w:szCs w:val="24"/>
        </w:rPr>
        <w:drawing>
          <wp:inline distB="0" distT="0" distL="0" distR="0">
            <wp:extent cx="4772025" cy="2447925"/>
            <wp:effectExtent b="0" l="0" r="0" t="0"/>
            <wp:docPr id="31"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7720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Figure 1: Vue simplifiée de l'architecture des composantes de la solution existante</w:t>
      </w:r>
    </w:p>
    <w:p w:rsidR="00000000" w:rsidDel="00000000" w:rsidP="00000000" w:rsidRDefault="00000000" w:rsidRPr="00000000" w14:paraId="00000F9E">
      <w:pPr>
        <w:jc w:val="both"/>
        <w:rPr>
          <w:sz w:val="24"/>
          <w:szCs w:val="24"/>
        </w:rPr>
      </w:pPr>
      <w:r w:rsidDel="00000000" w:rsidR="00000000" w:rsidRPr="00000000">
        <w:rPr>
          <w:rtl w:val="0"/>
        </w:rPr>
      </w:r>
    </w:p>
    <w:p w:rsidR="00000000" w:rsidDel="00000000" w:rsidP="00000000" w:rsidRDefault="00000000" w:rsidRPr="00000000" w14:paraId="00000F9F">
      <w:pPr>
        <w:jc w:val="both"/>
        <w:rPr>
          <w:sz w:val="24"/>
          <w:szCs w:val="24"/>
        </w:rPr>
      </w:pPr>
      <w:r w:rsidDel="00000000" w:rsidR="00000000" w:rsidRPr="00000000">
        <w:rPr>
          <w:sz w:val="24"/>
          <w:szCs w:val="24"/>
          <w:rtl w:val="0"/>
        </w:rPr>
        <w:t xml:space="preserve">C’est dans une telle vision que la CNSS a obtenu de la Banque Mondiale dans le cadre de la promotion de l’inclusion financière des ménages, des micros, petites et moyennes entreprises au Burkina Faso, le financement de son projet mise en œuvre d’une solution d’identification biométrique des travailleurs et autres bénéficiaires de prestations, en vue de soutenir son projet de transformation digitale de ses processus métiers.</w:t>
      </w:r>
    </w:p>
    <w:p w:rsidR="00000000" w:rsidDel="00000000" w:rsidP="00000000" w:rsidRDefault="00000000" w:rsidRPr="00000000" w14:paraId="00000FA0">
      <w:pPr>
        <w:jc w:val="both"/>
        <w:rPr>
          <w:sz w:val="28"/>
          <w:szCs w:val="28"/>
        </w:rPr>
      </w:pPr>
      <w:r w:rsidDel="00000000" w:rsidR="00000000" w:rsidRPr="00000000">
        <w:rPr>
          <w:rtl w:val="0"/>
        </w:rPr>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 Contexte</w:t>
      </w:r>
      <w:r w:rsidDel="00000000" w:rsidR="00000000" w:rsidRPr="00000000">
        <w:rPr>
          <w:rtl w:val="0"/>
        </w:rPr>
      </w:r>
    </w:p>
    <w:p w:rsidR="00000000" w:rsidDel="00000000" w:rsidP="00000000" w:rsidRDefault="00000000" w:rsidRPr="00000000" w14:paraId="00000FA2">
      <w:pPr>
        <w:spacing w:before="240" w:lineRule="auto"/>
        <w:jc w:val="both"/>
        <w:rPr>
          <w:sz w:val="24"/>
          <w:szCs w:val="24"/>
        </w:rPr>
      </w:pPr>
      <w:r w:rsidDel="00000000" w:rsidR="00000000" w:rsidRPr="00000000">
        <w:rPr>
          <w:sz w:val="24"/>
          <w:szCs w:val="24"/>
          <w:rtl w:val="0"/>
        </w:rPr>
        <w:t xml:space="preserve">Face à la fraude documentaire et au vol d'identité, aux menaces du terrorisme ou de la cybercriminalité, et face à l'évolution logique des réglementations internationales, de nouvelles solutions technologiques sont graduellement mises en œuvre. Parmi ces technologies, la biométrie s'est rapidement distinguée comme la plus pertinente pour identifier et authentifier les personnes de manière fiable et rapide, en fonction de caractéristiques biologiques uniques. </w:t>
      </w:r>
    </w:p>
    <w:p w:rsidR="00000000" w:rsidDel="00000000" w:rsidP="00000000" w:rsidRDefault="00000000" w:rsidRPr="00000000" w14:paraId="00000FA3">
      <w:pPr>
        <w:spacing w:before="240" w:lineRule="auto"/>
        <w:jc w:val="both"/>
        <w:rPr>
          <w:sz w:val="24"/>
          <w:szCs w:val="24"/>
        </w:rPr>
      </w:pPr>
      <w:r w:rsidDel="00000000" w:rsidR="00000000" w:rsidRPr="00000000">
        <w:rPr>
          <w:sz w:val="24"/>
          <w:szCs w:val="24"/>
          <w:rtl w:val="0"/>
        </w:rPr>
        <w:t xml:space="preserve">De plus en plus utilisée pour les titres d’identité, la sécurisation des paiements, l’accès aux prestations sociales et le vote électronique, la biométrie est aujourd’hui une alternative aux mots de passe et autres identifiants nécessaire pour supprimer le doute sur l’identité, en permettant de vérifier que l’usager est bien la personne qu’il prétend être.</w:t>
      </w:r>
    </w:p>
    <w:p w:rsidR="00000000" w:rsidDel="00000000" w:rsidP="00000000" w:rsidRDefault="00000000" w:rsidRPr="00000000" w14:paraId="00000FA4">
      <w:pPr>
        <w:spacing w:before="240" w:lineRule="auto"/>
        <w:jc w:val="both"/>
        <w:rPr>
          <w:sz w:val="24"/>
          <w:szCs w:val="24"/>
        </w:rPr>
      </w:pPr>
      <w:r w:rsidDel="00000000" w:rsidR="00000000" w:rsidRPr="00000000">
        <w:rPr>
          <w:sz w:val="24"/>
          <w:szCs w:val="24"/>
          <w:rtl w:val="0"/>
        </w:rPr>
        <w:t xml:space="preserve">Dans le but premier de fiabiliser les données relatives à l’identité des assurés travailleurs et bénéficiaires, la CNSS s’est engagée dans un processus d’enrôlement biométrique des travailleurs et autres bénéficiaires depuis 2016, à travers la mise en place d’un système d’émission de cartes d’assurés biométriques déployé au siège de la Direction Régionale de Ouagadougou (DR).</w:t>
      </w:r>
    </w:p>
    <w:p w:rsidR="00000000" w:rsidDel="00000000" w:rsidP="00000000" w:rsidRDefault="00000000" w:rsidRPr="00000000" w14:paraId="00000FA5">
      <w:pPr>
        <w:spacing w:before="240" w:lineRule="auto"/>
        <w:jc w:val="both"/>
        <w:rPr>
          <w:sz w:val="24"/>
          <w:szCs w:val="24"/>
        </w:rPr>
      </w:pPr>
      <w:r w:rsidDel="00000000" w:rsidR="00000000" w:rsidRPr="00000000">
        <w:rPr>
          <w:rtl w:val="0"/>
        </w:rPr>
      </w:r>
    </w:p>
    <w:p w:rsidR="00000000" w:rsidDel="00000000" w:rsidP="00000000" w:rsidRDefault="00000000" w:rsidRPr="00000000" w14:paraId="00000FA6">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0"/>
          <w:i w:val="0"/>
          <w:smallCaps w:val="0"/>
          <w:strike w:val="0"/>
          <w:color w:val="000000"/>
          <w:sz w:val="26"/>
          <w:szCs w:val="26"/>
          <w:u w:val="none"/>
          <w:shd w:fill="auto" w:val="clear"/>
          <w:vertAlign w:val="baseline"/>
        </w:rPr>
      </w:pPr>
      <w:bookmarkStart w:colFirst="0" w:colLast="0" w:name="_1hx2z1h" w:id="190"/>
      <w:bookmarkEnd w:id="190"/>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1.2</w:t>
        <w:tab/>
        <w:t xml:space="preserve">Objet de la consultation</w:t>
      </w:r>
      <w:r w:rsidDel="00000000" w:rsidR="00000000" w:rsidRPr="00000000">
        <w:rPr>
          <w:rtl w:val="0"/>
        </w:rPr>
      </w:r>
    </w:p>
    <w:p w:rsidR="00000000" w:rsidDel="00000000" w:rsidP="00000000" w:rsidRDefault="00000000" w:rsidRPr="00000000" w14:paraId="00000FA7">
      <w:pPr>
        <w:spacing w:before="240" w:lineRule="auto"/>
        <w:jc w:val="both"/>
        <w:rPr>
          <w:sz w:val="24"/>
          <w:szCs w:val="24"/>
        </w:rPr>
      </w:pPr>
      <w:r w:rsidDel="00000000" w:rsidR="00000000" w:rsidRPr="00000000">
        <w:rPr>
          <w:sz w:val="24"/>
          <w:szCs w:val="24"/>
          <w:rtl w:val="0"/>
        </w:rPr>
        <w:t xml:space="preserve">La CNSS souhaite maintenant déployer le système à plus grande échelle en y incluant des fonctionnalités supplémentaires et en le dimensionnant pour un nombre de cartes plus important (550K). </w:t>
      </w:r>
    </w:p>
    <w:p w:rsidR="00000000" w:rsidDel="00000000" w:rsidP="00000000" w:rsidRDefault="00000000" w:rsidRPr="00000000" w14:paraId="00000FA8">
      <w:pPr>
        <w:spacing w:before="240" w:lineRule="auto"/>
        <w:jc w:val="both"/>
        <w:rPr>
          <w:sz w:val="24"/>
          <w:szCs w:val="24"/>
        </w:rPr>
      </w:pPr>
      <w:r w:rsidDel="00000000" w:rsidR="00000000" w:rsidRPr="00000000">
        <w:rPr>
          <w:sz w:val="24"/>
          <w:szCs w:val="24"/>
          <w:rtl w:val="0"/>
        </w:rPr>
        <w:t xml:space="preserve">Il s’agit aussi de mettre en place le système permettant l’utilisation et la vérification des cartes sur le terrain dans les différents cas d’utilisation.</w:t>
      </w:r>
    </w:p>
    <w:p w:rsidR="00000000" w:rsidDel="00000000" w:rsidP="00000000" w:rsidRDefault="00000000" w:rsidRPr="00000000" w14:paraId="00000FA9">
      <w:pPr>
        <w:spacing w:before="240" w:lineRule="auto"/>
        <w:jc w:val="both"/>
        <w:rPr>
          <w:sz w:val="24"/>
          <w:szCs w:val="24"/>
        </w:rPr>
      </w:pPr>
      <w:r w:rsidDel="00000000" w:rsidR="00000000" w:rsidRPr="00000000">
        <w:rPr>
          <w:sz w:val="24"/>
          <w:szCs w:val="24"/>
          <w:rtl w:val="0"/>
        </w:rPr>
        <w:t xml:space="preserve">Le présent projet s’inscrit dans le processus de mise en œuvre progressive de la biométrie, à travers une solution prenant en compte le système d’enrôlement biométrique des assurés existant et en l’étendant aux bénéficiaires de prestations.</w:t>
      </w:r>
    </w:p>
    <w:p w:rsidR="00000000" w:rsidDel="00000000" w:rsidP="00000000" w:rsidRDefault="00000000" w:rsidRPr="00000000" w14:paraId="00000FAA">
      <w:pPr>
        <w:spacing w:before="240" w:lineRule="auto"/>
        <w:jc w:val="both"/>
        <w:rPr>
          <w:sz w:val="24"/>
          <w:szCs w:val="24"/>
        </w:rPr>
      </w:pPr>
      <w:r w:rsidDel="00000000" w:rsidR="00000000" w:rsidRPr="00000000">
        <w:rPr>
          <w:sz w:val="24"/>
          <w:szCs w:val="24"/>
          <w:rtl w:val="0"/>
        </w:rPr>
        <w:t xml:space="preserve">En effet, ce projet permettra de consolider le processus d’immatriculation des travailleurs, tout en y apportant des fonctionnalités supplémentaires et plus de sécurité. </w:t>
      </w:r>
    </w:p>
    <w:p w:rsidR="00000000" w:rsidDel="00000000" w:rsidP="00000000" w:rsidRDefault="00000000" w:rsidRPr="00000000" w14:paraId="00000FAB">
      <w:pPr>
        <w:spacing w:before="240" w:lineRule="auto"/>
        <w:jc w:val="both"/>
        <w:rPr>
          <w:sz w:val="24"/>
          <w:szCs w:val="24"/>
        </w:rPr>
      </w:pPr>
      <w:r w:rsidDel="00000000" w:rsidR="00000000" w:rsidRPr="00000000">
        <w:rPr>
          <w:sz w:val="24"/>
          <w:szCs w:val="24"/>
          <w:rtl w:val="0"/>
        </w:rPr>
        <w:t xml:space="preserve">Pour le volet de l’extension aux bénéficiaires de prestations, des services à valeur ajoutée, tel que l’authentification des bénéficiaires aux caisses de paiement des prestations et la preuve de vie seront disponibles. Ces fonctionnalités supplémentaires viendront améliorer la qualité des prestations servies en permettant de payer la bonne prestation à la bonne personne.</w:t>
      </w:r>
    </w:p>
    <w:p w:rsidR="00000000" w:rsidDel="00000000" w:rsidP="00000000" w:rsidRDefault="00000000" w:rsidRPr="00000000" w14:paraId="00000FAC">
      <w:pPr>
        <w:spacing w:before="240" w:lineRule="auto"/>
        <w:jc w:val="both"/>
        <w:rPr>
          <w:sz w:val="24"/>
          <w:szCs w:val="24"/>
        </w:rPr>
      </w:pPr>
      <w:r w:rsidDel="00000000" w:rsidR="00000000" w:rsidRPr="00000000">
        <w:rPr>
          <w:sz w:val="24"/>
          <w:szCs w:val="24"/>
          <w:rtl w:val="0"/>
        </w:rPr>
        <w:t xml:space="preserve">Il est à noter que le projet sera cofinancé par la banque mondiale et la CNSS. </w:t>
      </w:r>
    </w:p>
    <w:p w:rsidR="00000000" w:rsidDel="00000000" w:rsidP="00000000" w:rsidRDefault="00000000" w:rsidRPr="00000000" w14:paraId="00000FAD">
      <w:pPr>
        <w:spacing w:before="240" w:lineRule="auto"/>
        <w:jc w:val="both"/>
        <w:rPr>
          <w:sz w:val="24"/>
          <w:szCs w:val="24"/>
        </w:rPr>
      </w:pPr>
      <w:r w:rsidDel="00000000" w:rsidR="00000000" w:rsidRPr="00000000">
        <w:rPr>
          <w:sz w:val="24"/>
          <w:szCs w:val="24"/>
          <w:rtl w:val="0"/>
        </w:rPr>
        <w:t xml:space="preserve">Le marché, constitué en un (01) lot sera exécuté sur une période de trois (03) ans. </w:t>
      </w:r>
    </w:p>
    <w:p w:rsidR="00000000" w:rsidDel="00000000" w:rsidP="00000000" w:rsidRDefault="00000000" w:rsidRPr="00000000" w14:paraId="00000FAE">
      <w:pPr>
        <w:spacing w:before="240" w:lineRule="auto"/>
        <w:jc w:val="both"/>
        <w:rPr>
          <w:sz w:val="24"/>
          <w:szCs w:val="24"/>
        </w:rPr>
      </w:pPr>
      <w:r w:rsidDel="00000000" w:rsidR="00000000" w:rsidRPr="00000000">
        <w:rPr>
          <w:rtl w:val="0"/>
        </w:rPr>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1.2.1 Objectifs Spécifiques</w:t>
      </w:r>
    </w:p>
    <w:p w:rsidR="00000000" w:rsidDel="00000000" w:rsidP="00000000" w:rsidRDefault="00000000" w:rsidRPr="00000000" w14:paraId="00000FB0">
      <w:pPr>
        <w:spacing w:before="240" w:lineRule="auto"/>
        <w:jc w:val="both"/>
        <w:rPr>
          <w:sz w:val="24"/>
          <w:szCs w:val="24"/>
        </w:rPr>
      </w:pPr>
      <w:r w:rsidDel="00000000" w:rsidR="00000000" w:rsidRPr="00000000">
        <w:rPr>
          <w:sz w:val="24"/>
          <w:szCs w:val="24"/>
          <w:rtl w:val="0"/>
        </w:rPr>
        <w:t xml:space="preserve">Plus spécifiquement il s’agira :</w:t>
      </w:r>
    </w:p>
    <w:p w:rsidR="00000000" w:rsidDel="00000000" w:rsidP="00000000" w:rsidRDefault="00000000" w:rsidRPr="00000000" w14:paraId="00000FB1">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D’analyser le système existant en tenant compte des exigences fonctionnelles et techniques ;</w:t>
      </w:r>
    </w:p>
    <w:p w:rsidR="00000000" w:rsidDel="00000000" w:rsidP="00000000" w:rsidRDefault="00000000" w:rsidRPr="00000000" w14:paraId="00000FB2">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former l’équipe technique aux technologies biométrique, afin de les outiller pour le transfert de compétence dans le cadre du projet ;</w:t>
      </w:r>
    </w:p>
    <w:p w:rsidR="00000000" w:rsidDel="00000000" w:rsidP="00000000" w:rsidRDefault="00000000" w:rsidRPr="00000000" w14:paraId="00000FB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produire des cartes biométriques vierges pré-imprimées ;</w:t>
      </w:r>
    </w:p>
    <w:p w:rsidR="00000000" w:rsidDel="00000000" w:rsidP="00000000" w:rsidRDefault="00000000" w:rsidRPr="00000000" w14:paraId="00000FB4">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mettre en place une solution d’identification biométrique répondant aux exigences de la CNSS ;</w:t>
      </w:r>
    </w:p>
    <w:p w:rsidR="00000000" w:rsidDel="00000000" w:rsidP="00000000" w:rsidRDefault="00000000" w:rsidRPr="00000000" w14:paraId="00000FB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déployer la solution et de former les utilisateurs finaux à la prise en main de la solution ;</w:t>
      </w:r>
    </w:p>
    <w:p w:rsidR="00000000" w:rsidDel="00000000" w:rsidP="00000000" w:rsidRDefault="00000000" w:rsidRPr="00000000" w14:paraId="00000FB6">
      <w:pPr>
        <w:spacing w:before="240" w:lineRule="auto"/>
        <w:jc w:val="both"/>
        <w:rPr>
          <w:sz w:val="24"/>
          <w:szCs w:val="24"/>
        </w:rPr>
      </w:pPr>
      <w:r w:rsidDel="00000000" w:rsidR="00000000" w:rsidRPr="00000000">
        <w:rPr>
          <w:rtl w:val="0"/>
        </w:rPr>
      </w:r>
    </w:p>
    <w:p w:rsidR="00000000" w:rsidDel="00000000" w:rsidP="00000000" w:rsidRDefault="00000000" w:rsidRPr="00000000" w14:paraId="00000F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1.2.2 Résultats Attendus</w:t>
      </w:r>
    </w:p>
    <w:p w:rsidR="00000000" w:rsidDel="00000000" w:rsidP="00000000" w:rsidRDefault="00000000" w:rsidRPr="00000000" w14:paraId="00000F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Rapport d’analyse fonctionnel et technique est produit ;</w:t>
      </w:r>
    </w:p>
    <w:p w:rsidR="00000000" w:rsidDel="00000000" w:rsidP="00000000" w:rsidRDefault="00000000" w:rsidRPr="00000000" w14:paraId="00000F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L’équipe technique de la CNSS dispose des compétences requises pour la coréalisation réussie de la solution avec le Soumissionnaire ;</w:t>
      </w:r>
    </w:p>
    <w:p w:rsidR="00000000" w:rsidDel="00000000" w:rsidP="00000000" w:rsidRDefault="00000000" w:rsidRPr="00000000" w14:paraId="00000F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L’ensemble des matériels et solutions conformes aux spécifications de la CNSS sont disponibles pour l’enrôlement des d’assurés et/ou des bénéficiaires, ainsi que pour les cas d’usage ;</w:t>
      </w:r>
    </w:p>
    <w:p w:rsidR="00000000" w:rsidDel="00000000" w:rsidP="00000000" w:rsidRDefault="00000000" w:rsidRPr="00000000" w14:paraId="00000F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solution d’identification biométrique innovante et sécurisée est mise en place et offre les services :</w:t>
      </w:r>
    </w:p>
    <w:p w:rsidR="00000000" w:rsidDel="00000000" w:rsidP="00000000" w:rsidRDefault="00000000" w:rsidRPr="00000000" w14:paraId="00000FB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D’enrôlement avec des Kits fixes (connectés à des postes de travail fixes), transportables (Valise) et Mobiles (Tablettes), les assurés et/ou des bénéficiaires ; </w:t>
      </w:r>
    </w:p>
    <w:p w:rsidR="00000000" w:rsidDel="00000000" w:rsidP="00000000" w:rsidRDefault="00000000" w:rsidRPr="00000000" w14:paraId="00000FB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personnalisation des lots de cartes sur une ou plusieurs imprimantes simultanément suivant les modalités définies dans les spécifications fonctionnelles. (cf point suivant) ;</w:t>
      </w:r>
    </w:p>
    <w:p w:rsidR="00000000" w:rsidDel="00000000" w:rsidP="00000000" w:rsidRDefault="00000000" w:rsidRPr="00000000" w14:paraId="00000FB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Traitement des doublons détectés ;</w:t>
      </w:r>
    </w:p>
    <w:p w:rsidR="00000000" w:rsidDel="00000000" w:rsidP="00000000" w:rsidRDefault="00000000" w:rsidRPr="00000000" w14:paraId="00000FB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contrôle en lot de la qualité des cartes personnalisées ;</w:t>
      </w:r>
    </w:p>
    <w:p w:rsidR="00000000" w:rsidDel="00000000" w:rsidP="00000000" w:rsidRDefault="00000000" w:rsidRPr="00000000" w14:paraId="00000FC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remise individuelle ou groupée des cartes contrôlées ;</w:t>
      </w:r>
    </w:p>
    <w:p w:rsidR="00000000" w:rsidDel="00000000" w:rsidP="00000000" w:rsidRDefault="00000000" w:rsidRPr="00000000" w14:paraId="00000FC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gestion du cycle de vie des cartes émises ;</w:t>
      </w:r>
    </w:p>
    <w:p w:rsidR="00000000" w:rsidDel="00000000" w:rsidP="00000000" w:rsidRDefault="00000000" w:rsidRPr="00000000" w14:paraId="00000FC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gestion du stock de cartes ;</w:t>
      </w:r>
    </w:p>
    <w:p w:rsidR="00000000" w:rsidDel="00000000" w:rsidP="00000000" w:rsidRDefault="00000000" w:rsidRPr="00000000" w14:paraId="00000FC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reporting ;</w:t>
      </w:r>
    </w:p>
    <w:p w:rsidR="00000000" w:rsidDel="00000000" w:rsidP="00000000" w:rsidRDefault="00000000" w:rsidRPr="00000000" w14:paraId="00000FC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240" w:lineRule="auto"/>
        <w:ind w:left="1791" w:right="0" w:hanging="7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D’utilisation de la carte émise pour les recherches dans l’application, l’authentification et la preuve de vie ;</w:t>
      </w:r>
    </w:p>
    <w:p w:rsidR="00000000" w:rsidDel="00000000" w:rsidP="00000000" w:rsidRDefault="00000000" w:rsidRPr="00000000" w14:paraId="00000F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utilisateurs finaux disposent des compétences requises pour l’utilisation optimale de la solution ;</w:t>
      </w:r>
    </w:p>
    <w:p w:rsidR="00000000" w:rsidDel="00000000" w:rsidP="00000000" w:rsidRDefault="00000000" w:rsidRPr="00000000" w14:paraId="00000FC6">
      <w:pPr>
        <w:spacing w:before="240" w:lineRule="auto"/>
        <w:jc w:val="both"/>
        <w:rPr>
          <w:sz w:val="24"/>
          <w:szCs w:val="24"/>
        </w:rPr>
      </w:pPr>
      <w:r w:rsidDel="00000000" w:rsidR="00000000" w:rsidRPr="00000000">
        <w:rPr>
          <w:rtl w:val="0"/>
        </w:rPr>
      </w:r>
    </w:p>
    <w:p w:rsidR="00000000" w:rsidDel="00000000" w:rsidP="00000000" w:rsidRDefault="00000000" w:rsidRPr="00000000" w14:paraId="00000FC7">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41wqhpa" w:id="191"/>
      <w:bookmarkEnd w:id="191"/>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1.3</w:t>
        <w:tab/>
        <w:t xml:space="preserve">Besoins opérationnels</w:t>
      </w:r>
      <w:r w:rsidDel="00000000" w:rsidR="00000000" w:rsidRPr="00000000">
        <w:rPr>
          <w:rtl w:val="0"/>
        </w:rPr>
      </w:r>
    </w:p>
    <w:p w:rsidR="00000000" w:rsidDel="00000000" w:rsidP="00000000" w:rsidRDefault="00000000" w:rsidRPr="00000000" w14:paraId="00000FC8">
      <w:pPr>
        <w:spacing w:before="240" w:lineRule="auto"/>
        <w:jc w:val="both"/>
        <w:rPr>
          <w:sz w:val="24"/>
          <w:szCs w:val="24"/>
        </w:rPr>
      </w:pPr>
      <w:r w:rsidDel="00000000" w:rsidR="00000000" w:rsidRPr="00000000">
        <w:rPr>
          <w:sz w:val="24"/>
          <w:szCs w:val="24"/>
          <w:rtl w:val="0"/>
        </w:rPr>
        <w:t xml:space="preserve">Satisfaite du système pilote de la solution d’identification biométrique mise en place en 2018, la CNSS souhaite maintenant déployer le système à plus grande échelle en y incluant des fonctionnalités supplémentaires et en le dimensionnant pour un nombre de cartes plus important (environs 550.000), couvrant l’ensemble des assurés et bénéficiaires sur l’ensemble des directions régionales.</w:t>
      </w:r>
    </w:p>
    <w:p w:rsidR="00000000" w:rsidDel="00000000" w:rsidP="00000000" w:rsidRDefault="00000000" w:rsidRPr="00000000" w14:paraId="00000FC9">
      <w:pPr>
        <w:spacing w:before="240" w:lineRule="auto"/>
        <w:jc w:val="both"/>
        <w:rPr>
          <w:sz w:val="24"/>
          <w:szCs w:val="24"/>
        </w:rPr>
      </w:pPr>
      <w:r w:rsidDel="00000000" w:rsidR="00000000" w:rsidRPr="00000000">
        <w:rPr>
          <w:sz w:val="24"/>
          <w:szCs w:val="24"/>
          <w:rtl w:val="0"/>
        </w:rPr>
        <w:t xml:space="preserve">Il s’agira aussi de mettre en place le système permettant l’utilisation et la vérification des cartes sur le terrain dans les différents cas d’utilisation.</w:t>
      </w:r>
    </w:p>
    <w:p w:rsidR="00000000" w:rsidDel="00000000" w:rsidP="00000000" w:rsidRDefault="00000000" w:rsidRPr="00000000" w14:paraId="00000FCA">
      <w:pPr>
        <w:spacing w:before="240" w:lineRule="auto"/>
        <w:jc w:val="both"/>
        <w:rPr>
          <w:sz w:val="24"/>
          <w:szCs w:val="24"/>
        </w:rPr>
      </w:pPr>
      <w:r w:rsidDel="00000000" w:rsidR="00000000" w:rsidRPr="00000000">
        <w:rPr>
          <w:sz w:val="24"/>
          <w:szCs w:val="24"/>
          <w:rtl w:val="0"/>
        </w:rPr>
        <w:t xml:space="preserve">Le présent projet s’inscrit dans le processus de mise en œuvre progressive de la biométrie, en proposant une amélioration du système d’enrôlement biométrique des assurés existant et en l’étendant aux bénéficiaires de prestations.</w:t>
      </w:r>
    </w:p>
    <w:p w:rsidR="00000000" w:rsidDel="00000000" w:rsidP="00000000" w:rsidRDefault="00000000" w:rsidRPr="00000000" w14:paraId="00000FCB">
      <w:pPr>
        <w:spacing w:before="240" w:lineRule="auto"/>
        <w:jc w:val="both"/>
        <w:rPr>
          <w:sz w:val="24"/>
          <w:szCs w:val="24"/>
        </w:rPr>
      </w:pPr>
      <w:r w:rsidDel="00000000" w:rsidR="00000000" w:rsidRPr="00000000">
        <w:rPr>
          <w:sz w:val="24"/>
          <w:szCs w:val="24"/>
          <w:rtl w:val="0"/>
        </w:rPr>
        <w:t xml:space="preserve">En effet, ce projet permettra de consolider le processus d’immatriculation des travailleurs, tout en y apportant des fonctionnalités supplémentaires et plus de sécurité (Reconnaissance Faciale). </w:t>
      </w:r>
    </w:p>
    <w:p w:rsidR="00000000" w:rsidDel="00000000" w:rsidP="00000000" w:rsidRDefault="00000000" w:rsidRPr="00000000" w14:paraId="00000FCC">
      <w:pPr>
        <w:spacing w:before="240" w:lineRule="auto"/>
        <w:jc w:val="both"/>
        <w:rPr>
          <w:sz w:val="24"/>
          <w:szCs w:val="24"/>
        </w:rPr>
      </w:pPr>
      <w:r w:rsidDel="00000000" w:rsidR="00000000" w:rsidRPr="00000000">
        <w:rPr>
          <w:sz w:val="24"/>
          <w:szCs w:val="24"/>
          <w:rtl w:val="0"/>
        </w:rPr>
        <w:t xml:space="preserve">Pour le volet de l’extension aux bénéficiaires de prestations, des services à valeur ajoutée, tel que l’authentification des bénéficiaires aux caisses de paiement des prestations et la preuve de vie seront disponibles. Ces fonctionnalités supplémentaires viendront améliorer la qualité des prestations servies en permettant de payer la bonne prestation à la bonne personne. </w:t>
      </w:r>
    </w:p>
    <w:p w:rsidR="00000000" w:rsidDel="00000000" w:rsidP="00000000" w:rsidRDefault="00000000" w:rsidRPr="00000000" w14:paraId="00000FCD">
      <w:pPr>
        <w:spacing w:before="240" w:lineRule="auto"/>
        <w:jc w:val="both"/>
        <w:rPr>
          <w:sz w:val="24"/>
          <w:szCs w:val="24"/>
        </w:rPr>
      </w:pPr>
      <w:r w:rsidDel="00000000" w:rsidR="00000000" w:rsidRPr="00000000">
        <w:rPr>
          <w:rtl w:val="0"/>
        </w:rPr>
      </w:r>
    </w:p>
    <w:p w:rsidR="00000000" w:rsidDel="00000000" w:rsidP="00000000" w:rsidRDefault="00000000" w:rsidRPr="00000000" w14:paraId="00000FCE">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240" w:line="240" w:lineRule="auto"/>
        <w:ind w:left="446" w:right="-360" w:hanging="446"/>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h20rx3" w:id="192"/>
      <w:bookmarkEnd w:id="192"/>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1.4 Exigences architecturales</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c5u7s8" w:id="193"/>
      <w:bookmarkEnd w:id="193"/>
      <w:r w:rsidDel="00000000" w:rsidR="00000000" w:rsidRPr="00000000">
        <w:rPr>
          <w:rtl w:val="0"/>
        </w:rPr>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1.4.1 Architecture</w:t>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313690</wp:posOffset>
            </wp:positionV>
            <wp:extent cx="5657850" cy="2706370"/>
            <wp:effectExtent b="0" l="0" r="0" t="0"/>
            <wp:wrapTopAndBottom distB="0" distT="0"/>
            <wp:docPr id="24"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657850" cy="2706370"/>
                    </a:xfrm>
                    <a:prstGeom prst="rect"/>
                    <a:ln/>
                  </pic:spPr>
                </pic:pic>
              </a:graphicData>
            </a:graphic>
          </wp:anchor>
        </w:drawing>
      </w:r>
    </w:p>
    <w:p w:rsidR="00000000" w:rsidDel="00000000" w:rsidP="00000000" w:rsidRDefault="00000000" w:rsidRPr="00000000" w14:paraId="00000FD1">
      <w:pPr>
        <w:spacing w:before="240" w:lineRule="auto"/>
        <w:jc w:val="center"/>
        <w:rPr>
          <w:sz w:val="24"/>
          <w:szCs w:val="24"/>
        </w:rPr>
      </w:pPr>
      <w:r w:rsidDel="00000000" w:rsidR="00000000" w:rsidRPr="00000000">
        <w:rPr>
          <w:sz w:val="24"/>
          <w:szCs w:val="24"/>
          <w:rtl w:val="0"/>
        </w:rPr>
        <w:t xml:space="preserve">Figure 2: Vue simplifiée de l'architecture finale</w:t>
      </w:r>
    </w:p>
    <w:p w:rsidR="00000000" w:rsidDel="00000000" w:rsidP="00000000" w:rsidRDefault="00000000" w:rsidRPr="00000000" w14:paraId="00000FD2">
      <w:pPr>
        <w:spacing w:before="240" w:lineRule="auto"/>
        <w:jc w:val="both"/>
        <w:rPr>
          <w:sz w:val="24"/>
          <w:szCs w:val="24"/>
        </w:rPr>
      </w:pPr>
      <w:r w:rsidDel="00000000" w:rsidR="00000000" w:rsidRPr="00000000">
        <w:rPr>
          <w:sz w:val="24"/>
          <w:szCs w:val="24"/>
          <w:rtl w:val="0"/>
        </w:rPr>
        <w:t xml:space="preserve">NB : Dans la solution à mettre en œuvre, certaines composantes de la solution pilote existantes seront modifiées ou ajoutées pour permettre l’application d’usages des cartes émises. Ces points pourraient être discutés au moment de la phase de spécifications fonctionnelle.</w:t>
      </w:r>
    </w:p>
    <w:p w:rsidR="00000000" w:rsidDel="00000000" w:rsidP="00000000" w:rsidRDefault="00000000" w:rsidRPr="00000000" w14:paraId="00000FD3">
      <w:pPr>
        <w:spacing w:before="240" w:lineRule="auto"/>
        <w:jc w:val="both"/>
        <w:rPr>
          <w:sz w:val="24"/>
          <w:szCs w:val="24"/>
        </w:rPr>
      </w:pPr>
      <w:r w:rsidDel="00000000" w:rsidR="00000000" w:rsidRPr="00000000">
        <w:rPr>
          <w:rtl w:val="0"/>
        </w:rPr>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1.4.2 Enrôlement Biométrique Multimodal</w:t>
      </w:r>
    </w:p>
    <w:p w:rsidR="00000000" w:rsidDel="00000000" w:rsidP="00000000" w:rsidRDefault="00000000" w:rsidRPr="00000000" w14:paraId="00000FD5">
      <w:pPr>
        <w:spacing w:before="240" w:lineRule="auto"/>
        <w:jc w:val="both"/>
        <w:rPr>
          <w:sz w:val="24"/>
          <w:szCs w:val="24"/>
        </w:rPr>
      </w:pPr>
      <w:r w:rsidDel="00000000" w:rsidR="00000000" w:rsidRPr="00000000">
        <w:rPr>
          <w:sz w:val="24"/>
          <w:szCs w:val="24"/>
          <w:rtl w:val="0"/>
        </w:rPr>
        <w:t xml:space="preserve">Le système biométrique actuellement déployé est unimodal, c’est-à-dire qu’il permet de reconnaître une personne en utilisant une seule modalité biométrique. Ce système, bien que performant peut ne pas garantir avec certitude une bonne identification, surtout dans le cas où </w:t>
      </w:r>
    </w:p>
    <w:p w:rsidR="00000000" w:rsidDel="00000000" w:rsidP="00000000" w:rsidRDefault="00000000" w:rsidRPr="00000000" w14:paraId="00000FD6">
      <w:pPr>
        <w:spacing w:before="240" w:lineRule="auto"/>
        <w:jc w:val="both"/>
        <w:rPr>
          <w:sz w:val="24"/>
          <w:szCs w:val="24"/>
        </w:rPr>
      </w:pPr>
      <w:r w:rsidDel="00000000" w:rsidR="00000000" w:rsidRPr="00000000">
        <w:rPr>
          <w:sz w:val="24"/>
          <w:szCs w:val="24"/>
          <w:rtl w:val="0"/>
        </w:rPr>
        <w:t xml:space="preserve">De plus, un tel système est sensible au bruit introduit par l’unique capteur, à la non-universalité et au manque d’individualité de la modalité biométrique choisie ainsi qu’aux tentatives d’intrusion. La plupart de ces problèmes peuvent être réduits par la mise en place de systèmes biométriques multimodaux utilisant plusieurs signatures biométriques d’une même personne. </w:t>
      </w:r>
    </w:p>
    <w:p w:rsidR="00000000" w:rsidDel="00000000" w:rsidP="00000000" w:rsidRDefault="00000000" w:rsidRPr="00000000" w14:paraId="00000FD7">
      <w:pPr>
        <w:spacing w:before="240" w:lineRule="auto"/>
        <w:jc w:val="both"/>
        <w:rPr>
          <w:sz w:val="24"/>
          <w:szCs w:val="24"/>
        </w:rPr>
      </w:pPr>
      <w:r w:rsidDel="00000000" w:rsidR="00000000" w:rsidRPr="00000000">
        <w:rPr>
          <w:sz w:val="24"/>
          <w:szCs w:val="24"/>
          <w:rtl w:val="0"/>
        </w:rPr>
        <w:t xml:space="preserve">D’où le besoin d’inclure la reconnaissance faciale dans le processus d’enrôlement biométrique de la CNSS, comme signature biométrique additionnelle.</w:t>
      </w:r>
    </w:p>
    <w:p w:rsidR="00000000" w:rsidDel="00000000" w:rsidP="00000000" w:rsidRDefault="00000000" w:rsidRPr="00000000" w14:paraId="00000FD8">
      <w:pPr>
        <w:spacing w:before="240" w:lineRule="auto"/>
        <w:jc w:val="both"/>
        <w:rPr>
          <w:sz w:val="24"/>
          <w:szCs w:val="24"/>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1.4.2.1</w:t>
        <w:tab/>
        <w:tab/>
        <w:t xml:space="preserve">La Reconnaissance Faciale en Renfort</w:t>
      </w:r>
    </w:p>
    <w:p w:rsidR="00000000" w:rsidDel="00000000" w:rsidP="00000000" w:rsidRDefault="00000000" w:rsidRPr="00000000" w14:paraId="00000FDA">
      <w:pPr>
        <w:spacing w:before="240" w:lineRule="auto"/>
        <w:jc w:val="both"/>
        <w:rPr>
          <w:sz w:val="24"/>
          <w:szCs w:val="24"/>
        </w:rPr>
      </w:pPr>
      <w:r w:rsidDel="00000000" w:rsidR="00000000" w:rsidRPr="00000000">
        <w:rPr>
          <w:sz w:val="24"/>
          <w:szCs w:val="24"/>
          <w:rtl w:val="0"/>
        </w:rPr>
        <w:t xml:space="preserve">La reconnaissance faciale est une tâche que les humains effectuent naturellement et sans effort dans leurs vies quotidiennes. Elle possède plusieurs avantages sur les autres méthodes, car étant naturelle, non intrusive et facile d’utilisation. Le système de reconnaissance faciale (2.5D ou 3D) doit pouvoir identifier des visages présents dans une image ou une vidéo de manière automatique, et peut opérer sur les modes d’authentification ou d’identification.</w:t>
      </w:r>
    </w:p>
    <w:p w:rsidR="00000000" w:rsidDel="00000000" w:rsidP="00000000" w:rsidRDefault="00000000" w:rsidRPr="00000000" w14:paraId="00000FDB">
      <w:pPr>
        <w:spacing w:before="240" w:lineRule="auto"/>
        <w:jc w:val="both"/>
        <w:rPr>
          <w:sz w:val="24"/>
          <w:szCs w:val="24"/>
        </w:rPr>
      </w:pPr>
      <w:r w:rsidDel="00000000" w:rsidR="00000000" w:rsidRPr="00000000">
        <w:rPr>
          <w:sz w:val="24"/>
          <w:szCs w:val="24"/>
          <w:rtl w:val="0"/>
        </w:rPr>
        <w:t xml:space="preserve">Le système doit pouvoir offrir à la CNSS une méthode d’identification et d’authentification multimodale au choix.</w:t>
      </w:r>
    </w:p>
    <w:p w:rsidR="00000000" w:rsidDel="00000000" w:rsidP="00000000" w:rsidRDefault="00000000" w:rsidRPr="00000000" w14:paraId="00000FDC">
      <w:pPr>
        <w:spacing w:before="240" w:lineRule="auto"/>
        <w:jc w:val="both"/>
        <w:rPr>
          <w:sz w:val="24"/>
          <w:szCs w:val="24"/>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1.4.2.2</w:t>
        <w:tab/>
        <w:tab/>
        <w:t xml:space="preserve">Dispositions du Système d’Enrôlement Biométrique Multimodal</w:t>
      </w:r>
      <w:r w:rsidDel="00000000" w:rsidR="00000000" w:rsidRPr="00000000">
        <w:rPr>
          <w:rtl w:val="0"/>
        </w:rPr>
      </w:r>
    </w:p>
    <w:p w:rsidR="00000000" w:rsidDel="00000000" w:rsidP="00000000" w:rsidRDefault="00000000" w:rsidRPr="00000000" w14:paraId="00000FDE">
      <w:pPr>
        <w:spacing w:before="240" w:lineRule="auto"/>
        <w:jc w:val="both"/>
        <w:rPr>
          <w:sz w:val="24"/>
          <w:szCs w:val="24"/>
        </w:rPr>
      </w:pPr>
      <w:r w:rsidDel="00000000" w:rsidR="00000000" w:rsidRPr="00000000">
        <w:rPr>
          <w:sz w:val="24"/>
          <w:szCs w:val="24"/>
          <w:rtl w:val="0"/>
        </w:rPr>
        <w:t xml:space="preserve">Le système DOIT permettre la recherche et/ ou l’enrôlement des travailleurs et des bénéficiaires de prestations. Pour les recherches, des options multicritères permettront d’appliquer des filtres afin de retrouver des bénéficiaires ou des travailleurs pour enrôlement ou consultation. </w:t>
      </w:r>
    </w:p>
    <w:p w:rsidR="00000000" w:rsidDel="00000000" w:rsidP="00000000" w:rsidRDefault="00000000" w:rsidRPr="00000000" w14:paraId="00000FDF">
      <w:pPr>
        <w:spacing w:before="240" w:lineRule="auto"/>
        <w:jc w:val="both"/>
        <w:rPr>
          <w:sz w:val="24"/>
          <w:szCs w:val="24"/>
        </w:rPr>
      </w:pPr>
      <w:r w:rsidDel="00000000" w:rsidR="00000000" w:rsidRPr="00000000">
        <w:rPr>
          <w:sz w:val="24"/>
          <w:szCs w:val="24"/>
          <w:rtl w:val="0"/>
        </w:rPr>
        <w:t xml:space="preserve">Le nouveau système proposera une fonction de personnalisation électrique et graphique multiple. C’est à-dire que des lots de production contenant plusieurs cartes pourront être traités en une opération.</w:t>
      </w:r>
    </w:p>
    <w:p w:rsidR="00000000" w:rsidDel="00000000" w:rsidP="00000000" w:rsidRDefault="00000000" w:rsidRPr="00000000" w14:paraId="00000FE0">
      <w:pPr>
        <w:spacing w:before="240" w:lineRule="auto"/>
        <w:jc w:val="both"/>
        <w:rPr>
          <w:sz w:val="24"/>
          <w:szCs w:val="24"/>
        </w:rPr>
      </w:pPr>
      <w:r w:rsidDel="00000000" w:rsidR="00000000" w:rsidRPr="00000000">
        <w:rPr>
          <w:sz w:val="24"/>
          <w:szCs w:val="24"/>
          <w:rtl w:val="0"/>
        </w:rPr>
        <w:t xml:space="preserve">Le système permettra également de rechercher un individu par la lecture automatique de sa carte à puce ou par reconnaissance faciale.</w:t>
      </w:r>
    </w:p>
    <w:p w:rsidR="00000000" w:rsidDel="00000000" w:rsidP="00000000" w:rsidRDefault="00000000" w:rsidRPr="00000000" w14:paraId="00000FE1">
      <w:pPr>
        <w:spacing w:before="240" w:lineRule="auto"/>
        <w:jc w:val="both"/>
        <w:rPr>
          <w:sz w:val="24"/>
          <w:szCs w:val="24"/>
        </w:rPr>
      </w:pPr>
      <w:r w:rsidDel="00000000" w:rsidR="00000000" w:rsidRPr="00000000">
        <w:rPr>
          <w:sz w:val="24"/>
          <w:szCs w:val="24"/>
          <w:rtl w:val="0"/>
        </w:rPr>
        <w:t xml:space="preserve">A la différence de la version précédente qui extrait les données biographiques de la base d’immatriculation de la CNSS, le nouveau système reprendra à son compte les fonctionnalités d’immatriculation des travailleurs et de saisie des bénéficiaires. L’opérateur pourra alors terminer le processus d’enrôlement par la prise des données biométriques (Empreintes digitales + Reconnaissance Faciale).</w:t>
      </w:r>
    </w:p>
    <w:p w:rsidR="00000000" w:rsidDel="00000000" w:rsidP="00000000" w:rsidRDefault="00000000" w:rsidRPr="00000000" w14:paraId="00000FE2">
      <w:pPr>
        <w:spacing w:before="240" w:lineRule="auto"/>
        <w:jc w:val="both"/>
        <w:rPr>
          <w:sz w:val="24"/>
          <w:szCs w:val="24"/>
        </w:rPr>
      </w:pPr>
      <w:r w:rsidDel="00000000" w:rsidR="00000000" w:rsidRPr="00000000">
        <w:rPr>
          <w:sz w:val="24"/>
          <w:szCs w:val="24"/>
          <w:rtl w:val="0"/>
        </w:rPr>
        <w:t xml:space="preserve">Le système fonctionnera avec des lecteurs d’empreintes 4 doigts, tout en garantissant la réutilisation des données biométriques déjà collectées avec les lecteurs d’empreintes à un doigt. Par ailleurs, le système inclura la reconnaissance faciale comme méthode additionnel d’identification biométrique.</w:t>
      </w:r>
    </w:p>
    <w:p w:rsidR="00000000" w:rsidDel="00000000" w:rsidP="00000000" w:rsidRDefault="00000000" w:rsidRPr="00000000" w14:paraId="00000FE3">
      <w:pPr>
        <w:spacing w:before="240" w:lineRule="auto"/>
        <w:jc w:val="both"/>
        <w:rPr>
          <w:sz w:val="24"/>
          <w:szCs w:val="24"/>
        </w:rPr>
      </w:pPr>
      <w:r w:rsidDel="00000000" w:rsidR="00000000" w:rsidRPr="00000000">
        <w:rPr>
          <w:sz w:val="24"/>
          <w:szCs w:val="24"/>
          <w:rtl w:val="0"/>
        </w:rPr>
        <w:t xml:space="preserve">La CNSS fournira les précisions concernant les données et les fonctionnalités du système d’immatriculation qui devraient être intégrées à la solution proposée pour en faire un système unique de gestion des Identités.</w:t>
      </w:r>
    </w:p>
    <w:p w:rsidR="00000000" w:rsidDel="00000000" w:rsidP="00000000" w:rsidRDefault="00000000" w:rsidRPr="00000000" w14:paraId="00000FE4">
      <w:pPr>
        <w:spacing w:before="240" w:lineRule="auto"/>
        <w:jc w:val="both"/>
        <w:rPr>
          <w:sz w:val="24"/>
          <w:szCs w:val="24"/>
        </w:rPr>
      </w:pPr>
      <w:r w:rsidDel="00000000" w:rsidR="00000000" w:rsidRPr="00000000">
        <w:rPr>
          <w:sz w:val="24"/>
          <w:szCs w:val="24"/>
          <w:rtl w:val="0"/>
        </w:rPr>
        <w:t xml:space="preserve">Le nouveau système mettra en place des interfaces logicielles (API) permettant les échanges avec d’autres applications. En d’autres termes il s’agira d’offrir la possibilité aux développeurs CNSS, de reprendre le module d’enrôlement avec de nouvelles technologies logicielles sans avoir obligatoirement recours au Soumissionnaire. Les modalités de mise en place de ces interfaces seront précisées pendant la phase de spécification.</w:t>
      </w:r>
    </w:p>
    <w:p w:rsidR="00000000" w:rsidDel="00000000" w:rsidP="00000000" w:rsidRDefault="00000000" w:rsidRPr="00000000" w14:paraId="00000FE5">
      <w:pPr>
        <w:spacing w:before="240" w:lineRule="auto"/>
        <w:jc w:val="both"/>
        <w:rPr>
          <w:sz w:val="24"/>
          <w:szCs w:val="24"/>
        </w:rPr>
      </w:pPr>
      <w:r w:rsidDel="00000000" w:rsidR="00000000" w:rsidRPr="00000000">
        <w:rPr>
          <w:sz w:val="24"/>
          <w:szCs w:val="24"/>
          <w:rtl w:val="0"/>
        </w:rPr>
        <w:t xml:space="preserve">Chaque direction régionale ou agence enrôlera ses assurés et ses bénéficiaires.</w:t>
      </w:r>
    </w:p>
    <w:p w:rsidR="00000000" w:rsidDel="00000000" w:rsidP="00000000" w:rsidRDefault="00000000" w:rsidRPr="00000000" w14:paraId="00000FE6">
      <w:pPr>
        <w:spacing w:before="240" w:lineRule="auto"/>
        <w:jc w:val="both"/>
        <w:rPr>
          <w:sz w:val="24"/>
          <w:szCs w:val="24"/>
        </w:rPr>
      </w:pPr>
      <w:r w:rsidDel="00000000" w:rsidR="00000000" w:rsidRPr="00000000">
        <w:rPr>
          <w:sz w:val="24"/>
          <w:szCs w:val="24"/>
          <w:rtl w:val="0"/>
        </w:rPr>
        <w:t xml:space="preserve">Le système devra offrir une option d’enrôlement mobile afin de permettre à la CNSS d’organiser des campagnes d’enrôlement sur les sites tiers. Il est à noter que l’acquisition des kits d’enrôlement mobile sera différée à la phase suivante. Les modalités pratiques d’échange des données entre les équipements mobiles et la base biométrique seront précisées pendant la phase de spécification.</w:t>
      </w:r>
    </w:p>
    <w:p w:rsidR="00000000" w:rsidDel="00000000" w:rsidP="00000000" w:rsidRDefault="00000000" w:rsidRPr="00000000" w14:paraId="00000FE7">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w7b24w" w:id="194"/>
      <w:bookmarkEnd w:id="194"/>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1.5 Exigences Fonctionnelles</w:t>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1.5.1</w:t>
        <w:tab/>
        <w:t xml:space="preserve">Personnalisation</w:t>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5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1.5.1.1 Processus de Personnalisation</w:t>
      </w:r>
    </w:p>
    <w:p w:rsidR="00000000" w:rsidDel="00000000" w:rsidP="00000000" w:rsidRDefault="00000000" w:rsidRPr="00000000" w14:paraId="00000FEA">
      <w:pPr>
        <w:spacing w:before="240" w:lineRule="auto"/>
        <w:jc w:val="both"/>
        <w:rPr>
          <w:sz w:val="24"/>
          <w:szCs w:val="24"/>
        </w:rPr>
      </w:pPr>
      <w:r w:rsidDel="00000000" w:rsidR="00000000" w:rsidRPr="00000000">
        <w:rPr>
          <w:sz w:val="24"/>
          <w:szCs w:val="24"/>
          <w:rtl w:val="0"/>
        </w:rPr>
        <w:t xml:space="preserve">Le nouveau système DOIT proposer une fonction de personnalisation électrique et graphique multiple. C’est à-dire que des lots de production contenant plusieurs cartes pourront être traités en une opération.</w:t>
      </w:r>
    </w:p>
    <w:p w:rsidR="00000000" w:rsidDel="00000000" w:rsidP="00000000" w:rsidRDefault="00000000" w:rsidRPr="00000000" w14:paraId="00000FEB">
      <w:pPr>
        <w:spacing w:before="240" w:lineRule="auto"/>
        <w:jc w:val="both"/>
        <w:rPr>
          <w:sz w:val="24"/>
          <w:szCs w:val="24"/>
        </w:rPr>
      </w:pPr>
      <w:r w:rsidDel="00000000" w:rsidR="00000000" w:rsidRPr="00000000">
        <w:rPr>
          <w:sz w:val="24"/>
          <w:szCs w:val="24"/>
          <w:rtl w:val="0"/>
        </w:rPr>
        <w:t xml:space="preserve">Par ailleurs la solution actuelle est conçue et dimensionnée pour fonctionner sur une seule imprimante (qui peut au besoin être remplacée par la machine de secours). La nouvelle solution proposée permettra de lancer des lots de production sur plusieurs machines en simultané et offrira les fonctionnalités de gestion de production nécessaires pour affecter les lots aux machines désirées. Le système sera ainsi dimensionné pour permettre un plus gros volume de production.</w:t>
      </w:r>
    </w:p>
    <w:p w:rsidR="00000000" w:rsidDel="00000000" w:rsidP="00000000" w:rsidRDefault="00000000" w:rsidRPr="00000000" w14:paraId="00000FEC">
      <w:pPr>
        <w:spacing w:before="240" w:lineRule="auto"/>
        <w:jc w:val="both"/>
        <w:rPr>
          <w:sz w:val="24"/>
          <w:szCs w:val="24"/>
        </w:rPr>
      </w:pPr>
      <w:r w:rsidDel="00000000" w:rsidR="00000000" w:rsidRPr="00000000">
        <w:rPr>
          <w:sz w:val="24"/>
          <w:szCs w:val="24"/>
          <w:rtl w:val="0"/>
        </w:rPr>
        <w:t xml:space="preserve">De façon générale, l’opérateur de personnalisation ne pourra traiter que les demandes d’enrôlement de sa direction régionale ou de son agence. De façon spécifique, il sera possible à des utilisateurs privilégiés de personnaliser les cartes de toute direction régionale.</w:t>
      </w:r>
    </w:p>
    <w:p w:rsidR="00000000" w:rsidDel="00000000" w:rsidP="00000000" w:rsidRDefault="00000000" w:rsidRPr="00000000" w14:paraId="00000FED">
      <w:pPr>
        <w:spacing w:before="240" w:lineRule="auto"/>
        <w:jc w:val="both"/>
        <w:rPr>
          <w:sz w:val="24"/>
          <w:szCs w:val="24"/>
        </w:rPr>
      </w:pPr>
      <w:r w:rsidDel="00000000" w:rsidR="00000000" w:rsidRPr="00000000">
        <w:rPr>
          <w:sz w:val="24"/>
          <w:szCs w:val="24"/>
          <w:rtl w:val="0"/>
        </w:rPr>
        <w:t xml:space="preserve">Un contrôle qualité des cartes produites doit être réalisé après personnalisation. Le module de Contrôle qualité du système actuel ne sera pas modifié.</w:t>
      </w:r>
    </w:p>
    <w:p w:rsidR="00000000" w:rsidDel="00000000" w:rsidP="00000000" w:rsidRDefault="00000000" w:rsidRPr="00000000" w14:paraId="00000FEE">
      <w:pPr>
        <w:spacing w:before="240" w:lineRule="auto"/>
        <w:jc w:val="both"/>
        <w:rPr>
          <w:sz w:val="24"/>
          <w:szCs w:val="24"/>
        </w:rPr>
      </w:pPr>
      <w:r w:rsidDel="00000000" w:rsidR="00000000" w:rsidRPr="00000000">
        <w:rPr>
          <w:rtl w:val="0"/>
        </w:rPr>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1.5.1.2</w:t>
        <w:tab/>
        <w:t xml:space="preserve">Données Personnalisées</w:t>
      </w:r>
    </w:p>
    <w:p w:rsidR="00000000" w:rsidDel="00000000" w:rsidP="00000000" w:rsidRDefault="00000000" w:rsidRPr="00000000" w14:paraId="00000FF0">
      <w:pPr>
        <w:spacing w:before="240" w:lineRule="auto"/>
        <w:jc w:val="both"/>
        <w:rPr>
          <w:sz w:val="24"/>
          <w:szCs w:val="24"/>
        </w:rPr>
      </w:pPr>
      <w:r w:rsidDel="00000000" w:rsidR="00000000" w:rsidRPr="00000000">
        <w:rPr>
          <w:sz w:val="24"/>
          <w:szCs w:val="24"/>
          <w:rtl w:val="0"/>
        </w:rPr>
        <w:t xml:space="preserve">Les données à inscrire devront être spécifiées complètement lors de la phase d’analyse et de Spécification. Les données biométriques enregistrées lors de la procédure d’enrôlement sont stockées sur la carte sous format PDF-417. </w:t>
      </w:r>
    </w:p>
    <w:p w:rsidR="00000000" w:rsidDel="00000000" w:rsidP="00000000" w:rsidRDefault="00000000" w:rsidRPr="00000000" w14:paraId="00000FF1">
      <w:pPr>
        <w:spacing w:before="240" w:lineRule="auto"/>
        <w:jc w:val="both"/>
        <w:rPr>
          <w:sz w:val="24"/>
          <w:szCs w:val="24"/>
        </w:rPr>
      </w:pPr>
      <w:r w:rsidDel="00000000" w:rsidR="00000000" w:rsidRPr="00000000">
        <w:rPr>
          <w:sz w:val="24"/>
          <w:szCs w:val="24"/>
          <w:rtl w:val="0"/>
        </w:rPr>
        <w:t xml:space="preserve">Cela a pour avantage d’éviter sa transmission sur le réseau lors de l’utilisation de la carte (lecture offline possible). Ces données ne devraient pas inclure celles non-nécessaires pour les besoins d’identification ou d’authentification.</w:t>
      </w:r>
    </w:p>
    <w:p w:rsidR="00000000" w:rsidDel="00000000" w:rsidP="00000000" w:rsidRDefault="00000000" w:rsidRPr="00000000" w14:paraId="00000FF2">
      <w:pPr>
        <w:spacing w:before="240" w:lineRule="auto"/>
        <w:jc w:val="both"/>
        <w:rPr>
          <w:sz w:val="24"/>
          <w:szCs w:val="24"/>
        </w:rPr>
      </w:pPr>
      <w:r w:rsidDel="00000000" w:rsidR="00000000" w:rsidRPr="00000000">
        <w:rPr>
          <w:sz w:val="24"/>
          <w:szCs w:val="24"/>
          <w:rtl w:val="0"/>
        </w:rPr>
        <w:t xml:space="preserve">Deux (02) des dix (10) meilleures empreintes digitales seront stockées sous la forme de Hash biométrique ou au format de minutie sécurisée (ISO, mini ISO ou équivalent) et optionnellement, la photo sous forme d’image à un format qu’il conviendrait de définir avec la CNSS.</w:t>
      </w:r>
    </w:p>
    <w:p w:rsidR="00000000" w:rsidDel="00000000" w:rsidP="00000000" w:rsidRDefault="00000000" w:rsidRPr="00000000" w14:paraId="00000FF3">
      <w:pPr>
        <w:spacing w:before="240" w:lineRule="auto"/>
        <w:jc w:val="both"/>
        <w:rPr>
          <w:sz w:val="24"/>
          <w:szCs w:val="24"/>
        </w:rPr>
      </w:pPr>
      <w:r w:rsidDel="00000000" w:rsidR="00000000" w:rsidRPr="00000000">
        <w:rPr>
          <w:sz w:val="24"/>
          <w:szCs w:val="24"/>
          <w:rtl w:val="0"/>
        </w:rPr>
        <w:t xml:space="preserve">Le Fournisseur et la CNSS devront identifier de façon fine les différentes options de sécurisation des données encodées. Cela fera partie de la phase d’analyse et de spécifications.</w:t>
      </w:r>
    </w:p>
    <w:p w:rsidR="00000000" w:rsidDel="00000000" w:rsidP="00000000" w:rsidRDefault="00000000" w:rsidRPr="00000000" w14:paraId="00000FF4">
      <w:pPr>
        <w:spacing w:before="240" w:lineRule="auto"/>
        <w:jc w:val="both"/>
        <w:rPr>
          <w:sz w:val="24"/>
          <w:szCs w:val="24"/>
        </w:rPr>
      </w:pPr>
      <w:r w:rsidDel="00000000" w:rsidR="00000000" w:rsidRPr="00000000">
        <w:rPr>
          <w:sz w:val="24"/>
          <w:szCs w:val="24"/>
          <w:rtl w:val="0"/>
        </w:rPr>
        <w:t xml:space="preserve">Le système proposé implémentera les modifications nécessaires au module de personnalisation et au Profil de personnalisation des cartes mais une phase d’analyse fine et plus d’informations de la CNSS sont nécessaires. </w:t>
      </w:r>
    </w:p>
    <w:p w:rsidR="00000000" w:rsidDel="00000000" w:rsidP="00000000" w:rsidRDefault="00000000" w:rsidRPr="00000000" w14:paraId="00000FF5">
      <w:pPr>
        <w:spacing w:before="240" w:lineRule="auto"/>
        <w:jc w:val="both"/>
        <w:rPr>
          <w:sz w:val="24"/>
          <w:szCs w:val="24"/>
        </w:rPr>
      </w:pPr>
      <w:r w:rsidDel="00000000" w:rsidR="00000000" w:rsidRPr="00000000">
        <w:rPr>
          <w:rtl w:val="0"/>
        </w:rPr>
      </w:r>
    </w:p>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1.5.2</w:t>
        <w:tab/>
        <w:t xml:space="preserve">Validation des Doublons</w:t>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1.5.2.1</w:t>
        <w:tab/>
        <w:t xml:space="preserve">Le Processus de Vérification</w:t>
      </w:r>
    </w:p>
    <w:p w:rsidR="00000000" w:rsidDel="00000000" w:rsidP="00000000" w:rsidRDefault="00000000" w:rsidRPr="00000000" w14:paraId="00000FF9">
      <w:pPr>
        <w:spacing w:before="240" w:lineRule="auto"/>
        <w:jc w:val="both"/>
        <w:rPr>
          <w:sz w:val="24"/>
          <w:szCs w:val="24"/>
        </w:rPr>
      </w:pPr>
      <w:r w:rsidDel="00000000" w:rsidR="00000000" w:rsidRPr="00000000">
        <w:rPr>
          <w:sz w:val="24"/>
          <w:szCs w:val="24"/>
          <w:rtl w:val="0"/>
        </w:rPr>
        <w:t xml:space="preserve">Les demandes enregistrées à l’étape d’enrôlement sont automatiquement envoyées pour vérification au système AFIS/ABIS. </w:t>
      </w:r>
    </w:p>
    <w:p w:rsidR="00000000" w:rsidDel="00000000" w:rsidP="00000000" w:rsidRDefault="00000000" w:rsidRPr="00000000" w14:paraId="00000F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demandes dont le système ne trouve pas de correspondance peuvent continuer le processus et sont directement envoyées à l’étape de production.</w:t>
      </w:r>
    </w:p>
    <w:p w:rsidR="00000000" w:rsidDel="00000000" w:rsidP="00000000" w:rsidRDefault="00000000" w:rsidRPr="00000000" w14:paraId="00000F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demandes dont le système trouve une correspondance sont bloquées à l’étape de vérification.</w:t>
      </w:r>
    </w:p>
    <w:p w:rsidR="00000000" w:rsidDel="00000000" w:rsidP="00000000" w:rsidRDefault="00000000" w:rsidRPr="00000000" w14:paraId="00000FFC">
      <w:pPr>
        <w:spacing w:before="240" w:lineRule="auto"/>
        <w:jc w:val="both"/>
        <w:rPr>
          <w:sz w:val="24"/>
          <w:szCs w:val="24"/>
        </w:rPr>
      </w:pPr>
      <w:r w:rsidDel="00000000" w:rsidR="00000000" w:rsidRPr="00000000">
        <w:rPr>
          <w:rtl w:val="0"/>
        </w:rPr>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1.5.2.2</w:t>
        <w:tab/>
        <w:t xml:space="preserve">Le Système AFIS/ABIS</w:t>
      </w:r>
    </w:p>
    <w:p w:rsidR="00000000" w:rsidDel="00000000" w:rsidP="00000000" w:rsidRDefault="00000000" w:rsidRPr="00000000" w14:paraId="00000FFE">
      <w:pPr>
        <w:spacing w:before="240" w:lineRule="auto"/>
        <w:jc w:val="both"/>
        <w:rPr>
          <w:sz w:val="24"/>
          <w:szCs w:val="24"/>
        </w:rPr>
      </w:pPr>
      <w:r w:rsidDel="00000000" w:rsidR="00000000" w:rsidRPr="00000000">
        <w:rPr>
          <w:sz w:val="24"/>
          <w:szCs w:val="24"/>
          <w:rtl w:val="0"/>
        </w:rPr>
        <w:t xml:space="preserve">Le fournisseur DOIT fournir un système AFIS/ABIS (basé sur des standards ouverts) qui est essentiel pour la sécurité et la vérification des documents d'identité biométriques.</w:t>
      </w:r>
    </w:p>
    <w:p w:rsidR="00000000" w:rsidDel="00000000" w:rsidP="00000000" w:rsidRDefault="00000000" w:rsidRPr="00000000" w14:paraId="00000FFF">
      <w:pPr>
        <w:spacing w:before="240" w:lineRule="auto"/>
        <w:jc w:val="both"/>
        <w:rPr>
          <w:sz w:val="24"/>
          <w:szCs w:val="24"/>
        </w:rPr>
      </w:pPr>
      <w:r w:rsidDel="00000000" w:rsidR="00000000" w:rsidRPr="00000000">
        <w:rPr>
          <w:sz w:val="24"/>
          <w:szCs w:val="24"/>
          <w:rtl w:val="0"/>
        </w:rPr>
        <w:t xml:space="preserve">À l’issue de chaque nouvel enrôlement, les empreintes capturées sont enregistrées dans le système AFIS/ABIS sous forme de minuties ainsi que la capture de la reconnaissance faciale.</w:t>
      </w:r>
    </w:p>
    <w:p w:rsidR="00000000" w:rsidDel="00000000" w:rsidP="00000000" w:rsidRDefault="00000000" w:rsidRPr="00000000" w14:paraId="00001000">
      <w:pPr>
        <w:spacing w:before="240" w:lineRule="auto"/>
        <w:jc w:val="both"/>
        <w:rPr>
          <w:sz w:val="24"/>
          <w:szCs w:val="24"/>
        </w:rPr>
      </w:pPr>
      <w:r w:rsidDel="00000000" w:rsidR="00000000" w:rsidRPr="00000000">
        <w:rPr>
          <w:sz w:val="24"/>
          <w:szCs w:val="24"/>
          <w:rtl w:val="0"/>
        </w:rPr>
        <w:t xml:space="preserve">L’écran de vérification permet de statuer sur les demandes dont le système a trouvé une correspondance dans le système AFIS/ABIS ; </w:t>
      </w:r>
    </w:p>
    <w:p w:rsidR="00000000" w:rsidDel="00000000" w:rsidP="00000000" w:rsidRDefault="00000000" w:rsidRPr="00000000" w14:paraId="000010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L’écran s’ouvre sur la première demande à vérifier. L’opérateur peut passer d’une demande à une autre avec les boutons suivant/précédent.</w:t>
      </w:r>
    </w:p>
    <w:p w:rsidR="00000000" w:rsidDel="00000000" w:rsidP="00000000" w:rsidRDefault="00000000" w:rsidRPr="00000000" w14:paraId="000010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L’opérateur peut consulter la demande et comparer les informations biographiques et la photo du demandeur avec la ou les demandes pour lesquelles le système AFIS/ABIS a trouvé une correspondance d’empreintes et de la reconnaissance faciale ; </w:t>
      </w:r>
    </w:p>
    <w:p w:rsidR="00000000" w:rsidDel="00000000" w:rsidP="00000000" w:rsidRDefault="00000000" w:rsidRPr="00000000" w14:paraId="000010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L’opérateur doit prendre la décision de valider ou de rejeter la demande ;</w:t>
      </w:r>
    </w:p>
    <w:p w:rsidR="00000000" w:rsidDel="00000000" w:rsidP="00000000" w:rsidRDefault="00000000" w:rsidRPr="00000000" w14:paraId="000010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 de validation, la demande est envoyée à l’étape de personnalisation ;</w:t>
      </w:r>
    </w:p>
    <w:p w:rsidR="00000000" w:rsidDel="00000000" w:rsidP="00000000" w:rsidRDefault="00000000" w:rsidRPr="00000000" w14:paraId="000010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 de rejet, le processus est stoppé. </w:t>
      </w:r>
    </w:p>
    <w:p w:rsidR="00000000" w:rsidDel="00000000" w:rsidP="00000000" w:rsidRDefault="00000000" w:rsidRPr="00000000" w14:paraId="00001006">
      <w:pPr>
        <w:spacing w:before="240" w:lineRule="auto"/>
        <w:jc w:val="both"/>
        <w:rPr>
          <w:sz w:val="24"/>
          <w:szCs w:val="24"/>
        </w:rPr>
      </w:pPr>
      <w:r w:rsidDel="00000000" w:rsidR="00000000" w:rsidRPr="00000000">
        <w:rPr>
          <w:sz w:val="24"/>
          <w:szCs w:val="24"/>
          <w:rtl w:val="0"/>
        </w:rPr>
        <w:t xml:space="preserve">Chaque direction régionale ou agence pourra consulter ses doublons. Cependant seuls les utilisateurs privilégiés pourront les traiter.</w:t>
      </w:r>
    </w:p>
    <w:p w:rsidR="00000000" w:rsidDel="00000000" w:rsidP="00000000" w:rsidRDefault="00000000" w:rsidRPr="00000000" w14:paraId="00001007">
      <w:pPr>
        <w:spacing w:before="240" w:lineRule="auto"/>
        <w:jc w:val="both"/>
        <w:rPr>
          <w:sz w:val="24"/>
          <w:szCs w:val="24"/>
        </w:rPr>
      </w:pPr>
      <w:r w:rsidDel="00000000" w:rsidR="00000000" w:rsidRPr="00000000">
        <w:rPr>
          <w:rtl w:val="0"/>
        </w:rPr>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1.5.3</w:t>
        <w:tab/>
        <w:t xml:space="preserve">Contrôle Qualité des Cartes Personnalisées</w:t>
      </w:r>
    </w:p>
    <w:p w:rsidR="00000000" w:rsidDel="00000000" w:rsidP="00000000" w:rsidRDefault="00000000" w:rsidRPr="00000000" w14:paraId="00001009">
      <w:pPr>
        <w:spacing w:before="240" w:lineRule="auto"/>
        <w:jc w:val="both"/>
        <w:rPr>
          <w:sz w:val="24"/>
          <w:szCs w:val="24"/>
        </w:rPr>
      </w:pPr>
      <w:r w:rsidDel="00000000" w:rsidR="00000000" w:rsidRPr="00000000">
        <w:rPr>
          <w:sz w:val="24"/>
          <w:szCs w:val="24"/>
          <w:rtl w:val="0"/>
        </w:rPr>
        <w:t xml:space="preserve">Le processus de contrôle qualité est le suivant : </w:t>
      </w:r>
    </w:p>
    <w:p w:rsidR="00000000" w:rsidDel="00000000" w:rsidP="00000000" w:rsidRDefault="00000000" w:rsidRPr="00000000" w14:paraId="000010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L’opérateur de contrôle qualité prend une capture du code barre au format 2D (PDF-417). Les données sont lues : les informations biographiques sont affichées ;</w:t>
      </w:r>
    </w:p>
    <w:p w:rsidR="00000000" w:rsidDel="00000000" w:rsidP="00000000" w:rsidRDefault="00000000" w:rsidRPr="00000000" w14:paraId="00001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L’opérateur peut rejeter la demande si le code ne peut être lu ; Le demandeur pourra à nouveau se faire enrôler ; </w:t>
      </w:r>
    </w:p>
    <w:p w:rsidR="00000000" w:rsidDel="00000000" w:rsidP="00000000" w:rsidRDefault="00000000" w:rsidRPr="00000000" w14:paraId="000010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informations affichées sont correctes, l’opérateur pourra valider la qualité de la carte. La demande correspondante passe à l’étape suivante (la remise).</w:t>
      </w:r>
    </w:p>
    <w:p w:rsidR="00000000" w:rsidDel="00000000" w:rsidP="00000000" w:rsidRDefault="00000000" w:rsidRPr="00000000" w14:paraId="0000100D">
      <w:pPr>
        <w:spacing w:before="240" w:lineRule="auto"/>
        <w:jc w:val="both"/>
        <w:rPr>
          <w:sz w:val="24"/>
          <w:szCs w:val="24"/>
        </w:rPr>
      </w:pPr>
      <w:r w:rsidDel="00000000" w:rsidR="00000000" w:rsidRPr="00000000">
        <w:rPr>
          <w:rtl w:val="0"/>
        </w:rPr>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1.5.4</w:t>
        <w:tab/>
        <w:t xml:space="preserve">Remise des Cartes Personnalisées</w:t>
      </w:r>
    </w:p>
    <w:p w:rsidR="00000000" w:rsidDel="00000000" w:rsidP="00000000" w:rsidRDefault="00000000" w:rsidRPr="00000000" w14:paraId="0000100F">
      <w:pPr>
        <w:spacing w:before="240" w:lineRule="auto"/>
        <w:jc w:val="both"/>
        <w:rPr>
          <w:sz w:val="24"/>
          <w:szCs w:val="24"/>
        </w:rPr>
      </w:pPr>
      <w:r w:rsidDel="00000000" w:rsidR="00000000" w:rsidRPr="00000000">
        <w:rPr>
          <w:sz w:val="24"/>
          <w:szCs w:val="24"/>
          <w:rtl w:val="0"/>
        </w:rPr>
        <w:t xml:space="preserve">Le processus de remise des cartes biométriques DOIT offrir 2 possibilités : </w:t>
      </w:r>
    </w:p>
    <w:p w:rsidR="00000000" w:rsidDel="00000000" w:rsidP="00000000" w:rsidRDefault="00000000" w:rsidRPr="00000000" w14:paraId="00001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Remise en mains propres à l’assuré ;</w:t>
      </w:r>
    </w:p>
    <w:p w:rsidR="00000000" w:rsidDel="00000000" w:rsidP="00000000" w:rsidRDefault="00000000" w:rsidRPr="00000000" w14:paraId="00001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Remise groupée à l’employeur ;</w:t>
      </w:r>
    </w:p>
    <w:p w:rsidR="00000000" w:rsidDel="00000000" w:rsidP="00000000" w:rsidRDefault="00000000" w:rsidRPr="00000000" w14:paraId="00001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processus de remise et les informations affichées à l’écran diffèrent selon le type de remise et sont détaillées dans ce qui suit. </w:t>
      </w:r>
    </w:p>
    <w:p w:rsidR="00000000" w:rsidDel="00000000" w:rsidP="00000000" w:rsidRDefault="00000000" w:rsidRPr="00000000" w14:paraId="00001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 cas de la remise en main propre le processus est le suivant : </w:t>
      </w:r>
    </w:p>
    <w:p w:rsidR="00000000" w:rsidDel="00000000" w:rsidP="00000000" w:rsidRDefault="00000000" w:rsidRPr="00000000" w14:paraId="00001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L’opérateur de remise scanne le code barre. Les données sont lues et les informations sont affichées à l’écran ;</w:t>
      </w:r>
    </w:p>
    <w:p w:rsidR="00000000" w:rsidDel="00000000" w:rsidP="00000000" w:rsidRDefault="00000000" w:rsidRPr="00000000" w14:paraId="00001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L’opérateur peut rejeter la demande si le code barre ne peut être scanné. La demande correspondante est alors réintroduite dans le module d’enrôlement ; </w:t>
      </w:r>
    </w:p>
    <w:p w:rsidR="00000000" w:rsidDel="00000000" w:rsidP="00000000" w:rsidRDefault="00000000" w:rsidRPr="00000000" w14:paraId="00001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informations affichées sont correctes, l’opérateur peut Valider la remise de la carte. </w:t>
      </w:r>
    </w:p>
    <w:p w:rsidR="00000000" w:rsidDel="00000000" w:rsidP="00000000" w:rsidRDefault="00000000" w:rsidRPr="00000000" w14:paraId="00001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fois la carte validée, l’écran est purgé et l’opérateur peut scanner le code barre d’une nouvelle carte. </w:t>
      </w:r>
    </w:p>
    <w:p w:rsidR="00000000" w:rsidDel="00000000" w:rsidP="00000000" w:rsidRDefault="00000000" w:rsidRPr="00000000" w14:paraId="00001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 cas d’une remise groupée le processus est le suivant : </w:t>
      </w:r>
    </w:p>
    <w:p w:rsidR="00000000" w:rsidDel="00000000" w:rsidP="00000000" w:rsidRDefault="00000000" w:rsidRPr="00000000" w14:paraId="00001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L’opérateur lance une recherche de la(les) carte(s) à remettre via un bouton qui ouvre une fenêtre de sélection. </w:t>
      </w:r>
    </w:p>
    <w:p w:rsidR="00000000" w:rsidDel="00000000" w:rsidP="00000000" w:rsidRDefault="00000000" w:rsidRPr="00000000" w14:paraId="00001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cette fenêtre l’utilisateur a la possibilité de filtrer (par employeur…) et de sélectionner une ou plusieurs demandes parmi celles contrôlées et non encore remises ;</w:t>
      </w:r>
    </w:p>
    <w:p w:rsidR="00000000" w:rsidDel="00000000" w:rsidP="00000000" w:rsidRDefault="00000000" w:rsidRPr="00000000" w14:paraId="00001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fois que l’utilisateur a terminé sa sélection il valide son choix et le ou les demandeurs sont affichés. </w:t>
      </w:r>
    </w:p>
    <w:p w:rsidR="00000000" w:rsidDel="00000000" w:rsidP="00000000" w:rsidRDefault="00000000" w:rsidRPr="00000000" w14:paraId="00001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L’utilisateur pourra visualiser le détail de chaque demandeur en cliquant sur son nom dans le tableau ;</w:t>
      </w:r>
    </w:p>
    <w:p w:rsidR="00000000" w:rsidDel="00000000" w:rsidP="00000000" w:rsidRDefault="00000000" w:rsidRPr="00000000" w14:paraId="00001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L’utilisateur pourra finalement valider la remise en cliquant sur un bouton ; Un pop-up de confirmation s’affichera (« La liste que vous allez valider et remettre est-elle bien conforme à l’ensemble des cartes en votre procession ? Oui/Non » </w:t>
      </w:r>
    </w:p>
    <w:p w:rsidR="00000000" w:rsidDel="00000000" w:rsidP="00000000" w:rsidRDefault="00000000" w:rsidRPr="00000000" w14:paraId="00001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bordereau de remise listant les cartes sélectionnées est imprimé sur un papier A4 ;</w:t>
      </w:r>
    </w:p>
    <w:p w:rsidR="00000000" w:rsidDel="00000000" w:rsidP="00000000" w:rsidRDefault="00000000" w:rsidRPr="00000000" w14:paraId="0000101F">
      <w:pPr>
        <w:spacing w:before="240" w:lineRule="auto"/>
        <w:jc w:val="both"/>
        <w:rPr>
          <w:sz w:val="24"/>
          <w:szCs w:val="24"/>
        </w:rPr>
      </w:pPr>
      <w:r w:rsidDel="00000000" w:rsidR="00000000" w:rsidRPr="00000000">
        <w:rPr>
          <w:rtl w:val="0"/>
        </w:rPr>
      </w:r>
    </w:p>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1.5.5</w:t>
        <w:tab/>
        <w:t xml:space="preserve">Génération des Rapports et Statistiques d’erreurs</w:t>
      </w:r>
    </w:p>
    <w:p w:rsidR="00000000" w:rsidDel="00000000" w:rsidP="00000000" w:rsidRDefault="00000000" w:rsidRPr="00000000" w14:paraId="00001021">
      <w:pPr>
        <w:spacing w:before="240" w:lineRule="auto"/>
        <w:jc w:val="both"/>
        <w:rPr>
          <w:sz w:val="24"/>
          <w:szCs w:val="24"/>
        </w:rPr>
      </w:pPr>
      <w:r w:rsidDel="00000000" w:rsidR="00000000" w:rsidRPr="00000000">
        <w:rPr>
          <w:sz w:val="24"/>
          <w:szCs w:val="24"/>
          <w:rtl w:val="0"/>
        </w:rPr>
        <w:t xml:space="preserve">Le système proposé DOIT permettre de générer des rapports de suivi des opérations ou du statut des cartes :</w:t>
      </w:r>
    </w:p>
    <w:p w:rsidR="00000000" w:rsidDel="00000000" w:rsidP="00000000" w:rsidRDefault="00000000" w:rsidRPr="00000000" w14:paraId="00001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 de gestion du parc de cartes,</w:t>
      </w:r>
    </w:p>
    <w:p w:rsidR="00000000" w:rsidDel="00000000" w:rsidP="00000000" w:rsidRDefault="00000000" w:rsidRPr="00000000" w14:paraId="00001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Historique des demandes, des productions et des réclamations ;</w:t>
      </w:r>
    </w:p>
    <w:p w:rsidR="00000000" w:rsidDel="00000000" w:rsidP="00000000" w:rsidRDefault="00000000" w:rsidRPr="00000000" w14:paraId="00001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 globale entre deux dates ou par personne ;</w:t>
      </w:r>
    </w:p>
    <w:p w:rsidR="00000000" w:rsidDel="00000000" w:rsidP="00000000" w:rsidRDefault="00000000" w:rsidRPr="00000000" w14:paraId="000010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 des cartes en opposition (liste noire) ;</w:t>
      </w:r>
    </w:p>
    <w:p w:rsidR="00000000" w:rsidDel="00000000" w:rsidP="00000000" w:rsidRDefault="00000000" w:rsidRPr="00000000" w14:paraId="00001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Traçabilité des actions (dates, résultat du contrôle qualité, modèle de carte utilisée,</w:t>
      </w:r>
    </w:p>
    <w:p w:rsidR="00000000" w:rsidDel="00000000" w:rsidP="00000000" w:rsidRDefault="00000000" w:rsidRPr="00000000" w14:paraId="00001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Identifiant du code barre, nom de l’utilisateur, …) ;</w:t>
      </w:r>
    </w:p>
    <w:p w:rsidR="00000000" w:rsidDel="00000000" w:rsidP="00000000" w:rsidRDefault="00000000" w:rsidRPr="00000000" w14:paraId="000010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Comptabilité (Nombre de cartes valides, rebus de production, taux de perte, …) ;</w:t>
      </w:r>
    </w:p>
    <w:p w:rsidR="00000000" w:rsidDel="00000000" w:rsidP="00000000" w:rsidRDefault="00000000" w:rsidRPr="00000000" w14:paraId="000010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Aussi, le système proposé devra être à même de ressortir les statistiques relatives aux taux d’erreurs fondamentales, d’erreurs de systèmes d’identification et d’erreurs de systèmes d’authentification.</w:t>
      </w:r>
    </w:p>
    <w:p w:rsidR="00000000" w:rsidDel="00000000" w:rsidP="00000000" w:rsidRDefault="00000000" w:rsidRPr="00000000" w14:paraId="0000102A">
      <w:pPr>
        <w:spacing w:before="240" w:lineRule="auto"/>
        <w:jc w:val="both"/>
        <w:rPr>
          <w:sz w:val="24"/>
          <w:szCs w:val="24"/>
        </w:rPr>
      </w:pPr>
      <w:r w:rsidDel="00000000" w:rsidR="00000000" w:rsidRPr="00000000">
        <w:rPr>
          <w:rtl w:val="0"/>
        </w:rPr>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1.5.6</w:t>
        <w:tab/>
        <w:t xml:space="preserve">Gestion des Stocks</w:t>
      </w:r>
    </w:p>
    <w:p w:rsidR="00000000" w:rsidDel="00000000" w:rsidP="00000000" w:rsidRDefault="00000000" w:rsidRPr="00000000" w14:paraId="0000102C">
      <w:pPr>
        <w:spacing w:before="240" w:lineRule="auto"/>
        <w:jc w:val="both"/>
        <w:rPr>
          <w:sz w:val="24"/>
          <w:szCs w:val="24"/>
        </w:rPr>
      </w:pPr>
      <w:r w:rsidDel="00000000" w:rsidR="00000000" w:rsidRPr="00000000">
        <w:rPr>
          <w:sz w:val="24"/>
          <w:szCs w:val="24"/>
          <w:rtl w:val="0"/>
        </w:rPr>
        <w:t xml:space="preserve">Le système proposé DOIT permettre la gestion des stocks de cartes vierges et en cours de production.</w:t>
      </w:r>
    </w:p>
    <w:p w:rsidR="00000000" w:rsidDel="00000000" w:rsidP="00000000" w:rsidRDefault="00000000" w:rsidRPr="00000000" w14:paraId="0000102D">
      <w:pPr>
        <w:spacing w:before="240" w:lineRule="auto"/>
        <w:jc w:val="both"/>
        <w:rPr>
          <w:sz w:val="24"/>
          <w:szCs w:val="24"/>
        </w:rPr>
      </w:pPr>
      <w:r w:rsidDel="00000000" w:rsidR="00000000" w:rsidRPr="00000000">
        <w:rPr>
          <w:sz w:val="24"/>
          <w:szCs w:val="24"/>
          <w:rtl w:val="0"/>
        </w:rPr>
        <w:t xml:space="preserve">En particulier la gestion des stocks permettra :</w:t>
      </w:r>
    </w:p>
    <w:p w:rsidR="00000000" w:rsidDel="00000000" w:rsidP="00000000" w:rsidRDefault="00000000" w:rsidRPr="00000000" w14:paraId="000010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Comptabilité de consommation (cumul, seuil avec alarme) ;</w:t>
      </w:r>
    </w:p>
    <w:p w:rsidR="00000000" w:rsidDel="00000000" w:rsidP="00000000" w:rsidRDefault="00000000" w:rsidRPr="00000000" w14:paraId="000010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Suivi des mouvements (approvisionnement et distribution).</w:t>
      </w:r>
    </w:p>
    <w:p w:rsidR="00000000" w:rsidDel="00000000" w:rsidP="00000000" w:rsidRDefault="00000000" w:rsidRPr="00000000" w14:paraId="00001030">
      <w:pPr>
        <w:spacing w:before="240" w:lineRule="auto"/>
        <w:jc w:val="both"/>
        <w:rPr>
          <w:sz w:val="24"/>
          <w:szCs w:val="24"/>
        </w:rPr>
      </w:pPr>
      <w:r w:rsidDel="00000000" w:rsidR="00000000" w:rsidRPr="00000000">
        <w:rPr>
          <w:rtl w:val="0"/>
        </w:rPr>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1.5.7</w:t>
        <w:tab/>
        <w:t xml:space="preserve">La Nouvelle Carte Biométrique</w:t>
      </w:r>
    </w:p>
    <w:p w:rsidR="00000000" w:rsidDel="00000000" w:rsidP="00000000" w:rsidRDefault="00000000" w:rsidRPr="00000000" w14:paraId="00001032">
      <w:pPr>
        <w:spacing w:before="240" w:lineRule="auto"/>
        <w:jc w:val="both"/>
        <w:rPr>
          <w:sz w:val="24"/>
          <w:szCs w:val="24"/>
        </w:rPr>
      </w:pPr>
      <w:r w:rsidDel="00000000" w:rsidR="00000000" w:rsidRPr="00000000">
        <w:rPr>
          <w:sz w:val="24"/>
          <w:szCs w:val="24"/>
          <w:rtl w:val="0"/>
        </w:rPr>
        <w:t xml:space="preserve">Le système proposé DOIT permettre la gestion des stocks de cartes vierges et en cours de production.</w:t>
      </w:r>
    </w:p>
    <w:p w:rsidR="00000000" w:rsidDel="00000000" w:rsidP="00000000" w:rsidRDefault="00000000" w:rsidRPr="00000000" w14:paraId="00001033">
      <w:pPr>
        <w:spacing w:before="240" w:lineRule="auto"/>
        <w:jc w:val="both"/>
        <w:rPr>
          <w:sz w:val="24"/>
          <w:szCs w:val="24"/>
        </w:rPr>
      </w:pPr>
      <w:r w:rsidDel="00000000" w:rsidR="00000000" w:rsidRPr="00000000">
        <w:rPr>
          <w:rtl w:val="0"/>
        </w:rPr>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1.5.7.1</w:t>
        <w:tab/>
        <w:tab/>
        <w:t xml:space="preserve">Caractéristiques de la carte biométrique (Non-employés)</w:t>
      </w:r>
    </w:p>
    <w:p w:rsidR="00000000" w:rsidDel="00000000" w:rsidP="00000000" w:rsidRDefault="00000000" w:rsidRPr="00000000" w14:paraId="00001035">
      <w:pPr>
        <w:spacing w:before="240" w:lineRule="auto"/>
        <w:jc w:val="both"/>
        <w:rPr>
          <w:sz w:val="24"/>
          <w:szCs w:val="24"/>
        </w:rPr>
      </w:pPr>
      <w:r w:rsidDel="00000000" w:rsidR="00000000" w:rsidRPr="00000000">
        <w:rPr>
          <w:sz w:val="24"/>
          <w:szCs w:val="24"/>
          <w:rtl w:val="0"/>
        </w:rPr>
        <w:t xml:space="preserve">La nouvelle carte biométrique pour les assurés non-employés de la CNSS et bénéficiaires doit être conforme à la norme ISO/IEC 7810 au format ID-1. La carte doit être de type PVC ou Polycarbonate. </w:t>
      </w:r>
    </w:p>
    <w:p w:rsidR="00000000" w:rsidDel="00000000" w:rsidP="00000000" w:rsidRDefault="00000000" w:rsidRPr="00000000" w14:paraId="00001036">
      <w:pPr>
        <w:spacing w:before="240" w:lineRule="auto"/>
        <w:jc w:val="both"/>
        <w:rPr>
          <w:sz w:val="24"/>
          <w:szCs w:val="24"/>
        </w:rPr>
      </w:pPr>
      <w:r w:rsidDel="00000000" w:rsidR="00000000" w:rsidRPr="00000000">
        <w:rPr>
          <w:sz w:val="24"/>
          <w:szCs w:val="24"/>
          <w:rtl w:val="0"/>
        </w:rPr>
        <w:t xml:space="preserve">Elle doit en outre permettre le stockage des données biométriques et autres au format code-barre (PDF-417).</w:t>
      </w:r>
    </w:p>
    <w:p w:rsidR="00000000" w:rsidDel="00000000" w:rsidP="00000000" w:rsidRDefault="00000000" w:rsidRPr="00000000" w14:paraId="00001037">
      <w:pPr>
        <w:spacing w:before="240" w:lineRule="auto"/>
        <w:jc w:val="both"/>
        <w:rPr>
          <w:sz w:val="24"/>
          <w:szCs w:val="24"/>
        </w:rPr>
      </w:pPr>
      <w:r w:rsidDel="00000000" w:rsidR="00000000" w:rsidRPr="00000000">
        <w:rPr>
          <w:rtl w:val="0"/>
        </w:rPr>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1.5.7.2</w:t>
        <w:tab/>
        <w:tab/>
        <w:t xml:space="preserve">Caractéristiques de la carte biométrique contactless (employés)</w:t>
      </w:r>
      <w:r w:rsidDel="00000000" w:rsidR="00000000" w:rsidRPr="00000000">
        <w:rPr>
          <w:rtl w:val="0"/>
        </w:rPr>
      </w:r>
    </w:p>
    <w:p w:rsidR="00000000" w:rsidDel="00000000" w:rsidP="00000000" w:rsidRDefault="00000000" w:rsidRPr="00000000" w14:paraId="00001039">
      <w:pPr>
        <w:spacing w:before="240" w:lineRule="auto"/>
        <w:jc w:val="both"/>
        <w:rPr>
          <w:sz w:val="24"/>
          <w:szCs w:val="24"/>
        </w:rPr>
      </w:pPr>
      <w:r w:rsidDel="00000000" w:rsidR="00000000" w:rsidRPr="00000000">
        <w:rPr>
          <w:sz w:val="24"/>
          <w:szCs w:val="24"/>
          <w:rtl w:val="0"/>
        </w:rPr>
        <w:t xml:space="preserve">La nouvelle carte biométrique pour les assurés employés de la sera une carte « contactless ou équivalent», conformes aux normes ISO/IEC 7810 au format ID-1 et ISO/IEC 14443. La carte doit être de type PVC ou Polycarbonate. </w:t>
      </w:r>
    </w:p>
    <w:p w:rsidR="00000000" w:rsidDel="00000000" w:rsidP="00000000" w:rsidRDefault="00000000" w:rsidRPr="00000000" w14:paraId="0000103A">
      <w:pPr>
        <w:spacing w:before="240" w:lineRule="auto"/>
        <w:jc w:val="both"/>
        <w:rPr>
          <w:sz w:val="24"/>
          <w:szCs w:val="24"/>
        </w:rPr>
      </w:pPr>
      <w:r w:rsidDel="00000000" w:rsidR="00000000" w:rsidRPr="00000000">
        <w:rPr>
          <w:sz w:val="24"/>
          <w:szCs w:val="24"/>
          <w:rtl w:val="0"/>
        </w:rPr>
        <w:t xml:space="preserve">Elle doit en outre permettre le stockage des données biométriques et autres au format code-barre (PDF-417).</w:t>
      </w:r>
    </w:p>
    <w:p w:rsidR="00000000" w:rsidDel="00000000" w:rsidP="00000000" w:rsidRDefault="00000000" w:rsidRPr="00000000" w14:paraId="0000103B">
      <w:pPr>
        <w:spacing w:before="240" w:lineRule="auto"/>
        <w:jc w:val="both"/>
        <w:rPr>
          <w:sz w:val="24"/>
          <w:szCs w:val="24"/>
        </w:rPr>
      </w:pPr>
      <w:r w:rsidDel="00000000" w:rsidR="00000000" w:rsidRPr="00000000">
        <w:rPr>
          <w:rtl w:val="0"/>
        </w:rPr>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1.5.7.3</w:t>
        <w:tab/>
        <w:tab/>
        <w:t xml:space="preserve">Visuel de la Carte</w:t>
      </w:r>
    </w:p>
    <w:p w:rsidR="00000000" w:rsidDel="00000000" w:rsidP="00000000" w:rsidRDefault="00000000" w:rsidRPr="00000000" w14:paraId="0000103D">
      <w:pPr>
        <w:spacing w:before="240" w:lineRule="auto"/>
        <w:jc w:val="both"/>
        <w:rPr>
          <w:sz w:val="24"/>
          <w:szCs w:val="24"/>
        </w:rPr>
      </w:pPr>
      <w:r w:rsidDel="00000000" w:rsidR="00000000" w:rsidRPr="00000000">
        <w:rPr>
          <w:sz w:val="24"/>
          <w:szCs w:val="24"/>
          <w:rtl w:val="0"/>
        </w:rPr>
        <w:t xml:space="preserve">Deux modèles de carte DOIVENT être proposés : Un modèle pour les assurés employés de la CNSS, et un autre modèle pour les assurés et les bénéficiaires non-employés par la CNSS.</w:t>
      </w:r>
    </w:p>
    <w:p w:rsidR="00000000" w:rsidDel="00000000" w:rsidP="00000000" w:rsidRDefault="00000000" w:rsidRPr="00000000" w14:paraId="0000103E">
      <w:pPr>
        <w:spacing w:before="240" w:lineRule="auto"/>
        <w:jc w:val="both"/>
        <w:rPr>
          <w:sz w:val="24"/>
          <w:szCs w:val="24"/>
        </w:rPr>
      </w:pPr>
      <w:r w:rsidDel="00000000" w:rsidR="00000000" w:rsidRPr="00000000">
        <w:rPr>
          <w:sz w:val="24"/>
          <w:szCs w:val="24"/>
          <w:rtl w:val="0"/>
        </w:rPr>
        <w:t xml:space="preserve">Pour les assurés employés, la carte sera de type « Contactless ou équivalent» afin d’en permettre un usage mixte avec les systèmes de contrôle d’accès (RFID, MIFARE).</w:t>
      </w:r>
    </w:p>
    <w:p w:rsidR="00000000" w:rsidDel="00000000" w:rsidP="00000000" w:rsidRDefault="00000000" w:rsidRPr="00000000" w14:paraId="0000103F">
      <w:pPr>
        <w:spacing w:before="240" w:lineRule="auto"/>
        <w:jc w:val="both"/>
        <w:rPr>
          <w:sz w:val="24"/>
          <w:szCs w:val="24"/>
        </w:rPr>
      </w:pPr>
      <w:r w:rsidDel="00000000" w:rsidR="00000000" w:rsidRPr="00000000">
        <w:rPr>
          <w:sz w:val="24"/>
          <w:szCs w:val="24"/>
          <w:rtl w:val="0"/>
        </w:rPr>
        <w:t xml:space="preserve">Pour les assurés et bénéficiaires non-employés de la CNSS, les fonds graphiques seront identiques. Ce visuel sera inspiré de celui de la carte d’assuré actuelle, qui sera affiné pendant la phase de spécification. </w:t>
      </w:r>
    </w:p>
    <w:p w:rsidR="00000000" w:rsidDel="00000000" w:rsidP="00000000" w:rsidRDefault="00000000" w:rsidRPr="00000000" w14:paraId="00001040">
      <w:pPr>
        <w:spacing w:before="240" w:lineRule="auto"/>
        <w:jc w:val="both"/>
        <w:rPr>
          <w:sz w:val="24"/>
          <w:szCs w:val="24"/>
        </w:rPr>
      </w:pPr>
      <w:r w:rsidDel="00000000" w:rsidR="00000000" w:rsidRPr="00000000">
        <w:rPr>
          <w:sz w:val="24"/>
          <w:szCs w:val="24"/>
          <w:rtl w:val="0"/>
        </w:rPr>
        <w:t xml:space="preserve">La différence se fera à la personnalisation. En effet la personnalisation graphique sera fonction du type d’individu (Assuré ou bénéficiaire). </w:t>
      </w:r>
    </w:p>
    <w:p w:rsidR="00000000" w:rsidDel="00000000" w:rsidP="00000000" w:rsidRDefault="00000000" w:rsidRPr="00000000" w14:paraId="00001041">
      <w:pPr>
        <w:spacing w:before="240" w:lineRule="auto"/>
        <w:jc w:val="both"/>
        <w:rPr>
          <w:sz w:val="24"/>
          <w:szCs w:val="24"/>
        </w:rPr>
      </w:pPr>
      <w:r w:rsidDel="00000000" w:rsidR="00000000" w:rsidRPr="00000000">
        <w:rPr>
          <w:sz w:val="24"/>
          <w:szCs w:val="24"/>
          <w:rtl w:val="0"/>
        </w:rPr>
        <w:t xml:space="preserve">Chaque carte d’assuré est d’office une carte de bénéficiaire.</w:t>
      </w:r>
    </w:p>
    <w:p w:rsidR="00000000" w:rsidDel="00000000" w:rsidP="00000000" w:rsidRDefault="00000000" w:rsidRPr="00000000" w14:paraId="00001042">
      <w:pPr>
        <w:spacing w:before="240" w:lineRule="auto"/>
        <w:jc w:val="both"/>
        <w:rPr>
          <w:sz w:val="24"/>
          <w:szCs w:val="24"/>
        </w:rPr>
      </w:pPr>
      <w:r w:rsidDel="00000000" w:rsidR="00000000" w:rsidRPr="00000000">
        <w:rPr>
          <w:sz w:val="24"/>
          <w:szCs w:val="24"/>
          <w:rtl w:val="0"/>
        </w:rPr>
        <w:t xml:space="preserve">Optionnellement, un QR Code personnalisé sur la carte permettra d’afficher en plus du numéro de série de la carte, les informations publiques de l’individu. Ces informations publiques seront définies pendant la phase de spécification.</w:t>
      </w:r>
    </w:p>
    <w:p w:rsidR="00000000" w:rsidDel="00000000" w:rsidP="00000000" w:rsidRDefault="00000000" w:rsidRPr="00000000" w14:paraId="00001043">
      <w:pPr>
        <w:spacing w:before="240" w:lineRule="auto"/>
        <w:jc w:val="both"/>
        <w:rPr>
          <w:sz w:val="24"/>
          <w:szCs w:val="24"/>
        </w:rPr>
      </w:pPr>
      <w:r w:rsidDel="00000000" w:rsidR="00000000" w:rsidRPr="00000000">
        <w:rPr>
          <w:sz w:val="24"/>
          <w:szCs w:val="24"/>
          <w:rtl w:val="0"/>
        </w:rPr>
        <w:t xml:space="preserve"> La Laminât holographique sera également identique à celle utilisée actuellement. </w:t>
      </w:r>
    </w:p>
    <w:p w:rsidR="00000000" w:rsidDel="00000000" w:rsidP="00000000" w:rsidRDefault="00000000" w:rsidRPr="00000000" w14:paraId="00001044">
      <w:pPr>
        <w:spacing w:before="240" w:lineRule="auto"/>
        <w:jc w:val="both"/>
        <w:rPr>
          <w:sz w:val="24"/>
          <w:szCs w:val="24"/>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1.5.7.4</w:t>
        <w:tab/>
        <w:tab/>
        <w:t xml:space="preserve">Données de la Carte</w:t>
      </w:r>
    </w:p>
    <w:p w:rsidR="00000000" w:rsidDel="00000000" w:rsidP="00000000" w:rsidRDefault="00000000" w:rsidRPr="00000000" w14:paraId="00001046">
      <w:pPr>
        <w:spacing w:before="240" w:lineRule="auto"/>
        <w:jc w:val="both"/>
        <w:rPr>
          <w:sz w:val="24"/>
          <w:szCs w:val="24"/>
        </w:rPr>
      </w:pPr>
      <w:r w:rsidDel="00000000" w:rsidR="00000000" w:rsidRPr="00000000">
        <w:rPr>
          <w:sz w:val="24"/>
          <w:szCs w:val="24"/>
          <w:rtl w:val="0"/>
        </w:rPr>
        <w:t xml:space="preserve">Une discussion de fond sur ces aspects est nécessaire afin de proposer la solution la plus adaptée aux besoins de la CNSS. Les éléments à prendre en compte sont en particuliers :</w:t>
      </w:r>
    </w:p>
    <w:p w:rsidR="00000000" w:rsidDel="00000000" w:rsidP="00000000" w:rsidRDefault="00000000" w:rsidRPr="00000000" w14:paraId="00001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différents cas d’usage de la carte.</w:t>
      </w:r>
    </w:p>
    <w:p w:rsidR="00000000" w:rsidDel="00000000" w:rsidP="00000000" w:rsidRDefault="00000000" w:rsidRPr="00000000" w14:paraId="00001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informations à stocker sur la carte.</w:t>
      </w:r>
    </w:p>
    <w:p w:rsidR="00000000" w:rsidDel="00000000" w:rsidP="00000000" w:rsidRDefault="00000000" w:rsidRPr="00000000" w14:paraId="00001049">
      <w:pPr>
        <w:spacing w:before="240" w:lineRule="auto"/>
        <w:jc w:val="both"/>
        <w:rPr>
          <w:sz w:val="24"/>
          <w:szCs w:val="24"/>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1.5.7.5</w:t>
        <w:tab/>
        <w:tab/>
        <w:t xml:space="preserve">Cas d’Usage de la Carte</w:t>
      </w:r>
    </w:p>
    <w:p w:rsidR="00000000" w:rsidDel="00000000" w:rsidP="00000000" w:rsidRDefault="00000000" w:rsidRPr="00000000" w14:paraId="0000104B">
      <w:pPr>
        <w:spacing w:before="240" w:lineRule="auto"/>
        <w:jc w:val="both"/>
        <w:rPr>
          <w:b w:val="1"/>
          <w:sz w:val="24"/>
          <w:szCs w:val="24"/>
        </w:rPr>
      </w:pPr>
      <w:r w:rsidDel="00000000" w:rsidR="00000000" w:rsidRPr="00000000">
        <w:rPr>
          <w:b w:val="1"/>
          <w:sz w:val="24"/>
          <w:szCs w:val="24"/>
          <w:rtl w:val="0"/>
        </w:rPr>
        <w:t xml:space="preserve">Gestion Du Cycle De Vie Des Cartes</w:t>
      </w:r>
    </w:p>
    <w:p w:rsidR="00000000" w:rsidDel="00000000" w:rsidP="00000000" w:rsidRDefault="00000000" w:rsidRPr="00000000" w14:paraId="0000104C">
      <w:pPr>
        <w:spacing w:before="240" w:lineRule="auto"/>
        <w:jc w:val="both"/>
        <w:rPr>
          <w:sz w:val="24"/>
          <w:szCs w:val="24"/>
        </w:rPr>
      </w:pPr>
      <w:r w:rsidDel="00000000" w:rsidR="00000000" w:rsidRPr="00000000">
        <w:rPr>
          <w:sz w:val="24"/>
          <w:szCs w:val="24"/>
          <w:rtl w:val="0"/>
        </w:rPr>
        <w:t xml:space="preserve">Le système proposé DOIT permettre au travers d’un module d’interface de consulter le statut de chaque carte produite tout au long de son cycle de vie :</w:t>
      </w:r>
    </w:p>
    <w:p w:rsidR="00000000" w:rsidDel="00000000" w:rsidP="00000000" w:rsidRDefault="00000000" w:rsidRPr="00000000" w14:paraId="00001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Carte active ;</w:t>
      </w:r>
    </w:p>
    <w:p w:rsidR="00000000" w:rsidDel="00000000" w:rsidP="00000000" w:rsidRDefault="00000000" w:rsidRPr="00000000" w14:paraId="00001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Carte désactivée (NB : notion inexistante dans le système actuel) ;</w:t>
      </w:r>
    </w:p>
    <w:p w:rsidR="00000000" w:rsidDel="00000000" w:rsidP="00000000" w:rsidRDefault="00000000" w:rsidRPr="00000000" w14:paraId="00001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Perdue ou volée (NB : notion inexistante dans le système actuel) ;</w:t>
      </w:r>
    </w:p>
    <w:p w:rsidR="00000000" w:rsidDel="00000000" w:rsidP="00000000" w:rsidRDefault="00000000" w:rsidRPr="00000000" w14:paraId="00001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Carte défectueuse (fautée) ;</w:t>
      </w:r>
    </w:p>
    <w:p w:rsidR="00000000" w:rsidDel="00000000" w:rsidP="00000000" w:rsidRDefault="00000000" w:rsidRPr="00000000" w14:paraId="00001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Carte détruite.</w:t>
      </w:r>
    </w:p>
    <w:p w:rsidR="00000000" w:rsidDel="00000000" w:rsidP="00000000" w:rsidRDefault="00000000" w:rsidRPr="00000000" w14:paraId="00001052">
      <w:pPr>
        <w:spacing w:before="240" w:lineRule="auto"/>
        <w:jc w:val="both"/>
        <w:rPr>
          <w:sz w:val="24"/>
          <w:szCs w:val="24"/>
        </w:rPr>
      </w:pPr>
      <w:r w:rsidDel="00000000" w:rsidR="00000000" w:rsidRPr="00000000">
        <w:rPr>
          <w:sz w:val="24"/>
          <w:szCs w:val="24"/>
          <w:rtl w:val="0"/>
        </w:rPr>
        <w:t xml:space="preserve">Ce module peut être mis en accès en ligne aux différents groupes d’utilisateurs de la carte pour leur permettre d’en vérifier le statut.</w:t>
      </w:r>
    </w:p>
    <w:p w:rsidR="00000000" w:rsidDel="00000000" w:rsidP="00000000" w:rsidRDefault="00000000" w:rsidRPr="00000000" w14:paraId="00001053">
      <w:pPr>
        <w:spacing w:before="240" w:lineRule="auto"/>
        <w:jc w:val="both"/>
        <w:rPr>
          <w:b w:val="1"/>
          <w:sz w:val="24"/>
          <w:szCs w:val="24"/>
        </w:rPr>
      </w:pPr>
      <w:r w:rsidDel="00000000" w:rsidR="00000000" w:rsidRPr="00000000">
        <w:rPr>
          <w:b w:val="1"/>
          <w:sz w:val="24"/>
          <w:szCs w:val="24"/>
          <w:rtl w:val="0"/>
        </w:rPr>
        <w:t xml:space="preserve">La Carte comme Certificat de Vie</w:t>
      </w:r>
    </w:p>
    <w:p w:rsidR="00000000" w:rsidDel="00000000" w:rsidP="00000000" w:rsidRDefault="00000000" w:rsidRPr="00000000" w14:paraId="00001054">
      <w:pPr>
        <w:jc w:val="both"/>
        <w:rPr>
          <w:sz w:val="24"/>
          <w:szCs w:val="24"/>
        </w:rPr>
      </w:pPr>
      <w:r w:rsidDel="00000000" w:rsidR="00000000" w:rsidRPr="00000000">
        <w:rPr>
          <w:sz w:val="24"/>
          <w:szCs w:val="24"/>
          <w:rtl w:val="0"/>
        </w:rPr>
        <w:t xml:space="preserve">Des bornes interactives DOIVENT offrir une fonctionnalité pour les assurés/bénéficiaires de s’authentifier via la présentation de leur empreinte digitale et la reconnaissance faciale, puis d’enregistrer en base l’historique des authentifications réalisées. Le système permettra d’établir quotidiennement un rapport listant les assurés/bénéficiaires qui ne se sont pas authentifiés depuis plus de 6 mois.</w:t>
      </w:r>
    </w:p>
    <w:p w:rsidR="00000000" w:rsidDel="00000000" w:rsidP="00000000" w:rsidRDefault="00000000" w:rsidRPr="00000000" w14:paraId="00001055">
      <w:pPr>
        <w:spacing w:before="240" w:lineRule="auto"/>
        <w:jc w:val="both"/>
        <w:rPr>
          <w:b w:val="1"/>
          <w:sz w:val="24"/>
          <w:szCs w:val="24"/>
        </w:rPr>
      </w:pPr>
      <w:r w:rsidDel="00000000" w:rsidR="00000000" w:rsidRPr="00000000">
        <w:rPr>
          <w:b w:val="1"/>
          <w:sz w:val="24"/>
          <w:szCs w:val="24"/>
          <w:rtl w:val="0"/>
        </w:rPr>
        <w:t xml:space="preserve">La carte comme Moyen d’Authentification</w:t>
      </w:r>
    </w:p>
    <w:p w:rsidR="00000000" w:rsidDel="00000000" w:rsidP="00000000" w:rsidRDefault="00000000" w:rsidRPr="00000000" w14:paraId="00001056">
      <w:pPr>
        <w:jc w:val="both"/>
        <w:rPr>
          <w:sz w:val="24"/>
          <w:szCs w:val="24"/>
        </w:rPr>
      </w:pPr>
      <w:r w:rsidDel="00000000" w:rsidR="00000000" w:rsidRPr="00000000">
        <w:rPr>
          <w:sz w:val="24"/>
          <w:szCs w:val="24"/>
          <w:rtl w:val="0"/>
        </w:rPr>
        <w:t xml:space="preserve">Les caisses de distribution de prestation DOIVENT être équipées de caméra et lecteur d’empreintes pour la reconnaissance faciale et le scan du code-barre, permettant de vérifier les données biométriques du porteur (méthode unimodale ou multimodale).</w:t>
      </w:r>
    </w:p>
    <w:p w:rsidR="00000000" w:rsidDel="00000000" w:rsidP="00000000" w:rsidRDefault="00000000" w:rsidRPr="00000000" w14:paraId="00001057">
      <w:pPr>
        <w:spacing w:before="240" w:lineRule="auto"/>
        <w:jc w:val="both"/>
        <w:rPr>
          <w:b w:val="1"/>
          <w:sz w:val="24"/>
          <w:szCs w:val="24"/>
        </w:rPr>
      </w:pPr>
      <w:r w:rsidDel="00000000" w:rsidR="00000000" w:rsidRPr="00000000">
        <w:rPr>
          <w:b w:val="1"/>
          <w:sz w:val="24"/>
          <w:szCs w:val="24"/>
          <w:rtl w:val="0"/>
        </w:rPr>
        <w:t xml:space="preserve">La carte comme Moyen de Contrôle d’Accès</w:t>
      </w:r>
    </w:p>
    <w:p w:rsidR="00000000" w:rsidDel="00000000" w:rsidP="00000000" w:rsidRDefault="00000000" w:rsidRPr="00000000" w14:paraId="00001058">
      <w:pPr>
        <w:jc w:val="both"/>
        <w:rPr>
          <w:sz w:val="24"/>
          <w:szCs w:val="24"/>
        </w:rPr>
      </w:pPr>
      <w:r w:rsidDel="00000000" w:rsidR="00000000" w:rsidRPr="00000000">
        <w:rPr>
          <w:sz w:val="24"/>
          <w:szCs w:val="24"/>
          <w:rtl w:val="0"/>
        </w:rPr>
        <w:t xml:space="preserve">Les cartes conçues uniquement pour les assurés employés de la CNSS de type « Contactless » seront en outre utilisées comme badge d’accès dans les locaux des bâtiments.</w:t>
      </w:r>
    </w:p>
    <w:p w:rsidR="00000000" w:rsidDel="00000000" w:rsidP="00000000" w:rsidRDefault="00000000" w:rsidRPr="00000000" w14:paraId="00001059">
      <w:pPr>
        <w:spacing w:after="120" w:lineRule="auto"/>
        <w:jc w:val="both"/>
        <w:rPr>
          <w:sz w:val="24"/>
          <w:szCs w:val="24"/>
        </w:rPr>
      </w:pPr>
      <w:r w:rsidDel="00000000" w:rsidR="00000000" w:rsidRPr="00000000">
        <w:rPr>
          <w:rtl w:val="0"/>
        </w:rPr>
      </w:r>
    </w:p>
    <w:p w:rsidR="00000000" w:rsidDel="00000000" w:rsidP="00000000" w:rsidRDefault="00000000" w:rsidRPr="00000000" w14:paraId="0000105A">
      <w:pPr>
        <w:spacing w:after="120" w:lineRule="auto"/>
        <w:jc w:val="both"/>
        <w:rPr>
          <w:sz w:val="24"/>
          <w:szCs w:val="24"/>
        </w:rPr>
      </w:pPr>
      <w:r w:rsidDel="00000000" w:rsidR="00000000" w:rsidRPr="00000000">
        <w:rPr>
          <w:rtl w:val="0"/>
        </w:rPr>
      </w:r>
    </w:p>
    <w:p w:rsidR="00000000" w:rsidDel="00000000" w:rsidP="00000000" w:rsidRDefault="00000000" w:rsidRPr="00000000" w14:paraId="0000105B">
      <w:pPr>
        <w:spacing w:after="1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5C">
      <w:pPr>
        <w:jc w:val="both"/>
        <w:rPr>
          <w:i w:val="1"/>
          <w:sz w:val="24"/>
          <w:szCs w:val="24"/>
        </w:rPr>
      </w:pPr>
      <w:r w:rsidDel="00000000" w:rsidR="00000000" w:rsidRPr="00000000">
        <w:rPr>
          <w:rtl w:val="0"/>
        </w:rPr>
      </w:r>
    </w:p>
    <w:p w:rsidR="00000000" w:rsidDel="00000000" w:rsidP="00000000" w:rsidRDefault="00000000" w:rsidRPr="00000000" w14:paraId="0000105D">
      <w:pPr>
        <w:spacing w:after="160" w:line="259" w:lineRule="auto"/>
        <w:rPr>
          <w:rFonts w:ascii="Times" w:cs="Times" w:eastAsia="Times" w:hAnsi="Times"/>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05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240" w:before="480" w:line="240" w:lineRule="auto"/>
        <w:ind w:left="0" w:right="-36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3g6yksp" w:id="195"/>
      <w:bookmarkEnd w:id="195"/>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C. Spécifications techniques</w:t>
      </w:r>
    </w:p>
    <w:p w:rsidR="00000000" w:rsidDel="00000000" w:rsidP="00000000" w:rsidRDefault="00000000" w:rsidRPr="00000000" w14:paraId="0000105F">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1vc8v0i" w:id="196"/>
      <w:bookmarkEnd w:id="196"/>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 2.1 Méthodologie </w:t>
      </w:r>
    </w:p>
    <w:p w:rsidR="00000000" w:rsidDel="00000000" w:rsidP="00000000" w:rsidRDefault="00000000" w:rsidRPr="00000000" w14:paraId="00001060">
      <w:pPr>
        <w:spacing w:before="240" w:lineRule="auto"/>
        <w:jc w:val="both"/>
        <w:rPr>
          <w:sz w:val="24"/>
          <w:szCs w:val="24"/>
        </w:rPr>
      </w:pPr>
      <w:r w:rsidDel="00000000" w:rsidR="00000000" w:rsidRPr="00000000">
        <w:rPr>
          <w:sz w:val="24"/>
          <w:szCs w:val="24"/>
          <w:rtl w:val="0"/>
        </w:rPr>
        <w:t xml:space="preserve">Une phase d’analyse fonctionnelle et technique permettra au Soumissionnaire de bien cerner les besoins des utilisateurs. Cette phase produira un rapport d’analyse fonctionnel et technique comme livrable.</w:t>
      </w:r>
    </w:p>
    <w:p w:rsidR="00000000" w:rsidDel="00000000" w:rsidP="00000000" w:rsidRDefault="00000000" w:rsidRPr="00000000" w14:paraId="00001061">
      <w:pPr>
        <w:spacing w:before="240" w:lineRule="auto"/>
        <w:jc w:val="both"/>
        <w:rPr>
          <w:sz w:val="24"/>
          <w:szCs w:val="24"/>
        </w:rPr>
      </w:pPr>
      <w:r w:rsidDel="00000000" w:rsidR="00000000" w:rsidRPr="00000000">
        <w:rPr>
          <w:sz w:val="24"/>
          <w:szCs w:val="24"/>
          <w:rtl w:val="0"/>
        </w:rPr>
        <w:t xml:space="preserve">Des missions de validations fonctionnelles et techniques par les équipes de la CNSS afin de garantir la réussite du projet. Ces missions seront à la charge par Soumissionnaire.  Les validations concerneront le visuel de la nouvelle carte et le développement de la solution.</w:t>
      </w:r>
    </w:p>
    <w:p w:rsidR="00000000" w:rsidDel="00000000" w:rsidP="00000000" w:rsidRDefault="00000000" w:rsidRPr="00000000" w14:paraId="00001062">
      <w:pPr>
        <w:spacing w:before="240" w:lineRule="auto"/>
        <w:jc w:val="both"/>
        <w:rPr>
          <w:sz w:val="24"/>
          <w:szCs w:val="24"/>
        </w:rPr>
      </w:pPr>
      <w:r w:rsidDel="00000000" w:rsidR="00000000" w:rsidRPr="00000000">
        <w:rPr>
          <w:sz w:val="24"/>
          <w:szCs w:val="24"/>
          <w:rtl w:val="0"/>
        </w:rPr>
        <w:t xml:space="preserve">La solution sera développée avec l’équipe technique de la CNSS afin d’en assurer le transfert de compétence.  Les méthodologies agiles seront utilisées pour les développements, afin de permettre aux utilisateurs d’apprécier rapidement la prise en compte de leurs besoins. Le choix de l’outil de développement reviendra à la CNSS.</w:t>
      </w:r>
    </w:p>
    <w:p w:rsidR="00000000" w:rsidDel="00000000" w:rsidP="00000000" w:rsidRDefault="00000000" w:rsidRPr="00000000" w14:paraId="00001063">
      <w:pPr>
        <w:spacing w:before="240" w:lineRule="auto"/>
        <w:jc w:val="both"/>
        <w:rPr>
          <w:sz w:val="24"/>
          <w:szCs w:val="24"/>
        </w:rPr>
      </w:pPr>
      <w:r w:rsidDel="00000000" w:rsidR="00000000" w:rsidRPr="00000000">
        <w:rPr>
          <w:rtl w:val="0"/>
        </w:rPr>
      </w:r>
    </w:p>
    <w:p w:rsidR="00000000" w:rsidDel="00000000" w:rsidP="00000000" w:rsidRDefault="00000000" w:rsidRPr="00000000" w14:paraId="0000106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4fbwdob" w:id="197"/>
      <w:bookmarkEnd w:id="197"/>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2.2 Formation et Matériel de Formation </w:t>
      </w:r>
    </w:p>
    <w:p w:rsidR="00000000" w:rsidDel="00000000" w:rsidP="00000000" w:rsidRDefault="00000000" w:rsidRPr="00000000" w14:paraId="00001065">
      <w:pPr>
        <w:spacing w:after="120" w:lineRule="auto"/>
        <w:jc w:val="both"/>
        <w:rPr>
          <w:sz w:val="24"/>
          <w:szCs w:val="24"/>
        </w:rPr>
      </w:pPr>
      <w:r w:rsidDel="00000000" w:rsidR="00000000" w:rsidRPr="00000000">
        <w:rPr>
          <w:sz w:val="24"/>
          <w:szCs w:val="24"/>
          <w:rtl w:val="0"/>
        </w:rPr>
        <w:t xml:space="preserve">Le Fournisseur DOIT fournir un transfert de compétence complet à l’équipe de la Direction de Systèmes d’Information (DSI). Ce transfert doit permettre l’équipe DSI du client d’être autonome pour l’administration au quotidien de la solution d’enrôlement biométrique.</w:t>
      </w:r>
    </w:p>
    <w:p w:rsidR="00000000" w:rsidDel="00000000" w:rsidP="00000000" w:rsidRDefault="00000000" w:rsidRPr="00000000" w14:paraId="00001066">
      <w:pPr>
        <w:spacing w:after="120" w:lineRule="auto"/>
        <w:ind w:left="990" w:hanging="540"/>
        <w:jc w:val="both"/>
        <w:rPr>
          <w:sz w:val="24"/>
          <w:szCs w:val="24"/>
        </w:rPr>
      </w:pPr>
      <w:r w:rsidDel="00000000" w:rsidR="00000000" w:rsidRPr="00000000">
        <w:rPr>
          <w:rtl w:val="0"/>
        </w:rPr>
      </w:r>
    </w:p>
    <w:p w:rsidR="00000000" w:rsidDel="00000000" w:rsidP="00000000" w:rsidRDefault="00000000" w:rsidRPr="00000000" w14:paraId="00001067">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uh6nw4" w:id="198"/>
      <w:bookmarkEnd w:id="198"/>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2.3 Exigences en matière de documentation                   </w:t>
      </w:r>
    </w:p>
    <w:p w:rsidR="00000000" w:rsidDel="00000000" w:rsidP="00000000" w:rsidRDefault="00000000" w:rsidRPr="00000000" w14:paraId="00001068">
      <w:pPr>
        <w:spacing w:after="120" w:lineRule="auto"/>
        <w:jc w:val="both"/>
        <w:rPr>
          <w:sz w:val="24"/>
          <w:szCs w:val="24"/>
        </w:rPr>
      </w:pPr>
      <w:r w:rsidDel="00000000" w:rsidR="00000000" w:rsidRPr="00000000">
        <w:rPr>
          <w:sz w:val="24"/>
          <w:szCs w:val="24"/>
          <w:rtl w:val="0"/>
        </w:rPr>
        <w:t xml:space="preserve">Le Fournisseur DOIT préparer et fournir les documents de spécification répondant totalement à ces termes de référence avec des réponses précise en termes de personnalisation :</w:t>
      </w:r>
    </w:p>
    <w:p w:rsidR="00000000" w:rsidDel="00000000" w:rsidP="00000000" w:rsidRDefault="00000000" w:rsidRPr="00000000" w14:paraId="00001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Schéma de données ;</w:t>
      </w:r>
    </w:p>
    <w:p w:rsidR="00000000" w:rsidDel="00000000" w:rsidP="00000000" w:rsidRDefault="00000000" w:rsidRPr="00000000" w14:paraId="000010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de base ;</w:t>
      </w:r>
    </w:p>
    <w:p w:rsidR="00000000" w:rsidDel="00000000" w:rsidP="00000000" w:rsidRDefault="00000000" w:rsidRPr="00000000" w14:paraId="000010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Diagrammes de flux ;</w:t>
      </w:r>
    </w:p>
    <w:p w:rsidR="00000000" w:rsidDel="00000000" w:rsidP="00000000" w:rsidRDefault="00000000" w:rsidRPr="00000000" w14:paraId="000010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Dessins d'écrans et contrôles ;</w:t>
      </w:r>
    </w:p>
    <w:p w:rsidR="00000000" w:rsidDel="00000000" w:rsidP="00000000" w:rsidRDefault="00000000" w:rsidRPr="00000000" w14:paraId="00001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 des rapports ;</w:t>
      </w:r>
    </w:p>
    <w:p w:rsidR="00000000" w:rsidDel="00000000" w:rsidP="00000000" w:rsidRDefault="00000000" w:rsidRPr="00000000" w14:paraId="0000106E">
      <w:pPr>
        <w:spacing w:after="120" w:lineRule="auto"/>
        <w:jc w:val="both"/>
        <w:rPr>
          <w:sz w:val="24"/>
          <w:szCs w:val="24"/>
        </w:rPr>
      </w:pPr>
      <w:r w:rsidDel="00000000" w:rsidR="00000000" w:rsidRPr="00000000">
        <w:rPr>
          <w:rtl w:val="0"/>
        </w:rPr>
      </w:r>
    </w:p>
    <w:p w:rsidR="00000000" w:rsidDel="00000000" w:rsidP="00000000" w:rsidRDefault="00000000" w:rsidRPr="00000000" w14:paraId="0000106F">
      <w:pPr>
        <w:spacing w:after="120" w:lineRule="auto"/>
        <w:jc w:val="both"/>
        <w:rPr>
          <w:sz w:val="24"/>
          <w:szCs w:val="24"/>
        </w:rPr>
      </w:pPr>
      <w:r w:rsidDel="00000000" w:rsidR="00000000" w:rsidRPr="00000000">
        <w:rPr>
          <w:sz w:val="24"/>
          <w:szCs w:val="24"/>
          <w:rtl w:val="0"/>
        </w:rPr>
        <w:t xml:space="preserve">Toutes les exigences seront numérotées pour permettre de vérifier facilement la traçabilité des tests. Une exigence doit être contrôlable ou testable. Elle ne doit pas être ambigüe ou contradictoire. Elle doit être aussi spécifique que possible. Une exigence générale induit qu'elle doit être testée à tout niveau.</w:t>
      </w:r>
    </w:p>
    <w:p w:rsidR="00000000" w:rsidDel="00000000" w:rsidP="00000000" w:rsidRDefault="00000000" w:rsidRPr="00000000" w14:paraId="00001070">
      <w:pPr>
        <w:spacing w:after="120" w:lineRule="auto"/>
        <w:jc w:val="both"/>
        <w:rPr/>
      </w:pPr>
      <w:r w:rsidDel="00000000" w:rsidR="00000000" w:rsidRPr="00000000">
        <w:rPr>
          <w:sz w:val="24"/>
          <w:szCs w:val="24"/>
          <w:rtl w:val="0"/>
        </w:rPr>
        <w:t xml:space="preserve">Ce document sera préparé en concertation avec la CNSS et sera approuvé par elle. Tout écart par rapport aux termes de référence devra faire l'objet d'une dérogation par la CNSS.</w:t>
      </w:r>
      <w:r w:rsidDel="00000000" w:rsidR="00000000" w:rsidRPr="00000000">
        <w:rPr>
          <w:rtl w:val="0"/>
        </w:rPr>
      </w:r>
    </w:p>
    <w:p w:rsidR="00000000" w:rsidDel="00000000" w:rsidP="00000000" w:rsidRDefault="00000000" w:rsidRPr="00000000" w14:paraId="00001071">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2">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19mgy3x" w:id="199"/>
      <w:bookmarkEnd w:id="199"/>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2.4 Exigences d’installation et d’intégration du système central</w:t>
      </w:r>
    </w:p>
    <w:p w:rsidR="00000000" w:rsidDel="00000000" w:rsidP="00000000" w:rsidRDefault="00000000" w:rsidRPr="00000000" w14:paraId="00001073">
      <w:pPr>
        <w:spacing w:before="240" w:lineRule="auto"/>
        <w:jc w:val="both"/>
        <w:rPr>
          <w:sz w:val="24"/>
          <w:szCs w:val="24"/>
        </w:rPr>
      </w:pPr>
      <w:r w:rsidDel="00000000" w:rsidR="00000000" w:rsidRPr="00000000">
        <w:rPr>
          <w:sz w:val="24"/>
          <w:szCs w:val="24"/>
          <w:rtl w:val="0"/>
        </w:rPr>
        <w:t xml:space="preserve">Le Fournisseur DOIT installer et configurer le système central. Il produira les documents suivants :</w:t>
      </w:r>
    </w:p>
    <w:p w:rsidR="00000000" w:rsidDel="00000000" w:rsidP="00000000" w:rsidRDefault="00000000" w:rsidRPr="00000000" w14:paraId="00001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d'intégration avec un rapport des tests qui ont été faits par lui ;</w:t>
      </w:r>
    </w:p>
    <w:p w:rsidR="00000000" w:rsidDel="00000000" w:rsidP="00000000" w:rsidRDefault="00000000" w:rsidRPr="00000000" w14:paraId="000010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Inventaire des logiciels et matériels installés ;</w:t>
      </w:r>
    </w:p>
    <w:p w:rsidR="00000000" w:rsidDel="00000000" w:rsidP="00000000" w:rsidRDefault="00000000" w:rsidRPr="00000000" w14:paraId="00001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de configuration logiciel ;</w:t>
      </w:r>
    </w:p>
    <w:p w:rsidR="00000000" w:rsidDel="00000000" w:rsidP="00000000" w:rsidRDefault="00000000" w:rsidRPr="00000000" w14:paraId="00001077">
      <w:pPr>
        <w:spacing w:before="240" w:lineRule="auto"/>
        <w:jc w:val="both"/>
        <w:rPr>
          <w:sz w:val="24"/>
          <w:szCs w:val="24"/>
        </w:rPr>
      </w:pPr>
      <w:r w:rsidDel="00000000" w:rsidR="00000000" w:rsidRPr="00000000">
        <w:rPr>
          <w:sz w:val="24"/>
          <w:szCs w:val="24"/>
          <w:rtl w:val="0"/>
        </w:rPr>
        <w:t xml:space="preserve">L'ensemble de ces documents seront validés par la CNSS</w:t>
      </w:r>
    </w:p>
    <w:p w:rsidR="00000000" w:rsidDel="00000000" w:rsidP="00000000" w:rsidRDefault="00000000" w:rsidRPr="00000000" w14:paraId="00001078">
      <w:pPr>
        <w:spacing w:before="240" w:lineRule="auto"/>
        <w:jc w:val="both"/>
        <w:rPr>
          <w:sz w:val="24"/>
          <w:szCs w:val="24"/>
        </w:rPr>
      </w:pPr>
      <w:r w:rsidDel="00000000" w:rsidR="00000000" w:rsidRPr="00000000">
        <w:rPr>
          <w:rtl w:val="0"/>
        </w:rPr>
      </w:r>
    </w:p>
    <w:p w:rsidR="00000000" w:rsidDel="00000000" w:rsidP="00000000" w:rsidRDefault="00000000" w:rsidRPr="00000000" w14:paraId="00001079">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3tm4grq" w:id="200"/>
      <w:bookmarkEnd w:id="200"/>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2.5 Livrables</w:t>
      </w:r>
    </w:p>
    <w:p w:rsidR="00000000" w:rsidDel="00000000" w:rsidP="00000000" w:rsidRDefault="00000000" w:rsidRPr="00000000" w14:paraId="0000107A">
      <w:pPr>
        <w:spacing w:before="240" w:lineRule="auto"/>
        <w:jc w:val="both"/>
        <w:rPr>
          <w:sz w:val="24"/>
          <w:szCs w:val="24"/>
        </w:rPr>
      </w:pPr>
      <w:r w:rsidDel="00000000" w:rsidR="00000000" w:rsidRPr="00000000">
        <w:rPr>
          <w:sz w:val="24"/>
          <w:szCs w:val="24"/>
          <w:rtl w:val="0"/>
        </w:rPr>
        <w:t xml:space="preserve">Le Fournisseur DOIT donner la liste des documents qui seront fournis avec les dates de livraison. Il fournira pour chaque document à fournir :</w:t>
      </w:r>
    </w:p>
    <w:p w:rsidR="00000000" w:rsidDel="00000000" w:rsidP="00000000" w:rsidRDefault="00000000" w:rsidRPr="00000000" w14:paraId="000010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plan du document en annexe de sa proposition ;</w:t>
      </w:r>
    </w:p>
    <w:p w:rsidR="00000000" w:rsidDel="00000000" w:rsidP="00000000" w:rsidRDefault="00000000" w:rsidRPr="00000000" w14:paraId="000010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date de livraison par rapport au T0 du projet ;</w:t>
      </w:r>
    </w:p>
    <w:p w:rsidR="00000000" w:rsidDel="00000000" w:rsidP="00000000" w:rsidRDefault="00000000" w:rsidRPr="00000000" w14:paraId="000010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documents obligatoires sont :</w:t>
      </w:r>
    </w:p>
    <w:p w:rsidR="00000000" w:rsidDel="00000000" w:rsidP="00000000" w:rsidRDefault="00000000" w:rsidRPr="00000000" w14:paraId="0000107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Plan Projet ;</w:t>
      </w:r>
    </w:p>
    <w:p w:rsidR="00000000" w:rsidDel="00000000" w:rsidP="00000000" w:rsidRDefault="00000000" w:rsidRPr="00000000" w14:paraId="0000107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Spécifications ;</w:t>
      </w:r>
    </w:p>
    <w:p w:rsidR="00000000" w:rsidDel="00000000" w:rsidP="00000000" w:rsidRDefault="00000000" w:rsidRPr="00000000" w14:paraId="0000108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Plan de formation ;</w:t>
      </w:r>
    </w:p>
    <w:p w:rsidR="00000000" w:rsidDel="00000000" w:rsidP="00000000" w:rsidRDefault="00000000" w:rsidRPr="00000000" w14:paraId="0000108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Supports de Formation ;</w:t>
      </w:r>
    </w:p>
    <w:p w:rsidR="00000000" w:rsidDel="00000000" w:rsidP="00000000" w:rsidRDefault="00000000" w:rsidRPr="00000000" w14:paraId="0000108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Cahier de recette ;</w:t>
      </w:r>
    </w:p>
    <w:p w:rsidR="00000000" w:rsidDel="00000000" w:rsidP="00000000" w:rsidRDefault="00000000" w:rsidRPr="00000000" w14:paraId="0000108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Guide Administrateur Central ;</w:t>
      </w:r>
    </w:p>
    <w:p w:rsidR="00000000" w:rsidDel="00000000" w:rsidP="00000000" w:rsidRDefault="00000000" w:rsidRPr="00000000" w14:paraId="0000108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Guide d'installation, d'utilisation et de maintenance de dispositif de personnalisation;</w:t>
      </w:r>
    </w:p>
    <w:p w:rsidR="00000000" w:rsidDel="00000000" w:rsidP="00000000" w:rsidRDefault="00000000" w:rsidRPr="00000000" w14:paraId="0000108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Guide d'installation, chargement et d'administration des kits d’enrôlement ;</w:t>
      </w:r>
    </w:p>
    <w:p w:rsidR="00000000" w:rsidDel="00000000" w:rsidP="00000000" w:rsidRDefault="00000000" w:rsidRPr="00000000" w14:paraId="0000108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Guide d'installation, d'utilisation et d'administration des bornes des cas d’usage;</w:t>
      </w:r>
    </w:p>
    <w:p w:rsidR="00000000" w:rsidDel="00000000" w:rsidP="00000000" w:rsidRDefault="00000000" w:rsidRPr="00000000" w14:paraId="00001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plan de maintenance et support associé au contrat de maintenance ;</w:t>
      </w:r>
    </w:p>
    <w:p w:rsidR="00000000" w:rsidDel="00000000" w:rsidP="00000000" w:rsidRDefault="00000000" w:rsidRPr="00000000" w14:paraId="00001088">
      <w:pPr>
        <w:jc w:val="both"/>
        <w:rPr>
          <w:sz w:val="24"/>
          <w:szCs w:val="24"/>
        </w:rPr>
      </w:pPr>
      <w:r w:rsidDel="00000000" w:rsidR="00000000" w:rsidRPr="00000000">
        <w:rPr>
          <w:rtl w:val="0"/>
        </w:rPr>
      </w:r>
    </w:p>
    <w:p w:rsidR="00000000" w:rsidDel="00000000" w:rsidP="00000000" w:rsidRDefault="00000000" w:rsidRPr="00000000" w14:paraId="00001089">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0" w:right="-360" w:firstLine="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8reqzj" w:id="201"/>
      <w:bookmarkEnd w:id="201"/>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2.6 Exigences de l’équipe technique du fournisseur</w:t>
      </w:r>
    </w:p>
    <w:p w:rsidR="00000000" w:rsidDel="00000000" w:rsidP="00000000" w:rsidRDefault="00000000" w:rsidRPr="00000000" w14:paraId="0000108A">
      <w:pPr>
        <w:spacing w:after="120" w:lineRule="auto"/>
        <w:jc w:val="both"/>
        <w:rPr>
          <w:sz w:val="24"/>
          <w:szCs w:val="24"/>
        </w:rPr>
      </w:pPr>
      <w:r w:rsidDel="00000000" w:rsidR="00000000" w:rsidRPr="00000000">
        <w:rPr>
          <w:sz w:val="24"/>
          <w:szCs w:val="24"/>
          <w:rtl w:val="0"/>
        </w:rPr>
        <w:t xml:space="preserve">Le Fournisseur DOIT maintenir une (01) équipe technique ayant des rôles et des niveaux de compétence suivants au cours des activités de mise en œuvre dans le cadre du marché.</w:t>
      </w:r>
    </w:p>
    <w:p w:rsidR="00000000" w:rsidDel="00000000" w:rsidP="00000000" w:rsidRDefault="00000000" w:rsidRPr="00000000" w14:paraId="0000108B">
      <w:pPr>
        <w:spacing w:after="120" w:lineRule="auto"/>
        <w:jc w:val="both"/>
        <w:rPr>
          <w:sz w:val="24"/>
          <w:szCs w:val="24"/>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2.6.1</w:t>
        <w:tab/>
        <w:t xml:space="preserve"> PROFIL DE L’ÉQUIPE</w:t>
      </w:r>
    </w:p>
    <w:p w:rsidR="00000000" w:rsidDel="00000000" w:rsidP="00000000" w:rsidRDefault="00000000" w:rsidRPr="00000000" w14:paraId="0000108D">
      <w:pPr>
        <w:spacing w:after="120" w:lineRule="auto"/>
        <w:ind w:left="1710" w:hanging="720"/>
        <w:jc w:val="both"/>
        <w:rPr>
          <w:sz w:val="24"/>
          <w:szCs w:val="24"/>
        </w:rPr>
      </w:pPr>
      <w:r w:rsidDel="00000000" w:rsidR="00000000" w:rsidRPr="00000000">
        <w:rPr>
          <w:color w:val="0f0f5f"/>
          <w:sz w:val="24"/>
          <w:szCs w:val="24"/>
          <w:rtl w:val="0"/>
        </w:rPr>
        <w:t xml:space="preserve">2.6.1.1 </w:t>
      </w:r>
      <w:r w:rsidDel="00000000" w:rsidR="00000000" w:rsidRPr="00000000">
        <w:rPr>
          <w:sz w:val="24"/>
          <w:szCs w:val="24"/>
          <w:u w:val="single"/>
          <w:rtl w:val="0"/>
        </w:rPr>
        <w:t xml:space="preserve">Chef de projet</w:t>
      </w:r>
      <w:r w:rsidDel="00000000" w:rsidR="00000000" w:rsidRPr="00000000">
        <w:rPr>
          <w:sz w:val="24"/>
          <w:szCs w:val="24"/>
          <w:rtl w:val="0"/>
        </w:rPr>
        <w:t xml:space="preserve"> : Chef de Projet (BAC+5 dans un domaine des systèmes d’information, électronique, ou gestion de projets) ayant conduit au moins trois (03) missions similaires au cours des dix (10) dernières années, dont une (01) dans un pays de l’espace UEMOA</w:t>
      </w:r>
    </w:p>
    <w:p w:rsidR="00000000" w:rsidDel="00000000" w:rsidP="00000000" w:rsidRDefault="00000000" w:rsidRPr="00000000" w14:paraId="0000108E">
      <w:pPr>
        <w:spacing w:after="120" w:lineRule="auto"/>
        <w:ind w:left="1710" w:hanging="720"/>
        <w:jc w:val="both"/>
        <w:rPr>
          <w:sz w:val="24"/>
          <w:szCs w:val="24"/>
        </w:rPr>
      </w:pPr>
      <w:r w:rsidDel="00000000" w:rsidR="00000000" w:rsidRPr="00000000">
        <w:rPr>
          <w:rtl w:val="0"/>
        </w:rPr>
      </w:r>
    </w:p>
    <w:p w:rsidR="00000000" w:rsidDel="00000000" w:rsidP="00000000" w:rsidRDefault="00000000" w:rsidRPr="00000000" w14:paraId="0000108F">
      <w:pPr>
        <w:spacing w:after="120" w:lineRule="auto"/>
        <w:ind w:left="1710" w:hanging="720"/>
        <w:jc w:val="both"/>
        <w:rPr>
          <w:sz w:val="24"/>
          <w:szCs w:val="24"/>
        </w:rPr>
      </w:pPr>
      <w:r w:rsidDel="00000000" w:rsidR="00000000" w:rsidRPr="00000000">
        <w:rPr>
          <w:sz w:val="24"/>
          <w:szCs w:val="24"/>
          <w:rtl w:val="0"/>
        </w:rPr>
        <w:t xml:space="preserve">2.6.1.2 </w:t>
      </w:r>
      <w:r w:rsidDel="00000000" w:rsidR="00000000" w:rsidRPr="00000000">
        <w:rPr>
          <w:sz w:val="24"/>
          <w:szCs w:val="24"/>
          <w:u w:val="single"/>
          <w:rtl w:val="0"/>
        </w:rPr>
        <w:t xml:space="preserve">Un (01) Expert en équipements de biométrie</w:t>
      </w:r>
      <w:r w:rsidDel="00000000" w:rsidR="00000000" w:rsidRPr="00000000">
        <w:rPr>
          <w:sz w:val="24"/>
          <w:szCs w:val="24"/>
          <w:rtl w:val="0"/>
        </w:rPr>
        <w:t xml:space="preserve">, de formation supérieure en Informatique ou électronique, certification en installation, paramétrage et maintenance de matériels de systèmes biométriques (lecteurs, kits mobiles, numérisation, impression de cartes, etc.…), ayant participé à au moins trois (03) missions similaires au cours des dix (10) dernières années</w:t>
      </w:r>
    </w:p>
    <w:p w:rsidR="00000000" w:rsidDel="00000000" w:rsidP="00000000" w:rsidRDefault="00000000" w:rsidRPr="00000000" w14:paraId="00001090">
      <w:pPr>
        <w:spacing w:after="120" w:lineRule="auto"/>
        <w:ind w:left="1710" w:hanging="720"/>
        <w:jc w:val="both"/>
        <w:rPr>
          <w:sz w:val="24"/>
          <w:szCs w:val="24"/>
        </w:rPr>
      </w:pPr>
      <w:r w:rsidDel="00000000" w:rsidR="00000000" w:rsidRPr="00000000">
        <w:rPr>
          <w:rtl w:val="0"/>
        </w:rPr>
      </w:r>
    </w:p>
    <w:p w:rsidR="00000000" w:rsidDel="00000000" w:rsidP="00000000" w:rsidRDefault="00000000" w:rsidRPr="00000000" w14:paraId="00001091">
      <w:pPr>
        <w:spacing w:after="120" w:lineRule="auto"/>
        <w:ind w:left="1710" w:hanging="720"/>
        <w:jc w:val="both"/>
        <w:rPr>
          <w:sz w:val="24"/>
          <w:szCs w:val="24"/>
        </w:rPr>
      </w:pPr>
      <w:r w:rsidDel="00000000" w:rsidR="00000000" w:rsidRPr="00000000">
        <w:rPr>
          <w:sz w:val="24"/>
          <w:szCs w:val="24"/>
          <w:rtl w:val="0"/>
        </w:rPr>
        <w:t xml:space="preserve">2.6.1.3 </w:t>
      </w:r>
      <w:r w:rsidDel="00000000" w:rsidR="00000000" w:rsidRPr="00000000">
        <w:rPr>
          <w:sz w:val="24"/>
          <w:szCs w:val="24"/>
          <w:u w:val="single"/>
          <w:rtl w:val="0"/>
        </w:rPr>
        <w:t xml:space="preserve">Deux (02) Ingénieurs Développeurs</w:t>
      </w:r>
      <w:r w:rsidDel="00000000" w:rsidR="00000000" w:rsidRPr="00000000">
        <w:rPr>
          <w:sz w:val="24"/>
          <w:szCs w:val="24"/>
          <w:rtl w:val="0"/>
        </w:rPr>
        <w:t xml:space="preserve"> de formation supérieure en Informatique, ayant participé à au moins trois (03) missions similaires au cours des dix (10) dernières années</w:t>
      </w:r>
    </w:p>
    <w:p w:rsidR="00000000" w:rsidDel="00000000" w:rsidP="00000000" w:rsidRDefault="00000000" w:rsidRPr="00000000" w14:paraId="00001092">
      <w:pPr>
        <w:spacing w:after="120" w:lineRule="auto"/>
        <w:ind w:left="1710" w:hanging="720"/>
        <w:jc w:val="both"/>
        <w:rPr>
          <w:sz w:val="24"/>
          <w:szCs w:val="24"/>
        </w:rPr>
      </w:pPr>
      <w:r w:rsidDel="00000000" w:rsidR="00000000" w:rsidRPr="00000000">
        <w:rPr>
          <w:rtl w:val="0"/>
        </w:rPr>
      </w:r>
    </w:p>
    <w:p w:rsidR="00000000" w:rsidDel="00000000" w:rsidP="00000000" w:rsidRDefault="00000000" w:rsidRPr="00000000" w14:paraId="00001093">
      <w:pPr>
        <w:spacing w:after="120" w:lineRule="auto"/>
        <w:ind w:left="1710" w:hanging="720"/>
        <w:jc w:val="both"/>
        <w:rPr>
          <w:sz w:val="24"/>
          <w:szCs w:val="24"/>
        </w:rPr>
      </w:pPr>
      <w:r w:rsidDel="00000000" w:rsidR="00000000" w:rsidRPr="00000000">
        <w:rPr>
          <w:sz w:val="24"/>
          <w:szCs w:val="24"/>
          <w:rtl w:val="0"/>
        </w:rPr>
        <w:t xml:space="preserve">2.6.1.4</w:t>
        <w:tab/>
      </w:r>
      <w:r w:rsidDel="00000000" w:rsidR="00000000" w:rsidRPr="00000000">
        <w:rPr>
          <w:sz w:val="24"/>
          <w:szCs w:val="24"/>
          <w:u w:val="single"/>
          <w:rtl w:val="0"/>
        </w:rPr>
        <w:t xml:space="preserve">Un (01) Ingénieur système et/ou base de données certifié</w:t>
      </w:r>
      <w:r w:rsidDel="00000000" w:rsidR="00000000" w:rsidRPr="00000000">
        <w:rPr>
          <w:sz w:val="24"/>
          <w:szCs w:val="24"/>
          <w:rtl w:val="0"/>
        </w:rPr>
        <w:t xml:space="preserve"> Oracle, de formation supérieure en Informatique, certification en installation, paramétrage et maintenance de systèmes clients serveurs, de bases de données partagées, ayant participé à au moins trois (03) missions similaires au cours des dix (10) dernières années ;</w:t>
      </w:r>
    </w:p>
    <w:p w:rsidR="00000000" w:rsidDel="00000000" w:rsidP="00000000" w:rsidRDefault="00000000" w:rsidRPr="00000000" w14:paraId="00001094">
      <w:pPr>
        <w:spacing w:after="120" w:lineRule="auto"/>
        <w:ind w:left="1710" w:hanging="720"/>
        <w:jc w:val="both"/>
        <w:rPr>
          <w:sz w:val="24"/>
          <w:szCs w:val="24"/>
        </w:rPr>
      </w:pPr>
      <w:r w:rsidDel="00000000" w:rsidR="00000000" w:rsidRPr="00000000">
        <w:rPr>
          <w:sz w:val="24"/>
          <w:szCs w:val="24"/>
          <w:rtl w:val="0"/>
        </w:rPr>
        <w:t xml:space="preserve">2.6.1.5</w:t>
        <w:tab/>
      </w:r>
      <w:r w:rsidDel="00000000" w:rsidR="00000000" w:rsidRPr="00000000">
        <w:rPr>
          <w:sz w:val="24"/>
          <w:szCs w:val="24"/>
          <w:u w:val="single"/>
          <w:rtl w:val="0"/>
        </w:rPr>
        <w:t xml:space="preserve">Un (01) Expert logisticien</w:t>
      </w:r>
      <w:r w:rsidDel="00000000" w:rsidR="00000000" w:rsidRPr="00000000">
        <w:rPr>
          <w:sz w:val="24"/>
          <w:szCs w:val="24"/>
          <w:rtl w:val="0"/>
        </w:rPr>
        <w:t xml:space="preserve"> de formation supérieure en logistique ou informatique, ayant organisé au moins trois (03) opérations d’enrôlement biométrique au cours des dix (10) dernières années, dont une (01) au moins dans un pays de l’espace UEMOA ;</w:t>
      </w:r>
    </w:p>
    <w:p w:rsidR="00000000" w:rsidDel="00000000" w:rsidP="00000000" w:rsidRDefault="00000000" w:rsidRPr="00000000" w14:paraId="00001095">
      <w:pPr>
        <w:rPr>
          <w:sz w:val="24"/>
          <w:szCs w:val="24"/>
        </w:rPr>
      </w:pPr>
      <w:r w:rsidDel="00000000" w:rsidR="00000000" w:rsidRPr="00000000">
        <w:rPr>
          <w:rtl w:val="0"/>
        </w:rPr>
      </w:r>
    </w:p>
    <w:p w:rsidR="00000000" w:rsidDel="00000000" w:rsidP="00000000" w:rsidRDefault="00000000" w:rsidRPr="00000000" w14:paraId="00001096">
      <w:pPr>
        <w:rPr>
          <w:sz w:val="24"/>
          <w:szCs w:val="24"/>
        </w:rPr>
      </w:pPr>
      <w:r w:rsidDel="00000000" w:rsidR="00000000" w:rsidRPr="00000000">
        <w:rPr>
          <w:rtl w:val="0"/>
        </w:rPr>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2.6.2 Curriculum Vitae &amp; Pièces Justificatives :</w:t>
      </w:r>
    </w:p>
    <w:p w:rsidR="00000000" w:rsidDel="00000000" w:rsidP="00000000" w:rsidRDefault="00000000" w:rsidRPr="00000000" w14:paraId="00001098">
      <w:pPr>
        <w:spacing w:after="160" w:line="259" w:lineRule="auto"/>
        <w:rPr>
          <w:sz w:val="24"/>
          <w:szCs w:val="24"/>
        </w:rPr>
      </w:pPr>
      <w:r w:rsidDel="00000000" w:rsidR="00000000" w:rsidRPr="00000000">
        <w:rPr>
          <w:sz w:val="24"/>
          <w:szCs w:val="24"/>
          <w:rtl w:val="0"/>
        </w:rPr>
        <w:t xml:space="preserve">La liste des profils doit être accompagnée des CV des personnes proposées signés par les intéressés et le Soumissionnaire ainsi que les copies certifiées conformes des diplômes des intervenants et le cas échéant les copies de certificats obtenus par les intervenants en langue française ou traduites.</w:t>
      </w:r>
    </w:p>
    <w:p w:rsidR="00000000" w:rsidDel="00000000" w:rsidP="00000000" w:rsidRDefault="00000000" w:rsidRPr="00000000" w14:paraId="00001099">
      <w:pPr>
        <w:spacing w:after="160" w:line="259" w:lineRule="auto"/>
        <w:rPr>
          <w:rFonts w:ascii="Times" w:cs="Times" w:eastAsia="Times" w:hAnsi="Times"/>
          <w:b w:val="1"/>
          <w:smallCaps w:val="1"/>
          <w:sz w:val="32"/>
          <w:szCs w:val="32"/>
        </w:rPr>
      </w:pPr>
      <w:r w:rsidDel="00000000" w:rsidR="00000000" w:rsidRPr="00000000">
        <w:rPr>
          <w:sz w:val="24"/>
          <w:szCs w:val="24"/>
          <w:rtl w:val="0"/>
        </w:rPr>
        <w:t xml:space="preserve">Le gros de l’équipe doit posséder une parfaite maitrise de la langue française (écrite et orale), ainsi que des aptitudes à former et encadrer des groupes de travail.</w:t>
      </w:r>
      <w:r w:rsidDel="00000000" w:rsidR="00000000" w:rsidRPr="00000000">
        <w:br w:type="page"/>
      </w:r>
      <w:r w:rsidDel="00000000" w:rsidR="00000000" w:rsidRPr="00000000">
        <w:rPr>
          <w:rtl w:val="0"/>
        </w:rPr>
      </w:r>
    </w:p>
    <w:p w:rsidR="00000000" w:rsidDel="00000000" w:rsidP="00000000" w:rsidRDefault="00000000" w:rsidRPr="00000000" w14:paraId="0000109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240" w:before="480" w:line="240" w:lineRule="auto"/>
        <w:ind w:left="0" w:right="-36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nwp17c" w:id="202"/>
      <w:bookmarkEnd w:id="202"/>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 D. Spécifications technologiques – Fourniture et installation d’articles</w:t>
      </w:r>
    </w:p>
    <w:p w:rsidR="00000000" w:rsidDel="00000000" w:rsidP="00000000" w:rsidRDefault="00000000" w:rsidRPr="00000000" w14:paraId="0000109B">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37wcjv5" w:id="203"/>
      <w:bookmarkEnd w:id="203"/>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3.1 Qualifications Techniques du Prestataire</w:t>
      </w:r>
    </w:p>
    <w:p w:rsidR="00000000" w:rsidDel="00000000" w:rsidP="00000000" w:rsidRDefault="00000000" w:rsidRPr="00000000" w14:paraId="00001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17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prestataire DOIT être un vrai partenaire et conseiller au mieux la CNSS pendant toute la durée de vie du système.</w:t>
      </w:r>
    </w:p>
    <w:p w:rsidR="00000000" w:rsidDel="00000000" w:rsidP="00000000" w:rsidRDefault="00000000" w:rsidRPr="00000000" w14:paraId="00001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17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prestataire DOIT apporter la preuve qu’il a déjà exécuté au moins trois (03) marchés similaires dont 1 notamment du domaine de la sécurité sociale ou de santé au cours des dix (10) dernières années (copie du contrat, PV de réception et attestation de bonne exécution à joindre obligatoirement)..</w:t>
      </w:r>
    </w:p>
    <w:p w:rsidR="00000000" w:rsidDel="00000000" w:rsidP="00000000" w:rsidRDefault="00000000" w:rsidRPr="00000000" w14:paraId="00001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17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prestataire DOIT également apporter la preuve que sa solution respecte les normes et standard d’interopérabilité en matière de biométrie notamment les normes suivantes : ISO/IEC 115444-1 ; ISO/IEC 15948, ISO/IEC 10918 :1994 ; WSQ, ISO/IEC 19794-5 :2011, ISO/IEC 19794-4 :2011, ISO/IEC 19794-2 :2011, ISO 19785 :2015 ; ISO/IEC 19784-1 :2018, CWA 15974.</w:t>
      </w:r>
    </w:p>
    <w:p w:rsidR="00000000" w:rsidDel="00000000" w:rsidP="00000000" w:rsidRDefault="00000000" w:rsidRPr="00000000" w14:paraId="00001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17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prestataire DOIT justifier de l'existence à Ouagadougou, au Burkina Faso, d'un atelier d'entretien, de réparation et de la disponibilité des pièces de rechange et du personnel devant assurer la maintenance du matériel (CV du personnel à joindre). A défaut, il devra s’engager à mettre en place un service d’entretien et réparation en cas d’attribution du marché. </w:t>
      </w:r>
    </w:p>
    <w:p w:rsidR="00000000" w:rsidDel="00000000" w:rsidP="00000000" w:rsidRDefault="00000000" w:rsidRPr="00000000" w14:paraId="000010A0">
      <w:pPr>
        <w:spacing w:after="120" w:lineRule="auto"/>
        <w:ind w:left="990" w:hanging="540"/>
        <w:jc w:val="both"/>
        <w:rPr>
          <w:sz w:val="24"/>
          <w:szCs w:val="24"/>
        </w:rPr>
      </w:pPr>
      <w:r w:rsidDel="00000000" w:rsidR="00000000" w:rsidRPr="00000000">
        <w:rPr>
          <w:rtl w:val="0"/>
        </w:rPr>
      </w:r>
    </w:p>
    <w:p w:rsidR="00000000" w:rsidDel="00000000" w:rsidP="00000000" w:rsidRDefault="00000000" w:rsidRPr="00000000" w14:paraId="000010A1">
      <w:pPr>
        <w:spacing w:after="120" w:lineRule="auto"/>
        <w:ind w:left="990" w:hanging="540"/>
        <w:jc w:val="both"/>
        <w:rPr>
          <w:sz w:val="24"/>
          <w:szCs w:val="24"/>
        </w:rPr>
      </w:pPr>
      <w:r w:rsidDel="00000000" w:rsidR="00000000" w:rsidRPr="00000000">
        <w:rPr>
          <w:rtl w:val="0"/>
        </w:rPr>
      </w:r>
    </w:p>
    <w:p w:rsidR="00000000" w:rsidDel="00000000" w:rsidP="00000000" w:rsidRDefault="00000000" w:rsidRPr="00000000" w14:paraId="000010A2">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1n1mu2y" w:id="204"/>
      <w:bookmarkEnd w:id="204"/>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3.2 Spécifications Techniques de la solution d’identification biométrique</w:t>
      </w:r>
    </w:p>
    <w:p w:rsidR="00000000" w:rsidDel="00000000" w:rsidP="00000000" w:rsidRDefault="00000000" w:rsidRPr="00000000" w14:paraId="00001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doit proposer divers mécanismes fortement paramétrables pour interagir avec les systèmes d’informations concernés par l’usage de la carte.</w:t>
      </w:r>
    </w:p>
    <w:p w:rsidR="00000000" w:rsidDel="00000000" w:rsidP="00000000" w:rsidRDefault="00000000" w:rsidRPr="00000000" w14:paraId="00001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interfaces nécessaires à l’interopérabilité seront clairement définies dans les spécifications.</w:t>
      </w:r>
    </w:p>
    <w:p w:rsidR="00000000" w:rsidDel="00000000" w:rsidP="00000000" w:rsidRDefault="00000000" w:rsidRPr="00000000" w14:paraId="00001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nouveau système sera basé sur une architecture de base de données centralisée avec cependant la décentralisation des fonctionnalités.</w:t>
      </w:r>
    </w:p>
    <w:p w:rsidR="00000000" w:rsidDel="00000000" w:rsidP="00000000" w:rsidRDefault="00000000" w:rsidRPr="00000000" w14:paraId="00001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sécurité du nouveau système sera revue de sorte à limiter les risques d’attaques à travers le réseau ou les systèmes impliqués.</w:t>
      </w:r>
    </w:p>
    <w:p w:rsidR="00000000" w:rsidDel="00000000" w:rsidP="00000000" w:rsidRDefault="00000000" w:rsidRPr="00000000" w14:paraId="00001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sera codéveloppé avec les ingénieurs de la CNSS afin d’assurer un transfert de compétences efficace ;</w:t>
      </w:r>
    </w:p>
    <w:p w:rsidR="00000000" w:rsidDel="00000000" w:rsidP="00000000" w:rsidRDefault="00000000" w:rsidRPr="00000000" w14:paraId="00001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codes sources de la solution, y compris les données de personnalisation des cartes (pré-impression) resteront la propriété de la CNSS, et devront être livrées dans un format exploitable à la clôture des travaux.</w:t>
      </w:r>
    </w:p>
    <w:p w:rsidR="00000000" w:rsidDel="00000000" w:rsidP="00000000" w:rsidRDefault="00000000" w:rsidRPr="00000000" w14:paraId="000010A9">
      <w:pPr>
        <w:rPr>
          <w:sz w:val="24"/>
          <w:szCs w:val="24"/>
        </w:rPr>
      </w:pPr>
      <w:r w:rsidDel="00000000" w:rsidR="00000000" w:rsidRPr="00000000">
        <w:rPr>
          <w:rtl w:val="0"/>
        </w:rPr>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3.2.1</w:t>
        <w:tab/>
        <w:t xml:space="preserve">Spécifications techniques des kits fixes d’enrôlement</w:t>
      </w:r>
      <w:r w:rsidDel="00000000" w:rsidR="00000000" w:rsidRPr="00000000">
        <w:rPr>
          <w:rtl w:val="0"/>
        </w:rPr>
      </w:r>
    </w:p>
    <w:p w:rsidR="00000000" w:rsidDel="00000000" w:rsidP="00000000" w:rsidRDefault="00000000" w:rsidRPr="00000000" w14:paraId="000010AB">
      <w:pPr>
        <w:spacing w:after="120" w:lineRule="auto"/>
        <w:jc w:val="both"/>
        <w:rPr>
          <w:sz w:val="24"/>
          <w:szCs w:val="24"/>
        </w:rPr>
      </w:pPr>
      <w:r w:rsidDel="00000000" w:rsidR="00000000" w:rsidRPr="00000000">
        <w:rPr>
          <w:sz w:val="24"/>
          <w:szCs w:val="24"/>
          <w:rtl w:val="0"/>
        </w:rPr>
        <w:t xml:space="preserve">Les kits fixes d’enrôlement seront constitués au minimum des composantes suivantes :</w:t>
      </w:r>
    </w:p>
    <w:p w:rsidR="00000000" w:rsidDel="00000000" w:rsidP="00000000" w:rsidRDefault="00000000" w:rsidRPr="00000000" w14:paraId="00001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scanneur d’empreintes digitales à 10-doigts certifié FBI 4-4-2 et conforme à la norme ISO/IEC 19794-4 :2011, de résolution 500 PPI (ppp) ;</w:t>
      </w:r>
    </w:p>
    <w:p w:rsidR="00000000" w:rsidDel="00000000" w:rsidP="00000000" w:rsidRDefault="00000000" w:rsidRPr="00000000" w14:paraId="00001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Caméra de reconnaissance Faciale conforme à la norme ISO/IEC 19794-5, avec capteur CMOS à haute résolution (3MP minimum) et détection intelligente de distance ;</w:t>
      </w:r>
    </w:p>
    <w:p w:rsidR="00000000" w:rsidDel="00000000" w:rsidP="00000000" w:rsidRDefault="00000000" w:rsidRPr="00000000" w14:paraId="00001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Scanneur à code barre 2D supportant les format PDF-417 et QR-Code ;</w:t>
      </w:r>
    </w:p>
    <w:p w:rsidR="00000000" w:rsidDel="00000000" w:rsidP="00000000" w:rsidRDefault="00000000" w:rsidRPr="00000000" w14:paraId="00001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Tous les accessoires et logiciels nécessaires. Spécifications Techniques de la solution d’identification biométrique</w:t>
      </w:r>
    </w:p>
    <w:p w:rsidR="00000000" w:rsidDel="00000000" w:rsidP="00000000" w:rsidRDefault="00000000" w:rsidRPr="00000000" w14:paraId="00001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doit proposer divers mécanismes fortement paramétrables pour interagir avec les systèmes d’informations concernés par l’usage de la carte.</w:t>
      </w:r>
    </w:p>
    <w:p w:rsidR="00000000" w:rsidDel="00000000" w:rsidP="00000000" w:rsidRDefault="00000000" w:rsidRPr="00000000" w14:paraId="00001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interfaces nécessaires à l’interopérabilité seront clairement définies dans les spécifications.</w:t>
      </w:r>
    </w:p>
    <w:p w:rsidR="00000000" w:rsidDel="00000000" w:rsidP="00000000" w:rsidRDefault="00000000" w:rsidRPr="00000000" w14:paraId="000010B2">
      <w:pPr>
        <w:spacing w:after="160" w:line="259" w:lineRule="auto"/>
        <w:rPr>
          <w:rFonts w:ascii="Times" w:cs="Times" w:eastAsia="Times" w:hAnsi="Times"/>
          <w:b w:val="1"/>
          <w:smallCaps w:val="1"/>
          <w:sz w:val="32"/>
          <w:szCs w:val="32"/>
        </w:rPr>
      </w:pPr>
      <w:r w:rsidDel="00000000" w:rsidR="00000000" w:rsidRPr="00000000">
        <w:rPr>
          <w:rtl w:val="0"/>
        </w:rPr>
      </w:r>
    </w:p>
    <w:p w:rsidR="00000000" w:rsidDel="00000000" w:rsidP="00000000" w:rsidRDefault="00000000" w:rsidRPr="00000000" w14:paraId="00001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3.2.2</w:t>
        <w:tab/>
        <w:t xml:space="preserve">Spécifications techniques des kits transportables d’enrôlement</w:t>
      </w:r>
      <w:r w:rsidDel="00000000" w:rsidR="00000000" w:rsidRPr="00000000">
        <w:rPr>
          <w:rtl w:val="0"/>
        </w:rPr>
      </w:r>
    </w:p>
    <w:p w:rsidR="00000000" w:rsidDel="00000000" w:rsidP="00000000" w:rsidRDefault="00000000" w:rsidRPr="00000000" w14:paraId="000010B4">
      <w:pPr>
        <w:spacing w:after="120" w:lineRule="auto"/>
        <w:jc w:val="both"/>
        <w:rPr>
          <w:sz w:val="24"/>
          <w:szCs w:val="24"/>
        </w:rPr>
      </w:pPr>
      <w:r w:rsidDel="00000000" w:rsidR="00000000" w:rsidRPr="00000000">
        <w:rPr>
          <w:sz w:val="24"/>
          <w:szCs w:val="24"/>
          <w:rtl w:val="0"/>
        </w:rPr>
        <w:t xml:space="preserve">Les kits transportables d’enrôlement seront constitués au minimum des composantes suivantes :</w:t>
      </w:r>
    </w:p>
    <w:p w:rsidR="00000000" w:rsidDel="00000000" w:rsidP="00000000" w:rsidRDefault="00000000" w:rsidRPr="00000000" w14:paraId="00001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valise de transport robuste avec prise électrique intégrée, légère et résistante aux impacts, imperméable, résistante à la poussière et à l’écrasement ;</w:t>
      </w:r>
    </w:p>
    <w:p w:rsidR="00000000" w:rsidDel="00000000" w:rsidP="00000000" w:rsidRDefault="00000000" w:rsidRPr="00000000" w14:paraId="00001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laptop avec CPU Intel Core i5 de dernière génération, 8Go de mémoire RAM DDR4, 250 Go de disque NVMe, Windows 10 Pro, Ports USB 3.0 avec Hub USB à 8-Ports, Connectique Gigabit Ethernet et WIFI ;</w:t>
      </w:r>
    </w:p>
    <w:p w:rsidR="00000000" w:rsidDel="00000000" w:rsidP="00000000" w:rsidRDefault="00000000" w:rsidRPr="00000000" w14:paraId="00001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scanneur d’empreintes digitales à 10-doigts certifié FBI 4-4-2 et conforme à la norme ISO/IEC 19794-4 :2011, de résolution 500 PPI (ppp) ;</w:t>
      </w:r>
    </w:p>
    <w:p w:rsidR="00000000" w:rsidDel="00000000" w:rsidP="00000000" w:rsidRDefault="00000000" w:rsidRPr="00000000" w14:paraId="00001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Caméra de reconnaissance Faciale conforme à la norme ISO/IEC 19794-5, avec capteur CMOS à haute résolution (3MP) et détection intelligente de distance ;</w:t>
      </w:r>
    </w:p>
    <w:p w:rsidR="00000000" w:rsidDel="00000000" w:rsidP="00000000" w:rsidRDefault="00000000" w:rsidRPr="00000000" w14:paraId="00001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Scanneur à code barre 2D supportant les format PDF-417 et QR-Code ;</w:t>
      </w:r>
    </w:p>
    <w:p w:rsidR="00000000" w:rsidDel="00000000" w:rsidP="00000000" w:rsidRDefault="00000000" w:rsidRPr="00000000" w14:paraId="00001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Tous les accessoires (câbles, modules d’alimentation, batterie de secours, Trépied, etc.) et logiciels nécessaires ; </w:t>
      </w:r>
    </w:p>
    <w:p w:rsidR="00000000" w:rsidDel="00000000" w:rsidP="00000000" w:rsidRDefault="00000000" w:rsidRPr="00000000" w14:paraId="000010BB">
      <w:pPr>
        <w:spacing w:after="160" w:line="259" w:lineRule="auto"/>
        <w:rPr/>
      </w:pPr>
      <w:r w:rsidDel="00000000" w:rsidR="00000000" w:rsidRPr="00000000">
        <w:rPr>
          <w:rtl w:val="0"/>
        </w:rPr>
      </w:r>
    </w:p>
    <w:p w:rsidR="00000000" w:rsidDel="00000000" w:rsidP="00000000" w:rsidRDefault="00000000" w:rsidRPr="00000000" w14:paraId="00001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3.2.3</w:t>
        <w:tab/>
        <w:t xml:space="preserve">Spécifications techniques des kits mobiles d’enrôlement</w:t>
      </w:r>
      <w:r w:rsidDel="00000000" w:rsidR="00000000" w:rsidRPr="00000000">
        <w:rPr>
          <w:rtl w:val="0"/>
        </w:rPr>
      </w:r>
    </w:p>
    <w:p w:rsidR="00000000" w:rsidDel="00000000" w:rsidP="00000000" w:rsidRDefault="00000000" w:rsidRPr="00000000" w14:paraId="000010BD">
      <w:pPr>
        <w:spacing w:after="120" w:lineRule="auto"/>
        <w:jc w:val="both"/>
        <w:rPr>
          <w:sz w:val="24"/>
          <w:szCs w:val="24"/>
        </w:rPr>
      </w:pPr>
      <w:r w:rsidDel="00000000" w:rsidR="00000000" w:rsidRPr="00000000">
        <w:rPr>
          <w:sz w:val="24"/>
          <w:szCs w:val="24"/>
          <w:rtl w:val="0"/>
        </w:rPr>
        <w:t xml:space="preserve">Les kits mobiles d’enrôlement seront constitués au minimum des composantes suivantes :</w:t>
      </w:r>
    </w:p>
    <w:p w:rsidR="00000000" w:rsidDel="00000000" w:rsidP="00000000" w:rsidRDefault="00000000" w:rsidRPr="00000000" w14:paraId="00001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tablette tactile de 8 pouces avec scanneur d’empreintes intégré, caméra de reconnaissance faciale 13MP double LED intégré, lecteur 2D code-barre et QR-code intégré ;</w:t>
      </w:r>
    </w:p>
    <w:p w:rsidR="00000000" w:rsidDel="00000000" w:rsidP="00000000" w:rsidRDefault="00000000" w:rsidRPr="00000000" w14:paraId="00001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Connectique supportée : 3G/4G, Wi-Fi et Bluetooth ;</w:t>
      </w:r>
    </w:p>
    <w:p w:rsidR="00000000" w:rsidDel="00000000" w:rsidP="00000000" w:rsidRDefault="00000000" w:rsidRPr="00000000" w14:paraId="00001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batterie permettant de fonctionner huit heures en continu ;</w:t>
      </w:r>
    </w:p>
    <w:p w:rsidR="00000000" w:rsidDel="00000000" w:rsidP="00000000" w:rsidRDefault="00000000" w:rsidRPr="00000000" w14:paraId="00001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chargeur solaire de batterie permettant d'assurer une recharge complète en quatre (04) heures ;</w:t>
      </w:r>
    </w:p>
    <w:p w:rsidR="00000000" w:rsidDel="00000000" w:rsidP="00000000" w:rsidRDefault="00000000" w:rsidRPr="00000000" w14:paraId="00001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GPS pour la géolocalisation de la tablette ;</w:t>
      </w:r>
    </w:p>
    <w:p w:rsidR="00000000" w:rsidDel="00000000" w:rsidP="00000000" w:rsidRDefault="00000000" w:rsidRPr="00000000" w14:paraId="00001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sac imperméable et rembourré permettant le transport de la tablette et son chargeur solaire ;</w:t>
      </w:r>
    </w:p>
    <w:p w:rsidR="00000000" w:rsidDel="00000000" w:rsidP="00000000" w:rsidRDefault="00000000" w:rsidRPr="00000000" w14:paraId="000010C4">
      <w:pPr>
        <w:spacing w:after="160" w:line="259" w:lineRule="auto"/>
        <w:jc w:val="both"/>
        <w:rPr/>
      </w:pPr>
      <w:r w:rsidDel="00000000" w:rsidR="00000000" w:rsidRPr="00000000">
        <w:rPr>
          <w:rtl w:val="0"/>
        </w:rPr>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3.2.4</w:t>
        <w:tab/>
        <w:t xml:space="preserve">Spécifications techniques des Bornes pour cas d’usage de certificat de vie</w:t>
      </w:r>
      <w:r w:rsidDel="00000000" w:rsidR="00000000" w:rsidRPr="00000000">
        <w:rPr>
          <w:rtl w:val="0"/>
        </w:rPr>
      </w:r>
    </w:p>
    <w:p w:rsidR="00000000" w:rsidDel="00000000" w:rsidP="00000000" w:rsidRDefault="00000000" w:rsidRPr="00000000" w14:paraId="000010C6">
      <w:pPr>
        <w:spacing w:after="160" w:line="259" w:lineRule="auto"/>
        <w:jc w:val="both"/>
        <w:rPr>
          <w:sz w:val="24"/>
          <w:szCs w:val="24"/>
        </w:rPr>
      </w:pPr>
      <w:r w:rsidDel="00000000" w:rsidR="00000000" w:rsidRPr="00000000">
        <w:rPr>
          <w:sz w:val="24"/>
          <w:szCs w:val="24"/>
          <w:rtl w:val="0"/>
        </w:rPr>
        <w:t xml:space="preserve">Les terminaux/kiosques pour les cas d’usage de certificat de vie seront constitués au minimum des composantes suivantes :</w:t>
      </w:r>
    </w:p>
    <w:p w:rsidR="00000000" w:rsidDel="00000000" w:rsidP="00000000" w:rsidRDefault="00000000" w:rsidRPr="00000000" w14:paraId="00001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terminal/Kiosque avec un système embarqué avec CPU Intel Core i3, 8Go de mémoire RAM DDR4, 250 Go de disque NVMe, Windows 10 Pro,</w:t>
      </w:r>
    </w:p>
    <w:p w:rsidR="00000000" w:rsidDel="00000000" w:rsidP="00000000" w:rsidRDefault="00000000" w:rsidRPr="00000000" w14:paraId="00001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Connectique : 3G/4G/5G, Gigabit Ethernet, WIFI et Bluetooth ;</w:t>
      </w:r>
    </w:p>
    <w:p w:rsidR="00000000" w:rsidDel="00000000" w:rsidP="00000000" w:rsidRDefault="00000000" w:rsidRPr="00000000" w14:paraId="00001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scanneur d’empreintes digitales à 10-doigts certifié FBI 4-4-2 et conforme à la norme ISO/IEC 19794-4 :2011 intégré ;</w:t>
      </w:r>
    </w:p>
    <w:p w:rsidR="00000000" w:rsidDel="00000000" w:rsidP="00000000" w:rsidRDefault="00000000" w:rsidRPr="00000000" w14:paraId="00001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lecteur 2D code-barre et QR-code intégré ;</w:t>
      </w:r>
    </w:p>
    <w:p w:rsidR="00000000" w:rsidDel="00000000" w:rsidP="00000000" w:rsidRDefault="00000000" w:rsidRPr="00000000" w14:paraId="00001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caméra de reconnaissance faciale ajustable conforme à la norme ISO/IEC 19794-5, avec capteur CMOS à haute résolution (3MP) et détection intelligente de distance intégrée ;</w:t>
      </w:r>
    </w:p>
    <w:p w:rsidR="00000000" w:rsidDel="00000000" w:rsidP="00000000" w:rsidRDefault="00000000" w:rsidRPr="00000000" w14:paraId="00001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écran de 23 pouces tactile multitouches intégré ;</w:t>
      </w:r>
    </w:p>
    <w:p w:rsidR="00000000" w:rsidDel="00000000" w:rsidP="00000000" w:rsidRDefault="00000000" w:rsidRPr="00000000" w14:paraId="00001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Tous les accessoires (câbles, modules d’alimentation, batterie de secours, , etc.) et logiciels nécessaires ;</w:t>
      </w:r>
    </w:p>
    <w:p w:rsidR="00000000" w:rsidDel="00000000" w:rsidP="00000000" w:rsidRDefault="00000000" w:rsidRPr="00000000" w14:paraId="00001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Dimensions minimales souhaitées : (Hauteur : 2100mm ; Largeur : 650mm)</w:t>
      </w:r>
    </w:p>
    <w:p w:rsidR="00000000" w:rsidDel="00000000" w:rsidP="00000000" w:rsidRDefault="00000000" w:rsidRPr="00000000" w14:paraId="000010CF">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rb4i01" w:id="205"/>
      <w:bookmarkEnd w:id="205"/>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3.3 Eléments de Coûts</w:t>
      </w:r>
    </w:p>
    <w:p w:rsidR="00000000" w:rsidDel="00000000" w:rsidP="00000000" w:rsidRDefault="00000000" w:rsidRPr="00000000" w14:paraId="000010D0">
      <w:pPr>
        <w:spacing w:after="160" w:line="259" w:lineRule="auto"/>
        <w:jc w:val="both"/>
        <w:rPr>
          <w:sz w:val="24"/>
          <w:szCs w:val="24"/>
        </w:rPr>
      </w:pPr>
      <w:r w:rsidDel="00000000" w:rsidR="00000000" w:rsidRPr="00000000">
        <w:rPr>
          <w:sz w:val="24"/>
          <w:szCs w:val="24"/>
          <w:rtl w:val="0"/>
        </w:rPr>
        <w:t xml:space="preserve">Les sections suivantes décrivent les éléments des couts du projet. Les quantités et volumes mentionnés concernent l’ensemble des Directions Régionale pour un total d’assurés et bénéficiaires à couvrir, estimé à près de 550000.  </w:t>
      </w:r>
    </w:p>
    <w:p w:rsidR="00000000" w:rsidDel="00000000" w:rsidP="00000000" w:rsidRDefault="00000000" w:rsidRPr="00000000" w14:paraId="000010D1">
      <w:pPr>
        <w:spacing w:after="160" w:line="259" w:lineRule="auto"/>
        <w:jc w:val="both"/>
        <w:rPr>
          <w:sz w:val="24"/>
          <w:szCs w:val="24"/>
        </w:rPr>
      </w:pPr>
      <w:r w:rsidDel="00000000" w:rsidR="00000000" w:rsidRPr="00000000">
        <w:rPr>
          <w:sz w:val="24"/>
          <w:szCs w:val="24"/>
          <w:rtl w:val="0"/>
        </w:rPr>
        <w:t xml:space="preserve">Ces éléments sont regroupés en quatre grandes sections : </w:t>
      </w:r>
    </w:p>
    <w:p w:rsidR="00000000" w:rsidDel="00000000" w:rsidP="00000000" w:rsidRDefault="00000000" w:rsidRPr="00000000" w14:paraId="00001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éléments d’enrôlement et de remise</w:t>
      </w:r>
    </w:p>
    <w:p w:rsidR="00000000" w:rsidDel="00000000" w:rsidP="00000000" w:rsidRDefault="00000000" w:rsidRPr="00000000" w14:paraId="00001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éléments d’usage terrain</w:t>
      </w:r>
    </w:p>
    <w:p w:rsidR="00000000" w:rsidDel="00000000" w:rsidP="00000000" w:rsidRDefault="00000000" w:rsidRPr="00000000" w14:paraId="00001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éléments du Backend, du Traitement des données et de la Personnalisation</w:t>
      </w:r>
    </w:p>
    <w:p w:rsidR="00000000" w:rsidDel="00000000" w:rsidP="00000000" w:rsidRDefault="00000000" w:rsidRPr="00000000" w14:paraId="00001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éléments de services Globaux</w:t>
      </w:r>
    </w:p>
    <w:p w:rsidR="00000000" w:rsidDel="00000000" w:rsidP="00000000" w:rsidRDefault="00000000" w:rsidRPr="00000000" w14:paraId="000010D6">
      <w:pPr>
        <w:jc w:val="both"/>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6ges7u" w:id="206"/>
      <w:bookmarkEnd w:id="20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3.3.1 </w:t>
        <w:tab/>
        <w:t xml:space="preserve">Eléments d’enrôlement et de remise</w:t>
      </w:r>
    </w:p>
    <w:p w:rsidR="00000000" w:rsidDel="00000000" w:rsidP="00000000" w:rsidRDefault="00000000" w:rsidRPr="00000000" w14:paraId="000010D8">
      <w:pPr>
        <w:spacing w:after="160" w:line="259" w:lineRule="auto"/>
        <w:jc w:val="both"/>
        <w:rPr>
          <w:sz w:val="24"/>
          <w:szCs w:val="24"/>
        </w:rPr>
      </w:pPr>
      <w:r w:rsidDel="00000000" w:rsidR="00000000" w:rsidRPr="00000000">
        <w:rPr>
          <w:sz w:val="24"/>
          <w:szCs w:val="24"/>
          <w:rtl w:val="0"/>
        </w:rPr>
        <w:t xml:space="preserve">Font partie de ce groupes, l’ensemble du matériel et kits d’enrôlement biométrique, les logiciels et licences perpétuelles, ainsi que la formation. </w:t>
      </w:r>
    </w:p>
    <w:p w:rsidR="00000000" w:rsidDel="00000000" w:rsidP="00000000" w:rsidRDefault="00000000" w:rsidRPr="00000000" w14:paraId="000010D9">
      <w:pPr>
        <w:spacing w:after="160" w:line="259" w:lineRule="auto"/>
        <w:jc w:val="both"/>
        <w:rPr>
          <w:sz w:val="24"/>
          <w:szCs w:val="24"/>
        </w:rPr>
      </w:pPr>
      <w:r w:rsidDel="00000000" w:rsidR="00000000" w:rsidRPr="00000000">
        <w:rPr>
          <w:sz w:val="24"/>
          <w:szCs w:val="24"/>
          <w:rtl w:val="0"/>
        </w:rPr>
        <w:t xml:space="preserve">Pour les besoins à couvrir pour les sites concernés, les estimations sont ci-dessous :</w:t>
      </w:r>
    </w:p>
    <w:p w:rsidR="00000000" w:rsidDel="00000000" w:rsidP="00000000" w:rsidRDefault="00000000" w:rsidRPr="00000000" w14:paraId="000010DA">
      <w:pPr>
        <w:spacing w:after="160" w:line="259" w:lineRule="auto"/>
        <w:jc w:val="both"/>
        <w:rPr>
          <w:sz w:val="24"/>
          <w:szCs w:val="24"/>
        </w:rPr>
      </w:pPr>
      <w:r w:rsidDel="00000000" w:rsidR="00000000" w:rsidRPr="00000000">
        <w:rPr>
          <w:rtl w:val="0"/>
        </w:rPr>
      </w:r>
    </w:p>
    <w:tbl>
      <w:tblPr>
        <w:tblStyle w:val="Table55"/>
        <w:tblW w:w="8990.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06"/>
        <w:gridCol w:w="1284"/>
        <w:tblGridChange w:id="0">
          <w:tblGrid>
            <w:gridCol w:w="7706"/>
            <w:gridCol w:w="1284"/>
          </w:tblGrid>
        </w:tblGridChange>
      </w:tblGrid>
      <w:tr>
        <w:trPr>
          <w:cantSplit w:val="0"/>
          <w:trHeight w:val="345" w:hRule="atLeast"/>
          <w:tblHeader w:val="0"/>
        </w:trPr>
        <w:tc>
          <w:tcPr>
            <w:vAlign w:val="center"/>
          </w:tcPr>
          <w:p w:rsidR="00000000" w:rsidDel="00000000" w:rsidP="00000000" w:rsidRDefault="00000000" w:rsidRPr="00000000" w14:paraId="000010DB">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0DC">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0DD">
            <w:pPr>
              <w:spacing w:line="360" w:lineRule="auto"/>
              <w:jc w:val="center"/>
              <w:rPr>
                <w:b w:val="1"/>
                <w:color w:val="000000"/>
              </w:rPr>
            </w:pPr>
            <w:r w:rsidDel="00000000" w:rsidR="00000000" w:rsidRPr="00000000">
              <w:rPr>
                <w:b w:val="1"/>
                <w:i w:val="1"/>
                <w:color w:val="000000"/>
                <w:rtl w:val="0"/>
              </w:rPr>
              <w:t xml:space="preserve">Enrôlement - Remise</w:t>
            </w:r>
            <w:r w:rsidDel="00000000" w:rsidR="00000000" w:rsidRPr="00000000">
              <w:rPr>
                <w:rtl w:val="0"/>
              </w:rPr>
            </w:r>
          </w:p>
        </w:tc>
      </w:tr>
      <w:tr>
        <w:trPr>
          <w:cantSplit w:val="0"/>
          <w:trHeight w:val="1142" w:hRule="atLeast"/>
          <w:tblHeader w:val="0"/>
        </w:trPr>
        <w:tc>
          <w:tcPr>
            <w:shd w:fill="fbd5b5" w:val="clear"/>
            <w:vAlign w:val="center"/>
          </w:tcPr>
          <w:p w:rsidR="00000000" w:rsidDel="00000000" w:rsidP="00000000" w:rsidRDefault="00000000" w:rsidRPr="00000000" w14:paraId="000010DF">
            <w:pPr>
              <w:spacing w:line="360" w:lineRule="auto"/>
              <w:rPr>
                <w:color w:val="000000"/>
              </w:rPr>
            </w:pPr>
            <w:r w:rsidDel="00000000" w:rsidR="00000000" w:rsidRPr="00000000">
              <w:rPr>
                <w:color w:val="000000"/>
                <w:rtl w:val="0"/>
              </w:rPr>
              <w:t xml:space="preserve">Kit d’enrôlement Fixe (Lecteurs d'empreinte 4 doigts + Caméra de reconnaissance Faciale et capture photo + Lecteur Code-barre)</w:t>
            </w:r>
          </w:p>
          <w:p w:rsidR="00000000" w:rsidDel="00000000" w:rsidP="00000000" w:rsidRDefault="00000000" w:rsidRPr="00000000" w14:paraId="00001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DRO :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Kits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(Siège [6], Agence Kilwin [2], Agence Dassasgho [2], Agence Koudougou [2], Réserve [3])</w:t>
            </w:r>
          </w:p>
          <w:p w:rsidR="00000000" w:rsidDel="00000000" w:rsidP="00000000" w:rsidRDefault="00000000" w:rsidRPr="00000000" w14:paraId="00001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Kits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(Ouahigouya [2], Agence Kaya [1], Agence Dori [1])</w:t>
            </w:r>
          </w:p>
          <w:p w:rsidR="00000000" w:rsidDel="00000000" w:rsidP="00000000" w:rsidRDefault="00000000" w:rsidRPr="00000000" w14:paraId="00001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DRB :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(Bobo [4], Agence Banfora [1], Agence Diébougou [1], Agence Gaoua [1], Agence Houndé [1], Agence Sarfalao [1]</w:t>
            </w:r>
          </w:p>
          <w:p w:rsidR="00000000" w:rsidDel="00000000" w:rsidP="00000000" w:rsidRDefault="00000000" w:rsidRPr="00000000" w14:paraId="00001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DRF :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Kits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(Fada [2], Agence Tenkodogo [1], Agence Diapaga [1]</w:t>
            </w:r>
          </w:p>
          <w:p w:rsidR="00000000" w:rsidDel="00000000" w:rsidP="00000000" w:rsidRDefault="00000000" w:rsidRPr="00000000" w14:paraId="00001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Kits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(Dédougou [2], Agence Tougan [1]</w:t>
            </w:r>
          </w:p>
          <w:p w:rsidR="00000000" w:rsidDel="00000000" w:rsidP="00000000" w:rsidRDefault="00000000" w:rsidRPr="00000000" w14:paraId="000010E5">
            <w:pPr>
              <w:spacing w:line="360" w:lineRule="auto"/>
              <w:rPr>
                <w:color w:val="000000"/>
              </w:rPr>
            </w:pPr>
            <w:r w:rsidDel="00000000" w:rsidR="00000000" w:rsidRPr="00000000">
              <w:rPr>
                <w:rtl w:val="0"/>
              </w:rPr>
            </w:r>
          </w:p>
          <w:p w:rsidR="00000000" w:rsidDel="00000000" w:rsidP="00000000" w:rsidRDefault="00000000" w:rsidRPr="00000000" w14:paraId="000010E6">
            <w:pPr>
              <w:spacing w:line="360" w:lineRule="auto"/>
              <w:rPr>
                <w:i w:val="1"/>
                <w:color w:val="000000"/>
              </w:rPr>
            </w:pPr>
            <w:r w:rsidDel="00000000" w:rsidR="00000000" w:rsidRPr="00000000">
              <w:rPr>
                <w:i w:val="1"/>
                <w:color w:val="000000"/>
                <w:rtl w:val="0"/>
              </w:rPr>
              <w:t xml:space="preserve">N.B : La CNSS fournira les stations (Ordinateurs) sur lesquels les logiciels et équipements seront déployés.</w:t>
            </w:r>
          </w:p>
          <w:p w:rsidR="00000000" w:rsidDel="00000000" w:rsidP="00000000" w:rsidRDefault="00000000" w:rsidRPr="00000000" w14:paraId="000010E7">
            <w:pPr>
              <w:spacing w:line="360" w:lineRule="auto"/>
              <w:rPr>
                <w:color w:val="000000"/>
              </w:rPr>
            </w:pPr>
            <w:r w:rsidDel="00000000" w:rsidR="00000000" w:rsidRPr="00000000">
              <w:rPr>
                <w:rtl w:val="0"/>
              </w:rPr>
            </w:r>
          </w:p>
        </w:tc>
        <w:tc>
          <w:tcPr>
            <w:vAlign w:val="center"/>
          </w:tcPr>
          <w:p w:rsidR="00000000" w:rsidDel="00000000" w:rsidP="00000000" w:rsidRDefault="00000000" w:rsidRPr="00000000" w14:paraId="000010E8">
            <w:pPr>
              <w:spacing w:line="360" w:lineRule="auto"/>
              <w:jc w:val="center"/>
              <w:rPr>
                <w:color w:val="000000"/>
              </w:rPr>
            </w:pPr>
            <w:r w:rsidDel="00000000" w:rsidR="00000000" w:rsidRPr="00000000">
              <w:rPr>
                <w:color w:val="000000"/>
                <w:rtl w:val="0"/>
              </w:rPr>
              <w:t xml:space="preserve">35</w:t>
            </w:r>
          </w:p>
        </w:tc>
      </w:tr>
      <w:tr>
        <w:trPr>
          <w:cantSplit w:val="0"/>
          <w:trHeight w:val="6110" w:hRule="atLeast"/>
          <w:tblHeader w:val="0"/>
        </w:trPr>
        <w:tc>
          <w:tcPr>
            <w:vAlign w:val="center"/>
          </w:tcPr>
          <w:p w:rsidR="00000000" w:rsidDel="00000000" w:rsidP="00000000" w:rsidRDefault="00000000" w:rsidRPr="00000000" w14:paraId="000010E9">
            <w:pPr>
              <w:spacing w:line="360" w:lineRule="auto"/>
              <w:rPr>
                <w:color w:val="000000"/>
              </w:rPr>
            </w:pPr>
            <w:r w:rsidDel="00000000" w:rsidR="00000000" w:rsidRPr="00000000">
              <w:rPr>
                <w:color w:val="000000"/>
                <w:rtl w:val="0"/>
              </w:rPr>
              <w:t xml:space="preserve">Kit d’enrôlement Transportable (Laptop + Lecteurs d'empreinte 4 doigts + Caméra de reconnaissance Faciale et capture photo + Lecteur Code-barre + Valise imperméable, sécurisée pour le transport et les chocs avec port d’alimentation électrique)</w:t>
            </w:r>
            <w:r w:rsidDel="00000000" w:rsidR="00000000" w:rsidRPr="00000000">
              <w:drawing>
                <wp:anchor allowOverlap="1" behindDoc="0" distB="0" distT="0" distL="114300" distR="114300" hidden="0" layoutInCell="1" locked="0" relativeHeight="0" simplePos="0">
                  <wp:simplePos x="0" y="0"/>
                  <wp:positionH relativeFrom="column">
                    <wp:posOffset>-3219449</wp:posOffset>
                  </wp:positionH>
                  <wp:positionV relativeFrom="paragraph">
                    <wp:posOffset>1270</wp:posOffset>
                  </wp:positionV>
                  <wp:extent cx="3133090" cy="3133090"/>
                  <wp:effectExtent b="0" l="0" r="0" t="0"/>
                  <wp:wrapSquare wrapText="bothSides" distB="0" distT="0" distL="114300" distR="114300"/>
                  <wp:docPr id="18"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3133090" cy="3133090"/>
                          </a:xfrm>
                          <a:prstGeom prst="rect"/>
                          <a:ln/>
                        </pic:spPr>
                      </pic:pic>
                    </a:graphicData>
                  </a:graphic>
                </wp:anchor>
              </w:drawing>
            </w:r>
          </w:p>
          <w:p w:rsidR="00000000" w:rsidDel="00000000" w:rsidP="00000000" w:rsidRDefault="00000000" w:rsidRPr="00000000" w14:paraId="000010EA">
            <w:pPr>
              <w:spacing w:line="360" w:lineRule="auto"/>
              <w:rPr/>
            </w:pPr>
            <w:r w:rsidDel="00000000" w:rsidR="00000000" w:rsidRPr="00000000">
              <w:rPr>
                <w:rtl w:val="0"/>
              </w:rPr>
            </w:r>
          </w:p>
        </w:tc>
        <w:tc>
          <w:tcPr>
            <w:vAlign w:val="center"/>
          </w:tcPr>
          <w:p w:rsidR="00000000" w:rsidDel="00000000" w:rsidP="00000000" w:rsidRDefault="00000000" w:rsidRPr="00000000" w14:paraId="000010EB">
            <w:pPr>
              <w:spacing w:line="360" w:lineRule="auto"/>
              <w:jc w:val="center"/>
              <w:rPr>
                <w:color w:val="000000"/>
              </w:rPr>
            </w:pPr>
            <w:r w:rsidDel="00000000" w:rsidR="00000000" w:rsidRPr="00000000">
              <w:rPr>
                <w:color w:val="000000"/>
                <w:rtl w:val="0"/>
              </w:rPr>
              <w:t xml:space="preserve">12</w:t>
            </w:r>
          </w:p>
        </w:tc>
      </w:tr>
      <w:tr>
        <w:trPr>
          <w:cantSplit w:val="0"/>
          <w:trHeight w:val="4670" w:hRule="atLeast"/>
          <w:tblHeader w:val="0"/>
        </w:trPr>
        <w:tc>
          <w:tcPr>
            <w:vAlign w:val="center"/>
          </w:tcPr>
          <w:p w:rsidR="00000000" w:rsidDel="00000000" w:rsidP="00000000" w:rsidRDefault="00000000" w:rsidRPr="00000000" w14:paraId="000010EC">
            <w:pPr>
              <w:spacing w:line="360" w:lineRule="auto"/>
              <w:rPr>
                <w:color w:val="000000"/>
              </w:rPr>
            </w:pPr>
            <w:r w:rsidDel="00000000" w:rsidR="00000000" w:rsidRPr="00000000">
              <w:rPr>
                <w:color w:val="000000"/>
                <w:rtl w:val="0"/>
              </w:rPr>
              <w:t xml:space="preserve">Kit d’enrôlement Mobile (Terminal Mobile à écran 8 pouces min. + Lecteur d’empreinte + Lecteur Code-barre + Caméra de reconnaissance Facial et capture de photo; SIM 3G/4G/5G ; 8h d’autonomie ; chargeur solaire -recharge complète en 4h ; sac imperméable sécurisé pour le transport )</w:t>
            </w:r>
            <w:r w:rsidDel="00000000" w:rsidR="00000000" w:rsidRPr="00000000">
              <w:drawing>
                <wp:anchor allowOverlap="1" behindDoc="0" distB="0" distT="0" distL="114300" distR="114300" hidden="0" layoutInCell="1" locked="0" relativeHeight="0" simplePos="0">
                  <wp:simplePos x="0" y="0"/>
                  <wp:positionH relativeFrom="column">
                    <wp:posOffset>-2329179</wp:posOffset>
                  </wp:positionH>
                  <wp:positionV relativeFrom="paragraph">
                    <wp:posOffset>-2539</wp:posOffset>
                  </wp:positionV>
                  <wp:extent cx="2214245" cy="2404110"/>
                  <wp:effectExtent b="0" l="0" r="0" t="0"/>
                  <wp:wrapSquare wrapText="bothSides" distB="0" distT="0" distL="114300" distR="114300"/>
                  <wp:docPr id="25"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2214245" cy="2404110"/>
                          </a:xfrm>
                          <a:prstGeom prst="rect"/>
                          <a:ln/>
                        </pic:spPr>
                      </pic:pic>
                    </a:graphicData>
                  </a:graphic>
                </wp:anchor>
              </w:drawing>
            </w:r>
          </w:p>
        </w:tc>
        <w:tc>
          <w:tcPr>
            <w:shd w:fill="fbd5b5" w:val="clear"/>
            <w:vAlign w:val="center"/>
          </w:tcPr>
          <w:p w:rsidR="00000000" w:rsidDel="00000000" w:rsidP="00000000" w:rsidRDefault="00000000" w:rsidRPr="00000000" w14:paraId="000010ED">
            <w:pPr>
              <w:spacing w:line="360" w:lineRule="auto"/>
              <w:jc w:val="center"/>
              <w:rPr>
                <w:color w:val="000000"/>
              </w:rPr>
            </w:pPr>
            <w:r w:rsidDel="00000000" w:rsidR="00000000" w:rsidRPr="00000000">
              <w:rPr>
                <w:color w:val="000000"/>
                <w:rtl w:val="0"/>
              </w:rPr>
              <w:t xml:space="preserve">6</w:t>
            </w:r>
          </w:p>
        </w:tc>
      </w:tr>
      <w:tr>
        <w:trPr>
          <w:cantSplit w:val="0"/>
          <w:trHeight w:val="1070" w:hRule="atLeast"/>
          <w:tblHeader w:val="0"/>
        </w:trPr>
        <w:tc>
          <w:tcPr>
            <w:vAlign w:val="center"/>
          </w:tcPr>
          <w:p w:rsidR="00000000" w:rsidDel="00000000" w:rsidP="00000000" w:rsidRDefault="00000000" w:rsidRPr="00000000" w14:paraId="000010EE">
            <w:pPr>
              <w:spacing w:line="360" w:lineRule="auto"/>
              <w:rPr>
                <w:color w:val="00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p>
        </w:tc>
        <w:tc>
          <w:tcPr>
            <w:vAlign w:val="center"/>
          </w:tcPr>
          <w:p w:rsidR="00000000" w:rsidDel="00000000" w:rsidP="00000000" w:rsidRDefault="00000000" w:rsidRPr="00000000" w14:paraId="000010EF">
            <w:pPr>
              <w:spacing w:line="360" w:lineRule="auto"/>
              <w:jc w:val="center"/>
              <w:rPr>
                <w:color w:val="000000"/>
              </w:rPr>
            </w:pPr>
            <w:r w:rsidDel="00000000" w:rsidR="00000000" w:rsidRPr="00000000">
              <w:rPr>
                <w:color w:val="000000"/>
                <w:rtl w:val="0"/>
              </w:rPr>
              <w:t xml:space="preserve">Ens.</w:t>
            </w:r>
          </w:p>
        </w:tc>
      </w:tr>
      <w:tr>
        <w:trPr>
          <w:cantSplit w:val="0"/>
          <w:trHeight w:val="809" w:hRule="atLeast"/>
          <w:tblHeader w:val="0"/>
        </w:trPr>
        <w:tc>
          <w:tcPr>
            <w:vAlign w:val="center"/>
          </w:tcPr>
          <w:p w:rsidR="00000000" w:rsidDel="00000000" w:rsidP="00000000" w:rsidRDefault="00000000" w:rsidRPr="00000000" w14:paraId="000010F0">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0F1">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 </w:t>
        <w:tab/>
        <w:t xml:space="preserve">Eléments d’usage terrain</w:t>
      </w:r>
    </w:p>
    <w:p w:rsidR="00000000" w:rsidDel="00000000" w:rsidP="00000000" w:rsidRDefault="00000000" w:rsidRPr="00000000" w14:paraId="000010F3">
      <w:pPr>
        <w:spacing w:after="160" w:line="259" w:lineRule="auto"/>
        <w:jc w:val="both"/>
        <w:rPr>
          <w:sz w:val="24"/>
          <w:szCs w:val="24"/>
        </w:rPr>
      </w:pPr>
      <w:r w:rsidDel="00000000" w:rsidR="00000000" w:rsidRPr="00000000">
        <w:rPr>
          <w:sz w:val="24"/>
          <w:szCs w:val="24"/>
          <w:rtl w:val="0"/>
        </w:rPr>
        <w:t xml:space="preserve">Font partie de ce groupes, l’ensemble du matériel et kits nécessaire aux besoins d’usage terrain, les logiciels et licences perpétuelles, ainsi que la formation.</w:t>
      </w:r>
    </w:p>
    <w:tbl>
      <w:tblPr>
        <w:tblStyle w:val="Table56"/>
        <w:tblW w:w="8990.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07"/>
        <w:gridCol w:w="1283"/>
        <w:tblGridChange w:id="0">
          <w:tblGrid>
            <w:gridCol w:w="7707"/>
            <w:gridCol w:w="1283"/>
          </w:tblGrid>
        </w:tblGridChange>
      </w:tblGrid>
      <w:tr>
        <w:trPr>
          <w:cantSplit w:val="0"/>
          <w:trHeight w:val="345" w:hRule="atLeast"/>
          <w:tblHeader w:val="0"/>
        </w:trPr>
        <w:tc>
          <w:tcPr>
            <w:vAlign w:val="center"/>
          </w:tcPr>
          <w:p w:rsidR="00000000" w:rsidDel="00000000" w:rsidP="00000000" w:rsidRDefault="00000000" w:rsidRPr="00000000" w14:paraId="000010F4">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0F5">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0F6">
            <w:pPr>
              <w:spacing w:line="360" w:lineRule="auto"/>
              <w:jc w:val="center"/>
              <w:rPr>
                <w:b w:val="1"/>
                <w:color w:val="000000"/>
              </w:rPr>
            </w:pPr>
            <w:r w:rsidDel="00000000" w:rsidR="00000000" w:rsidRPr="00000000">
              <w:rPr>
                <w:b w:val="1"/>
                <w:i w:val="1"/>
                <w:color w:val="000000"/>
                <w:rtl w:val="0"/>
              </w:rPr>
              <w:t xml:space="preserve">Usage Terrain</w:t>
            </w:r>
            <w:r w:rsidDel="00000000" w:rsidR="00000000" w:rsidRPr="00000000">
              <w:rPr>
                <w:rtl w:val="0"/>
              </w:rPr>
            </w:r>
          </w:p>
        </w:tc>
      </w:tr>
      <w:tr>
        <w:trPr>
          <w:cantSplit w:val="0"/>
          <w:trHeight w:val="863" w:hRule="atLeast"/>
          <w:tblHeader w:val="0"/>
        </w:trPr>
        <w:tc>
          <w:tcPr>
            <w:vAlign w:val="center"/>
          </w:tcPr>
          <w:p w:rsidR="00000000" w:rsidDel="00000000" w:rsidP="00000000" w:rsidRDefault="00000000" w:rsidRPr="00000000" w14:paraId="000010F8">
            <w:pPr>
              <w:spacing w:line="360" w:lineRule="auto"/>
              <w:rPr>
                <w:color w:val="000000"/>
              </w:rPr>
            </w:pPr>
            <w:r w:rsidDel="00000000" w:rsidR="00000000" w:rsidRPr="00000000">
              <w:rPr>
                <w:color w:val="000000"/>
                <w:rtl w:val="0"/>
              </w:rPr>
              <w:t xml:space="preserve">Terminal – Borne de mise à jour et certificat de vie (Empreinte digitale + Reconnaissance Faciale + Lecteur Code-barre)</w:t>
            </w:r>
            <w:r w:rsidDel="00000000" w:rsidR="00000000" w:rsidRPr="00000000">
              <w:drawing>
                <wp:anchor allowOverlap="1" behindDoc="0" distB="0" distT="0" distL="114300" distR="114300" hidden="0" layoutInCell="1" locked="0" relativeHeight="0" simplePos="0">
                  <wp:simplePos x="0" y="0"/>
                  <wp:positionH relativeFrom="column">
                    <wp:posOffset>-1357629</wp:posOffset>
                  </wp:positionH>
                  <wp:positionV relativeFrom="paragraph">
                    <wp:posOffset>-6984</wp:posOffset>
                  </wp:positionV>
                  <wp:extent cx="1307465" cy="2941955"/>
                  <wp:effectExtent b="0" l="0" r="0" t="0"/>
                  <wp:wrapSquare wrapText="bothSides" distB="0" distT="0" distL="114300" distR="114300"/>
                  <wp:docPr id="17"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1307465" cy="2941955"/>
                          </a:xfrm>
                          <a:prstGeom prst="rect"/>
                          <a:ln/>
                        </pic:spPr>
                      </pic:pic>
                    </a:graphicData>
                  </a:graphic>
                </wp:anchor>
              </w:drawing>
            </w:r>
          </w:p>
          <w:p w:rsidR="00000000" w:rsidDel="00000000" w:rsidP="00000000" w:rsidRDefault="00000000" w:rsidRPr="00000000" w14:paraId="00001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DRO : 7</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Bornes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(Siège [3], Agence Kilwin [1], Agence Dassasgho [1], Agence Koudougou [1], Réserve [1])</w:t>
            </w:r>
          </w:p>
          <w:p w:rsidR="00000000" w:rsidDel="00000000" w:rsidP="00000000" w:rsidRDefault="00000000" w:rsidRPr="00000000" w14:paraId="00001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DRN: 3 Bornes (Ouaghigouya [1], Agence Kaya [1], Agence Dori [1])</w:t>
            </w:r>
          </w:p>
          <w:p w:rsidR="00000000" w:rsidDel="00000000" w:rsidP="00000000" w:rsidRDefault="00000000" w:rsidRPr="00000000" w14:paraId="00001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DRB :  7 Bornes (Bobo [2], Agence Banfora [1], Agence Diébougou [1], Agence Gaoua [1], Agence Houndé [1], Agence Sarfalao [1]</w:t>
            </w:r>
          </w:p>
          <w:p w:rsidR="00000000" w:rsidDel="00000000" w:rsidP="00000000" w:rsidRDefault="00000000" w:rsidRPr="00000000" w14:paraId="00001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DRF : 3 Bornes (Fada [1], Agence Tenkodogo [1], Agence Diapaga [1]</w:t>
            </w:r>
          </w:p>
          <w:p w:rsidR="00000000" w:rsidDel="00000000" w:rsidP="00000000" w:rsidRDefault="00000000" w:rsidRPr="00000000" w14:paraId="00001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DRD: 2 Bornes (Dédougou [1], Agence Tougan [1]</w:t>
            </w:r>
          </w:p>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bd5b5" w:val="clear"/>
            <w:vAlign w:val="center"/>
          </w:tcPr>
          <w:p w:rsidR="00000000" w:rsidDel="00000000" w:rsidP="00000000" w:rsidRDefault="00000000" w:rsidRPr="00000000" w14:paraId="000010FF">
            <w:pPr>
              <w:spacing w:line="360" w:lineRule="auto"/>
              <w:jc w:val="center"/>
              <w:rPr>
                <w:color w:val="000000"/>
              </w:rPr>
            </w:pPr>
            <w:r w:rsidDel="00000000" w:rsidR="00000000" w:rsidRPr="00000000">
              <w:rPr>
                <w:color w:val="000000"/>
                <w:rtl w:val="0"/>
              </w:rPr>
              <w:t xml:space="preserve">22</w:t>
            </w:r>
          </w:p>
        </w:tc>
      </w:tr>
      <w:tr>
        <w:trPr>
          <w:cantSplit w:val="0"/>
          <w:trHeight w:val="890" w:hRule="atLeast"/>
          <w:tblHeader w:val="0"/>
        </w:trPr>
        <w:tc>
          <w:tcPr>
            <w:vAlign w:val="center"/>
          </w:tcPr>
          <w:p w:rsidR="00000000" w:rsidDel="00000000" w:rsidP="00000000" w:rsidRDefault="00000000" w:rsidRPr="00000000" w14:paraId="00001100">
            <w:pPr>
              <w:spacing w:line="360" w:lineRule="auto"/>
              <w:rPr>
                <w:color w:val="000000"/>
              </w:rPr>
            </w:pPr>
            <w:r w:rsidDel="00000000" w:rsidR="00000000" w:rsidRPr="00000000">
              <w:rPr>
                <w:color w:val="000000"/>
                <w:rtl w:val="0"/>
              </w:rPr>
              <w:t xml:space="preserve">Terminal – Station/Borne d’identification et d’authentification biométrique (Empreinte digitale + Reconnaissance Faciale)</w:t>
            </w:r>
          </w:p>
        </w:tc>
        <w:tc>
          <w:tcPr>
            <w:vAlign w:val="center"/>
          </w:tcPr>
          <w:p w:rsidR="00000000" w:rsidDel="00000000" w:rsidP="00000000" w:rsidRDefault="00000000" w:rsidRPr="00000000" w14:paraId="00001101">
            <w:pPr>
              <w:spacing w:line="360" w:lineRule="auto"/>
              <w:jc w:val="center"/>
              <w:rPr>
                <w:color w:val="000000"/>
              </w:rPr>
            </w:pPr>
            <w:r w:rsidDel="00000000" w:rsidR="00000000" w:rsidRPr="00000000">
              <w:rPr>
                <w:color w:val="000000"/>
                <w:rtl w:val="0"/>
              </w:rPr>
              <w:t xml:space="preserve">12</w:t>
            </w:r>
          </w:p>
        </w:tc>
      </w:tr>
      <w:tr>
        <w:trPr>
          <w:cantSplit w:val="0"/>
          <w:trHeight w:val="530" w:hRule="atLeast"/>
          <w:tblHeader w:val="0"/>
        </w:trPr>
        <w:tc>
          <w:tcPr>
            <w:vAlign w:val="center"/>
          </w:tcPr>
          <w:p w:rsidR="00000000" w:rsidDel="00000000" w:rsidP="00000000" w:rsidRDefault="00000000" w:rsidRPr="00000000" w14:paraId="00001102">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103">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104">
      <w:pPr>
        <w:spacing w:after="160" w:line="259"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1105">
      <w:pPr>
        <w:spacing w:after="160" w:line="259" w:lineRule="auto"/>
        <w:jc w:val="both"/>
        <w:rPr/>
      </w:pPr>
      <w:r w:rsidDel="00000000" w:rsidR="00000000" w:rsidRPr="00000000">
        <w:rPr>
          <w:rtl w:val="0"/>
        </w:rPr>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3.3.3 </w:t>
        <w:tab/>
        <w:t xml:space="preserve">Backend, Traitement des données et Personnalisation</w:t>
      </w:r>
    </w:p>
    <w:p w:rsidR="00000000" w:rsidDel="00000000" w:rsidP="00000000" w:rsidRDefault="00000000" w:rsidRPr="00000000" w14:paraId="00001107">
      <w:pPr>
        <w:spacing w:after="160" w:line="259" w:lineRule="auto"/>
        <w:jc w:val="both"/>
        <w:rPr>
          <w:sz w:val="24"/>
          <w:szCs w:val="24"/>
        </w:rPr>
      </w:pPr>
      <w:r w:rsidDel="00000000" w:rsidR="00000000" w:rsidRPr="00000000">
        <w:rPr>
          <w:sz w:val="24"/>
          <w:szCs w:val="24"/>
          <w:rtl w:val="0"/>
        </w:rPr>
        <w:t xml:space="preserve">Font partie de ce groupes, l’ensemble des ressources matérielles serveur requises pour tourner le système AFIS/ABIS, le matériel de personnalisation y compris les cartes, l’ensemble des logiciels et licences perpétuelles requises et du développement logiciel, et enfin tous les autres services y afférant ainsi que la formation et le transfert de compétence.</w:t>
      </w:r>
    </w:p>
    <w:tbl>
      <w:tblPr>
        <w:tblStyle w:val="Table57"/>
        <w:tblW w:w="8990.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06"/>
        <w:gridCol w:w="1284"/>
        <w:tblGridChange w:id="0">
          <w:tblGrid>
            <w:gridCol w:w="7706"/>
            <w:gridCol w:w="1284"/>
          </w:tblGrid>
        </w:tblGridChange>
      </w:tblGrid>
      <w:tr>
        <w:trPr>
          <w:cantSplit w:val="0"/>
          <w:trHeight w:val="345" w:hRule="atLeast"/>
          <w:tblHeader w:val="0"/>
        </w:trPr>
        <w:tc>
          <w:tcPr>
            <w:vAlign w:val="center"/>
          </w:tcPr>
          <w:p w:rsidR="00000000" w:rsidDel="00000000" w:rsidP="00000000" w:rsidRDefault="00000000" w:rsidRPr="00000000" w14:paraId="00001108">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109">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10A">
            <w:pPr>
              <w:spacing w:line="360" w:lineRule="auto"/>
              <w:jc w:val="center"/>
              <w:rPr>
                <w:b w:val="1"/>
                <w:color w:val="000000"/>
              </w:rPr>
            </w:pPr>
            <w:r w:rsidDel="00000000" w:rsidR="00000000" w:rsidRPr="00000000">
              <w:rPr>
                <w:b w:val="1"/>
                <w:i w:val="1"/>
                <w:color w:val="000000"/>
                <w:rtl w:val="0"/>
              </w:rPr>
              <w:t xml:space="preserve">Backend &amp; Traitement de données</w:t>
            </w:r>
            <w:r w:rsidDel="00000000" w:rsidR="00000000" w:rsidRPr="00000000">
              <w:rPr>
                <w:rtl w:val="0"/>
              </w:rPr>
            </w:r>
          </w:p>
        </w:tc>
      </w:tr>
      <w:tr>
        <w:trPr>
          <w:cantSplit w:val="0"/>
          <w:trHeight w:val="962" w:hRule="atLeast"/>
          <w:tblHeader w:val="0"/>
        </w:trPr>
        <w:tc>
          <w:tcPr>
            <w:vAlign w:val="center"/>
          </w:tcPr>
          <w:p w:rsidR="00000000" w:rsidDel="00000000" w:rsidP="00000000" w:rsidRDefault="00000000" w:rsidRPr="00000000" w14:paraId="0000110C">
            <w:pPr>
              <w:spacing w:line="360" w:lineRule="auto"/>
              <w:rPr>
                <w:color w:val="000000"/>
              </w:rPr>
            </w:pPr>
            <w:r w:rsidDel="00000000" w:rsidR="00000000" w:rsidRPr="00000000">
              <w:rPr>
                <w:color w:val="000000"/>
                <w:rtl w:val="0"/>
              </w:rPr>
              <w:t xml:space="preserve">Equipement Serveurs (Base de données, application, Web, etc.) y compris Site de Secours (DR), hors-mi logiciels.</w:t>
            </w:r>
          </w:p>
        </w:tc>
        <w:tc>
          <w:tcPr>
            <w:vAlign w:val="center"/>
          </w:tcPr>
          <w:p w:rsidR="00000000" w:rsidDel="00000000" w:rsidP="00000000" w:rsidRDefault="00000000" w:rsidRPr="00000000" w14:paraId="0000110D">
            <w:pPr>
              <w:spacing w:line="360" w:lineRule="auto"/>
              <w:jc w:val="center"/>
              <w:rPr>
                <w:color w:val="000000"/>
              </w:rPr>
            </w:pPr>
            <w:r w:rsidDel="00000000" w:rsidR="00000000" w:rsidRPr="00000000">
              <w:rPr>
                <w:color w:val="000000"/>
                <w:rtl w:val="0"/>
              </w:rPr>
              <w:t xml:space="preserve">Ens.</w:t>
            </w:r>
          </w:p>
        </w:tc>
      </w:tr>
      <w:tr>
        <w:trPr>
          <w:cantSplit w:val="0"/>
          <w:trHeight w:val="800" w:hRule="atLeast"/>
          <w:tblHeader w:val="0"/>
        </w:trPr>
        <w:tc>
          <w:tcPr>
            <w:vAlign w:val="center"/>
          </w:tcPr>
          <w:p w:rsidR="00000000" w:rsidDel="00000000" w:rsidP="00000000" w:rsidRDefault="00000000" w:rsidRPr="00000000" w14:paraId="0000110E">
            <w:pPr>
              <w:spacing w:line="360" w:lineRule="auto"/>
              <w:rPr>
                <w:color w:val="00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p>
        </w:tc>
        <w:tc>
          <w:tcPr>
            <w:vAlign w:val="center"/>
          </w:tcPr>
          <w:p w:rsidR="00000000" w:rsidDel="00000000" w:rsidP="00000000" w:rsidRDefault="00000000" w:rsidRPr="00000000" w14:paraId="0000110F">
            <w:pPr>
              <w:spacing w:line="360" w:lineRule="auto"/>
              <w:jc w:val="center"/>
              <w:rPr>
                <w:color w:val="000000"/>
              </w:rPr>
            </w:pPr>
            <w:r w:rsidDel="00000000" w:rsidR="00000000" w:rsidRPr="00000000">
              <w:rPr>
                <w:color w:val="000000"/>
                <w:rtl w:val="0"/>
              </w:rPr>
              <w:t xml:space="preserve">Ens.</w:t>
            </w:r>
          </w:p>
        </w:tc>
      </w:tr>
      <w:tr>
        <w:trPr>
          <w:cantSplit w:val="0"/>
          <w:trHeight w:val="800" w:hRule="atLeast"/>
          <w:tblHeader w:val="0"/>
        </w:trPr>
        <w:tc>
          <w:tcPr>
            <w:vAlign w:val="center"/>
          </w:tcPr>
          <w:p w:rsidR="00000000" w:rsidDel="00000000" w:rsidP="00000000" w:rsidRDefault="00000000" w:rsidRPr="00000000" w14:paraId="00001110">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111">
            <w:pPr>
              <w:spacing w:line="360" w:lineRule="auto"/>
              <w:jc w:val="center"/>
              <w:rPr>
                <w:color w:val="000000"/>
              </w:rPr>
            </w:pPr>
            <w:r w:rsidDel="00000000" w:rsidR="00000000" w:rsidRPr="00000000">
              <w:rPr>
                <w:color w:val="000000"/>
                <w:rtl w:val="0"/>
              </w:rPr>
              <w:t xml:space="preserve">Ens.</w:t>
            </w:r>
          </w:p>
        </w:tc>
      </w:tr>
      <w:tr>
        <w:trPr>
          <w:cantSplit w:val="0"/>
          <w:trHeight w:val="152" w:hRule="atLeast"/>
          <w:tblHeader w:val="0"/>
        </w:trPr>
        <w:tc>
          <w:tcPr>
            <w:gridSpan w:val="2"/>
            <w:shd w:fill="d9d9d9" w:val="clear"/>
            <w:vAlign w:val="center"/>
          </w:tcPr>
          <w:p w:rsidR="00000000" w:rsidDel="00000000" w:rsidP="00000000" w:rsidRDefault="00000000" w:rsidRPr="00000000" w14:paraId="00001112">
            <w:pPr>
              <w:spacing w:line="360" w:lineRule="auto"/>
              <w:jc w:val="center"/>
              <w:rPr>
                <w:b w:val="1"/>
                <w:i w:val="1"/>
                <w:color w:val="000000"/>
              </w:rPr>
            </w:pPr>
            <w:r w:rsidDel="00000000" w:rsidR="00000000" w:rsidRPr="00000000">
              <w:rPr>
                <w:b w:val="1"/>
                <w:i w:val="1"/>
                <w:color w:val="000000"/>
                <w:rtl w:val="0"/>
              </w:rPr>
              <w:t xml:space="preserve">Personnalisation</w:t>
            </w:r>
          </w:p>
        </w:tc>
      </w:tr>
      <w:tr>
        <w:trPr>
          <w:cantSplit w:val="0"/>
          <w:trHeight w:val="656" w:hRule="atLeast"/>
          <w:tblHeader w:val="0"/>
        </w:trPr>
        <w:tc>
          <w:tcPr>
            <w:vAlign w:val="center"/>
          </w:tcPr>
          <w:p w:rsidR="00000000" w:rsidDel="00000000" w:rsidP="00000000" w:rsidRDefault="00000000" w:rsidRPr="00000000" w14:paraId="00001114">
            <w:pPr>
              <w:spacing w:line="360" w:lineRule="auto"/>
              <w:rPr>
                <w:color w:val="000000"/>
              </w:rPr>
            </w:pPr>
            <w:r w:rsidDel="00000000" w:rsidR="00000000" w:rsidRPr="00000000">
              <w:rPr>
                <w:color w:val="000000"/>
                <w:rtl w:val="0"/>
              </w:rPr>
              <w:t xml:space="preserve">Cartes d’assurés vierges pré-imprimées – Non-Employés CNSS</w:t>
            </w:r>
          </w:p>
          <w:p w:rsidR="00000000" w:rsidDel="00000000" w:rsidP="00000000" w:rsidRDefault="00000000" w:rsidRPr="00000000" w14:paraId="00001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Total d’assurés + Bénéficiaires sur 3 ans : 588 000</w:t>
            </w:r>
          </w:p>
          <w:p w:rsidR="00000000" w:rsidDel="00000000" w:rsidP="00000000" w:rsidRDefault="00000000" w:rsidRPr="00000000" w14:paraId="00001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DRO + DRN (2021-2022) :</w:t>
            </w:r>
          </w:p>
          <w:p w:rsidR="00000000" w:rsidDel="00000000" w:rsidP="00000000" w:rsidRDefault="00000000" w:rsidRPr="00000000" w14:paraId="000011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 437 000</w:t>
            </w:r>
          </w:p>
          <w:p w:rsidR="00000000" w:rsidDel="00000000" w:rsidP="00000000" w:rsidRDefault="00000000" w:rsidRPr="00000000" w14:paraId="0000111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total de Cartes : 438 000 (+1 000 cartes de marge)</w:t>
            </w:r>
          </w:p>
          <w:p w:rsidR="00000000" w:rsidDel="00000000" w:rsidP="00000000" w:rsidRDefault="00000000" w:rsidRPr="00000000" w14:paraId="000011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Cartes Existantes : 38 000</w:t>
            </w:r>
          </w:p>
          <w:p w:rsidR="00000000" w:rsidDel="00000000" w:rsidP="00000000" w:rsidRDefault="00000000" w:rsidRPr="00000000" w14:paraId="000011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Supplément : 400 000</w:t>
            </w:r>
          </w:p>
          <w:p w:rsidR="00000000" w:rsidDel="00000000" w:rsidP="00000000" w:rsidRDefault="00000000" w:rsidRPr="00000000" w14:paraId="00001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DRB + DRF + DRD (2023) + (DRO + DRN en 2023)</w:t>
            </w:r>
          </w:p>
          <w:p w:rsidR="00000000" w:rsidDel="00000000" w:rsidP="00000000" w:rsidRDefault="00000000" w:rsidRPr="00000000" w14:paraId="000011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151 000</w:t>
            </w:r>
          </w:p>
          <w:p w:rsidR="00000000" w:rsidDel="00000000" w:rsidP="00000000" w:rsidRDefault="00000000" w:rsidRPr="00000000" w14:paraId="000011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Cartes: 152 000 (+1000 cartes de marge)</w:t>
            </w:r>
          </w:p>
        </w:tc>
        <w:tc>
          <w:tcPr>
            <w:vAlign w:val="center"/>
          </w:tcPr>
          <w:p w:rsidR="00000000" w:rsidDel="00000000" w:rsidP="00000000" w:rsidRDefault="00000000" w:rsidRPr="00000000" w14:paraId="0000111E">
            <w:pPr>
              <w:spacing w:line="360" w:lineRule="auto"/>
              <w:jc w:val="center"/>
              <w:rPr>
                <w:color w:val="000000"/>
              </w:rPr>
            </w:pPr>
            <w:r w:rsidDel="00000000" w:rsidR="00000000" w:rsidRPr="00000000">
              <w:rPr>
                <w:color w:val="000000"/>
                <w:rtl w:val="0"/>
              </w:rPr>
              <w:t xml:space="preserve">552 000</w:t>
            </w:r>
          </w:p>
        </w:tc>
      </w:tr>
      <w:tr>
        <w:trPr>
          <w:cantSplit w:val="0"/>
          <w:trHeight w:val="791" w:hRule="atLeast"/>
          <w:tblHeader w:val="0"/>
        </w:trPr>
        <w:tc>
          <w:tcPr>
            <w:vAlign w:val="center"/>
          </w:tcPr>
          <w:p w:rsidR="00000000" w:rsidDel="00000000" w:rsidP="00000000" w:rsidRDefault="00000000" w:rsidRPr="00000000" w14:paraId="0000111F">
            <w:pPr>
              <w:spacing w:line="360" w:lineRule="auto"/>
              <w:rPr>
                <w:color w:val="000000"/>
              </w:rPr>
            </w:pPr>
            <w:r w:rsidDel="00000000" w:rsidR="00000000" w:rsidRPr="00000000">
              <w:rPr>
                <w:color w:val="000000"/>
                <w:rtl w:val="0"/>
              </w:rPr>
              <w:t xml:space="preserve">Cartes d’assurés vierges (</w:t>
            </w:r>
            <w:r w:rsidDel="00000000" w:rsidR="00000000" w:rsidRPr="00000000">
              <w:rPr>
                <w:b w:val="1"/>
                <w:color w:val="000000"/>
                <w:rtl w:val="0"/>
              </w:rPr>
              <w:t xml:space="preserve">Contactless</w:t>
            </w:r>
            <w:r w:rsidDel="00000000" w:rsidR="00000000" w:rsidRPr="00000000">
              <w:rPr>
                <w:color w:val="000000"/>
                <w:rtl w:val="0"/>
              </w:rPr>
              <w:t xml:space="preserve">) pré-imprimées –  Employés CNSS</w:t>
            </w:r>
          </w:p>
        </w:tc>
        <w:tc>
          <w:tcPr>
            <w:vAlign w:val="center"/>
          </w:tcPr>
          <w:p w:rsidR="00000000" w:rsidDel="00000000" w:rsidP="00000000" w:rsidRDefault="00000000" w:rsidRPr="00000000" w14:paraId="00001120">
            <w:pPr>
              <w:spacing w:line="360" w:lineRule="auto"/>
              <w:jc w:val="center"/>
              <w:rPr>
                <w:color w:val="000000"/>
              </w:rPr>
            </w:pPr>
            <w:r w:rsidDel="00000000" w:rsidR="00000000" w:rsidRPr="00000000">
              <w:rPr>
                <w:color w:val="000000"/>
                <w:rtl w:val="0"/>
              </w:rPr>
              <w:t xml:space="preserve">2 000</w:t>
            </w:r>
          </w:p>
        </w:tc>
      </w:tr>
      <w:tr>
        <w:trPr>
          <w:cantSplit w:val="0"/>
          <w:trHeight w:val="1070" w:hRule="atLeast"/>
          <w:tblHeader w:val="0"/>
        </w:trPr>
        <w:tc>
          <w:tcPr>
            <w:vAlign w:val="center"/>
          </w:tcPr>
          <w:p w:rsidR="00000000" w:rsidDel="00000000" w:rsidP="00000000" w:rsidRDefault="00000000" w:rsidRPr="00000000" w14:paraId="00001121">
            <w:pPr>
              <w:spacing w:line="360" w:lineRule="auto"/>
              <w:rPr>
                <w:color w:val="000000"/>
              </w:rPr>
            </w:pPr>
            <w:r w:rsidDel="00000000" w:rsidR="00000000" w:rsidRPr="00000000">
              <w:rPr>
                <w:color w:val="000000"/>
                <w:rtl w:val="0"/>
              </w:rPr>
              <w:t xml:space="preserve">Autres consommables (Laminât holographique recto, Ruban d’encre imprimante Recto/Verso Couleur/Noir + Kits de nettoyage pour 552 000 cartes</w:t>
            </w:r>
          </w:p>
        </w:tc>
        <w:tc>
          <w:tcPr>
            <w:vAlign w:val="center"/>
          </w:tcPr>
          <w:p w:rsidR="00000000" w:rsidDel="00000000" w:rsidP="00000000" w:rsidRDefault="00000000" w:rsidRPr="00000000" w14:paraId="00001122">
            <w:pPr>
              <w:spacing w:line="360" w:lineRule="auto"/>
              <w:jc w:val="center"/>
              <w:rPr>
                <w:color w:val="000000"/>
              </w:rPr>
            </w:pPr>
            <w:r w:rsidDel="00000000" w:rsidR="00000000" w:rsidRPr="00000000">
              <w:rPr>
                <w:color w:val="000000"/>
                <w:rtl w:val="0"/>
              </w:rPr>
              <w:t xml:space="preserve">Ens.</w:t>
            </w:r>
          </w:p>
        </w:tc>
      </w:tr>
      <w:tr>
        <w:trPr>
          <w:cantSplit w:val="0"/>
          <w:trHeight w:val="476" w:hRule="atLeast"/>
          <w:tblHeader w:val="0"/>
        </w:trPr>
        <w:tc>
          <w:tcPr>
            <w:vAlign w:val="center"/>
          </w:tcPr>
          <w:p w:rsidR="00000000" w:rsidDel="00000000" w:rsidP="00000000" w:rsidRDefault="00000000" w:rsidRPr="00000000" w14:paraId="00001123">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124">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125">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1126">
      <w:pPr>
        <w:spacing w:after="160" w:line="259" w:lineRule="auto"/>
        <w:jc w:val="both"/>
        <w:rPr/>
      </w:pP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3.3.4 </w:t>
        <w:tab/>
        <w:t xml:space="preserve">Services Globaux</w:t>
      </w:r>
    </w:p>
    <w:p w:rsidR="00000000" w:rsidDel="00000000" w:rsidP="00000000" w:rsidRDefault="00000000" w:rsidRPr="00000000" w14:paraId="00001128">
      <w:pPr>
        <w:spacing w:after="160" w:line="259" w:lineRule="auto"/>
        <w:jc w:val="both"/>
        <w:rPr>
          <w:sz w:val="24"/>
          <w:szCs w:val="24"/>
        </w:rPr>
      </w:pPr>
      <w:r w:rsidDel="00000000" w:rsidR="00000000" w:rsidRPr="00000000">
        <w:rPr>
          <w:sz w:val="24"/>
          <w:szCs w:val="24"/>
          <w:rtl w:val="0"/>
        </w:rPr>
        <w:t xml:space="preserve">Font partie de ce groupes, l’ensemble du matériel et kits nécessaire aux besoins d’usage terrain, les logiciels et licences perpétuelles, ainsi que la formation.</w:t>
      </w:r>
    </w:p>
    <w:tbl>
      <w:tblPr>
        <w:tblStyle w:val="Table58"/>
        <w:tblW w:w="8990.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07"/>
        <w:gridCol w:w="1283"/>
        <w:tblGridChange w:id="0">
          <w:tblGrid>
            <w:gridCol w:w="7707"/>
            <w:gridCol w:w="1283"/>
          </w:tblGrid>
        </w:tblGridChange>
      </w:tblGrid>
      <w:tr>
        <w:trPr>
          <w:cantSplit w:val="0"/>
          <w:trHeight w:val="345" w:hRule="atLeast"/>
          <w:tblHeader w:val="0"/>
        </w:trPr>
        <w:tc>
          <w:tcPr>
            <w:vAlign w:val="center"/>
          </w:tcPr>
          <w:p w:rsidR="00000000" w:rsidDel="00000000" w:rsidP="00000000" w:rsidRDefault="00000000" w:rsidRPr="00000000" w14:paraId="00001129">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12A">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12B">
            <w:pPr>
              <w:spacing w:line="360" w:lineRule="auto"/>
              <w:jc w:val="center"/>
              <w:rPr>
                <w:b w:val="1"/>
                <w:color w:val="000000"/>
              </w:rPr>
            </w:pPr>
            <w:r w:rsidDel="00000000" w:rsidR="00000000" w:rsidRPr="00000000">
              <w:rPr>
                <w:b w:val="1"/>
                <w:i w:val="1"/>
                <w:color w:val="000000"/>
                <w:rtl w:val="0"/>
              </w:rPr>
              <w:t xml:space="preserve">Services Globaux</w:t>
            </w:r>
            <w:r w:rsidDel="00000000" w:rsidR="00000000" w:rsidRPr="00000000">
              <w:rPr>
                <w:rtl w:val="0"/>
              </w:rPr>
            </w:r>
          </w:p>
        </w:tc>
      </w:tr>
      <w:tr>
        <w:trPr>
          <w:cantSplit w:val="0"/>
          <w:trHeight w:val="863" w:hRule="atLeast"/>
          <w:tblHeader w:val="0"/>
        </w:trPr>
        <w:tc>
          <w:tcPr>
            <w:vAlign w:val="center"/>
          </w:tcPr>
          <w:p w:rsidR="00000000" w:rsidDel="00000000" w:rsidP="00000000" w:rsidRDefault="00000000" w:rsidRPr="00000000" w14:paraId="0000112D">
            <w:pPr>
              <w:spacing w:line="360" w:lineRule="auto"/>
              <w:rPr>
                <w:color w:val="000000"/>
              </w:rPr>
            </w:pPr>
            <w:r w:rsidDel="00000000" w:rsidR="00000000" w:rsidRPr="00000000">
              <w:rPr>
                <w:color w:val="000000"/>
                <w:rtl w:val="0"/>
              </w:rPr>
              <w:t xml:space="preserve">Gestion de projet, </w:t>
            </w:r>
          </w:p>
          <w:p w:rsidR="00000000" w:rsidDel="00000000" w:rsidP="00000000" w:rsidRDefault="00000000" w:rsidRPr="00000000" w14:paraId="0000112E">
            <w:pPr>
              <w:spacing w:line="360" w:lineRule="auto"/>
              <w:rPr>
                <w:color w:val="000000"/>
              </w:rPr>
            </w:pPr>
            <w:r w:rsidDel="00000000" w:rsidR="00000000" w:rsidRPr="00000000">
              <w:rPr>
                <w:color w:val="000000"/>
                <w:rtl w:val="0"/>
              </w:rPr>
              <w:t xml:space="preserve">Missions équipes projet CNSS dans les installations du fournisseur pour phase spécifications, co-développement, validation (2) et recette)</w:t>
            </w:r>
          </w:p>
          <w:p w:rsidR="00000000" w:rsidDel="00000000" w:rsidP="00000000" w:rsidRDefault="00000000" w:rsidRPr="00000000" w14:paraId="0000112F">
            <w:pPr>
              <w:spacing w:line="360" w:lineRule="auto"/>
              <w:rPr>
                <w:color w:val="000000"/>
              </w:rPr>
            </w:pPr>
            <w:r w:rsidDel="00000000" w:rsidR="00000000" w:rsidRPr="00000000">
              <w:rPr>
                <w:color w:val="000000"/>
                <w:rtl w:val="0"/>
              </w:rPr>
              <w:t xml:space="preserve">- Installation et Recette à Ouagadougou,</w:t>
            </w:r>
          </w:p>
          <w:p w:rsidR="00000000" w:rsidDel="00000000" w:rsidP="00000000" w:rsidRDefault="00000000" w:rsidRPr="00000000" w14:paraId="00001130">
            <w:pPr>
              <w:spacing w:line="360" w:lineRule="auto"/>
              <w:rPr>
                <w:color w:val="000000"/>
              </w:rPr>
            </w:pPr>
            <w:r w:rsidDel="00000000" w:rsidR="00000000" w:rsidRPr="00000000">
              <w:rPr>
                <w:color w:val="000000"/>
                <w:rtl w:val="0"/>
              </w:rPr>
              <w:t xml:space="preserve">- Formation de formateurs par le fournisseur pour un déploiement en régions réalisé par la CNSS</w:t>
            </w:r>
          </w:p>
        </w:tc>
        <w:tc>
          <w:tcPr>
            <w:vAlign w:val="center"/>
          </w:tcPr>
          <w:p w:rsidR="00000000" w:rsidDel="00000000" w:rsidP="00000000" w:rsidRDefault="00000000" w:rsidRPr="00000000" w14:paraId="00001131">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13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240" w:before="480" w:line="240" w:lineRule="auto"/>
        <w:ind w:left="0" w:right="-36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2m6kmyk" w:id="207"/>
      <w:bookmarkEnd w:id="207"/>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E. Règles applicables aux essais et au contrôle de qualité</w:t>
      </w:r>
    </w:p>
    <w:p w:rsidR="00000000" w:rsidDel="00000000" w:rsidP="00000000" w:rsidRDefault="00000000" w:rsidRPr="00000000" w14:paraId="00001133">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11bux6d" w:id="208"/>
      <w:bookmarkEnd w:id="208"/>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4.1</w:t>
        <w:tab/>
        <w:t xml:space="preserve">Tests Fonctionnels du Système</w:t>
      </w:r>
    </w:p>
    <w:p w:rsidR="00000000" w:rsidDel="00000000" w:rsidP="00000000" w:rsidRDefault="00000000" w:rsidRPr="00000000" w14:paraId="00001134">
      <w:pPr>
        <w:spacing w:after="120" w:lineRule="auto"/>
        <w:jc w:val="both"/>
        <w:rPr>
          <w:sz w:val="24"/>
          <w:szCs w:val="24"/>
        </w:rPr>
      </w:pPr>
      <w:r w:rsidDel="00000000" w:rsidR="00000000" w:rsidRPr="00000000">
        <w:rPr>
          <w:sz w:val="24"/>
          <w:szCs w:val="24"/>
          <w:rtl w:val="0"/>
        </w:rPr>
        <w:t xml:space="preserve">Le Soumissionnaire fournira un cahier de test au moins 15 jours avant la date prévue pour les tests. Il doit être approuvé par le bénéficiaire. Il doit contenir la description des contrôles ou tests à effectuer.</w:t>
      </w:r>
    </w:p>
    <w:p w:rsidR="00000000" w:rsidDel="00000000" w:rsidP="00000000" w:rsidRDefault="00000000" w:rsidRPr="00000000" w14:paraId="00001135">
      <w:pPr>
        <w:spacing w:after="120" w:lineRule="auto"/>
        <w:jc w:val="both"/>
        <w:rPr>
          <w:sz w:val="24"/>
          <w:szCs w:val="24"/>
        </w:rPr>
      </w:pPr>
      <w:r w:rsidDel="00000000" w:rsidR="00000000" w:rsidRPr="00000000">
        <w:rPr>
          <w:sz w:val="24"/>
          <w:szCs w:val="24"/>
          <w:rtl w:val="0"/>
        </w:rPr>
        <w:t xml:space="preserve">La liste de ces tests n'est pas exhaustive et sera revue après validation des spécifications. </w:t>
      </w:r>
    </w:p>
    <w:p w:rsidR="00000000" w:rsidDel="00000000" w:rsidP="00000000" w:rsidRDefault="00000000" w:rsidRPr="00000000" w14:paraId="00001136">
      <w:pPr>
        <w:spacing w:after="120" w:lineRule="auto"/>
        <w:jc w:val="both"/>
        <w:rPr>
          <w:sz w:val="24"/>
          <w:szCs w:val="24"/>
        </w:rPr>
      </w:pPr>
      <w:r w:rsidDel="00000000" w:rsidR="00000000" w:rsidRPr="00000000">
        <w:rPr>
          <w:sz w:val="24"/>
          <w:szCs w:val="24"/>
          <w:rtl w:val="0"/>
        </w:rPr>
        <w:t xml:space="preserve">Le Soumissionnaire inclura dans son plan de test une matrice de traçabilité par rapport aux spécifications.</w:t>
      </w:r>
    </w:p>
    <w:p w:rsidR="00000000" w:rsidDel="00000000" w:rsidP="00000000" w:rsidRDefault="00000000" w:rsidRPr="00000000" w14:paraId="00001137">
      <w:pPr>
        <w:spacing w:after="120" w:lineRule="auto"/>
        <w:jc w:val="both"/>
        <w:rPr>
          <w:sz w:val="24"/>
          <w:szCs w:val="24"/>
        </w:rPr>
      </w:pPr>
      <w:r w:rsidDel="00000000" w:rsidR="00000000" w:rsidRPr="00000000">
        <w:rPr>
          <w:sz w:val="24"/>
          <w:szCs w:val="24"/>
          <w:rtl w:val="0"/>
        </w:rPr>
        <w:t xml:space="preserve">Chaque équipement fourni (Kits d’enrôlement, bornes de cas d’usage, personnalisation, etc.) sera testé pour s'assurer de son bon fonctionnement. Le Soumissionnaire fournira donc un mini test fonctionnel pour s'assurer qu'ils sont configurés correctement et opérationnels.</w:t>
      </w:r>
      <w:r w:rsidDel="00000000" w:rsidR="00000000" w:rsidRPr="00000000">
        <w:br w:type="page"/>
      </w:r>
      <w:r w:rsidDel="00000000" w:rsidR="00000000" w:rsidRPr="00000000">
        <w:rPr>
          <w:rtl w:val="0"/>
        </w:rPr>
      </w:r>
    </w:p>
    <w:p w:rsidR="00000000" w:rsidDel="00000000" w:rsidP="00000000" w:rsidRDefault="00000000" w:rsidRPr="00000000" w14:paraId="0000113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240" w:before="480" w:line="240" w:lineRule="auto"/>
        <w:ind w:left="0" w:right="-36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3lbifu6" w:id="209"/>
      <w:bookmarkEnd w:id="209"/>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F.  Spécifications des Services – Coûts récurrents </w:t>
      </w:r>
    </w:p>
    <w:p w:rsidR="00000000" w:rsidDel="00000000" w:rsidP="00000000" w:rsidRDefault="00000000" w:rsidRPr="00000000" w14:paraId="00001139">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0gsq1z" w:id="210"/>
      <w:bookmarkEnd w:id="210"/>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5.1   Garantie</w:t>
      </w:r>
    </w:p>
    <w:p w:rsidR="00000000" w:rsidDel="00000000" w:rsidP="00000000" w:rsidRDefault="00000000" w:rsidRPr="00000000" w14:paraId="0000113A">
      <w:pPr>
        <w:spacing w:after="160" w:line="259" w:lineRule="auto"/>
        <w:jc w:val="both"/>
        <w:rPr>
          <w:sz w:val="24"/>
          <w:szCs w:val="24"/>
        </w:rPr>
      </w:pPr>
      <w:r w:rsidDel="00000000" w:rsidR="00000000" w:rsidRPr="00000000">
        <w:rPr>
          <w:sz w:val="24"/>
          <w:szCs w:val="24"/>
          <w:rtl w:val="0"/>
        </w:rPr>
        <w:t xml:space="preserve">Le Fournisseur DOIT définir la durée de la garantie et le service associé qui sera précisé dans un Plan de Maintenance et Support qui intègrera les éléments suivants :</w:t>
      </w:r>
    </w:p>
    <w:p w:rsidR="00000000" w:rsidDel="00000000" w:rsidP="00000000" w:rsidRDefault="00000000" w:rsidRPr="00000000" w14:paraId="00001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Inventaire des équipements maintenus ;</w:t>
      </w:r>
    </w:p>
    <w:p w:rsidR="00000000" w:rsidDel="00000000" w:rsidP="00000000" w:rsidRDefault="00000000" w:rsidRPr="00000000" w14:paraId="00001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Déclaration des incidents ;</w:t>
      </w:r>
    </w:p>
    <w:p w:rsidR="00000000" w:rsidDel="00000000" w:rsidP="00000000" w:rsidRDefault="00000000" w:rsidRPr="00000000" w14:paraId="00001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Traitement des incidents ;</w:t>
      </w:r>
    </w:p>
    <w:p w:rsidR="00000000" w:rsidDel="00000000" w:rsidP="00000000" w:rsidRDefault="00000000" w:rsidRPr="00000000" w14:paraId="00001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Taux d’indisponibilité ;</w:t>
      </w:r>
    </w:p>
    <w:p w:rsidR="00000000" w:rsidDel="00000000" w:rsidP="00000000" w:rsidRDefault="00000000" w:rsidRPr="00000000" w14:paraId="00001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Niveau de maintenance et responsabilités ;</w:t>
      </w:r>
    </w:p>
    <w:p w:rsidR="00000000" w:rsidDel="00000000" w:rsidP="00000000" w:rsidRDefault="00000000" w:rsidRPr="00000000" w14:paraId="00001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préventive (périodicité) ;</w:t>
      </w:r>
    </w:p>
    <w:p w:rsidR="00000000" w:rsidDel="00000000" w:rsidP="00000000" w:rsidRDefault="00000000" w:rsidRPr="00000000" w14:paraId="000011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Revue régulière de maintenance ;</w:t>
      </w:r>
    </w:p>
    <w:p w:rsidR="00000000" w:rsidDel="00000000" w:rsidP="00000000" w:rsidRDefault="00000000" w:rsidRPr="00000000" w14:paraId="000011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demandes de changement</w:t>
      </w:r>
    </w:p>
    <w:p w:rsidR="00000000" w:rsidDel="00000000" w:rsidP="00000000" w:rsidRDefault="00000000" w:rsidRPr="00000000" w14:paraId="000011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Procédure d'escalade.</w:t>
      </w:r>
    </w:p>
    <w:p w:rsidR="00000000" w:rsidDel="00000000" w:rsidP="00000000" w:rsidRDefault="00000000" w:rsidRPr="00000000" w14:paraId="00001144">
      <w:pPr>
        <w:spacing w:after="160" w:line="259" w:lineRule="auto"/>
        <w:jc w:val="both"/>
        <w:rPr>
          <w:b w:val="1"/>
          <w:sz w:val="24"/>
          <w:szCs w:val="24"/>
        </w:rPr>
      </w:pPr>
      <w:r w:rsidDel="00000000" w:rsidR="00000000" w:rsidRPr="00000000">
        <w:rPr>
          <w:b w:val="1"/>
          <w:sz w:val="24"/>
          <w:szCs w:val="24"/>
          <w:rtl w:val="0"/>
        </w:rPr>
        <w:t xml:space="preserve">Le Soumissionnaire devra préciser la durée de vie du système, au-delà de laquelle il ne garantit plus aucune maintenance ou fourniture de consommables. Cette durée ne peut être inférieure à 5 ans.</w:t>
      </w:r>
    </w:p>
    <w:p w:rsidR="00000000" w:rsidDel="00000000" w:rsidP="00000000" w:rsidRDefault="00000000" w:rsidRPr="00000000" w14:paraId="00001145">
      <w:pPr>
        <w:spacing w:after="160" w:line="259" w:lineRule="auto"/>
        <w:jc w:val="both"/>
        <w:rPr>
          <w:sz w:val="24"/>
          <w:szCs w:val="24"/>
        </w:rPr>
      </w:pPr>
      <w:r w:rsidDel="00000000" w:rsidR="00000000" w:rsidRPr="00000000">
        <w:rPr>
          <w:sz w:val="24"/>
          <w:szCs w:val="24"/>
          <w:rtl w:val="0"/>
        </w:rPr>
        <w:t xml:space="preserve">Le Soumissionnaire donnera un modèle de Contrat de Maintenance avec les éléments couverts par le contrat et la durée du contrat qui sera renouvelé par tacite reconduction. Il indiquera le coût annuel de cette maintenance qui devra être précisé dans la proposition financière ainsi que les droits annuels pour les licences.</w:t>
      </w:r>
    </w:p>
    <w:p w:rsidR="00000000" w:rsidDel="00000000" w:rsidP="00000000" w:rsidRDefault="00000000" w:rsidRPr="00000000" w14:paraId="00001146">
      <w:pPr>
        <w:spacing w:after="160" w:line="259" w:lineRule="auto"/>
        <w:jc w:val="both"/>
        <w:rPr>
          <w:sz w:val="24"/>
          <w:szCs w:val="24"/>
        </w:rPr>
      </w:pPr>
      <w:r w:rsidDel="00000000" w:rsidR="00000000" w:rsidRPr="00000000">
        <w:rPr>
          <w:sz w:val="24"/>
          <w:szCs w:val="24"/>
          <w:rtl w:val="0"/>
        </w:rPr>
        <w:t xml:space="preserve">Si le Plan de Maintenance n'est pas signé, il devra indiquer dans quelles conditions il peut intervenir :</w:t>
      </w:r>
    </w:p>
    <w:p w:rsidR="00000000" w:rsidDel="00000000" w:rsidP="00000000" w:rsidRDefault="00000000" w:rsidRPr="00000000" w14:paraId="000011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Diagnostic ;</w:t>
      </w:r>
    </w:p>
    <w:p w:rsidR="00000000" w:rsidDel="00000000" w:rsidP="00000000" w:rsidRDefault="00000000" w:rsidRPr="00000000" w14:paraId="00001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Réparation ;</w:t>
      </w:r>
    </w:p>
    <w:p w:rsidR="00000000" w:rsidDel="00000000" w:rsidP="00000000" w:rsidRDefault="00000000" w:rsidRPr="00000000" w14:paraId="000011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Coûts associés.</w:t>
      </w:r>
    </w:p>
    <w:p w:rsidR="00000000" w:rsidDel="00000000" w:rsidP="00000000" w:rsidRDefault="00000000" w:rsidRPr="00000000" w14:paraId="0000114A">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4kgg8ps" w:id="211"/>
      <w:bookmarkEnd w:id="211"/>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5.2 Appui Technique</w:t>
      </w:r>
      <w:r w:rsidDel="00000000" w:rsidR="00000000" w:rsidRPr="00000000">
        <w:rPr>
          <w:rtl w:val="0"/>
        </w:rPr>
      </w:r>
    </w:p>
    <w:p w:rsidR="00000000" w:rsidDel="00000000" w:rsidP="00000000" w:rsidRDefault="00000000" w:rsidRPr="00000000" w14:paraId="0000114B">
      <w:pPr>
        <w:spacing w:after="120" w:lineRule="auto"/>
        <w:jc w:val="both"/>
        <w:rPr>
          <w:sz w:val="24"/>
          <w:szCs w:val="24"/>
        </w:rPr>
      </w:pPr>
      <w:r w:rsidDel="00000000" w:rsidR="00000000" w:rsidRPr="00000000">
        <w:rPr>
          <w:sz w:val="24"/>
          <w:szCs w:val="24"/>
          <w:rtl w:val="0"/>
        </w:rPr>
        <w:t xml:space="preserve">Le Fournisseur DOIT fournir les services suivants en application du contrat, ou selon le cas approprié sous un contrat séparé (tel que spécifié dans les documents d’appel d’offres).</w:t>
      </w:r>
    </w:p>
    <w:p w:rsidR="00000000" w:rsidDel="00000000" w:rsidP="00000000" w:rsidRDefault="00000000" w:rsidRPr="00000000" w14:paraId="0000114C">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36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zlqixl" w:id="212"/>
      <w:bookmarkEnd w:id="212"/>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5.3     Exigences pour l’Equipe Technique du Fournisseur</w:t>
      </w:r>
    </w:p>
    <w:p w:rsidR="00000000" w:rsidDel="00000000" w:rsidP="00000000" w:rsidRDefault="00000000" w:rsidRPr="00000000" w14:paraId="0000114D">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120" w:line="240" w:lineRule="auto"/>
        <w:ind w:left="0" w:right="-36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Fournisseur Doit fournir une équipe technique pour couvrir les exigences relatives aux Activités d’Assistance Technique durant la Période de Garantie et DOIT respecter les conditions minimales ci-dessous :</w:t>
      </w:r>
      <w:r w:rsidDel="00000000" w:rsidR="00000000" w:rsidRPr="00000000">
        <w:rPr>
          <w:rtl w:val="0"/>
        </w:rPr>
      </w:r>
    </w:p>
    <w:p w:rsidR="00000000" w:rsidDel="00000000" w:rsidP="00000000" w:rsidRDefault="00000000" w:rsidRPr="00000000" w14:paraId="000011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Fournir un interlocuteur unique pour signaler les incidents techniques et demander toute assistance.</w:t>
      </w:r>
    </w:p>
    <w:p w:rsidR="00000000" w:rsidDel="00000000" w:rsidP="00000000" w:rsidRDefault="00000000" w:rsidRPr="00000000" w14:paraId="00001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Assurer l’installation des mises à jour et des correctifs.</w:t>
      </w:r>
    </w:p>
    <w:p w:rsidR="00000000" w:rsidDel="00000000" w:rsidP="00000000" w:rsidRDefault="00000000" w:rsidRPr="00000000" w14:paraId="000011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Garantir que le délai de réponse pour diagnostiquer le problème doit être immédiat après l’enregistrement de la notification (appel ou courrier)</w:t>
      </w:r>
    </w:p>
    <w:p w:rsidR="00000000" w:rsidDel="00000000" w:rsidP="00000000" w:rsidRDefault="00000000" w:rsidRPr="00000000" w14:paraId="000011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Garantir un délai de mise en place d’une solution de contournement dans les 24 heures.</w:t>
      </w:r>
    </w:p>
    <w:p w:rsidR="00000000" w:rsidDel="00000000" w:rsidP="00000000" w:rsidRDefault="00000000" w:rsidRPr="00000000" w14:paraId="00001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Garantir un délai de déblocage ne doit dépassant pas 7 jours calendaires.</w:t>
      </w:r>
    </w:p>
    <w:p w:rsidR="00000000" w:rsidDel="00000000" w:rsidP="00000000" w:rsidRDefault="00000000" w:rsidRPr="00000000" w14:paraId="00001153">
      <w:pPr>
        <w:spacing w:after="120" w:lineRule="auto"/>
        <w:ind w:left="1710" w:hanging="720"/>
        <w:jc w:val="both"/>
        <w:rPr>
          <w:i w:val="1"/>
          <w:sz w:val="24"/>
          <w:szCs w:val="24"/>
        </w:rPr>
      </w:pPr>
      <w:r w:rsidDel="00000000" w:rsidR="00000000" w:rsidRPr="00000000">
        <w:rPr>
          <w:rtl w:val="0"/>
        </w:rPr>
      </w:r>
    </w:p>
    <w:p w:rsidR="00000000" w:rsidDel="00000000" w:rsidP="00000000" w:rsidRDefault="00000000" w:rsidRPr="00000000" w14:paraId="00001154">
      <w:pPr>
        <w:spacing w:after="120" w:lineRule="auto"/>
        <w:ind w:left="1440" w:right="-360" w:hanging="720"/>
        <w:jc w:val="both"/>
        <w:rPr>
          <w:sz w:val="24"/>
          <w:szCs w:val="24"/>
        </w:rPr>
      </w:pPr>
      <w:r w:rsidDel="00000000" w:rsidR="00000000" w:rsidRPr="00000000">
        <w:rPr>
          <w:rtl w:val="0"/>
        </w:rPr>
      </w:r>
    </w:p>
    <w:p w:rsidR="00000000" w:rsidDel="00000000" w:rsidP="00000000" w:rsidRDefault="00000000" w:rsidRPr="00000000" w14:paraId="00001155">
      <w:pPr>
        <w:jc w:val="both"/>
        <w:rPr>
          <w:sz w:val="24"/>
          <w:szCs w:val="24"/>
        </w:rPr>
        <w:sectPr>
          <w:headerReference r:id="rId65" w:type="default"/>
          <w:type w:val="nextPage"/>
          <w:pgSz w:h="15840" w:w="12240" w:orient="portrait"/>
          <w:pgMar w:bottom="1152" w:top="1800" w:left="1800" w:right="1440" w:header="1080" w:footer="432"/>
          <w:titlePg w:val="1"/>
        </w:sectPr>
      </w:pPr>
      <w:r w:rsidDel="00000000" w:rsidR="00000000" w:rsidRPr="00000000">
        <w:rPr>
          <w:rtl w:val="0"/>
        </w:rPr>
      </w:r>
    </w:p>
    <w:p w:rsidR="00000000" w:rsidDel="00000000" w:rsidP="00000000" w:rsidRDefault="00000000" w:rsidRPr="00000000" w14:paraId="00001156">
      <w:pPr>
        <w:spacing w:after="120" w:lineRule="auto"/>
        <w:jc w:val="center"/>
        <w:rPr>
          <w:b w:val="1"/>
          <w:sz w:val="36"/>
          <w:szCs w:val="36"/>
        </w:rPr>
      </w:pPr>
      <w:r w:rsidDel="00000000" w:rsidR="00000000" w:rsidRPr="00000000">
        <w:rPr>
          <w:b w:val="1"/>
          <w:sz w:val="36"/>
          <w:szCs w:val="36"/>
          <w:rtl w:val="0"/>
        </w:rPr>
        <w:t xml:space="preserve">Calendrier d’exécution</w:t>
      </w:r>
    </w:p>
    <w:p w:rsidR="00000000" w:rsidDel="00000000" w:rsidP="00000000" w:rsidRDefault="00000000" w:rsidRPr="00000000" w14:paraId="00001157">
      <w:pPr>
        <w:pStyle w:val="Heading2"/>
        <w:pBdr>
          <w:bottom w:color="c0c0c0" w:space="3" w:sz="24" w:val="single"/>
        </w:pBdr>
        <w:tabs>
          <w:tab w:val="left" w:pos="1350"/>
        </w:tabs>
        <w:spacing w:after="12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Notes relatives à la préparation du Calendrier d’exécution</w:t>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 Calendrier d’exécution présente les dates et les sites auxquels doivent intervenir l’Installation et la Réception opérationnelle de tous les Sous-systèmes et/ou principaux composants, et celles du Système proprement dit, ainsi que toutes les autres grandes étapes du Marché. </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Note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 Il est à noter que la date de livraison est délibérément omise du Calendrier d’exécution et laissée à la décision des Soumissionnaires. Selon la définition qui en est donnée pour les termes CIP dans l’édition 2010 des Incoterms, la notion de livraison fait référence au moment où les fournitures sont remises au transporteur initial au port d’embarquement, et non pas au moment où elles parviennent au lieu de destination. La date de livraison (expédition) variera donc en fonction du pays d’origine des fournitures et du mode de transport choisi par le Fournisseur. </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Lors de l’établissement du Calendrier d’exécution, il est essentiel de fixer des dates butoirs réalistes et susceptibles d’être respectées par un fournisseur type et l’Acheteur en fonction des capacités dont ils disposent pour s’acquitter de leurs obligations respectives au titre du Marché. L’Acheteur doit en outre veiller à ce que les dates du Calendrier correspondent à celles spécifiées par ailleurs dans le Dossier d’appel d’offres, et en particulier dans le CCAP (pour ce qui est, par exemple, du Délai de réception opérationnelle et/ou des délais fixés pour la présentation et l’approbation du Plan de projet convenu et finalisé).</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La structure de présentation des livrables dans le Calendrier de réalisation doit être suffisamment détaillée afin de permettre la gestion prudente du Marché – mais pas trop détaillée car cela imposerait des contraintes no nécessaires sur le Soumissionnaire et pourrait l’empêcher d’organiser ses activités proposées de la manière la plus efficace et efficiente.</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Afin de faciliter le processus d’appel d’offres et la gestion du marché, le Calendrier de réalisation, les Tableaux inventaires du Système et les Bordereaux des prix doivent être étroitement liés. En particulier, le Calendrier de réalisation définit les livrables principaux pas Sous-Système. Pour chacun des Sous-Systèmes, il doit exister un Tableau inventaire, voire plusieurs. Ces Tableaux inventaires du Système fournissent la liste des éléments spécifiques constituant le Sous-Système, ainsi que les quantités de chaque élément nécessaire (pour les éléments de coûts de fourniture et d’installation, ainsi que les éléments de coûts récurrents). Pour chacun des Tableaux inventaire du Système, il doit exister un Bordereau des prix correspondant, reflétant étroitement le Tableau inventaire du Système. La préparation méticuleuse de ces documents améliorera considérablement les chances d’obtenir des offres complètes et comparables (et la facilité de leur évaluation), et augmentera la probabilité que les interactions du Fournisseur et de l’Acheteur durant la réalisation seront étroitement coordonnées (allégeant ainsi la gestion du marché et améliorant la probabilité de réalisation du Système d’Information avec succès).</w:t>
      </w:r>
    </w:p>
    <w:p w:rsidR="00000000" w:rsidDel="00000000" w:rsidP="00000000" w:rsidRDefault="00000000" w:rsidRPr="00000000" w14:paraId="0000115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t xml:space="preserve">Les modèles de tableaux comprennent : </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w:t>
        <w:tab/>
        <w:t xml:space="preserve">un Tableau récapitulatif du Calendrier d’exécution ; </w:t>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w:t>
        <w:tab/>
        <w:t xml:space="preserve">un (des) Tableau(x) de données sur le Site ; et </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w:t>
        <w:tab/>
        <w:t xml:space="preserve">un Tableau des jours fériés et autres jours chômés. </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L’Acheteur doit apporter les modifications voulues à ces tableaux, en fonction des particularités du Système (et des Sous-systèmes) faisant l’objet du Marché. Les formules modèles qui y figurent ont un caractère purement indicatif et sont à modifier ou supprimer selon les besoins.</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 Tableau récapitulatif du Calendrier d’exécution doit spécifier, en nombre de semaines à compter de la Date d’entrée en vigueur du Marché, les délais fixés par l’Acheteur pour l’Installation et la Réception opérationnelle de chacun des Sous-systèmes et principaux composants, ainsi que pour la Réception opérationnelle du Système complet (le cas échéant). Cette manière de procéder facilite la gestion du DAO durant sa préparation et la phase d’appel d’offres.</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Lorsque cela est approprié, le Calendrier de réalisation devrait indiquer les livrables donnant lieu à pénalité de retard en cas de retard de réalisation imputable au Fournisseur (cf. Clause 28 du CCAG et CCAP). Ces délais intermédiaires doivent être aussi peu nombreux que possible afin d’assurer que le Fournisseur respecte au mieux ses obligations essentielles – et ne pas être trop nombreux car ils créeraient des tensions entre le Fournisseur et l’Acheteur sans nécessité alors que le succès de la réalisation dépend beaucoup de ces relations.</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 ou les Tableaux de données sur le Site fournissent des informations sur l’emplacement physique de l’endroit ou des endroits prévus pour la fourniture, l’installation et l’exploitation du Système. Il peut s’agir de plusieurs agences implantées dans des régions éloignées, ou de divers services ou bureaux situés dans la même ville, ou d’agencements hybrides. L’Acheteur doit fournir suffisamment de détails à ce sujet pour permettre aux Soumissionnaires d’estimer précisément les coûts afférents :</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w:t>
        <w:tab/>
        <w:t xml:space="preserve">à la livraison et aux assurances ; </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w:t>
        <w:tab/>
        <w:t xml:space="preserve">à l’installation (y compris pour le câblage et les communications entre bâtiments, etc.) ; </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w:t>
        <w:tab/>
        <w:t xml:space="preserve">aux éventuels contrats de sous-traitance à conclure pour les services d’appui opérationnel après l’expiration de la garantie (réparations d’urgence, maintenance, autres services de support technique, etc.) ; et </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72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w:t>
        <w:tab/>
        <w:t xml:space="preserve">à tous autres services connexes que le Soumissionnaire retenu devra fournir au titre du Marché, y compris les frais de déplacement et de subsistance correspondants. </w:t>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Ces informations aideront également les Soumissionnaires à déterminer lequel ou lesquels des emplacements ils pourront avoir intérêt à visiter durant la phase de préparation de leurs offres. Si le Système pose des problèmes d’installation difficiles, des plans détaillés du Site devront être inclus dans le Dossier d’appel d’offres.</w:t>
      </w:r>
      <w:r w:rsidDel="00000000" w:rsidR="00000000" w:rsidRPr="00000000">
        <w:br w:type="page"/>
      </w:r>
      <w:r w:rsidDel="00000000" w:rsidR="00000000" w:rsidRPr="00000000">
        <w:rPr>
          <w:rtl w:val="0"/>
        </w:rPr>
      </w:r>
    </w:p>
    <w:p w:rsidR="00000000" w:rsidDel="00000000" w:rsidP="00000000" w:rsidRDefault="00000000" w:rsidRPr="00000000" w14:paraId="0000116B">
      <w:pPr>
        <w:pStyle w:val="Heading2"/>
        <w:keepNext w:val="0"/>
        <w:pBdr>
          <w:bottom w:color="c0c0c0" w:space="3" w:sz="24" w:val="single"/>
        </w:pBdr>
        <w:tabs>
          <w:tab w:val="left" w:pos="1350"/>
        </w:tabs>
        <w:spacing w:after="120" w:lineRule="auto"/>
        <w:jc w:val="center"/>
        <w:rPr>
          <w:sz w:val="28"/>
          <w:szCs w:val="28"/>
        </w:rPr>
      </w:pPr>
      <w:r w:rsidDel="00000000" w:rsidR="00000000" w:rsidRPr="00000000">
        <w:rPr>
          <w:sz w:val="28"/>
          <w:szCs w:val="28"/>
          <w:rtl w:val="0"/>
        </w:rPr>
        <w:t xml:space="preserve">Table des Matières : Calendrier d’exécution</w:t>
      </w:r>
    </w:p>
    <w:sdt>
      <w:sdtPr>
        <w:docPartObj>
          <w:docPartGallery w:val="Table of Contents"/>
          <w:docPartUnique w:val="1"/>
        </w:docPartObj>
      </w:sdtPr>
      <w:sdtContent>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5lcl3g">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Calendrier d’exécution</w:t>
              <w:tab/>
            </w:r>
          </w:hyperlink>
          <w:r w:rsidDel="00000000" w:rsidR="00000000" w:rsidRPr="00000000">
            <w:fldChar w:fldCharType="begin"/>
            <w:instrText xml:space="preserve"> PAGEREF _25lcl3g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kqmvb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Tableau(x) de données sur le Site</w:t>
              <w:tab/>
            </w:r>
          </w:hyperlink>
          <w:r w:rsidDel="00000000" w:rsidR="00000000" w:rsidRPr="00000000">
            <w:fldChar w:fldCharType="begin"/>
            <w:instrText xml:space="preserve"> PAGEREF _kqmvb9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34qadz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Tableau des jours fériés et autres jours chômés</w:t>
              <w:tab/>
            </w:r>
          </w:hyperlink>
          <w:r w:rsidDel="00000000" w:rsidR="00000000" w:rsidRPr="00000000">
            <w:fldChar w:fldCharType="begin"/>
            <w:instrText xml:space="preserve"> PAGEREF _34qadz2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16F">
          <w:pPr>
            <w:ind w:left="720" w:firstLine="0"/>
            <w:rPr>
              <w:sz w:val="32"/>
              <w:szCs w:val="32"/>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170">
      <w:pPr>
        <w:ind w:left="720" w:firstLine="0"/>
        <w:rPr>
          <w:sz w:val="32"/>
          <w:szCs w:val="32"/>
          <w:u w:val="single"/>
        </w:rPr>
        <w:sectPr>
          <w:type w:val="nextPage"/>
          <w:pgSz w:h="15840" w:w="12240" w:orient="portrait"/>
          <w:pgMar w:bottom="1152" w:top="1800" w:left="1800" w:right="1440" w:header="1080" w:footer="432"/>
          <w:titlePg w:val="1"/>
        </w:sectPr>
      </w:pPr>
      <w:r w:rsidDel="00000000" w:rsidR="00000000" w:rsidRPr="00000000">
        <w:rPr>
          <w:rtl w:val="0"/>
        </w:rPr>
      </w:r>
    </w:p>
    <w:p w:rsidR="00000000" w:rsidDel="00000000" w:rsidP="00000000" w:rsidRDefault="00000000" w:rsidRPr="00000000" w14:paraId="00001171">
      <w:pPr>
        <w:keepNext w:val="1"/>
        <w:keepLines w:val="0"/>
        <w:pageBreakBefore w:val="0"/>
        <w:widowControl w:val="1"/>
        <w:pBdr>
          <w:top w:space="0" w:sz="0" w:val="nil"/>
          <w:left w:space="0" w:sz="0" w:val="nil"/>
          <w:bottom w:color="000000" w:space="1" w:sz="24" w:val="single"/>
          <w:right w:space="0" w:sz="0" w:val="nil"/>
          <w:between w:space="0" w:sz="0" w:val="nil"/>
        </w:pBdr>
        <w:shd w:fill="auto" w:val="clear"/>
        <w:tabs>
          <w:tab w:val="left" w:pos="9900"/>
        </w:tabs>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A. Solutions &amp; Calendrier de Livraison</w:t>
      </w:r>
    </w:p>
    <w:p w:rsidR="00000000" w:rsidDel="00000000" w:rsidP="00000000" w:rsidRDefault="00000000" w:rsidRPr="00000000" w14:paraId="00001172">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3qg2avn" w:id="213"/>
      <w:bookmarkEnd w:id="213"/>
      <w:r w:rsidDel="00000000" w:rsidR="00000000" w:rsidRPr="00000000">
        <w:rPr>
          <w:rtl w:val="0"/>
        </w:rPr>
      </w:r>
    </w:p>
    <w:p w:rsidR="00000000" w:rsidDel="00000000" w:rsidP="00000000" w:rsidRDefault="00000000" w:rsidRPr="00000000" w14:paraId="00001173">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1er0t5e" w:id="214"/>
      <w:bookmarkEnd w:id="214"/>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6.1 Enrôlement et Remise</w:t>
      </w:r>
    </w:p>
    <w:tbl>
      <w:tblPr>
        <w:tblStyle w:val="Table59"/>
        <w:tblW w:w="15025.000000000002" w:type="dxa"/>
        <w:jc w:val="center"/>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666"/>
        <w:gridCol w:w="7509"/>
        <w:gridCol w:w="1078"/>
        <w:gridCol w:w="871"/>
        <w:gridCol w:w="1633"/>
        <w:gridCol w:w="1634"/>
        <w:gridCol w:w="1634"/>
        <w:tblGridChange w:id="0">
          <w:tblGrid>
            <w:gridCol w:w="666"/>
            <w:gridCol w:w="7509"/>
            <w:gridCol w:w="1078"/>
            <w:gridCol w:w="871"/>
            <w:gridCol w:w="1633"/>
            <w:gridCol w:w="1634"/>
            <w:gridCol w:w="1634"/>
          </w:tblGrid>
        </w:tblGridChange>
      </w:tblGrid>
      <w:tr>
        <w:trPr>
          <w:cantSplit w:val="0"/>
          <w:trHeight w:val="278" w:hRule="atLeast"/>
          <w:tblHeader w:val="0"/>
        </w:trPr>
        <w:tc>
          <w:tcPr>
            <w:vMerge w:val="restart"/>
            <w:shd w:fill="c0504d" w:val="clear"/>
            <w:vAlign w:val="center"/>
          </w:tcPr>
          <w:p w:rsidR="00000000" w:rsidDel="00000000" w:rsidP="00000000" w:rsidRDefault="00000000" w:rsidRPr="00000000" w14:paraId="00001174">
            <w:pPr>
              <w:jc w:val="center"/>
              <w:rPr>
                <w:b w:val="1"/>
              </w:rPr>
            </w:pPr>
            <w:r w:rsidDel="00000000" w:rsidR="00000000" w:rsidRPr="00000000">
              <w:rPr>
                <w:b w:val="1"/>
                <w:rtl w:val="0"/>
              </w:rPr>
              <w:t xml:space="preserve">No.</w:t>
            </w:r>
          </w:p>
        </w:tc>
        <w:tc>
          <w:tcPr>
            <w:vMerge w:val="restart"/>
            <w:shd w:fill="c0504d" w:val="clear"/>
            <w:vAlign w:val="center"/>
          </w:tcPr>
          <w:p w:rsidR="00000000" w:rsidDel="00000000" w:rsidP="00000000" w:rsidRDefault="00000000" w:rsidRPr="00000000" w14:paraId="00001175">
            <w:pPr>
              <w:jc w:val="center"/>
              <w:rPr>
                <w:b w:val="1"/>
              </w:rPr>
            </w:pPr>
            <w:r w:rsidDel="00000000" w:rsidR="00000000" w:rsidRPr="00000000">
              <w:rPr>
                <w:b w:val="1"/>
                <w:rtl w:val="0"/>
              </w:rPr>
              <w:t xml:space="preserve">Designation</w:t>
            </w:r>
          </w:p>
        </w:tc>
        <w:tc>
          <w:tcPr>
            <w:vMerge w:val="restart"/>
            <w:shd w:fill="c0504d" w:val="clear"/>
            <w:vAlign w:val="center"/>
          </w:tcPr>
          <w:p w:rsidR="00000000" w:rsidDel="00000000" w:rsidP="00000000" w:rsidRDefault="00000000" w:rsidRPr="00000000" w14:paraId="00001176">
            <w:pPr>
              <w:jc w:val="center"/>
              <w:rPr>
                <w:b w:val="1"/>
              </w:rPr>
            </w:pPr>
            <w:r w:rsidDel="00000000" w:rsidR="00000000" w:rsidRPr="00000000">
              <w:rPr>
                <w:b w:val="1"/>
                <w:rtl w:val="0"/>
              </w:rPr>
              <w:t xml:space="preserve">Quantité</w:t>
            </w:r>
          </w:p>
        </w:tc>
        <w:tc>
          <w:tcPr>
            <w:vMerge w:val="restart"/>
            <w:shd w:fill="c0504d" w:val="clear"/>
            <w:vAlign w:val="center"/>
          </w:tcPr>
          <w:p w:rsidR="00000000" w:rsidDel="00000000" w:rsidP="00000000" w:rsidRDefault="00000000" w:rsidRPr="00000000" w14:paraId="00001177">
            <w:pPr>
              <w:jc w:val="center"/>
              <w:rPr>
                <w:b w:val="1"/>
              </w:rPr>
            </w:pPr>
            <w:r w:rsidDel="00000000" w:rsidR="00000000" w:rsidRPr="00000000">
              <w:rPr>
                <w:b w:val="1"/>
                <w:rtl w:val="0"/>
              </w:rPr>
              <w:t xml:space="preserve">Site</w:t>
            </w:r>
          </w:p>
        </w:tc>
        <w:tc>
          <w:tcPr>
            <w:gridSpan w:val="3"/>
            <w:shd w:fill="c0504d" w:val="clear"/>
            <w:vAlign w:val="center"/>
          </w:tcPr>
          <w:p w:rsidR="00000000" w:rsidDel="00000000" w:rsidP="00000000" w:rsidRDefault="00000000" w:rsidRPr="00000000" w14:paraId="00001178">
            <w:pPr>
              <w:jc w:val="center"/>
              <w:rPr>
                <w:b w:val="1"/>
              </w:rPr>
            </w:pPr>
            <w:r w:rsidDel="00000000" w:rsidR="00000000" w:rsidRPr="00000000">
              <w:rPr>
                <w:b w:val="1"/>
                <w:rtl w:val="0"/>
              </w:rPr>
              <w:t xml:space="preserve">Délais de Livraison</w:t>
            </w:r>
          </w:p>
        </w:tc>
      </w:tr>
      <w:tr>
        <w:trPr>
          <w:cantSplit w:val="0"/>
          <w:trHeight w:val="277" w:hRule="atLeast"/>
          <w:tblHeader w:val="0"/>
        </w:trPr>
        <w:tc>
          <w:tcPr>
            <w:vMerge w:val="continue"/>
            <w:shd w:fill="c0504d" w:val="clear"/>
            <w:vAlign w:val="center"/>
          </w:tcPr>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c0504d" w:val="clear"/>
            <w:vAlign w:val="center"/>
          </w:tcPr>
          <w:p w:rsidR="00000000" w:rsidDel="00000000" w:rsidP="00000000" w:rsidRDefault="00000000" w:rsidRPr="00000000" w14:paraId="0000117F">
            <w:pPr>
              <w:jc w:val="center"/>
              <w:rPr>
                <w:b w:val="1"/>
              </w:rPr>
            </w:pPr>
            <w:r w:rsidDel="00000000" w:rsidR="00000000" w:rsidRPr="00000000">
              <w:rPr>
                <w:b w:val="1"/>
                <w:rtl w:val="0"/>
              </w:rPr>
              <w:t xml:space="preserve">ANNÉE 1</w:t>
            </w:r>
          </w:p>
        </w:tc>
        <w:tc>
          <w:tcPr>
            <w:shd w:fill="c0504d" w:val="clear"/>
            <w:vAlign w:val="center"/>
          </w:tcPr>
          <w:p w:rsidR="00000000" w:rsidDel="00000000" w:rsidP="00000000" w:rsidRDefault="00000000" w:rsidRPr="00000000" w14:paraId="00001180">
            <w:pPr>
              <w:jc w:val="center"/>
              <w:rPr>
                <w:b w:val="1"/>
              </w:rPr>
            </w:pPr>
            <w:r w:rsidDel="00000000" w:rsidR="00000000" w:rsidRPr="00000000">
              <w:rPr>
                <w:b w:val="1"/>
                <w:rtl w:val="0"/>
              </w:rPr>
              <w:t xml:space="preserve">ANNÉE 2</w:t>
            </w:r>
          </w:p>
        </w:tc>
        <w:tc>
          <w:tcPr>
            <w:shd w:fill="c0504d" w:val="clear"/>
            <w:vAlign w:val="center"/>
          </w:tcPr>
          <w:p w:rsidR="00000000" w:rsidDel="00000000" w:rsidP="00000000" w:rsidRDefault="00000000" w:rsidRPr="00000000" w14:paraId="00001181">
            <w:pPr>
              <w:jc w:val="center"/>
              <w:rPr>
                <w:b w:val="1"/>
              </w:rPr>
            </w:pPr>
            <w:r w:rsidDel="00000000" w:rsidR="00000000" w:rsidRPr="00000000">
              <w:rPr>
                <w:b w:val="1"/>
                <w:rtl w:val="0"/>
              </w:rPr>
              <w:t xml:space="preserve">ANNÉE 3</w:t>
            </w:r>
          </w:p>
        </w:tc>
      </w:tr>
      <w:tr>
        <w:trPr>
          <w:cantSplit w:val="0"/>
          <w:trHeight w:val="1457" w:hRule="atLeast"/>
          <w:tblHeader w:val="0"/>
        </w:trPr>
        <w:tc>
          <w:tcPr>
            <w:vAlign w:val="center"/>
          </w:tcPr>
          <w:p w:rsidR="00000000" w:rsidDel="00000000" w:rsidP="00000000" w:rsidRDefault="00000000" w:rsidRPr="00000000" w14:paraId="00001182">
            <w:pPr>
              <w:jc w:val="center"/>
              <w:rPr/>
            </w:pPr>
            <w:r w:rsidDel="00000000" w:rsidR="00000000" w:rsidRPr="00000000">
              <w:rPr>
                <w:rtl w:val="0"/>
              </w:rPr>
              <w:t xml:space="preserve">01</w:t>
            </w:r>
          </w:p>
        </w:tc>
        <w:tc>
          <w:tcPr>
            <w:vAlign w:val="center"/>
          </w:tcPr>
          <w:p w:rsidR="00000000" w:rsidDel="00000000" w:rsidP="00000000" w:rsidRDefault="00000000" w:rsidRPr="00000000" w14:paraId="00001183">
            <w:pPr>
              <w:rPr/>
            </w:pPr>
            <w:r w:rsidDel="00000000" w:rsidR="00000000" w:rsidRPr="00000000">
              <w:rPr>
                <w:color w:val="000000"/>
                <w:rtl w:val="0"/>
              </w:rPr>
              <w:t xml:space="preserve">Kit d’enrôlement Fixes (Lecteur Code-barre + Lecteurs d'empreinte 4 doigts + Caméra de reconnaissance Faciale et capture photo)</w:t>
              <w:br w:type="textWrapping"/>
            </w:r>
            <w:r w:rsidDel="00000000" w:rsidR="00000000" w:rsidRPr="00000000">
              <w:rPr>
                <w:i w:val="1"/>
                <w:color w:val="000000"/>
                <w:rtl w:val="0"/>
              </w:rPr>
              <w:t xml:space="preserve">N.B : La CNSS fournira les stations (PC/Laptops)</w:t>
            </w:r>
            <w:r w:rsidDel="00000000" w:rsidR="00000000" w:rsidRPr="00000000">
              <w:rPr>
                <w:rtl w:val="0"/>
              </w:rPr>
            </w:r>
          </w:p>
        </w:tc>
        <w:tc>
          <w:tcPr>
            <w:vAlign w:val="center"/>
          </w:tcPr>
          <w:p w:rsidR="00000000" w:rsidDel="00000000" w:rsidP="00000000" w:rsidRDefault="00000000" w:rsidRPr="00000000" w14:paraId="00001184">
            <w:pPr>
              <w:jc w:val="center"/>
              <w:rPr/>
            </w:pPr>
            <w:r w:rsidDel="00000000" w:rsidR="00000000" w:rsidRPr="00000000">
              <w:rPr>
                <w:color w:val="000000"/>
                <w:rtl w:val="0"/>
              </w:rPr>
              <w:t xml:space="preserve">35</w:t>
            </w:r>
            <w:r w:rsidDel="00000000" w:rsidR="00000000" w:rsidRPr="00000000">
              <w:rPr>
                <w:rtl w:val="0"/>
              </w:rPr>
            </w:r>
          </w:p>
        </w:tc>
        <w:tc>
          <w:tcPr>
            <w:vAlign w:val="center"/>
          </w:tcPr>
          <w:p w:rsidR="00000000" w:rsidDel="00000000" w:rsidP="00000000" w:rsidRDefault="00000000" w:rsidRPr="00000000" w14:paraId="00001185">
            <w:pPr>
              <w:jc w:val="center"/>
              <w:rPr/>
            </w:pPr>
            <w:r w:rsidDel="00000000" w:rsidR="00000000" w:rsidRPr="00000000">
              <w:rPr>
                <w:rtl w:val="0"/>
              </w:rPr>
            </w:r>
          </w:p>
        </w:tc>
        <w:tc>
          <w:tcPr>
            <w:vAlign w:val="center"/>
          </w:tcPr>
          <w:p w:rsidR="00000000" w:rsidDel="00000000" w:rsidP="00000000" w:rsidRDefault="00000000" w:rsidRPr="00000000" w14:paraId="00001186">
            <w:pPr>
              <w:jc w:val="center"/>
              <w:rPr/>
            </w:pPr>
            <w:r w:rsidDel="00000000" w:rsidR="00000000" w:rsidRPr="00000000">
              <w:rPr>
                <w:rtl w:val="0"/>
              </w:rPr>
              <w:t xml:space="preserve">18</w:t>
            </w:r>
          </w:p>
        </w:tc>
        <w:tc>
          <w:tcPr>
            <w:vAlign w:val="center"/>
          </w:tcPr>
          <w:p w:rsidR="00000000" w:rsidDel="00000000" w:rsidP="00000000" w:rsidRDefault="00000000" w:rsidRPr="00000000" w14:paraId="00001187">
            <w:pPr>
              <w:jc w:val="center"/>
              <w:rPr/>
            </w:pPr>
            <w:r w:rsidDel="00000000" w:rsidR="00000000" w:rsidRPr="00000000">
              <w:rPr>
                <w:rtl w:val="0"/>
              </w:rPr>
              <w:t xml:space="preserve">-</w:t>
            </w:r>
          </w:p>
        </w:tc>
        <w:tc>
          <w:tcPr>
            <w:vAlign w:val="center"/>
          </w:tcPr>
          <w:p w:rsidR="00000000" w:rsidDel="00000000" w:rsidP="00000000" w:rsidRDefault="00000000" w:rsidRPr="00000000" w14:paraId="00001188">
            <w:pPr>
              <w:jc w:val="center"/>
              <w:rPr/>
            </w:pPr>
            <w:r w:rsidDel="00000000" w:rsidR="00000000" w:rsidRPr="00000000">
              <w:rPr>
                <w:rtl w:val="0"/>
              </w:rPr>
              <w:t xml:space="preserve">17</w:t>
            </w:r>
          </w:p>
        </w:tc>
      </w:tr>
      <w:tr>
        <w:trPr>
          <w:cantSplit w:val="0"/>
          <w:trHeight w:val="980" w:hRule="atLeast"/>
          <w:tblHeader w:val="0"/>
        </w:trPr>
        <w:tc>
          <w:tcPr>
            <w:vAlign w:val="center"/>
          </w:tcPr>
          <w:p w:rsidR="00000000" w:rsidDel="00000000" w:rsidP="00000000" w:rsidRDefault="00000000" w:rsidRPr="00000000" w14:paraId="00001189">
            <w:pPr>
              <w:jc w:val="center"/>
              <w:rPr/>
            </w:pPr>
            <w:r w:rsidDel="00000000" w:rsidR="00000000" w:rsidRPr="00000000">
              <w:rPr>
                <w:rtl w:val="0"/>
              </w:rPr>
              <w:t xml:space="preserve">02</w:t>
            </w:r>
          </w:p>
        </w:tc>
        <w:tc>
          <w:tcPr>
            <w:vAlign w:val="center"/>
          </w:tcPr>
          <w:p w:rsidR="00000000" w:rsidDel="00000000" w:rsidP="00000000" w:rsidRDefault="00000000" w:rsidRPr="00000000" w14:paraId="0000118A">
            <w:pPr>
              <w:rPr/>
            </w:pPr>
            <w:r w:rsidDel="00000000" w:rsidR="00000000" w:rsidRPr="00000000">
              <w:rPr>
                <w:color w:val="000000"/>
                <w:rtl w:val="0"/>
              </w:rPr>
              <w:t xml:space="preserve">Kit d’enrôlement Transportable sous Valise sécurisée (Laptop + Lecteurs d'empreinte 4 doigts + Lecteur Code-barre + Caméra de reconnaissance Faciale et capture photo + Lecteur Carte Contact)</w:t>
            </w:r>
            <w:r w:rsidDel="00000000" w:rsidR="00000000" w:rsidRPr="00000000">
              <w:rPr>
                <w:rtl w:val="0"/>
              </w:rPr>
            </w:r>
          </w:p>
        </w:tc>
        <w:tc>
          <w:tcPr>
            <w:vAlign w:val="center"/>
          </w:tcPr>
          <w:p w:rsidR="00000000" w:rsidDel="00000000" w:rsidP="00000000" w:rsidRDefault="00000000" w:rsidRPr="00000000" w14:paraId="0000118B">
            <w:pPr>
              <w:jc w:val="center"/>
              <w:rPr/>
            </w:pPr>
            <w:r w:rsidDel="00000000" w:rsidR="00000000" w:rsidRPr="00000000">
              <w:rPr>
                <w:color w:val="000000"/>
                <w:rtl w:val="0"/>
              </w:rPr>
              <w:t xml:space="preserve">12</w:t>
            </w:r>
            <w:r w:rsidDel="00000000" w:rsidR="00000000" w:rsidRPr="00000000">
              <w:rPr>
                <w:rtl w:val="0"/>
              </w:rPr>
            </w:r>
          </w:p>
        </w:tc>
        <w:tc>
          <w:tcPr>
            <w:vAlign w:val="center"/>
          </w:tcPr>
          <w:p w:rsidR="00000000" w:rsidDel="00000000" w:rsidP="00000000" w:rsidRDefault="00000000" w:rsidRPr="00000000" w14:paraId="0000118C">
            <w:pPr>
              <w:jc w:val="center"/>
              <w:rPr/>
            </w:pPr>
            <w:r w:rsidDel="00000000" w:rsidR="00000000" w:rsidRPr="00000000">
              <w:rPr>
                <w:rtl w:val="0"/>
              </w:rPr>
            </w:r>
          </w:p>
        </w:tc>
        <w:tc>
          <w:tcPr>
            <w:vAlign w:val="center"/>
          </w:tcPr>
          <w:p w:rsidR="00000000" w:rsidDel="00000000" w:rsidP="00000000" w:rsidRDefault="00000000" w:rsidRPr="00000000" w14:paraId="0000118D">
            <w:pPr>
              <w:jc w:val="center"/>
              <w:rPr/>
            </w:pPr>
            <w:r w:rsidDel="00000000" w:rsidR="00000000" w:rsidRPr="00000000">
              <w:rPr>
                <w:rtl w:val="0"/>
              </w:rPr>
              <w:t xml:space="preserve">12</w:t>
            </w:r>
          </w:p>
        </w:tc>
        <w:tc>
          <w:tcPr>
            <w:vAlign w:val="center"/>
          </w:tcPr>
          <w:p w:rsidR="00000000" w:rsidDel="00000000" w:rsidP="00000000" w:rsidRDefault="00000000" w:rsidRPr="00000000" w14:paraId="0000118E">
            <w:pPr>
              <w:jc w:val="center"/>
              <w:rPr/>
            </w:pPr>
            <w:r w:rsidDel="00000000" w:rsidR="00000000" w:rsidRPr="00000000">
              <w:rPr>
                <w:rtl w:val="0"/>
              </w:rPr>
              <w:t xml:space="preserve">-</w:t>
            </w:r>
          </w:p>
        </w:tc>
        <w:tc>
          <w:tcPr>
            <w:vAlign w:val="center"/>
          </w:tcPr>
          <w:p w:rsidR="00000000" w:rsidDel="00000000" w:rsidP="00000000" w:rsidRDefault="00000000" w:rsidRPr="00000000" w14:paraId="0000118F">
            <w:pPr>
              <w:jc w:val="center"/>
              <w:rPr/>
            </w:pPr>
            <w:r w:rsidDel="00000000" w:rsidR="00000000" w:rsidRPr="00000000">
              <w:rPr>
                <w:rtl w:val="0"/>
              </w:rPr>
              <w:t xml:space="preserve">-</w:t>
            </w:r>
          </w:p>
        </w:tc>
      </w:tr>
      <w:tr>
        <w:trPr>
          <w:cantSplit w:val="0"/>
          <w:trHeight w:val="1070" w:hRule="atLeast"/>
          <w:tblHeader w:val="0"/>
        </w:trPr>
        <w:tc>
          <w:tcPr>
            <w:vAlign w:val="center"/>
          </w:tcPr>
          <w:p w:rsidR="00000000" w:rsidDel="00000000" w:rsidP="00000000" w:rsidRDefault="00000000" w:rsidRPr="00000000" w14:paraId="00001190">
            <w:pPr>
              <w:jc w:val="center"/>
              <w:rPr/>
            </w:pPr>
            <w:r w:rsidDel="00000000" w:rsidR="00000000" w:rsidRPr="00000000">
              <w:rPr>
                <w:rtl w:val="0"/>
              </w:rPr>
              <w:t xml:space="preserve">03</w:t>
            </w:r>
          </w:p>
        </w:tc>
        <w:tc>
          <w:tcPr>
            <w:vAlign w:val="center"/>
          </w:tcPr>
          <w:p w:rsidR="00000000" w:rsidDel="00000000" w:rsidP="00000000" w:rsidRDefault="00000000" w:rsidRPr="00000000" w14:paraId="00001191">
            <w:pPr>
              <w:rPr>
                <w:b w:val="1"/>
              </w:rPr>
            </w:pPr>
            <w:r w:rsidDel="00000000" w:rsidR="00000000" w:rsidRPr="00000000">
              <w:rPr>
                <w:color w:val="000000"/>
                <w:rtl w:val="0"/>
              </w:rPr>
              <w:t xml:space="preserve">Kit d’enrôlement Mobile (Terminal Mobile à écran 9 pouces min. + Lecteur d’empreinte + Caméra de reconnaissance Facial et capture de photo + Lecteur Code-barre; SIM 3G/4G ; 8h d’autonomie ; chargeur solaire -recharge complète en 4h ; valise/sac imperméable sécurisé pour le transport)</w:t>
            </w:r>
            <w:r w:rsidDel="00000000" w:rsidR="00000000" w:rsidRPr="00000000">
              <w:rPr>
                <w:rtl w:val="0"/>
              </w:rPr>
            </w:r>
          </w:p>
        </w:tc>
        <w:tc>
          <w:tcPr>
            <w:vAlign w:val="center"/>
          </w:tcPr>
          <w:p w:rsidR="00000000" w:rsidDel="00000000" w:rsidP="00000000" w:rsidRDefault="00000000" w:rsidRPr="00000000" w14:paraId="00001192">
            <w:pPr>
              <w:jc w:val="center"/>
              <w:rPr/>
            </w:pPr>
            <w:r w:rsidDel="00000000" w:rsidR="00000000" w:rsidRPr="00000000">
              <w:rPr>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1193">
            <w:pPr>
              <w:jc w:val="center"/>
              <w:rPr/>
            </w:pPr>
            <w:r w:rsidDel="00000000" w:rsidR="00000000" w:rsidRPr="00000000">
              <w:rPr>
                <w:rtl w:val="0"/>
              </w:rPr>
            </w:r>
          </w:p>
        </w:tc>
        <w:tc>
          <w:tcPr>
            <w:vAlign w:val="center"/>
          </w:tcPr>
          <w:p w:rsidR="00000000" w:rsidDel="00000000" w:rsidP="00000000" w:rsidRDefault="00000000" w:rsidRPr="00000000" w14:paraId="00001194">
            <w:pPr>
              <w:jc w:val="center"/>
              <w:rPr/>
            </w:pPr>
            <w:r w:rsidDel="00000000" w:rsidR="00000000" w:rsidRPr="00000000">
              <w:rPr>
                <w:rtl w:val="0"/>
              </w:rPr>
              <w:t xml:space="preserve">2</w:t>
            </w:r>
          </w:p>
        </w:tc>
        <w:tc>
          <w:tcPr>
            <w:vAlign w:val="center"/>
          </w:tcPr>
          <w:p w:rsidR="00000000" w:rsidDel="00000000" w:rsidP="00000000" w:rsidRDefault="00000000" w:rsidRPr="00000000" w14:paraId="00001195">
            <w:pPr>
              <w:jc w:val="center"/>
              <w:rPr/>
            </w:pPr>
            <w:r w:rsidDel="00000000" w:rsidR="00000000" w:rsidRPr="00000000">
              <w:rPr>
                <w:rtl w:val="0"/>
              </w:rPr>
              <w:t xml:space="preserve">-</w:t>
            </w:r>
          </w:p>
        </w:tc>
        <w:tc>
          <w:tcPr>
            <w:vAlign w:val="center"/>
          </w:tcPr>
          <w:p w:rsidR="00000000" w:rsidDel="00000000" w:rsidP="00000000" w:rsidRDefault="00000000" w:rsidRPr="00000000" w14:paraId="00001196">
            <w:pPr>
              <w:jc w:val="center"/>
              <w:rPr/>
            </w:pPr>
            <w:r w:rsidDel="00000000" w:rsidR="00000000" w:rsidRPr="00000000">
              <w:rPr>
                <w:rtl w:val="0"/>
              </w:rPr>
              <w:t xml:space="preserve">4</w:t>
            </w:r>
          </w:p>
        </w:tc>
      </w:tr>
      <w:tr>
        <w:trPr>
          <w:cantSplit w:val="0"/>
          <w:trHeight w:val="602" w:hRule="atLeast"/>
          <w:tblHeader w:val="0"/>
        </w:trPr>
        <w:tc>
          <w:tcPr>
            <w:vAlign w:val="center"/>
          </w:tcPr>
          <w:p w:rsidR="00000000" w:rsidDel="00000000" w:rsidP="00000000" w:rsidRDefault="00000000" w:rsidRPr="00000000" w14:paraId="00001197">
            <w:pPr>
              <w:jc w:val="center"/>
              <w:rPr/>
            </w:pPr>
            <w:r w:rsidDel="00000000" w:rsidR="00000000" w:rsidRPr="00000000">
              <w:rPr>
                <w:rtl w:val="0"/>
              </w:rPr>
              <w:t xml:space="preserve">04</w:t>
            </w:r>
          </w:p>
        </w:tc>
        <w:tc>
          <w:tcPr>
            <w:vAlign w:val="center"/>
          </w:tcPr>
          <w:p w:rsidR="00000000" w:rsidDel="00000000" w:rsidP="00000000" w:rsidRDefault="00000000" w:rsidRPr="00000000" w14:paraId="00001198">
            <w:pPr>
              <w:rPr>
                <w:b w:val="1"/>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r w:rsidDel="00000000" w:rsidR="00000000" w:rsidRPr="00000000">
              <w:rPr>
                <w:rtl w:val="0"/>
              </w:rPr>
            </w:r>
          </w:p>
        </w:tc>
        <w:tc>
          <w:tcPr>
            <w:vAlign w:val="center"/>
          </w:tcPr>
          <w:p w:rsidR="00000000" w:rsidDel="00000000" w:rsidP="00000000" w:rsidRDefault="00000000" w:rsidRPr="00000000" w14:paraId="00001199">
            <w:pPr>
              <w:jc w:val="center"/>
              <w:rPr/>
            </w:pPr>
            <w:r w:rsidDel="00000000" w:rsidR="00000000" w:rsidRPr="00000000">
              <w:rPr>
                <w:color w:val="000000"/>
                <w:rtl w:val="0"/>
              </w:rPr>
              <w:t xml:space="preserve">Ens.</w:t>
            </w:r>
            <w:r w:rsidDel="00000000" w:rsidR="00000000" w:rsidRPr="00000000">
              <w:rPr>
                <w:rtl w:val="0"/>
              </w:rPr>
            </w:r>
          </w:p>
        </w:tc>
        <w:tc>
          <w:tcPr>
            <w:vAlign w:val="center"/>
          </w:tcPr>
          <w:p w:rsidR="00000000" w:rsidDel="00000000" w:rsidP="00000000" w:rsidRDefault="00000000" w:rsidRPr="00000000" w14:paraId="0000119A">
            <w:pPr>
              <w:jc w:val="center"/>
              <w:rPr/>
            </w:pPr>
            <w:r w:rsidDel="00000000" w:rsidR="00000000" w:rsidRPr="00000000">
              <w:rPr>
                <w:rtl w:val="0"/>
              </w:rPr>
            </w:r>
          </w:p>
        </w:tc>
        <w:tc>
          <w:tcPr>
            <w:vAlign w:val="center"/>
          </w:tcPr>
          <w:p w:rsidR="00000000" w:rsidDel="00000000" w:rsidP="00000000" w:rsidRDefault="00000000" w:rsidRPr="00000000" w14:paraId="0000119B">
            <w:pPr>
              <w:jc w:val="center"/>
              <w:rPr/>
            </w:pPr>
            <w:r w:rsidDel="00000000" w:rsidR="00000000" w:rsidRPr="00000000">
              <w:rPr>
                <w:rtl w:val="0"/>
              </w:rPr>
              <w:t xml:space="preserve">Ens.</w:t>
            </w:r>
          </w:p>
        </w:tc>
        <w:tc>
          <w:tcPr>
            <w:vAlign w:val="center"/>
          </w:tcPr>
          <w:p w:rsidR="00000000" w:rsidDel="00000000" w:rsidP="00000000" w:rsidRDefault="00000000" w:rsidRPr="00000000" w14:paraId="0000119C">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19D">
            <w:pPr>
              <w:jc w:val="center"/>
              <w:rPr/>
            </w:pPr>
            <w:r w:rsidDel="00000000" w:rsidR="00000000" w:rsidRPr="00000000">
              <w:rPr>
                <w:rtl w:val="0"/>
              </w:rPr>
              <w:t xml:space="preserve">Ens. (fin)</w:t>
            </w:r>
          </w:p>
        </w:tc>
      </w:tr>
      <w:tr>
        <w:trPr>
          <w:cantSplit w:val="0"/>
          <w:trHeight w:val="602" w:hRule="atLeast"/>
          <w:tblHeader w:val="0"/>
        </w:trPr>
        <w:tc>
          <w:tcPr>
            <w:vAlign w:val="center"/>
          </w:tcPr>
          <w:p w:rsidR="00000000" w:rsidDel="00000000" w:rsidP="00000000" w:rsidRDefault="00000000" w:rsidRPr="00000000" w14:paraId="0000119E">
            <w:pPr>
              <w:jc w:val="center"/>
              <w:rPr/>
            </w:pPr>
            <w:r w:rsidDel="00000000" w:rsidR="00000000" w:rsidRPr="00000000">
              <w:rPr>
                <w:rtl w:val="0"/>
              </w:rPr>
              <w:t xml:space="preserve">05</w:t>
            </w:r>
          </w:p>
        </w:tc>
        <w:tc>
          <w:tcPr>
            <w:vAlign w:val="center"/>
          </w:tcPr>
          <w:p w:rsidR="00000000" w:rsidDel="00000000" w:rsidP="00000000" w:rsidRDefault="00000000" w:rsidRPr="00000000" w14:paraId="0000119F">
            <w:pPr>
              <w:rPr/>
            </w:pPr>
            <w:r w:rsidDel="00000000" w:rsidR="00000000" w:rsidRPr="00000000">
              <w:rPr>
                <w:color w:val="000000"/>
                <w:rtl w:val="0"/>
              </w:rPr>
              <w:t xml:space="preserve">Services, Accompagnement et Formation</w:t>
            </w:r>
            <w:r w:rsidDel="00000000" w:rsidR="00000000" w:rsidRPr="00000000">
              <w:rPr>
                <w:rtl w:val="0"/>
              </w:rPr>
            </w:r>
          </w:p>
        </w:tc>
        <w:tc>
          <w:tcPr>
            <w:vAlign w:val="center"/>
          </w:tcPr>
          <w:p w:rsidR="00000000" w:rsidDel="00000000" w:rsidP="00000000" w:rsidRDefault="00000000" w:rsidRPr="00000000" w14:paraId="000011A0">
            <w:pPr>
              <w:jc w:val="center"/>
              <w:rPr/>
            </w:pPr>
            <w:r w:rsidDel="00000000" w:rsidR="00000000" w:rsidRPr="00000000">
              <w:rPr>
                <w:color w:val="000000"/>
                <w:rtl w:val="0"/>
              </w:rPr>
              <w:t xml:space="preserve">Ens.</w:t>
            </w:r>
            <w:r w:rsidDel="00000000" w:rsidR="00000000" w:rsidRPr="00000000">
              <w:rPr>
                <w:rtl w:val="0"/>
              </w:rPr>
            </w:r>
          </w:p>
        </w:tc>
        <w:tc>
          <w:tcPr>
            <w:vAlign w:val="center"/>
          </w:tcPr>
          <w:p w:rsidR="00000000" w:rsidDel="00000000" w:rsidP="00000000" w:rsidRDefault="00000000" w:rsidRPr="00000000" w14:paraId="000011A1">
            <w:pPr>
              <w:jc w:val="center"/>
              <w:rPr/>
            </w:pPr>
            <w:r w:rsidDel="00000000" w:rsidR="00000000" w:rsidRPr="00000000">
              <w:rPr>
                <w:rtl w:val="0"/>
              </w:rPr>
            </w:r>
          </w:p>
        </w:tc>
        <w:tc>
          <w:tcPr>
            <w:vAlign w:val="center"/>
          </w:tcPr>
          <w:p w:rsidR="00000000" w:rsidDel="00000000" w:rsidP="00000000" w:rsidRDefault="00000000" w:rsidRPr="00000000" w14:paraId="000011A2">
            <w:pPr>
              <w:jc w:val="center"/>
              <w:rPr/>
            </w:pPr>
            <w:r w:rsidDel="00000000" w:rsidR="00000000" w:rsidRPr="00000000">
              <w:rPr>
                <w:rtl w:val="0"/>
              </w:rPr>
              <w:t xml:space="preserve">Ens.</w:t>
            </w:r>
          </w:p>
        </w:tc>
        <w:tc>
          <w:tcPr>
            <w:vAlign w:val="center"/>
          </w:tcPr>
          <w:p w:rsidR="00000000" w:rsidDel="00000000" w:rsidP="00000000" w:rsidRDefault="00000000" w:rsidRPr="00000000" w14:paraId="000011A3">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1A4">
            <w:pPr>
              <w:jc w:val="center"/>
              <w:rPr/>
            </w:pPr>
            <w:r w:rsidDel="00000000" w:rsidR="00000000" w:rsidRPr="00000000">
              <w:rPr>
                <w:rtl w:val="0"/>
              </w:rPr>
              <w:t xml:space="preserve">Ens. (fin)</w:t>
            </w:r>
          </w:p>
        </w:tc>
      </w:tr>
    </w:tbl>
    <w:p w:rsidR="00000000" w:rsidDel="00000000" w:rsidP="00000000" w:rsidRDefault="00000000" w:rsidRPr="00000000" w14:paraId="000011A5">
      <w:pPr>
        <w:tabs>
          <w:tab w:val="left" w:pos="9900"/>
        </w:tabs>
        <w:ind w:left="1267" w:hanging="1267"/>
        <w:rPr>
          <w:sz w:val="22"/>
          <w:szCs w:val="22"/>
        </w:rPr>
      </w:pPr>
      <w:r w:rsidDel="00000000" w:rsidR="00000000" w:rsidRPr="00000000">
        <w:rPr>
          <w:sz w:val="22"/>
          <w:szCs w:val="22"/>
          <w:rtl w:val="0"/>
        </w:rPr>
        <w:t xml:space="preserve"> </w:t>
      </w:r>
    </w:p>
    <w:p w:rsidR="00000000" w:rsidDel="00000000" w:rsidP="00000000" w:rsidRDefault="00000000" w:rsidRPr="00000000" w14:paraId="000011A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11A7">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A8">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3yqobt7" w:id="215"/>
      <w:bookmarkEnd w:id="215"/>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6.2 </w:t>
        <w:tab/>
        <w:t xml:space="preserve">Usage Terrain</w:t>
      </w:r>
    </w:p>
    <w:tbl>
      <w:tblPr>
        <w:tblStyle w:val="Table60"/>
        <w:tblW w:w="15025.000000000002" w:type="dxa"/>
        <w:jc w:val="center"/>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666"/>
        <w:gridCol w:w="7509"/>
        <w:gridCol w:w="1078"/>
        <w:gridCol w:w="871"/>
        <w:gridCol w:w="1633"/>
        <w:gridCol w:w="1634"/>
        <w:gridCol w:w="1634"/>
        <w:tblGridChange w:id="0">
          <w:tblGrid>
            <w:gridCol w:w="666"/>
            <w:gridCol w:w="7509"/>
            <w:gridCol w:w="1078"/>
            <w:gridCol w:w="871"/>
            <w:gridCol w:w="1633"/>
            <w:gridCol w:w="1634"/>
            <w:gridCol w:w="1634"/>
          </w:tblGrid>
        </w:tblGridChange>
      </w:tblGrid>
      <w:tr>
        <w:trPr>
          <w:cantSplit w:val="0"/>
          <w:trHeight w:val="278" w:hRule="atLeast"/>
          <w:tblHeader w:val="0"/>
        </w:trPr>
        <w:tc>
          <w:tcPr>
            <w:vMerge w:val="restart"/>
            <w:shd w:fill="c0504d" w:val="clear"/>
            <w:vAlign w:val="center"/>
          </w:tcPr>
          <w:p w:rsidR="00000000" w:rsidDel="00000000" w:rsidP="00000000" w:rsidRDefault="00000000" w:rsidRPr="00000000" w14:paraId="000011A9">
            <w:pPr>
              <w:jc w:val="center"/>
              <w:rPr>
                <w:b w:val="1"/>
              </w:rPr>
            </w:pPr>
            <w:r w:rsidDel="00000000" w:rsidR="00000000" w:rsidRPr="00000000">
              <w:rPr>
                <w:b w:val="1"/>
                <w:rtl w:val="0"/>
              </w:rPr>
              <w:t xml:space="preserve">No.</w:t>
            </w:r>
          </w:p>
        </w:tc>
        <w:tc>
          <w:tcPr>
            <w:vMerge w:val="restart"/>
            <w:shd w:fill="c0504d" w:val="clear"/>
            <w:vAlign w:val="center"/>
          </w:tcPr>
          <w:p w:rsidR="00000000" w:rsidDel="00000000" w:rsidP="00000000" w:rsidRDefault="00000000" w:rsidRPr="00000000" w14:paraId="000011AA">
            <w:pPr>
              <w:jc w:val="center"/>
              <w:rPr>
                <w:b w:val="1"/>
              </w:rPr>
            </w:pPr>
            <w:r w:rsidDel="00000000" w:rsidR="00000000" w:rsidRPr="00000000">
              <w:rPr>
                <w:b w:val="1"/>
                <w:rtl w:val="0"/>
              </w:rPr>
              <w:t xml:space="preserve">Designation</w:t>
            </w:r>
          </w:p>
        </w:tc>
        <w:tc>
          <w:tcPr>
            <w:vMerge w:val="restart"/>
            <w:shd w:fill="c0504d" w:val="clear"/>
            <w:vAlign w:val="center"/>
          </w:tcPr>
          <w:p w:rsidR="00000000" w:rsidDel="00000000" w:rsidP="00000000" w:rsidRDefault="00000000" w:rsidRPr="00000000" w14:paraId="000011AB">
            <w:pPr>
              <w:jc w:val="center"/>
              <w:rPr>
                <w:b w:val="1"/>
              </w:rPr>
            </w:pPr>
            <w:r w:rsidDel="00000000" w:rsidR="00000000" w:rsidRPr="00000000">
              <w:rPr>
                <w:b w:val="1"/>
                <w:rtl w:val="0"/>
              </w:rPr>
              <w:t xml:space="preserve">Quantité</w:t>
            </w:r>
          </w:p>
        </w:tc>
        <w:tc>
          <w:tcPr>
            <w:vMerge w:val="restart"/>
            <w:shd w:fill="c0504d" w:val="clear"/>
            <w:vAlign w:val="center"/>
          </w:tcPr>
          <w:p w:rsidR="00000000" w:rsidDel="00000000" w:rsidP="00000000" w:rsidRDefault="00000000" w:rsidRPr="00000000" w14:paraId="000011AC">
            <w:pPr>
              <w:jc w:val="center"/>
              <w:rPr>
                <w:b w:val="1"/>
              </w:rPr>
            </w:pPr>
            <w:r w:rsidDel="00000000" w:rsidR="00000000" w:rsidRPr="00000000">
              <w:rPr>
                <w:b w:val="1"/>
                <w:rtl w:val="0"/>
              </w:rPr>
              <w:t xml:space="preserve">Site</w:t>
            </w:r>
          </w:p>
        </w:tc>
        <w:tc>
          <w:tcPr>
            <w:gridSpan w:val="3"/>
            <w:shd w:fill="c0504d" w:val="clear"/>
            <w:vAlign w:val="center"/>
          </w:tcPr>
          <w:p w:rsidR="00000000" w:rsidDel="00000000" w:rsidP="00000000" w:rsidRDefault="00000000" w:rsidRPr="00000000" w14:paraId="000011AD">
            <w:pPr>
              <w:jc w:val="center"/>
              <w:rPr>
                <w:b w:val="1"/>
              </w:rPr>
            </w:pPr>
            <w:r w:rsidDel="00000000" w:rsidR="00000000" w:rsidRPr="00000000">
              <w:rPr>
                <w:b w:val="1"/>
                <w:rtl w:val="0"/>
              </w:rPr>
              <w:t xml:space="preserve">Délais de Livraison</w:t>
            </w:r>
          </w:p>
        </w:tc>
      </w:tr>
      <w:tr>
        <w:trPr>
          <w:cantSplit w:val="0"/>
          <w:trHeight w:val="277" w:hRule="atLeast"/>
          <w:tblHeader w:val="0"/>
        </w:trPr>
        <w:tc>
          <w:tcPr>
            <w:vMerge w:val="continue"/>
            <w:shd w:fill="c0504d" w:val="clear"/>
            <w:vAlign w:val="center"/>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c0504d" w:val="clear"/>
            <w:vAlign w:val="center"/>
          </w:tcPr>
          <w:p w:rsidR="00000000" w:rsidDel="00000000" w:rsidP="00000000" w:rsidRDefault="00000000" w:rsidRPr="00000000" w14:paraId="000011B4">
            <w:pPr>
              <w:jc w:val="center"/>
              <w:rPr>
                <w:b w:val="1"/>
              </w:rPr>
            </w:pPr>
            <w:r w:rsidDel="00000000" w:rsidR="00000000" w:rsidRPr="00000000">
              <w:rPr>
                <w:b w:val="1"/>
                <w:rtl w:val="0"/>
              </w:rPr>
              <w:t xml:space="preserve">ANNÉE 1</w:t>
            </w:r>
          </w:p>
        </w:tc>
        <w:tc>
          <w:tcPr>
            <w:shd w:fill="c0504d" w:val="clear"/>
            <w:vAlign w:val="center"/>
          </w:tcPr>
          <w:p w:rsidR="00000000" w:rsidDel="00000000" w:rsidP="00000000" w:rsidRDefault="00000000" w:rsidRPr="00000000" w14:paraId="000011B5">
            <w:pPr>
              <w:jc w:val="center"/>
              <w:rPr>
                <w:b w:val="1"/>
              </w:rPr>
            </w:pPr>
            <w:r w:rsidDel="00000000" w:rsidR="00000000" w:rsidRPr="00000000">
              <w:rPr>
                <w:b w:val="1"/>
                <w:rtl w:val="0"/>
              </w:rPr>
              <w:t xml:space="preserve">ANNÉE 2</w:t>
            </w:r>
          </w:p>
        </w:tc>
        <w:tc>
          <w:tcPr>
            <w:shd w:fill="c0504d" w:val="clear"/>
            <w:vAlign w:val="center"/>
          </w:tcPr>
          <w:p w:rsidR="00000000" w:rsidDel="00000000" w:rsidP="00000000" w:rsidRDefault="00000000" w:rsidRPr="00000000" w14:paraId="000011B6">
            <w:pPr>
              <w:jc w:val="center"/>
              <w:rPr>
                <w:b w:val="1"/>
              </w:rPr>
            </w:pPr>
            <w:r w:rsidDel="00000000" w:rsidR="00000000" w:rsidRPr="00000000">
              <w:rPr>
                <w:b w:val="1"/>
                <w:rtl w:val="0"/>
              </w:rPr>
              <w:t xml:space="preserve">ANNÉE 3</w:t>
            </w:r>
          </w:p>
        </w:tc>
      </w:tr>
      <w:tr>
        <w:trPr>
          <w:cantSplit w:val="0"/>
          <w:trHeight w:val="1223" w:hRule="atLeast"/>
          <w:tblHeader w:val="0"/>
        </w:trPr>
        <w:tc>
          <w:tcPr>
            <w:vAlign w:val="center"/>
          </w:tcPr>
          <w:p w:rsidR="00000000" w:rsidDel="00000000" w:rsidP="00000000" w:rsidRDefault="00000000" w:rsidRPr="00000000" w14:paraId="000011B7">
            <w:pPr>
              <w:jc w:val="center"/>
              <w:rPr/>
            </w:pPr>
            <w:r w:rsidDel="00000000" w:rsidR="00000000" w:rsidRPr="00000000">
              <w:rPr>
                <w:rtl w:val="0"/>
              </w:rPr>
              <w:t xml:space="preserve">01</w:t>
            </w:r>
          </w:p>
        </w:tc>
        <w:tc>
          <w:tcPr>
            <w:vAlign w:val="center"/>
          </w:tcPr>
          <w:p w:rsidR="00000000" w:rsidDel="00000000" w:rsidP="00000000" w:rsidRDefault="00000000" w:rsidRPr="00000000" w14:paraId="000011B8">
            <w:pPr>
              <w:rPr>
                <w:color w:val="000000"/>
              </w:rPr>
            </w:pPr>
            <w:r w:rsidDel="00000000" w:rsidR="00000000" w:rsidRPr="00000000">
              <w:rPr>
                <w:color w:val="000000"/>
                <w:rtl w:val="0"/>
              </w:rPr>
              <w:t xml:space="preserve">Terminal – Borne de mise à jour et certificat de vie (Lecteur Code-barre + Empreinte digitale + Reconnaissance Faciale)</w:t>
            </w:r>
          </w:p>
        </w:tc>
        <w:tc>
          <w:tcPr>
            <w:vAlign w:val="center"/>
          </w:tcPr>
          <w:p w:rsidR="00000000" w:rsidDel="00000000" w:rsidP="00000000" w:rsidRDefault="00000000" w:rsidRPr="00000000" w14:paraId="000011B9">
            <w:pPr>
              <w:jc w:val="center"/>
              <w:rPr/>
            </w:pPr>
            <w:r w:rsidDel="00000000" w:rsidR="00000000" w:rsidRPr="00000000">
              <w:rPr>
                <w:color w:val="000000"/>
                <w:rtl w:val="0"/>
              </w:rPr>
              <w:t xml:space="preserve">22</w:t>
            </w:r>
            <w:r w:rsidDel="00000000" w:rsidR="00000000" w:rsidRPr="00000000">
              <w:rPr>
                <w:rtl w:val="0"/>
              </w:rPr>
            </w:r>
          </w:p>
        </w:tc>
        <w:tc>
          <w:tcPr>
            <w:vAlign w:val="center"/>
          </w:tcPr>
          <w:p w:rsidR="00000000" w:rsidDel="00000000" w:rsidP="00000000" w:rsidRDefault="00000000" w:rsidRPr="00000000" w14:paraId="000011BA">
            <w:pPr>
              <w:jc w:val="center"/>
              <w:rPr/>
            </w:pPr>
            <w:r w:rsidDel="00000000" w:rsidR="00000000" w:rsidRPr="00000000">
              <w:rPr>
                <w:rtl w:val="0"/>
              </w:rPr>
            </w:r>
          </w:p>
        </w:tc>
        <w:tc>
          <w:tcPr>
            <w:vAlign w:val="center"/>
          </w:tcPr>
          <w:p w:rsidR="00000000" w:rsidDel="00000000" w:rsidP="00000000" w:rsidRDefault="00000000" w:rsidRPr="00000000" w14:paraId="000011BB">
            <w:pPr>
              <w:jc w:val="center"/>
              <w:rPr/>
            </w:pPr>
            <w:r w:rsidDel="00000000" w:rsidR="00000000" w:rsidRPr="00000000">
              <w:rPr>
                <w:rtl w:val="0"/>
              </w:rPr>
              <w:t xml:space="preserve">10</w:t>
            </w:r>
          </w:p>
        </w:tc>
        <w:tc>
          <w:tcPr>
            <w:vAlign w:val="center"/>
          </w:tcPr>
          <w:p w:rsidR="00000000" w:rsidDel="00000000" w:rsidP="00000000" w:rsidRDefault="00000000" w:rsidRPr="00000000" w14:paraId="000011BC">
            <w:pPr>
              <w:jc w:val="center"/>
              <w:rPr/>
            </w:pPr>
            <w:r w:rsidDel="00000000" w:rsidR="00000000" w:rsidRPr="00000000">
              <w:rPr>
                <w:rtl w:val="0"/>
              </w:rPr>
              <w:t xml:space="preserve">-</w:t>
            </w:r>
          </w:p>
        </w:tc>
        <w:tc>
          <w:tcPr>
            <w:vAlign w:val="center"/>
          </w:tcPr>
          <w:p w:rsidR="00000000" w:rsidDel="00000000" w:rsidP="00000000" w:rsidRDefault="00000000" w:rsidRPr="00000000" w14:paraId="000011BD">
            <w:pPr>
              <w:jc w:val="center"/>
              <w:rPr/>
            </w:pPr>
            <w:r w:rsidDel="00000000" w:rsidR="00000000" w:rsidRPr="00000000">
              <w:rPr>
                <w:rtl w:val="0"/>
              </w:rPr>
              <w:t xml:space="preserve">12</w:t>
            </w:r>
          </w:p>
        </w:tc>
      </w:tr>
      <w:tr>
        <w:trPr>
          <w:cantSplit w:val="0"/>
          <w:trHeight w:val="980" w:hRule="atLeast"/>
          <w:tblHeader w:val="0"/>
        </w:trPr>
        <w:tc>
          <w:tcPr>
            <w:vAlign w:val="center"/>
          </w:tcPr>
          <w:p w:rsidR="00000000" w:rsidDel="00000000" w:rsidP="00000000" w:rsidRDefault="00000000" w:rsidRPr="00000000" w14:paraId="000011BE">
            <w:pPr>
              <w:jc w:val="center"/>
              <w:rPr/>
            </w:pPr>
            <w:r w:rsidDel="00000000" w:rsidR="00000000" w:rsidRPr="00000000">
              <w:rPr>
                <w:rtl w:val="0"/>
              </w:rPr>
              <w:t xml:space="preserve">02</w:t>
            </w:r>
          </w:p>
        </w:tc>
        <w:tc>
          <w:tcPr>
            <w:vAlign w:val="center"/>
          </w:tcPr>
          <w:p w:rsidR="00000000" w:rsidDel="00000000" w:rsidP="00000000" w:rsidRDefault="00000000" w:rsidRPr="00000000" w14:paraId="000011BF">
            <w:pPr>
              <w:rPr/>
            </w:pPr>
            <w:r w:rsidDel="00000000" w:rsidR="00000000" w:rsidRPr="00000000">
              <w:rPr>
                <w:color w:val="000000"/>
                <w:rtl w:val="0"/>
              </w:rPr>
              <w:t xml:space="preserve">Terminal – Station/Borne d’identification et d’authentification biométrique (Lecteur Code-barre + Empreinte digitale + Reconnaissance Faciale)</w:t>
            </w:r>
            <w:r w:rsidDel="00000000" w:rsidR="00000000" w:rsidRPr="00000000">
              <w:rPr>
                <w:rtl w:val="0"/>
              </w:rPr>
            </w:r>
          </w:p>
        </w:tc>
        <w:tc>
          <w:tcPr>
            <w:vAlign w:val="center"/>
          </w:tcPr>
          <w:p w:rsidR="00000000" w:rsidDel="00000000" w:rsidP="00000000" w:rsidRDefault="00000000" w:rsidRPr="00000000" w14:paraId="000011C0">
            <w:pPr>
              <w:jc w:val="center"/>
              <w:rPr/>
            </w:pPr>
            <w:r w:rsidDel="00000000" w:rsidR="00000000" w:rsidRPr="00000000">
              <w:rPr>
                <w:color w:val="000000"/>
                <w:rtl w:val="0"/>
              </w:rPr>
              <w:t xml:space="preserve">12</w:t>
            </w:r>
            <w:r w:rsidDel="00000000" w:rsidR="00000000" w:rsidRPr="00000000">
              <w:rPr>
                <w:rtl w:val="0"/>
              </w:rPr>
            </w:r>
          </w:p>
        </w:tc>
        <w:tc>
          <w:tcPr>
            <w:vAlign w:val="center"/>
          </w:tcPr>
          <w:p w:rsidR="00000000" w:rsidDel="00000000" w:rsidP="00000000" w:rsidRDefault="00000000" w:rsidRPr="00000000" w14:paraId="000011C1">
            <w:pPr>
              <w:jc w:val="center"/>
              <w:rPr/>
            </w:pPr>
            <w:r w:rsidDel="00000000" w:rsidR="00000000" w:rsidRPr="00000000">
              <w:rPr>
                <w:rtl w:val="0"/>
              </w:rPr>
            </w:r>
          </w:p>
        </w:tc>
        <w:tc>
          <w:tcPr>
            <w:vAlign w:val="center"/>
          </w:tcPr>
          <w:p w:rsidR="00000000" w:rsidDel="00000000" w:rsidP="00000000" w:rsidRDefault="00000000" w:rsidRPr="00000000" w14:paraId="000011C2">
            <w:pPr>
              <w:jc w:val="center"/>
              <w:rPr/>
            </w:pPr>
            <w:r w:rsidDel="00000000" w:rsidR="00000000" w:rsidRPr="00000000">
              <w:rPr>
                <w:rtl w:val="0"/>
              </w:rPr>
              <w:t xml:space="preserve">6</w:t>
            </w:r>
          </w:p>
        </w:tc>
        <w:tc>
          <w:tcPr>
            <w:vAlign w:val="center"/>
          </w:tcPr>
          <w:p w:rsidR="00000000" w:rsidDel="00000000" w:rsidP="00000000" w:rsidRDefault="00000000" w:rsidRPr="00000000" w14:paraId="000011C3">
            <w:pPr>
              <w:jc w:val="center"/>
              <w:rPr/>
            </w:pPr>
            <w:r w:rsidDel="00000000" w:rsidR="00000000" w:rsidRPr="00000000">
              <w:rPr>
                <w:rtl w:val="0"/>
              </w:rPr>
              <w:t xml:space="preserve">-</w:t>
            </w:r>
          </w:p>
        </w:tc>
        <w:tc>
          <w:tcPr>
            <w:vAlign w:val="center"/>
          </w:tcPr>
          <w:p w:rsidR="00000000" w:rsidDel="00000000" w:rsidP="00000000" w:rsidRDefault="00000000" w:rsidRPr="00000000" w14:paraId="000011C4">
            <w:pPr>
              <w:jc w:val="center"/>
              <w:rPr/>
            </w:pPr>
            <w:r w:rsidDel="00000000" w:rsidR="00000000" w:rsidRPr="00000000">
              <w:rPr>
                <w:rtl w:val="0"/>
              </w:rPr>
              <w:t xml:space="preserve">6</w:t>
            </w:r>
          </w:p>
        </w:tc>
      </w:tr>
      <w:tr>
        <w:trPr>
          <w:cantSplit w:val="0"/>
          <w:trHeight w:val="710" w:hRule="atLeast"/>
          <w:tblHeader w:val="0"/>
        </w:trPr>
        <w:tc>
          <w:tcPr>
            <w:vAlign w:val="center"/>
          </w:tcPr>
          <w:p w:rsidR="00000000" w:rsidDel="00000000" w:rsidP="00000000" w:rsidRDefault="00000000" w:rsidRPr="00000000" w14:paraId="000011C5">
            <w:pPr>
              <w:jc w:val="center"/>
              <w:rPr/>
            </w:pPr>
            <w:r w:rsidDel="00000000" w:rsidR="00000000" w:rsidRPr="00000000">
              <w:rPr>
                <w:rtl w:val="0"/>
              </w:rPr>
              <w:t xml:space="preserve">03</w:t>
            </w:r>
          </w:p>
        </w:tc>
        <w:tc>
          <w:tcPr>
            <w:vAlign w:val="center"/>
          </w:tcPr>
          <w:p w:rsidR="00000000" w:rsidDel="00000000" w:rsidP="00000000" w:rsidRDefault="00000000" w:rsidRPr="00000000" w14:paraId="000011C6">
            <w:pPr>
              <w:rPr>
                <w:b w:val="1"/>
              </w:rPr>
            </w:pPr>
            <w:r w:rsidDel="00000000" w:rsidR="00000000" w:rsidRPr="00000000">
              <w:rPr>
                <w:color w:val="000000"/>
                <w:rtl w:val="0"/>
              </w:rPr>
              <w:t xml:space="preserve">Services, Accompagnement et Formation</w:t>
            </w:r>
            <w:r w:rsidDel="00000000" w:rsidR="00000000" w:rsidRPr="00000000">
              <w:rPr>
                <w:rtl w:val="0"/>
              </w:rPr>
            </w:r>
          </w:p>
        </w:tc>
        <w:tc>
          <w:tcPr>
            <w:vAlign w:val="center"/>
          </w:tcPr>
          <w:p w:rsidR="00000000" w:rsidDel="00000000" w:rsidP="00000000" w:rsidRDefault="00000000" w:rsidRPr="00000000" w14:paraId="000011C7">
            <w:pPr>
              <w:jc w:val="center"/>
              <w:rPr/>
            </w:pPr>
            <w:r w:rsidDel="00000000" w:rsidR="00000000" w:rsidRPr="00000000">
              <w:rPr>
                <w:color w:val="000000"/>
                <w:rtl w:val="0"/>
              </w:rPr>
              <w:t xml:space="preserve">Ens.</w:t>
            </w:r>
            <w:r w:rsidDel="00000000" w:rsidR="00000000" w:rsidRPr="00000000">
              <w:rPr>
                <w:rtl w:val="0"/>
              </w:rPr>
            </w:r>
          </w:p>
        </w:tc>
        <w:tc>
          <w:tcPr>
            <w:vAlign w:val="center"/>
          </w:tcPr>
          <w:p w:rsidR="00000000" w:rsidDel="00000000" w:rsidP="00000000" w:rsidRDefault="00000000" w:rsidRPr="00000000" w14:paraId="000011C8">
            <w:pPr>
              <w:jc w:val="center"/>
              <w:rPr/>
            </w:pPr>
            <w:r w:rsidDel="00000000" w:rsidR="00000000" w:rsidRPr="00000000">
              <w:rPr>
                <w:rtl w:val="0"/>
              </w:rPr>
            </w:r>
          </w:p>
        </w:tc>
        <w:tc>
          <w:tcPr>
            <w:vAlign w:val="center"/>
          </w:tcPr>
          <w:p w:rsidR="00000000" w:rsidDel="00000000" w:rsidP="00000000" w:rsidRDefault="00000000" w:rsidRPr="00000000" w14:paraId="000011C9">
            <w:pPr>
              <w:jc w:val="center"/>
              <w:rPr/>
            </w:pPr>
            <w:r w:rsidDel="00000000" w:rsidR="00000000" w:rsidRPr="00000000">
              <w:rPr>
                <w:rtl w:val="0"/>
              </w:rPr>
              <w:t xml:space="preserve">Ens.</w:t>
            </w:r>
          </w:p>
        </w:tc>
        <w:tc>
          <w:tcPr>
            <w:vAlign w:val="center"/>
          </w:tcPr>
          <w:p w:rsidR="00000000" w:rsidDel="00000000" w:rsidP="00000000" w:rsidRDefault="00000000" w:rsidRPr="00000000" w14:paraId="000011CA">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1CB">
            <w:pPr>
              <w:jc w:val="center"/>
              <w:rPr/>
            </w:pPr>
            <w:r w:rsidDel="00000000" w:rsidR="00000000" w:rsidRPr="00000000">
              <w:rPr>
                <w:rtl w:val="0"/>
              </w:rPr>
              <w:t xml:space="preserve">Ens. (fin)</w:t>
            </w:r>
          </w:p>
        </w:tc>
      </w:tr>
    </w:tbl>
    <w:p w:rsidR="00000000" w:rsidDel="00000000" w:rsidP="00000000" w:rsidRDefault="00000000" w:rsidRPr="00000000" w14:paraId="000011CC">
      <w:pPr>
        <w:tabs>
          <w:tab w:val="left" w:pos="9900"/>
        </w:tabs>
        <w:ind w:left="1267" w:hanging="1267"/>
        <w:rPr>
          <w:sz w:val="22"/>
          <w:szCs w:val="22"/>
        </w:rPr>
      </w:pPr>
      <w:r w:rsidDel="00000000" w:rsidR="00000000" w:rsidRPr="00000000">
        <w:rPr>
          <w:sz w:val="22"/>
          <w:szCs w:val="22"/>
          <w:rtl w:val="0"/>
        </w:rPr>
        <w:t xml:space="preserve"> </w:t>
      </w:r>
    </w:p>
    <w:p w:rsidR="00000000" w:rsidDel="00000000" w:rsidP="00000000" w:rsidRDefault="00000000" w:rsidRPr="00000000" w14:paraId="000011CD">
      <w:pPr>
        <w:spacing w:after="160" w:line="259" w:lineRule="auto"/>
        <w:rPr/>
      </w:pPr>
      <w:r w:rsidDel="00000000" w:rsidR="00000000" w:rsidRPr="00000000">
        <w:rPr>
          <w:rtl w:val="0"/>
        </w:rPr>
      </w:r>
    </w:p>
    <w:p w:rsidR="00000000" w:rsidDel="00000000" w:rsidP="00000000" w:rsidRDefault="00000000" w:rsidRPr="00000000" w14:paraId="000011CE">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2dvym10" w:id="216"/>
      <w:bookmarkEnd w:id="216"/>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6.3 </w:t>
        <w:tab/>
        <w:t xml:space="preserve">Backend &amp; Traitement de données</w:t>
      </w:r>
    </w:p>
    <w:tbl>
      <w:tblPr>
        <w:tblStyle w:val="Table61"/>
        <w:tblW w:w="15025.000000000002" w:type="dxa"/>
        <w:jc w:val="center"/>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666"/>
        <w:gridCol w:w="7509"/>
        <w:gridCol w:w="1078"/>
        <w:gridCol w:w="871"/>
        <w:gridCol w:w="1633"/>
        <w:gridCol w:w="1634"/>
        <w:gridCol w:w="1634"/>
        <w:tblGridChange w:id="0">
          <w:tblGrid>
            <w:gridCol w:w="666"/>
            <w:gridCol w:w="7509"/>
            <w:gridCol w:w="1078"/>
            <w:gridCol w:w="871"/>
            <w:gridCol w:w="1633"/>
            <w:gridCol w:w="1634"/>
            <w:gridCol w:w="1634"/>
          </w:tblGrid>
        </w:tblGridChange>
      </w:tblGrid>
      <w:tr>
        <w:trPr>
          <w:cantSplit w:val="0"/>
          <w:trHeight w:val="278" w:hRule="atLeast"/>
          <w:tblHeader w:val="0"/>
        </w:trPr>
        <w:tc>
          <w:tcPr>
            <w:vMerge w:val="restart"/>
            <w:shd w:fill="c0504d" w:val="clear"/>
            <w:vAlign w:val="center"/>
          </w:tcPr>
          <w:p w:rsidR="00000000" w:rsidDel="00000000" w:rsidP="00000000" w:rsidRDefault="00000000" w:rsidRPr="00000000" w14:paraId="000011CF">
            <w:pPr>
              <w:jc w:val="center"/>
              <w:rPr>
                <w:b w:val="1"/>
              </w:rPr>
            </w:pPr>
            <w:r w:rsidDel="00000000" w:rsidR="00000000" w:rsidRPr="00000000">
              <w:rPr>
                <w:b w:val="1"/>
                <w:rtl w:val="0"/>
              </w:rPr>
              <w:t xml:space="preserve">No.</w:t>
            </w:r>
          </w:p>
        </w:tc>
        <w:tc>
          <w:tcPr>
            <w:vMerge w:val="restart"/>
            <w:shd w:fill="c0504d" w:val="clear"/>
            <w:vAlign w:val="center"/>
          </w:tcPr>
          <w:p w:rsidR="00000000" w:rsidDel="00000000" w:rsidP="00000000" w:rsidRDefault="00000000" w:rsidRPr="00000000" w14:paraId="000011D0">
            <w:pPr>
              <w:jc w:val="center"/>
              <w:rPr>
                <w:b w:val="1"/>
              </w:rPr>
            </w:pPr>
            <w:r w:rsidDel="00000000" w:rsidR="00000000" w:rsidRPr="00000000">
              <w:rPr>
                <w:b w:val="1"/>
                <w:rtl w:val="0"/>
              </w:rPr>
              <w:t xml:space="preserve">Designation</w:t>
            </w:r>
          </w:p>
        </w:tc>
        <w:tc>
          <w:tcPr>
            <w:vMerge w:val="restart"/>
            <w:shd w:fill="c0504d" w:val="clear"/>
            <w:vAlign w:val="center"/>
          </w:tcPr>
          <w:p w:rsidR="00000000" w:rsidDel="00000000" w:rsidP="00000000" w:rsidRDefault="00000000" w:rsidRPr="00000000" w14:paraId="000011D1">
            <w:pPr>
              <w:jc w:val="center"/>
              <w:rPr>
                <w:b w:val="1"/>
              </w:rPr>
            </w:pPr>
            <w:r w:rsidDel="00000000" w:rsidR="00000000" w:rsidRPr="00000000">
              <w:rPr>
                <w:b w:val="1"/>
                <w:rtl w:val="0"/>
              </w:rPr>
              <w:t xml:space="preserve">Quantité</w:t>
            </w:r>
          </w:p>
        </w:tc>
        <w:tc>
          <w:tcPr>
            <w:vMerge w:val="restart"/>
            <w:shd w:fill="c0504d" w:val="clear"/>
            <w:vAlign w:val="center"/>
          </w:tcPr>
          <w:p w:rsidR="00000000" w:rsidDel="00000000" w:rsidP="00000000" w:rsidRDefault="00000000" w:rsidRPr="00000000" w14:paraId="000011D2">
            <w:pPr>
              <w:jc w:val="center"/>
              <w:rPr>
                <w:b w:val="1"/>
              </w:rPr>
            </w:pPr>
            <w:r w:rsidDel="00000000" w:rsidR="00000000" w:rsidRPr="00000000">
              <w:rPr>
                <w:b w:val="1"/>
                <w:rtl w:val="0"/>
              </w:rPr>
              <w:t xml:space="preserve">Site</w:t>
            </w:r>
          </w:p>
        </w:tc>
        <w:tc>
          <w:tcPr>
            <w:gridSpan w:val="3"/>
            <w:shd w:fill="c0504d" w:val="clear"/>
            <w:vAlign w:val="center"/>
          </w:tcPr>
          <w:p w:rsidR="00000000" w:rsidDel="00000000" w:rsidP="00000000" w:rsidRDefault="00000000" w:rsidRPr="00000000" w14:paraId="000011D3">
            <w:pPr>
              <w:jc w:val="center"/>
              <w:rPr>
                <w:b w:val="1"/>
              </w:rPr>
            </w:pPr>
            <w:r w:rsidDel="00000000" w:rsidR="00000000" w:rsidRPr="00000000">
              <w:rPr>
                <w:b w:val="1"/>
                <w:rtl w:val="0"/>
              </w:rPr>
              <w:t xml:space="preserve">Délais de Livraison</w:t>
            </w:r>
          </w:p>
        </w:tc>
      </w:tr>
      <w:tr>
        <w:trPr>
          <w:cantSplit w:val="0"/>
          <w:trHeight w:val="277" w:hRule="atLeast"/>
          <w:tblHeader w:val="0"/>
        </w:trPr>
        <w:tc>
          <w:tcPr>
            <w:vMerge w:val="continue"/>
            <w:shd w:fill="c0504d" w:val="clear"/>
            <w:vAlign w:val="center"/>
          </w:tcPr>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c0504d" w:val="clear"/>
            <w:vAlign w:val="center"/>
          </w:tcPr>
          <w:p w:rsidR="00000000" w:rsidDel="00000000" w:rsidP="00000000" w:rsidRDefault="00000000" w:rsidRPr="00000000" w14:paraId="000011DA">
            <w:pPr>
              <w:jc w:val="center"/>
              <w:rPr>
                <w:b w:val="1"/>
              </w:rPr>
            </w:pPr>
            <w:r w:rsidDel="00000000" w:rsidR="00000000" w:rsidRPr="00000000">
              <w:rPr>
                <w:b w:val="1"/>
                <w:rtl w:val="0"/>
              </w:rPr>
              <w:t xml:space="preserve">ANNÉE 1</w:t>
            </w:r>
          </w:p>
        </w:tc>
        <w:tc>
          <w:tcPr>
            <w:shd w:fill="c0504d" w:val="clear"/>
            <w:vAlign w:val="center"/>
          </w:tcPr>
          <w:p w:rsidR="00000000" w:rsidDel="00000000" w:rsidP="00000000" w:rsidRDefault="00000000" w:rsidRPr="00000000" w14:paraId="000011DB">
            <w:pPr>
              <w:jc w:val="center"/>
              <w:rPr>
                <w:b w:val="1"/>
              </w:rPr>
            </w:pPr>
            <w:r w:rsidDel="00000000" w:rsidR="00000000" w:rsidRPr="00000000">
              <w:rPr>
                <w:b w:val="1"/>
                <w:rtl w:val="0"/>
              </w:rPr>
              <w:t xml:space="preserve">ANNÉE 2</w:t>
            </w:r>
          </w:p>
        </w:tc>
        <w:tc>
          <w:tcPr>
            <w:shd w:fill="c0504d" w:val="clear"/>
            <w:vAlign w:val="center"/>
          </w:tcPr>
          <w:p w:rsidR="00000000" w:rsidDel="00000000" w:rsidP="00000000" w:rsidRDefault="00000000" w:rsidRPr="00000000" w14:paraId="000011DC">
            <w:pPr>
              <w:jc w:val="center"/>
              <w:rPr>
                <w:b w:val="1"/>
              </w:rPr>
            </w:pPr>
            <w:r w:rsidDel="00000000" w:rsidR="00000000" w:rsidRPr="00000000">
              <w:rPr>
                <w:b w:val="1"/>
                <w:rtl w:val="0"/>
              </w:rPr>
              <w:t xml:space="preserve">ANNÉE 3</w:t>
            </w:r>
          </w:p>
        </w:tc>
      </w:tr>
      <w:tr>
        <w:trPr>
          <w:cantSplit w:val="0"/>
          <w:trHeight w:val="1178" w:hRule="atLeast"/>
          <w:tblHeader w:val="0"/>
        </w:trPr>
        <w:tc>
          <w:tcPr>
            <w:vAlign w:val="center"/>
          </w:tcPr>
          <w:p w:rsidR="00000000" w:rsidDel="00000000" w:rsidP="00000000" w:rsidRDefault="00000000" w:rsidRPr="00000000" w14:paraId="000011DD">
            <w:pPr>
              <w:jc w:val="center"/>
              <w:rPr/>
            </w:pPr>
            <w:r w:rsidDel="00000000" w:rsidR="00000000" w:rsidRPr="00000000">
              <w:rPr>
                <w:rtl w:val="0"/>
              </w:rPr>
              <w:t xml:space="preserve">01</w:t>
            </w:r>
          </w:p>
        </w:tc>
        <w:tc>
          <w:tcPr>
            <w:vAlign w:val="center"/>
          </w:tcPr>
          <w:p w:rsidR="00000000" w:rsidDel="00000000" w:rsidP="00000000" w:rsidRDefault="00000000" w:rsidRPr="00000000" w14:paraId="000011DE">
            <w:pPr>
              <w:rPr>
                <w:i w:val="1"/>
                <w:color w:val="000000"/>
              </w:rPr>
            </w:pPr>
            <w:r w:rsidDel="00000000" w:rsidR="00000000" w:rsidRPr="00000000">
              <w:rPr>
                <w:color w:val="000000"/>
                <w:rtl w:val="0"/>
              </w:rPr>
              <w:t xml:space="preserve">Equipement Serveurs (Base de données, application, Web, etc.) y compris Site de Secours (DR), hors-mi logiciels.</w:t>
            </w:r>
            <w:r w:rsidDel="00000000" w:rsidR="00000000" w:rsidRPr="00000000">
              <w:rPr>
                <w:i w:val="1"/>
                <w:color w:val="000000"/>
                <w:rtl w:val="0"/>
              </w:rPr>
              <w:t xml:space="preserve"> </w:t>
            </w:r>
          </w:p>
          <w:p w:rsidR="00000000" w:rsidDel="00000000" w:rsidP="00000000" w:rsidRDefault="00000000" w:rsidRPr="00000000" w14:paraId="000011DF">
            <w:pPr>
              <w:rPr>
                <w:i w:val="1"/>
                <w:color w:val="000000"/>
              </w:rPr>
            </w:pPr>
            <w:r w:rsidDel="00000000" w:rsidR="00000000" w:rsidRPr="00000000">
              <w:rPr>
                <w:rtl w:val="0"/>
              </w:rPr>
            </w:r>
          </w:p>
          <w:p w:rsidR="00000000" w:rsidDel="00000000" w:rsidP="00000000" w:rsidRDefault="00000000" w:rsidRPr="00000000" w14:paraId="000011E0">
            <w:pPr>
              <w:rPr/>
            </w:pPr>
            <w:r w:rsidDel="00000000" w:rsidR="00000000" w:rsidRPr="00000000">
              <w:rPr>
                <w:i w:val="1"/>
                <w:color w:val="000000"/>
                <w:rtl w:val="0"/>
              </w:rPr>
              <w:t xml:space="preserve">N.B : Indiquer les besoins techniques – Les serveurs (virtuels) seront fournis par la CNSS</w:t>
            </w:r>
            <w:r w:rsidDel="00000000" w:rsidR="00000000" w:rsidRPr="00000000">
              <w:rPr>
                <w:rtl w:val="0"/>
              </w:rPr>
            </w:r>
          </w:p>
        </w:tc>
        <w:tc>
          <w:tcPr>
            <w:vAlign w:val="center"/>
          </w:tcPr>
          <w:p w:rsidR="00000000" w:rsidDel="00000000" w:rsidP="00000000" w:rsidRDefault="00000000" w:rsidRPr="00000000" w14:paraId="000011E1">
            <w:pPr>
              <w:jc w:val="center"/>
              <w:rPr/>
            </w:pPr>
            <w:r w:rsidDel="00000000" w:rsidR="00000000" w:rsidRPr="00000000">
              <w:rPr>
                <w:color w:val="000000"/>
                <w:rtl w:val="0"/>
              </w:rPr>
              <w:t xml:space="preserve">N/A</w:t>
            </w:r>
            <w:r w:rsidDel="00000000" w:rsidR="00000000" w:rsidRPr="00000000">
              <w:rPr>
                <w:rtl w:val="0"/>
              </w:rPr>
            </w:r>
          </w:p>
        </w:tc>
        <w:tc>
          <w:tcPr>
            <w:vAlign w:val="center"/>
          </w:tcPr>
          <w:p w:rsidR="00000000" w:rsidDel="00000000" w:rsidP="00000000" w:rsidRDefault="00000000" w:rsidRPr="00000000" w14:paraId="000011E2">
            <w:pPr>
              <w:jc w:val="center"/>
              <w:rPr/>
            </w:pPr>
            <w:r w:rsidDel="00000000" w:rsidR="00000000" w:rsidRPr="00000000">
              <w:rPr>
                <w:rtl w:val="0"/>
              </w:rPr>
            </w:r>
          </w:p>
        </w:tc>
        <w:tc>
          <w:tcPr>
            <w:vAlign w:val="center"/>
          </w:tcPr>
          <w:p w:rsidR="00000000" w:rsidDel="00000000" w:rsidP="00000000" w:rsidRDefault="00000000" w:rsidRPr="00000000" w14:paraId="000011E3">
            <w:pPr>
              <w:jc w:val="center"/>
              <w:rPr/>
            </w:pPr>
            <w:r w:rsidDel="00000000" w:rsidR="00000000" w:rsidRPr="00000000">
              <w:rPr>
                <w:rtl w:val="0"/>
              </w:rPr>
              <w:t xml:space="preserve">-</w:t>
            </w:r>
          </w:p>
        </w:tc>
        <w:tc>
          <w:tcPr>
            <w:vAlign w:val="center"/>
          </w:tcPr>
          <w:p w:rsidR="00000000" w:rsidDel="00000000" w:rsidP="00000000" w:rsidRDefault="00000000" w:rsidRPr="00000000" w14:paraId="000011E4">
            <w:pPr>
              <w:jc w:val="center"/>
              <w:rPr/>
            </w:pPr>
            <w:r w:rsidDel="00000000" w:rsidR="00000000" w:rsidRPr="00000000">
              <w:rPr>
                <w:rtl w:val="0"/>
              </w:rPr>
              <w:t xml:space="preserve">-</w:t>
            </w:r>
          </w:p>
        </w:tc>
        <w:tc>
          <w:tcPr>
            <w:vAlign w:val="center"/>
          </w:tcPr>
          <w:p w:rsidR="00000000" w:rsidDel="00000000" w:rsidP="00000000" w:rsidRDefault="00000000" w:rsidRPr="00000000" w14:paraId="000011E5">
            <w:pPr>
              <w:jc w:val="center"/>
              <w:rPr/>
            </w:pPr>
            <w:r w:rsidDel="00000000" w:rsidR="00000000" w:rsidRPr="00000000">
              <w:rPr>
                <w:rtl w:val="0"/>
              </w:rPr>
              <w:t xml:space="preserve">-</w:t>
            </w:r>
          </w:p>
        </w:tc>
      </w:tr>
      <w:tr>
        <w:trPr>
          <w:cantSplit w:val="0"/>
          <w:trHeight w:val="980" w:hRule="atLeast"/>
          <w:tblHeader w:val="0"/>
        </w:trPr>
        <w:tc>
          <w:tcPr>
            <w:vAlign w:val="center"/>
          </w:tcPr>
          <w:p w:rsidR="00000000" w:rsidDel="00000000" w:rsidP="00000000" w:rsidRDefault="00000000" w:rsidRPr="00000000" w14:paraId="000011E6">
            <w:pPr>
              <w:jc w:val="center"/>
              <w:rPr/>
            </w:pPr>
            <w:r w:rsidDel="00000000" w:rsidR="00000000" w:rsidRPr="00000000">
              <w:rPr>
                <w:rtl w:val="0"/>
              </w:rPr>
              <w:t xml:space="preserve">02</w:t>
            </w:r>
          </w:p>
        </w:tc>
        <w:tc>
          <w:tcPr>
            <w:vAlign w:val="center"/>
          </w:tcPr>
          <w:p w:rsidR="00000000" w:rsidDel="00000000" w:rsidP="00000000" w:rsidRDefault="00000000" w:rsidRPr="00000000" w14:paraId="000011E7">
            <w:pPr>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r w:rsidDel="00000000" w:rsidR="00000000" w:rsidRPr="00000000">
              <w:rPr>
                <w:rtl w:val="0"/>
              </w:rPr>
            </w:r>
          </w:p>
        </w:tc>
        <w:tc>
          <w:tcPr>
            <w:vAlign w:val="center"/>
          </w:tcPr>
          <w:p w:rsidR="00000000" w:rsidDel="00000000" w:rsidP="00000000" w:rsidRDefault="00000000" w:rsidRPr="00000000" w14:paraId="000011E8">
            <w:pPr>
              <w:jc w:val="center"/>
              <w:rPr/>
            </w:pPr>
            <w:r w:rsidDel="00000000" w:rsidR="00000000" w:rsidRPr="00000000">
              <w:rPr>
                <w:color w:val="000000"/>
                <w:rtl w:val="0"/>
              </w:rPr>
              <w:t xml:space="preserve">12</w:t>
            </w:r>
            <w:r w:rsidDel="00000000" w:rsidR="00000000" w:rsidRPr="00000000">
              <w:rPr>
                <w:rtl w:val="0"/>
              </w:rPr>
            </w:r>
          </w:p>
        </w:tc>
        <w:tc>
          <w:tcPr>
            <w:vAlign w:val="center"/>
          </w:tcPr>
          <w:p w:rsidR="00000000" w:rsidDel="00000000" w:rsidP="00000000" w:rsidRDefault="00000000" w:rsidRPr="00000000" w14:paraId="000011E9">
            <w:pPr>
              <w:jc w:val="center"/>
              <w:rPr/>
            </w:pPr>
            <w:r w:rsidDel="00000000" w:rsidR="00000000" w:rsidRPr="00000000">
              <w:rPr>
                <w:rtl w:val="0"/>
              </w:rPr>
            </w:r>
          </w:p>
        </w:tc>
        <w:tc>
          <w:tcPr>
            <w:vAlign w:val="center"/>
          </w:tcPr>
          <w:p w:rsidR="00000000" w:rsidDel="00000000" w:rsidP="00000000" w:rsidRDefault="00000000" w:rsidRPr="00000000" w14:paraId="000011EA">
            <w:pPr>
              <w:jc w:val="center"/>
              <w:rPr/>
            </w:pPr>
            <w:r w:rsidDel="00000000" w:rsidR="00000000" w:rsidRPr="00000000">
              <w:rPr>
                <w:rtl w:val="0"/>
              </w:rPr>
              <w:t xml:space="preserve">Ens.</w:t>
            </w:r>
          </w:p>
        </w:tc>
        <w:tc>
          <w:tcPr>
            <w:vAlign w:val="center"/>
          </w:tcPr>
          <w:p w:rsidR="00000000" w:rsidDel="00000000" w:rsidP="00000000" w:rsidRDefault="00000000" w:rsidRPr="00000000" w14:paraId="000011EB">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1EC">
            <w:pPr>
              <w:jc w:val="center"/>
              <w:rPr/>
            </w:pPr>
            <w:r w:rsidDel="00000000" w:rsidR="00000000" w:rsidRPr="00000000">
              <w:rPr>
                <w:rtl w:val="0"/>
              </w:rPr>
              <w:t xml:space="preserve">Ens. (fin)</w:t>
            </w:r>
          </w:p>
        </w:tc>
      </w:tr>
      <w:tr>
        <w:trPr>
          <w:cantSplit w:val="0"/>
          <w:trHeight w:val="800" w:hRule="atLeast"/>
          <w:tblHeader w:val="0"/>
        </w:trPr>
        <w:tc>
          <w:tcPr>
            <w:vAlign w:val="center"/>
          </w:tcPr>
          <w:p w:rsidR="00000000" w:rsidDel="00000000" w:rsidP="00000000" w:rsidRDefault="00000000" w:rsidRPr="00000000" w14:paraId="000011ED">
            <w:pPr>
              <w:jc w:val="center"/>
              <w:rPr/>
            </w:pPr>
            <w:r w:rsidDel="00000000" w:rsidR="00000000" w:rsidRPr="00000000">
              <w:rPr>
                <w:rtl w:val="0"/>
              </w:rPr>
              <w:t xml:space="preserve">03</w:t>
            </w:r>
          </w:p>
        </w:tc>
        <w:tc>
          <w:tcPr>
            <w:vAlign w:val="center"/>
          </w:tcPr>
          <w:p w:rsidR="00000000" w:rsidDel="00000000" w:rsidP="00000000" w:rsidRDefault="00000000" w:rsidRPr="00000000" w14:paraId="000011EE">
            <w:pPr>
              <w:rPr>
                <w:b w:val="1"/>
              </w:rPr>
            </w:pPr>
            <w:r w:rsidDel="00000000" w:rsidR="00000000" w:rsidRPr="00000000">
              <w:rPr>
                <w:color w:val="000000"/>
                <w:rtl w:val="0"/>
              </w:rPr>
              <w:t xml:space="preserve">Services, Accompagnement et Formation</w:t>
            </w:r>
            <w:r w:rsidDel="00000000" w:rsidR="00000000" w:rsidRPr="00000000">
              <w:rPr>
                <w:rtl w:val="0"/>
              </w:rPr>
            </w:r>
          </w:p>
        </w:tc>
        <w:tc>
          <w:tcPr>
            <w:vAlign w:val="center"/>
          </w:tcPr>
          <w:p w:rsidR="00000000" w:rsidDel="00000000" w:rsidP="00000000" w:rsidRDefault="00000000" w:rsidRPr="00000000" w14:paraId="000011EF">
            <w:pPr>
              <w:jc w:val="center"/>
              <w:rPr/>
            </w:pPr>
            <w:r w:rsidDel="00000000" w:rsidR="00000000" w:rsidRPr="00000000">
              <w:rPr>
                <w:color w:val="000000"/>
                <w:rtl w:val="0"/>
              </w:rPr>
              <w:t xml:space="preserve">Ens.</w:t>
            </w:r>
            <w:r w:rsidDel="00000000" w:rsidR="00000000" w:rsidRPr="00000000">
              <w:rPr>
                <w:rtl w:val="0"/>
              </w:rPr>
            </w:r>
          </w:p>
        </w:tc>
        <w:tc>
          <w:tcPr>
            <w:vAlign w:val="center"/>
          </w:tcPr>
          <w:p w:rsidR="00000000" w:rsidDel="00000000" w:rsidP="00000000" w:rsidRDefault="00000000" w:rsidRPr="00000000" w14:paraId="000011F0">
            <w:pPr>
              <w:jc w:val="center"/>
              <w:rPr/>
            </w:pPr>
            <w:r w:rsidDel="00000000" w:rsidR="00000000" w:rsidRPr="00000000">
              <w:rPr>
                <w:rtl w:val="0"/>
              </w:rPr>
            </w:r>
          </w:p>
        </w:tc>
        <w:tc>
          <w:tcPr>
            <w:vAlign w:val="center"/>
          </w:tcPr>
          <w:p w:rsidR="00000000" w:rsidDel="00000000" w:rsidP="00000000" w:rsidRDefault="00000000" w:rsidRPr="00000000" w14:paraId="000011F1">
            <w:pPr>
              <w:jc w:val="center"/>
              <w:rPr/>
            </w:pPr>
            <w:r w:rsidDel="00000000" w:rsidR="00000000" w:rsidRPr="00000000">
              <w:rPr>
                <w:rtl w:val="0"/>
              </w:rPr>
              <w:t xml:space="preserve">Ens.</w:t>
            </w:r>
          </w:p>
        </w:tc>
        <w:tc>
          <w:tcPr>
            <w:vAlign w:val="center"/>
          </w:tcPr>
          <w:p w:rsidR="00000000" w:rsidDel="00000000" w:rsidP="00000000" w:rsidRDefault="00000000" w:rsidRPr="00000000" w14:paraId="000011F2">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1F3">
            <w:pPr>
              <w:jc w:val="center"/>
              <w:rPr/>
            </w:pPr>
            <w:r w:rsidDel="00000000" w:rsidR="00000000" w:rsidRPr="00000000">
              <w:rPr>
                <w:rtl w:val="0"/>
              </w:rPr>
              <w:t xml:space="preserve">Ens. (fin)</w:t>
            </w:r>
          </w:p>
        </w:tc>
      </w:tr>
    </w:tbl>
    <w:p w:rsidR="00000000" w:rsidDel="00000000" w:rsidP="00000000" w:rsidRDefault="00000000" w:rsidRPr="00000000" w14:paraId="000011F4">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11F5">
      <w:pPr>
        <w:spacing w:after="160" w:line="259"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11F6">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t18w8t" w:id="217"/>
      <w:bookmarkEnd w:id="217"/>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6.4 </w:t>
        <w:tab/>
        <w:t xml:space="preserve">Personnalisation</w:t>
      </w:r>
    </w:p>
    <w:tbl>
      <w:tblPr>
        <w:tblStyle w:val="Table62"/>
        <w:tblW w:w="15025.000000000002" w:type="dxa"/>
        <w:jc w:val="center"/>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666"/>
        <w:gridCol w:w="7509"/>
        <w:gridCol w:w="1078"/>
        <w:gridCol w:w="871"/>
        <w:gridCol w:w="1633"/>
        <w:gridCol w:w="1634"/>
        <w:gridCol w:w="1634"/>
        <w:tblGridChange w:id="0">
          <w:tblGrid>
            <w:gridCol w:w="666"/>
            <w:gridCol w:w="7509"/>
            <w:gridCol w:w="1078"/>
            <w:gridCol w:w="871"/>
            <w:gridCol w:w="1633"/>
            <w:gridCol w:w="1634"/>
            <w:gridCol w:w="1634"/>
          </w:tblGrid>
        </w:tblGridChange>
      </w:tblGrid>
      <w:tr>
        <w:trPr>
          <w:cantSplit w:val="0"/>
          <w:trHeight w:val="278" w:hRule="atLeast"/>
          <w:tblHeader w:val="0"/>
        </w:trPr>
        <w:tc>
          <w:tcPr>
            <w:vMerge w:val="restart"/>
            <w:shd w:fill="c0504d" w:val="clear"/>
            <w:vAlign w:val="center"/>
          </w:tcPr>
          <w:p w:rsidR="00000000" w:rsidDel="00000000" w:rsidP="00000000" w:rsidRDefault="00000000" w:rsidRPr="00000000" w14:paraId="000011F7">
            <w:pPr>
              <w:jc w:val="center"/>
              <w:rPr>
                <w:b w:val="1"/>
              </w:rPr>
            </w:pPr>
            <w:r w:rsidDel="00000000" w:rsidR="00000000" w:rsidRPr="00000000">
              <w:rPr>
                <w:b w:val="1"/>
                <w:rtl w:val="0"/>
              </w:rPr>
              <w:t xml:space="preserve">No.</w:t>
            </w:r>
          </w:p>
        </w:tc>
        <w:tc>
          <w:tcPr>
            <w:vMerge w:val="restart"/>
            <w:shd w:fill="c0504d" w:val="clear"/>
            <w:vAlign w:val="center"/>
          </w:tcPr>
          <w:p w:rsidR="00000000" w:rsidDel="00000000" w:rsidP="00000000" w:rsidRDefault="00000000" w:rsidRPr="00000000" w14:paraId="000011F8">
            <w:pPr>
              <w:jc w:val="center"/>
              <w:rPr>
                <w:b w:val="1"/>
              </w:rPr>
            </w:pPr>
            <w:r w:rsidDel="00000000" w:rsidR="00000000" w:rsidRPr="00000000">
              <w:rPr>
                <w:b w:val="1"/>
                <w:rtl w:val="0"/>
              </w:rPr>
              <w:t xml:space="preserve">Designation</w:t>
            </w:r>
          </w:p>
        </w:tc>
        <w:tc>
          <w:tcPr>
            <w:vMerge w:val="restart"/>
            <w:shd w:fill="c0504d" w:val="clear"/>
            <w:vAlign w:val="center"/>
          </w:tcPr>
          <w:p w:rsidR="00000000" w:rsidDel="00000000" w:rsidP="00000000" w:rsidRDefault="00000000" w:rsidRPr="00000000" w14:paraId="000011F9">
            <w:pPr>
              <w:jc w:val="center"/>
              <w:rPr>
                <w:b w:val="1"/>
              </w:rPr>
            </w:pPr>
            <w:r w:rsidDel="00000000" w:rsidR="00000000" w:rsidRPr="00000000">
              <w:rPr>
                <w:b w:val="1"/>
                <w:rtl w:val="0"/>
              </w:rPr>
              <w:t xml:space="preserve">Quantité</w:t>
            </w:r>
          </w:p>
        </w:tc>
        <w:tc>
          <w:tcPr>
            <w:vMerge w:val="restart"/>
            <w:shd w:fill="c0504d" w:val="clear"/>
            <w:vAlign w:val="center"/>
          </w:tcPr>
          <w:p w:rsidR="00000000" w:rsidDel="00000000" w:rsidP="00000000" w:rsidRDefault="00000000" w:rsidRPr="00000000" w14:paraId="000011FA">
            <w:pPr>
              <w:jc w:val="center"/>
              <w:rPr>
                <w:b w:val="1"/>
              </w:rPr>
            </w:pPr>
            <w:r w:rsidDel="00000000" w:rsidR="00000000" w:rsidRPr="00000000">
              <w:rPr>
                <w:b w:val="1"/>
                <w:rtl w:val="0"/>
              </w:rPr>
              <w:t xml:space="preserve">Site</w:t>
            </w:r>
          </w:p>
        </w:tc>
        <w:tc>
          <w:tcPr>
            <w:gridSpan w:val="3"/>
            <w:shd w:fill="c0504d" w:val="clear"/>
            <w:vAlign w:val="center"/>
          </w:tcPr>
          <w:p w:rsidR="00000000" w:rsidDel="00000000" w:rsidP="00000000" w:rsidRDefault="00000000" w:rsidRPr="00000000" w14:paraId="000011FB">
            <w:pPr>
              <w:jc w:val="center"/>
              <w:rPr>
                <w:b w:val="1"/>
              </w:rPr>
            </w:pPr>
            <w:r w:rsidDel="00000000" w:rsidR="00000000" w:rsidRPr="00000000">
              <w:rPr>
                <w:b w:val="1"/>
                <w:rtl w:val="0"/>
              </w:rPr>
              <w:t xml:space="preserve">Délais de Livraison</w:t>
            </w:r>
          </w:p>
        </w:tc>
      </w:tr>
      <w:tr>
        <w:trPr>
          <w:cantSplit w:val="0"/>
          <w:trHeight w:val="277" w:hRule="atLeast"/>
          <w:tblHeader w:val="0"/>
        </w:trPr>
        <w:tc>
          <w:tcPr>
            <w:vMerge w:val="continue"/>
            <w:shd w:fill="c0504d" w:val="clear"/>
            <w:vAlign w:val="center"/>
          </w:tcPr>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c0504d" w:val="clear"/>
            <w:vAlign w:val="center"/>
          </w:tcPr>
          <w:p w:rsidR="00000000" w:rsidDel="00000000" w:rsidP="00000000" w:rsidRDefault="00000000" w:rsidRPr="00000000" w14:paraId="00001202">
            <w:pPr>
              <w:jc w:val="center"/>
              <w:rPr>
                <w:b w:val="1"/>
              </w:rPr>
            </w:pPr>
            <w:r w:rsidDel="00000000" w:rsidR="00000000" w:rsidRPr="00000000">
              <w:rPr>
                <w:b w:val="1"/>
                <w:rtl w:val="0"/>
              </w:rPr>
              <w:t xml:space="preserve">ANNÉE 1</w:t>
            </w:r>
          </w:p>
        </w:tc>
        <w:tc>
          <w:tcPr>
            <w:shd w:fill="c0504d" w:val="clear"/>
            <w:vAlign w:val="center"/>
          </w:tcPr>
          <w:p w:rsidR="00000000" w:rsidDel="00000000" w:rsidP="00000000" w:rsidRDefault="00000000" w:rsidRPr="00000000" w14:paraId="00001203">
            <w:pPr>
              <w:jc w:val="center"/>
              <w:rPr>
                <w:b w:val="1"/>
              </w:rPr>
            </w:pPr>
            <w:r w:rsidDel="00000000" w:rsidR="00000000" w:rsidRPr="00000000">
              <w:rPr>
                <w:b w:val="1"/>
                <w:rtl w:val="0"/>
              </w:rPr>
              <w:t xml:space="preserve">ANNÉE 2</w:t>
            </w:r>
          </w:p>
        </w:tc>
        <w:tc>
          <w:tcPr>
            <w:shd w:fill="c0504d" w:val="clear"/>
            <w:vAlign w:val="center"/>
          </w:tcPr>
          <w:p w:rsidR="00000000" w:rsidDel="00000000" w:rsidP="00000000" w:rsidRDefault="00000000" w:rsidRPr="00000000" w14:paraId="00001204">
            <w:pPr>
              <w:jc w:val="center"/>
              <w:rPr>
                <w:b w:val="1"/>
              </w:rPr>
            </w:pPr>
            <w:r w:rsidDel="00000000" w:rsidR="00000000" w:rsidRPr="00000000">
              <w:rPr>
                <w:b w:val="1"/>
                <w:rtl w:val="0"/>
              </w:rPr>
              <w:t xml:space="preserve">ANNÉE 3</w:t>
            </w:r>
          </w:p>
        </w:tc>
      </w:tr>
      <w:tr>
        <w:trPr>
          <w:cantSplit w:val="0"/>
          <w:trHeight w:val="890" w:hRule="atLeast"/>
          <w:tblHeader w:val="0"/>
        </w:trPr>
        <w:tc>
          <w:tcPr>
            <w:vAlign w:val="center"/>
          </w:tcPr>
          <w:p w:rsidR="00000000" w:rsidDel="00000000" w:rsidP="00000000" w:rsidRDefault="00000000" w:rsidRPr="00000000" w14:paraId="00001205">
            <w:pPr>
              <w:jc w:val="center"/>
              <w:rPr/>
            </w:pPr>
            <w:r w:rsidDel="00000000" w:rsidR="00000000" w:rsidRPr="00000000">
              <w:rPr>
                <w:rtl w:val="0"/>
              </w:rPr>
              <w:t xml:space="preserve">01</w:t>
            </w:r>
          </w:p>
        </w:tc>
        <w:tc>
          <w:tcPr>
            <w:vAlign w:val="center"/>
          </w:tcPr>
          <w:p w:rsidR="00000000" w:rsidDel="00000000" w:rsidP="00000000" w:rsidRDefault="00000000" w:rsidRPr="00000000" w14:paraId="00001206">
            <w:pPr>
              <w:rPr/>
            </w:pPr>
            <w:r w:rsidDel="00000000" w:rsidR="00000000" w:rsidRPr="00000000">
              <w:rPr>
                <w:color w:val="000000"/>
                <w:rtl w:val="0"/>
              </w:rPr>
              <w:t xml:space="preserve">Cartes d’assurés vierges pré-imprimées – Non-Employés CNSS</w:t>
            </w:r>
            <w:r w:rsidDel="00000000" w:rsidR="00000000" w:rsidRPr="00000000">
              <w:rPr>
                <w:rtl w:val="0"/>
              </w:rPr>
            </w:r>
          </w:p>
        </w:tc>
        <w:tc>
          <w:tcPr>
            <w:vAlign w:val="center"/>
          </w:tcPr>
          <w:p w:rsidR="00000000" w:rsidDel="00000000" w:rsidP="00000000" w:rsidRDefault="00000000" w:rsidRPr="00000000" w14:paraId="00001207">
            <w:pPr>
              <w:jc w:val="center"/>
              <w:rPr/>
            </w:pPr>
            <w:r w:rsidDel="00000000" w:rsidR="00000000" w:rsidRPr="00000000">
              <w:rPr>
                <w:color w:val="000000"/>
                <w:rtl w:val="0"/>
              </w:rPr>
              <w:t xml:space="preserve">552 000</w:t>
            </w:r>
            <w:r w:rsidDel="00000000" w:rsidR="00000000" w:rsidRPr="00000000">
              <w:rPr>
                <w:rtl w:val="0"/>
              </w:rPr>
            </w:r>
          </w:p>
        </w:tc>
        <w:tc>
          <w:tcPr>
            <w:vAlign w:val="center"/>
          </w:tcPr>
          <w:p w:rsidR="00000000" w:rsidDel="00000000" w:rsidP="00000000" w:rsidRDefault="00000000" w:rsidRPr="00000000" w14:paraId="00001208">
            <w:pPr>
              <w:jc w:val="center"/>
              <w:rPr/>
            </w:pPr>
            <w:r w:rsidDel="00000000" w:rsidR="00000000" w:rsidRPr="00000000">
              <w:rPr>
                <w:rtl w:val="0"/>
              </w:rPr>
            </w:r>
          </w:p>
        </w:tc>
        <w:tc>
          <w:tcPr>
            <w:vAlign w:val="center"/>
          </w:tcPr>
          <w:p w:rsidR="00000000" w:rsidDel="00000000" w:rsidP="00000000" w:rsidRDefault="00000000" w:rsidRPr="00000000" w14:paraId="00001209">
            <w:pPr>
              <w:jc w:val="center"/>
              <w:rPr/>
            </w:pPr>
            <w:r w:rsidDel="00000000" w:rsidR="00000000" w:rsidRPr="00000000">
              <w:rPr>
                <w:rtl w:val="0"/>
              </w:rPr>
              <w:t xml:space="preserve">150 000</w:t>
            </w:r>
          </w:p>
        </w:tc>
        <w:tc>
          <w:tcPr>
            <w:vAlign w:val="center"/>
          </w:tcPr>
          <w:p w:rsidR="00000000" w:rsidDel="00000000" w:rsidP="00000000" w:rsidRDefault="00000000" w:rsidRPr="00000000" w14:paraId="0000120A">
            <w:pPr>
              <w:jc w:val="center"/>
              <w:rPr/>
            </w:pPr>
            <w:r w:rsidDel="00000000" w:rsidR="00000000" w:rsidRPr="00000000">
              <w:rPr>
                <w:rtl w:val="0"/>
              </w:rPr>
              <w:t xml:space="preserve">250 000</w:t>
            </w:r>
          </w:p>
        </w:tc>
        <w:tc>
          <w:tcPr>
            <w:vAlign w:val="center"/>
          </w:tcPr>
          <w:p w:rsidR="00000000" w:rsidDel="00000000" w:rsidP="00000000" w:rsidRDefault="00000000" w:rsidRPr="00000000" w14:paraId="0000120B">
            <w:pPr>
              <w:jc w:val="center"/>
              <w:rPr/>
            </w:pPr>
            <w:r w:rsidDel="00000000" w:rsidR="00000000" w:rsidRPr="00000000">
              <w:rPr>
                <w:rtl w:val="0"/>
              </w:rPr>
              <w:t xml:space="preserve">152 000</w:t>
            </w:r>
          </w:p>
        </w:tc>
      </w:tr>
      <w:tr>
        <w:trPr>
          <w:cantSplit w:val="0"/>
          <w:trHeight w:val="890" w:hRule="atLeast"/>
          <w:tblHeader w:val="0"/>
        </w:trPr>
        <w:tc>
          <w:tcPr>
            <w:vAlign w:val="center"/>
          </w:tcPr>
          <w:p w:rsidR="00000000" w:rsidDel="00000000" w:rsidP="00000000" w:rsidRDefault="00000000" w:rsidRPr="00000000" w14:paraId="0000120C">
            <w:pPr>
              <w:jc w:val="center"/>
              <w:rPr/>
            </w:pPr>
            <w:r w:rsidDel="00000000" w:rsidR="00000000" w:rsidRPr="00000000">
              <w:rPr>
                <w:rtl w:val="0"/>
              </w:rPr>
              <w:t xml:space="preserve">02</w:t>
            </w:r>
          </w:p>
        </w:tc>
        <w:tc>
          <w:tcPr>
            <w:vAlign w:val="center"/>
          </w:tcPr>
          <w:p w:rsidR="00000000" w:rsidDel="00000000" w:rsidP="00000000" w:rsidRDefault="00000000" w:rsidRPr="00000000" w14:paraId="0000120D">
            <w:pPr>
              <w:rPr/>
            </w:pPr>
            <w:r w:rsidDel="00000000" w:rsidR="00000000" w:rsidRPr="00000000">
              <w:rPr>
                <w:color w:val="000000"/>
                <w:rtl w:val="0"/>
              </w:rPr>
              <w:t xml:space="preserve">Cartes d’assurés vierges (</w:t>
            </w:r>
            <w:r w:rsidDel="00000000" w:rsidR="00000000" w:rsidRPr="00000000">
              <w:rPr>
                <w:b w:val="1"/>
                <w:color w:val="000000"/>
                <w:rtl w:val="0"/>
              </w:rPr>
              <w:t xml:space="preserve">Contactless ou équivalent</w:t>
            </w:r>
            <w:r w:rsidDel="00000000" w:rsidR="00000000" w:rsidRPr="00000000">
              <w:rPr>
                <w:color w:val="000000"/>
                <w:rtl w:val="0"/>
              </w:rPr>
              <w:t xml:space="preserve">) pré-imprimées – Employés CNSS</w:t>
            </w:r>
            <w:r w:rsidDel="00000000" w:rsidR="00000000" w:rsidRPr="00000000">
              <w:rPr>
                <w:rtl w:val="0"/>
              </w:rPr>
            </w:r>
          </w:p>
        </w:tc>
        <w:tc>
          <w:tcPr>
            <w:vAlign w:val="center"/>
          </w:tcPr>
          <w:p w:rsidR="00000000" w:rsidDel="00000000" w:rsidP="00000000" w:rsidRDefault="00000000" w:rsidRPr="00000000" w14:paraId="0000120E">
            <w:pPr>
              <w:jc w:val="center"/>
              <w:rPr/>
            </w:pPr>
            <w:r w:rsidDel="00000000" w:rsidR="00000000" w:rsidRPr="00000000">
              <w:rPr>
                <w:color w:val="000000"/>
                <w:rtl w:val="0"/>
              </w:rPr>
              <w:t xml:space="preserve">2000</w:t>
            </w:r>
            <w:r w:rsidDel="00000000" w:rsidR="00000000" w:rsidRPr="00000000">
              <w:rPr>
                <w:rtl w:val="0"/>
              </w:rPr>
            </w:r>
          </w:p>
        </w:tc>
        <w:tc>
          <w:tcPr>
            <w:vAlign w:val="center"/>
          </w:tcPr>
          <w:p w:rsidR="00000000" w:rsidDel="00000000" w:rsidP="00000000" w:rsidRDefault="00000000" w:rsidRPr="00000000" w14:paraId="0000120F">
            <w:pPr>
              <w:jc w:val="center"/>
              <w:rPr/>
            </w:pPr>
            <w:r w:rsidDel="00000000" w:rsidR="00000000" w:rsidRPr="00000000">
              <w:rPr>
                <w:rtl w:val="0"/>
              </w:rPr>
            </w:r>
          </w:p>
        </w:tc>
        <w:tc>
          <w:tcPr>
            <w:vAlign w:val="center"/>
          </w:tcPr>
          <w:p w:rsidR="00000000" w:rsidDel="00000000" w:rsidP="00000000" w:rsidRDefault="00000000" w:rsidRPr="00000000" w14:paraId="00001210">
            <w:pPr>
              <w:jc w:val="center"/>
              <w:rPr/>
            </w:pPr>
            <w:r w:rsidDel="00000000" w:rsidR="00000000" w:rsidRPr="00000000">
              <w:rPr>
                <w:rtl w:val="0"/>
              </w:rPr>
              <w:t xml:space="preserve">1500</w:t>
            </w:r>
          </w:p>
        </w:tc>
        <w:tc>
          <w:tcPr>
            <w:vAlign w:val="center"/>
          </w:tcPr>
          <w:p w:rsidR="00000000" w:rsidDel="00000000" w:rsidP="00000000" w:rsidRDefault="00000000" w:rsidRPr="00000000" w14:paraId="00001211">
            <w:pPr>
              <w:jc w:val="center"/>
              <w:rPr/>
            </w:pPr>
            <w:r w:rsidDel="00000000" w:rsidR="00000000" w:rsidRPr="00000000">
              <w:rPr>
                <w:rtl w:val="0"/>
              </w:rPr>
              <w:t xml:space="preserve">250</w:t>
            </w:r>
          </w:p>
        </w:tc>
        <w:tc>
          <w:tcPr>
            <w:vAlign w:val="center"/>
          </w:tcPr>
          <w:p w:rsidR="00000000" w:rsidDel="00000000" w:rsidP="00000000" w:rsidRDefault="00000000" w:rsidRPr="00000000" w14:paraId="00001212">
            <w:pPr>
              <w:jc w:val="center"/>
              <w:rPr/>
            </w:pPr>
            <w:r w:rsidDel="00000000" w:rsidR="00000000" w:rsidRPr="00000000">
              <w:rPr>
                <w:rtl w:val="0"/>
              </w:rPr>
              <w:t xml:space="preserve">250</w:t>
            </w:r>
          </w:p>
        </w:tc>
      </w:tr>
      <w:tr>
        <w:trPr>
          <w:cantSplit w:val="0"/>
          <w:trHeight w:val="620" w:hRule="atLeast"/>
          <w:tblHeader w:val="0"/>
        </w:trPr>
        <w:tc>
          <w:tcPr>
            <w:vAlign w:val="center"/>
          </w:tcPr>
          <w:p w:rsidR="00000000" w:rsidDel="00000000" w:rsidP="00000000" w:rsidRDefault="00000000" w:rsidRPr="00000000" w14:paraId="00001213">
            <w:pPr>
              <w:jc w:val="center"/>
              <w:rPr/>
            </w:pPr>
            <w:r w:rsidDel="00000000" w:rsidR="00000000" w:rsidRPr="00000000">
              <w:rPr>
                <w:rtl w:val="0"/>
              </w:rPr>
              <w:t xml:space="preserve">03</w:t>
            </w:r>
          </w:p>
        </w:tc>
        <w:tc>
          <w:tcPr>
            <w:vAlign w:val="center"/>
          </w:tcPr>
          <w:p w:rsidR="00000000" w:rsidDel="00000000" w:rsidP="00000000" w:rsidRDefault="00000000" w:rsidRPr="00000000" w14:paraId="00001214">
            <w:pPr>
              <w:rPr>
                <w:color w:val="000000"/>
              </w:rPr>
            </w:pPr>
            <w:r w:rsidDel="00000000" w:rsidR="00000000" w:rsidRPr="00000000">
              <w:rPr>
                <w:color w:val="000000"/>
                <w:rtl w:val="0"/>
              </w:rPr>
              <w:t xml:space="preserve">Imprimantes de Personnalisation</w:t>
            </w:r>
          </w:p>
        </w:tc>
        <w:tc>
          <w:tcPr>
            <w:vAlign w:val="center"/>
          </w:tcPr>
          <w:p w:rsidR="00000000" w:rsidDel="00000000" w:rsidP="00000000" w:rsidRDefault="00000000" w:rsidRPr="00000000" w14:paraId="00001215">
            <w:pPr>
              <w:jc w:val="center"/>
              <w:rPr>
                <w:color w:val="000000"/>
              </w:rPr>
            </w:pPr>
            <w:r w:rsidDel="00000000" w:rsidR="00000000" w:rsidRPr="00000000">
              <w:rPr>
                <w:color w:val="000000"/>
                <w:rtl w:val="0"/>
              </w:rPr>
              <w:t xml:space="preserve">12</w:t>
            </w:r>
          </w:p>
        </w:tc>
        <w:tc>
          <w:tcPr>
            <w:vAlign w:val="center"/>
          </w:tcPr>
          <w:p w:rsidR="00000000" w:rsidDel="00000000" w:rsidP="00000000" w:rsidRDefault="00000000" w:rsidRPr="00000000" w14:paraId="00001216">
            <w:pPr>
              <w:jc w:val="center"/>
              <w:rPr/>
            </w:pPr>
            <w:r w:rsidDel="00000000" w:rsidR="00000000" w:rsidRPr="00000000">
              <w:rPr>
                <w:rtl w:val="0"/>
              </w:rPr>
            </w:r>
          </w:p>
        </w:tc>
        <w:tc>
          <w:tcPr>
            <w:vAlign w:val="center"/>
          </w:tcPr>
          <w:p w:rsidR="00000000" w:rsidDel="00000000" w:rsidP="00000000" w:rsidRDefault="00000000" w:rsidRPr="00000000" w14:paraId="00001217">
            <w:pPr>
              <w:jc w:val="center"/>
              <w:rPr/>
            </w:pPr>
            <w:r w:rsidDel="00000000" w:rsidR="00000000" w:rsidRPr="00000000">
              <w:rPr>
                <w:rtl w:val="0"/>
              </w:rPr>
              <w:t xml:space="preserve">4</w:t>
            </w:r>
          </w:p>
        </w:tc>
        <w:tc>
          <w:tcPr>
            <w:vAlign w:val="center"/>
          </w:tcPr>
          <w:p w:rsidR="00000000" w:rsidDel="00000000" w:rsidP="00000000" w:rsidRDefault="00000000" w:rsidRPr="00000000" w14:paraId="00001218">
            <w:pPr>
              <w:jc w:val="center"/>
              <w:rPr/>
            </w:pPr>
            <w:r w:rsidDel="00000000" w:rsidR="00000000" w:rsidRPr="00000000">
              <w:rPr>
                <w:rtl w:val="0"/>
              </w:rPr>
              <w:t xml:space="preserve">-</w:t>
            </w:r>
          </w:p>
        </w:tc>
        <w:tc>
          <w:tcPr>
            <w:vAlign w:val="center"/>
          </w:tcPr>
          <w:p w:rsidR="00000000" w:rsidDel="00000000" w:rsidP="00000000" w:rsidRDefault="00000000" w:rsidRPr="00000000" w14:paraId="00001219">
            <w:pPr>
              <w:jc w:val="center"/>
              <w:rPr/>
            </w:pPr>
            <w:r w:rsidDel="00000000" w:rsidR="00000000" w:rsidRPr="00000000">
              <w:rPr>
                <w:rtl w:val="0"/>
              </w:rPr>
              <w:t xml:space="preserve">8</w:t>
            </w:r>
          </w:p>
        </w:tc>
      </w:tr>
      <w:tr>
        <w:trPr>
          <w:cantSplit w:val="0"/>
          <w:trHeight w:val="800" w:hRule="atLeast"/>
          <w:tblHeader w:val="0"/>
        </w:trPr>
        <w:tc>
          <w:tcPr>
            <w:vAlign w:val="center"/>
          </w:tcPr>
          <w:p w:rsidR="00000000" w:rsidDel="00000000" w:rsidP="00000000" w:rsidRDefault="00000000" w:rsidRPr="00000000" w14:paraId="0000121A">
            <w:pPr>
              <w:jc w:val="center"/>
              <w:rPr/>
            </w:pPr>
            <w:r w:rsidDel="00000000" w:rsidR="00000000" w:rsidRPr="00000000">
              <w:rPr>
                <w:rtl w:val="0"/>
              </w:rPr>
              <w:t xml:space="preserve">04</w:t>
            </w:r>
          </w:p>
        </w:tc>
        <w:tc>
          <w:tcPr>
            <w:vAlign w:val="center"/>
          </w:tcPr>
          <w:p w:rsidR="00000000" w:rsidDel="00000000" w:rsidP="00000000" w:rsidRDefault="00000000" w:rsidRPr="00000000" w14:paraId="0000121B">
            <w:pPr>
              <w:rPr>
                <w:color w:val="000000"/>
              </w:rPr>
            </w:pPr>
            <w:r w:rsidDel="00000000" w:rsidR="00000000" w:rsidRPr="00000000">
              <w:rPr>
                <w:color w:val="000000"/>
                <w:rtl w:val="0"/>
              </w:rPr>
              <w:t xml:space="preserve">Autres consommables (Laminât holographique recto, Ruban d’encre imprimante Recto/Verso Couleur/Noir + Kits de nettoyage pour 552 000 cartes</w:t>
            </w:r>
          </w:p>
        </w:tc>
        <w:tc>
          <w:tcPr>
            <w:vAlign w:val="center"/>
          </w:tcPr>
          <w:p w:rsidR="00000000" w:rsidDel="00000000" w:rsidP="00000000" w:rsidRDefault="00000000" w:rsidRPr="00000000" w14:paraId="0000121C">
            <w:pPr>
              <w:jc w:val="center"/>
              <w:rPr>
                <w:color w:val="000000"/>
              </w:rPr>
            </w:pPr>
            <w:r w:rsidDel="00000000" w:rsidR="00000000" w:rsidRPr="00000000">
              <w:rPr>
                <w:color w:val="000000"/>
                <w:rtl w:val="0"/>
              </w:rPr>
              <w:t xml:space="preserve">Ens.</w:t>
            </w:r>
          </w:p>
        </w:tc>
        <w:tc>
          <w:tcPr>
            <w:vAlign w:val="center"/>
          </w:tcPr>
          <w:p w:rsidR="00000000" w:rsidDel="00000000" w:rsidP="00000000" w:rsidRDefault="00000000" w:rsidRPr="00000000" w14:paraId="0000121D">
            <w:pPr>
              <w:jc w:val="center"/>
              <w:rPr/>
            </w:pPr>
            <w:r w:rsidDel="00000000" w:rsidR="00000000" w:rsidRPr="00000000">
              <w:rPr>
                <w:rtl w:val="0"/>
              </w:rPr>
            </w:r>
          </w:p>
        </w:tc>
        <w:tc>
          <w:tcPr>
            <w:vAlign w:val="center"/>
          </w:tcPr>
          <w:p w:rsidR="00000000" w:rsidDel="00000000" w:rsidP="00000000" w:rsidRDefault="00000000" w:rsidRPr="00000000" w14:paraId="0000121E">
            <w:pPr>
              <w:jc w:val="center"/>
              <w:rPr/>
            </w:pPr>
            <w:r w:rsidDel="00000000" w:rsidR="00000000" w:rsidRPr="00000000">
              <w:rPr>
                <w:rtl w:val="0"/>
              </w:rPr>
              <w:t xml:space="preserve">Ens.</w:t>
            </w:r>
          </w:p>
        </w:tc>
        <w:tc>
          <w:tcPr>
            <w:vAlign w:val="center"/>
          </w:tcPr>
          <w:p w:rsidR="00000000" w:rsidDel="00000000" w:rsidP="00000000" w:rsidRDefault="00000000" w:rsidRPr="00000000" w14:paraId="0000121F">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220">
            <w:pPr>
              <w:jc w:val="center"/>
              <w:rPr/>
            </w:pPr>
            <w:r w:rsidDel="00000000" w:rsidR="00000000" w:rsidRPr="00000000">
              <w:rPr>
                <w:rtl w:val="0"/>
              </w:rPr>
              <w:t xml:space="preserve">Ens. (fin)</w:t>
            </w:r>
          </w:p>
        </w:tc>
      </w:tr>
      <w:tr>
        <w:trPr>
          <w:cantSplit w:val="0"/>
          <w:trHeight w:val="800" w:hRule="atLeast"/>
          <w:tblHeader w:val="0"/>
        </w:trPr>
        <w:tc>
          <w:tcPr>
            <w:vAlign w:val="center"/>
          </w:tcPr>
          <w:p w:rsidR="00000000" w:rsidDel="00000000" w:rsidP="00000000" w:rsidRDefault="00000000" w:rsidRPr="00000000" w14:paraId="00001221">
            <w:pPr>
              <w:jc w:val="center"/>
              <w:rPr/>
            </w:pPr>
            <w:r w:rsidDel="00000000" w:rsidR="00000000" w:rsidRPr="00000000">
              <w:rPr>
                <w:rtl w:val="0"/>
              </w:rPr>
              <w:t xml:space="preserve">05</w:t>
            </w:r>
          </w:p>
        </w:tc>
        <w:tc>
          <w:tcPr>
            <w:vAlign w:val="center"/>
          </w:tcPr>
          <w:p w:rsidR="00000000" w:rsidDel="00000000" w:rsidP="00000000" w:rsidRDefault="00000000" w:rsidRPr="00000000" w14:paraId="00001222">
            <w:pPr>
              <w:rPr>
                <w:b w:val="1"/>
              </w:rPr>
            </w:pPr>
            <w:r w:rsidDel="00000000" w:rsidR="00000000" w:rsidRPr="00000000">
              <w:rPr>
                <w:color w:val="000000"/>
                <w:rtl w:val="0"/>
              </w:rPr>
              <w:t xml:space="preserve">Services, Accompagnement et Formation</w:t>
            </w:r>
            <w:r w:rsidDel="00000000" w:rsidR="00000000" w:rsidRPr="00000000">
              <w:rPr>
                <w:rtl w:val="0"/>
              </w:rPr>
            </w:r>
          </w:p>
        </w:tc>
        <w:tc>
          <w:tcPr>
            <w:vAlign w:val="center"/>
          </w:tcPr>
          <w:p w:rsidR="00000000" w:rsidDel="00000000" w:rsidP="00000000" w:rsidRDefault="00000000" w:rsidRPr="00000000" w14:paraId="00001223">
            <w:pPr>
              <w:jc w:val="center"/>
              <w:rPr/>
            </w:pPr>
            <w:r w:rsidDel="00000000" w:rsidR="00000000" w:rsidRPr="00000000">
              <w:rPr>
                <w:color w:val="000000"/>
                <w:rtl w:val="0"/>
              </w:rPr>
              <w:t xml:space="preserve">Ens.</w:t>
            </w:r>
            <w:r w:rsidDel="00000000" w:rsidR="00000000" w:rsidRPr="00000000">
              <w:rPr>
                <w:rtl w:val="0"/>
              </w:rPr>
            </w:r>
          </w:p>
        </w:tc>
        <w:tc>
          <w:tcPr>
            <w:vAlign w:val="center"/>
          </w:tcPr>
          <w:p w:rsidR="00000000" w:rsidDel="00000000" w:rsidP="00000000" w:rsidRDefault="00000000" w:rsidRPr="00000000" w14:paraId="00001224">
            <w:pPr>
              <w:jc w:val="center"/>
              <w:rPr/>
            </w:pPr>
            <w:r w:rsidDel="00000000" w:rsidR="00000000" w:rsidRPr="00000000">
              <w:rPr>
                <w:rtl w:val="0"/>
              </w:rPr>
            </w:r>
          </w:p>
        </w:tc>
        <w:tc>
          <w:tcPr>
            <w:vAlign w:val="center"/>
          </w:tcPr>
          <w:p w:rsidR="00000000" w:rsidDel="00000000" w:rsidP="00000000" w:rsidRDefault="00000000" w:rsidRPr="00000000" w14:paraId="00001225">
            <w:pPr>
              <w:jc w:val="center"/>
              <w:rPr/>
            </w:pPr>
            <w:r w:rsidDel="00000000" w:rsidR="00000000" w:rsidRPr="00000000">
              <w:rPr>
                <w:rtl w:val="0"/>
              </w:rPr>
              <w:t xml:space="preserve">Ens.</w:t>
            </w:r>
          </w:p>
        </w:tc>
        <w:tc>
          <w:tcPr>
            <w:vAlign w:val="center"/>
          </w:tcPr>
          <w:p w:rsidR="00000000" w:rsidDel="00000000" w:rsidP="00000000" w:rsidRDefault="00000000" w:rsidRPr="00000000" w14:paraId="00001226">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227">
            <w:pPr>
              <w:jc w:val="center"/>
              <w:rPr/>
            </w:pPr>
            <w:r w:rsidDel="00000000" w:rsidR="00000000" w:rsidRPr="00000000">
              <w:rPr>
                <w:rtl w:val="0"/>
              </w:rPr>
              <w:t xml:space="preserve">Ens. (fin)</w:t>
            </w:r>
          </w:p>
        </w:tc>
      </w:tr>
    </w:tbl>
    <w:p w:rsidR="00000000" w:rsidDel="00000000" w:rsidP="00000000" w:rsidRDefault="00000000" w:rsidRPr="00000000" w14:paraId="00001228">
      <w:pPr>
        <w:spacing w:after="160" w:line="259" w:lineRule="auto"/>
        <w:rPr/>
      </w:pPr>
      <w:r w:rsidDel="00000000" w:rsidR="00000000" w:rsidRPr="00000000">
        <w:rPr>
          <w:rtl w:val="0"/>
        </w:rPr>
      </w:r>
    </w:p>
    <w:p w:rsidR="00000000" w:rsidDel="00000000" w:rsidP="00000000" w:rsidRDefault="00000000" w:rsidRPr="00000000" w14:paraId="00001229">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120" w:before="0" w:line="240" w:lineRule="auto"/>
        <w:ind w:left="450" w:right="-360" w:hanging="45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3d0wewm" w:id="218"/>
      <w:bookmarkEnd w:id="218"/>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6.5</w:t>
        <w:tab/>
        <w:t xml:space="preserve">Services Globaux</w:t>
      </w:r>
    </w:p>
    <w:tbl>
      <w:tblPr>
        <w:tblStyle w:val="Table63"/>
        <w:tblW w:w="15025.000000000002" w:type="dxa"/>
        <w:jc w:val="center"/>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666"/>
        <w:gridCol w:w="7509"/>
        <w:gridCol w:w="1078"/>
        <w:gridCol w:w="871"/>
        <w:gridCol w:w="1633"/>
        <w:gridCol w:w="1634"/>
        <w:gridCol w:w="1634"/>
        <w:tblGridChange w:id="0">
          <w:tblGrid>
            <w:gridCol w:w="666"/>
            <w:gridCol w:w="7509"/>
            <w:gridCol w:w="1078"/>
            <w:gridCol w:w="871"/>
            <w:gridCol w:w="1633"/>
            <w:gridCol w:w="1634"/>
            <w:gridCol w:w="1634"/>
          </w:tblGrid>
        </w:tblGridChange>
      </w:tblGrid>
      <w:tr>
        <w:trPr>
          <w:cantSplit w:val="0"/>
          <w:trHeight w:val="278" w:hRule="atLeast"/>
          <w:tblHeader w:val="0"/>
        </w:trPr>
        <w:tc>
          <w:tcPr>
            <w:vMerge w:val="restart"/>
            <w:shd w:fill="c0504d" w:val="clear"/>
            <w:vAlign w:val="center"/>
          </w:tcPr>
          <w:p w:rsidR="00000000" w:rsidDel="00000000" w:rsidP="00000000" w:rsidRDefault="00000000" w:rsidRPr="00000000" w14:paraId="0000122A">
            <w:pPr>
              <w:jc w:val="center"/>
              <w:rPr>
                <w:b w:val="1"/>
              </w:rPr>
            </w:pPr>
            <w:r w:rsidDel="00000000" w:rsidR="00000000" w:rsidRPr="00000000">
              <w:rPr>
                <w:b w:val="1"/>
                <w:rtl w:val="0"/>
              </w:rPr>
              <w:t xml:space="preserve">No.</w:t>
            </w:r>
          </w:p>
        </w:tc>
        <w:tc>
          <w:tcPr>
            <w:vMerge w:val="restart"/>
            <w:shd w:fill="c0504d" w:val="clear"/>
            <w:vAlign w:val="center"/>
          </w:tcPr>
          <w:p w:rsidR="00000000" w:rsidDel="00000000" w:rsidP="00000000" w:rsidRDefault="00000000" w:rsidRPr="00000000" w14:paraId="0000122B">
            <w:pPr>
              <w:jc w:val="center"/>
              <w:rPr>
                <w:b w:val="1"/>
              </w:rPr>
            </w:pPr>
            <w:r w:rsidDel="00000000" w:rsidR="00000000" w:rsidRPr="00000000">
              <w:rPr>
                <w:b w:val="1"/>
                <w:rtl w:val="0"/>
              </w:rPr>
              <w:t xml:space="preserve">Designation</w:t>
            </w:r>
          </w:p>
        </w:tc>
        <w:tc>
          <w:tcPr>
            <w:vMerge w:val="restart"/>
            <w:shd w:fill="c0504d" w:val="clear"/>
            <w:vAlign w:val="center"/>
          </w:tcPr>
          <w:p w:rsidR="00000000" w:rsidDel="00000000" w:rsidP="00000000" w:rsidRDefault="00000000" w:rsidRPr="00000000" w14:paraId="0000122C">
            <w:pPr>
              <w:jc w:val="center"/>
              <w:rPr>
                <w:b w:val="1"/>
              </w:rPr>
            </w:pPr>
            <w:r w:rsidDel="00000000" w:rsidR="00000000" w:rsidRPr="00000000">
              <w:rPr>
                <w:b w:val="1"/>
                <w:rtl w:val="0"/>
              </w:rPr>
              <w:t xml:space="preserve">Quantité</w:t>
            </w:r>
          </w:p>
        </w:tc>
        <w:tc>
          <w:tcPr>
            <w:vMerge w:val="restart"/>
            <w:shd w:fill="c0504d" w:val="clear"/>
            <w:vAlign w:val="center"/>
          </w:tcPr>
          <w:p w:rsidR="00000000" w:rsidDel="00000000" w:rsidP="00000000" w:rsidRDefault="00000000" w:rsidRPr="00000000" w14:paraId="0000122D">
            <w:pPr>
              <w:jc w:val="center"/>
              <w:rPr>
                <w:b w:val="1"/>
              </w:rPr>
            </w:pPr>
            <w:r w:rsidDel="00000000" w:rsidR="00000000" w:rsidRPr="00000000">
              <w:rPr>
                <w:b w:val="1"/>
                <w:rtl w:val="0"/>
              </w:rPr>
              <w:t xml:space="preserve">Site</w:t>
            </w:r>
          </w:p>
        </w:tc>
        <w:tc>
          <w:tcPr>
            <w:gridSpan w:val="3"/>
            <w:shd w:fill="c0504d" w:val="clear"/>
            <w:vAlign w:val="center"/>
          </w:tcPr>
          <w:p w:rsidR="00000000" w:rsidDel="00000000" w:rsidP="00000000" w:rsidRDefault="00000000" w:rsidRPr="00000000" w14:paraId="0000122E">
            <w:pPr>
              <w:jc w:val="center"/>
              <w:rPr>
                <w:b w:val="1"/>
              </w:rPr>
            </w:pPr>
            <w:r w:rsidDel="00000000" w:rsidR="00000000" w:rsidRPr="00000000">
              <w:rPr>
                <w:b w:val="1"/>
                <w:rtl w:val="0"/>
              </w:rPr>
              <w:t xml:space="preserve">Délais de Livraison</w:t>
            </w:r>
          </w:p>
        </w:tc>
      </w:tr>
      <w:tr>
        <w:trPr>
          <w:cantSplit w:val="0"/>
          <w:trHeight w:val="277" w:hRule="atLeast"/>
          <w:tblHeader w:val="0"/>
        </w:trPr>
        <w:tc>
          <w:tcPr>
            <w:vMerge w:val="continue"/>
            <w:shd w:fill="c0504d" w:val="clear"/>
            <w:vAlign w:val="center"/>
          </w:tcPr>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c0504d" w:val="clear"/>
            <w:vAlign w:val="center"/>
          </w:tcPr>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c0504d" w:val="clear"/>
            <w:vAlign w:val="center"/>
          </w:tcPr>
          <w:p w:rsidR="00000000" w:rsidDel="00000000" w:rsidP="00000000" w:rsidRDefault="00000000" w:rsidRPr="00000000" w14:paraId="00001235">
            <w:pPr>
              <w:jc w:val="center"/>
              <w:rPr>
                <w:b w:val="1"/>
              </w:rPr>
            </w:pPr>
            <w:r w:rsidDel="00000000" w:rsidR="00000000" w:rsidRPr="00000000">
              <w:rPr>
                <w:b w:val="1"/>
                <w:rtl w:val="0"/>
              </w:rPr>
              <w:t xml:space="preserve">ANNÉE 1</w:t>
            </w:r>
          </w:p>
        </w:tc>
        <w:tc>
          <w:tcPr>
            <w:shd w:fill="c0504d" w:val="clear"/>
            <w:vAlign w:val="center"/>
          </w:tcPr>
          <w:p w:rsidR="00000000" w:rsidDel="00000000" w:rsidP="00000000" w:rsidRDefault="00000000" w:rsidRPr="00000000" w14:paraId="00001236">
            <w:pPr>
              <w:jc w:val="center"/>
              <w:rPr>
                <w:b w:val="1"/>
              </w:rPr>
            </w:pPr>
            <w:r w:rsidDel="00000000" w:rsidR="00000000" w:rsidRPr="00000000">
              <w:rPr>
                <w:b w:val="1"/>
                <w:rtl w:val="0"/>
              </w:rPr>
              <w:t xml:space="preserve">ANNÉE 2</w:t>
            </w:r>
          </w:p>
        </w:tc>
        <w:tc>
          <w:tcPr>
            <w:shd w:fill="c0504d" w:val="clear"/>
            <w:vAlign w:val="center"/>
          </w:tcPr>
          <w:p w:rsidR="00000000" w:rsidDel="00000000" w:rsidP="00000000" w:rsidRDefault="00000000" w:rsidRPr="00000000" w14:paraId="00001237">
            <w:pPr>
              <w:jc w:val="center"/>
              <w:rPr>
                <w:b w:val="1"/>
              </w:rPr>
            </w:pPr>
            <w:r w:rsidDel="00000000" w:rsidR="00000000" w:rsidRPr="00000000">
              <w:rPr>
                <w:b w:val="1"/>
                <w:rtl w:val="0"/>
              </w:rPr>
              <w:t xml:space="preserve">ANNÉE 3</w:t>
            </w:r>
          </w:p>
        </w:tc>
      </w:tr>
      <w:tr>
        <w:trPr>
          <w:cantSplit w:val="0"/>
          <w:trHeight w:val="2060" w:hRule="atLeast"/>
          <w:tblHeader w:val="0"/>
        </w:trPr>
        <w:tc>
          <w:tcPr>
            <w:vAlign w:val="center"/>
          </w:tcPr>
          <w:p w:rsidR="00000000" w:rsidDel="00000000" w:rsidP="00000000" w:rsidRDefault="00000000" w:rsidRPr="00000000" w14:paraId="00001238">
            <w:pPr>
              <w:jc w:val="center"/>
              <w:rPr/>
            </w:pPr>
            <w:r w:rsidDel="00000000" w:rsidR="00000000" w:rsidRPr="00000000">
              <w:rPr>
                <w:rtl w:val="0"/>
              </w:rPr>
              <w:t xml:space="preserve">01</w:t>
            </w:r>
          </w:p>
        </w:tc>
        <w:tc>
          <w:tcPr>
            <w:vAlign w:val="center"/>
          </w:tcPr>
          <w:p w:rsidR="00000000" w:rsidDel="00000000" w:rsidP="00000000" w:rsidRDefault="00000000" w:rsidRPr="00000000" w14:paraId="00001239">
            <w:pPr>
              <w:spacing w:line="360" w:lineRule="auto"/>
              <w:rPr>
                <w:color w:val="000000"/>
              </w:rPr>
            </w:pPr>
            <w:r w:rsidDel="00000000" w:rsidR="00000000" w:rsidRPr="00000000">
              <w:rPr>
                <w:color w:val="000000"/>
                <w:rtl w:val="0"/>
              </w:rPr>
              <w:t xml:space="preserve">Gestion de projet, </w:t>
            </w:r>
          </w:p>
          <w:p w:rsidR="00000000" w:rsidDel="00000000" w:rsidP="00000000" w:rsidRDefault="00000000" w:rsidRPr="00000000" w14:paraId="0000123A">
            <w:pPr>
              <w:spacing w:line="360" w:lineRule="auto"/>
              <w:rPr>
                <w:color w:val="000000"/>
              </w:rPr>
            </w:pPr>
            <w:r w:rsidDel="00000000" w:rsidR="00000000" w:rsidRPr="00000000">
              <w:rPr>
                <w:color w:val="000000"/>
                <w:rtl w:val="0"/>
              </w:rPr>
              <w:t xml:space="preserve">Missions équipes projet CNSS dans les installations du fournisseur pour phase spécifications, co-développement, validation (2) et recette)</w:t>
            </w:r>
          </w:p>
          <w:p w:rsidR="00000000" w:rsidDel="00000000" w:rsidP="00000000" w:rsidRDefault="00000000" w:rsidRPr="00000000" w14:paraId="0000123B">
            <w:pPr>
              <w:spacing w:line="360" w:lineRule="auto"/>
              <w:rPr>
                <w:color w:val="000000"/>
              </w:rPr>
            </w:pPr>
            <w:r w:rsidDel="00000000" w:rsidR="00000000" w:rsidRPr="00000000">
              <w:rPr>
                <w:color w:val="000000"/>
                <w:rtl w:val="0"/>
              </w:rPr>
              <w:t xml:space="preserve">- Installation et Recette à Ouagadougou,</w:t>
            </w:r>
          </w:p>
          <w:p w:rsidR="00000000" w:rsidDel="00000000" w:rsidP="00000000" w:rsidRDefault="00000000" w:rsidRPr="00000000" w14:paraId="0000123C">
            <w:pPr>
              <w:rPr>
                <w:color w:val="000000"/>
              </w:rPr>
            </w:pPr>
            <w:r w:rsidDel="00000000" w:rsidR="00000000" w:rsidRPr="00000000">
              <w:rPr>
                <w:color w:val="000000"/>
                <w:rtl w:val="0"/>
              </w:rPr>
              <w:t xml:space="preserve">- d</w:t>
            </w:r>
          </w:p>
        </w:tc>
        <w:tc>
          <w:tcPr>
            <w:vAlign w:val="center"/>
          </w:tcPr>
          <w:p w:rsidR="00000000" w:rsidDel="00000000" w:rsidP="00000000" w:rsidRDefault="00000000" w:rsidRPr="00000000" w14:paraId="0000123D">
            <w:pPr>
              <w:jc w:val="center"/>
              <w:rPr/>
            </w:pPr>
            <w:r w:rsidDel="00000000" w:rsidR="00000000" w:rsidRPr="00000000">
              <w:rPr>
                <w:color w:val="000000"/>
                <w:rtl w:val="0"/>
              </w:rPr>
              <w:t xml:space="preserve">Ens.</w:t>
            </w:r>
            <w:r w:rsidDel="00000000" w:rsidR="00000000" w:rsidRPr="00000000">
              <w:rPr>
                <w:rtl w:val="0"/>
              </w:rPr>
            </w:r>
          </w:p>
        </w:tc>
        <w:tc>
          <w:tcPr>
            <w:vAlign w:val="center"/>
          </w:tcPr>
          <w:p w:rsidR="00000000" w:rsidDel="00000000" w:rsidP="00000000" w:rsidRDefault="00000000" w:rsidRPr="00000000" w14:paraId="0000123E">
            <w:pPr>
              <w:jc w:val="center"/>
              <w:rPr/>
            </w:pPr>
            <w:r w:rsidDel="00000000" w:rsidR="00000000" w:rsidRPr="00000000">
              <w:rPr>
                <w:rtl w:val="0"/>
              </w:rPr>
            </w:r>
          </w:p>
        </w:tc>
        <w:tc>
          <w:tcPr>
            <w:vAlign w:val="center"/>
          </w:tcPr>
          <w:p w:rsidR="00000000" w:rsidDel="00000000" w:rsidP="00000000" w:rsidRDefault="00000000" w:rsidRPr="00000000" w14:paraId="0000123F">
            <w:pPr>
              <w:jc w:val="center"/>
              <w:rPr/>
            </w:pPr>
            <w:r w:rsidDel="00000000" w:rsidR="00000000" w:rsidRPr="00000000">
              <w:rPr>
                <w:rtl w:val="0"/>
              </w:rPr>
              <w:t xml:space="preserve">Ens.</w:t>
            </w:r>
          </w:p>
        </w:tc>
        <w:tc>
          <w:tcPr>
            <w:vAlign w:val="center"/>
          </w:tcPr>
          <w:p w:rsidR="00000000" w:rsidDel="00000000" w:rsidP="00000000" w:rsidRDefault="00000000" w:rsidRPr="00000000" w14:paraId="00001240">
            <w:pPr>
              <w:jc w:val="center"/>
              <w:rPr/>
            </w:pPr>
            <w:r w:rsidDel="00000000" w:rsidR="00000000" w:rsidRPr="00000000">
              <w:rPr>
                <w:rtl w:val="0"/>
              </w:rPr>
              <w:t xml:space="preserve">Ens. (suite)</w:t>
            </w:r>
          </w:p>
        </w:tc>
        <w:tc>
          <w:tcPr>
            <w:vAlign w:val="center"/>
          </w:tcPr>
          <w:p w:rsidR="00000000" w:rsidDel="00000000" w:rsidP="00000000" w:rsidRDefault="00000000" w:rsidRPr="00000000" w14:paraId="00001241">
            <w:pPr>
              <w:jc w:val="center"/>
              <w:rPr/>
            </w:pPr>
            <w:r w:rsidDel="00000000" w:rsidR="00000000" w:rsidRPr="00000000">
              <w:rPr>
                <w:rtl w:val="0"/>
              </w:rPr>
              <w:t xml:space="preserve">Ens. (fin)</w:t>
            </w:r>
          </w:p>
        </w:tc>
      </w:tr>
    </w:tbl>
    <w:p w:rsidR="00000000" w:rsidDel="00000000" w:rsidP="00000000" w:rsidRDefault="00000000" w:rsidRPr="00000000" w14:paraId="00001242">
      <w:pPr>
        <w:spacing w:after="160" w:line="259" w:lineRule="auto"/>
        <w:rPr>
          <w:sz w:val="22"/>
          <w:szCs w:val="22"/>
        </w:rPr>
        <w:sectPr>
          <w:headerReference r:id="rId66" w:type="default"/>
          <w:headerReference r:id="rId67" w:type="even"/>
          <w:type w:val="nextPage"/>
          <w:pgSz w:h="12240" w:w="15840" w:orient="landscape"/>
          <w:pgMar w:bottom="1440" w:top="1080" w:left="1152" w:right="1354" w:header="720" w:footer="237"/>
        </w:sectPr>
      </w:pPr>
      <w:r w:rsidDel="00000000" w:rsidR="00000000" w:rsidRPr="00000000">
        <w:br w:type="page"/>
      </w:r>
      <w:r w:rsidDel="00000000" w:rsidR="00000000" w:rsidRPr="00000000">
        <w:rPr>
          <w:rtl w:val="0"/>
        </w:rPr>
      </w:r>
    </w:p>
    <w:p w:rsidR="00000000" w:rsidDel="00000000" w:rsidP="00000000" w:rsidRDefault="00000000" w:rsidRPr="00000000" w14:paraId="00001243">
      <w:pPr>
        <w:keepNext w:val="1"/>
        <w:keepLines w:val="0"/>
        <w:pageBreakBefore w:val="0"/>
        <w:widowControl w:val="1"/>
        <w:pBdr>
          <w:top w:space="0" w:sz="0" w:val="nil"/>
          <w:left w:space="0" w:sz="0" w:val="nil"/>
          <w:bottom w:color="000000" w:space="1" w:sz="24" w:val="single"/>
          <w:right w:space="0" w:sz="0" w:val="nil"/>
          <w:between w:space="0" w:sz="0" w:val="nil"/>
        </w:pBdr>
        <w:shd w:fill="auto" w:val="clear"/>
        <w:tabs>
          <w:tab w:val="left" w:pos="9900"/>
        </w:tabs>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B. Tableau(x) de données sur le Site</w:t>
      </w:r>
    </w:p>
    <w:p w:rsidR="00000000" w:rsidDel="00000000" w:rsidP="00000000" w:rsidRDefault="00000000" w:rsidRPr="00000000" w14:paraId="00001244">
      <w:pPr>
        <w:spacing w:after="120" w:lineRule="auto"/>
        <w:jc w:val="center"/>
        <w:rPr>
          <w:i w:val="1"/>
          <w:sz w:val="24"/>
          <w:szCs w:val="24"/>
        </w:rPr>
      </w:pPr>
      <w:r w:rsidDel="00000000" w:rsidR="00000000" w:rsidRPr="00000000">
        <w:rPr>
          <w:i w:val="1"/>
          <w:sz w:val="24"/>
          <w:szCs w:val="24"/>
          <w:rtl w:val="0"/>
        </w:rPr>
        <w:t xml:space="preserve">[ préciser : </w:t>
      </w:r>
      <w:r w:rsidDel="00000000" w:rsidR="00000000" w:rsidRPr="00000000">
        <w:rPr>
          <w:b w:val="1"/>
          <w:i w:val="1"/>
          <w:sz w:val="24"/>
          <w:szCs w:val="24"/>
          <w:rtl w:val="0"/>
        </w:rPr>
        <w:t xml:space="preserve">les informations détaillées sur le ou les Site(s) où doit être exploité le Système</w:t>
      </w:r>
      <w:r w:rsidDel="00000000" w:rsidR="00000000" w:rsidRPr="00000000">
        <w:rPr>
          <w:i w:val="1"/>
          <w:sz w:val="24"/>
          <w:szCs w:val="24"/>
          <w:rtl w:val="0"/>
        </w:rPr>
        <w:t xml:space="preserve"> ]</w:t>
      </w:r>
    </w:p>
    <w:tbl>
      <w:tblPr>
        <w:tblStyle w:val="Table64"/>
        <w:tblW w:w="1342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440"/>
        <w:gridCol w:w="3168"/>
        <w:gridCol w:w="2070"/>
        <w:gridCol w:w="4050"/>
        <w:gridCol w:w="2700"/>
        <w:tblGridChange w:id="0">
          <w:tblGrid>
            <w:gridCol w:w="1440"/>
            <w:gridCol w:w="3168"/>
            <w:gridCol w:w="2070"/>
            <w:gridCol w:w="4050"/>
            <w:gridCol w:w="2700"/>
          </w:tblGrid>
        </w:tblGridChange>
      </w:tblGrid>
      <w:tr>
        <w:trPr>
          <w:cantSplit w:val="0"/>
          <w:tblHeader w:val="1"/>
        </w:trPr>
        <w:tc>
          <w:tcPr>
            <w:vAlign w:val="center"/>
          </w:tcPr>
          <w:p w:rsidR="00000000" w:rsidDel="00000000" w:rsidP="00000000" w:rsidRDefault="00000000" w:rsidRPr="00000000" w14:paraId="00001245">
            <w:pPr>
              <w:spacing w:after="100" w:before="100" w:lineRule="auto"/>
              <w:jc w:val="center"/>
              <w:rPr>
                <w:sz w:val="22"/>
                <w:szCs w:val="22"/>
              </w:rPr>
            </w:pPr>
            <w:r w:rsidDel="00000000" w:rsidR="00000000" w:rsidRPr="00000000">
              <w:rPr>
                <w:sz w:val="22"/>
                <w:szCs w:val="22"/>
                <w:rtl w:val="0"/>
              </w:rPr>
              <w:t xml:space="preserve">Code du site</w:t>
            </w:r>
          </w:p>
        </w:tc>
        <w:tc>
          <w:tcPr>
            <w:vAlign w:val="center"/>
          </w:tcPr>
          <w:p w:rsidR="00000000" w:rsidDel="00000000" w:rsidP="00000000" w:rsidRDefault="00000000" w:rsidRPr="00000000" w14:paraId="0000124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Site</w:t>
            </w:r>
          </w:p>
        </w:tc>
        <w:tc>
          <w:tcPr>
            <w:vAlign w:val="center"/>
          </w:tcPr>
          <w:p w:rsidR="00000000" w:rsidDel="00000000" w:rsidP="00000000" w:rsidRDefault="00000000" w:rsidRPr="00000000" w14:paraId="00001247">
            <w:pPr>
              <w:spacing w:after="100" w:before="100" w:lineRule="auto"/>
              <w:jc w:val="center"/>
              <w:rPr>
                <w:sz w:val="22"/>
                <w:szCs w:val="22"/>
              </w:rPr>
            </w:pPr>
            <w:r w:rsidDel="00000000" w:rsidR="00000000" w:rsidRPr="00000000">
              <w:rPr>
                <w:sz w:val="22"/>
                <w:szCs w:val="22"/>
                <w:rtl w:val="0"/>
              </w:rPr>
              <w:t xml:space="preserve">Ville / Région</w:t>
            </w:r>
          </w:p>
        </w:tc>
        <w:tc>
          <w:tcPr>
            <w:vAlign w:val="center"/>
          </w:tcPr>
          <w:p w:rsidR="00000000" w:rsidDel="00000000" w:rsidP="00000000" w:rsidRDefault="00000000" w:rsidRPr="00000000" w14:paraId="00001248">
            <w:pPr>
              <w:spacing w:after="100" w:before="100" w:lineRule="auto"/>
              <w:jc w:val="center"/>
              <w:rPr>
                <w:sz w:val="22"/>
                <w:szCs w:val="22"/>
              </w:rPr>
            </w:pPr>
            <w:r w:rsidDel="00000000" w:rsidR="00000000" w:rsidRPr="00000000">
              <w:rPr>
                <w:sz w:val="22"/>
                <w:szCs w:val="22"/>
                <w:rtl w:val="0"/>
              </w:rPr>
              <w:t xml:space="preserve">Adresse principale</w:t>
            </w:r>
          </w:p>
        </w:tc>
        <w:tc>
          <w:tcPr>
            <w:vAlign w:val="center"/>
          </w:tcPr>
          <w:p w:rsidR="00000000" w:rsidDel="00000000" w:rsidP="00000000" w:rsidRDefault="00000000" w:rsidRPr="00000000" w14:paraId="00001249">
            <w:pPr>
              <w:spacing w:after="100" w:before="100" w:lineRule="auto"/>
              <w:jc w:val="center"/>
              <w:rPr>
                <w:sz w:val="22"/>
                <w:szCs w:val="22"/>
              </w:rPr>
            </w:pPr>
            <w:r w:rsidDel="00000000" w:rsidR="00000000" w:rsidRPr="00000000">
              <w:rPr>
                <w:sz w:val="22"/>
                <w:szCs w:val="22"/>
                <w:rtl w:val="0"/>
              </w:rPr>
              <w:t xml:space="preserve">Plan de référence n° (s’il y a lieu)</w:t>
            </w:r>
          </w:p>
        </w:tc>
      </w:tr>
      <w:tr>
        <w:trPr>
          <w:cantSplit w:val="0"/>
          <w:trHeight w:val="240" w:hRule="atLeast"/>
          <w:tblHeader w:val="1"/>
        </w:trPr>
        <w:tc>
          <w:tcPr/>
          <w:p w:rsidR="00000000" w:rsidDel="00000000" w:rsidP="00000000" w:rsidRDefault="00000000" w:rsidRPr="00000000" w14:paraId="0000124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4B">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24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4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4E">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4F">
            <w:pPr>
              <w:spacing w:after="100" w:before="100" w:lineRule="auto"/>
              <w:jc w:val="center"/>
              <w:rPr>
                <w:sz w:val="22"/>
                <w:szCs w:val="22"/>
              </w:rPr>
            </w:pPr>
            <w:r w:rsidDel="00000000" w:rsidR="00000000" w:rsidRPr="00000000">
              <w:rPr>
                <w:sz w:val="22"/>
                <w:szCs w:val="22"/>
                <w:rtl w:val="0"/>
              </w:rPr>
              <w:t xml:space="preserve">S</w:t>
            </w:r>
          </w:p>
        </w:tc>
        <w:tc>
          <w:tcPr/>
          <w:p w:rsidR="00000000" w:rsidDel="00000000" w:rsidP="00000000" w:rsidRDefault="00000000" w:rsidRPr="00000000" w14:paraId="00001250">
            <w:pPr>
              <w:spacing w:after="100" w:before="100" w:lineRule="auto"/>
              <w:rPr>
                <w:sz w:val="22"/>
                <w:szCs w:val="22"/>
              </w:rPr>
            </w:pPr>
            <w:r w:rsidDel="00000000" w:rsidR="00000000" w:rsidRPr="00000000">
              <w:rPr>
                <w:sz w:val="22"/>
                <w:szCs w:val="22"/>
                <w:rtl w:val="0"/>
              </w:rPr>
              <w:t xml:space="preserve">Siège</w:t>
            </w:r>
          </w:p>
        </w:tc>
        <w:tc>
          <w:tcPr/>
          <w:p w:rsidR="00000000" w:rsidDel="00000000" w:rsidP="00000000" w:rsidRDefault="00000000" w:rsidRPr="00000000" w14:paraId="0000125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52">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53">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5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55">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25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57">
            <w:pPr>
              <w:spacing w:after="100" w:before="100" w:lineRule="auto"/>
              <w:jc w:val="center"/>
              <w:rPr>
                <w:sz w:val="22"/>
                <w:szCs w:val="2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-1152524</wp:posOffset>
                      </wp:positionH>
                      <wp:positionV relativeFrom="paragraph">
                        <wp:posOffset>-621029</wp:posOffset>
                      </wp:positionV>
                      <wp:extent cx="6096000" cy="1828800"/>
                      <wp:effectExtent b="1600200" l="0" r="0" t="1600200"/>
                      <wp:wrapNone/>
                      <wp:docPr id="9" name=""/>
                      <a:graphic>
                        <a:graphicData uri="http://schemas.microsoft.com/office/word/2010/wordprocessingShape">
                          <wps:wsp>
                            <wps:cNvSpPr txBox="1"/>
                            <wps:spPr>
                              <a:xfrm rot="19493922">
                                <a:off x="0" y="0"/>
                                <a:ext cx="6096000" cy="1828800"/>
                              </a:xfrm>
                              <a:prstGeom prst="rect">
                                <a:avLst/>
                              </a:prstGeom>
                              <a:noFill/>
                              <a:ln>
                                <a:noFill/>
                              </a:ln>
                              <a:effectLst/>
                            </wps:spPr>
                            <wps:txbx>
                              <w:txbxContent>
                                <w:p w:rsidR="008A273D" w:rsidDel="00000000" w:rsidP="008A273D" w:rsidRDefault="008A273D" w:rsidRPr="009C7AAF" w14:paraId="32AA09B7" w14:textId="77777777">
                                  <w:pPr>
                                    <w:jc w:val="center"/>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9C7AAF">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-1152524</wp:posOffset>
                      </wp:positionH>
                      <wp:positionV relativeFrom="paragraph">
                        <wp:posOffset>-621029</wp:posOffset>
                      </wp:positionV>
                      <wp:extent cx="6096000" cy="5029200"/>
                      <wp:effectExtent b="1295359" l="891635" r="891635" t="1295359"/>
                      <wp:wrapNone/>
                      <wp:docPr id="9"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rot="19493922">
                                <a:off x="0" y="0"/>
                                <a:ext cx="6096000" cy="5029200"/>
                              </a:xfrm>
                              <a:prstGeom prst="rect"/>
                              <a:ln/>
                            </pic:spPr>
                          </pic:pic>
                        </a:graphicData>
                      </a:graphic>
                    </wp:anchor>
                  </w:drawing>
                </mc:Fallback>
              </mc:AlternateContent>
            </w:r>
          </w:p>
        </w:tc>
        <w:tc>
          <w:tcPr/>
          <w:p w:rsidR="00000000" w:rsidDel="00000000" w:rsidP="00000000" w:rsidRDefault="00000000" w:rsidRPr="00000000" w14:paraId="00001258">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59">
            <w:pPr>
              <w:spacing w:after="100" w:before="100" w:lineRule="auto"/>
              <w:jc w:val="center"/>
              <w:rPr>
                <w:sz w:val="22"/>
                <w:szCs w:val="22"/>
              </w:rPr>
            </w:pPr>
            <w:r w:rsidDel="00000000" w:rsidR="00000000" w:rsidRPr="00000000">
              <w:rPr>
                <w:sz w:val="22"/>
                <w:szCs w:val="22"/>
                <w:rtl w:val="0"/>
              </w:rPr>
              <w:t xml:space="preserve">R1</w:t>
            </w:r>
          </w:p>
        </w:tc>
        <w:tc>
          <w:tcPr/>
          <w:p w:rsidR="00000000" w:rsidDel="00000000" w:rsidP="00000000" w:rsidRDefault="00000000" w:rsidRPr="00000000" w14:paraId="0000125A">
            <w:pPr>
              <w:spacing w:after="100" w:before="100" w:lineRule="auto"/>
              <w:rPr>
                <w:sz w:val="22"/>
                <w:szCs w:val="22"/>
              </w:rPr>
            </w:pPr>
            <w:r w:rsidDel="00000000" w:rsidR="00000000" w:rsidRPr="00000000">
              <w:rPr>
                <w:sz w:val="22"/>
                <w:szCs w:val="22"/>
                <w:rtl w:val="0"/>
              </w:rPr>
              <w:t xml:space="preserve">Région 1</w:t>
            </w:r>
          </w:p>
        </w:tc>
        <w:tc>
          <w:tcPr/>
          <w:p w:rsidR="00000000" w:rsidDel="00000000" w:rsidP="00000000" w:rsidRDefault="00000000" w:rsidRPr="00000000" w14:paraId="0000125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5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5D">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5E">
            <w:pPr>
              <w:spacing w:after="100" w:before="100" w:lineRule="auto"/>
              <w:jc w:val="center"/>
              <w:rPr>
                <w:sz w:val="22"/>
                <w:szCs w:val="22"/>
              </w:rPr>
            </w:pPr>
            <w:r w:rsidDel="00000000" w:rsidR="00000000" w:rsidRPr="00000000">
              <w:rPr>
                <w:sz w:val="22"/>
                <w:szCs w:val="22"/>
                <w:rtl w:val="0"/>
              </w:rPr>
              <w:t xml:space="preserve">R1.1</w:t>
            </w:r>
          </w:p>
        </w:tc>
        <w:tc>
          <w:tcPr/>
          <w:p w:rsidR="00000000" w:rsidDel="00000000" w:rsidP="00000000" w:rsidRDefault="00000000" w:rsidRPr="00000000" w14:paraId="0000125F">
            <w:pPr>
              <w:spacing w:after="100" w:before="100" w:lineRule="auto"/>
              <w:ind w:left="360" w:firstLine="0"/>
              <w:rPr>
                <w:sz w:val="22"/>
                <w:szCs w:val="22"/>
              </w:rPr>
            </w:pPr>
            <w:r w:rsidDel="00000000" w:rsidR="00000000" w:rsidRPr="00000000">
              <w:rPr>
                <w:sz w:val="22"/>
                <w:szCs w:val="22"/>
                <w:rtl w:val="0"/>
              </w:rPr>
              <w:t xml:space="preserve">Bureau principal Région 1 </w:t>
            </w:r>
          </w:p>
        </w:tc>
        <w:tc>
          <w:tcPr/>
          <w:p w:rsidR="00000000" w:rsidDel="00000000" w:rsidP="00000000" w:rsidRDefault="00000000" w:rsidRPr="00000000" w14:paraId="0000126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6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62">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63">
            <w:pPr>
              <w:spacing w:after="100" w:before="100" w:lineRule="auto"/>
              <w:jc w:val="center"/>
              <w:rPr>
                <w:sz w:val="22"/>
                <w:szCs w:val="22"/>
              </w:rPr>
            </w:pPr>
            <w:r w:rsidDel="00000000" w:rsidR="00000000" w:rsidRPr="00000000">
              <w:rPr>
                <w:sz w:val="22"/>
                <w:szCs w:val="22"/>
                <w:rtl w:val="0"/>
              </w:rPr>
              <w:t xml:space="preserve">R1.2</w:t>
            </w:r>
          </w:p>
        </w:tc>
        <w:tc>
          <w:tcPr/>
          <w:p w:rsidR="00000000" w:rsidDel="00000000" w:rsidP="00000000" w:rsidRDefault="00000000" w:rsidRPr="00000000" w14:paraId="00001264">
            <w:pPr>
              <w:spacing w:after="100" w:before="100" w:lineRule="auto"/>
              <w:ind w:left="360" w:firstLine="0"/>
              <w:rPr>
                <w:sz w:val="22"/>
                <w:szCs w:val="22"/>
              </w:rPr>
            </w:pPr>
            <w:r w:rsidDel="00000000" w:rsidR="00000000" w:rsidRPr="00000000">
              <w:rPr>
                <w:sz w:val="22"/>
                <w:szCs w:val="22"/>
                <w:rtl w:val="0"/>
              </w:rPr>
              <w:t xml:space="preserve">Agence ABC</w:t>
            </w:r>
          </w:p>
        </w:tc>
        <w:tc>
          <w:tcPr/>
          <w:p w:rsidR="00000000" w:rsidDel="00000000" w:rsidP="00000000" w:rsidRDefault="00000000" w:rsidRPr="00000000" w14:paraId="0000126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6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6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68">
            <w:pPr>
              <w:spacing w:after="100" w:before="100" w:lineRule="auto"/>
              <w:jc w:val="center"/>
              <w:rPr>
                <w:sz w:val="22"/>
                <w:szCs w:val="22"/>
              </w:rPr>
            </w:pPr>
            <w:r w:rsidDel="00000000" w:rsidR="00000000" w:rsidRPr="00000000">
              <w:rPr>
                <w:sz w:val="22"/>
                <w:szCs w:val="22"/>
                <w:rtl w:val="0"/>
              </w:rPr>
              <w:t xml:space="preserve">R1.3</w:t>
            </w:r>
          </w:p>
        </w:tc>
        <w:tc>
          <w:tcPr/>
          <w:p w:rsidR="00000000" w:rsidDel="00000000" w:rsidP="00000000" w:rsidRDefault="00000000" w:rsidRPr="00000000" w14:paraId="00001269">
            <w:pPr>
              <w:spacing w:after="100" w:before="100" w:lineRule="auto"/>
              <w:ind w:left="360" w:firstLine="0"/>
              <w:rPr>
                <w:sz w:val="22"/>
                <w:szCs w:val="22"/>
              </w:rPr>
            </w:pPr>
            <w:r w:rsidDel="00000000" w:rsidR="00000000" w:rsidRPr="00000000">
              <w:rPr>
                <w:sz w:val="22"/>
                <w:szCs w:val="22"/>
                <w:rtl w:val="0"/>
              </w:rPr>
              <w:t xml:space="preserve">Agence DEF </w:t>
            </w:r>
          </w:p>
        </w:tc>
        <w:tc>
          <w:tcPr/>
          <w:p w:rsidR="00000000" w:rsidDel="00000000" w:rsidP="00000000" w:rsidRDefault="00000000" w:rsidRPr="00000000" w14:paraId="0000126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6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6C">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6D">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6E">
            <w:pPr>
              <w:spacing w:after="100" w:before="100" w:lineRule="auto"/>
              <w:ind w:left="360" w:firstLine="0"/>
              <w:rPr>
                <w:sz w:val="22"/>
                <w:szCs w:val="22"/>
              </w:rPr>
            </w:pPr>
            <w:r w:rsidDel="00000000" w:rsidR="00000000" w:rsidRPr="00000000">
              <w:rPr>
                <w:rtl w:val="0"/>
              </w:rPr>
            </w:r>
          </w:p>
        </w:tc>
        <w:tc>
          <w:tcPr/>
          <w:p w:rsidR="00000000" w:rsidDel="00000000" w:rsidP="00000000" w:rsidRDefault="00000000" w:rsidRPr="00000000" w14:paraId="0000126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7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71">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1272">
      <w:pPr>
        <w:rPr>
          <w:sz w:val="22"/>
          <w:szCs w:val="22"/>
        </w:rPr>
      </w:pPr>
      <w:r w:rsidDel="00000000" w:rsidR="00000000" w:rsidRPr="00000000">
        <w:rPr>
          <w:rtl w:val="0"/>
        </w:rPr>
      </w:r>
    </w:p>
    <w:p w:rsidR="00000000" w:rsidDel="00000000" w:rsidP="00000000" w:rsidRDefault="00000000" w:rsidRPr="00000000" w14:paraId="0000127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274">
      <w:pPr>
        <w:keepNext w:val="1"/>
        <w:keepLines w:val="0"/>
        <w:pageBreakBefore w:val="0"/>
        <w:widowControl w:val="1"/>
        <w:pBdr>
          <w:top w:space="0" w:sz="0" w:val="nil"/>
          <w:left w:space="0" w:sz="0" w:val="nil"/>
          <w:bottom w:color="000000" w:space="1" w:sz="24" w:val="single"/>
          <w:right w:space="0" w:sz="0" w:val="nil"/>
          <w:between w:space="0" w:sz="0" w:val="nil"/>
        </w:pBdr>
        <w:shd w:fill="auto" w:val="clear"/>
        <w:tabs>
          <w:tab w:val="left" w:pos="9900"/>
        </w:tabs>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C. Tableau des jours fériés et autres jours chômés</w:t>
      </w:r>
    </w:p>
    <w:p w:rsidR="00000000" w:rsidDel="00000000" w:rsidP="00000000" w:rsidRDefault="00000000" w:rsidRPr="00000000" w14:paraId="00001275">
      <w:pPr>
        <w:spacing w:after="120" w:lineRule="auto"/>
        <w:jc w:val="center"/>
        <w:rPr>
          <w:i w:val="1"/>
          <w:sz w:val="24"/>
          <w:szCs w:val="24"/>
        </w:rPr>
      </w:pPr>
      <w:r w:rsidDel="00000000" w:rsidR="00000000" w:rsidRPr="00000000">
        <w:rPr>
          <w:i w:val="1"/>
          <w:sz w:val="24"/>
          <w:szCs w:val="24"/>
          <w:rtl w:val="0"/>
        </w:rPr>
        <w:t xml:space="preserve">[ Préciser : </w:t>
      </w:r>
      <w:r w:rsidDel="00000000" w:rsidR="00000000" w:rsidRPr="00000000">
        <w:rPr>
          <w:b w:val="1"/>
          <w:i w:val="1"/>
          <w:sz w:val="24"/>
          <w:szCs w:val="24"/>
          <w:rtl w:val="0"/>
        </w:rPr>
        <w:t xml:space="preserve">pour chaque mois et chaque année, les jours qui sont normalement chômés pour cause de fêtes légales ou pour toute autre raison officielle (en dehors des week-ends).</w:t>
      </w:r>
      <w:r w:rsidDel="00000000" w:rsidR="00000000" w:rsidRPr="00000000">
        <w:rPr>
          <w:i w:val="1"/>
          <w:sz w:val="24"/>
          <w:szCs w:val="24"/>
          <w:rtl w:val="0"/>
        </w:rPr>
        <w:t xml:space="preserve"> ]</w:t>
      </w:r>
    </w:p>
    <w:tbl>
      <w:tblPr>
        <w:tblStyle w:val="Table65"/>
        <w:tblW w:w="1297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00"/>
        <w:gridCol w:w="1397"/>
        <w:gridCol w:w="1397"/>
        <w:gridCol w:w="1397"/>
        <w:gridCol w:w="1398"/>
        <w:gridCol w:w="1397"/>
        <w:gridCol w:w="1397"/>
        <w:gridCol w:w="1397"/>
        <w:gridCol w:w="1398"/>
        <w:tblGridChange w:id="0">
          <w:tblGrid>
            <w:gridCol w:w="1800"/>
            <w:gridCol w:w="1397"/>
            <w:gridCol w:w="1397"/>
            <w:gridCol w:w="1397"/>
            <w:gridCol w:w="1398"/>
            <w:gridCol w:w="1397"/>
            <w:gridCol w:w="1397"/>
            <w:gridCol w:w="1397"/>
            <w:gridCol w:w="1398"/>
          </w:tblGrid>
        </w:tblGridChange>
      </w:tblGrid>
      <w:tr>
        <w:trPr>
          <w:cantSplit w:val="0"/>
          <w:tblHeader w:val="1"/>
        </w:trPr>
        <w:tc>
          <w:tcPr/>
          <w:p w:rsidR="00000000" w:rsidDel="00000000" w:rsidP="00000000" w:rsidRDefault="00000000" w:rsidRPr="00000000" w14:paraId="00001276">
            <w:pPr>
              <w:spacing w:after="100" w:before="100" w:lineRule="auto"/>
              <w:jc w:val="center"/>
              <w:rPr>
                <w:sz w:val="22"/>
                <w:szCs w:val="22"/>
              </w:rPr>
            </w:pPr>
            <w:r w:rsidDel="00000000" w:rsidR="00000000" w:rsidRPr="00000000">
              <w:rPr>
                <w:sz w:val="22"/>
                <w:szCs w:val="22"/>
                <w:rtl w:val="0"/>
              </w:rPr>
              <w:t xml:space="preserve">Mois</w:t>
            </w:r>
          </w:p>
        </w:tc>
        <w:tc>
          <w:tcPr/>
          <w:p w:rsidR="00000000" w:rsidDel="00000000" w:rsidP="00000000" w:rsidRDefault="00000000" w:rsidRPr="00000000" w14:paraId="00001277">
            <w:pPr>
              <w:spacing w:after="100" w:before="100" w:lineRule="auto"/>
              <w:jc w:val="center"/>
              <w:rPr>
                <w:sz w:val="22"/>
                <w:szCs w:val="22"/>
              </w:rPr>
            </w:pPr>
            <w:r w:rsidDel="00000000" w:rsidR="00000000" w:rsidRPr="00000000">
              <w:rPr>
                <w:sz w:val="22"/>
                <w:szCs w:val="22"/>
                <w:rtl w:val="0"/>
              </w:rPr>
              <w:t xml:space="preserve">20xy</w:t>
            </w:r>
          </w:p>
        </w:tc>
        <w:tc>
          <w:tcPr/>
          <w:p w:rsidR="00000000" w:rsidDel="00000000" w:rsidP="00000000" w:rsidRDefault="00000000" w:rsidRPr="00000000" w14:paraId="00001278">
            <w:pPr>
              <w:spacing w:after="100" w:before="100" w:lineRule="auto"/>
              <w:jc w:val="center"/>
              <w:rPr>
                <w:sz w:val="22"/>
                <w:szCs w:val="22"/>
              </w:rPr>
            </w:pPr>
            <w:r w:rsidDel="00000000" w:rsidR="00000000" w:rsidRPr="00000000">
              <w:rPr>
                <w:sz w:val="22"/>
                <w:szCs w:val="22"/>
                <w:rtl w:val="0"/>
              </w:rPr>
              <w:t xml:space="preserve">20xy+1</w:t>
            </w:r>
          </w:p>
        </w:tc>
        <w:tc>
          <w:tcPr/>
          <w:p w:rsidR="00000000" w:rsidDel="00000000" w:rsidP="00000000" w:rsidRDefault="00000000" w:rsidRPr="00000000" w14:paraId="00001279">
            <w:pPr>
              <w:spacing w:after="100" w:before="100" w:lineRule="auto"/>
              <w:jc w:val="center"/>
              <w:rPr>
                <w:sz w:val="22"/>
                <w:szCs w:val="22"/>
              </w:rPr>
            </w:pPr>
            <w:r w:rsidDel="00000000" w:rsidR="00000000" w:rsidRPr="00000000">
              <w:rPr>
                <w:sz w:val="22"/>
                <w:szCs w:val="22"/>
                <w:rtl w:val="0"/>
              </w:rPr>
              <w:t xml:space="preserve">20xy+2</w:t>
            </w:r>
          </w:p>
        </w:tc>
        <w:tc>
          <w:tcPr/>
          <w:p w:rsidR="00000000" w:rsidDel="00000000" w:rsidP="00000000" w:rsidRDefault="00000000" w:rsidRPr="00000000" w14:paraId="0000127A">
            <w:pPr>
              <w:spacing w:after="100" w:before="100" w:lineRule="auto"/>
              <w:jc w:val="center"/>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127B">
            <w:pPr>
              <w:spacing w:after="100" w:before="100" w:lineRule="auto"/>
              <w:jc w:val="center"/>
              <w:rPr>
                <w:sz w:val="22"/>
                <w:szCs w:val="2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-4046643</wp:posOffset>
                      </wp:positionH>
                      <wp:positionV relativeFrom="paragraph">
                        <wp:posOffset>1195705</wp:posOffset>
                      </wp:positionV>
                      <wp:extent cx="6096000" cy="1828800"/>
                      <wp:effectExtent b="1600200" l="0" r="0" t="1600200"/>
                      <wp:wrapNone/>
                      <wp:docPr id="3" name=""/>
                      <a:graphic>
                        <a:graphicData uri="http://schemas.microsoft.com/office/word/2010/wordprocessingShape">
                          <wps:wsp>
                            <wps:cNvSpPr txBox="1"/>
                            <wps:spPr>
                              <a:xfrm rot="19493922">
                                <a:off x="0" y="0"/>
                                <a:ext cx="6096000" cy="1828800"/>
                              </a:xfrm>
                              <a:prstGeom prst="rect">
                                <a:avLst/>
                              </a:prstGeom>
                              <a:noFill/>
                              <a:ln>
                                <a:noFill/>
                              </a:ln>
                              <a:effectLst/>
                            </wps:spPr>
                            <wps:txbx>
                              <w:txbxContent>
                                <w:p w:rsidR="008A273D" w:rsidDel="00000000" w:rsidP="008A273D" w:rsidRDefault="008A273D" w:rsidRPr="009C7AAF" w14:paraId="7A6718E8" w14:textId="77777777">
                                  <w:pPr>
                                    <w:jc w:val="center"/>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9C7AAF">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-4046643</wp:posOffset>
                      </wp:positionH>
                      <wp:positionV relativeFrom="paragraph">
                        <wp:posOffset>1195705</wp:posOffset>
                      </wp:positionV>
                      <wp:extent cx="6096000" cy="5029200"/>
                      <wp:effectExtent b="1295359" l="891635" r="891635" t="1295359"/>
                      <wp:wrapNone/>
                      <wp:docPr id="3"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rot="19493922">
                                <a:off x="0" y="0"/>
                                <a:ext cx="6096000" cy="5029200"/>
                              </a:xfrm>
                              <a:prstGeom prst="rect"/>
                              <a:ln/>
                            </pic:spPr>
                          </pic:pic>
                        </a:graphicData>
                      </a:graphic>
                    </wp:anchor>
                  </w:drawing>
                </mc:Fallback>
              </mc:AlternateContent>
            </w:r>
          </w:p>
        </w:tc>
        <w:tc>
          <w:tcPr/>
          <w:p w:rsidR="00000000" w:rsidDel="00000000" w:rsidP="00000000" w:rsidRDefault="00000000" w:rsidRPr="00000000" w14:paraId="0000127C">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7D">
            <w:pPr>
              <w:spacing w:after="100" w:before="100" w:lineRule="auto"/>
              <w:jc w:val="center"/>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127E">
            <w:pPr>
              <w:spacing w:after="100" w:before="100" w:lineRule="auto"/>
              <w:jc w:val="center"/>
              <w:rPr>
                <w:sz w:val="22"/>
                <w:szCs w:val="22"/>
              </w:rPr>
            </w:pPr>
            <w:r w:rsidDel="00000000" w:rsidR="00000000" w:rsidRPr="00000000">
              <w:rPr>
                <w:sz w:val="22"/>
                <w:szCs w:val="22"/>
                <w:rtl w:val="0"/>
              </w:rPr>
              <w:t xml:space="preserve">20zz</w:t>
            </w:r>
          </w:p>
        </w:tc>
      </w:tr>
      <w:tr>
        <w:trPr>
          <w:cantSplit w:val="0"/>
          <w:trHeight w:val="240" w:hRule="atLeast"/>
          <w:tblHeader w:val="1"/>
        </w:trPr>
        <w:tc>
          <w:tcPr/>
          <w:p w:rsidR="00000000" w:rsidDel="00000000" w:rsidP="00000000" w:rsidRDefault="00000000" w:rsidRPr="00000000" w14:paraId="0000127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80">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281">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282">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283">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284">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28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86">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287">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88">
            <w:pPr>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1289">
            <w:pPr>
              <w:jc w:val="center"/>
              <w:rPr>
                <w:sz w:val="22"/>
                <w:szCs w:val="22"/>
              </w:rPr>
            </w:pPr>
            <w:r w:rsidDel="00000000" w:rsidR="00000000" w:rsidRPr="00000000">
              <w:rPr>
                <w:rtl w:val="0"/>
              </w:rPr>
            </w:r>
          </w:p>
        </w:tc>
        <w:tc>
          <w:tcPr/>
          <w:p w:rsidR="00000000" w:rsidDel="00000000" w:rsidP="00000000" w:rsidRDefault="00000000" w:rsidRPr="00000000" w14:paraId="0000128A">
            <w:pPr>
              <w:jc w:val="center"/>
              <w:rPr>
                <w:sz w:val="22"/>
                <w:szCs w:val="22"/>
              </w:rPr>
            </w:pPr>
            <w:r w:rsidDel="00000000" w:rsidR="00000000" w:rsidRPr="00000000">
              <w:rPr>
                <w:rtl w:val="0"/>
              </w:rPr>
            </w:r>
          </w:p>
        </w:tc>
        <w:tc>
          <w:tcPr/>
          <w:p w:rsidR="00000000" w:rsidDel="00000000" w:rsidP="00000000" w:rsidRDefault="00000000" w:rsidRPr="00000000" w14:paraId="0000128B">
            <w:pPr>
              <w:jc w:val="center"/>
              <w:rPr>
                <w:sz w:val="22"/>
                <w:szCs w:val="22"/>
              </w:rPr>
            </w:pPr>
            <w:r w:rsidDel="00000000" w:rsidR="00000000" w:rsidRPr="00000000">
              <w:rPr>
                <w:rtl w:val="0"/>
              </w:rPr>
            </w:r>
          </w:p>
        </w:tc>
        <w:tc>
          <w:tcPr/>
          <w:p w:rsidR="00000000" w:rsidDel="00000000" w:rsidP="00000000" w:rsidRDefault="00000000" w:rsidRPr="00000000" w14:paraId="0000128C">
            <w:pPr>
              <w:jc w:val="center"/>
              <w:rPr>
                <w:sz w:val="22"/>
                <w:szCs w:val="22"/>
              </w:rPr>
            </w:pPr>
            <w:r w:rsidDel="00000000" w:rsidR="00000000" w:rsidRPr="00000000">
              <w:rPr>
                <w:rtl w:val="0"/>
              </w:rPr>
            </w:r>
          </w:p>
        </w:tc>
        <w:tc>
          <w:tcPr/>
          <w:p w:rsidR="00000000" w:rsidDel="00000000" w:rsidP="00000000" w:rsidRDefault="00000000" w:rsidRPr="00000000" w14:paraId="0000128D">
            <w:pPr>
              <w:jc w:val="center"/>
              <w:rPr>
                <w:sz w:val="22"/>
                <w:szCs w:val="22"/>
              </w:rPr>
            </w:pPr>
            <w:r w:rsidDel="00000000" w:rsidR="00000000" w:rsidRPr="00000000">
              <w:rPr>
                <w:rtl w:val="0"/>
              </w:rPr>
            </w:r>
          </w:p>
        </w:tc>
        <w:tc>
          <w:tcPr/>
          <w:p w:rsidR="00000000" w:rsidDel="00000000" w:rsidP="00000000" w:rsidRDefault="00000000" w:rsidRPr="00000000" w14:paraId="0000128E">
            <w:pPr>
              <w:jc w:val="center"/>
              <w:rPr>
                <w:sz w:val="22"/>
                <w:szCs w:val="22"/>
              </w:rPr>
            </w:pPr>
            <w:r w:rsidDel="00000000" w:rsidR="00000000" w:rsidRPr="00000000">
              <w:rPr>
                <w:rtl w:val="0"/>
              </w:rPr>
            </w:r>
          </w:p>
        </w:tc>
        <w:tc>
          <w:tcPr/>
          <w:p w:rsidR="00000000" w:rsidDel="00000000" w:rsidP="00000000" w:rsidRDefault="00000000" w:rsidRPr="00000000" w14:paraId="0000128F">
            <w:pPr>
              <w:jc w:val="center"/>
              <w:rPr>
                <w:sz w:val="22"/>
                <w:szCs w:val="22"/>
              </w:rPr>
            </w:pPr>
            <w:r w:rsidDel="00000000" w:rsidR="00000000" w:rsidRPr="00000000">
              <w:rPr>
                <w:rtl w:val="0"/>
              </w:rPr>
            </w:r>
          </w:p>
        </w:tc>
        <w:tc>
          <w:tcPr/>
          <w:p w:rsidR="00000000" w:rsidDel="00000000" w:rsidP="00000000" w:rsidRDefault="00000000" w:rsidRPr="00000000" w14:paraId="00001290">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91">
            <w:pPr>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1292">
            <w:pPr>
              <w:jc w:val="center"/>
              <w:rPr>
                <w:sz w:val="22"/>
                <w:szCs w:val="22"/>
              </w:rPr>
            </w:pPr>
            <w:r w:rsidDel="00000000" w:rsidR="00000000" w:rsidRPr="00000000">
              <w:rPr>
                <w:rtl w:val="0"/>
              </w:rPr>
            </w:r>
          </w:p>
        </w:tc>
        <w:tc>
          <w:tcPr/>
          <w:p w:rsidR="00000000" w:rsidDel="00000000" w:rsidP="00000000" w:rsidRDefault="00000000" w:rsidRPr="00000000" w14:paraId="00001293">
            <w:pPr>
              <w:jc w:val="center"/>
              <w:rPr>
                <w:sz w:val="22"/>
                <w:szCs w:val="22"/>
              </w:rPr>
            </w:pPr>
            <w:r w:rsidDel="00000000" w:rsidR="00000000" w:rsidRPr="00000000">
              <w:rPr>
                <w:rtl w:val="0"/>
              </w:rPr>
            </w:r>
          </w:p>
        </w:tc>
        <w:tc>
          <w:tcPr/>
          <w:p w:rsidR="00000000" w:rsidDel="00000000" w:rsidP="00000000" w:rsidRDefault="00000000" w:rsidRPr="00000000" w14:paraId="00001294">
            <w:pPr>
              <w:jc w:val="center"/>
              <w:rPr>
                <w:sz w:val="22"/>
                <w:szCs w:val="22"/>
              </w:rPr>
            </w:pPr>
            <w:r w:rsidDel="00000000" w:rsidR="00000000" w:rsidRPr="00000000">
              <w:rPr>
                <w:rtl w:val="0"/>
              </w:rPr>
            </w:r>
          </w:p>
        </w:tc>
        <w:tc>
          <w:tcPr/>
          <w:p w:rsidR="00000000" w:rsidDel="00000000" w:rsidP="00000000" w:rsidRDefault="00000000" w:rsidRPr="00000000" w14:paraId="00001295">
            <w:pPr>
              <w:jc w:val="center"/>
              <w:rPr>
                <w:sz w:val="22"/>
                <w:szCs w:val="22"/>
              </w:rPr>
            </w:pPr>
            <w:r w:rsidDel="00000000" w:rsidR="00000000" w:rsidRPr="00000000">
              <w:rPr>
                <w:rtl w:val="0"/>
              </w:rPr>
            </w:r>
          </w:p>
        </w:tc>
        <w:tc>
          <w:tcPr/>
          <w:p w:rsidR="00000000" w:rsidDel="00000000" w:rsidP="00000000" w:rsidRDefault="00000000" w:rsidRPr="00000000" w14:paraId="00001296">
            <w:pPr>
              <w:jc w:val="center"/>
              <w:rPr>
                <w:sz w:val="22"/>
                <w:szCs w:val="22"/>
              </w:rPr>
            </w:pPr>
            <w:r w:rsidDel="00000000" w:rsidR="00000000" w:rsidRPr="00000000">
              <w:rPr>
                <w:rtl w:val="0"/>
              </w:rPr>
            </w:r>
          </w:p>
        </w:tc>
        <w:tc>
          <w:tcPr/>
          <w:p w:rsidR="00000000" w:rsidDel="00000000" w:rsidP="00000000" w:rsidRDefault="00000000" w:rsidRPr="00000000" w14:paraId="00001297">
            <w:pPr>
              <w:jc w:val="center"/>
              <w:rPr>
                <w:sz w:val="22"/>
                <w:szCs w:val="22"/>
              </w:rPr>
            </w:pPr>
            <w:r w:rsidDel="00000000" w:rsidR="00000000" w:rsidRPr="00000000">
              <w:rPr>
                <w:rtl w:val="0"/>
              </w:rPr>
            </w:r>
          </w:p>
        </w:tc>
        <w:tc>
          <w:tcPr/>
          <w:p w:rsidR="00000000" w:rsidDel="00000000" w:rsidP="00000000" w:rsidRDefault="00000000" w:rsidRPr="00000000" w14:paraId="00001298">
            <w:pPr>
              <w:jc w:val="center"/>
              <w:rPr>
                <w:sz w:val="22"/>
                <w:szCs w:val="22"/>
              </w:rPr>
            </w:pPr>
            <w:r w:rsidDel="00000000" w:rsidR="00000000" w:rsidRPr="00000000">
              <w:rPr>
                <w:rtl w:val="0"/>
              </w:rPr>
            </w:r>
          </w:p>
        </w:tc>
        <w:tc>
          <w:tcPr/>
          <w:p w:rsidR="00000000" w:rsidDel="00000000" w:rsidP="00000000" w:rsidRDefault="00000000" w:rsidRPr="00000000" w14:paraId="00001299">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9A">
            <w:pPr>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129B">
            <w:pPr>
              <w:jc w:val="center"/>
              <w:rPr>
                <w:sz w:val="22"/>
                <w:szCs w:val="22"/>
              </w:rPr>
            </w:pPr>
            <w:r w:rsidDel="00000000" w:rsidR="00000000" w:rsidRPr="00000000">
              <w:rPr>
                <w:rtl w:val="0"/>
              </w:rPr>
            </w:r>
          </w:p>
        </w:tc>
        <w:tc>
          <w:tcPr/>
          <w:p w:rsidR="00000000" w:rsidDel="00000000" w:rsidP="00000000" w:rsidRDefault="00000000" w:rsidRPr="00000000" w14:paraId="0000129C">
            <w:pPr>
              <w:jc w:val="center"/>
              <w:rPr>
                <w:sz w:val="22"/>
                <w:szCs w:val="22"/>
              </w:rPr>
            </w:pPr>
            <w:r w:rsidDel="00000000" w:rsidR="00000000" w:rsidRPr="00000000">
              <w:rPr>
                <w:rtl w:val="0"/>
              </w:rPr>
            </w:r>
          </w:p>
        </w:tc>
        <w:tc>
          <w:tcPr/>
          <w:p w:rsidR="00000000" w:rsidDel="00000000" w:rsidP="00000000" w:rsidRDefault="00000000" w:rsidRPr="00000000" w14:paraId="0000129D">
            <w:pPr>
              <w:jc w:val="center"/>
              <w:rPr>
                <w:sz w:val="22"/>
                <w:szCs w:val="22"/>
              </w:rPr>
            </w:pPr>
            <w:r w:rsidDel="00000000" w:rsidR="00000000" w:rsidRPr="00000000">
              <w:rPr>
                <w:rtl w:val="0"/>
              </w:rPr>
            </w:r>
          </w:p>
        </w:tc>
        <w:tc>
          <w:tcPr/>
          <w:p w:rsidR="00000000" w:rsidDel="00000000" w:rsidP="00000000" w:rsidRDefault="00000000" w:rsidRPr="00000000" w14:paraId="0000129E">
            <w:pPr>
              <w:jc w:val="center"/>
              <w:rPr>
                <w:sz w:val="22"/>
                <w:szCs w:val="22"/>
              </w:rPr>
            </w:pPr>
            <w:r w:rsidDel="00000000" w:rsidR="00000000" w:rsidRPr="00000000">
              <w:rPr>
                <w:rtl w:val="0"/>
              </w:rPr>
            </w:r>
          </w:p>
        </w:tc>
        <w:tc>
          <w:tcPr/>
          <w:p w:rsidR="00000000" w:rsidDel="00000000" w:rsidP="00000000" w:rsidRDefault="00000000" w:rsidRPr="00000000" w14:paraId="0000129F">
            <w:pPr>
              <w:jc w:val="center"/>
              <w:rPr>
                <w:sz w:val="22"/>
                <w:szCs w:val="22"/>
              </w:rPr>
            </w:pPr>
            <w:r w:rsidDel="00000000" w:rsidR="00000000" w:rsidRPr="00000000">
              <w:rPr>
                <w:rtl w:val="0"/>
              </w:rPr>
            </w:r>
          </w:p>
        </w:tc>
        <w:tc>
          <w:tcPr/>
          <w:p w:rsidR="00000000" w:rsidDel="00000000" w:rsidP="00000000" w:rsidRDefault="00000000" w:rsidRPr="00000000" w14:paraId="000012A0">
            <w:pPr>
              <w:jc w:val="center"/>
              <w:rPr>
                <w:sz w:val="22"/>
                <w:szCs w:val="22"/>
              </w:rPr>
            </w:pPr>
            <w:r w:rsidDel="00000000" w:rsidR="00000000" w:rsidRPr="00000000">
              <w:rPr>
                <w:rtl w:val="0"/>
              </w:rPr>
            </w:r>
          </w:p>
        </w:tc>
        <w:tc>
          <w:tcPr/>
          <w:p w:rsidR="00000000" w:rsidDel="00000000" w:rsidP="00000000" w:rsidRDefault="00000000" w:rsidRPr="00000000" w14:paraId="000012A1">
            <w:pPr>
              <w:jc w:val="center"/>
              <w:rPr>
                <w:sz w:val="22"/>
                <w:szCs w:val="22"/>
              </w:rPr>
            </w:pPr>
            <w:r w:rsidDel="00000000" w:rsidR="00000000" w:rsidRPr="00000000">
              <w:rPr>
                <w:rtl w:val="0"/>
              </w:rPr>
            </w:r>
          </w:p>
        </w:tc>
        <w:tc>
          <w:tcPr/>
          <w:p w:rsidR="00000000" w:rsidDel="00000000" w:rsidP="00000000" w:rsidRDefault="00000000" w:rsidRPr="00000000" w14:paraId="000012A2">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A3">
            <w:pPr>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12A4">
            <w:pPr>
              <w:jc w:val="center"/>
              <w:rPr>
                <w:sz w:val="22"/>
                <w:szCs w:val="22"/>
              </w:rPr>
            </w:pPr>
            <w:r w:rsidDel="00000000" w:rsidR="00000000" w:rsidRPr="00000000">
              <w:rPr>
                <w:rtl w:val="0"/>
              </w:rPr>
            </w:r>
          </w:p>
        </w:tc>
        <w:tc>
          <w:tcPr/>
          <w:p w:rsidR="00000000" w:rsidDel="00000000" w:rsidP="00000000" w:rsidRDefault="00000000" w:rsidRPr="00000000" w14:paraId="000012A5">
            <w:pPr>
              <w:jc w:val="center"/>
              <w:rPr>
                <w:sz w:val="22"/>
                <w:szCs w:val="22"/>
              </w:rPr>
            </w:pPr>
            <w:r w:rsidDel="00000000" w:rsidR="00000000" w:rsidRPr="00000000">
              <w:rPr>
                <w:rtl w:val="0"/>
              </w:rPr>
            </w:r>
          </w:p>
        </w:tc>
        <w:tc>
          <w:tcPr/>
          <w:p w:rsidR="00000000" w:rsidDel="00000000" w:rsidP="00000000" w:rsidRDefault="00000000" w:rsidRPr="00000000" w14:paraId="000012A6">
            <w:pPr>
              <w:jc w:val="center"/>
              <w:rPr>
                <w:sz w:val="22"/>
                <w:szCs w:val="22"/>
              </w:rPr>
            </w:pPr>
            <w:r w:rsidDel="00000000" w:rsidR="00000000" w:rsidRPr="00000000">
              <w:rPr>
                <w:rtl w:val="0"/>
              </w:rPr>
            </w:r>
          </w:p>
        </w:tc>
        <w:tc>
          <w:tcPr/>
          <w:p w:rsidR="00000000" w:rsidDel="00000000" w:rsidP="00000000" w:rsidRDefault="00000000" w:rsidRPr="00000000" w14:paraId="000012A7">
            <w:pPr>
              <w:jc w:val="center"/>
              <w:rPr>
                <w:sz w:val="22"/>
                <w:szCs w:val="22"/>
              </w:rPr>
            </w:pPr>
            <w:r w:rsidDel="00000000" w:rsidR="00000000" w:rsidRPr="00000000">
              <w:rPr>
                <w:rtl w:val="0"/>
              </w:rPr>
            </w:r>
          </w:p>
        </w:tc>
        <w:tc>
          <w:tcPr/>
          <w:p w:rsidR="00000000" w:rsidDel="00000000" w:rsidP="00000000" w:rsidRDefault="00000000" w:rsidRPr="00000000" w14:paraId="000012A8">
            <w:pPr>
              <w:jc w:val="center"/>
              <w:rPr>
                <w:sz w:val="22"/>
                <w:szCs w:val="22"/>
              </w:rPr>
            </w:pPr>
            <w:r w:rsidDel="00000000" w:rsidR="00000000" w:rsidRPr="00000000">
              <w:rPr>
                <w:rtl w:val="0"/>
              </w:rPr>
            </w:r>
          </w:p>
        </w:tc>
        <w:tc>
          <w:tcPr/>
          <w:p w:rsidR="00000000" w:rsidDel="00000000" w:rsidP="00000000" w:rsidRDefault="00000000" w:rsidRPr="00000000" w14:paraId="000012A9">
            <w:pPr>
              <w:jc w:val="center"/>
              <w:rPr>
                <w:sz w:val="22"/>
                <w:szCs w:val="22"/>
              </w:rPr>
            </w:pPr>
            <w:r w:rsidDel="00000000" w:rsidR="00000000" w:rsidRPr="00000000">
              <w:rPr>
                <w:rtl w:val="0"/>
              </w:rPr>
            </w:r>
          </w:p>
        </w:tc>
        <w:tc>
          <w:tcPr/>
          <w:p w:rsidR="00000000" w:rsidDel="00000000" w:rsidP="00000000" w:rsidRDefault="00000000" w:rsidRPr="00000000" w14:paraId="000012AA">
            <w:pPr>
              <w:jc w:val="center"/>
              <w:rPr>
                <w:sz w:val="22"/>
                <w:szCs w:val="22"/>
              </w:rPr>
            </w:pPr>
            <w:r w:rsidDel="00000000" w:rsidR="00000000" w:rsidRPr="00000000">
              <w:rPr>
                <w:rtl w:val="0"/>
              </w:rPr>
            </w:r>
          </w:p>
        </w:tc>
        <w:tc>
          <w:tcPr/>
          <w:p w:rsidR="00000000" w:rsidDel="00000000" w:rsidP="00000000" w:rsidRDefault="00000000" w:rsidRPr="00000000" w14:paraId="000012AB">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AC">
            <w:pPr>
              <w:jc w:val="center"/>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12AD">
            <w:pPr>
              <w:jc w:val="center"/>
              <w:rPr>
                <w:sz w:val="22"/>
                <w:szCs w:val="22"/>
              </w:rPr>
            </w:pPr>
            <w:r w:rsidDel="00000000" w:rsidR="00000000" w:rsidRPr="00000000">
              <w:rPr>
                <w:rtl w:val="0"/>
              </w:rPr>
            </w:r>
          </w:p>
        </w:tc>
        <w:tc>
          <w:tcPr/>
          <w:p w:rsidR="00000000" w:rsidDel="00000000" w:rsidP="00000000" w:rsidRDefault="00000000" w:rsidRPr="00000000" w14:paraId="000012AE">
            <w:pPr>
              <w:jc w:val="center"/>
              <w:rPr>
                <w:sz w:val="22"/>
                <w:szCs w:val="22"/>
              </w:rPr>
            </w:pPr>
            <w:r w:rsidDel="00000000" w:rsidR="00000000" w:rsidRPr="00000000">
              <w:rPr>
                <w:rtl w:val="0"/>
              </w:rPr>
            </w:r>
          </w:p>
        </w:tc>
        <w:tc>
          <w:tcPr/>
          <w:p w:rsidR="00000000" w:rsidDel="00000000" w:rsidP="00000000" w:rsidRDefault="00000000" w:rsidRPr="00000000" w14:paraId="000012AF">
            <w:pPr>
              <w:jc w:val="center"/>
              <w:rPr>
                <w:sz w:val="22"/>
                <w:szCs w:val="22"/>
              </w:rPr>
            </w:pPr>
            <w:r w:rsidDel="00000000" w:rsidR="00000000" w:rsidRPr="00000000">
              <w:rPr>
                <w:rtl w:val="0"/>
              </w:rPr>
            </w:r>
          </w:p>
        </w:tc>
        <w:tc>
          <w:tcPr/>
          <w:p w:rsidR="00000000" w:rsidDel="00000000" w:rsidP="00000000" w:rsidRDefault="00000000" w:rsidRPr="00000000" w14:paraId="000012B0">
            <w:pPr>
              <w:jc w:val="center"/>
              <w:rPr>
                <w:sz w:val="22"/>
                <w:szCs w:val="22"/>
              </w:rPr>
            </w:pPr>
            <w:r w:rsidDel="00000000" w:rsidR="00000000" w:rsidRPr="00000000">
              <w:rPr>
                <w:rtl w:val="0"/>
              </w:rPr>
            </w:r>
          </w:p>
        </w:tc>
        <w:tc>
          <w:tcPr/>
          <w:p w:rsidR="00000000" w:rsidDel="00000000" w:rsidP="00000000" w:rsidRDefault="00000000" w:rsidRPr="00000000" w14:paraId="000012B1">
            <w:pPr>
              <w:jc w:val="center"/>
              <w:rPr>
                <w:sz w:val="22"/>
                <w:szCs w:val="22"/>
              </w:rPr>
            </w:pPr>
            <w:r w:rsidDel="00000000" w:rsidR="00000000" w:rsidRPr="00000000">
              <w:rPr>
                <w:rtl w:val="0"/>
              </w:rPr>
            </w:r>
          </w:p>
        </w:tc>
        <w:tc>
          <w:tcPr/>
          <w:p w:rsidR="00000000" w:rsidDel="00000000" w:rsidP="00000000" w:rsidRDefault="00000000" w:rsidRPr="00000000" w14:paraId="000012B2">
            <w:pPr>
              <w:jc w:val="center"/>
              <w:rPr>
                <w:sz w:val="22"/>
                <w:szCs w:val="22"/>
              </w:rPr>
            </w:pPr>
            <w:r w:rsidDel="00000000" w:rsidR="00000000" w:rsidRPr="00000000">
              <w:rPr>
                <w:rtl w:val="0"/>
              </w:rPr>
            </w:r>
          </w:p>
        </w:tc>
        <w:tc>
          <w:tcPr/>
          <w:p w:rsidR="00000000" w:rsidDel="00000000" w:rsidP="00000000" w:rsidRDefault="00000000" w:rsidRPr="00000000" w14:paraId="000012B3">
            <w:pPr>
              <w:jc w:val="center"/>
              <w:rPr>
                <w:sz w:val="22"/>
                <w:szCs w:val="22"/>
              </w:rPr>
            </w:pPr>
            <w:r w:rsidDel="00000000" w:rsidR="00000000" w:rsidRPr="00000000">
              <w:rPr>
                <w:rtl w:val="0"/>
              </w:rPr>
            </w:r>
          </w:p>
        </w:tc>
        <w:tc>
          <w:tcPr/>
          <w:p w:rsidR="00000000" w:rsidDel="00000000" w:rsidP="00000000" w:rsidRDefault="00000000" w:rsidRPr="00000000" w14:paraId="000012B4">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B5">
            <w:pPr>
              <w:jc w:val="center"/>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12B6">
            <w:pPr>
              <w:jc w:val="center"/>
              <w:rPr>
                <w:sz w:val="22"/>
                <w:szCs w:val="22"/>
              </w:rPr>
            </w:pPr>
            <w:r w:rsidDel="00000000" w:rsidR="00000000" w:rsidRPr="00000000">
              <w:rPr>
                <w:rtl w:val="0"/>
              </w:rPr>
            </w:r>
          </w:p>
        </w:tc>
        <w:tc>
          <w:tcPr/>
          <w:p w:rsidR="00000000" w:rsidDel="00000000" w:rsidP="00000000" w:rsidRDefault="00000000" w:rsidRPr="00000000" w14:paraId="000012B7">
            <w:pPr>
              <w:jc w:val="center"/>
              <w:rPr>
                <w:sz w:val="22"/>
                <w:szCs w:val="22"/>
              </w:rPr>
            </w:pPr>
            <w:r w:rsidDel="00000000" w:rsidR="00000000" w:rsidRPr="00000000">
              <w:rPr>
                <w:rtl w:val="0"/>
              </w:rPr>
            </w:r>
          </w:p>
        </w:tc>
        <w:tc>
          <w:tcPr/>
          <w:p w:rsidR="00000000" w:rsidDel="00000000" w:rsidP="00000000" w:rsidRDefault="00000000" w:rsidRPr="00000000" w14:paraId="000012B8">
            <w:pPr>
              <w:jc w:val="center"/>
              <w:rPr>
                <w:sz w:val="22"/>
                <w:szCs w:val="22"/>
              </w:rPr>
            </w:pPr>
            <w:r w:rsidDel="00000000" w:rsidR="00000000" w:rsidRPr="00000000">
              <w:rPr>
                <w:rtl w:val="0"/>
              </w:rPr>
            </w:r>
          </w:p>
        </w:tc>
        <w:tc>
          <w:tcPr/>
          <w:p w:rsidR="00000000" w:rsidDel="00000000" w:rsidP="00000000" w:rsidRDefault="00000000" w:rsidRPr="00000000" w14:paraId="000012B9">
            <w:pPr>
              <w:jc w:val="center"/>
              <w:rPr>
                <w:sz w:val="22"/>
                <w:szCs w:val="22"/>
              </w:rPr>
            </w:pPr>
            <w:r w:rsidDel="00000000" w:rsidR="00000000" w:rsidRPr="00000000">
              <w:rPr>
                <w:rtl w:val="0"/>
              </w:rPr>
            </w:r>
          </w:p>
        </w:tc>
        <w:tc>
          <w:tcPr/>
          <w:p w:rsidR="00000000" w:rsidDel="00000000" w:rsidP="00000000" w:rsidRDefault="00000000" w:rsidRPr="00000000" w14:paraId="000012BA">
            <w:pPr>
              <w:jc w:val="center"/>
              <w:rPr>
                <w:sz w:val="22"/>
                <w:szCs w:val="22"/>
              </w:rPr>
            </w:pPr>
            <w:r w:rsidDel="00000000" w:rsidR="00000000" w:rsidRPr="00000000">
              <w:rPr>
                <w:rtl w:val="0"/>
              </w:rPr>
            </w:r>
          </w:p>
        </w:tc>
        <w:tc>
          <w:tcPr/>
          <w:p w:rsidR="00000000" w:rsidDel="00000000" w:rsidP="00000000" w:rsidRDefault="00000000" w:rsidRPr="00000000" w14:paraId="000012BB">
            <w:pPr>
              <w:jc w:val="center"/>
              <w:rPr>
                <w:sz w:val="22"/>
                <w:szCs w:val="22"/>
              </w:rPr>
            </w:pPr>
            <w:r w:rsidDel="00000000" w:rsidR="00000000" w:rsidRPr="00000000">
              <w:rPr>
                <w:rtl w:val="0"/>
              </w:rPr>
            </w:r>
          </w:p>
        </w:tc>
        <w:tc>
          <w:tcPr/>
          <w:p w:rsidR="00000000" w:rsidDel="00000000" w:rsidP="00000000" w:rsidRDefault="00000000" w:rsidRPr="00000000" w14:paraId="000012BC">
            <w:pPr>
              <w:jc w:val="center"/>
              <w:rPr>
                <w:sz w:val="22"/>
                <w:szCs w:val="22"/>
              </w:rPr>
            </w:pPr>
            <w:r w:rsidDel="00000000" w:rsidR="00000000" w:rsidRPr="00000000">
              <w:rPr>
                <w:rtl w:val="0"/>
              </w:rPr>
            </w:r>
          </w:p>
        </w:tc>
        <w:tc>
          <w:tcPr/>
          <w:p w:rsidR="00000000" w:rsidDel="00000000" w:rsidP="00000000" w:rsidRDefault="00000000" w:rsidRPr="00000000" w14:paraId="000012BD">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BE">
            <w:pPr>
              <w:jc w:val="center"/>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12BF">
            <w:pPr>
              <w:jc w:val="center"/>
              <w:rPr>
                <w:sz w:val="22"/>
                <w:szCs w:val="22"/>
              </w:rPr>
            </w:pPr>
            <w:r w:rsidDel="00000000" w:rsidR="00000000" w:rsidRPr="00000000">
              <w:rPr>
                <w:rtl w:val="0"/>
              </w:rPr>
            </w:r>
          </w:p>
        </w:tc>
        <w:tc>
          <w:tcPr/>
          <w:p w:rsidR="00000000" w:rsidDel="00000000" w:rsidP="00000000" w:rsidRDefault="00000000" w:rsidRPr="00000000" w14:paraId="000012C0">
            <w:pPr>
              <w:jc w:val="center"/>
              <w:rPr>
                <w:sz w:val="22"/>
                <w:szCs w:val="22"/>
              </w:rPr>
            </w:pPr>
            <w:r w:rsidDel="00000000" w:rsidR="00000000" w:rsidRPr="00000000">
              <w:rPr>
                <w:rtl w:val="0"/>
              </w:rPr>
            </w:r>
          </w:p>
        </w:tc>
        <w:tc>
          <w:tcPr/>
          <w:p w:rsidR="00000000" w:rsidDel="00000000" w:rsidP="00000000" w:rsidRDefault="00000000" w:rsidRPr="00000000" w14:paraId="000012C1">
            <w:pPr>
              <w:jc w:val="center"/>
              <w:rPr>
                <w:sz w:val="22"/>
                <w:szCs w:val="22"/>
              </w:rPr>
            </w:pPr>
            <w:r w:rsidDel="00000000" w:rsidR="00000000" w:rsidRPr="00000000">
              <w:rPr>
                <w:rtl w:val="0"/>
              </w:rPr>
            </w:r>
          </w:p>
        </w:tc>
        <w:tc>
          <w:tcPr/>
          <w:p w:rsidR="00000000" w:rsidDel="00000000" w:rsidP="00000000" w:rsidRDefault="00000000" w:rsidRPr="00000000" w14:paraId="000012C2">
            <w:pPr>
              <w:jc w:val="center"/>
              <w:rPr>
                <w:sz w:val="22"/>
                <w:szCs w:val="22"/>
              </w:rPr>
            </w:pPr>
            <w:r w:rsidDel="00000000" w:rsidR="00000000" w:rsidRPr="00000000">
              <w:rPr>
                <w:rtl w:val="0"/>
              </w:rPr>
            </w:r>
          </w:p>
        </w:tc>
        <w:tc>
          <w:tcPr/>
          <w:p w:rsidR="00000000" w:rsidDel="00000000" w:rsidP="00000000" w:rsidRDefault="00000000" w:rsidRPr="00000000" w14:paraId="000012C3">
            <w:pPr>
              <w:jc w:val="center"/>
              <w:rPr>
                <w:sz w:val="22"/>
                <w:szCs w:val="22"/>
              </w:rPr>
            </w:pPr>
            <w:r w:rsidDel="00000000" w:rsidR="00000000" w:rsidRPr="00000000">
              <w:rPr>
                <w:rtl w:val="0"/>
              </w:rPr>
            </w:r>
          </w:p>
        </w:tc>
        <w:tc>
          <w:tcPr/>
          <w:p w:rsidR="00000000" w:rsidDel="00000000" w:rsidP="00000000" w:rsidRDefault="00000000" w:rsidRPr="00000000" w14:paraId="000012C4">
            <w:pPr>
              <w:jc w:val="center"/>
              <w:rPr>
                <w:sz w:val="22"/>
                <w:szCs w:val="22"/>
              </w:rPr>
            </w:pPr>
            <w:r w:rsidDel="00000000" w:rsidR="00000000" w:rsidRPr="00000000">
              <w:rPr>
                <w:rtl w:val="0"/>
              </w:rPr>
            </w:r>
          </w:p>
        </w:tc>
        <w:tc>
          <w:tcPr/>
          <w:p w:rsidR="00000000" w:rsidDel="00000000" w:rsidP="00000000" w:rsidRDefault="00000000" w:rsidRPr="00000000" w14:paraId="000012C5">
            <w:pPr>
              <w:jc w:val="center"/>
              <w:rPr>
                <w:sz w:val="22"/>
                <w:szCs w:val="22"/>
              </w:rPr>
            </w:pPr>
            <w:r w:rsidDel="00000000" w:rsidR="00000000" w:rsidRPr="00000000">
              <w:rPr>
                <w:rtl w:val="0"/>
              </w:rPr>
            </w:r>
          </w:p>
        </w:tc>
        <w:tc>
          <w:tcPr/>
          <w:p w:rsidR="00000000" w:rsidDel="00000000" w:rsidP="00000000" w:rsidRDefault="00000000" w:rsidRPr="00000000" w14:paraId="000012C6">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C7">
            <w:pPr>
              <w:jc w:val="center"/>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12C8">
            <w:pPr>
              <w:jc w:val="center"/>
              <w:rPr>
                <w:sz w:val="22"/>
                <w:szCs w:val="22"/>
              </w:rPr>
            </w:pPr>
            <w:r w:rsidDel="00000000" w:rsidR="00000000" w:rsidRPr="00000000">
              <w:rPr>
                <w:rtl w:val="0"/>
              </w:rPr>
            </w:r>
          </w:p>
        </w:tc>
        <w:tc>
          <w:tcPr/>
          <w:p w:rsidR="00000000" w:rsidDel="00000000" w:rsidP="00000000" w:rsidRDefault="00000000" w:rsidRPr="00000000" w14:paraId="000012C9">
            <w:pPr>
              <w:jc w:val="center"/>
              <w:rPr>
                <w:sz w:val="22"/>
                <w:szCs w:val="22"/>
              </w:rPr>
            </w:pPr>
            <w:r w:rsidDel="00000000" w:rsidR="00000000" w:rsidRPr="00000000">
              <w:rPr>
                <w:rtl w:val="0"/>
              </w:rPr>
            </w:r>
          </w:p>
        </w:tc>
        <w:tc>
          <w:tcPr/>
          <w:p w:rsidR="00000000" w:rsidDel="00000000" w:rsidP="00000000" w:rsidRDefault="00000000" w:rsidRPr="00000000" w14:paraId="000012CA">
            <w:pPr>
              <w:jc w:val="center"/>
              <w:rPr>
                <w:sz w:val="22"/>
                <w:szCs w:val="22"/>
              </w:rPr>
            </w:pPr>
            <w:r w:rsidDel="00000000" w:rsidR="00000000" w:rsidRPr="00000000">
              <w:rPr>
                <w:rtl w:val="0"/>
              </w:rPr>
            </w:r>
          </w:p>
        </w:tc>
        <w:tc>
          <w:tcPr/>
          <w:p w:rsidR="00000000" w:rsidDel="00000000" w:rsidP="00000000" w:rsidRDefault="00000000" w:rsidRPr="00000000" w14:paraId="000012CB">
            <w:pPr>
              <w:jc w:val="center"/>
              <w:rPr>
                <w:sz w:val="22"/>
                <w:szCs w:val="22"/>
              </w:rPr>
            </w:pPr>
            <w:r w:rsidDel="00000000" w:rsidR="00000000" w:rsidRPr="00000000">
              <w:rPr>
                <w:rtl w:val="0"/>
              </w:rPr>
            </w:r>
          </w:p>
        </w:tc>
        <w:tc>
          <w:tcPr/>
          <w:p w:rsidR="00000000" w:rsidDel="00000000" w:rsidP="00000000" w:rsidRDefault="00000000" w:rsidRPr="00000000" w14:paraId="000012CC">
            <w:pPr>
              <w:jc w:val="center"/>
              <w:rPr>
                <w:sz w:val="22"/>
                <w:szCs w:val="22"/>
              </w:rPr>
            </w:pPr>
            <w:r w:rsidDel="00000000" w:rsidR="00000000" w:rsidRPr="00000000">
              <w:rPr>
                <w:rtl w:val="0"/>
              </w:rPr>
            </w:r>
          </w:p>
        </w:tc>
        <w:tc>
          <w:tcPr/>
          <w:p w:rsidR="00000000" w:rsidDel="00000000" w:rsidP="00000000" w:rsidRDefault="00000000" w:rsidRPr="00000000" w14:paraId="000012CD">
            <w:pPr>
              <w:jc w:val="center"/>
              <w:rPr>
                <w:sz w:val="22"/>
                <w:szCs w:val="22"/>
              </w:rPr>
            </w:pPr>
            <w:r w:rsidDel="00000000" w:rsidR="00000000" w:rsidRPr="00000000">
              <w:rPr>
                <w:rtl w:val="0"/>
              </w:rPr>
            </w:r>
          </w:p>
        </w:tc>
        <w:tc>
          <w:tcPr/>
          <w:p w:rsidR="00000000" w:rsidDel="00000000" w:rsidP="00000000" w:rsidRDefault="00000000" w:rsidRPr="00000000" w14:paraId="000012CE">
            <w:pPr>
              <w:jc w:val="center"/>
              <w:rPr>
                <w:sz w:val="22"/>
                <w:szCs w:val="22"/>
              </w:rPr>
            </w:pPr>
            <w:r w:rsidDel="00000000" w:rsidR="00000000" w:rsidRPr="00000000">
              <w:rPr>
                <w:rtl w:val="0"/>
              </w:rPr>
            </w:r>
          </w:p>
        </w:tc>
        <w:tc>
          <w:tcPr/>
          <w:p w:rsidR="00000000" w:rsidDel="00000000" w:rsidP="00000000" w:rsidRDefault="00000000" w:rsidRPr="00000000" w14:paraId="000012CF">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D0">
            <w:pPr>
              <w:jc w:val="center"/>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12D1">
            <w:pPr>
              <w:jc w:val="center"/>
              <w:rPr>
                <w:sz w:val="22"/>
                <w:szCs w:val="22"/>
              </w:rPr>
            </w:pPr>
            <w:r w:rsidDel="00000000" w:rsidR="00000000" w:rsidRPr="00000000">
              <w:rPr>
                <w:rtl w:val="0"/>
              </w:rPr>
            </w:r>
          </w:p>
        </w:tc>
        <w:tc>
          <w:tcPr/>
          <w:p w:rsidR="00000000" w:rsidDel="00000000" w:rsidP="00000000" w:rsidRDefault="00000000" w:rsidRPr="00000000" w14:paraId="000012D2">
            <w:pPr>
              <w:jc w:val="center"/>
              <w:rPr>
                <w:sz w:val="22"/>
                <w:szCs w:val="22"/>
              </w:rPr>
            </w:pPr>
            <w:r w:rsidDel="00000000" w:rsidR="00000000" w:rsidRPr="00000000">
              <w:rPr>
                <w:rtl w:val="0"/>
              </w:rPr>
            </w:r>
          </w:p>
        </w:tc>
        <w:tc>
          <w:tcPr/>
          <w:p w:rsidR="00000000" w:rsidDel="00000000" w:rsidP="00000000" w:rsidRDefault="00000000" w:rsidRPr="00000000" w14:paraId="000012D3">
            <w:pPr>
              <w:jc w:val="center"/>
              <w:rPr>
                <w:sz w:val="22"/>
                <w:szCs w:val="22"/>
              </w:rPr>
            </w:pPr>
            <w:r w:rsidDel="00000000" w:rsidR="00000000" w:rsidRPr="00000000">
              <w:rPr>
                <w:rtl w:val="0"/>
              </w:rPr>
            </w:r>
          </w:p>
        </w:tc>
        <w:tc>
          <w:tcPr/>
          <w:p w:rsidR="00000000" w:rsidDel="00000000" w:rsidP="00000000" w:rsidRDefault="00000000" w:rsidRPr="00000000" w14:paraId="000012D4">
            <w:pPr>
              <w:jc w:val="center"/>
              <w:rPr>
                <w:sz w:val="22"/>
                <w:szCs w:val="22"/>
              </w:rPr>
            </w:pPr>
            <w:r w:rsidDel="00000000" w:rsidR="00000000" w:rsidRPr="00000000">
              <w:rPr>
                <w:rtl w:val="0"/>
              </w:rPr>
            </w:r>
          </w:p>
        </w:tc>
        <w:tc>
          <w:tcPr/>
          <w:p w:rsidR="00000000" w:rsidDel="00000000" w:rsidP="00000000" w:rsidRDefault="00000000" w:rsidRPr="00000000" w14:paraId="000012D5">
            <w:pPr>
              <w:jc w:val="center"/>
              <w:rPr>
                <w:sz w:val="22"/>
                <w:szCs w:val="22"/>
              </w:rPr>
            </w:pPr>
            <w:r w:rsidDel="00000000" w:rsidR="00000000" w:rsidRPr="00000000">
              <w:rPr>
                <w:rtl w:val="0"/>
              </w:rPr>
            </w:r>
          </w:p>
        </w:tc>
        <w:tc>
          <w:tcPr/>
          <w:p w:rsidR="00000000" w:rsidDel="00000000" w:rsidP="00000000" w:rsidRDefault="00000000" w:rsidRPr="00000000" w14:paraId="000012D6">
            <w:pPr>
              <w:jc w:val="center"/>
              <w:rPr>
                <w:sz w:val="22"/>
                <w:szCs w:val="22"/>
              </w:rPr>
            </w:pPr>
            <w:r w:rsidDel="00000000" w:rsidR="00000000" w:rsidRPr="00000000">
              <w:rPr>
                <w:rtl w:val="0"/>
              </w:rPr>
            </w:r>
          </w:p>
        </w:tc>
        <w:tc>
          <w:tcPr/>
          <w:p w:rsidR="00000000" w:rsidDel="00000000" w:rsidP="00000000" w:rsidRDefault="00000000" w:rsidRPr="00000000" w14:paraId="000012D7">
            <w:pPr>
              <w:jc w:val="center"/>
              <w:rPr>
                <w:sz w:val="22"/>
                <w:szCs w:val="22"/>
              </w:rPr>
            </w:pPr>
            <w:r w:rsidDel="00000000" w:rsidR="00000000" w:rsidRPr="00000000">
              <w:rPr>
                <w:rtl w:val="0"/>
              </w:rPr>
            </w:r>
          </w:p>
        </w:tc>
        <w:tc>
          <w:tcPr/>
          <w:p w:rsidR="00000000" w:rsidDel="00000000" w:rsidP="00000000" w:rsidRDefault="00000000" w:rsidRPr="00000000" w14:paraId="000012D8">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D9">
            <w:pPr>
              <w:jc w:val="center"/>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12DA">
            <w:pPr>
              <w:jc w:val="center"/>
              <w:rPr>
                <w:sz w:val="22"/>
                <w:szCs w:val="22"/>
              </w:rPr>
            </w:pPr>
            <w:r w:rsidDel="00000000" w:rsidR="00000000" w:rsidRPr="00000000">
              <w:rPr>
                <w:rtl w:val="0"/>
              </w:rPr>
            </w:r>
          </w:p>
        </w:tc>
        <w:tc>
          <w:tcPr/>
          <w:p w:rsidR="00000000" w:rsidDel="00000000" w:rsidP="00000000" w:rsidRDefault="00000000" w:rsidRPr="00000000" w14:paraId="000012DB">
            <w:pPr>
              <w:jc w:val="center"/>
              <w:rPr>
                <w:sz w:val="22"/>
                <w:szCs w:val="22"/>
              </w:rPr>
            </w:pPr>
            <w:r w:rsidDel="00000000" w:rsidR="00000000" w:rsidRPr="00000000">
              <w:rPr>
                <w:rtl w:val="0"/>
              </w:rPr>
            </w:r>
          </w:p>
        </w:tc>
        <w:tc>
          <w:tcPr/>
          <w:p w:rsidR="00000000" w:rsidDel="00000000" w:rsidP="00000000" w:rsidRDefault="00000000" w:rsidRPr="00000000" w14:paraId="000012DC">
            <w:pPr>
              <w:jc w:val="center"/>
              <w:rPr>
                <w:sz w:val="22"/>
                <w:szCs w:val="22"/>
              </w:rPr>
            </w:pPr>
            <w:r w:rsidDel="00000000" w:rsidR="00000000" w:rsidRPr="00000000">
              <w:rPr>
                <w:rtl w:val="0"/>
              </w:rPr>
            </w:r>
          </w:p>
        </w:tc>
        <w:tc>
          <w:tcPr/>
          <w:p w:rsidR="00000000" w:rsidDel="00000000" w:rsidP="00000000" w:rsidRDefault="00000000" w:rsidRPr="00000000" w14:paraId="000012DD">
            <w:pPr>
              <w:jc w:val="center"/>
              <w:rPr>
                <w:sz w:val="22"/>
                <w:szCs w:val="22"/>
              </w:rPr>
            </w:pPr>
            <w:r w:rsidDel="00000000" w:rsidR="00000000" w:rsidRPr="00000000">
              <w:rPr>
                <w:rtl w:val="0"/>
              </w:rPr>
            </w:r>
          </w:p>
        </w:tc>
        <w:tc>
          <w:tcPr/>
          <w:p w:rsidR="00000000" w:rsidDel="00000000" w:rsidP="00000000" w:rsidRDefault="00000000" w:rsidRPr="00000000" w14:paraId="000012DE">
            <w:pPr>
              <w:jc w:val="center"/>
              <w:rPr>
                <w:sz w:val="22"/>
                <w:szCs w:val="22"/>
              </w:rPr>
            </w:pPr>
            <w:r w:rsidDel="00000000" w:rsidR="00000000" w:rsidRPr="00000000">
              <w:rPr>
                <w:rtl w:val="0"/>
              </w:rPr>
            </w:r>
          </w:p>
        </w:tc>
        <w:tc>
          <w:tcPr/>
          <w:p w:rsidR="00000000" w:rsidDel="00000000" w:rsidP="00000000" w:rsidRDefault="00000000" w:rsidRPr="00000000" w14:paraId="000012DF">
            <w:pPr>
              <w:jc w:val="center"/>
              <w:rPr>
                <w:sz w:val="22"/>
                <w:szCs w:val="22"/>
              </w:rPr>
            </w:pPr>
            <w:r w:rsidDel="00000000" w:rsidR="00000000" w:rsidRPr="00000000">
              <w:rPr>
                <w:rtl w:val="0"/>
              </w:rPr>
            </w:r>
          </w:p>
        </w:tc>
        <w:tc>
          <w:tcPr/>
          <w:p w:rsidR="00000000" w:rsidDel="00000000" w:rsidP="00000000" w:rsidRDefault="00000000" w:rsidRPr="00000000" w14:paraId="000012E0">
            <w:pPr>
              <w:jc w:val="center"/>
              <w:rPr>
                <w:sz w:val="22"/>
                <w:szCs w:val="22"/>
              </w:rPr>
            </w:pPr>
            <w:r w:rsidDel="00000000" w:rsidR="00000000" w:rsidRPr="00000000">
              <w:rPr>
                <w:rtl w:val="0"/>
              </w:rPr>
            </w:r>
          </w:p>
        </w:tc>
        <w:tc>
          <w:tcPr/>
          <w:p w:rsidR="00000000" w:rsidDel="00000000" w:rsidP="00000000" w:rsidRDefault="00000000" w:rsidRPr="00000000" w14:paraId="000012E1">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E2">
            <w:pPr>
              <w:jc w:val="center"/>
              <w:rPr>
                <w:sz w:val="22"/>
                <w:szCs w:val="22"/>
              </w:rPr>
            </w:pPr>
            <w:r w:rsidDel="00000000" w:rsidR="00000000" w:rsidRPr="00000000">
              <w:rPr>
                <w:sz w:val="22"/>
                <w:szCs w:val="22"/>
                <w:rtl w:val="0"/>
              </w:rPr>
              <w:t xml:space="preserve">11</w:t>
            </w:r>
          </w:p>
        </w:tc>
        <w:tc>
          <w:tcPr/>
          <w:p w:rsidR="00000000" w:rsidDel="00000000" w:rsidP="00000000" w:rsidRDefault="00000000" w:rsidRPr="00000000" w14:paraId="000012E3">
            <w:pPr>
              <w:jc w:val="center"/>
              <w:rPr>
                <w:sz w:val="22"/>
                <w:szCs w:val="22"/>
              </w:rPr>
            </w:pPr>
            <w:r w:rsidDel="00000000" w:rsidR="00000000" w:rsidRPr="00000000">
              <w:rPr>
                <w:rtl w:val="0"/>
              </w:rPr>
            </w:r>
          </w:p>
        </w:tc>
        <w:tc>
          <w:tcPr/>
          <w:p w:rsidR="00000000" w:rsidDel="00000000" w:rsidP="00000000" w:rsidRDefault="00000000" w:rsidRPr="00000000" w14:paraId="000012E4">
            <w:pPr>
              <w:jc w:val="center"/>
              <w:rPr>
                <w:sz w:val="22"/>
                <w:szCs w:val="22"/>
              </w:rPr>
            </w:pPr>
            <w:r w:rsidDel="00000000" w:rsidR="00000000" w:rsidRPr="00000000">
              <w:rPr>
                <w:rtl w:val="0"/>
              </w:rPr>
            </w:r>
          </w:p>
        </w:tc>
        <w:tc>
          <w:tcPr/>
          <w:p w:rsidR="00000000" w:rsidDel="00000000" w:rsidP="00000000" w:rsidRDefault="00000000" w:rsidRPr="00000000" w14:paraId="000012E5">
            <w:pPr>
              <w:jc w:val="center"/>
              <w:rPr>
                <w:sz w:val="22"/>
                <w:szCs w:val="22"/>
              </w:rPr>
            </w:pPr>
            <w:r w:rsidDel="00000000" w:rsidR="00000000" w:rsidRPr="00000000">
              <w:rPr>
                <w:rtl w:val="0"/>
              </w:rPr>
            </w:r>
          </w:p>
        </w:tc>
        <w:tc>
          <w:tcPr/>
          <w:p w:rsidR="00000000" w:rsidDel="00000000" w:rsidP="00000000" w:rsidRDefault="00000000" w:rsidRPr="00000000" w14:paraId="000012E6">
            <w:pPr>
              <w:jc w:val="center"/>
              <w:rPr>
                <w:sz w:val="22"/>
                <w:szCs w:val="22"/>
              </w:rPr>
            </w:pPr>
            <w:r w:rsidDel="00000000" w:rsidR="00000000" w:rsidRPr="00000000">
              <w:rPr>
                <w:rtl w:val="0"/>
              </w:rPr>
            </w:r>
          </w:p>
        </w:tc>
        <w:tc>
          <w:tcPr/>
          <w:p w:rsidR="00000000" w:rsidDel="00000000" w:rsidP="00000000" w:rsidRDefault="00000000" w:rsidRPr="00000000" w14:paraId="000012E7">
            <w:pPr>
              <w:jc w:val="center"/>
              <w:rPr>
                <w:sz w:val="22"/>
                <w:szCs w:val="22"/>
              </w:rPr>
            </w:pPr>
            <w:r w:rsidDel="00000000" w:rsidR="00000000" w:rsidRPr="00000000">
              <w:rPr>
                <w:rtl w:val="0"/>
              </w:rPr>
            </w:r>
          </w:p>
        </w:tc>
        <w:tc>
          <w:tcPr/>
          <w:p w:rsidR="00000000" w:rsidDel="00000000" w:rsidP="00000000" w:rsidRDefault="00000000" w:rsidRPr="00000000" w14:paraId="000012E8">
            <w:pPr>
              <w:jc w:val="center"/>
              <w:rPr>
                <w:sz w:val="22"/>
                <w:szCs w:val="22"/>
              </w:rPr>
            </w:pPr>
            <w:r w:rsidDel="00000000" w:rsidR="00000000" w:rsidRPr="00000000">
              <w:rPr>
                <w:rtl w:val="0"/>
              </w:rPr>
            </w:r>
          </w:p>
        </w:tc>
        <w:tc>
          <w:tcPr/>
          <w:p w:rsidR="00000000" w:rsidDel="00000000" w:rsidP="00000000" w:rsidRDefault="00000000" w:rsidRPr="00000000" w14:paraId="000012E9">
            <w:pPr>
              <w:jc w:val="center"/>
              <w:rPr>
                <w:sz w:val="22"/>
                <w:szCs w:val="22"/>
              </w:rPr>
            </w:pPr>
            <w:r w:rsidDel="00000000" w:rsidR="00000000" w:rsidRPr="00000000">
              <w:rPr>
                <w:rtl w:val="0"/>
              </w:rPr>
            </w:r>
          </w:p>
        </w:tc>
        <w:tc>
          <w:tcPr/>
          <w:p w:rsidR="00000000" w:rsidDel="00000000" w:rsidP="00000000" w:rsidRDefault="00000000" w:rsidRPr="00000000" w14:paraId="000012EA">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2EB">
            <w:pPr>
              <w:jc w:val="center"/>
              <w:rPr>
                <w:sz w:val="22"/>
                <w:szCs w:val="22"/>
              </w:rPr>
            </w:pPr>
            <w:r w:rsidDel="00000000" w:rsidR="00000000" w:rsidRPr="00000000">
              <w:rPr>
                <w:sz w:val="22"/>
                <w:szCs w:val="22"/>
                <w:rtl w:val="0"/>
              </w:rPr>
              <w:t xml:space="preserve">12</w:t>
            </w:r>
          </w:p>
        </w:tc>
        <w:tc>
          <w:tcPr/>
          <w:p w:rsidR="00000000" w:rsidDel="00000000" w:rsidP="00000000" w:rsidRDefault="00000000" w:rsidRPr="00000000" w14:paraId="000012EC">
            <w:pPr>
              <w:ind w:left="360" w:firstLine="0"/>
              <w:rPr>
                <w:sz w:val="22"/>
                <w:szCs w:val="22"/>
              </w:rPr>
            </w:pPr>
            <w:r w:rsidDel="00000000" w:rsidR="00000000" w:rsidRPr="00000000">
              <w:rPr>
                <w:rtl w:val="0"/>
              </w:rPr>
            </w:r>
          </w:p>
        </w:tc>
        <w:tc>
          <w:tcPr/>
          <w:p w:rsidR="00000000" w:rsidDel="00000000" w:rsidP="00000000" w:rsidRDefault="00000000" w:rsidRPr="00000000" w14:paraId="000012ED">
            <w:pPr>
              <w:ind w:left="360" w:firstLine="0"/>
              <w:rPr>
                <w:sz w:val="22"/>
                <w:szCs w:val="22"/>
              </w:rPr>
            </w:pPr>
            <w:r w:rsidDel="00000000" w:rsidR="00000000" w:rsidRPr="00000000">
              <w:rPr>
                <w:rtl w:val="0"/>
              </w:rPr>
            </w:r>
          </w:p>
        </w:tc>
        <w:tc>
          <w:tcPr/>
          <w:p w:rsidR="00000000" w:rsidDel="00000000" w:rsidP="00000000" w:rsidRDefault="00000000" w:rsidRPr="00000000" w14:paraId="000012EE">
            <w:pPr>
              <w:ind w:left="360" w:firstLine="0"/>
              <w:rPr>
                <w:sz w:val="22"/>
                <w:szCs w:val="22"/>
              </w:rPr>
            </w:pPr>
            <w:r w:rsidDel="00000000" w:rsidR="00000000" w:rsidRPr="00000000">
              <w:rPr>
                <w:rtl w:val="0"/>
              </w:rPr>
            </w:r>
          </w:p>
        </w:tc>
        <w:tc>
          <w:tcPr/>
          <w:p w:rsidR="00000000" w:rsidDel="00000000" w:rsidP="00000000" w:rsidRDefault="00000000" w:rsidRPr="00000000" w14:paraId="000012EF">
            <w:pPr>
              <w:ind w:left="360" w:firstLine="0"/>
              <w:rPr>
                <w:sz w:val="22"/>
                <w:szCs w:val="22"/>
              </w:rPr>
            </w:pPr>
            <w:r w:rsidDel="00000000" w:rsidR="00000000" w:rsidRPr="00000000">
              <w:rPr>
                <w:rtl w:val="0"/>
              </w:rPr>
            </w:r>
          </w:p>
        </w:tc>
        <w:tc>
          <w:tcPr/>
          <w:p w:rsidR="00000000" w:rsidDel="00000000" w:rsidP="00000000" w:rsidRDefault="00000000" w:rsidRPr="00000000" w14:paraId="000012F0">
            <w:pPr>
              <w:ind w:left="360" w:firstLine="0"/>
              <w:rPr>
                <w:sz w:val="22"/>
                <w:szCs w:val="22"/>
              </w:rPr>
            </w:pPr>
            <w:r w:rsidDel="00000000" w:rsidR="00000000" w:rsidRPr="00000000">
              <w:rPr>
                <w:rtl w:val="0"/>
              </w:rPr>
            </w:r>
          </w:p>
        </w:tc>
        <w:tc>
          <w:tcPr/>
          <w:p w:rsidR="00000000" w:rsidDel="00000000" w:rsidP="00000000" w:rsidRDefault="00000000" w:rsidRPr="00000000" w14:paraId="000012F1">
            <w:pPr>
              <w:jc w:val="center"/>
              <w:rPr>
                <w:sz w:val="22"/>
                <w:szCs w:val="22"/>
              </w:rPr>
            </w:pPr>
            <w:r w:rsidDel="00000000" w:rsidR="00000000" w:rsidRPr="00000000">
              <w:rPr>
                <w:rtl w:val="0"/>
              </w:rPr>
            </w:r>
          </w:p>
        </w:tc>
        <w:tc>
          <w:tcPr/>
          <w:p w:rsidR="00000000" w:rsidDel="00000000" w:rsidP="00000000" w:rsidRDefault="00000000" w:rsidRPr="00000000" w14:paraId="000012F2">
            <w:pPr>
              <w:jc w:val="center"/>
              <w:rPr>
                <w:sz w:val="22"/>
                <w:szCs w:val="22"/>
              </w:rPr>
            </w:pPr>
            <w:r w:rsidDel="00000000" w:rsidR="00000000" w:rsidRPr="00000000">
              <w:rPr>
                <w:rtl w:val="0"/>
              </w:rPr>
            </w:r>
          </w:p>
        </w:tc>
        <w:tc>
          <w:tcPr/>
          <w:p w:rsidR="00000000" w:rsidDel="00000000" w:rsidP="00000000" w:rsidRDefault="00000000" w:rsidRPr="00000000" w14:paraId="000012F3">
            <w:pPr>
              <w:jc w:val="center"/>
              <w:rPr>
                <w:sz w:val="22"/>
                <w:szCs w:val="22"/>
              </w:rPr>
            </w:pPr>
            <w:r w:rsidDel="00000000" w:rsidR="00000000" w:rsidRPr="00000000">
              <w:rPr>
                <w:rtl w:val="0"/>
              </w:rPr>
            </w:r>
          </w:p>
        </w:tc>
      </w:tr>
    </w:tbl>
    <w:p w:rsidR="00000000" w:rsidDel="00000000" w:rsidP="00000000" w:rsidRDefault="00000000" w:rsidRPr="00000000" w14:paraId="000012F4">
      <w:pPr>
        <w:rPr>
          <w:sz w:val="22"/>
          <w:szCs w:val="22"/>
        </w:rPr>
      </w:pPr>
      <w:r w:rsidDel="00000000" w:rsidR="00000000" w:rsidRPr="00000000">
        <w:rPr>
          <w:rtl w:val="0"/>
        </w:rPr>
      </w:r>
    </w:p>
    <w:p w:rsidR="00000000" w:rsidDel="00000000" w:rsidP="00000000" w:rsidRDefault="00000000" w:rsidRPr="00000000" w14:paraId="000012F5">
      <w:pPr>
        <w:rPr>
          <w:sz w:val="22"/>
          <w:szCs w:val="22"/>
        </w:rPr>
        <w:sectPr>
          <w:headerReference r:id="rId70" w:type="default"/>
          <w:headerReference r:id="rId71" w:type="first"/>
          <w:headerReference r:id="rId72" w:type="even"/>
          <w:type w:val="nextPage"/>
          <w:pgSz w:h="12240" w:w="15840" w:orient="landscape"/>
          <w:pgMar w:bottom="2045" w:top="2160" w:left="1440" w:right="1166" w:header="1080" w:footer="432"/>
        </w:sectPr>
      </w:pPr>
      <w:r w:rsidDel="00000000" w:rsidR="00000000" w:rsidRPr="00000000">
        <w:rPr>
          <w:rtl w:val="0"/>
        </w:rPr>
      </w:r>
    </w:p>
    <w:p w:rsidR="00000000" w:rsidDel="00000000" w:rsidP="00000000" w:rsidRDefault="00000000" w:rsidRPr="00000000" w14:paraId="000012F6">
      <w:pPr>
        <w:spacing w:after="120" w:lineRule="auto"/>
        <w:jc w:val="center"/>
        <w:rPr>
          <w:b w:val="1"/>
          <w:sz w:val="36"/>
          <w:szCs w:val="36"/>
        </w:rPr>
      </w:pPr>
      <w:r w:rsidDel="00000000" w:rsidR="00000000" w:rsidRPr="00000000">
        <w:rPr>
          <w:b w:val="1"/>
          <w:sz w:val="36"/>
          <w:szCs w:val="36"/>
          <w:rtl w:val="0"/>
        </w:rPr>
        <w:t xml:space="preserve">Tableaux d’inventaire du Système </w:t>
      </w:r>
    </w:p>
    <w:p w:rsidR="00000000" w:rsidDel="00000000" w:rsidP="00000000" w:rsidRDefault="00000000" w:rsidRPr="00000000" w14:paraId="000012F7">
      <w:pPr>
        <w:pStyle w:val="Heading2"/>
        <w:pBdr>
          <w:bottom w:color="c0c0c0" w:space="3" w:sz="24" w:val="single"/>
        </w:pBdr>
        <w:tabs>
          <w:tab w:val="left" w:pos="1350"/>
        </w:tabs>
        <w:spacing w:after="12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12F8">
      <w:pPr>
        <w:pStyle w:val="Heading2"/>
        <w:pBdr>
          <w:bottom w:color="c0c0c0" w:space="3" w:sz="24" w:val="single"/>
        </w:pBdr>
        <w:tabs>
          <w:tab w:val="left" w:pos="1350"/>
        </w:tabs>
        <w:spacing w:after="12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Notes relatives à la préparation des Tableaux d’inventaire du Système</w:t>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Tableaux d’inventaire du Système décrivent de manière plus détaillée : </w:t>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tab/>
        <w:t xml:space="preserve">les Technologies de l’information, Documents, et autres Biens et Services essentiels composant le Système qui doit être fourni et/ou mis en œuvre par le Soumissionnaire retenu (ainsi que leur répartition entre les différents Sous-systèmes) ;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-414866</wp:posOffset>
                </wp:positionH>
                <wp:positionV relativeFrom="paragraph">
                  <wp:posOffset>581873</wp:posOffset>
                </wp:positionV>
                <wp:extent cx="6096000" cy="1828800"/>
                <wp:effectExtent b="1600200" l="0" r="0" t="1600200"/>
                <wp:wrapNone/>
                <wp:docPr id="4" name=""/>
                <a:graphic>
                  <a:graphicData uri="http://schemas.microsoft.com/office/word/2010/wordprocessingShape">
                    <wps:wsp>
                      <wps:cNvSpPr txBox="1"/>
                      <wps:spPr>
                        <a:xfrm rot="19493922">
                          <a:off x="0" y="0"/>
                          <a:ext cx="6096000" cy="1828800"/>
                        </a:xfrm>
                        <a:prstGeom prst="rect">
                          <a:avLst/>
                        </a:prstGeom>
                        <a:noFill/>
                        <a:ln>
                          <a:noFill/>
                        </a:ln>
                        <a:effectLst/>
                      </wps:spPr>
                      <wps:txbx>
                        <w:txbxContent>
                          <w:p w:rsidR="008A273D" w:rsidDel="00000000" w:rsidP="008A273D" w:rsidRDefault="008A273D" w:rsidRPr="009C7AAF" w14:paraId="3080C6B6" w14:textId="77777777">
                            <w:pPr>
                              <w:jc w:val="center"/>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9C7AAF">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-414866</wp:posOffset>
                </wp:positionH>
                <wp:positionV relativeFrom="paragraph">
                  <wp:posOffset>581873</wp:posOffset>
                </wp:positionV>
                <wp:extent cx="6096000" cy="5029200"/>
                <wp:effectExtent b="1295359" l="891635" r="891635" t="1295359"/>
                <wp:wrapNone/>
                <wp:docPr id="4"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rot="19493922">
                          <a:off x="0" y="0"/>
                          <a:ext cx="6096000" cy="5029200"/>
                        </a:xfrm>
                        <a:prstGeom prst="rect"/>
                        <a:ln/>
                      </pic:spPr>
                    </pic:pic>
                  </a:graphicData>
                </a:graphic>
              </wp:anchor>
            </w:drawing>
          </mc:Fallback>
        </mc:AlternateContent>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w:t>
        <w:tab/>
        <w:t xml:space="preserve">les quantités des Technologies de l’information, Documents, et autres Biens et Services ; </w:t>
      </w:r>
    </w:p>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tab/>
        <w:t xml:space="preserve">l’emplacement spécifique de ces éléments (bâtiment, étage, salle, service, etc.) ; et </w:t>
      </w:r>
    </w:p>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w:t>
        <w:tab/>
        <w:t xml:space="preserve">d’une référence à la section correspondante des Spécifications techniques dans laquelle le composant en question est décrit plus en détail. </w:t>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L’Acheteur devrait modifier ces tableaux, selon les besoins, afin de refléter les nécessités spécifiques du Système (et des Sous-Systèmes) devant être fourni et installé. Les modèles de tableaux fournis pour diverses sections de tableaux sont illustratifs seulement et devraient être modifiés ou supprimés, selon les besoins.</w:t>
      </w:r>
    </w:p>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Deux modèles de Tableaux d’inventaire du Système sont fournis ; ils portent, respectivement, sur les éléments de coûts de fourniture et d’installation, et sur les éventuels éléments de coûts récurrents. Le second permet à l’Acheteur d’obtenir des données de prix sur les éléments requis durant les périodes de garantie et de services post-garantie, et au-delà. </w:t>
      </w:r>
    </w:p>
    <w:p w:rsidR="00000000" w:rsidDel="00000000" w:rsidP="00000000" w:rsidRDefault="00000000" w:rsidRPr="00000000" w14:paraId="00001301">
      <w:pPr>
        <w:rPr/>
      </w:pPr>
      <w:r w:rsidDel="00000000" w:rsidR="00000000" w:rsidRPr="00000000">
        <w:br w:type="page"/>
      </w:r>
      <w:r w:rsidDel="00000000" w:rsidR="00000000" w:rsidRPr="00000000">
        <w:rPr>
          <w:rtl w:val="0"/>
        </w:rPr>
      </w:r>
    </w:p>
    <w:p w:rsidR="00000000" w:rsidDel="00000000" w:rsidP="00000000" w:rsidRDefault="00000000" w:rsidRPr="00000000" w14:paraId="00001302">
      <w:pPr>
        <w:pStyle w:val="Heading2"/>
        <w:keepNext w:val="0"/>
        <w:pBdr>
          <w:bottom w:color="c0c0c0" w:space="3" w:sz="24" w:val="single"/>
        </w:pBdr>
        <w:tabs>
          <w:tab w:val="left" w:pos="1350"/>
        </w:tabs>
        <w:spacing w:after="120" w:lineRule="auto"/>
        <w:jc w:val="center"/>
        <w:rPr>
          <w:sz w:val="28"/>
          <w:szCs w:val="28"/>
        </w:rPr>
      </w:pPr>
      <w:r w:rsidDel="00000000" w:rsidR="00000000" w:rsidRPr="00000000">
        <w:rPr>
          <w:sz w:val="28"/>
          <w:szCs w:val="28"/>
          <w:rtl w:val="0"/>
        </w:rPr>
        <w:t xml:space="preserve">Liste des Tableaux d’inventaire du Système </w:t>
      </w:r>
    </w:p>
    <w:sdt>
      <w:sdtPr>
        <w:docPartObj>
          <w:docPartGallery w:val="Table of Contents"/>
          <w:docPartUnique w:val="1"/>
        </w:docPartObj>
      </w:sdtPr>
      <w:sdtContent>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right" w:pos="7938"/>
            </w:tabs>
            <w:spacing w:after="120" w:before="1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Tableau d’inventaire du Systeme (Elements de Couts de Fourniture et d’installation)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Inserer : Numero d’identification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tab/>
          </w:r>
          <w:r w:rsidDel="00000000" w:rsidR="00000000" w:rsidRPr="00000000">
            <w:fldChar w:fldCharType="begin"/>
            <w:instrText xml:space="preserve"> PAGEREF _1jvko6v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begin"/>
            <w:instrText xml:space="preserve"> HYPERLINK \l "_1jvko6v"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right" w:pos="7938"/>
            </w:tabs>
            <w:spacing w:after="120" w:before="1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Tableau d’inventaire du Système (Eléments de coûts récurrents)</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[insérer : numéro d’identification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_43v86uo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begin"/>
            <w:instrText xml:space="preserve"> HYPERLINK \l "_43v86uo"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center"/>
            <w:rPr>
              <w:rFonts w:ascii="Times" w:cs="Times" w:eastAsia="Times" w:hAnsi="Times"/>
              <w:b w:val="1"/>
              <w:i w:val="1"/>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-118533</wp:posOffset>
                    </wp:positionH>
                    <wp:positionV relativeFrom="paragraph">
                      <wp:posOffset>710565</wp:posOffset>
                    </wp:positionV>
                    <wp:extent cx="6096000" cy="1828800"/>
                    <wp:effectExtent b="1600200" l="0" r="0" t="1600200"/>
                    <wp:wrapNone/>
                    <wp:docPr id="10" name=""/>
                    <a:graphic>
                      <a:graphicData uri="http://schemas.microsoft.com/office/word/2010/wordprocessingShape">
                        <wps:wsp>
                          <wps:cNvSpPr txBox="1"/>
                          <wps:spPr>
                            <a:xfrm rot="19493922">
                              <a:off x="0" y="0"/>
                              <a:ext cx="6096000" cy="1828800"/>
                            </a:xfrm>
                            <a:prstGeom prst="rect">
                              <a:avLst/>
                            </a:prstGeom>
                            <a:noFill/>
                            <a:ln>
                              <a:noFill/>
                            </a:ln>
                            <a:effectLst/>
                          </wps:spPr>
                          <wps:txbx>
                            <w:txbxContent>
                              <w:p w:rsidR="008A273D" w:rsidDel="00000000" w:rsidP="008A273D" w:rsidRDefault="008A273D" w:rsidRPr="009C7AAF" w14:paraId="4D01B4B0" w14:textId="77777777">
                                <w:pPr>
                                  <w:jc w:val="center"/>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9C7AAF">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-118533</wp:posOffset>
                    </wp:positionH>
                    <wp:positionV relativeFrom="paragraph">
                      <wp:posOffset>710565</wp:posOffset>
                    </wp:positionV>
                    <wp:extent cx="6096000" cy="5029200"/>
                    <wp:effectExtent b="1295359" l="891635" r="891635" t="1295359"/>
                    <wp:wrapNone/>
                    <wp:docPr id="10"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rot="19493922">
                              <a:off x="0" y="0"/>
                              <a:ext cx="6096000" cy="5029200"/>
                            </a:xfrm>
                            <a:prstGeom prst="rect"/>
                            <a:ln/>
                          </pic:spPr>
                        </pic:pic>
                      </a:graphicData>
                    </a:graphic>
                  </wp:anchor>
                </w:drawing>
              </mc:Fallback>
            </mc:AlternateContent>
          </w:r>
          <w:r w:rsidDel="00000000" w:rsidR="00000000" w:rsidRPr="00000000">
            <w:fldChar w:fldCharType="end"/>
          </w:r>
        </w:p>
      </w:sdtContent>
    </w:sdt>
    <w:p w:rsidR="00000000" w:rsidDel="00000000" w:rsidP="00000000" w:rsidRDefault="00000000" w:rsidRPr="00000000" w14:paraId="0000130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Tableau d’inventaire du Système (Eléments de Couts de Fourniture et d’installation) </w:t>
      </w:r>
      <w:r w:rsidDel="00000000" w:rsidR="00000000" w:rsidRPr="00000000">
        <w:rPr>
          <w:rFonts w:ascii="Times" w:cs="Times" w:eastAsia="Times" w:hAnsi="Times"/>
          <w:b w:val="1"/>
          <w:i w:val="1"/>
          <w:smallCaps w:val="1"/>
          <w:strike w:val="0"/>
          <w:color w:val="000000"/>
          <w:sz w:val="32"/>
          <w:szCs w:val="32"/>
          <w:u w:val="none"/>
          <w:shd w:fill="auto" w:val="clear"/>
          <w:vertAlign w:val="baseline"/>
          <w:rtl w:val="0"/>
        </w:rPr>
        <w:t xml:space="preserve">[ </w:t>
      </w:r>
      <w:r w:rsidDel="00000000" w:rsidR="00000000" w:rsidRPr="00000000">
        <w:rPr>
          <w:rFonts w:ascii="Times" w:cs="Times" w:eastAsia="Times" w:hAnsi="Times"/>
          <w:b w:val="0"/>
          <w:i w:val="1"/>
          <w:smallCaps w:val="1"/>
          <w:strike w:val="0"/>
          <w:color w:val="000000"/>
          <w:sz w:val="32"/>
          <w:szCs w:val="32"/>
          <w:u w:val="none"/>
          <w:shd w:fill="auto" w:val="clear"/>
          <w:vertAlign w:val="baseline"/>
          <w:rtl w:val="0"/>
        </w:rPr>
        <w:t xml:space="preserve">Inserer :</w:t>
      </w:r>
      <w:r w:rsidDel="00000000" w:rsidR="00000000" w:rsidRPr="00000000">
        <w:rPr>
          <w:rFonts w:ascii="Times" w:cs="Times" w:eastAsia="Times" w:hAnsi="Times"/>
          <w:b w:val="1"/>
          <w:i w:val="1"/>
          <w:smallCaps w:val="1"/>
          <w:strike w:val="0"/>
          <w:color w:val="000000"/>
          <w:sz w:val="32"/>
          <w:szCs w:val="32"/>
          <w:u w:val="none"/>
          <w:shd w:fill="auto" w:val="clear"/>
          <w:vertAlign w:val="baseline"/>
          <w:rtl w:val="0"/>
        </w:rPr>
        <w:t xml:space="preserve"> Numero d’identification </w:t>
      </w: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w:t>
      </w:r>
    </w:p>
    <w:p w:rsidR="00000000" w:rsidDel="00000000" w:rsidP="00000000" w:rsidRDefault="00000000" w:rsidRPr="00000000" w14:paraId="00001307">
      <w:pPr>
        <w:spacing w:after="120" w:lineRule="auto"/>
        <w:jc w:val="center"/>
        <w:rPr>
          <w:i w:val="1"/>
          <w:sz w:val="24"/>
          <w:szCs w:val="24"/>
        </w:rPr>
      </w:pPr>
      <w:r w:rsidDel="00000000" w:rsidR="00000000" w:rsidRPr="00000000">
        <w:rPr>
          <w:sz w:val="24"/>
          <w:szCs w:val="24"/>
          <w:rtl w:val="0"/>
        </w:rPr>
        <w:t xml:space="preserve">Rubrique n</w:t>
      </w:r>
      <w:r w:rsidDel="00000000" w:rsidR="00000000" w:rsidRPr="00000000">
        <w:rPr>
          <w:sz w:val="24"/>
          <w:szCs w:val="24"/>
          <w:vertAlign w:val="superscript"/>
          <w:rtl w:val="0"/>
        </w:rPr>
        <w:t xml:space="preserve">o</w:t>
      </w:r>
      <w:r w:rsidDel="00000000" w:rsidR="00000000" w:rsidRPr="00000000">
        <w:rPr>
          <w:sz w:val="24"/>
          <w:szCs w:val="24"/>
          <w:rtl w:val="0"/>
        </w:rPr>
        <w:t xml:space="preserve"> : </w:t>
      </w:r>
      <w:r w:rsidDel="00000000" w:rsidR="00000000" w:rsidRPr="00000000">
        <w:rPr>
          <w:i w:val="1"/>
          <w:sz w:val="24"/>
          <w:szCs w:val="24"/>
          <w:rtl w:val="0"/>
        </w:rPr>
        <w:t xml:space="preserve">[ préciser : </w:t>
      </w:r>
      <w:r w:rsidDel="00000000" w:rsidR="00000000" w:rsidRPr="00000000">
        <w:rPr>
          <w:b w:val="1"/>
          <w:i w:val="1"/>
          <w:sz w:val="24"/>
          <w:szCs w:val="24"/>
          <w:rtl w:val="0"/>
        </w:rPr>
        <w:t xml:space="preserve">numéro de la Rubrique correspondante du Calendrier d’exécution (par exemple, 1.1) </w:t>
      </w:r>
      <w:r w:rsidDel="00000000" w:rsidR="00000000" w:rsidRPr="00000000">
        <w:rPr>
          <w:i w:val="1"/>
          <w:sz w:val="24"/>
          <w:szCs w:val="24"/>
          <w:rtl w:val="0"/>
        </w:rPr>
        <w:t xml:space="preserve">]</w:t>
      </w:r>
    </w:p>
    <w:p w:rsidR="00000000" w:rsidDel="00000000" w:rsidP="00000000" w:rsidRDefault="00000000" w:rsidRPr="00000000" w14:paraId="00001308">
      <w:pPr>
        <w:spacing w:after="120" w:lineRule="auto"/>
        <w:jc w:val="both"/>
        <w:rPr>
          <w:i w:val="1"/>
          <w:sz w:val="24"/>
          <w:szCs w:val="24"/>
        </w:rPr>
      </w:pPr>
      <w:r w:rsidDel="00000000" w:rsidR="00000000" w:rsidRPr="00000000">
        <w:rPr>
          <w:i w:val="1"/>
          <w:sz w:val="24"/>
          <w:szCs w:val="24"/>
          <w:rtl w:val="0"/>
        </w:rPr>
        <w:t xml:space="preserve">[En fonction des impératifs de la fourniture et de l’installation du Système, préciser : </w:t>
      </w:r>
      <w:r w:rsidDel="00000000" w:rsidR="00000000" w:rsidRPr="00000000">
        <w:rPr>
          <w:b w:val="1"/>
          <w:i w:val="1"/>
          <w:sz w:val="24"/>
          <w:szCs w:val="24"/>
          <w:rtl w:val="0"/>
        </w:rPr>
        <w:t xml:space="preserve">les composants et leurs quantités pour la rubrique</w:t>
      </w:r>
      <w:r w:rsidDel="00000000" w:rsidR="00000000" w:rsidRPr="00000000">
        <w:rPr>
          <w:i w:val="1"/>
          <w:sz w:val="24"/>
          <w:szCs w:val="24"/>
          <w:rtl w:val="0"/>
        </w:rPr>
        <w:t xml:space="preserve"> </w:t>
      </w:r>
      <w:r w:rsidDel="00000000" w:rsidR="00000000" w:rsidRPr="00000000">
        <w:rPr>
          <w:b w:val="1"/>
          <w:i w:val="1"/>
          <w:sz w:val="24"/>
          <w:szCs w:val="24"/>
          <w:rtl w:val="0"/>
        </w:rPr>
        <w:t xml:space="preserve">indiquée ci-dessus, en modifiant les composants et indications correspondantes selon les besoins</w:t>
      </w:r>
      <w:r w:rsidDel="00000000" w:rsidR="00000000" w:rsidRPr="00000000">
        <w:rPr>
          <w:i w:val="1"/>
          <w:sz w:val="24"/>
          <w:szCs w:val="24"/>
          <w:rtl w:val="0"/>
        </w:rPr>
        <w:t xml:space="preserve">. Établir autant de tableaux d’inventaire que nécessaire pour couvrir les différentes rubriques du Calendrier d’exécution.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287865</wp:posOffset>
                </wp:positionH>
                <wp:positionV relativeFrom="paragraph">
                  <wp:posOffset>2892001</wp:posOffset>
                </wp:positionV>
                <wp:extent cx="6096000" cy="1828800"/>
                <wp:effectExtent b="1600200" l="0" r="0" t="1600200"/>
                <wp:wrapNone/>
                <wp:docPr id="7" name=""/>
                <a:graphic>
                  <a:graphicData uri="http://schemas.microsoft.com/office/word/2010/wordprocessingShape">
                    <wps:wsp>
                      <wps:cNvSpPr txBox="1"/>
                      <wps:spPr>
                        <a:xfrm rot="19493922">
                          <a:off x="0" y="0"/>
                          <a:ext cx="6096000" cy="1828800"/>
                        </a:xfrm>
                        <a:prstGeom prst="rect">
                          <a:avLst/>
                        </a:prstGeom>
                        <a:noFill/>
                        <a:ln>
                          <a:noFill/>
                        </a:ln>
                        <a:effectLst/>
                      </wps:spPr>
                      <wps:txbx>
                        <w:txbxContent>
                          <w:p w:rsidR="008A273D" w:rsidDel="00000000" w:rsidP="008A273D" w:rsidRDefault="008A273D" w:rsidRPr="009C7AAF" w14:paraId="4DD5DB94" w14:textId="77777777">
                            <w:pPr>
                              <w:jc w:val="center"/>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9C7AAF">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287865</wp:posOffset>
                </wp:positionH>
                <wp:positionV relativeFrom="paragraph">
                  <wp:posOffset>2892001</wp:posOffset>
                </wp:positionV>
                <wp:extent cx="6096000" cy="5029200"/>
                <wp:effectExtent b="1295359" l="891635" r="891635" t="1295359"/>
                <wp:wrapNone/>
                <wp:docPr id="7" name="image15.png"/>
                <a:graphic>
                  <a:graphicData uri="http://schemas.openxmlformats.org/drawingml/2006/picture">
                    <pic:pic>
                      <pic:nvPicPr>
                        <pic:cNvPr id="0" name="image15.png"/>
                        <pic:cNvPicPr preferRelativeResize="0"/>
                      </pic:nvPicPr>
                      <pic:blipFill>
                        <a:blip r:embed="rId75"/>
                        <a:srcRect b="0" l="0" r="0" t="0"/>
                        <a:stretch>
                          <a:fillRect/>
                        </a:stretch>
                      </pic:blipFill>
                      <pic:spPr>
                        <a:xfrm rot="19493922">
                          <a:off x="0" y="0"/>
                          <a:ext cx="6096000" cy="5029200"/>
                        </a:xfrm>
                        <a:prstGeom prst="rect"/>
                        <a:ln/>
                      </pic:spPr>
                    </pic:pic>
                  </a:graphicData>
                </a:graphic>
              </wp:anchor>
            </w:drawing>
          </mc:Fallback>
        </mc:AlternateContent>
      </w:r>
    </w:p>
    <w:tbl>
      <w:tblPr>
        <w:tblStyle w:val="Table66"/>
        <w:tblW w:w="9504.0" w:type="dxa"/>
        <w:jc w:val="left"/>
        <w:tblInd w:w="0.0" w:type="dxa"/>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1440"/>
        <w:gridCol w:w="2448"/>
        <w:gridCol w:w="1872"/>
        <w:gridCol w:w="2304"/>
        <w:gridCol w:w="1440"/>
        <w:tblGridChange w:id="0">
          <w:tblGrid>
            <w:gridCol w:w="1440"/>
            <w:gridCol w:w="2448"/>
            <w:gridCol w:w="1872"/>
            <w:gridCol w:w="2304"/>
            <w:gridCol w:w="1440"/>
          </w:tblGrid>
        </w:tblGridChange>
      </w:tblGrid>
      <w:tr>
        <w:trPr>
          <w:cantSplit w:val="0"/>
          <w:tblHeader w:val="1"/>
        </w:trPr>
        <w:tc>
          <w:tcPr>
            <w:vAlign w:val="center"/>
          </w:tcPr>
          <w:p w:rsidR="00000000" w:rsidDel="00000000" w:rsidP="00000000" w:rsidRDefault="00000000" w:rsidRPr="00000000" w14:paraId="00001309">
            <w:pPr>
              <w:spacing w:after="100" w:before="100" w:lineRule="auto"/>
              <w:jc w:val="center"/>
              <w:rPr>
                <w:sz w:val="22"/>
                <w:szCs w:val="22"/>
              </w:rPr>
            </w:pPr>
            <w:r w:rsidDel="00000000" w:rsidR="00000000" w:rsidRPr="00000000">
              <w:rPr>
                <w:sz w:val="22"/>
                <w:szCs w:val="22"/>
                <w:rtl w:val="0"/>
              </w:rPr>
              <w:t xml:space="preserve">Composant </w:t>
              <w:br w:type="textWrapping"/>
              <w:t xml:space="preserve">n°</w:t>
            </w:r>
          </w:p>
        </w:tc>
        <w:tc>
          <w:tcPr>
            <w:vAlign w:val="center"/>
          </w:tcPr>
          <w:p w:rsidR="00000000" w:rsidDel="00000000" w:rsidP="00000000" w:rsidRDefault="00000000" w:rsidRPr="00000000" w14:paraId="0000130A">
            <w:pPr>
              <w:spacing w:after="100" w:before="100" w:lineRule="auto"/>
              <w:jc w:val="center"/>
              <w:rPr>
                <w:sz w:val="22"/>
                <w:szCs w:val="22"/>
              </w:rPr>
            </w:pPr>
            <w:r w:rsidDel="00000000" w:rsidR="00000000" w:rsidRPr="00000000">
              <w:rPr>
                <w:sz w:val="22"/>
                <w:szCs w:val="22"/>
                <w:rtl w:val="0"/>
              </w:rPr>
              <w:t xml:space="preserve">Composant</w:t>
            </w:r>
          </w:p>
        </w:tc>
        <w:tc>
          <w:tcPr>
            <w:vAlign w:val="center"/>
          </w:tcPr>
          <w:p w:rsidR="00000000" w:rsidDel="00000000" w:rsidP="00000000" w:rsidRDefault="00000000" w:rsidRPr="00000000" w14:paraId="0000130B">
            <w:pPr>
              <w:spacing w:after="100" w:before="100" w:lineRule="auto"/>
              <w:jc w:val="center"/>
              <w:rPr>
                <w:sz w:val="22"/>
                <w:szCs w:val="22"/>
              </w:rPr>
            </w:pPr>
            <w:r w:rsidDel="00000000" w:rsidR="00000000" w:rsidRPr="00000000">
              <w:rPr>
                <w:sz w:val="22"/>
                <w:szCs w:val="22"/>
                <w:rtl w:val="0"/>
              </w:rPr>
              <w:t xml:space="preserve">Spécification technique n°</w:t>
            </w:r>
          </w:p>
        </w:tc>
        <w:tc>
          <w:tcPr>
            <w:vAlign w:val="center"/>
          </w:tcPr>
          <w:p w:rsidR="00000000" w:rsidDel="00000000" w:rsidP="00000000" w:rsidRDefault="00000000" w:rsidRPr="00000000" w14:paraId="0000130C">
            <w:pPr>
              <w:spacing w:after="100" w:before="100" w:lineRule="auto"/>
              <w:jc w:val="center"/>
              <w:rPr>
                <w:sz w:val="22"/>
                <w:szCs w:val="22"/>
              </w:rPr>
            </w:pPr>
            <w:r w:rsidDel="00000000" w:rsidR="00000000" w:rsidRPr="00000000">
              <w:rPr>
                <w:sz w:val="22"/>
                <w:szCs w:val="22"/>
                <w:rtl w:val="0"/>
              </w:rPr>
              <w:t xml:space="preserve">Autres informations sur le Site (bâtiment, étage, service, etc.)</w:t>
            </w:r>
          </w:p>
        </w:tc>
        <w:tc>
          <w:tcPr>
            <w:vAlign w:val="center"/>
          </w:tcPr>
          <w:p w:rsidR="00000000" w:rsidDel="00000000" w:rsidP="00000000" w:rsidRDefault="00000000" w:rsidRPr="00000000" w14:paraId="0000130D">
            <w:pPr>
              <w:spacing w:after="100" w:before="100" w:lineRule="auto"/>
              <w:jc w:val="center"/>
              <w:rPr>
                <w:sz w:val="22"/>
                <w:szCs w:val="22"/>
              </w:rPr>
            </w:pPr>
            <w:r w:rsidDel="00000000" w:rsidR="00000000" w:rsidRPr="00000000">
              <w:rPr>
                <w:sz w:val="22"/>
                <w:szCs w:val="22"/>
                <w:rtl w:val="0"/>
              </w:rPr>
              <w:t xml:space="preserve">Quantité</w:t>
            </w:r>
          </w:p>
        </w:tc>
      </w:tr>
      <w:tr>
        <w:trPr>
          <w:cantSplit w:val="0"/>
          <w:trHeight w:val="240" w:hRule="atLeast"/>
          <w:tblHeader w:val="1"/>
        </w:trPr>
        <w:tc>
          <w:tcPr/>
          <w:p w:rsidR="00000000" w:rsidDel="00000000" w:rsidP="00000000" w:rsidRDefault="00000000" w:rsidRPr="00000000" w14:paraId="0000130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0F">
            <w:pPr>
              <w:spacing w:after="100" w:before="100" w:lineRule="auto"/>
              <w:rPr>
                <w:sz w:val="22"/>
                <w:szCs w:val="22"/>
              </w:rPr>
            </w:pPr>
            <w:r w:rsidDel="00000000" w:rsidR="00000000" w:rsidRPr="00000000">
              <w:rPr>
                <w:rtl w:val="0"/>
              </w:rPr>
            </w:r>
          </w:p>
        </w:tc>
        <w:tc>
          <w:tcPr/>
          <w:p w:rsidR="00000000" w:rsidDel="00000000" w:rsidP="00000000" w:rsidRDefault="00000000" w:rsidRPr="00000000" w14:paraId="0000131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1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12">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313">
            <w:pPr>
              <w:spacing w:after="100" w:before="100" w:lineRule="auto"/>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1314">
            <w:pPr>
              <w:spacing w:after="100" w:before="100" w:lineRule="auto"/>
              <w:rPr>
                <w:sz w:val="22"/>
                <w:szCs w:val="22"/>
              </w:rPr>
            </w:pPr>
            <w:r w:rsidDel="00000000" w:rsidR="00000000" w:rsidRPr="00000000">
              <w:rPr>
                <w:sz w:val="22"/>
                <w:szCs w:val="22"/>
                <w:rtl w:val="0"/>
              </w:rPr>
              <w:t xml:space="preserve">Sous-système 1</w:t>
            </w:r>
          </w:p>
        </w:tc>
        <w:tc>
          <w:tcPr/>
          <w:p w:rsidR="00000000" w:rsidDel="00000000" w:rsidP="00000000" w:rsidRDefault="00000000" w:rsidRPr="00000000" w14:paraId="0000131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16">
            <w:pPr>
              <w:spacing w:after="100" w:before="100" w:lineRule="auto"/>
              <w:jc w:val="center"/>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1317">
            <w:pPr>
              <w:spacing w:after="100" w:before="100" w:lineRule="auto"/>
              <w:jc w:val="center"/>
              <w:rPr>
                <w:sz w:val="22"/>
                <w:szCs w:val="22"/>
              </w:rPr>
            </w:pPr>
            <w:r w:rsidDel="00000000" w:rsidR="00000000" w:rsidRPr="00000000">
              <w:rPr>
                <w:sz w:val="22"/>
                <w:szCs w:val="22"/>
                <w:rtl w:val="0"/>
              </w:rPr>
              <w:t xml:space="preserve">- -</w:t>
            </w:r>
          </w:p>
        </w:tc>
      </w:tr>
      <w:tr>
        <w:trPr>
          <w:cantSplit w:val="0"/>
          <w:tblHeader w:val="0"/>
        </w:trPr>
        <w:tc>
          <w:tcPr/>
          <w:p w:rsidR="00000000" w:rsidDel="00000000" w:rsidP="00000000" w:rsidRDefault="00000000" w:rsidRPr="00000000" w14:paraId="00001318">
            <w:pPr>
              <w:spacing w:after="100" w:before="100" w:lineRule="auto"/>
              <w:jc w:val="center"/>
              <w:rPr>
                <w:sz w:val="22"/>
                <w:szCs w:val="22"/>
              </w:rPr>
            </w:pPr>
            <w:r w:rsidDel="00000000" w:rsidR="00000000" w:rsidRPr="00000000">
              <w:rPr>
                <w:sz w:val="22"/>
                <w:szCs w:val="22"/>
                <w:rtl w:val="0"/>
              </w:rPr>
              <w:t xml:space="preserve">1.1</w:t>
            </w:r>
          </w:p>
        </w:tc>
        <w:tc>
          <w:tcPr/>
          <w:p w:rsidR="00000000" w:rsidDel="00000000" w:rsidP="00000000" w:rsidRDefault="00000000" w:rsidRPr="00000000" w14:paraId="00001319">
            <w:pPr>
              <w:spacing w:after="100" w:before="100" w:lineRule="auto"/>
              <w:ind w:left="360" w:firstLine="0"/>
              <w:rPr>
                <w:sz w:val="22"/>
                <w:szCs w:val="22"/>
              </w:rPr>
            </w:pPr>
            <w:r w:rsidDel="00000000" w:rsidR="00000000" w:rsidRPr="00000000">
              <w:rPr>
                <w:sz w:val="22"/>
                <w:szCs w:val="22"/>
                <w:rtl w:val="0"/>
              </w:rPr>
              <w:t xml:space="preserve">_________</w:t>
            </w:r>
          </w:p>
        </w:tc>
        <w:tc>
          <w:tcPr/>
          <w:p w:rsidR="00000000" w:rsidDel="00000000" w:rsidP="00000000" w:rsidRDefault="00000000" w:rsidRPr="00000000" w14:paraId="0000131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1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1C">
            <w:pPr>
              <w:spacing w:after="100" w:before="100" w:lineRule="auto"/>
              <w:jc w:val="center"/>
              <w:rPr>
                <w:sz w:val="22"/>
                <w:szCs w:val="22"/>
              </w:rPr>
            </w:pPr>
            <w:r w:rsidDel="00000000" w:rsidR="00000000" w:rsidRPr="00000000">
              <w:rPr>
                <w:sz w:val="22"/>
                <w:szCs w:val="22"/>
                <w:rtl w:val="0"/>
              </w:rPr>
              <w:t xml:space="preserve">- -</w:t>
            </w:r>
          </w:p>
        </w:tc>
      </w:tr>
      <w:tr>
        <w:trPr>
          <w:cantSplit w:val="0"/>
          <w:tblHeader w:val="0"/>
        </w:trPr>
        <w:tc>
          <w:tcPr/>
          <w:p w:rsidR="00000000" w:rsidDel="00000000" w:rsidP="00000000" w:rsidRDefault="00000000" w:rsidRPr="00000000" w14:paraId="0000131D">
            <w:pPr>
              <w:spacing w:after="100" w:before="100" w:lineRule="auto"/>
              <w:jc w:val="center"/>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131E">
            <w:pPr>
              <w:spacing w:after="100" w:before="100" w:lineRule="auto"/>
              <w:ind w:left="720" w:firstLine="0"/>
              <w:rPr>
                <w:sz w:val="22"/>
                <w:szCs w:val="22"/>
              </w:rPr>
            </w:pPr>
            <w:r w:rsidDel="00000000" w:rsidR="00000000" w:rsidRPr="00000000">
              <w:rPr>
                <w:rtl w:val="0"/>
              </w:rPr>
            </w:r>
          </w:p>
        </w:tc>
        <w:tc>
          <w:tcPr/>
          <w:p w:rsidR="00000000" w:rsidDel="00000000" w:rsidP="00000000" w:rsidRDefault="00000000" w:rsidRPr="00000000" w14:paraId="0000131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2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21">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322">
            <w:pPr>
              <w:spacing w:after="100" w:before="100" w:lineRule="auto"/>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1323">
            <w:pPr>
              <w:spacing w:after="100" w:before="100" w:lineRule="auto"/>
              <w:rPr>
                <w:sz w:val="22"/>
                <w:szCs w:val="22"/>
              </w:rPr>
            </w:pPr>
            <w:r w:rsidDel="00000000" w:rsidR="00000000" w:rsidRPr="00000000">
              <w:rPr>
                <w:sz w:val="22"/>
                <w:szCs w:val="22"/>
                <w:rtl w:val="0"/>
              </w:rPr>
              <w:t xml:space="preserve">Sous-système 2</w:t>
            </w:r>
          </w:p>
        </w:tc>
        <w:tc>
          <w:tcPr/>
          <w:p w:rsidR="00000000" w:rsidDel="00000000" w:rsidP="00000000" w:rsidRDefault="00000000" w:rsidRPr="00000000" w14:paraId="0000132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2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26">
            <w:pPr>
              <w:spacing w:after="100" w:before="100" w:lineRule="auto"/>
              <w:jc w:val="center"/>
              <w:rPr>
                <w:sz w:val="22"/>
                <w:szCs w:val="22"/>
              </w:rPr>
            </w:pPr>
            <w:r w:rsidDel="00000000" w:rsidR="00000000" w:rsidRPr="00000000">
              <w:rPr>
                <w:sz w:val="22"/>
                <w:szCs w:val="22"/>
                <w:rtl w:val="0"/>
              </w:rPr>
              <w:t xml:space="preserve">- -</w:t>
            </w:r>
          </w:p>
        </w:tc>
      </w:tr>
      <w:tr>
        <w:trPr>
          <w:cantSplit w:val="0"/>
          <w:tblHeader w:val="0"/>
        </w:trPr>
        <w:tc>
          <w:tcPr/>
          <w:p w:rsidR="00000000" w:rsidDel="00000000" w:rsidP="00000000" w:rsidRDefault="00000000" w:rsidRPr="00000000" w14:paraId="00001327">
            <w:pPr>
              <w:spacing w:after="100" w:before="100" w:lineRule="auto"/>
              <w:jc w:val="center"/>
              <w:rPr>
                <w:sz w:val="22"/>
                <w:szCs w:val="22"/>
              </w:rPr>
            </w:pPr>
            <w:r w:rsidDel="00000000" w:rsidR="00000000" w:rsidRPr="00000000">
              <w:rPr>
                <w:sz w:val="22"/>
                <w:szCs w:val="22"/>
                <w:rtl w:val="0"/>
              </w:rPr>
              <w:t xml:space="preserve">2.1</w:t>
            </w:r>
          </w:p>
        </w:tc>
        <w:tc>
          <w:tcPr/>
          <w:p w:rsidR="00000000" w:rsidDel="00000000" w:rsidP="00000000" w:rsidRDefault="00000000" w:rsidRPr="00000000" w14:paraId="00001328">
            <w:pPr>
              <w:spacing w:after="100" w:before="100" w:lineRule="auto"/>
              <w:ind w:left="361" w:firstLine="0"/>
              <w:rPr>
                <w:sz w:val="22"/>
                <w:szCs w:val="22"/>
              </w:rPr>
            </w:pPr>
            <w:r w:rsidDel="00000000" w:rsidR="00000000" w:rsidRPr="00000000">
              <w:rPr>
                <w:sz w:val="22"/>
                <w:szCs w:val="22"/>
                <w:rtl w:val="0"/>
              </w:rPr>
              <w:t xml:space="preserve">_________</w:t>
            </w:r>
          </w:p>
        </w:tc>
        <w:tc>
          <w:tcPr/>
          <w:p w:rsidR="00000000" w:rsidDel="00000000" w:rsidP="00000000" w:rsidRDefault="00000000" w:rsidRPr="00000000" w14:paraId="0000132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2A">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2B">
            <w:pPr>
              <w:spacing w:after="100" w:before="100" w:lineRule="auto"/>
              <w:jc w:val="center"/>
              <w:rPr>
                <w:sz w:val="22"/>
                <w:szCs w:val="22"/>
              </w:rPr>
            </w:pPr>
            <w:r w:rsidDel="00000000" w:rsidR="00000000" w:rsidRPr="00000000">
              <w:rPr>
                <w:sz w:val="22"/>
                <w:szCs w:val="22"/>
                <w:rtl w:val="0"/>
              </w:rPr>
              <w:t xml:space="preserve">- -</w:t>
            </w:r>
          </w:p>
        </w:tc>
      </w:tr>
      <w:tr>
        <w:trPr>
          <w:cantSplit w:val="0"/>
          <w:tblHeader w:val="0"/>
        </w:trPr>
        <w:tc>
          <w:tcPr/>
          <w:p w:rsidR="00000000" w:rsidDel="00000000" w:rsidP="00000000" w:rsidRDefault="00000000" w:rsidRPr="00000000" w14:paraId="0000132C">
            <w:pPr>
              <w:spacing w:after="100" w:before="100" w:lineRule="auto"/>
              <w:jc w:val="center"/>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132D">
            <w:pPr>
              <w:spacing w:after="100" w:before="100" w:lineRule="auto"/>
              <w:ind w:left="720" w:firstLine="0"/>
              <w:rPr>
                <w:sz w:val="22"/>
                <w:szCs w:val="22"/>
              </w:rPr>
            </w:pPr>
            <w:r w:rsidDel="00000000" w:rsidR="00000000" w:rsidRPr="00000000">
              <w:rPr>
                <w:rtl w:val="0"/>
              </w:rPr>
            </w:r>
          </w:p>
        </w:tc>
        <w:tc>
          <w:tcPr/>
          <w:p w:rsidR="00000000" w:rsidDel="00000000" w:rsidP="00000000" w:rsidRDefault="00000000" w:rsidRPr="00000000" w14:paraId="0000132E">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2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30">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33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32">
            <w:pPr>
              <w:spacing w:after="100" w:before="100" w:lineRule="auto"/>
              <w:ind w:left="720" w:firstLine="0"/>
              <w:rPr>
                <w:sz w:val="22"/>
                <w:szCs w:val="22"/>
              </w:rPr>
            </w:pPr>
            <w:r w:rsidDel="00000000" w:rsidR="00000000" w:rsidRPr="00000000">
              <w:rPr>
                <w:rtl w:val="0"/>
              </w:rPr>
            </w:r>
          </w:p>
        </w:tc>
        <w:tc>
          <w:tcPr/>
          <w:p w:rsidR="00000000" w:rsidDel="00000000" w:rsidP="00000000" w:rsidRDefault="00000000" w:rsidRPr="00000000" w14:paraId="0000133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34">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35">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1336">
      <w:pPr>
        <w:rPr>
          <w:sz w:val="22"/>
          <w:szCs w:val="22"/>
        </w:rPr>
      </w:pPr>
      <w:r w:rsidDel="00000000" w:rsidR="00000000" w:rsidRPr="00000000">
        <w:rPr>
          <w:rtl w:val="0"/>
        </w:rPr>
      </w:r>
    </w:p>
    <w:p w:rsidR="00000000" w:rsidDel="00000000" w:rsidP="00000000" w:rsidRDefault="00000000" w:rsidRPr="00000000" w14:paraId="00001337">
      <w:pPr>
        <w:rPr>
          <w:sz w:val="22"/>
          <w:szCs w:val="22"/>
        </w:rPr>
      </w:pPr>
      <w:r w:rsidDel="00000000" w:rsidR="00000000" w:rsidRPr="00000000">
        <w:rPr>
          <w:b w:val="1"/>
          <w:sz w:val="22"/>
          <w:szCs w:val="22"/>
          <w:rtl w:val="0"/>
        </w:rPr>
        <w:t xml:space="preserve">Note :</w:t>
      </w:r>
      <w:r w:rsidDel="00000000" w:rsidR="00000000" w:rsidRPr="00000000">
        <w:rPr>
          <w:sz w:val="22"/>
          <w:szCs w:val="22"/>
          <w:rtl w:val="0"/>
        </w:rPr>
        <w:tab/>
        <w:t xml:space="preserve">- - = sans objet. “ = idem.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338">
      <w:pPr>
        <w:jc w:val="center"/>
        <w:rPr>
          <w:sz w:val="22"/>
          <w:szCs w:val="22"/>
        </w:rPr>
      </w:pPr>
      <w:r w:rsidDel="00000000" w:rsidR="00000000" w:rsidRPr="00000000">
        <w:rPr>
          <w:rtl w:val="0"/>
        </w:rPr>
      </w:r>
    </w:p>
    <w:p w:rsidR="00000000" w:rsidDel="00000000" w:rsidP="00000000" w:rsidRDefault="00000000" w:rsidRPr="00000000" w14:paraId="0000133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Tableau d’inventaire du Système (Eléments de coûts récurrents)</w:t>
      </w:r>
      <w:r w:rsidDel="00000000" w:rsidR="00000000" w:rsidRPr="00000000">
        <w:rPr>
          <w:rFonts w:ascii="Times" w:cs="Times" w:eastAsia="Times" w:hAnsi="Times"/>
          <w:b w:val="1"/>
          <w:i w:val="1"/>
          <w:smallCaps w:val="1"/>
          <w:strike w:val="0"/>
          <w:color w:val="000000"/>
          <w:sz w:val="32"/>
          <w:szCs w:val="32"/>
          <w:u w:val="none"/>
          <w:shd w:fill="auto" w:val="clear"/>
          <w:vertAlign w:val="baseline"/>
          <w:rtl w:val="0"/>
        </w:rPr>
        <w:t xml:space="preserve"> </w:t>
      </w:r>
      <w:r w:rsidDel="00000000" w:rsidR="00000000" w:rsidRPr="00000000">
        <w:rPr>
          <w:rFonts w:ascii="Times" w:cs="Times" w:eastAsia="Times" w:hAnsi="Times"/>
          <w:b w:val="1"/>
          <w:i w:val="1"/>
          <w:smallCaps w:val="1"/>
          <w:strike w:val="0"/>
          <w:color w:val="000000"/>
          <w:sz w:val="28"/>
          <w:szCs w:val="28"/>
          <w:u w:val="none"/>
          <w:shd w:fill="auto" w:val="clear"/>
          <w:vertAlign w:val="baseline"/>
          <w:rtl w:val="0"/>
        </w:rPr>
        <w:t xml:space="preserve">[</w:t>
      </w:r>
      <w:r w:rsidDel="00000000" w:rsidR="00000000" w:rsidRPr="00000000">
        <w:rPr>
          <w:rFonts w:ascii="Times" w:cs="Times" w:eastAsia="Times" w:hAnsi="Times"/>
          <w:b w:val="0"/>
          <w:i w:val="1"/>
          <w:smallCaps w:val="1"/>
          <w:strike w:val="0"/>
          <w:color w:val="000000"/>
          <w:sz w:val="28"/>
          <w:szCs w:val="28"/>
          <w:u w:val="none"/>
          <w:shd w:fill="auto" w:val="clear"/>
          <w:vertAlign w:val="baseline"/>
          <w:rtl w:val="0"/>
        </w:rPr>
        <w:t xml:space="preserve">insérer :</w:t>
      </w:r>
      <w:r w:rsidDel="00000000" w:rsidR="00000000" w:rsidRPr="00000000">
        <w:rPr>
          <w:rFonts w:ascii="Times" w:cs="Times" w:eastAsia="Times" w:hAnsi="Times"/>
          <w:b w:val="1"/>
          <w:i w:val="1"/>
          <w:smallCaps w:val="1"/>
          <w:strike w:val="0"/>
          <w:color w:val="000000"/>
          <w:sz w:val="28"/>
          <w:szCs w:val="28"/>
          <w:u w:val="none"/>
          <w:shd w:fill="auto" w:val="clear"/>
          <w:vertAlign w:val="baseline"/>
          <w:rtl w:val="0"/>
        </w:rPr>
        <w:t xml:space="preserve"> numéro D’IDENTIFICATION]</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1833245</wp:posOffset>
                </wp:positionV>
                <wp:extent cx="6096000" cy="1828800"/>
                <wp:effectExtent b="1600200" l="0" r="0" t="1600200"/>
                <wp:wrapNone/>
                <wp:docPr id="1" name=""/>
                <a:graphic>
                  <a:graphicData uri="http://schemas.microsoft.com/office/word/2010/wordprocessingShape">
                    <wps:wsp>
                      <wps:cNvSpPr txBox="1"/>
                      <wps:spPr>
                        <a:xfrm rot="19493922">
                          <a:off x="0" y="0"/>
                          <a:ext cx="6096000" cy="1828800"/>
                        </a:xfrm>
                        <a:prstGeom prst="rect">
                          <a:avLst/>
                        </a:prstGeom>
                        <a:noFill/>
                        <a:ln>
                          <a:noFill/>
                        </a:ln>
                        <a:effectLst/>
                      </wps:spPr>
                      <wps:txbx>
                        <w:txbxContent>
                          <w:p w:rsidR="008A273D" w:rsidDel="00000000" w:rsidP="008A273D" w:rsidRDefault="008A273D" w:rsidRPr="009C7AAF" w14:paraId="0F3A6194" w14:textId="77777777">
                            <w:pPr>
                              <w:jc w:val="center"/>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9C7AAF">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1833245</wp:posOffset>
                </wp:positionV>
                <wp:extent cx="6096000" cy="5029200"/>
                <wp:effectExtent b="1295359" l="891635" r="891635" t="1295359"/>
                <wp:wrapNone/>
                <wp:docPr id="1"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rot="19493922">
                          <a:off x="0" y="0"/>
                          <a:ext cx="6096000" cy="5029200"/>
                        </a:xfrm>
                        <a:prstGeom prst="rect"/>
                        <a:ln/>
                      </pic:spPr>
                    </pic:pic>
                  </a:graphicData>
                </a:graphic>
              </wp:anchor>
            </w:drawing>
          </mc:Fallback>
        </mc:AlternateContent>
      </w:r>
    </w:p>
    <w:p w:rsidR="00000000" w:rsidDel="00000000" w:rsidP="00000000" w:rsidRDefault="00000000" w:rsidRPr="00000000" w14:paraId="0000133A">
      <w:pPr>
        <w:spacing w:after="120" w:lineRule="auto"/>
        <w:jc w:val="center"/>
        <w:rPr>
          <w:i w:val="1"/>
          <w:sz w:val="24"/>
          <w:szCs w:val="24"/>
        </w:rPr>
      </w:pPr>
      <w:r w:rsidDel="00000000" w:rsidR="00000000" w:rsidRPr="00000000">
        <w:rPr>
          <w:sz w:val="24"/>
          <w:szCs w:val="24"/>
          <w:rtl w:val="0"/>
        </w:rPr>
        <w:t xml:space="preserve">Rubrique n</w:t>
      </w:r>
      <w:r w:rsidDel="00000000" w:rsidR="00000000" w:rsidRPr="00000000">
        <w:rPr>
          <w:sz w:val="24"/>
          <w:szCs w:val="24"/>
          <w:vertAlign w:val="superscript"/>
          <w:rtl w:val="0"/>
        </w:rPr>
        <w:t xml:space="preserve">o</w:t>
      </w:r>
      <w:r w:rsidDel="00000000" w:rsidR="00000000" w:rsidRPr="00000000">
        <w:rPr>
          <w:sz w:val="24"/>
          <w:szCs w:val="24"/>
          <w:rtl w:val="0"/>
        </w:rPr>
        <w:t xml:space="preserve"> : </w:t>
      </w:r>
      <w:r w:rsidDel="00000000" w:rsidR="00000000" w:rsidRPr="00000000">
        <w:rPr>
          <w:i w:val="1"/>
          <w:sz w:val="24"/>
          <w:szCs w:val="24"/>
          <w:rtl w:val="0"/>
        </w:rPr>
        <w:t xml:space="preserve">[ préciser : </w:t>
      </w:r>
      <w:r w:rsidDel="00000000" w:rsidR="00000000" w:rsidRPr="00000000">
        <w:rPr>
          <w:b w:val="1"/>
          <w:i w:val="1"/>
          <w:sz w:val="24"/>
          <w:szCs w:val="24"/>
          <w:rtl w:val="0"/>
        </w:rPr>
        <w:t xml:space="preserve">numéro de la Rubrique correspondante du Calendrier d’exécution (par exemple, z.1) </w:t>
      </w:r>
      <w:r w:rsidDel="00000000" w:rsidR="00000000" w:rsidRPr="00000000">
        <w:rPr>
          <w:i w:val="1"/>
          <w:sz w:val="24"/>
          <w:szCs w:val="24"/>
          <w:rtl w:val="0"/>
        </w:rPr>
        <w:t xml:space="preserve">]</w:t>
      </w:r>
    </w:p>
    <w:tbl>
      <w:tblPr>
        <w:tblStyle w:val="Table67"/>
        <w:tblW w:w="928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278"/>
        <w:gridCol w:w="2016"/>
        <w:gridCol w:w="1530"/>
        <w:gridCol w:w="1584"/>
        <w:gridCol w:w="1440"/>
        <w:gridCol w:w="1440"/>
        <w:tblGridChange w:id="0">
          <w:tblGrid>
            <w:gridCol w:w="1278"/>
            <w:gridCol w:w="2016"/>
            <w:gridCol w:w="1530"/>
            <w:gridCol w:w="1584"/>
            <w:gridCol w:w="1440"/>
            <w:gridCol w:w="1440"/>
          </w:tblGrid>
        </w:tblGridChange>
      </w:tblGrid>
      <w:tr>
        <w:trPr>
          <w:cantSplit w:val="0"/>
          <w:tblHeader w:val="1"/>
        </w:trPr>
        <w:tc>
          <w:tcPr>
            <w:vAlign w:val="center"/>
          </w:tcPr>
          <w:p w:rsidR="00000000" w:rsidDel="00000000" w:rsidP="00000000" w:rsidRDefault="00000000" w:rsidRPr="00000000" w14:paraId="0000133B">
            <w:pPr>
              <w:spacing w:after="100" w:before="100" w:lineRule="auto"/>
              <w:jc w:val="center"/>
              <w:rPr>
                <w:sz w:val="22"/>
                <w:szCs w:val="22"/>
              </w:rPr>
            </w:pPr>
            <w:r w:rsidDel="00000000" w:rsidR="00000000" w:rsidRPr="00000000">
              <w:rPr>
                <w:sz w:val="22"/>
                <w:szCs w:val="22"/>
                <w:rtl w:val="0"/>
              </w:rPr>
              <w:t xml:space="preserve">Composant </w:t>
              <w:br w:type="textWrapping"/>
              <w:t xml:space="preserve">n°</w:t>
            </w:r>
          </w:p>
        </w:tc>
        <w:tc>
          <w:tcPr>
            <w:vAlign w:val="center"/>
          </w:tcPr>
          <w:p w:rsidR="00000000" w:rsidDel="00000000" w:rsidP="00000000" w:rsidRDefault="00000000" w:rsidRPr="00000000" w14:paraId="0000133C">
            <w:pPr>
              <w:spacing w:after="100" w:before="100" w:lineRule="auto"/>
              <w:jc w:val="center"/>
              <w:rPr>
                <w:sz w:val="22"/>
                <w:szCs w:val="22"/>
              </w:rPr>
            </w:pPr>
            <w:r w:rsidDel="00000000" w:rsidR="00000000" w:rsidRPr="00000000">
              <w:rPr>
                <w:sz w:val="22"/>
                <w:szCs w:val="22"/>
                <w:rtl w:val="0"/>
              </w:rPr>
              <w:t xml:space="preserve">Composant</w:t>
            </w:r>
          </w:p>
        </w:tc>
        <w:tc>
          <w:tcPr>
            <w:vAlign w:val="center"/>
          </w:tcPr>
          <w:p w:rsidR="00000000" w:rsidDel="00000000" w:rsidP="00000000" w:rsidRDefault="00000000" w:rsidRPr="00000000" w14:paraId="0000133D">
            <w:pPr>
              <w:spacing w:after="100" w:before="100" w:lineRule="auto"/>
              <w:rPr>
                <w:sz w:val="22"/>
                <w:szCs w:val="22"/>
              </w:rPr>
            </w:pPr>
            <w:r w:rsidDel="00000000" w:rsidR="00000000" w:rsidRPr="00000000">
              <w:rPr>
                <w:sz w:val="22"/>
                <w:szCs w:val="22"/>
                <w:rtl w:val="0"/>
              </w:rPr>
              <w:t xml:space="preserve">Spécification technique No.</w:t>
            </w:r>
          </w:p>
        </w:tc>
        <w:tc>
          <w:tcPr>
            <w:vAlign w:val="center"/>
          </w:tcPr>
          <w:p w:rsidR="00000000" w:rsidDel="00000000" w:rsidP="00000000" w:rsidRDefault="00000000" w:rsidRPr="00000000" w14:paraId="0000133E">
            <w:pPr>
              <w:spacing w:after="100" w:before="100" w:lineRule="auto"/>
              <w:jc w:val="center"/>
              <w:rPr>
                <w:sz w:val="22"/>
                <w:szCs w:val="22"/>
              </w:rPr>
            </w:pPr>
            <w:r w:rsidDel="00000000" w:rsidR="00000000" w:rsidRPr="00000000">
              <w:rPr>
                <w:sz w:val="22"/>
                <w:szCs w:val="22"/>
                <w:rtl w:val="0"/>
              </w:rPr>
              <w:t xml:space="preserve">Y1</w:t>
            </w:r>
          </w:p>
        </w:tc>
        <w:tc>
          <w:tcPr>
            <w:vAlign w:val="center"/>
          </w:tcPr>
          <w:p w:rsidR="00000000" w:rsidDel="00000000" w:rsidP="00000000" w:rsidRDefault="00000000" w:rsidRPr="00000000" w14:paraId="0000133F">
            <w:pPr>
              <w:spacing w:after="100" w:before="100" w:lineRule="auto"/>
              <w:jc w:val="center"/>
              <w:rPr>
                <w:sz w:val="22"/>
                <w:szCs w:val="22"/>
              </w:rPr>
            </w:pPr>
            <w:r w:rsidDel="00000000" w:rsidR="00000000" w:rsidRPr="00000000">
              <w:rPr>
                <w:sz w:val="22"/>
                <w:szCs w:val="22"/>
                <w:rtl w:val="0"/>
              </w:rPr>
              <w:t xml:space="preserve">Y2</w:t>
            </w:r>
          </w:p>
        </w:tc>
        <w:tc>
          <w:tcPr>
            <w:vAlign w:val="center"/>
          </w:tcPr>
          <w:p w:rsidR="00000000" w:rsidDel="00000000" w:rsidP="00000000" w:rsidRDefault="00000000" w:rsidRPr="00000000" w14:paraId="00001340">
            <w:pPr>
              <w:spacing w:after="100" w:before="100" w:lineRule="auto"/>
              <w:jc w:val="center"/>
              <w:rPr>
                <w:sz w:val="22"/>
                <w:szCs w:val="22"/>
              </w:rPr>
            </w:pPr>
            <w:r w:rsidDel="00000000" w:rsidR="00000000" w:rsidRPr="00000000">
              <w:rPr>
                <w:sz w:val="22"/>
                <w:szCs w:val="22"/>
                <w:rtl w:val="0"/>
              </w:rPr>
              <w:t xml:space="preserve">Y3</w:t>
            </w:r>
          </w:p>
        </w:tc>
      </w:tr>
      <w:tr>
        <w:trPr>
          <w:cantSplit w:val="0"/>
          <w:tblHeader w:val="0"/>
        </w:trPr>
        <w:tc>
          <w:tcPr/>
          <w:p w:rsidR="00000000" w:rsidDel="00000000" w:rsidP="00000000" w:rsidRDefault="00000000" w:rsidRPr="00000000" w14:paraId="00001341">
            <w:pPr>
              <w:spacing w:after="100" w:before="100" w:lineRule="auto"/>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1342">
            <w:pPr>
              <w:spacing w:after="100" w:before="100" w:lineRule="auto"/>
              <w:ind w:left="720" w:firstLine="0"/>
              <w:rPr>
                <w:sz w:val="22"/>
                <w:szCs w:val="22"/>
              </w:rPr>
            </w:pPr>
            <w:r w:rsidDel="00000000" w:rsidR="00000000" w:rsidRPr="00000000">
              <w:rPr>
                <w:sz w:val="22"/>
                <w:szCs w:val="22"/>
                <w:rtl w:val="0"/>
              </w:rPr>
              <w:t xml:space="preserve">Maintenance des Matériels (Période de Garantie)</w:t>
            </w:r>
          </w:p>
        </w:tc>
        <w:tc>
          <w:tcPr/>
          <w:p w:rsidR="00000000" w:rsidDel="00000000" w:rsidP="00000000" w:rsidRDefault="00000000" w:rsidRPr="00000000" w14:paraId="00001343">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44">
            <w:pPr>
              <w:spacing w:after="100" w:before="100" w:lineRule="auto"/>
              <w:jc w:val="center"/>
              <w:rPr>
                <w:sz w:val="22"/>
                <w:szCs w:val="22"/>
              </w:rPr>
            </w:pPr>
            <w:r w:rsidDel="00000000" w:rsidR="00000000" w:rsidRPr="00000000">
              <w:rPr>
                <w:sz w:val="22"/>
                <w:szCs w:val="22"/>
                <w:rtl w:val="0"/>
              </w:rPr>
              <w:t xml:space="preserve">tous éléments, tous sites compris dans le prix des fournitures et de l’installation </w:t>
            </w:r>
          </w:p>
        </w:tc>
        <w:tc>
          <w:tcPr/>
          <w:p w:rsidR="00000000" w:rsidDel="00000000" w:rsidP="00000000" w:rsidRDefault="00000000" w:rsidRPr="00000000" w14:paraId="00001345">
            <w:pPr>
              <w:spacing w:after="100" w:before="100" w:lineRule="auto"/>
              <w:jc w:val="center"/>
              <w:rPr>
                <w:sz w:val="22"/>
                <w:szCs w:val="22"/>
              </w:rPr>
            </w:pPr>
            <w:r w:rsidDel="00000000" w:rsidR="00000000" w:rsidRPr="00000000">
              <w:rPr>
                <w:sz w:val="22"/>
                <w:szCs w:val="22"/>
                <w:rtl w:val="0"/>
              </w:rPr>
              <w:t xml:space="preserve">tous éléments, tous sites compris dans le prix des fournitures et de l’installation</w:t>
            </w:r>
          </w:p>
        </w:tc>
        <w:tc>
          <w:tcPr/>
          <w:p w:rsidR="00000000" w:rsidDel="00000000" w:rsidP="00000000" w:rsidRDefault="00000000" w:rsidRPr="00000000" w14:paraId="00001346">
            <w:pPr>
              <w:spacing w:after="100" w:before="100" w:lineRule="auto"/>
              <w:jc w:val="center"/>
              <w:rPr>
                <w:sz w:val="22"/>
                <w:szCs w:val="22"/>
              </w:rPr>
            </w:pPr>
            <w:r w:rsidDel="00000000" w:rsidR="00000000" w:rsidRPr="00000000">
              <w:rPr>
                <w:sz w:val="22"/>
                <w:szCs w:val="22"/>
                <w:rtl w:val="0"/>
              </w:rPr>
              <w:t xml:space="preserve">tous éléments, tous sites compris dans le prix des fournitures et de l’installation</w:t>
            </w:r>
          </w:p>
        </w:tc>
      </w:tr>
      <w:tr>
        <w:trPr>
          <w:cantSplit w:val="0"/>
          <w:tblHeader w:val="0"/>
        </w:trPr>
        <w:tc>
          <w:tcPr/>
          <w:p w:rsidR="00000000" w:rsidDel="00000000" w:rsidP="00000000" w:rsidRDefault="00000000" w:rsidRPr="00000000" w14:paraId="00001347">
            <w:pPr>
              <w:spacing w:after="100" w:before="100" w:lineRule="auto"/>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1348">
            <w:pPr>
              <w:spacing w:after="100" w:before="100" w:lineRule="auto"/>
              <w:rPr>
                <w:sz w:val="22"/>
                <w:szCs w:val="22"/>
              </w:rPr>
            </w:pPr>
            <w:r w:rsidDel="00000000" w:rsidR="00000000" w:rsidRPr="00000000">
              <w:rPr>
                <w:sz w:val="22"/>
                <w:szCs w:val="22"/>
                <w:rtl w:val="0"/>
              </w:rPr>
              <w:t xml:space="preserve">Licences et extensions des Logiciels</w:t>
            </w:r>
          </w:p>
        </w:tc>
        <w:tc>
          <w:tcPr/>
          <w:p w:rsidR="00000000" w:rsidDel="00000000" w:rsidP="00000000" w:rsidRDefault="00000000" w:rsidRPr="00000000" w14:paraId="0000134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4A">
            <w:pPr>
              <w:spacing w:after="100" w:before="100" w:lineRule="auto"/>
              <w:jc w:val="center"/>
              <w:rPr>
                <w:sz w:val="22"/>
                <w:szCs w:val="22"/>
              </w:rPr>
            </w:pPr>
            <w:r w:rsidDel="00000000" w:rsidR="00000000" w:rsidRPr="00000000">
              <w:rPr>
                <w:sz w:val="22"/>
                <w:szCs w:val="22"/>
                <w:rtl w:val="0"/>
              </w:rPr>
              <w:t xml:space="preserve">tous éléments, tous sites compris dans le prix des fournitures et de l’installation</w:t>
            </w:r>
          </w:p>
        </w:tc>
        <w:tc>
          <w:tcPr/>
          <w:p w:rsidR="00000000" w:rsidDel="00000000" w:rsidP="00000000" w:rsidRDefault="00000000" w:rsidRPr="00000000" w14:paraId="0000134B">
            <w:pPr>
              <w:spacing w:after="100" w:before="100" w:lineRule="auto"/>
              <w:jc w:val="center"/>
              <w:rPr>
                <w:sz w:val="22"/>
                <w:szCs w:val="22"/>
              </w:rPr>
            </w:pPr>
            <w:r w:rsidDel="00000000" w:rsidR="00000000" w:rsidRPr="00000000">
              <w:rPr>
                <w:sz w:val="22"/>
                <w:szCs w:val="22"/>
                <w:rtl w:val="0"/>
              </w:rPr>
              <w:t xml:space="preserve">tous éléments, tous sites compris dans le prix des fournitures et de l’installation</w:t>
            </w:r>
          </w:p>
        </w:tc>
        <w:tc>
          <w:tcPr/>
          <w:p w:rsidR="00000000" w:rsidDel="00000000" w:rsidP="00000000" w:rsidRDefault="00000000" w:rsidRPr="00000000" w14:paraId="0000134C">
            <w:pPr>
              <w:spacing w:after="100" w:before="100" w:lineRule="auto"/>
              <w:jc w:val="center"/>
              <w:rPr>
                <w:sz w:val="22"/>
                <w:szCs w:val="22"/>
              </w:rPr>
            </w:pPr>
            <w:r w:rsidDel="00000000" w:rsidR="00000000" w:rsidRPr="00000000">
              <w:rPr>
                <w:sz w:val="22"/>
                <w:szCs w:val="22"/>
                <w:rtl w:val="0"/>
              </w:rPr>
              <w:t xml:space="preserve">tous éléments, tous sites compris dans le prix des fournitures et de l’installation</w:t>
            </w:r>
          </w:p>
        </w:tc>
      </w:tr>
      <w:tr>
        <w:trPr>
          <w:cantSplit w:val="0"/>
          <w:tblHeader w:val="0"/>
        </w:trPr>
        <w:tc>
          <w:tcPr/>
          <w:p w:rsidR="00000000" w:rsidDel="00000000" w:rsidP="00000000" w:rsidRDefault="00000000" w:rsidRPr="00000000" w14:paraId="0000134D">
            <w:pPr>
              <w:spacing w:after="100" w:before="10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134E">
            <w:pPr>
              <w:spacing w:after="100" w:before="100" w:lineRule="auto"/>
              <w:rPr>
                <w:sz w:val="22"/>
                <w:szCs w:val="22"/>
              </w:rPr>
            </w:pPr>
            <w:r w:rsidDel="00000000" w:rsidR="00000000" w:rsidRPr="00000000">
              <w:rPr>
                <w:sz w:val="22"/>
                <w:szCs w:val="22"/>
                <w:rtl w:val="0"/>
              </w:rPr>
              <w:t xml:space="preserve">Services techniques</w:t>
            </w:r>
          </w:p>
        </w:tc>
        <w:tc>
          <w:tcPr/>
          <w:p w:rsidR="00000000" w:rsidDel="00000000" w:rsidP="00000000" w:rsidRDefault="00000000" w:rsidRPr="00000000" w14:paraId="0000134F">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50">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5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52">
            <w:pPr>
              <w:spacing w:after="100" w:before="100" w:lineRule="auto"/>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1353">
            <w:pPr>
              <w:spacing w:after="100" w:before="100" w:lineRule="auto"/>
              <w:jc w:val="center"/>
              <w:rPr>
                <w:sz w:val="22"/>
                <w:szCs w:val="22"/>
              </w:rPr>
            </w:pPr>
            <w:r w:rsidDel="00000000" w:rsidR="00000000" w:rsidRPr="00000000">
              <w:rPr>
                <w:sz w:val="22"/>
                <w:szCs w:val="22"/>
                <w:rtl w:val="0"/>
              </w:rPr>
              <w:t xml:space="preserve">3.1</w:t>
            </w:r>
          </w:p>
        </w:tc>
        <w:tc>
          <w:tcPr/>
          <w:p w:rsidR="00000000" w:rsidDel="00000000" w:rsidP="00000000" w:rsidRDefault="00000000" w:rsidRPr="00000000" w14:paraId="00001354">
            <w:pPr>
              <w:spacing w:after="100" w:before="100" w:lineRule="auto"/>
              <w:ind w:left="72" w:firstLine="0"/>
              <w:rPr>
                <w:sz w:val="22"/>
                <w:szCs w:val="22"/>
              </w:rPr>
            </w:pPr>
            <w:r w:rsidDel="00000000" w:rsidR="00000000" w:rsidRPr="00000000">
              <w:rPr>
                <w:sz w:val="22"/>
                <w:szCs w:val="22"/>
                <w:rtl w:val="0"/>
              </w:rPr>
              <w:t xml:space="preserve">Analyste systèmes senior</w:t>
            </w:r>
          </w:p>
        </w:tc>
        <w:tc>
          <w:tcPr/>
          <w:p w:rsidR="00000000" w:rsidDel="00000000" w:rsidP="00000000" w:rsidRDefault="00000000" w:rsidRPr="00000000" w14:paraId="0000135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56">
            <w:pPr>
              <w:spacing w:after="100" w:before="100" w:lineRule="auto"/>
              <w:jc w:val="center"/>
              <w:rPr>
                <w:sz w:val="22"/>
                <w:szCs w:val="22"/>
              </w:rPr>
            </w:pPr>
            <w:r w:rsidDel="00000000" w:rsidR="00000000" w:rsidRPr="00000000">
              <w:rPr>
                <w:sz w:val="22"/>
                <w:szCs w:val="22"/>
                <w:rtl w:val="0"/>
              </w:rPr>
              <w:t xml:space="preserve">80 jours</w:t>
            </w:r>
          </w:p>
        </w:tc>
        <w:tc>
          <w:tcPr/>
          <w:p w:rsidR="00000000" w:rsidDel="00000000" w:rsidP="00000000" w:rsidRDefault="00000000" w:rsidRPr="00000000" w14:paraId="00001357">
            <w:pPr>
              <w:spacing w:after="100" w:before="100" w:lineRule="auto"/>
              <w:jc w:val="center"/>
              <w:rPr>
                <w:sz w:val="22"/>
                <w:szCs w:val="22"/>
              </w:rPr>
            </w:pPr>
            <w:r w:rsidDel="00000000" w:rsidR="00000000" w:rsidRPr="00000000">
              <w:rPr>
                <w:sz w:val="22"/>
                <w:szCs w:val="22"/>
                <w:rtl w:val="0"/>
              </w:rPr>
              <w:t xml:space="preserve">40 jours</w:t>
            </w:r>
          </w:p>
        </w:tc>
        <w:tc>
          <w:tcPr/>
          <w:p w:rsidR="00000000" w:rsidDel="00000000" w:rsidP="00000000" w:rsidRDefault="00000000" w:rsidRPr="00000000" w14:paraId="00001358">
            <w:pPr>
              <w:spacing w:after="100" w:before="100" w:lineRule="auto"/>
              <w:jc w:val="center"/>
              <w:rPr>
                <w:sz w:val="22"/>
                <w:szCs w:val="22"/>
              </w:rPr>
            </w:pPr>
            <w:r w:rsidDel="00000000" w:rsidR="00000000" w:rsidRPr="00000000">
              <w:rPr>
                <w:sz w:val="22"/>
                <w:szCs w:val="22"/>
                <w:rtl w:val="0"/>
              </w:rPr>
              <w:t xml:space="preserve">20 jours</w:t>
            </w:r>
          </w:p>
        </w:tc>
      </w:tr>
      <w:tr>
        <w:trPr>
          <w:cantSplit w:val="0"/>
          <w:tblHeader w:val="0"/>
        </w:trPr>
        <w:tc>
          <w:tcPr/>
          <w:p w:rsidR="00000000" w:rsidDel="00000000" w:rsidP="00000000" w:rsidRDefault="00000000" w:rsidRPr="00000000" w14:paraId="00001359">
            <w:pPr>
              <w:spacing w:after="100" w:before="100" w:lineRule="auto"/>
              <w:jc w:val="center"/>
              <w:rPr>
                <w:sz w:val="22"/>
                <w:szCs w:val="22"/>
              </w:rPr>
            </w:pPr>
            <w:r w:rsidDel="00000000" w:rsidR="00000000" w:rsidRPr="00000000">
              <w:rPr>
                <w:sz w:val="22"/>
                <w:szCs w:val="22"/>
                <w:rtl w:val="0"/>
              </w:rPr>
              <w:t xml:space="preserve">3.2</w:t>
            </w:r>
          </w:p>
        </w:tc>
        <w:tc>
          <w:tcPr/>
          <w:p w:rsidR="00000000" w:rsidDel="00000000" w:rsidP="00000000" w:rsidRDefault="00000000" w:rsidRPr="00000000" w14:paraId="0000135A">
            <w:pPr>
              <w:spacing w:after="100" w:before="100" w:lineRule="auto"/>
              <w:ind w:left="72" w:firstLine="0"/>
              <w:rPr>
                <w:sz w:val="22"/>
                <w:szCs w:val="22"/>
              </w:rPr>
            </w:pPr>
            <w:r w:rsidDel="00000000" w:rsidR="00000000" w:rsidRPr="00000000">
              <w:rPr>
                <w:sz w:val="22"/>
                <w:szCs w:val="22"/>
                <w:rtl w:val="0"/>
              </w:rPr>
              <w:t xml:space="preserve">Programmeur senior</w:t>
            </w:r>
          </w:p>
        </w:tc>
        <w:tc>
          <w:tcPr/>
          <w:p w:rsidR="00000000" w:rsidDel="00000000" w:rsidP="00000000" w:rsidRDefault="00000000" w:rsidRPr="00000000" w14:paraId="0000135B">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5C">
            <w:pPr>
              <w:spacing w:after="100" w:before="100" w:lineRule="auto"/>
              <w:jc w:val="center"/>
              <w:rPr>
                <w:sz w:val="22"/>
                <w:szCs w:val="22"/>
              </w:rPr>
            </w:pPr>
            <w:r w:rsidDel="00000000" w:rsidR="00000000" w:rsidRPr="00000000">
              <w:rPr>
                <w:sz w:val="22"/>
                <w:szCs w:val="22"/>
                <w:rtl w:val="0"/>
              </w:rPr>
              <w:t xml:space="preserve">20 jours</w:t>
            </w:r>
          </w:p>
        </w:tc>
        <w:tc>
          <w:tcPr/>
          <w:p w:rsidR="00000000" w:rsidDel="00000000" w:rsidP="00000000" w:rsidRDefault="00000000" w:rsidRPr="00000000" w14:paraId="0000135D">
            <w:pPr>
              <w:spacing w:after="100" w:before="100" w:lineRule="auto"/>
              <w:jc w:val="center"/>
              <w:rPr>
                <w:sz w:val="22"/>
                <w:szCs w:val="22"/>
              </w:rPr>
            </w:pPr>
            <w:r w:rsidDel="00000000" w:rsidR="00000000" w:rsidRPr="00000000">
              <w:rPr>
                <w:sz w:val="22"/>
                <w:szCs w:val="22"/>
                <w:rtl w:val="0"/>
              </w:rPr>
              <w:t xml:space="preserve">40 jours</w:t>
            </w:r>
          </w:p>
        </w:tc>
        <w:tc>
          <w:tcPr/>
          <w:p w:rsidR="00000000" w:rsidDel="00000000" w:rsidP="00000000" w:rsidRDefault="00000000" w:rsidRPr="00000000" w14:paraId="0000135E">
            <w:pPr>
              <w:spacing w:after="100" w:before="100" w:lineRule="auto"/>
              <w:jc w:val="center"/>
              <w:rPr>
                <w:sz w:val="22"/>
                <w:szCs w:val="22"/>
              </w:rPr>
            </w:pPr>
            <w:r w:rsidDel="00000000" w:rsidR="00000000" w:rsidRPr="00000000">
              <w:rPr>
                <w:sz w:val="22"/>
                <w:szCs w:val="22"/>
                <w:rtl w:val="0"/>
              </w:rPr>
              <w:t xml:space="preserve">60 jours</w:t>
            </w:r>
          </w:p>
        </w:tc>
      </w:tr>
      <w:tr>
        <w:trPr>
          <w:cantSplit w:val="0"/>
          <w:tblHeader w:val="0"/>
        </w:trPr>
        <w:tc>
          <w:tcPr/>
          <w:p w:rsidR="00000000" w:rsidDel="00000000" w:rsidP="00000000" w:rsidRDefault="00000000" w:rsidRPr="00000000" w14:paraId="0000135F">
            <w:pPr>
              <w:spacing w:after="100" w:before="100" w:lineRule="auto"/>
              <w:jc w:val="center"/>
              <w:rPr>
                <w:sz w:val="22"/>
                <w:szCs w:val="22"/>
              </w:rPr>
            </w:pPr>
            <w:r w:rsidDel="00000000" w:rsidR="00000000" w:rsidRPr="00000000">
              <w:rPr>
                <w:sz w:val="22"/>
                <w:szCs w:val="22"/>
                <w:rtl w:val="0"/>
              </w:rPr>
              <w:t xml:space="preserve">3.3</w:t>
            </w:r>
          </w:p>
        </w:tc>
        <w:tc>
          <w:tcPr/>
          <w:p w:rsidR="00000000" w:rsidDel="00000000" w:rsidP="00000000" w:rsidRDefault="00000000" w:rsidRPr="00000000" w14:paraId="00001360">
            <w:pPr>
              <w:spacing w:after="100" w:before="100" w:lineRule="auto"/>
              <w:ind w:left="72" w:firstLine="0"/>
              <w:rPr>
                <w:sz w:val="22"/>
                <w:szCs w:val="22"/>
              </w:rPr>
            </w:pPr>
            <w:r w:rsidDel="00000000" w:rsidR="00000000" w:rsidRPr="00000000">
              <w:rPr>
                <w:sz w:val="22"/>
                <w:szCs w:val="22"/>
                <w:rtl w:val="0"/>
              </w:rPr>
              <w:t xml:space="preserve">Spécialiste réseaux senior, …. etc.</w:t>
            </w:r>
          </w:p>
        </w:tc>
        <w:tc>
          <w:tcPr/>
          <w:p w:rsidR="00000000" w:rsidDel="00000000" w:rsidP="00000000" w:rsidRDefault="00000000" w:rsidRPr="00000000" w14:paraId="00001361">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62">
            <w:pPr>
              <w:spacing w:after="100" w:before="100" w:lineRule="auto"/>
              <w:jc w:val="center"/>
              <w:rPr>
                <w:sz w:val="22"/>
                <w:szCs w:val="22"/>
              </w:rPr>
            </w:pPr>
            <w:r w:rsidDel="00000000" w:rsidR="00000000" w:rsidRPr="00000000">
              <w:rPr>
                <w:sz w:val="22"/>
                <w:szCs w:val="22"/>
                <w:rtl w:val="0"/>
              </w:rPr>
              <w:t xml:space="preserve">- -</w:t>
            </w:r>
          </w:p>
        </w:tc>
        <w:tc>
          <w:tcPr/>
          <w:p w:rsidR="00000000" w:rsidDel="00000000" w:rsidP="00000000" w:rsidRDefault="00000000" w:rsidRPr="00000000" w14:paraId="00001363">
            <w:pPr>
              <w:spacing w:after="100" w:before="100" w:lineRule="auto"/>
              <w:jc w:val="center"/>
              <w:rPr>
                <w:sz w:val="22"/>
                <w:szCs w:val="22"/>
              </w:rPr>
            </w:pPr>
            <w:r w:rsidDel="00000000" w:rsidR="00000000" w:rsidRPr="00000000">
              <w:rPr>
                <w:sz w:val="22"/>
                <w:szCs w:val="22"/>
                <w:rtl w:val="0"/>
              </w:rPr>
              <w:t xml:space="preserve">20 jours</w:t>
            </w:r>
          </w:p>
        </w:tc>
        <w:tc>
          <w:tcPr/>
          <w:p w:rsidR="00000000" w:rsidDel="00000000" w:rsidP="00000000" w:rsidRDefault="00000000" w:rsidRPr="00000000" w14:paraId="00001364">
            <w:pPr>
              <w:spacing w:after="100" w:before="100" w:lineRule="auto"/>
              <w:jc w:val="center"/>
              <w:rPr>
                <w:sz w:val="22"/>
                <w:szCs w:val="22"/>
              </w:rPr>
            </w:pPr>
            <w:r w:rsidDel="00000000" w:rsidR="00000000" w:rsidRPr="00000000">
              <w:rPr>
                <w:sz w:val="22"/>
                <w:szCs w:val="22"/>
                <w:rtl w:val="0"/>
              </w:rPr>
              <w:t xml:space="preserve">20 jours</w:t>
            </w:r>
          </w:p>
        </w:tc>
      </w:tr>
      <w:tr>
        <w:trPr>
          <w:cantSplit w:val="0"/>
          <w:tblHeader w:val="0"/>
        </w:trPr>
        <w:tc>
          <w:tcPr/>
          <w:p w:rsidR="00000000" w:rsidDel="00000000" w:rsidP="00000000" w:rsidRDefault="00000000" w:rsidRPr="00000000" w14:paraId="00001365">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1367">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68">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69">
            <w:pPr>
              <w:spacing w:after="100" w:before="100" w:lineRule="auto"/>
              <w:jc w:val="center"/>
              <w:rPr>
                <w:sz w:val="22"/>
                <w:szCs w:val="22"/>
              </w:rPr>
            </w:pPr>
            <w:r w:rsidDel="00000000" w:rsidR="00000000" w:rsidRPr="00000000">
              <w:rPr>
                <w:rtl w:val="0"/>
              </w:rPr>
            </w:r>
          </w:p>
        </w:tc>
        <w:tc>
          <w:tcPr/>
          <w:p w:rsidR="00000000" w:rsidDel="00000000" w:rsidP="00000000" w:rsidRDefault="00000000" w:rsidRPr="00000000" w14:paraId="0000136A">
            <w:pPr>
              <w:spacing w:after="100" w:before="100" w:lineRule="auto"/>
              <w:jc w:val="center"/>
              <w:rPr>
                <w:sz w:val="22"/>
                <w:szCs w:val="22"/>
              </w:rPr>
            </w:pPr>
            <w:r w:rsidDel="00000000" w:rsidR="00000000" w:rsidRPr="00000000">
              <w:rPr>
                <w:rtl w:val="0"/>
              </w:rPr>
            </w:r>
          </w:p>
        </w:tc>
      </w:tr>
    </w:tbl>
    <w:p w:rsidR="00000000" w:rsidDel="00000000" w:rsidP="00000000" w:rsidRDefault="00000000" w:rsidRPr="00000000" w14:paraId="0000136B">
      <w:pPr>
        <w:ind w:left="1260" w:hanging="1260"/>
        <w:rPr>
          <w:b w:val="1"/>
          <w:sz w:val="22"/>
          <w:szCs w:val="22"/>
        </w:rPr>
      </w:pPr>
      <w:r w:rsidDel="00000000" w:rsidR="00000000" w:rsidRPr="00000000">
        <w:rPr>
          <w:rtl w:val="0"/>
        </w:rPr>
      </w:r>
    </w:p>
    <w:p w:rsidR="00000000" w:rsidDel="00000000" w:rsidP="00000000" w:rsidRDefault="00000000" w:rsidRPr="00000000" w14:paraId="0000136C">
      <w:pPr>
        <w:spacing w:after="120" w:lineRule="auto"/>
        <w:jc w:val="center"/>
        <w:rPr>
          <w:sz w:val="22"/>
          <w:szCs w:val="22"/>
        </w:rPr>
      </w:pPr>
      <w:r w:rsidDel="00000000" w:rsidR="00000000" w:rsidRPr="00000000">
        <w:rPr>
          <w:b w:val="1"/>
          <w:sz w:val="22"/>
          <w:szCs w:val="22"/>
          <w:rtl w:val="0"/>
        </w:rPr>
        <w:t xml:space="preserve">Note :</w:t>
      </w:r>
      <w:r w:rsidDel="00000000" w:rsidR="00000000" w:rsidRPr="00000000">
        <w:rPr>
          <w:sz w:val="22"/>
          <w:szCs w:val="22"/>
          <w:rtl w:val="0"/>
        </w:rPr>
        <w:tab/>
        <w:t xml:space="preserve">- - = sans objet. “ = idem.</w:t>
      </w:r>
    </w:p>
    <w:p w:rsidR="00000000" w:rsidDel="00000000" w:rsidP="00000000" w:rsidRDefault="00000000" w:rsidRPr="00000000" w14:paraId="0000136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36E">
      <w:pPr>
        <w:spacing w:after="120" w:lineRule="auto"/>
        <w:jc w:val="center"/>
        <w:rPr>
          <w:b w:val="1"/>
          <w:sz w:val="36"/>
          <w:szCs w:val="36"/>
        </w:rPr>
      </w:pPr>
      <w:r w:rsidDel="00000000" w:rsidR="00000000" w:rsidRPr="00000000">
        <w:rPr>
          <w:b w:val="1"/>
          <w:sz w:val="36"/>
          <w:szCs w:val="36"/>
          <w:rtl w:val="0"/>
        </w:rPr>
        <w:t xml:space="preserve">Contexte et Matériel d’information</w:t>
      </w:r>
    </w:p>
    <w:p w:rsidR="00000000" w:rsidDel="00000000" w:rsidP="00000000" w:rsidRDefault="00000000" w:rsidRPr="00000000" w14:paraId="0000136F">
      <w:pPr>
        <w:rPr>
          <w:sz w:val="24"/>
          <w:szCs w:val="24"/>
        </w:rPr>
      </w:pPr>
      <w:r w:rsidDel="00000000" w:rsidR="00000000" w:rsidRPr="00000000">
        <w:rPr>
          <w:rtl w:val="0"/>
        </w:rPr>
      </w:r>
    </w:p>
    <w:p w:rsidR="00000000" w:rsidDel="00000000" w:rsidP="00000000" w:rsidRDefault="00000000" w:rsidRPr="00000000" w14:paraId="00001370">
      <w:pPr>
        <w:pBdr>
          <w:bottom w:color="c0c0c0" w:space="3" w:sz="24" w:val="single"/>
        </w:pBdr>
        <w:spacing w:after="120" w:lineRule="auto"/>
        <w:jc w:val="center"/>
        <w:rPr>
          <w:b w:val="1"/>
          <w:sz w:val="24"/>
          <w:szCs w:val="24"/>
        </w:rPr>
      </w:pPr>
      <w:r w:rsidDel="00000000" w:rsidR="00000000" w:rsidRPr="00000000">
        <w:rPr>
          <w:b w:val="1"/>
          <w:sz w:val="24"/>
          <w:szCs w:val="24"/>
          <w:rtl w:val="0"/>
        </w:rPr>
        <w:t xml:space="preserve">Notes sur le Contexte et le Matériel d’Information </w:t>
      </w:r>
    </w:p>
    <w:p w:rsidR="00000000" w:rsidDel="00000000" w:rsidP="00000000" w:rsidRDefault="00000000" w:rsidRPr="00000000" w14:paraId="00001371">
      <w:pPr>
        <w:rPr>
          <w:sz w:val="24"/>
          <w:szCs w:val="24"/>
        </w:rPr>
      </w:pPr>
      <w:r w:rsidDel="00000000" w:rsidR="00000000" w:rsidRPr="00000000">
        <w:rPr>
          <w:rtl w:val="0"/>
        </w:rPr>
      </w:r>
    </w:p>
    <w:p w:rsidR="00000000" w:rsidDel="00000000" w:rsidP="00000000" w:rsidRDefault="00000000" w:rsidRPr="00000000" w14:paraId="000013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Cette section du dossier d’appel à propositions fournit un espace pour rassembler les documents que l’Acheteur estime utile pour aider les Soumissionnaires à préparer et soumettre des offres techniques plus précisément ciblées et des prix plus précis. </w:t>
      </w:r>
      <w:r w:rsidDel="00000000" w:rsidR="00000000" w:rsidRPr="00000000">
        <w:rPr>
          <w:rtl w:val="0"/>
        </w:rPr>
      </w:r>
    </w:p>
    <w:p w:rsidR="00000000" w:rsidDel="00000000" w:rsidP="00000000" w:rsidRDefault="00000000" w:rsidRPr="00000000" w14:paraId="000013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Ces documents NE DOIVENT PAS être confondus avec les spécifications techniques du système d’Information, mais plutôt aider les Soumissionnaires à interpréter les exigences techniques et les Conditions Générales et Particulières du Marché.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Par exemple, le contexte et les documents du système d’information peuvent décrire les systèmes d’information existants avec lesquels le système d’Information qui sera fourni et installé dans le cadre du marché devra être compatible et intégrer.</w:t>
      </w:r>
      <w:r w:rsidDel="00000000" w:rsidR="00000000" w:rsidRPr="00000000">
        <w:rPr>
          <w:rFonts w:ascii="Arial" w:cs="Arial" w:eastAsia="Arial" w:hAnsi="Arial"/>
          <w:b w:val="0"/>
          <w:i w:val="1"/>
          <w:smallCaps w:val="0"/>
          <w:strike w:val="0"/>
          <w:color w:val="000000"/>
          <w:sz w:val="24"/>
          <w:szCs w:val="24"/>
          <w:u w:val="none"/>
          <w:shd w:fill="f0f0a0"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Toutefois, l’exigence pour le Fournisseur d’intégrer le système d’information avec d’autres systèmes doit être expressément mentionnée dans les spécifications techniques. De même, ce contexte et ces documents du système d’information peuvent décrire les normes légales et réglementaires (y compris par exemple les formats de rapport statutaire) qui se rapportent au système d’Information. La Section traitant des spécifications techniques a besoin de préciser que le Fournisseur doit s’assurer que le système d’Information soit conforme aux normes légales et réglementaires applicables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74">
      <w:pPr>
        <w:rPr>
          <w:b w:val="1"/>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375">
      <w:pPr>
        <w:pStyle w:val="Heading2"/>
        <w:tabs>
          <w:tab w:val="left" w:pos="1350"/>
        </w:tabs>
        <w:rPr>
          <w:b w:val="0"/>
        </w:rPr>
      </w:pPr>
      <w:r w:rsidDel="00000000" w:rsidR="00000000" w:rsidRPr="00000000">
        <w:br w:type="page"/>
      </w:r>
      <w:r w:rsidDel="00000000" w:rsidR="00000000" w:rsidRPr="00000000">
        <w:rPr>
          <w:rtl w:val="0"/>
        </w:rPr>
      </w:r>
    </w:p>
    <w:p w:rsidR="00000000" w:rsidDel="00000000" w:rsidP="00000000" w:rsidRDefault="00000000" w:rsidRPr="00000000" w14:paraId="00001376">
      <w:pPr>
        <w:pStyle w:val="Heading2"/>
        <w:keepNext w:val="0"/>
        <w:pBdr>
          <w:bottom w:color="c0c0c0" w:space="3" w:sz="24" w:val="single"/>
        </w:pBdr>
        <w:tabs>
          <w:tab w:val="left" w:pos="1350"/>
        </w:tabs>
        <w:spacing w:after="120" w:lineRule="auto"/>
        <w:jc w:val="center"/>
        <w:rPr>
          <w:sz w:val="28"/>
          <w:szCs w:val="28"/>
        </w:rPr>
      </w:pPr>
      <w:r w:rsidDel="00000000" w:rsidR="00000000" w:rsidRPr="00000000">
        <w:rPr>
          <w:sz w:val="28"/>
          <w:szCs w:val="28"/>
          <w:rtl w:val="0"/>
        </w:rPr>
        <w:t xml:space="preserve">Table des matières : Contexte et documents du système d’information</w:t>
      </w:r>
    </w:p>
    <w:sdt>
      <w:sdtPr>
        <w:docPartObj>
          <w:docPartGallery w:val="Table of Contents"/>
          <w:docPartUnique w:val="1"/>
        </w:docPartObj>
      </w:sdtPr>
      <w:sdtContent>
        <w:p w:rsidR="00000000" w:rsidDel="00000000" w:rsidP="00000000" w:rsidRDefault="00000000" w:rsidRPr="00000000" w14:paraId="000013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j0ih2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contexte</w:t>
              <w:tab/>
            </w:r>
          </w:hyperlink>
          <w:r w:rsidDel="00000000" w:rsidR="00000000" w:rsidRPr="00000000">
            <w:fldChar w:fldCharType="begin"/>
            <w:instrText xml:space="preserve"> PAGEREF _2j0ih2h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3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y5sr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hyperlink>
          <w:hyperlink w:anchor="_y5sra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_y5sraa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L’Acheteur</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3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i5g9y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hyperlink>
          <w:hyperlink w:anchor="_3i5g9y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_3i5g9y3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Objectifs commerciaux de l’acheteur pour le système d’Information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3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aqk5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Documents du Système d’information</w:t>
              <w:tab/>
            </w:r>
          </w:hyperlink>
          <w:r w:rsidDel="00000000" w:rsidR="00000000" w:rsidRPr="00000000">
            <w:fldChar w:fldCharType="begin"/>
            <w:instrText xml:space="preserve"> PAGEREF _1xaqk5w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3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hae2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hyperlink>
          <w:hyperlink w:anchor="_4hae2t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_4hae2tp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Cadre juridique, réglementaire et normatif pour le système d’Information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3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wfod1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w:t>
            </w:r>
          </w:hyperlink>
          <w:hyperlink w:anchor="_2wfod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_2wfod1i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Systèmes d’Information existants / Technologies de l’Information pertinentes </w:t>
            <w:br w:type="textWrapping"/>
            <w:t xml:space="preserve">pour le système d’Information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3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bkyn9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hyperlink>
          <w:hyperlink w:anchor="_1bkyn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_1bkyn9b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Installations de Formation disponibles pour appuyer la mise en œuvre du système d’Information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p>
        <w:p w:rsidR="00000000" w:rsidDel="00000000" w:rsidP="00000000" w:rsidRDefault="00000000" w:rsidRPr="00000000" w14:paraId="00001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vkm5x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w:t>
            </w:r>
          </w:hyperlink>
          <w:hyperlink w:anchor="_3vkm5x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_3vkm5x4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de masse et relevé topographique du site pour appuyer la mise en œuvre du système d’Information</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Erreur ! Signet non défini.</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3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w:cs="Times" w:eastAsia="Times" w:hAnsi="Times"/>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380">
      <w:pPr>
        <w:spacing w:after="120" w:lineRule="auto"/>
        <w:jc w:val="center"/>
        <w:rPr>
          <w:b w:val="1"/>
          <w:i w:val="1"/>
          <w:sz w:val="36"/>
          <w:szCs w:val="36"/>
        </w:rPr>
      </w:pPr>
      <w:r w:rsidDel="00000000" w:rsidR="00000000" w:rsidRPr="00000000">
        <w:rPr>
          <w:b w:val="1"/>
          <w:sz w:val="36"/>
          <w:szCs w:val="36"/>
          <w:rtl w:val="0"/>
        </w:rPr>
        <w:t xml:space="preserve">Contexte et documents du système d’information</w:t>
      </w:r>
      <w:r w:rsidDel="00000000" w:rsidR="00000000" w:rsidRPr="00000000">
        <w:rPr>
          <w:rtl w:val="0"/>
        </w:rPr>
      </w:r>
    </w:p>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Remarque : Ce qui suit est seulement un les grandes lignes d’un modèle. Les données devraient être mises à jour, étendues, ou supprimées, selon le cas du système particulier à fournir et installer. NE PAS introduire de spécifications techniques pour le système dans cette section.</w:t>
      </w:r>
    </w:p>
    <w:p w:rsidR="00000000" w:rsidDel="00000000" w:rsidP="00000000" w:rsidRDefault="00000000" w:rsidRPr="00000000" w14:paraId="000013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A. contexte</w:t>
      </w:r>
    </w:p>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0.1</w:t>
        <w:tab/>
        <w:t xml:space="preserve">L’Acheteur</w:t>
      </w:r>
    </w:p>
    <w:p w:rsidR="00000000" w:rsidDel="00000000" w:rsidP="00000000" w:rsidRDefault="00000000" w:rsidRPr="00000000" w14:paraId="00001386">
      <w:pPr>
        <w:ind w:left="1418" w:hanging="698"/>
        <w:jc w:val="both"/>
        <w:rPr/>
      </w:pPr>
      <w:r w:rsidDel="00000000" w:rsidR="00000000" w:rsidRPr="00000000">
        <w:rPr>
          <w:sz w:val="24"/>
          <w:szCs w:val="24"/>
          <w:rtl w:val="0"/>
        </w:rPr>
        <w:t xml:space="preserve">0.1.1</w:t>
        <w:tab/>
      </w:r>
      <w:r w:rsidDel="00000000" w:rsidR="00000000" w:rsidRPr="00000000">
        <w:rPr>
          <w:i w:val="1"/>
          <w:sz w:val="24"/>
          <w:szCs w:val="24"/>
          <w:rtl w:val="0"/>
        </w:rPr>
        <w:t xml:space="preserve">[fournir : une vue d’ensemble de la base juridique de l’Agence, rôle organisationnel et objectifs fondamentaux]</w:t>
      </w:r>
      <w:r w:rsidDel="00000000" w:rsidR="00000000" w:rsidRPr="00000000">
        <w:rPr>
          <w:rtl w:val="0"/>
        </w:rPr>
      </w:r>
    </w:p>
    <w:p w:rsidR="00000000" w:rsidDel="00000000" w:rsidP="00000000" w:rsidRDefault="00000000" w:rsidRPr="00000000" w14:paraId="00001387">
      <w:pPr>
        <w:ind w:left="1418" w:hanging="698"/>
        <w:jc w:val="both"/>
        <w:rPr/>
      </w:pPr>
      <w:r w:rsidDel="00000000" w:rsidR="00000000" w:rsidRPr="00000000">
        <w:rPr>
          <w:sz w:val="24"/>
          <w:szCs w:val="24"/>
          <w:rtl w:val="0"/>
        </w:rPr>
        <w:t xml:space="preserve">0.1.2</w:t>
        <w:tab/>
      </w:r>
      <w:r w:rsidDel="00000000" w:rsidR="00000000" w:rsidRPr="00000000">
        <w:rPr>
          <w:i w:val="1"/>
          <w:sz w:val="24"/>
          <w:szCs w:val="24"/>
          <w:rtl w:val="0"/>
        </w:rPr>
        <w:t xml:space="preserve">[fournir : une vue d’ensemble des parties prenantes au système d’Information</w:t>
      </w:r>
      <w:r w:rsidDel="00000000" w:rsidR="00000000" w:rsidRPr="00000000">
        <w:rPr>
          <w:rtl w:val="0"/>
        </w:rPr>
      </w:r>
    </w:p>
    <w:p w:rsidR="00000000" w:rsidDel="00000000" w:rsidP="00000000" w:rsidRDefault="00000000" w:rsidRPr="00000000" w14:paraId="00001388">
      <w:pPr>
        <w:ind w:left="1418" w:hanging="698"/>
        <w:jc w:val="both"/>
        <w:rPr/>
      </w:pPr>
      <w:r w:rsidDel="00000000" w:rsidR="00000000" w:rsidRPr="00000000">
        <w:rPr>
          <w:sz w:val="24"/>
          <w:szCs w:val="24"/>
          <w:rtl w:val="0"/>
        </w:rPr>
        <w:t xml:space="preserve">0.1.3</w:t>
        <w:tab/>
      </w:r>
      <w:r w:rsidDel="00000000" w:rsidR="00000000" w:rsidRPr="00000000">
        <w:rPr>
          <w:i w:val="1"/>
          <w:sz w:val="24"/>
          <w:szCs w:val="24"/>
          <w:rtl w:val="0"/>
        </w:rPr>
        <w:t xml:space="preserve">[fournir : un aperçu des arrangements de gestion de projet et de prise de décision de l’Acheteur applicables au système et exécution du marché]</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3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753533</wp:posOffset>
                </wp:positionH>
                <wp:positionV relativeFrom="paragraph">
                  <wp:posOffset>45508</wp:posOffset>
                </wp:positionV>
                <wp:extent cx="6096000" cy="1828800"/>
                <wp:effectExtent b="1600200" l="0" r="0" t="1600200"/>
                <wp:wrapNone/>
                <wp:docPr id="11" name=""/>
                <a:graphic>
                  <a:graphicData uri="http://schemas.microsoft.com/office/word/2010/wordprocessingShape">
                    <wps:wsp>
                      <wps:cNvSpPr txBox="1"/>
                      <wps:spPr>
                        <a:xfrm rot="19493922">
                          <a:off x="0" y="0"/>
                          <a:ext cx="6096000" cy="1828800"/>
                        </a:xfrm>
                        <a:prstGeom prst="rect">
                          <a:avLst/>
                        </a:prstGeom>
                        <a:noFill/>
                        <a:ln>
                          <a:noFill/>
                        </a:ln>
                        <a:effectLst/>
                      </wps:spPr>
                      <wps:txbx>
                        <w:txbxContent>
                          <w:p w:rsidR="008A273D" w:rsidDel="00000000" w:rsidP="008A273D" w:rsidRDefault="008A273D" w:rsidRPr="009C7AAF" w14:paraId="11A3A1CF" w14:textId="77777777">
                            <w:pPr>
                              <w:jc w:val="center"/>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pPr>
                            <w:r w:rsidDel="00000000" w:rsidR="00000000" w:rsidRPr="009C7AAF">
                              <w:rPr>
                                <w:rFonts w:asciiTheme="majorBidi" w:cstheme="majorBidi" w:hAnsiTheme="majorBidi"/>
                                <w:color w:val="000000" w:themeColor="text1"/>
                                <w:sz w:val="144"/>
                                <w:szCs w:val="72"/>
                                <w14:shadow w14:blurRad="38100" w14:sx="100000" w14:algn="tl" w14:dir="2700000" w14:dist="19050" w14:sy="100000">
                                  <w14:schemeClr w14:val="dk1">
                                    <w14:alpha w14:val="60000"/>
                                  </w14:schemeClr>
                                </w14:shadow>
                                <w14:textOutline w14:cap="flat" w14:cmpd="sng" w14:algn="ctr">
                                  <w14:noFill/>
                                  <w14:prstDash w14:val="solid"/>
                                  <w14:round/>
                                </w14:textOutline>
                              </w:rPr>
                              <w:t>Non applicable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753533</wp:posOffset>
                </wp:positionH>
                <wp:positionV relativeFrom="paragraph">
                  <wp:posOffset>45508</wp:posOffset>
                </wp:positionV>
                <wp:extent cx="6096000" cy="5029200"/>
                <wp:effectExtent b="1295359" l="891635" r="891635" t="1295359"/>
                <wp:wrapNone/>
                <wp:docPr id="11"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rot="19493922">
                          <a:off x="0" y="0"/>
                          <a:ext cx="6096000" cy="5029200"/>
                        </a:xfrm>
                        <a:prstGeom prst="rect"/>
                        <a:ln/>
                      </pic:spPr>
                    </pic:pic>
                  </a:graphicData>
                </a:graphic>
              </wp:anchor>
            </w:drawing>
          </mc:Fallback>
        </mc:AlternateContent>
      </w:r>
    </w:p>
    <w:p w:rsidR="00000000" w:rsidDel="00000000" w:rsidP="00000000" w:rsidRDefault="00000000" w:rsidRPr="00000000" w14:paraId="000013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tab/>
        <w:t xml:space="preserve">Objectifs commerciaux de l’acheteur pour le système d’Information</w:t>
      </w:r>
    </w:p>
    <w:p w:rsidR="00000000" w:rsidDel="00000000" w:rsidP="00000000" w:rsidRDefault="00000000" w:rsidRPr="00000000" w14:paraId="0000138B">
      <w:pPr>
        <w:ind w:left="1418" w:hanging="698"/>
        <w:jc w:val="both"/>
        <w:rPr/>
      </w:pPr>
      <w:r w:rsidDel="00000000" w:rsidR="00000000" w:rsidRPr="00000000">
        <w:rPr>
          <w:sz w:val="24"/>
          <w:szCs w:val="24"/>
          <w:rtl w:val="0"/>
        </w:rPr>
        <w:t xml:space="preserve">0.2.1</w:t>
        <w:tab/>
      </w:r>
      <w:r w:rsidDel="00000000" w:rsidR="00000000" w:rsidRPr="00000000">
        <w:rPr>
          <w:i w:val="1"/>
          <w:sz w:val="24"/>
          <w:szCs w:val="24"/>
          <w:rtl w:val="0"/>
        </w:rPr>
        <w:t xml:space="preserve">[fournir : un aperçu des objectifs actuels de l’entreprise, des procédures et du processus, et comment ils seront affectés par le système]</w:t>
      </w:r>
      <w:r w:rsidDel="00000000" w:rsidR="00000000" w:rsidRPr="00000000">
        <w:rPr>
          <w:rtl w:val="0"/>
        </w:rPr>
      </w:r>
    </w:p>
    <w:p w:rsidR="00000000" w:rsidDel="00000000" w:rsidP="00000000" w:rsidRDefault="00000000" w:rsidRPr="00000000" w14:paraId="0000138C">
      <w:pPr>
        <w:ind w:left="1418" w:hanging="698"/>
        <w:jc w:val="both"/>
        <w:rPr/>
      </w:pPr>
      <w:r w:rsidDel="00000000" w:rsidR="00000000" w:rsidRPr="00000000">
        <w:rPr>
          <w:sz w:val="24"/>
          <w:szCs w:val="24"/>
          <w:rtl w:val="0"/>
        </w:rPr>
        <w:t xml:space="preserve">0.2.2</w:t>
        <w:tab/>
      </w:r>
      <w:r w:rsidDel="00000000" w:rsidR="00000000" w:rsidRPr="00000000">
        <w:rPr>
          <w:i w:val="1"/>
          <w:sz w:val="24"/>
          <w:szCs w:val="24"/>
          <w:rtl w:val="0"/>
        </w:rPr>
        <w:t xml:space="preserve">[fournir : un aperçu des changements dans les objectifs, les procédures et le processus devant être rendus possibles par le système]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38D">
      <w:pPr>
        <w:ind w:left="1418" w:hanging="698"/>
        <w:jc w:val="both"/>
        <w:rPr>
          <w:i w:val="1"/>
          <w:sz w:val="24"/>
          <w:szCs w:val="24"/>
        </w:rPr>
      </w:pPr>
      <w:r w:rsidDel="00000000" w:rsidR="00000000" w:rsidRPr="00000000">
        <w:rPr>
          <w:sz w:val="24"/>
          <w:szCs w:val="24"/>
          <w:rtl w:val="0"/>
        </w:rPr>
        <w:t xml:space="preserve">0.2.3</w:t>
        <w:tab/>
      </w:r>
      <w:r w:rsidDel="00000000" w:rsidR="00000000" w:rsidRPr="00000000">
        <w:rPr>
          <w:i w:val="1"/>
          <w:sz w:val="24"/>
          <w:szCs w:val="24"/>
          <w:rtl w:val="0"/>
        </w:rPr>
        <w:t xml:space="preserve">[fournir : une brève description des bénéfices attendus du système]</w:t>
      </w:r>
    </w:p>
    <w:p w:rsidR="00000000" w:rsidDel="00000000" w:rsidP="00000000" w:rsidRDefault="00000000" w:rsidRPr="00000000" w14:paraId="0000138E">
      <w:pPr>
        <w:ind w:left="1440" w:hanging="720"/>
        <w:jc w:val="both"/>
        <w:rPr/>
      </w:pPr>
      <w:r w:rsidDel="00000000" w:rsidR="00000000" w:rsidRPr="00000000">
        <w:rPr>
          <w:rtl w:val="0"/>
        </w:rPr>
      </w:r>
    </w:p>
    <w:p w:rsidR="00000000" w:rsidDel="00000000" w:rsidP="00000000" w:rsidRDefault="00000000" w:rsidRPr="00000000" w14:paraId="0000138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B. Documents du Système d’information</w:t>
      </w:r>
    </w:p>
    <w:p w:rsidR="00000000" w:rsidDel="00000000" w:rsidP="00000000" w:rsidRDefault="00000000" w:rsidRPr="00000000" w14:paraId="00001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0.3</w:t>
        <w:tab/>
        <w:t xml:space="preserve">Cadre juridique, réglementaire et normatif pour le système d’Information</w:t>
      </w:r>
    </w:p>
    <w:p w:rsidR="00000000" w:rsidDel="00000000" w:rsidP="00000000" w:rsidRDefault="00000000" w:rsidRPr="00000000" w14:paraId="00001391">
      <w:pPr>
        <w:rPr/>
      </w:pPr>
      <w:r w:rsidDel="00000000" w:rsidR="00000000" w:rsidRPr="00000000">
        <w:rPr>
          <w:rtl w:val="0"/>
        </w:rPr>
      </w:r>
    </w:p>
    <w:p w:rsidR="00000000" w:rsidDel="00000000" w:rsidP="00000000" w:rsidRDefault="00000000" w:rsidRPr="00000000" w14:paraId="00001392">
      <w:pPr>
        <w:ind w:left="1418" w:hanging="698"/>
        <w:jc w:val="both"/>
        <w:rPr/>
      </w:pPr>
      <w:r w:rsidDel="00000000" w:rsidR="00000000" w:rsidRPr="00000000">
        <w:rPr>
          <w:sz w:val="24"/>
          <w:szCs w:val="24"/>
          <w:rtl w:val="0"/>
        </w:rPr>
        <w:t xml:space="preserve">0.3.1</w:t>
        <w:tab/>
      </w:r>
      <w:r w:rsidDel="00000000" w:rsidR="00000000" w:rsidRPr="00000000">
        <w:rPr>
          <w:i w:val="1"/>
          <w:sz w:val="24"/>
          <w:szCs w:val="24"/>
          <w:rtl w:val="0"/>
        </w:rPr>
        <w:t xml:space="preserve">[fournir : un aperçu des lois, règlements et autres normes formelles qui vont façonner le système d’Information.]</w:t>
      </w:r>
      <w:r w:rsidDel="00000000" w:rsidR="00000000" w:rsidRPr="00000000">
        <w:rPr>
          <w:rtl w:val="0"/>
        </w:rPr>
      </w:r>
    </w:p>
    <w:p w:rsidR="00000000" w:rsidDel="00000000" w:rsidP="00000000" w:rsidRDefault="00000000" w:rsidRPr="00000000" w14:paraId="00001393">
      <w:pPr>
        <w:ind w:left="1418" w:hanging="698"/>
        <w:jc w:val="both"/>
        <w:rPr/>
      </w:pPr>
      <w:r w:rsidDel="00000000" w:rsidR="00000000" w:rsidRPr="00000000">
        <w:rPr>
          <w:sz w:val="24"/>
          <w:szCs w:val="24"/>
          <w:rtl w:val="0"/>
        </w:rPr>
        <w:t xml:space="preserve">0.3.2</w:t>
        <w:tab/>
      </w:r>
      <w:r w:rsidDel="00000000" w:rsidR="00000000" w:rsidRPr="00000000">
        <w:rPr>
          <w:i w:val="1"/>
          <w:sz w:val="24"/>
          <w:szCs w:val="24"/>
          <w:rtl w:val="0"/>
        </w:rPr>
        <w:t xml:space="preserve">[fournir : des modèles existants de rapports standards, des formulaires de saisie de données, des formats de données, des schémas de codification des données, etc., que le système d’Information devra mettre en œuvre.]</w:t>
      </w:r>
      <w:r w:rsidDel="00000000" w:rsidR="00000000" w:rsidRPr="00000000">
        <w:rPr>
          <w:rtl w:val="0"/>
        </w:rPr>
      </w:r>
    </w:p>
    <w:p w:rsidR="00000000" w:rsidDel="00000000" w:rsidP="00000000" w:rsidRDefault="00000000" w:rsidRPr="00000000" w14:paraId="000013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0.4</w:t>
        <w:tab/>
        <w:t xml:space="preserve">Systèmes d’Information existants / Technologies de l’Information pertinentes pour le système d’Information</w:t>
      </w:r>
    </w:p>
    <w:p w:rsidR="00000000" w:rsidDel="00000000" w:rsidP="00000000" w:rsidRDefault="00000000" w:rsidRPr="00000000" w14:paraId="00001396">
      <w:pPr>
        <w:ind w:left="1418" w:hanging="698"/>
        <w:jc w:val="both"/>
        <w:rPr/>
      </w:pPr>
      <w:r w:rsidDel="00000000" w:rsidR="00000000" w:rsidRPr="00000000">
        <w:rPr>
          <w:sz w:val="24"/>
          <w:szCs w:val="24"/>
          <w:rtl w:val="0"/>
        </w:rPr>
        <w:t xml:space="preserve">0.4.1</w:t>
        <w:tab/>
      </w:r>
      <w:r w:rsidDel="00000000" w:rsidR="00000000" w:rsidRPr="00000000">
        <w:rPr>
          <w:i w:val="1"/>
          <w:sz w:val="24"/>
          <w:szCs w:val="24"/>
          <w:rtl w:val="0"/>
        </w:rPr>
        <w:t xml:space="preserve">[fournir : une vue d’ensemble des systèmes d’information existants et des technologies de l’information qui permettra d’établir le contexte technologique pour la mise en œuvre du système d’Information.]</w:t>
      </w:r>
      <w:r w:rsidDel="00000000" w:rsidR="00000000" w:rsidRPr="00000000">
        <w:rPr>
          <w:rtl w:val="0"/>
        </w:rPr>
      </w:r>
    </w:p>
    <w:p w:rsidR="00000000" w:rsidDel="00000000" w:rsidP="00000000" w:rsidRDefault="00000000" w:rsidRPr="00000000" w14:paraId="00001397">
      <w:pPr>
        <w:ind w:left="1418" w:hanging="698"/>
        <w:jc w:val="both"/>
        <w:rPr>
          <w:i w:val="1"/>
          <w:sz w:val="24"/>
          <w:szCs w:val="24"/>
        </w:rPr>
      </w:pPr>
      <w:r w:rsidDel="00000000" w:rsidR="00000000" w:rsidRPr="00000000">
        <w:rPr>
          <w:sz w:val="24"/>
          <w:szCs w:val="24"/>
          <w:rtl w:val="0"/>
        </w:rPr>
        <w:t xml:space="preserve">0.4.2</w:t>
        <w:tab/>
      </w:r>
      <w:r w:rsidDel="00000000" w:rsidR="00000000" w:rsidRPr="00000000">
        <w:rPr>
          <w:i w:val="1"/>
          <w:sz w:val="24"/>
          <w:szCs w:val="24"/>
          <w:rtl w:val="0"/>
        </w:rPr>
        <w:t xml:space="preserve">[fournir : un aperçu des initiatives en cours ou prévues de systèmes d’informations qui façonneront le contexte de la mise en œuvre du système d’Information.]</w:t>
      </w:r>
    </w:p>
    <w:p w:rsidR="00000000" w:rsidDel="00000000" w:rsidP="00000000" w:rsidRDefault="00000000" w:rsidRPr="00000000" w14:paraId="00001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w:t>
        <w:tab/>
        <w:t xml:space="preserve">Installations de Formation disponibles pour appuyer la mise en œuvre du système d’Information</w:t>
      </w:r>
    </w:p>
    <w:p w:rsidR="00000000" w:rsidDel="00000000" w:rsidP="00000000" w:rsidRDefault="00000000" w:rsidRPr="00000000" w14:paraId="00001399">
      <w:pPr>
        <w:spacing w:after="120" w:lineRule="auto"/>
        <w:ind w:left="1418" w:hanging="698"/>
        <w:jc w:val="both"/>
        <w:rPr/>
      </w:pPr>
      <w:r w:rsidDel="00000000" w:rsidR="00000000" w:rsidRPr="00000000">
        <w:rPr>
          <w:sz w:val="24"/>
          <w:szCs w:val="24"/>
          <w:rtl w:val="0"/>
        </w:rPr>
        <w:t xml:space="preserve">0.5.1</w:t>
        <w:tab/>
      </w:r>
      <w:r w:rsidDel="00000000" w:rsidR="00000000" w:rsidRPr="00000000">
        <w:rPr>
          <w:i w:val="1"/>
          <w:sz w:val="24"/>
          <w:szCs w:val="24"/>
          <w:rtl w:val="0"/>
        </w:rPr>
        <w:t xml:space="preserve">[fournir : un aperçu des installations actuelles de Formation de l’Acheteur qui seraient disponibles pour appuyer la mise en œuvre du système d’Information.]</w:t>
      </w:r>
      <w:r w:rsidDel="00000000" w:rsidR="00000000" w:rsidRPr="00000000">
        <w:rPr>
          <w:rtl w:val="0"/>
        </w:rPr>
      </w:r>
    </w:p>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0.6</w:t>
        <w:tab/>
        <w:t xml:space="preserve">Plan de masse et relevé topographique du site pour appuyer la mise en œuvre du système d’Information</w:t>
      </w:r>
    </w:p>
    <w:p w:rsidR="00000000" w:rsidDel="00000000" w:rsidP="00000000" w:rsidRDefault="00000000" w:rsidRPr="00000000" w14:paraId="0000139B">
      <w:pPr>
        <w:ind w:left="1440" w:hanging="720"/>
        <w:jc w:val="both"/>
        <w:rPr/>
      </w:pPr>
      <w:r w:rsidDel="00000000" w:rsidR="00000000" w:rsidRPr="00000000">
        <w:rPr>
          <w:sz w:val="24"/>
          <w:szCs w:val="24"/>
          <w:rtl w:val="0"/>
        </w:rPr>
        <w:t xml:space="preserve">0.6.1</w:t>
        <w:tab/>
      </w:r>
      <w:r w:rsidDel="00000000" w:rsidR="00000000" w:rsidRPr="00000000">
        <w:rPr>
          <w:i w:val="1"/>
          <w:sz w:val="24"/>
          <w:szCs w:val="24"/>
          <w:rtl w:val="0"/>
        </w:rPr>
        <w:t xml:space="preserve">[fournir : informations sur le/s site/s où serait implanté le système d’Information.]</w:t>
      </w:r>
      <w:r w:rsidDel="00000000" w:rsidR="00000000" w:rsidRPr="00000000">
        <w:rPr>
          <w:rtl w:val="0"/>
        </w:rPr>
      </w:r>
    </w:p>
    <w:p w:rsidR="00000000" w:rsidDel="00000000" w:rsidP="00000000" w:rsidRDefault="00000000" w:rsidRPr="00000000" w14:paraId="0000139C">
      <w:pPr>
        <w:jc w:val="center"/>
        <w:rPr>
          <w:b w:val="1"/>
          <w:sz w:val="36"/>
          <w:szCs w:val="36"/>
        </w:rPr>
      </w:pPr>
      <w:r w:rsidDel="00000000" w:rsidR="00000000" w:rsidRPr="00000000">
        <w:rPr>
          <w:rtl w:val="0"/>
        </w:rPr>
      </w:r>
    </w:p>
    <w:p w:rsidR="00000000" w:rsidDel="00000000" w:rsidP="00000000" w:rsidRDefault="00000000" w:rsidRPr="00000000" w14:paraId="0000139D">
      <w:pPr>
        <w:jc w:val="center"/>
        <w:rPr>
          <w:b w:val="1"/>
          <w:sz w:val="36"/>
          <w:szCs w:val="36"/>
        </w:rPr>
      </w:pPr>
      <w:r w:rsidDel="00000000" w:rsidR="00000000" w:rsidRPr="00000000">
        <w:rPr>
          <w:rtl w:val="0"/>
        </w:rPr>
      </w:r>
    </w:p>
    <w:p w:rsidR="00000000" w:rsidDel="00000000" w:rsidP="00000000" w:rsidRDefault="00000000" w:rsidRPr="00000000" w14:paraId="0000139E">
      <w:pPr>
        <w:rPr>
          <w:highlight w:val="yellow"/>
        </w:rPr>
      </w:pPr>
      <w:r w:rsidDel="00000000" w:rsidR="00000000" w:rsidRPr="00000000">
        <w:rPr>
          <w:rtl w:val="0"/>
        </w:rPr>
      </w:r>
    </w:p>
    <w:p w:rsidR="00000000" w:rsidDel="00000000" w:rsidP="00000000" w:rsidRDefault="00000000" w:rsidRPr="00000000" w14:paraId="0000139F">
      <w:pPr>
        <w:rPr>
          <w:highlight w:val="yellow"/>
        </w:rPr>
        <w:sectPr>
          <w:headerReference r:id="rId78" w:type="default"/>
          <w:type w:val="nextPage"/>
          <w:pgSz w:h="15840" w:w="12240" w:orient="portrait"/>
          <w:pgMar w:bottom="1440" w:top="1658" w:left="2160" w:right="2045" w:header="720" w:footer="432"/>
        </w:sectPr>
      </w:pPr>
      <w:r w:rsidDel="00000000" w:rsidR="00000000" w:rsidRPr="00000000">
        <w:rPr>
          <w:rtl w:val="0"/>
        </w:rPr>
      </w:r>
    </w:p>
    <w:p w:rsidR="00000000" w:rsidDel="00000000" w:rsidP="00000000" w:rsidRDefault="00000000" w:rsidRPr="00000000" w14:paraId="000013A0">
      <w:pPr>
        <w:rPr>
          <w:highlight w:val="yellow"/>
        </w:rPr>
      </w:pPr>
      <w:r w:rsidDel="00000000" w:rsidR="00000000" w:rsidRPr="00000000">
        <w:rPr>
          <w:rtl w:val="0"/>
        </w:rPr>
      </w:r>
    </w:p>
    <w:p w:rsidR="00000000" w:rsidDel="00000000" w:rsidP="00000000" w:rsidRDefault="00000000" w:rsidRPr="00000000" w14:paraId="000013A1">
      <w:pPr>
        <w:rPr>
          <w:highlight w:val="yellow"/>
        </w:rPr>
      </w:pPr>
      <w:r w:rsidDel="00000000" w:rsidR="00000000" w:rsidRPr="00000000">
        <w:rPr>
          <w:rtl w:val="0"/>
        </w:rPr>
      </w:r>
    </w:p>
    <w:p w:rsidR="00000000" w:rsidDel="00000000" w:rsidP="00000000" w:rsidRDefault="00000000" w:rsidRPr="00000000" w14:paraId="000013A2">
      <w:pPr>
        <w:rPr>
          <w:highlight w:val="yellow"/>
        </w:rPr>
      </w:pPr>
      <w:r w:rsidDel="00000000" w:rsidR="00000000" w:rsidRPr="00000000">
        <w:rPr>
          <w:rtl w:val="0"/>
        </w:rPr>
      </w:r>
    </w:p>
    <w:p w:rsidR="00000000" w:rsidDel="00000000" w:rsidP="00000000" w:rsidRDefault="00000000" w:rsidRPr="00000000" w14:paraId="000013A3">
      <w:pPr>
        <w:rPr>
          <w:highlight w:val="yellow"/>
        </w:rPr>
      </w:pPr>
      <w:r w:rsidDel="00000000" w:rsidR="00000000" w:rsidRPr="00000000">
        <w:rPr>
          <w:rtl w:val="0"/>
        </w:rPr>
      </w:r>
    </w:p>
    <w:p w:rsidR="00000000" w:rsidDel="00000000" w:rsidP="00000000" w:rsidRDefault="00000000" w:rsidRPr="00000000" w14:paraId="000013A4">
      <w:pPr>
        <w:rPr>
          <w:highlight w:val="yellow"/>
        </w:rPr>
      </w:pPr>
      <w:r w:rsidDel="00000000" w:rsidR="00000000" w:rsidRPr="00000000">
        <w:rPr>
          <w:rtl w:val="0"/>
        </w:rPr>
      </w:r>
    </w:p>
    <w:p w:rsidR="00000000" w:rsidDel="00000000" w:rsidP="00000000" w:rsidRDefault="00000000" w:rsidRPr="00000000" w14:paraId="00001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0"/>
          <w:i w:val="0"/>
          <w:smallCaps w:val="1"/>
          <w:strike w:val="0"/>
          <w:color w:val="000000"/>
          <w:sz w:val="110"/>
          <w:szCs w:val="110"/>
          <w:u w:val="none"/>
          <w:shd w:fill="auto" w:val="clear"/>
          <w:vertAlign w:val="baseline"/>
        </w:rPr>
      </w:pPr>
      <w:r w:rsidDel="00000000" w:rsidR="00000000" w:rsidRPr="00000000">
        <w:rPr>
          <w:rFonts w:ascii="Cambria" w:cs="Cambria" w:eastAsia="Cambria" w:hAnsi="Cambria"/>
          <w:b w:val="0"/>
          <w:i w:val="0"/>
          <w:smallCaps w:val="1"/>
          <w:strike w:val="0"/>
          <w:color w:val="000000"/>
          <w:sz w:val="110"/>
          <w:szCs w:val="110"/>
          <w:u w:val="none"/>
          <w:shd w:fill="auto" w:val="clear"/>
          <w:vertAlign w:val="baseline"/>
          <w:rtl w:val="0"/>
        </w:rPr>
        <w:t xml:space="preserve">Annexe :</w:t>
      </w:r>
    </w:p>
    <w:p w:rsidR="00000000" w:rsidDel="00000000" w:rsidP="00000000" w:rsidRDefault="00000000" w:rsidRPr="00000000" w14:paraId="00001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1"/>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1"/>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CAHIER DE CHARGES</w:t>
      </w:r>
    </w:p>
    <w:p w:rsidR="00000000" w:rsidDel="00000000" w:rsidP="00000000" w:rsidRDefault="00000000" w:rsidRPr="00000000" w14:paraId="000013A8">
      <w:pPr>
        <w:jc w:val="center"/>
        <w:rPr>
          <w:b w:val="1"/>
          <w:sz w:val="36"/>
          <w:szCs w:val="36"/>
          <w:highlight w:val="yellow"/>
        </w:rPr>
      </w:pPr>
      <w:r w:rsidDel="00000000" w:rsidR="00000000" w:rsidRPr="00000000">
        <w:rPr>
          <w:b w:val="1"/>
          <w:sz w:val="36"/>
          <w:szCs w:val="36"/>
          <w:rtl w:val="0"/>
        </w:rPr>
        <w:t xml:space="preserve">Mise en œuvre d’une solution d’identification biométrique des travailleurs et autres bénéficiaires de prestations au profit de la CNSS</w:t>
      </w:r>
      <w:r w:rsidDel="00000000" w:rsidR="00000000" w:rsidRPr="00000000">
        <w:rPr>
          <w:rtl w:val="0"/>
        </w:rPr>
      </w:r>
    </w:p>
    <w:p w:rsidR="00000000" w:rsidDel="00000000" w:rsidP="00000000" w:rsidRDefault="00000000" w:rsidRPr="00000000" w14:paraId="000013A9">
      <w:pPr>
        <w:rPr>
          <w:highlight w:val="yellow"/>
        </w:rPr>
      </w:pPr>
      <w:r w:rsidDel="00000000" w:rsidR="00000000" w:rsidRPr="00000000">
        <w:rPr>
          <w:rtl w:val="0"/>
        </w:rPr>
      </w:r>
    </w:p>
    <w:p w:rsidR="00000000" w:rsidDel="00000000" w:rsidP="00000000" w:rsidRDefault="00000000" w:rsidRPr="00000000" w14:paraId="000013AA">
      <w:pPr>
        <w:rPr>
          <w:highlight w:val="yellow"/>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13AB">
      <w:pPr>
        <w:rPr>
          <w:highlight w:val="yellow"/>
        </w:rPr>
      </w:pPr>
      <w:r w:rsidDel="00000000" w:rsidR="00000000" w:rsidRPr="00000000">
        <w:rPr>
          <w:rtl w:val="0"/>
        </w:rPr>
      </w:r>
    </w:p>
    <w:p w:rsidR="00000000" w:rsidDel="00000000" w:rsidP="00000000" w:rsidRDefault="00000000" w:rsidRPr="00000000" w14:paraId="000013AC">
      <w:pPr>
        <w:rPr>
          <w:highlight w:val="yellow"/>
        </w:rPr>
      </w:pPr>
      <w:r w:rsidDel="00000000" w:rsidR="00000000" w:rsidRPr="00000000">
        <w:rPr>
          <w:rtl w:val="0"/>
        </w:rPr>
      </w:r>
    </w:p>
    <w:p w:rsidR="00000000" w:rsidDel="00000000" w:rsidP="00000000" w:rsidRDefault="00000000" w:rsidRPr="00000000" w14:paraId="000013AD">
      <w:pPr>
        <w:rPr>
          <w:highlight w:val="yellow"/>
        </w:rPr>
      </w:pPr>
      <w:r w:rsidDel="00000000" w:rsidR="00000000" w:rsidRPr="00000000">
        <w:rPr>
          <w:rtl w:val="0"/>
        </w:rPr>
      </w:r>
    </w:p>
    <w:tbl>
      <w:tblPr>
        <w:tblStyle w:val="Table68"/>
        <w:tblW w:w="9026.0" w:type="dxa"/>
        <w:jc w:val="left"/>
        <w:tblInd w:w="0.0" w:type="dxa"/>
        <w:tblLayout w:type="fixed"/>
        <w:tblLook w:val="0600"/>
      </w:tblPr>
      <w:tblGrid>
        <w:gridCol w:w="9026"/>
        <w:tblGridChange w:id="0">
          <w:tblGrid>
            <w:gridCol w:w="9026"/>
          </w:tblGrid>
        </w:tblGridChange>
      </w:tblGrid>
      <w:tr>
        <w:trPr>
          <w:cantSplit w:val="0"/>
          <w:trHeight w:val="3690" w:hRule="atLeast"/>
          <w:tblHeader w:val="0"/>
        </w:trPr>
        <w:tc>
          <w:tcPr>
            <w:vAlign w:val="bottom"/>
          </w:tcPr>
          <w:p w:rsidR="00000000" w:rsidDel="00000000" w:rsidP="00000000" w:rsidRDefault="00000000" w:rsidRPr="00000000" w14:paraId="00001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1"/>
                <w:strike w:val="0"/>
                <w:color w:val="1f497d"/>
                <w:sz w:val="72"/>
                <w:szCs w:val="72"/>
                <w:u w:val="none"/>
                <w:shd w:fill="auto" w:val="clear"/>
                <w:vertAlign w:val="baseline"/>
              </w:rPr>
            </w:pPr>
            <w:r w:rsidDel="00000000" w:rsidR="00000000" w:rsidRPr="00000000">
              <w:rPr>
                <w:rFonts w:ascii="Cambria" w:cs="Cambria" w:eastAsia="Cambria" w:hAnsi="Cambria"/>
                <w:b w:val="0"/>
                <w:i w:val="0"/>
                <w:smallCaps w:val="1"/>
                <w:strike w:val="0"/>
                <w:color w:val="1f497d"/>
                <w:sz w:val="72"/>
                <w:szCs w:val="72"/>
                <w:u w:val="none"/>
                <w:shd w:fill="auto" w:val="clear"/>
                <w:vertAlign w:val="baseline"/>
                <w:rtl w:val="0"/>
              </w:rPr>
              <w:t xml:space="preserve">CAHIER DE CHARGES</w:t>
            </w:r>
          </w:p>
          <w:p w:rsidR="00000000" w:rsidDel="00000000" w:rsidP="00000000" w:rsidRDefault="00000000" w:rsidRPr="00000000" w14:paraId="00001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1"/>
                <w:strike w:val="0"/>
                <w:color w:val="1f497d"/>
                <w:sz w:val="110"/>
                <w:szCs w:val="110"/>
                <w:u w:val="none"/>
                <w:shd w:fill="auto" w:val="clear"/>
                <w:vertAlign w:val="baseline"/>
              </w:rPr>
            </w:pPr>
            <w:r w:rsidDel="00000000" w:rsidR="00000000" w:rsidRPr="00000000">
              <w:rPr>
                <w:rFonts w:ascii="Cambria" w:cs="Cambria" w:eastAsia="Cambria" w:hAnsi="Cambria"/>
                <w:b w:val="0"/>
                <w:i w:val="0"/>
                <w:smallCaps w:val="1"/>
                <w:strike w:val="0"/>
                <w:color w:val="1f497d"/>
                <w:sz w:val="48"/>
                <w:szCs w:val="48"/>
                <w:u w:val="none"/>
                <w:shd w:fill="auto" w:val="clear"/>
                <w:vertAlign w:val="baseline"/>
                <w:rtl w:val="0"/>
              </w:rPr>
              <w:t xml:space="preserve">MISE EN œuvre D’UNE SOLUTION D’IDENTIFICATION Biométrique DES TRAVAILLEURS ET AUTRES BÉNÉFICIAIRES DE PRESTATIONS AU PROFIT de la CNSS</w:t>
            </w:r>
            <w:r w:rsidDel="00000000" w:rsidR="00000000" w:rsidRPr="00000000">
              <w:rPr>
                <w:rFonts w:ascii="Cambria" w:cs="Cambria" w:eastAsia="Cambria" w:hAnsi="Cambria"/>
                <w:b w:val="0"/>
                <w:i w:val="0"/>
                <w:smallCaps w:val="1"/>
                <w:strike w:val="0"/>
                <w:color w:val="1f497d"/>
                <w:sz w:val="110"/>
                <w:szCs w:val="110"/>
                <w:u w:val="none"/>
                <w:shd w:fill="auto" w:val="clear"/>
                <w:vertAlign w:val="baseline"/>
                <w:rtl w:val="0"/>
              </w:rPr>
              <w:t xml:space="preserve">  </w:t>
            </w:r>
          </w:p>
        </w:tc>
      </w:tr>
      <w:tr>
        <w:trPr>
          <w:cantSplit w:val="0"/>
          <w:tblHeader w:val="0"/>
        </w:trPr>
        <w:tc>
          <w:tcPr/>
          <w:p w:rsidR="00000000" w:rsidDel="00000000" w:rsidP="00000000" w:rsidRDefault="00000000" w:rsidRPr="00000000" w14:paraId="00001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1"/>
                <w:strike w:val="0"/>
                <w:color w:val="1f497d"/>
                <w:sz w:val="110"/>
                <w:szCs w:val="110"/>
                <w:u w:val="none"/>
                <w:shd w:fill="auto" w:val="clear"/>
                <w:vertAlign w:val="baseline"/>
              </w:rPr>
            </w:pPr>
            <w:r w:rsidDel="00000000" w:rsidR="00000000" w:rsidRPr="00000000">
              <w:rPr>
                <w:rFonts w:ascii="Cambria" w:cs="Cambria" w:eastAsia="Cambria" w:hAnsi="Cambria"/>
                <w:b w:val="0"/>
                <w:i w:val="0"/>
                <w:smallCaps w:val="1"/>
                <w:strike w:val="0"/>
                <w:color w:val="1f497d"/>
                <w:sz w:val="110"/>
                <w:szCs w:val="110"/>
                <w:u w:val="none"/>
                <w:shd w:fill="auto" w:val="clear"/>
                <w:vertAlign w:val="baseline"/>
              </w:rPr>
              <w:drawing>
                <wp:inline distB="0" distT="0" distL="0" distR="0">
                  <wp:extent cx="4219760" cy="4219760"/>
                  <wp:effectExtent b="0" l="0" r="0" t="0"/>
                  <wp:docPr id="28" name="image23.png"/>
                  <a:graphic>
                    <a:graphicData uri="http://schemas.openxmlformats.org/drawingml/2006/picture">
                      <pic:pic>
                        <pic:nvPicPr>
                          <pic:cNvPr id="0" name="image23.png"/>
                          <pic:cNvPicPr preferRelativeResize="0"/>
                        </pic:nvPicPr>
                        <pic:blipFill>
                          <a:blip r:embed="rId79"/>
                          <a:srcRect b="0" l="0" r="0" t="0"/>
                          <a:stretch>
                            <a:fillRect/>
                          </a:stretch>
                        </pic:blipFill>
                        <pic:spPr>
                          <a:xfrm>
                            <a:off x="0" y="0"/>
                            <a:ext cx="4219760" cy="42197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3B1">
      <w:pPr>
        <w:rPr>
          <w:sz w:val="4"/>
          <w:szCs w:val="4"/>
        </w:rPr>
      </w:pPr>
      <w:r w:rsidDel="00000000" w:rsidR="00000000" w:rsidRPr="00000000">
        <w:rPr>
          <w:rtl w:val="0"/>
        </w:rPr>
      </w:r>
    </w:p>
    <w:tbl>
      <w:tblPr>
        <w:tblStyle w:val="Table69"/>
        <w:tblW w:w="9026.0" w:type="dxa"/>
        <w:jc w:val="left"/>
        <w:tblInd w:w="0.0" w:type="dxa"/>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2067"/>
        <w:gridCol w:w="6959"/>
        <w:tblGridChange w:id="0">
          <w:tblGrid>
            <w:gridCol w:w="2067"/>
            <w:gridCol w:w="6959"/>
          </w:tblGrid>
        </w:tblGridChange>
      </w:tblGrid>
      <w:tr>
        <w:trPr>
          <w:cantSplit w:val="0"/>
          <w:trHeight w:val="864" w:hRule="atLeast"/>
          <w:tblHeader w:val="0"/>
        </w:trPr>
        <w:tc>
          <w:tcPr>
            <w:tcBorders>
              <w:top w:color="000000" w:space="0" w:sz="0" w:val="nil"/>
              <w:left w:color="000000" w:space="0" w:sz="0" w:val="nil"/>
              <w:bottom w:color="000000" w:space="0" w:sz="0" w:val="nil"/>
            </w:tcBorders>
            <w:shd w:fill="00b0f0" w:val="clear"/>
            <w:vAlign w:val="center"/>
          </w:tcPr>
          <w:p w:rsidR="00000000" w:rsidDel="00000000" w:rsidP="00000000" w:rsidRDefault="00000000" w:rsidRPr="00000000" w14:paraId="00001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06-11-2020</w:t>
            </w:r>
          </w:p>
        </w:tc>
        <w:tc>
          <w:tcPr>
            <w:tcBorders>
              <w:top w:color="000000" w:space="0" w:sz="0" w:val="nil"/>
              <w:bottom w:color="000000" w:space="0" w:sz="0" w:val="nil"/>
              <w:right w:color="000000" w:space="0" w:sz="0" w:val="nil"/>
            </w:tcBorders>
            <w:shd w:fill="ffc000" w:val="clear"/>
            <w:tcMar>
              <w:left w:w="216.0" w:type="dxa"/>
            </w:tcMar>
            <w:vAlign w:val="center"/>
          </w:tcPr>
          <w:p w:rsidR="00000000" w:rsidDel="00000000" w:rsidP="00000000" w:rsidRDefault="00000000" w:rsidRPr="00000000" w14:paraId="00001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ffffff"/>
                <w:sz w:val="40"/>
                <w:szCs w:val="40"/>
                <w:u w:val="none"/>
                <w:shd w:fill="auto" w:val="clear"/>
                <w:vertAlign w:val="baseline"/>
              </w:rPr>
            </w:pPr>
            <w:r w:rsidDel="00000000" w:rsidR="00000000" w:rsidRPr="00000000">
              <w:rPr>
                <w:rFonts w:ascii="Calibri" w:cs="Calibri" w:eastAsia="Calibri" w:hAnsi="Calibri"/>
                <w:b w:val="0"/>
                <w:i w:val="0"/>
                <w:smallCaps w:val="0"/>
                <w:strike w:val="0"/>
                <w:color w:val="ffffff"/>
                <w:sz w:val="40"/>
                <w:szCs w:val="40"/>
                <w:u w:val="none"/>
                <w:shd w:fill="auto" w:val="clear"/>
                <w:vertAlign w:val="baseline"/>
                <w:rtl w:val="0"/>
              </w:rPr>
              <w:t xml:space="preserve">Subtitle</w:t>
            </w:r>
          </w:p>
        </w:tc>
      </w:tr>
    </w:tbl>
    <w:p w:rsidR="00000000" w:rsidDel="00000000" w:rsidP="00000000" w:rsidRDefault="00000000" w:rsidRPr="00000000" w14:paraId="000013B4">
      <w:pPr>
        <w:ind w:left="2520" w:firstLine="0"/>
        <w:jc w:val="both"/>
        <w:rPr>
          <w:color w:val="00b0f0"/>
        </w:rPr>
      </w:pPr>
      <w:r w:rsidDel="00000000" w:rsidR="00000000" w:rsidRPr="00000000">
        <w:rPr>
          <w:color w:val="00b0f0"/>
          <w:rtl w:val="0"/>
        </w:rPr>
        <w:t xml:space="preserve">AGENCE FRANÇAISE DE DÉVELOPPEMENT</w:t>
      </w:r>
    </w:p>
    <w:p w:rsidR="00000000" w:rsidDel="00000000" w:rsidP="00000000" w:rsidRDefault="00000000" w:rsidRPr="00000000" w14:paraId="000013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1"/>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B6">
      <w:pPr>
        <w:rPr>
          <w:color w:val="00b0f0"/>
        </w:rPr>
      </w:pPr>
      <w:r w:rsidDel="00000000" w:rsidR="00000000" w:rsidRPr="00000000">
        <w:rPr>
          <w:color w:val="00b0f0"/>
          <w:rtl w:val="0"/>
        </w:rPr>
        <w:t xml:space="preserve">SOMMAIRE</w:t>
      </w:r>
    </w:p>
    <w:sdt>
      <w:sdtPr>
        <w:docPartObj>
          <w:docPartGallery w:val="Table of Contents"/>
          <w:docPartUnique w:val="1"/>
        </w:docPartObj>
      </w:sdtPr>
      <w:sdtContent>
        <w:p w:rsidR="00000000" w:rsidDel="00000000" w:rsidP="00000000" w:rsidRDefault="00000000" w:rsidRPr="00000000" w14:paraId="000013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left" w:pos="432"/>
            </w:tabs>
            <w:spacing w:after="120" w:before="180" w:line="240" w:lineRule="auto"/>
            <w:ind w:left="0" w:right="0" w:firstLine="0"/>
            <w:jc w:val="left"/>
            <w:rPr>
              <w:rFonts w:ascii="Times" w:cs="Times" w:eastAsia="Times" w:hAnsi="Times"/>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apwg4x">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hyperlink>
          <w:hyperlink w:anchor="_2apwg4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_2apwg4x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présentation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1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s66p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s66p4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_1s66p4f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Historique</w:t>
            <w:tab/>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1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v6q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pv6qc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_pv6qcq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left" w:pos="432"/>
            </w:tabs>
            <w:spacing w:after="120" w:before="180" w:line="240" w:lineRule="auto"/>
            <w:ind w:left="0" w:right="0" w:firstLine="0"/>
            <w:jc w:val="left"/>
            <w:rPr>
              <w:rFonts w:ascii="Times" w:cs="Times" w:eastAsia="Times" w:hAnsi="Times"/>
              <w:b w:val="0"/>
              <w:i w:val="0"/>
              <w:smallCaps w:val="1"/>
              <w:strike w:val="0"/>
              <w:color w:val="000000"/>
              <w:sz w:val="22"/>
              <w:szCs w:val="22"/>
              <w:u w:val="none"/>
              <w:shd w:fill="auto" w:val="clear"/>
              <w:vertAlign w:val="baseline"/>
            </w:rPr>
          </w:pPr>
          <w:hyperlink w:anchor="_39uu90j">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hyperlink>
          <w:hyperlink w:anchor="_39uu90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_39uu90j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OBJET DU MARCHÉ</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13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04j8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1p04j8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_1p04j8c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Objectifs Spécifiques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13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8zs1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48zs1w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_48zs1w5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Résultats attendus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13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left" w:pos="432"/>
            </w:tabs>
            <w:spacing w:after="120" w:before="180" w:line="240" w:lineRule="auto"/>
            <w:ind w:left="0" w:right="0" w:firstLine="0"/>
            <w:jc w:val="left"/>
            <w:rPr>
              <w:rFonts w:ascii="Times" w:cs="Times" w:eastAsia="Times" w:hAnsi="Times"/>
              <w:b w:val="0"/>
              <w:i w:val="0"/>
              <w:smallCaps w:val="1"/>
              <w:strike w:val="0"/>
              <w:color w:val="000000"/>
              <w:sz w:val="22"/>
              <w:szCs w:val="22"/>
              <w:u w:val="none"/>
              <w:shd w:fill="auto" w:val="clear"/>
              <w:vertAlign w:val="baseline"/>
            </w:rPr>
          </w:pPr>
          <w:hyperlink w:anchor="_2o52c3y">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hyperlink>
          <w:hyperlink w:anchor="_2o52c3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_2o52c3y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SPÉCIFICATIONS FONCTIONNELLES ET TECHNIQUES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13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c5u7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4c5u7s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_4c5u7s8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w:t>
            <w:tab/>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13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3acm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13acmb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_13acmbr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Enrôlement Biométrique Multimodal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13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na04z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3na04z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_3na04zk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 Reconnaissance Faciale en Renfort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13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faf7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22faf7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_22faf7d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Dispositions du Système d’Enrôlement Biométrique Multimodal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1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kkp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kkpf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_hkkpf6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Personnalisation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13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k882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31k882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_31k882z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Processus de Personnalisation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13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piia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1gpiia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_1gpiias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Données Personnalisées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1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0p60y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40p60y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_40p60yl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des Doublons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ugb6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2fugb6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_2fugb6e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Processus de Vérification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zqle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w:t>
            </w:r>
          </w:hyperlink>
          <w:hyperlink w:anchor="_uzqle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_uzqle7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Système AFIS/ABIS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1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eze4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3eze42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_3eze420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Contrôle Qualité des Cartes Personnalisées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1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u4oe9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1u4oe9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_1u4oe9t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Remise des Cartes Personnalisées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e4bwx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hyperlink w:anchor="_4e4bwx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_4e4bwxm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Génération des Rapports et Statistiques d’erreurs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t9m75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hyperlink>
          <w:hyperlink w:anchor="_2t9m75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_2t9m75f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 des Stocks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8ewh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hyperlink>
          <w:hyperlink w:anchor="_18ewhd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_18ewhd8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Nouvelle Carte Biométrique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13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ek01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3.9.1</w:t>
            </w:r>
          </w:hyperlink>
          <w:hyperlink w:anchor="_3sek0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_3sek011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Caractéristiques de la carte biométrique (Non-employés)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jua8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3.9.2</w:t>
            </w:r>
          </w:hyperlink>
          <w:hyperlink w:anchor="_27jua8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_27jua8u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Caractéristiques de la carte biométrique contactless (employés)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13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p4kg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3.9.3</w:t>
            </w:r>
          </w:hyperlink>
          <w:hyperlink w:anchor="_mp4kg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_mp4kgn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Visuel de la Carte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13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os34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3.9.4</w:t>
            </w:r>
          </w:hyperlink>
          <w:hyperlink w:anchor="_36os34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_36os34g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Données de la Carte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13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u2dc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3.9.5</w:t>
            </w:r>
          </w:hyperlink>
          <w:hyperlink w:anchor="_1lu2d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_1lu2dc9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 d’Usage de la Carte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13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864"/>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5tpw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w:t>
            </w:r>
          </w:hyperlink>
          <w:hyperlink w:anchor="_45tpw0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_45tpw02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Exigences Techniques du Système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13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15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z067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3.10.1</w:t>
            </w:r>
          </w:hyperlink>
          <w:hyperlink w:anchor="_2kz067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_2kz067v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Spécifications techniques des kits fixes d’enrôlement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13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15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04agf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3.10.2</w:t>
            </w:r>
          </w:hyperlink>
          <w:hyperlink w:anchor="_104ag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_104agfo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Exigences techniques des kits transportables d’enrôlement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13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15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k3xz3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3.10.3</w:t>
            </w:r>
          </w:hyperlink>
          <w:hyperlink w:anchor="_3k3xz3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_3k3xz3h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Exigences techniques des kits mobiles d’enrôlement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13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15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z989b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3.10.4</w:t>
            </w:r>
          </w:hyperlink>
          <w:hyperlink w:anchor="_1z989b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_1z989ba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Exigences techniques des Bornes pour cas d’usage de certificat de vie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13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left" w:pos="432"/>
            </w:tabs>
            <w:spacing w:after="120" w:before="180" w:line="240" w:lineRule="auto"/>
            <w:ind w:left="0" w:right="0" w:firstLine="0"/>
            <w:jc w:val="left"/>
            <w:rPr>
              <w:rFonts w:ascii="Times" w:cs="Times" w:eastAsia="Times" w:hAnsi="Times"/>
              <w:b w:val="0"/>
              <w:i w:val="0"/>
              <w:smallCaps w:val="1"/>
              <w:strike w:val="0"/>
              <w:color w:val="000000"/>
              <w:sz w:val="22"/>
              <w:szCs w:val="22"/>
              <w:u w:val="none"/>
              <w:shd w:fill="auto" w:val="clear"/>
              <w:vertAlign w:val="baseline"/>
            </w:rPr>
          </w:pPr>
          <w:hyperlink w:anchor="_4j8vrz3">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hyperlink>
          <w:hyperlink w:anchor="_4j8vrz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_4j8vrz3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MÉTHODOLOGIE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1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ye62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2ye626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_2ye626w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de Spécifications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1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jgce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1djgc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_1djgcep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et Intégration du Système Central</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13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xj3v2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3xj3v2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_3xj3v2i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Livrables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13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coe5a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2coe5a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_2coe5ab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Fonctionnels du Système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13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tofi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rtofi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_rtofi4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 et Support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1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btby5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hyperlink w:anchor="_3btby5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_3btby5x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 du Soumissionnaire et de l’Equipe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13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qym8d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4.6.1</w:t>
            </w:r>
          </w:hyperlink>
          <w:hyperlink w:anchor="_1qym8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_1qym8dq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Capacité du Soumissionnaire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13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1008"/>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y9r1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4.6.2</w:t>
            </w:r>
          </w:hyperlink>
          <w:hyperlink w:anchor="_4ay9r1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_4ay9r1j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Profil de l’équipe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13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q3k1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hyperlink>
          <w:hyperlink w:anchor="_2q3k19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_2q3k19c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Critères de Sélection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13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58ubh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hyperlink>
          <w:hyperlink w:anchor="_158ubh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_158ubh5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Critères de Validation des Phases et Livrables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13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left" w:pos="432"/>
            </w:tabs>
            <w:spacing w:after="120" w:before="180" w:line="240" w:lineRule="auto"/>
            <w:ind w:left="0" w:right="0" w:firstLine="0"/>
            <w:jc w:val="left"/>
            <w:rPr>
              <w:rFonts w:ascii="Times" w:cs="Times" w:eastAsia="Times" w:hAnsi="Times"/>
              <w:b w:val="0"/>
              <w:i w:val="0"/>
              <w:smallCaps w:val="1"/>
              <w:strike w:val="0"/>
              <w:color w:val="000000"/>
              <w:sz w:val="22"/>
              <w:szCs w:val="22"/>
              <w:u w:val="none"/>
              <w:shd w:fill="auto" w:val="clear"/>
              <w:vertAlign w:val="baseline"/>
            </w:rPr>
          </w:pPr>
          <w:hyperlink w:anchor="_2rb4i0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hyperlink>
          <w:hyperlink w:anchor="_2rb4i0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_2rb4i01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ELEMENTS DE COÛTS</w:t>
            <w:tab/>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13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6ges7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16ges7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_16ges7u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éléments d’enrôlement et de remise</w:t>
            <w:tab/>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13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p8hu4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3p8hu4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_3p8hu4y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éléments d’usage terrain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13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4ds4c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24ds4c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_24ds4cr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Traitement des données et Personnalisation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13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j2ek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jj2ek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_jj2ekk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Services Globaux</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13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 w:val="left" w:pos="432"/>
            </w:tabs>
            <w:spacing w:after="120" w:before="180" w:line="240" w:lineRule="auto"/>
            <w:ind w:left="0" w:right="0" w:firstLine="0"/>
            <w:jc w:val="left"/>
            <w:rPr>
              <w:rFonts w:ascii="Times" w:cs="Times" w:eastAsia="Times" w:hAnsi="Times"/>
              <w:b w:val="0"/>
              <w:i w:val="0"/>
              <w:smallCaps w:val="1"/>
              <w:strike w:val="0"/>
              <w:color w:val="000000"/>
              <w:sz w:val="22"/>
              <w:szCs w:val="22"/>
              <w:u w:val="none"/>
              <w:shd w:fill="auto" w:val="clear"/>
              <w:vertAlign w:val="baseline"/>
            </w:rPr>
          </w:pPr>
          <w:hyperlink w:anchor="_33ipx8d">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hyperlink>
          <w:hyperlink w:anchor="_33ipx8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_33ipx8d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BORDEREAUX DE PRIX</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13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 w:val="left" w:pos="720"/>
            </w:tabs>
            <w:spacing w:after="0" w:before="0" w:line="240" w:lineRule="auto"/>
            <w:ind w:left="992" w:right="0" w:hanging="635"/>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io07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1io07g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_1io07g6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 + DRN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13E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3EA">
      <w:pPr>
        <w:rPr>
          <w:rFonts w:ascii="Cambria" w:cs="Cambria" w:eastAsia="Cambria" w:hAnsi="Cambria"/>
          <w:smallCaps w:val="1"/>
          <w:color w:val="1f497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3EB">
      <w:pPr>
        <w:pStyle w:val="Heading1"/>
        <w:numPr>
          <w:ilvl w:val="0"/>
          <w:numId w:val="5"/>
        </w:numPr>
        <w:ind w:left="360" w:hanging="360"/>
        <w:jc w:val="left"/>
        <w:rPr>
          <w:color w:val="00b0f0"/>
          <w:sz w:val="36"/>
          <w:szCs w:val="36"/>
        </w:rPr>
      </w:pPr>
      <w:bookmarkStart w:colFirst="0" w:colLast="0" w:name="_2apwg4x" w:id="219"/>
      <w:bookmarkEnd w:id="219"/>
      <w:r w:rsidDel="00000000" w:rsidR="00000000" w:rsidRPr="00000000">
        <w:rPr>
          <w:color w:val="00b0f0"/>
          <w:sz w:val="36"/>
          <w:szCs w:val="36"/>
          <w:rtl w:val="0"/>
        </w:rPr>
        <w:t xml:space="preserve">présentation</w:t>
      </w:r>
    </w:p>
    <w:p w:rsidR="00000000" w:rsidDel="00000000" w:rsidP="00000000" w:rsidRDefault="00000000" w:rsidRPr="00000000" w14:paraId="000013EC">
      <w:pPr>
        <w:pStyle w:val="Heading2"/>
        <w:keepNext w:val="0"/>
        <w:numPr>
          <w:ilvl w:val="1"/>
          <w:numId w:val="6"/>
        </w:numPr>
        <w:tabs>
          <w:tab w:val="left" w:pos="1350"/>
        </w:tabs>
        <w:spacing w:after="80" w:before="240" w:line="276" w:lineRule="auto"/>
        <w:ind w:left="1080" w:hanging="720"/>
        <w:jc w:val="both"/>
        <w:rPr>
          <w:color w:val="c00000"/>
          <w:sz w:val="32"/>
          <w:szCs w:val="32"/>
        </w:rPr>
      </w:pPr>
      <w:r w:rsidDel="00000000" w:rsidR="00000000" w:rsidRPr="00000000">
        <w:rPr>
          <w:color w:val="c00000"/>
          <w:sz w:val="32"/>
          <w:szCs w:val="32"/>
          <w:rtl w:val="0"/>
        </w:rPr>
        <w:t xml:space="preserve">Historique</w:t>
      </w:r>
    </w:p>
    <w:p w:rsidR="00000000" w:rsidDel="00000000" w:rsidP="00000000" w:rsidRDefault="00000000" w:rsidRPr="00000000" w14:paraId="000013ED">
      <w:pPr>
        <w:jc w:val="both"/>
        <w:rPr>
          <w:sz w:val="28"/>
          <w:szCs w:val="28"/>
        </w:rPr>
      </w:pPr>
      <w:r w:rsidDel="00000000" w:rsidR="00000000" w:rsidRPr="00000000">
        <w:rPr>
          <w:sz w:val="28"/>
          <w:szCs w:val="28"/>
          <w:rtl w:val="0"/>
        </w:rPr>
        <w:t xml:space="preserve">La Caisse Nationale de Sécurité Sociale (CNSS) a depuis 2016 démarré la mise en œuvre d’un système d’enrôlement biométrique des travailleurs sur un périmètre pilote équivalent à quarante mille (40.000) cartes d’enrôlement, appelé à s’étendre sur l’ensemble des travailleurs assurés et des bénéficiaires des prestations.</w:t>
      </w:r>
    </w:p>
    <w:p w:rsidR="00000000" w:rsidDel="00000000" w:rsidP="00000000" w:rsidRDefault="00000000" w:rsidRPr="00000000" w14:paraId="000013EE">
      <w:pPr>
        <w:jc w:val="both"/>
        <w:rPr>
          <w:sz w:val="28"/>
          <w:szCs w:val="28"/>
        </w:rPr>
      </w:pPr>
      <w:r w:rsidDel="00000000" w:rsidR="00000000" w:rsidRPr="00000000">
        <w:rPr>
          <w:sz w:val="28"/>
          <w:szCs w:val="28"/>
          <w:rtl w:val="0"/>
        </w:rPr>
        <w:t xml:space="preserve">La solution actuelle repose sur différents modules logiciels en interface avec bases de données hébergées par la CNSS et en accès seulement par la CNSS. Le schéma général des composants du système est illustré ci-dessous.</w:t>
      </w:r>
    </w:p>
    <w:p w:rsidR="00000000" w:rsidDel="00000000" w:rsidP="00000000" w:rsidRDefault="00000000" w:rsidRPr="00000000" w14:paraId="000013EF">
      <w:pPr>
        <w:keepNext w:val="1"/>
        <w:jc w:val="center"/>
        <w:rPr/>
      </w:pPr>
      <w:r w:rsidDel="00000000" w:rsidR="00000000" w:rsidRPr="00000000">
        <w:rPr>
          <w:rFonts w:ascii="Arial Narrow" w:cs="Arial Narrow" w:eastAsia="Arial Narrow" w:hAnsi="Arial Narrow"/>
          <w:color w:val="000000"/>
        </w:rPr>
        <w:drawing>
          <wp:inline distB="0" distT="0" distL="0" distR="0">
            <wp:extent cx="4772025" cy="2447925"/>
            <wp:effectExtent b="0" l="0" r="0" t="0"/>
            <wp:docPr id="29"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7720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1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b0f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Figure 3: Vue simplifiée de l'architecture des composantes de la solution existante</w:t>
      </w:r>
      <w:r w:rsidDel="00000000" w:rsidR="00000000" w:rsidRPr="00000000">
        <w:rPr>
          <w:rtl w:val="0"/>
        </w:rPr>
      </w:r>
    </w:p>
    <w:p w:rsidR="00000000" w:rsidDel="00000000" w:rsidP="00000000" w:rsidRDefault="00000000" w:rsidRPr="00000000" w14:paraId="000013F1">
      <w:pPr>
        <w:jc w:val="both"/>
        <w:rPr>
          <w:sz w:val="28"/>
          <w:szCs w:val="28"/>
        </w:rPr>
      </w:pPr>
      <w:r w:rsidDel="00000000" w:rsidR="00000000" w:rsidRPr="00000000">
        <w:rPr>
          <w:rtl w:val="0"/>
        </w:rPr>
      </w:r>
    </w:p>
    <w:p w:rsidR="00000000" w:rsidDel="00000000" w:rsidP="00000000" w:rsidRDefault="00000000" w:rsidRPr="00000000" w14:paraId="000013F2">
      <w:pPr>
        <w:jc w:val="both"/>
        <w:rPr>
          <w:sz w:val="28"/>
          <w:szCs w:val="28"/>
        </w:rPr>
      </w:pPr>
      <w:r w:rsidDel="00000000" w:rsidR="00000000" w:rsidRPr="00000000">
        <w:rPr>
          <w:sz w:val="28"/>
          <w:szCs w:val="28"/>
          <w:rtl w:val="0"/>
        </w:rPr>
        <w:t xml:space="preserve">C’est dans une telle vision que la CNSS a obtenu de la Banque Mondiale dans le cadre de la promotion de l’inclusion financière des ménages, des micros, petites et moyennes entreprises au Burkina Faso, le financement de son projet mise en œuvre d’une solution d’identification biométrique des travailleurs et autres bénéficiaires de prestations, en vue de soutenir son projet de transformation digitale de ses processus métiers.</w:t>
      </w:r>
    </w:p>
    <w:p w:rsidR="00000000" w:rsidDel="00000000" w:rsidP="00000000" w:rsidRDefault="00000000" w:rsidRPr="00000000" w14:paraId="000013F3">
      <w:pPr>
        <w:jc w:val="both"/>
        <w:rPr>
          <w:sz w:val="28"/>
          <w:szCs w:val="28"/>
        </w:rPr>
      </w:pPr>
      <w:r w:rsidDel="00000000" w:rsidR="00000000" w:rsidRPr="00000000">
        <w:rPr>
          <w:rtl w:val="0"/>
        </w:rPr>
      </w:r>
    </w:p>
    <w:p w:rsidR="00000000" w:rsidDel="00000000" w:rsidP="00000000" w:rsidRDefault="00000000" w:rsidRPr="00000000" w14:paraId="000013F4">
      <w:pPr>
        <w:pStyle w:val="Heading2"/>
        <w:keepNext w:val="0"/>
        <w:numPr>
          <w:ilvl w:val="1"/>
          <w:numId w:val="6"/>
        </w:numPr>
        <w:tabs>
          <w:tab w:val="left" w:pos="1350"/>
        </w:tabs>
        <w:spacing w:after="80" w:before="240" w:line="276" w:lineRule="auto"/>
        <w:ind w:left="1080" w:hanging="720"/>
        <w:jc w:val="both"/>
        <w:rPr>
          <w:color w:val="c00000"/>
          <w:sz w:val="32"/>
          <w:szCs w:val="32"/>
        </w:rPr>
      </w:pPr>
      <w:bookmarkStart w:colFirst="0" w:colLast="0" w:name="_pv6qcq" w:id="220"/>
      <w:bookmarkEnd w:id="220"/>
      <w:r w:rsidDel="00000000" w:rsidR="00000000" w:rsidRPr="00000000">
        <w:rPr>
          <w:color w:val="c00000"/>
          <w:sz w:val="32"/>
          <w:szCs w:val="32"/>
          <w:rtl w:val="0"/>
        </w:rPr>
        <w:t xml:space="preserve">Contexte</w:t>
      </w:r>
    </w:p>
    <w:p w:rsidR="00000000" w:rsidDel="00000000" w:rsidP="00000000" w:rsidRDefault="00000000" w:rsidRPr="00000000" w14:paraId="000013F5">
      <w:pPr>
        <w:jc w:val="both"/>
        <w:rPr>
          <w:sz w:val="28"/>
          <w:szCs w:val="28"/>
        </w:rPr>
      </w:pPr>
      <w:r w:rsidDel="00000000" w:rsidR="00000000" w:rsidRPr="00000000">
        <w:rPr>
          <w:sz w:val="28"/>
          <w:szCs w:val="28"/>
          <w:rtl w:val="0"/>
        </w:rPr>
        <w:t xml:space="preserve">Face à la fraude documentaire et au vol d'identité, aux menaces du terrorisme ou de la cybercriminalité, et face à l'évolution logique des réglementations internationales, de nouvelles solutions technologiques sont graduellement mises en œuvre. Parmi ces technologies, la biométrie s'est rapidement distinguée comme la plus pertinente pour identifier et authentifier les personnes de manière fiable et rapide, en fonction de caractéristiques biologiques uniques. </w:t>
      </w:r>
    </w:p>
    <w:p w:rsidR="00000000" w:rsidDel="00000000" w:rsidP="00000000" w:rsidRDefault="00000000" w:rsidRPr="00000000" w14:paraId="000013F6">
      <w:pPr>
        <w:jc w:val="both"/>
        <w:rPr>
          <w:sz w:val="28"/>
          <w:szCs w:val="28"/>
        </w:rPr>
      </w:pPr>
      <w:r w:rsidDel="00000000" w:rsidR="00000000" w:rsidRPr="00000000">
        <w:rPr>
          <w:sz w:val="28"/>
          <w:szCs w:val="28"/>
          <w:rtl w:val="0"/>
        </w:rPr>
        <w:t xml:space="preserve">De plus en plus utilisée pour les titres d’identité, la sécurisation des paiements, l’accès aux prestations sociales et le vote électronique, la biométrie est aujourd’hui une alternative aux mots de passe et autres identifiants nécessaires pour supprimer le doute sur l’identité, en permettant de vérifier que l’usager est bien la personne qu’il prétend être.</w:t>
      </w:r>
    </w:p>
    <w:p w:rsidR="00000000" w:rsidDel="00000000" w:rsidP="00000000" w:rsidRDefault="00000000" w:rsidRPr="00000000" w14:paraId="000013F7">
      <w:pPr>
        <w:jc w:val="both"/>
        <w:rPr>
          <w:sz w:val="28"/>
          <w:szCs w:val="28"/>
        </w:rPr>
      </w:pPr>
      <w:r w:rsidDel="00000000" w:rsidR="00000000" w:rsidRPr="00000000">
        <w:rPr>
          <w:sz w:val="28"/>
          <w:szCs w:val="28"/>
          <w:rtl w:val="0"/>
        </w:rPr>
        <w:t xml:space="preserve">Dans le but premier de fiabiliser les données relatives à l’identité des assurés travailleurs et bénéficiaires, la CNSS s’est engagée dans un processus d’enrôlement biométrique des travailleurs et autres bénéficiaires depuis 2016, à travers la mise en place d’un système d’émission de cartes d’assurés biométriques déployé au siège de la Direction Régionale de Ouagadougou (DR).</w:t>
      </w:r>
    </w:p>
    <w:p w:rsidR="00000000" w:rsidDel="00000000" w:rsidP="00000000" w:rsidRDefault="00000000" w:rsidRPr="00000000" w14:paraId="000013F8">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13F9">
      <w:pPr>
        <w:pStyle w:val="Heading1"/>
        <w:numPr>
          <w:ilvl w:val="0"/>
          <w:numId w:val="5"/>
        </w:numPr>
        <w:ind w:left="360" w:hanging="360"/>
        <w:jc w:val="left"/>
        <w:rPr>
          <w:color w:val="00b0f0"/>
          <w:sz w:val="28"/>
          <w:szCs w:val="28"/>
        </w:rPr>
      </w:pPr>
      <w:bookmarkStart w:colFirst="0" w:colLast="0" w:name="_39uu90j" w:id="221"/>
      <w:bookmarkEnd w:id="221"/>
      <w:r w:rsidDel="00000000" w:rsidR="00000000" w:rsidRPr="00000000">
        <w:rPr>
          <w:color w:val="00b0f0"/>
          <w:sz w:val="28"/>
          <w:szCs w:val="28"/>
          <w:rtl w:val="0"/>
        </w:rPr>
        <w:t xml:space="preserve">OBJET DE LA  SOLUTION D’IDENTIFICATION BIOMETRIQUE</w:t>
      </w:r>
    </w:p>
    <w:p w:rsidR="00000000" w:rsidDel="00000000" w:rsidP="00000000" w:rsidRDefault="00000000" w:rsidRPr="00000000" w14:paraId="000013FA">
      <w:pPr>
        <w:jc w:val="both"/>
        <w:rPr>
          <w:sz w:val="28"/>
          <w:szCs w:val="28"/>
        </w:rPr>
      </w:pPr>
      <w:r w:rsidDel="00000000" w:rsidR="00000000" w:rsidRPr="00000000">
        <w:rPr>
          <w:sz w:val="28"/>
          <w:szCs w:val="28"/>
          <w:rtl w:val="0"/>
        </w:rPr>
        <w:t xml:space="preserve">La CNSS souhaite maintenant déployer le système à plus grande échelle en y incluant des fonctionnalités supplémentaires et en le dimensionnant pour un nombre de cartes plus important (550K). </w:t>
      </w:r>
    </w:p>
    <w:p w:rsidR="00000000" w:rsidDel="00000000" w:rsidP="00000000" w:rsidRDefault="00000000" w:rsidRPr="00000000" w14:paraId="000013FB">
      <w:pPr>
        <w:jc w:val="both"/>
        <w:rPr>
          <w:sz w:val="28"/>
          <w:szCs w:val="28"/>
        </w:rPr>
      </w:pPr>
      <w:r w:rsidDel="00000000" w:rsidR="00000000" w:rsidRPr="00000000">
        <w:rPr>
          <w:sz w:val="28"/>
          <w:szCs w:val="28"/>
          <w:rtl w:val="0"/>
        </w:rPr>
        <w:t xml:space="preserve">Il s’agit aussi de mettre en place le système permettant l’utilisation et la vérification des cartes sur le terrain dans les différents cas d’utilisation.</w:t>
      </w:r>
    </w:p>
    <w:p w:rsidR="00000000" w:rsidDel="00000000" w:rsidP="00000000" w:rsidRDefault="00000000" w:rsidRPr="00000000" w14:paraId="000013FC">
      <w:pPr>
        <w:jc w:val="both"/>
        <w:rPr>
          <w:sz w:val="28"/>
          <w:szCs w:val="28"/>
        </w:rPr>
      </w:pPr>
      <w:r w:rsidDel="00000000" w:rsidR="00000000" w:rsidRPr="00000000">
        <w:rPr>
          <w:sz w:val="28"/>
          <w:szCs w:val="28"/>
          <w:rtl w:val="0"/>
        </w:rPr>
        <w:t xml:space="preserve">Le présent projet s’inscrit dans le processus de mise en œuvre progressive de la biométrie, à travers une solution prenant en compte le système d’enrôlement biométrique des assurés existant et en l’étendant aux bénéficiaires de prestations.</w:t>
      </w:r>
    </w:p>
    <w:p w:rsidR="00000000" w:rsidDel="00000000" w:rsidP="00000000" w:rsidRDefault="00000000" w:rsidRPr="00000000" w14:paraId="000013FD">
      <w:pPr>
        <w:jc w:val="both"/>
        <w:rPr>
          <w:sz w:val="28"/>
          <w:szCs w:val="28"/>
        </w:rPr>
      </w:pPr>
      <w:r w:rsidDel="00000000" w:rsidR="00000000" w:rsidRPr="00000000">
        <w:rPr>
          <w:sz w:val="28"/>
          <w:szCs w:val="28"/>
          <w:rtl w:val="0"/>
        </w:rPr>
        <w:t xml:space="preserve">En effet, ce projet permettra de consolider le processus d’immatriculation des travailleurs, tout en y apportant des fonctionnalités supplémentaires et plus de sécurité. </w:t>
      </w:r>
    </w:p>
    <w:p w:rsidR="00000000" w:rsidDel="00000000" w:rsidP="00000000" w:rsidRDefault="00000000" w:rsidRPr="00000000" w14:paraId="000013FE">
      <w:pPr>
        <w:jc w:val="both"/>
        <w:rPr>
          <w:sz w:val="28"/>
          <w:szCs w:val="28"/>
        </w:rPr>
      </w:pPr>
      <w:r w:rsidDel="00000000" w:rsidR="00000000" w:rsidRPr="00000000">
        <w:rPr>
          <w:sz w:val="28"/>
          <w:szCs w:val="28"/>
          <w:rtl w:val="0"/>
        </w:rPr>
        <w:t xml:space="preserve">Pour le volet de l’extension aux bénéficiaires de prestations, des services à valeur ajoutée, tel que l’authentification des bénéficiaires aux caisses de paiement des prestations et la preuve de vie seront disponibles. Ces fonctionnalités supplémentaires viendront améliorer la qualité des prestations servies en permettant de payer la bonne prestation à la bonne personne.</w:t>
      </w:r>
    </w:p>
    <w:p w:rsidR="00000000" w:rsidDel="00000000" w:rsidP="00000000" w:rsidRDefault="00000000" w:rsidRPr="00000000" w14:paraId="000013FF">
      <w:pPr>
        <w:jc w:val="both"/>
        <w:rPr>
          <w:sz w:val="28"/>
          <w:szCs w:val="28"/>
        </w:rPr>
      </w:pPr>
      <w:r w:rsidDel="00000000" w:rsidR="00000000" w:rsidRPr="00000000">
        <w:rPr>
          <w:sz w:val="28"/>
          <w:szCs w:val="28"/>
          <w:rtl w:val="0"/>
        </w:rPr>
        <w:t xml:space="preserve">La version projetée dans cette phase couvrira seulement les</w:t>
      </w:r>
      <w:r w:rsidDel="00000000" w:rsidR="00000000" w:rsidRPr="00000000">
        <w:rPr>
          <w:rFonts w:ascii="Cambria" w:cs="Cambria" w:eastAsia="Cambria" w:hAnsi="Cambria"/>
          <w:color w:val="000000"/>
          <w:sz w:val="28"/>
          <w:szCs w:val="28"/>
          <w:rtl w:val="0"/>
        </w:rPr>
        <w:t xml:space="preserve"> deux sites pilotes retenus (DRO et DRN) pour un total d’assurés et bénéficiaires à couvrir, estimé à près de 450 000.  Il est à noter que le projet sera cofinancé par la banque mondiale et la CNSS.</w:t>
      </w:r>
      <w:r w:rsidDel="00000000" w:rsidR="00000000" w:rsidRPr="00000000">
        <w:rPr>
          <w:sz w:val="28"/>
          <w:szCs w:val="28"/>
          <w:rtl w:val="0"/>
        </w:rPr>
        <w:t xml:space="preserve"> L’expérimentation du système sur les deux sites pilotes permettra par la suite, de généraliser la solution aux autres directions régionales de la CNSS.</w:t>
      </w:r>
    </w:p>
    <w:p w:rsidR="00000000" w:rsidDel="00000000" w:rsidP="00000000" w:rsidRDefault="00000000" w:rsidRPr="00000000" w14:paraId="00001400">
      <w:pPr>
        <w:jc w:val="both"/>
        <w:rPr>
          <w:sz w:val="28"/>
          <w:szCs w:val="28"/>
        </w:rPr>
      </w:pPr>
      <w:r w:rsidDel="00000000" w:rsidR="00000000" w:rsidRPr="00000000">
        <w:rPr>
          <w:sz w:val="28"/>
          <w:szCs w:val="28"/>
          <w:rtl w:val="0"/>
        </w:rPr>
        <w:t xml:space="preserve">La solution d’identification biométrique, constitué en un (01) lot unique avec 03 volets sera exécuté en deux (02) ans.</w:t>
      </w:r>
    </w:p>
    <w:p w:rsidR="00000000" w:rsidDel="00000000" w:rsidP="00000000" w:rsidRDefault="00000000" w:rsidRPr="00000000" w14:paraId="00001401">
      <w:pPr>
        <w:jc w:val="both"/>
        <w:rPr>
          <w:sz w:val="28"/>
          <w:szCs w:val="28"/>
        </w:rPr>
      </w:pPr>
      <w:r w:rsidDel="00000000" w:rsidR="00000000" w:rsidRPr="00000000">
        <w:rPr>
          <w:rtl w:val="0"/>
        </w:rPr>
      </w:r>
    </w:p>
    <w:p w:rsidR="00000000" w:rsidDel="00000000" w:rsidP="00000000" w:rsidRDefault="00000000" w:rsidRPr="00000000" w14:paraId="00001402">
      <w:pPr>
        <w:pStyle w:val="Heading2"/>
        <w:keepNext w:val="0"/>
        <w:numPr>
          <w:ilvl w:val="1"/>
          <w:numId w:val="17"/>
        </w:numPr>
        <w:tabs>
          <w:tab w:val="left" w:pos="1350"/>
        </w:tabs>
        <w:spacing w:after="80" w:before="240" w:line="276" w:lineRule="auto"/>
        <w:ind w:left="1080" w:hanging="720"/>
        <w:jc w:val="both"/>
        <w:rPr>
          <w:color w:val="c00000"/>
          <w:sz w:val="32"/>
          <w:szCs w:val="32"/>
        </w:rPr>
      </w:pPr>
      <w:bookmarkStart w:colFirst="0" w:colLast="0" w:name="_1p04j8c" w:id="222"/>
      <w:bookmarkEnd w:id="222"/>
      <w:r w:rsidDel="00000000" w:rsidR="00000000" w:rsidRPr="00000000">
        <w:rPr>
          <w:color w:val="c00000"/>
          <w:sz w:val="32"/>
          <w:szCs w:val="32"/>
          <w:rtl w:val="0"/>
        </w:rPr>
        <w:t xml:space="preserve">Objectifs Spécifiques</w:t>
      </w:r>
    </w:p>
    <w:p w:rsidR="00000000" w:rsidDel="00000000" w:rsidP="00000000" w:rsidRDefault="00000000" w:rsidRPr="00000000" w14:paraId="00001403">
      <w:pPr>
        <w:jc w:val="both"/>
        <w:rPr>
          <w:sz w:val="28"/>
          <w:szCs w:val="28"/>
        </w:rPr>
      </w:pPr>
      <w:r w:rsidDel="00000000" w:rsidR="00000000" w:rsidRPr="00000000">
        <w:rPr>
          <w:sz w:val="28"/>
          <w:szCs w:val="28"/>
          <w:rtl w:val="0"/>
        </w:rPr>
        <w:t xml:space="preserve">Plus spécifiquement il s’agira :</w:t>
      </w:r>
    </w:p>
    <w:p w:rsidR="00000000" w:rsidDel="00000000" w:rsidP="00000000" w:rsidRDefault="00000000" w:rsidRPr="00000000" w14:paraId="000014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D’analyser le système existant en tenant compte des exigences fonctionnelles et techniques ;</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0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former l’équipe technique aux technologies biométrique, afin de les outiller pour le transfert de compétence dans le cadre du projet ;</w:t>
      </w:r>
    </w:p>
    <w:p w:rsidR="00000000" w:rsidDel="00000000" w:rsidP="00000000" w:rsidRDefault="00000000" w:rsidRPr="00000000" w14:paraId="00001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0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produire des cartes biométriques vierges pré-imprimées ;</w:t>
      </w:r>
    </w:p>
    <w:p w:rsidR="00000000" w:rsidDel="00000000" w:rsidP="00000000" w:rsidRDefault="00000000" w:rsidRPr="00000000" w14:paraId="0000140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mettre en place une solution d’identification biométrique répondant aux exigences de la CNSS ;</w:t>
      </w:r>
    </w:p>
    <w:p w:rsidR="00000000" w:rsidDel="00000000" w:rsidP="00000000" w:rsidRDefault="00000000" w:rsidRPr="00000000" w14:paraId="000014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déployer la solution et de former les utilisateurs finaux à la prise en main de la solution ;</w:t>
      </w:r>
    </w:p>
    <w:p w:rsidR="00000000" w:rsidDel="00000000" w:rsidP="00000000" w:rsidRDefault="00000000" w:rsidRPr="00000000" w14:paraId="00001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0D">
      <w:pPr>
        <w:pStyle w:val="Heading2"/>
        <w:keepNext w:val="0"/>
        <w:numPr>
          <w:ilvl w:val="1"/>
          <w:numId w:val="17"/>
        </w:numPr>
        <w:tabs>
          <w:tab w:val="left" w:pos="1350"/>
        </w:tabs>
        <w:spacing w:after="80" w:before="240" w:line="276" w:lineRule="auto"/>
        <w:ind w:left="1080" w:hanging="720"/>
        <w:jc w:val="both"/>
        <w:rPr>
          <w:color w:val="c00000"/>
          <w:sz w:val="32"/>
          <w:szCs w:val="32"/>
        </w:rPr>
      </w:pPr>
      <w:bookmarkStart w:colFirst="0" w:colLast="0" w:name="_48zs1w5" w:id="223"/>
      <w:bookmarkEnd w:id="223"/>
      <w:r w:rsidDel="00000000" w:rsidR="00000000" w:rsidRPr="00000000">
        <w:rPr>
          <w:color w:val="c00000"/>
          <w:sz w:val="32"/>
          <w:szCs w:val="32"/>
          <w:rtl w:val="0"/>
        </w:rPr>
        <w:t xml:space="preserve">Résultats attendus </w:t>
      </w:r>
    </w:p>
    <w:p w:rsidR="00000000" w:rsidDel="00000000" w:rsidP="00000000" w:rsidRDefault="00000000" w:rsidRPr="00000000" w14:paraId="0000140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 Rapport d’analyse fonctionnel et technique est produit ;</w:t>
      </w:r>
    </w:p>
    <w:p w:rsidR="00000000" w:rsidDel="00000000" w:rsidP="00000000" w:rsidRDefault="00000000" w:rsidRPr="00000000" w14:paraId="00001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1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L’équipe technique de la CNSS dispose des compétences requises pour la coréalisation réussie de la solution avec le Soumissionnaire ;</w:t>
      </w:r>
    </w:p>
    <w:p w:rsidR="00000000" w:rsidDel="00000000" w:rsidP="00000000" w:rsidRDefault="00000000" w:rsidRPr="00000000" w14:paraId="00001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1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L’ensemble des matériels et solutions conformes aux spécifications de la CNSS sont disponibles pour l’enrôlement des d’assurés et/ou des bénéficiaires, ainsi que pour les cas d’usage ;</w:t>
      </w:r>
    </w:p>
    <w:p w:rsidR="00000000" w:rsidDel="00000000" w:rsidP="00000000" w:rsidRDefault="00000000" w:rsidRPr="00000000" w14:paraId="00001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solution d’identification biométrique innovante et sécurisée est mise en place et offre les services :</w:t>
      </w:r>
    </w:p>
    <w:p w:rsidR="00000000" w:rsidDel="00000000" w:rsidP="00000000" w:rsidRDefault="00000000" w:rsidRPr="00000000" w14:paraId="00001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1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D’enrôlement avec des Kits fixes (connectés à des postes de travail fixes), transportables (Valise) et Mobiles (Tablettes), les assurés et/ou des bénéficiaires ; </w:t>
      </w:r>
    </w:p>
    <w:p w:rsidR="00000000" w:rsidDel="00000000" w:rsidP="00000000" w:rsidRDefault="00000000" w:rsidRPr="00000000" w14:paraId="00001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1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personnalisation des lots de cartes sur une ou plusieurs imprimantes simultanément suivant les modalités définies dans les spécifications fonctionnelles. (cf point suivant) ;</w:t>
      </w:r>
    </w:p>
    <w:p w:rsidR="00000000" w:rsidDel="00000000" w:rsidP="00000000" w:rsidRDefault="00000000" w:rsidRPr="00000000" w14:paraId="00001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1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Traitement des doublons détectés ;</w:t>
      </w:r>
    </w:p>
    <w:p w:rsidR="00000000" w:rsidDel="00000000" w:rsidP="00000000" w:rsidRDefault="00000000" w:rsidRPr="00000000" w14:paraId="00001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1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contrôle en lot de la qualité des cartes personnalisées ;</w:t>
      </w:r>
    </w:p>
    <w:p w:rsidR="00000000" w:rsidDel="00000000" w:rsidP="00000000" w:rsidRDefault="00000000" w:rsidRPr="00000000" w14:paraId="00001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1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remise individuelle ou groupée des cartes contrôlées ;</w:t>
      </w:r>
    </w:p>
    <w:p w:rsidR="00000000" w:rsidDel="00000000" w:rsidP="00000000" w:rsidRDefault="00000000" w:rsidRPr="00000000" w14:paraId="00001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2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gestion du cycle de vie des cartes émises ;</w:t>
      </w:r>
    </w:p>
    <w:p w:rsidR="00000000" w:rsidDel="00000000" w:rsidP="00000000" w:rsidRDefault="00000000" w:rsidRPr="00000000" w14:paraId="00001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2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gestion du stock de cartes ;</w:t>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2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 reporting ;</w:t>
      </w:r>
    </w:p>
    <w:p w:rsidR="00000000" w:rsidDel="00000000" w:rsidP="00000000" w:rsidRDefault="00000000" w:rsidRPr="00000000" w14:paraId="00001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2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D’utilisation de la carte émise pour les recherches dans l’application, l’authentification et la preuve de vie ;</w:t>
      </w:r>
    </w:p>
    <w:p w:rsidR="00000000" w:rsidDel="00000000" w:rsidP="00000000" w:rsidRDefault="00000000" w:rsidRPr="00000000" w14:paraId="00001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 utilisateurs finaux disposent des compétences requises pour l’utilisation optimale de la solution ;</w:t>
      </w:r>
    </w:p>
    <w:p w:rsidR="00000000" w:rsidDel="00000000" w:rsidP="00000000" w:rsidRDefault="00000000" w:rsidRPr="00000000" w14:paraId="00001429">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142A">
      <w:pPr>
        <w:pStyle w:val="Heading1"/>
        <w:numPr>
          <w:ilvl w:val="0"/>
          <w:numId w:val="5"/>
        </w:numPr>
        <w:ind w:left="360" w:hanging="360"/>
        <w:jc w:val="left"/>
        <w:rPr>
          <w:color w:val="00b0f0"/>
          <w:sz w:val="36"/>
          <w:szCs w:val="36"/>
        </w:rPr>
      </w:pPr>
      <w:bookmarkStart w:colFirst="0" w:colLast="0" w:name="_2o52c3y" w:id="224"/>
      <w:bookmarkEnd w:id="224"/>
      <w:r w:rsidDel="00000000" w:rsidR="00000000" w:rsidRPr="00000000">
        <w:rPr>
          <w:color w:val="00b0f0"/>
          <w:sz w:val="36"/>
          <w:szCs w:val="36"/>
          <w:rtl w:val="0"/>
        </w:rPr>
        <w:t xml:space="preserve">SPÉCIFICATIONS FONCTIONNELLES ET TECHNIQUES</w:t>
      </w:r>
    </w:p>
    <w:p w:rsidR="00000000" w:rsidDel="00000000" w:rsidP="00000000" w:rsidRDefault="00000000" w:rsidRPr="00000000" w14:paraId="0000142B">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Satisfaite du système pilote de la solution d’identification biométrique mise en place en 2018, la CNSS souhaite maintenant déployer le système à plus grande échelle en y incluant des fonctionnalités supplémentaires et en le dimensionnant pour un nombre de cartes plus important (environs 450.000), couvrant l’ensemble des assurés et bénéficiaires des directions régionales de Ouagadougou et du Nord (DRO et DRN). </w:t>
      </w:r>
    </w:p>
    <w:p w:rsidR="00000000" w:rsidDel="00000000" w:rsidP="00000000" w:rsidRDefault="00000000" w:rsidRPr="00000000" w14:paraId="0000142C">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Il s’agira aussi de mettre en place le système permettant l’utilisation et la vérification des cartes sur le terrain dans les différents cas d’utilisation.</w:t>
      </w:r>
    </w:p>
    <w:p w:rsidR="00000000" w:rsidDel="00000000" w:rsidP="00000000" w:rsidRDefault="00000000" w:rsidRPr="00000000" w14:paraId="0000142D">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présent projet s’inscrit dans le processus de mise en œuvre progressive de la biométrie, en proposant une amélioration du système d’enrôlement biométrique des assurés existant et en l’étendant aux bénéficiaires de prestations.  </w:t>
      </w:r>
    </w:p>
    <w:p w:rsidR="00000000" w:rsidDel="00000000" w:rsidP="00000000" w:rsidRDefault="00000000" w:rsidRPr="00000000" w14:paraId="0000142E">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En effet, ce projet permettra de consolider le processus d’immatriculation des travailleurs, tout en y apportant des fonctionnalités supplémentaires et plus de sécurité (Reconnaissance Faciale). Pour le volet de l’extension aux bénéficiaires de prestations, des services à valeur ajoutée, tel que l’authentification des bénéficiaires aux caisses de paiement des prestations et la preuve de vie seront disponibles. Ces fonctionnalités supplémentaires viendront améliorer la qualité des prestations servies en permettant de payer la bonne prestation à la bonne personne.</w:t>
      </w:r>
    </w:p>
    <w:p w:rsidR="00000000" w:rsidDel="00000000" w:rsidP="00000000" w:rsidRDefault="00000000" w:rsidRPr="00000000" w14:paraId="0000142F">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La version projetée dans cette phase couvrira seulement les sites pilotes des directions régionales de Ouagadougou et du Nord. L’expérimentation du système sur les deux sites pilotes permettra par la suite, de généraliser la solution aux autres directions régionale de la CNSS.</w:t>
      </w:r>
    </w:p>
    <w:p w:rsidR="00000000" w:rsidDel="00000000" w:rsidP="00000000" w:rsidRDefault="00000000" w:rsidRPr="00000000" w14:paraId="00001430">
      <w:pPr>
        <w:spacing w:line="360" w:lineRule="auto"/>
        <w:jc w:val="both"/>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431">
      <w:pPr>
        <w:rPr>
          <w:rFonts w:ascii="Cambria" w:cs="Cambria" w:eastAsia="Cambria" w:hAnsi="Cambria"/>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432">
      <w:pPr>
        <w:pStyle w:val="Heading2"/>
        <w:keepNext w:val="0"/>
        <w:numPr>
          <w:ilvl w:val="1"/>
          <w:numId w:val="19"/>
        </w:numPr>
        <w:tabs>
          <w:tab w:val="left" w:pos="1350"/>
        </w:tabs>
        <w:spacing w:after="80" w:before="240" w:line="276" w:lineRule="auto"/>
        <w:ind w:left="1080" w:hanging="720"/>
        <w:rPr>
          <w:color w:val="c00000"/>
          <w:sz w:val="32"/>
          <w:szCs w:val="32"/>
        </w:rPr>
      </w:pPr>
      <w:r w:rsidDel="00000000" w:rsidR="00000000" w:rsidRPr="00000000">
        <w:rPr>
          <w:color w:val="c00000"/>
          <w:sz w:val="32"/>
          <w:szCs w:val="32"/>
          <w:rtl w:val="0"/>
        </w:rPr>
        <w:t xml:space="preserve">Architecture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314325</wp:posOffset>
            </wp:positionV>
            <wp:extent cx="6053351" cy="2895600"/>
            <wp:effectExtent b="0" l="0" r="0" t="0"/>
            <wp:wrapTopAndBottom distB="0" distT="0"/>
            <wp:docPr id="21"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6053351" cy="2895600"/>
                    </a:xfrm>
                    <a:prstGeom prst="rect"/>
                    <a:ln/>
                  </pic:spPr>
                </pic:pic>
              </a:graphicData>
            </a:graphic>
          </wp:anchor>
        </w:drawing>
      </w:r>
    </w:p>
    <w:p w:rsidR="00000000" w:rsidDel="00000000" w:rsidP="00000000" w:rsidRDefault="00000000" w:rsidRPr="00000000" w14:paraId="00001433">
      <w:pPr>
        <w:spacing w:line="360" w:lineRule="auto"/>
        <w:jc w:val="both"/>
        <w:rPr/>
      </w:pPr>
      <w:r w:rsidDel="00000000" w:rsidR="00000000" w:rsidRPr="00000000">
        <w:rPr>
          <w:rtl w:val="0"/>
        </w:rPr>
      </w:r>
    </w:p>
    <w:p w:rsidR="00000000" w:rsidDel="00000000" w:rsidP="00000000" w:rsidRDefault="00000000" w:rsidRPr="00000000" w14:paraId="00001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Vue simplifiée de l'architecture finale</w:t>
      </w:r>
      <w:r w:rsidDel="00000000" w:rsidR="00000000" w:rsidRPr="00000000">
        <w:rPr>
          <w:rtl w:val="0"/>
        </w:rPr>
      </w:r>
    </w:p>
    <w:p w:rsidR="00000000" w:rsidDel="00000000" w:rsidP="00000000" w:rsidRDefault="00000000" w:rsidRPr="00000000" w14:paraId="00001435">
      <w:pPr>
        <w:spacing w:line="360" w:lineRule="auto"/>
        <w:jc w:val="both"/>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436">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NB : Dans la solution à mettre en œuvre, certaines composantes de la solution pilote existantes seront modifiées ou ajoutées pour permettre l’application d’usages des cartes émises. Ces points pourraient être discutés au moment de la phase de spécifications fonctionnelle.</w:t>
      </w:r>
    </w:p>
    <w:p w:rsidR="00000000" w:rsidDel="00000000" w:rsidP="00000000" w:rsidRDefault="00000000" w:rsidRPr="00000000" w14:paraId="00001437">
      <w:pPr>
        <w:rPr/>
      </w:pPr>
      <w:r w:rsidDel="00000000" w:rsidR="00000000" w:rsidRPr="00000000">
        <w:rPr>
          <w:rtl w:val="0"/>
        </w:rPr>
      </w:r>
    </w:p>
    <w:p w:rsidR="00000000" w:rsidDel="00000000" w:rsidP="00000000" w:rsidRDefault="00000000" w:rsidRPr="00000000" w14:paraId="00001438">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42nnq3z" w:id="225"/>
      <w:bookmarkEnd w:id="225"/>
      <w:r w:rsidDel="00000000" w:rsidR="00000000" w:rsidRPr="00000000">
        <w:rPr>
          <w:color w:val="c00000"/>
          <w:sz w:val="32"/>
          <w:szCs w:val="32"/>
          <w:rtl w:val="0"/>
        </w:rPr>
        <w:t xml:space="preserve">Enrôlement Biométrique Multimodal</w:t>
      </w:r>
    </w:p>
    <w:p w:rsidR="00000000" w:rsidDel="00000000" w:rsidP="00000000" w:rsidRDefault="00000000" w:rsidRPr="00000000" w14:paraId="00001439">
      <w:pPr>
        <w:jc w:val="both"/>
        <w:rPr>
          <w:sz w:val="28"/>
          <w:szCs w:val="28"/>
        </w:rPr>
      </w:pPr>
      <w:r w:rsidDel="00000000" w:rsidR="00000000" w:rsidRPr="00000000">
        <w:rPr>
          <w:sz w:val="28"/>
          <w:szCs w:val="28"/>
          <w:rtl w:val="0"/>
        </w:rPr>
        <w:t xml:space="preserve">Le système biométrique actuellement déployé est unimodal, c’est-à-dire qu’il permet de reconnaître une personne en utilisant une seule modalité biométrique. Ce système, bien que performant peut ne pas garantir avec certitude une bonne identification, surtout dans le cas où </w:t>
      </w:r>
    </w:p>
    <w:p w:rsidR="00000000" w:rsidDel="00000000" w:rsidP="00000000" w:rsidRDefault="00000000" w:rsidRPr="00000000" w14:paraId="0000143A">
      <w:pPr>
        <w:jc w:val="both"/>
        <w:rPr>
          <w:sz w:val="28"/>
          <w:szCs w:val="28"/>
        </w:rPr>
      </w:pPr>
      <w:r w:rsidDel="00000000" w:rsidR="00000000" w:rsidRPr="00000000">
        <w:rPr>
          <w:sz w:val="28"/>
          <w:szCs w:val="28"/>
          <w:rtl w:val="0"/>
        </w:rPr>
        <w:t xml:space="preserve">De plus, un tel système est sensible au bruit introduit par l’unique capteur, à la non-universalité et au manque d’individualité de la modalité biométrique choisie ainsi qu’aux tentatives d’intrusion. La plupart de ces problèmes peuvent être réduits par la mise en place de systèmes biométriques multimodaux utilisant plusieurs signatures biométriques d’une même personne. </w:t>
      </w:r>
    </w:p>
    <w:p w:rsidR="00000000" w:rsidDel="00000000" w:rsidP="00000000" w:rsidRDefault="00000000" w:rsidRPr="00000000" w14:paraId="0000143B">
      <w:pPr>
        <w:jc w:val="both"/>
        <w:rPr>
          <w:sz w:val="28"/>
          <w:szCs w:val="28"/>
        </w:rPr>
      </w:pPr>
      <w:r w:rsidDel="00000000" w:rsidR="00000000" w:rsidRPr="00000000">
        <w:rPr>
          <w:sz w:val="28"/>
          <w:szCs w:val="28"/>
          <w:rtl w:val="0"/>
        </w:rPr>
        <w:t xml:space="preserve">D’où le besoin d’inclure la reconnaissance faciale dans le processus d’enrôlement biométrique de la CNSS, comme signature biométrique additionnelle.</w:t>
      </w:r>
    </w:p>
    <w:p w:rsidR="00000000" w:rsidDel="00000000" w:rsidP="00000000" w:rsidRDefault="00000000" w:rsidRPr="00000000" w14:paraId="0000143C">
      <w:pPr>
        <w:jc w:val="both"/>
        <w:rPr>
          <w:sz w:val="28"/>
          <w:szCs w:val="28"/>
        </w:rPr>
      </w:pPr>
      <w:r w:rsidDel="00000000" w:rsidR="00000000" w:rsidRPr="00000000">
        <w:rPr>
          <w:rtl w:val="0"/>
        </w:rPr>
      </w:r>
    </w:p>
    <w:p w:rsidR="00000000" w:rsidDel="00000000" w:rsidP="00000000" w:rsidRDefault="00000000" w:rsidRPr="00000000" w14:paraId="0000143D">
      <w:pPr>
        <w:pStyle w:val="Heading3"/>
        <w:keepNext w:val="0"/>
        <w:numPr>
          <w:ilvl w:val="2"/>
          <w:numId w:val="19"/>
        </w:numPr>
        <w:spacing w:line="276" w:lineRule="auto"/>
        <w:ind w:left="1800" w:hanging="1080"/>
        <w:rPr>
          <w:sz w:val="28"/>
          <w:szCs w:val="28"/>
        </w:rPr>
      </w:pPr>
      <w:bookmarkStart w:colFirst="0" w:colLast="0" w:name="_2hsy0bs" w:id="226"/>
      <w:bookmarkEnd w:id="226"/>
      <w:r w:rsidDel="00000000" w:rsidR="00000000" w:rsidRPr="00000000">
        <w:rPr>
          <w:sz w:val="28"/>
          <w:szCs w:val="28"/>
          <w:rtl w:val="0"/>
        </w:rPr>
        <w:t xml:space="preserve">La Reconnaissance Faciale en Renfort</w:t>
      </w:r>
    </w:p>
    <w:p w:rsidR="00000000" w:rsidDel="00000000" w:rsidP="00000000" w:rsidRDefault="00000000" w:rsidRPr="00000000" w14:paraId="0000143E">
      <w:pPr>
        <w:jc w:val="both"/>
        <w:rPr>
          <w:sz w:val="28"/>
          <w:szCs w:val="28"/>
        </w:rPr>
      </w:pPr>
      <w:bookmarkStart w:colFirst="0" w:colLast="0" w:name="_wy8ajl" w:id="227"/>
      <w:bookmarkEnd w:id="227"/>
      <w:r w:rsidDel="00000000" w:rsidR="00000000" w:rsidRPr="00000000">
        <w:rPr>
          <w:sz w:val="28"/>
          <w:szCs w:val="28"/>
          <w:rtl w:val="0"/>
        </w:rPr>
        <w:t xml:space="preserve">La reconnaissance faciale est une tâche que les humains effectuent naturellement et sans effort dans leurs vies quotidiennes. Elle possède plusieurs avantages sur les autres méthodes, car étant naturelle, non intrusive et facile d’utilisation. Le système de reconnaissance faciale (2.5D ou 3D) doit pouvoir identifier des visages présents dans une image ou une vidéo de manière automatique, et peut opérer sur les modes d’authentification ou d’identification.</w:t>
      </w:r>
    </w:p>
    <w:p w:rsidR="00000000" w:rsidDel="00000000" w:rsidP="00000000" w:rsidRDefault="00000000" w:rsidRPr="00000000" w14:paraId="0000143F">
      <w:pPr>
        <w:jc w:val="both"/>
        <w:rPr>
          <w:sz w:val="28"/>
          <w:szCs w:val="28"/>
        </w:rPr>
      </w:pPr>
      <w:r w:rsidDel="00000000" w:rsidR="00000000" w:rsidRPr="00000000">
        <w:rPr>
          <w:sz w:val="28"/>
          <w:szCs w:val="28"/>
          <w:rtl w:val="0"/>
        </w:rPr>
        <w:t xml:space="preserve">Le système doit pouvoir offrir à la CNSS une méthode d’identification et d’authentification multimodale au choix.</w:t>
      </w:r>
    </w:p>
    <w:p w:rsidR="00000000" w:rsidDel="00000000" w:rsidP="00000000" w:rsidRDefault="00000000" w:rsidRPr="00000000" w14:paraId="00001440">
      <w:pPr>
        <w:jc w:val="both"/>
        <w:rPr>
          <w:sz w:val="28"/>
          <w:szCs w:val="28"/>
        </w:rPr>
      </w:pPr>
      <w:r w:rsidDel="00000000" w:rsidR="00000000" w:rsidRPr="00000000">
        <w:rPr>
          <w:rtl w:val="0"/>
        </w:rPr>
      </w:r>
    </w:p>
    <w:p w:rsidR="00000000" w:rsidDel="00000000" w:rsidP="00000000" w:rsidRDefault="00000000" w:rsidRPr="00000000" w14:paraId="00001441">
      <w:pPr>
        <w:jc w:val="both"/>
        <w:rPr>
          <w:sz w:val="28"/>
          <w:szCs w:val="28"/>
        </w:rPr>
      </w:pPr>
      <w:r w:rsidDel="00000000" w:rsidR="00000000" w:rsidRPr="00000000">
        <w:rPr>
          <w:rtl w:val="0"/>
        </w:rPr>
      </w:r>
    </w:p>
    <w:p w:rsidR="00000000" w:rsidDel="00000000" w:rsidP="00000000" w:rsidRDefault="00000000" w:rsidRPr="00000000" w14:paraId="00001442">
      <w:pPr>
        <w:pStyle w:val="Heading3"/>
        <w:keepNext w:val="0"/>
        <w:numPr>
          <w:ilvl w:val="2"/>
          <w:numId w:val="19"/>
        </w:numPr>
        <w:spacing w:line="276" w:lineRule="auto"/>
        <w:ind w:left="1800" w:hanging="1080"/>
        <w:rPr>
          <w:sz w:val="28"/>
          <w:szCs w:val="28"/>
        </w:rPr>
      </w:pPr>
      <w:bookmarkStart w:colFirst="0" w:colLast="0" w:name="_3gxvt7e" w:id="228"/>
      <w:bookmarkEnd w:id="228"/>
      <w:r w:rsidDel="00000000" w:rsidR="00000000" w:rsidRPr="00000000">
        <w:rPr>
          <w:sz w:val="28"/>
          <w:szCs w:val="28"/>
          <w:rtl w:val="0"/>
        </w:rPr>
        <w:t xml:space="preserve">Dispositions du Système d’Enrôlement Biométrique Multimodal</w:t>
      </w:r>
    </w:p>
    <w:p w:rsidR="00000000" w:rsidDel="00000000" w:rsidP="00000000" w:rsidRDefault="00000000" w:rsidRPr="00000000" w14:paraId="00001443">
      <w:pPr>
        <w:jc w:val="both"/>
        <w:rPr>
          <w:sz w:val="28"/>
          <w:szCs w:val="28"/>
        </w:rPr>
      </w:pPr>
      <w:r w:rsidDel="00000000" w:rsidR="00000000" w:rsidRPr="00000000">
        <w:rPr>
          <w:sz w:val="28"/>
          <w:szCs w:val="28"/>
          <w:rtl w:val="0"/>
        </w:rPr>
        <w:t xml:space="preserve">Le système permettra la recherche et/ ou l’enrôlement des travailleurs et des bénéficiaires de prestations. Pour les recherches, des options multicritères permettront d’appliquer des filtres afin de retrouver des bénéficiaires ou des travailleurs pour enrôlement ou consultation. </w:t>
      </w:r>
    </w:p>
    <w:p w:rsidR="00000000" w:rsidDel="00000000" w:rsidP="00000000" w:rsidRDefault="00000000" w:rsidRPr="00000000" w14:paraId="00001444">
      <w:pPr>
        <w:jc w:val="both"/>
        <w:rPr>
          <w:sz w:val="28"/>
          <w:szCs w:val="28"/>
        </w:rPr>
      </w:pPr>
      <w:r w:rsidDel="00000000" w:rsidR="00000000" w:rsidRPr="00000000">
        <w:rPr>
          <w:sz w:val="28"/>
          <w:szCs w:val="28"/>
          <w:rtl w:val="0"/>
        </w:rPr>
        <w:t xml:space="preserve">Le nouveau système proposera une fonction de personnalisation électrique et graphique multiple. C’est à-dire que des lots de production contenant plusieurs cartes pourront être traités en une opération.</w:t>
      </w:r>
    </w:p>
    <w:p w:rsidR="00000000" w:rsidDel="00000000" w:rsidP="00000000" w:rsidRDefault="00000000" w:rsidRPr="00000000" w14:paraId="00001445">
      <w:pPr>
        <w:jc w:val="both"/>
        <w:rPr>
          <w:sz w:val="28"/>
          <w:szCs w:val="28"/>
        </w:rPr>
      </w:pPr>
      <w:r w:rsidDel="00000000" w:rsidR="00000000" w:rsidRPr="00000000">
        <w:rPr>
          <w:sz w:val="28"/>
          <w:szCs w:val="28"/>
          <w:rtl w:val="0"/>
        </w:rPr>
        <w:t xml:space="preserve">Le système permettra également de rechercher un individu par la lecture automatique de sa carte à puce ou par reconnaissance faciale.</w:t>
      </w:r>
    </w:p>
    <w:p w:rsidR="00000000" w:rsidDel="00000000" w:rsidP="00000000" w:rsidRDefault="00000000" w:rsidRPr="00000000" w14:paraId="00001446">
      <w:pPr>
        <w:jc w:val="both"/>
        <w:rPr>
          <w:sz w:val="28"/>
          <w:szCs w:val="28"/>
        </w:rPr>
      </w:pPr>
      <w:r w:rsidDel="00000000" w:rsidR="00000000" w:rsidRPr="00000000">
        <w:rPr>
          <w:sz w:val="28"/>
          <w:szCs w:val="28"/>
          <w:rtl w:val="0"/>
        </w:rPr>
        <w:t xml:space="preserve">A la différence de la version précédente qui extrait les données biographiques de la base d’immatriculation de la CNSS, le nouveau système reprendra à son compte les fonctionnalités d’immatriculation des travailleurs et de saisie des bénéficiaires. L’opérateur pourra alors terminer le processus d’enrôlement par la prise des données biométriques (Empreintes digitales + Reconnaissance Faciale).</w:t>
      </w:r>
    </w:p>
    <w:p w:rsidR="00000000" w:rsidDel="00000000" w:rsidP="00000000" w:rsidRDefault="00000000" w:rsidRPr="00000000" w14:paraId="00001447">
      <w:pPr>
        <w:jc w:val="both"/>
        <w:rPr>
          <w:sz w:val="28"/>
          <w:szCs w:val="28"/>
        </w:rPr>
      </w:pPr>
      <w:r w:rsidDel="00000000" w:rsidR="00000000" w:rsidRPr="00000000">
        <w:rPr>
          <w:sz w:val="28"/>
          <w:szCs w:val="28"/>
          <w:rtl w:val="0"/>
        </w:rPr>
        <w:t xml:space="preserve">Le système fonctionnera avec des lecteurs d’empreintes 4 doigts, tout en garantissant la réutilisation des données biométriques déjà collectées avec les lecteurs d’empreintes à un doigt. Par ailleurs, le système inclura la reconnaissance faciale comme méthode additionnel d’identification biométrique.</w:t>
      </w:r>
    </w:p>
    <w:p w:rsidR="00000000" w:rsidDel="00000000" w:rsidP="00000000" w:rsidRDefault="00000000" w:rsidRPr="00000000" w14:paraId="00001448">
      <w:pPr>
        <w:jc w:val="both"/>
        <w:rPr>
          <w:sz w:val="28"/>
          <w:szCs w:val="28"/>
        </w:rPr>
      </w:pPr>
      <w:r w:rsidDel="00000000" w:rsidR="00000000" w:rsidRPr="00000000">
        <w:rPr>
          <w:sz w:val="28"/>
          <w:szCs w:val="28"/>
          <w:rtl w:val="0"/>
        </w:rPr>
        <w:t xml:space="preserve">La CNSS fournira les précisions concernant les données et les fonctionnalités du système d’immatriculation qui devraient être intégrées à la solution proposée pour en faire un système unique de gestion des Identités.</w:t>
      </w:r>
    </w:p>
    <w:p w:rsidR="00000000" w:rsidDel="00000000" w:rsidP="00000000" w:rsidRDefault="00000000" w:rsidRPr="00000000" w14:paraId="00001449">
      <w:pPr>
        <w:jc w:val="both"/>
        <w:rPr>
          <w:sz w:val="28"/>
          <w:szCs w:val="28"/>
        </w:rPr>
      </w:pPr>
      <w:r w:rsidDel="00000000" w:rsidR="00000000" w:rsidRPr="00000000">
        <w:rPr>
          <w:sz w:val="28"/>
          <w:szCs w:val="28"/>
          <w:rtl w:val="0"/>
        </w:rPr>
        <w:t xml:space="preserve">Le nouveau système mettra en place des interfaces logicielles (API) permettant les échanges avec d’autres applications. En d’autres termes il s’agira d’offrir la possibilité aux développeurs CNSS, de reprendre le module d’enrôlement avec de nouvelles technologies logicielles sans avoir obligatoirement recours au Soumissionnaire. Les modalités de mise en place de ces interfaces seront précisées pendant la phase de spécification.</w:t>
      </w:r>
    </w:p>
    <w:p w:rsidR="00000000" w:rsidDel="00000000" w:rsidP="00000000" w:rsidRDefault="00000000" w:rsidRPr="00000000" w14:paraId="0000144A">
      <w:pPr>
        <w:jc w:val="both"/>
        <w:rPr>
          <w:sz w:val="28"/>
          <w:szCs w:val="28"/>
        </w:rPr>
      </w:pPr>
      <w:r w:rsidDel="00000000" w:rsidR="00000000" w:rsidRPr="00000000">
        <w:rPr>
          <w:sz w:val="28"/>
          <w:szCs w:val="28"/>
          <w:rtl w:val="0"/>
        </w:rPr>
        <w:t xml:space="preserve">Chaque direction régionale ou agence enrôlera ses assurés et ses bénéficiaires.</w:t>
      </w:r>
    </w:p>
    <w:p w:rsidR="00000000" w:rsidDel="00000000" w:rsidP="00000000" w:rsidRDefault="00000000" w:rsidRPr="00000000" w14:paraId="0000144B">
      <w:pPr>
        <w:jc w:val="both"/>
        <w:rPr>
          <w:sz w:val="28"/>
          <w:szCs w:val="28"/>
        </w:rPr>
      </w:pPr>
      <w:r w:rsidDel="00000000" w:rsidR="00000000" w:rsidRPr="00000000">
        <w:rPr>
          <w:sz w:val="28"/>
          <w:szCs w:val="28"/>
          <w:rtl w:val="0"/>
        </w:rPr>
        <w:t xml:space="preserve">Le système devra offrir une option d’enrôlement mobile afin de permettre à la CNSS d’organiser des campagnes d’enrôlement sur les sites tiers. Il est à noter que l’acquisition des kits d’enrôlement mobile sera différée à la phase suivante. Les modalités pratiques d’échange des données entre les équipements mobiles et la base biométrique seront précisées pendant la phase de spécification.</w:t>
      </w:r>
    </w:p>
    <w:p w:rsidR="00000000" w:rsidDel="00000000" w:rsidP="00000000" w:rsidRDefault="00000000" w:rsidRPr="00000000" w14:paraId="0000144C">
      <w:pPr>
        <w:rPr>
          <w:sz w:val="28"/>
          <w:szCs w:val="28"/>
        </w:rPr>
      </w:pPr>
      <w:r w:rsidDel="00000000" w:rsidR="00000000" w:rsidRPr="00000000">
        <w:rPr>
          <w:rtl w:val="0"/>
        </w:rPr>
      </w:r>
    </w:p>
    <w:p w:rsidR="00000000" w:rsidDel="00000000" w:rsidP="00000000" w:rsidRDefault="00000000" w:rsidRPr="00000000" w14:paraId="0000144D">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1w363f7" w:id="229"/>
      <w:bookmarkEnd w:id="229"/>
      <w:r w:rsidDel="00000000" w:rsidR="00000000" w:rsidRPr="00000000">
        <w:rPr>
          <w:color w:val="c00000"/>
          <w:sz w:val="32"/>
          <w:szCs w:val="32"/>
          <w:rtl w:val="0"/>
        </w:rPr>
        <w:t xml:space="preserve">Personnalisation</w:t>
      </w:r>
    </w:p>
    <w:p w:rsidR="00000000" w:rsidDel="00000000" w:rsidP="00000000" w:rsidRDefault="00000000" w:rsidRPr="00000000" w14:paraId="0000144E">
      <w:pPr>
        <w:pStyle w:val="Heading3"/>
        <w:keepNext w:val="0"/>
        <w:numPr>
          <w:ilvl w:val="2"/>
          <w:numId w:val="19"/>
        </w:numPr>
        <w:spacing w:line="276" w:lineRule="auto"/>
        <w:ind w:left="1800" w:hanging="1080"/>
        <w:rPr>
          <w:sz w:val="28"/>
          <w:szCs w:val="28"/>
        </w:rPr>
      </w:pPr>
      <w:bookmarkStart w:colFirst="0" w:colLast="0" w:name="_4g2tm30" w:id="230"/>
      <w:bookmarkEnd w:id="230"/>
      <w:r w:rsidDel="00000000" w:rsidR="00000000" w:rsidRPr="00000000">
        <w:rPr>
          <w:sz w:val="28"/>
          <w:szCs w:val="28"/>
          <w:rtl w:val="0"/>
        </w:rPr>
        <w:t xml:space="preserve">Processus de Personnalisation</w:t>
      </w:r>
    </w:p>
    <w:p w:rsidR="00000000" w:rsidDel="00000000" w:rsidP="00000000" w:rsidRDefault="00000000" w:rsidRPr="00000000" w14:paraId="0000144F">
      <w:pPr>
        <w:jc w:val="both"/>
        <w:rPr>
          <w:sz w:val="28"/>
          <w:szCs w:val="28"/>
        </w:rPr>
      </w:pPr>
      <w:r w:rsidDel="00000000" w:rsidR="00000000" w:rsidRPr="00000000">
        <w:rPr>
          <w:sz w:val="28"/>
          <w:szCs w:val="28"/>
          <w:rtl w:val="0"/>
        </w:rPr>
        <w:t xml:space="preserve">Le nouveau système proposera une fonction de personnalisation électrique et graphique multiple. C’est à-dire que des lots de production contenant plusieurs cartes pourront être traités en une opération.</w:t>
      </w:r>
    </w:p>
    <w:p w:rsidR="00000000" w:rsidDel="00000000" w:rsidP="00000000" w:rsidRDefault="00000000" w:rsidRPr="00000000" w14:paraId="00001450">
      <w:pPr>
        <w:jc w:val="both"/>
        <w:rPr>
          <w:sz w:val="28"/>
          <w:szCs w:val="28"/>
        </w:rPr>
      </w:pPr>
      <w:r w:rsidDel="00000000" w:rsidR="00000000" w:rsidRPr="00000000">
        <w:rPr>
          <w:sz w:val="28"/>
          <w:szCs w:val="28"/>
          <w:rtl w:val="0"/>
        </w:rPr>
        <w:t xml:space="preserve">Par ailleurs la solution actuelle est conçue et dimensionnée pour fonctionner sur une seule imprimante (qui peut au besoin être remplacée par la machine de secours). La nouvelle solution proposée permettra de lancer des lots de production sur plusieurs machines en simultané et offrira les fonctionnalités de gestion de production nécessaires pour affecter les lots aux machines désirées. Le système sera ainsi dimensionné pour permettre un plus gros volume de production.</w:t>
      </w:r>
    </w:p>
    <w:p w:rsidR="00000000" w:rsidDel="00000000" w:rsidP="00000000" w:rsidRDefault="00000000" w:rsidRPr="00000000" w14:paraId="00001451">
      <w:pPr>
        <w:jc w:val="both"/>
        <w:rPr>
          <w:sz w:val="28"/>
          <w:szCs w:val="28"/>
        </w:rPr>
      </w:pPr>
      <w:r w:rsidDel="00000000" w:rsidR="00000000" w:rsidRPr="00000000">
        <w:rPr>
          <w:sz w:val="28"/>
          <w:szCs w:val="28"/>
          <w:rtl w:val="0"/>
        </w:rPr>
        <w:t xml:space="preserve">De façon générale, l’opérateur de personnalisation ne pourra traiter que les demandes d’enrôlement de sa direction régionale ou de son agence. De façon spécifique, il sera possible à des utilisateurs privilégiés de personnaliser les cartes de toute direction régionale.</w:t>
      </w:r>
    </w:p>
    <w:p w:rsidR="00000000" w:rsidDel="00000000" w:rsidP="00000000" w:rsidRDefault="00000000" w:rsidRPr="00000000" w14:paraId="00001452">
      <w:pPr>
        <w:jc w:val="both"/>
        <w:rPr>
          <w:sz w:val="28"/>
          <w:szCs w:val="28"/>
        </w:rPr>
      </w:pPr>
      <w:r w:rsidDel="00000000" w:rsidR="00000000" w:rsidRPr="00000000">
        <w:rPr>
          <w:sz w:val="28"/>
          <w:szCs w:val="28"/>
          <w:rtl w:val="0"/>
        </w:rPr>
        <w:t xml:space="preserve">Un contrôle qualité des cartes produites doit être réalisé après personnalisation. Le module de Contrôle qualité du système actuel ne sera pas modifié.</w:t>
      </w:r>
    </w:p>
    <w:p w:rsidR="00000000" w:rsidDel="00000000" w:rsidP="00000000" w:rsidRDefault="00000000" w:rsidRPr="00000000" w14:paraId="00001453">
      <w:pPr>
        <w:jc w:val="both"/>
        <w:rPr>
          <w:sz w:val="28"/>
          <w:szCs w:val="28"/>
        </w:rPr>
      </w:pPr>
      <w:r w:rsidDel="00000000" w:rsidR="00000000" w:rsidRPr="00000000">
        <w:rPr>
          <w:rtl w:val="0"/>
        </w:rPr>
      </w:r>
    </w:p>
    <w:p w:rsidR="00000000" w:rsidDel="00000000" w:rsidP="00000000" w:rsidRDefault="00000000" w:rsidRPr="00000000" w14:paraId="00001454">
      <w:pPr>
        <w:jc w:val="both"/>
        <w:rPr>
          <w:sz w:val="28"/>
          <w:szCs w:val="28"/>
        </w:rPr>
      </w:pPr>
      <w:r w:rsidDel="00000000" w:rsidR="00000000" w:rsidRPr="00000000">
        <w:rPr>
          <w:rtl w:val="0"/>
        </w:rPr>
      </w:r>
    </w:p>
    <w:p w:rsidR="00000000" w:rsidDel="00000000" w:rsidP="00000000" w:rsidRDefault="00000000" w:rsidRPr="00000000" w14:paraId="00001455">
      <w:pPr>
        <w:jc w:val="both"/>
        <w:rPr>
          <w:sz w:val="28"/>
          <w:szCs w:val="28"/>
        </w:rPr>
      </w:pPr>
      <w:r w:rsidDel="00000000" w:rsidR="00000000" w:rsidRPr="00000000">
        <w:rPr>
          <w:rtl w:val="0"/>
        </w:rPr>
      </w:r>
    </w:p>
    <w:p w:rsidR="00000000" w:rsidDel="00000000" w:rsidP="00000000" w:rsidRDefault="00000000" w:rsidRPr="00000000" w14:paraId="00001456">
      <w:pPr>
        <w:pStyle w:val="Heading3"/>
        <w:keepNext w:val="0"/>
        <w:numPr>
          <w:ilvl w:val="2"/>
          <w:numId w:val="19"/>
        </w:numPr>
        <w:spacing w:line="276" w:lineRule="auto"/>
        <w:ind w:left="1800" w:hanging="1080"/>
        <w:rPr>
          <w:sz w:val="28"/>
          <w:szCs w:val="28"/>
        </w:rPr>
      </w:pPr>
      <w:bookmarkStart w:colFirst="0" w:colLast="0" w:name="_2v83wat" w:id="231"/>
      <w:bookmarkEnd w:id="231"/>
      <w:r w:rsidDel="00000000" w:rsidR="00000000" w:rsidRPr="00000000">
        <w:rPr>
          <w:sz w:val="28"/>
          <w:szCs w:val="28"/>
          <w:rtl w:val="0"/>
        </w:rPr>
        <w:t xml:space="preserve">Données Personnalisées</w:t>
      </w:r>
    </w:p>
    <w:p w:rsidR="00000000" w:rsidDel="00000000" w:rsidP="00000000" w:rsidRDefault="00000000" w:rsidRPr="00000000" w14:paraId="00001457">
      <w:pPr>
        <w:jc w:val="both"/>
        <w:rPr>
          <w:rFonts w:ascii="Cambria" w:cs="Cambria" w:eastAsia="Cambria" w:hAnsi="Cambria"/>
          <w:color w:val="000000"/>
          <w:sz w:val="28"/>
          <w:szCs w:val="28"/>
        </w:rPr>
      </w:pPr>
      <w:r w:rsidDel="00000000" w:rsidR="00000000" w:rsidRPr="00000000">
        <w:rPr>
          <w:sz w:val="28"/>
          <w:szCs w:val="28"/>
          <w:rtl w:val="0"/>
        </w:rPr>
        <w:t xml:space="preserve">Les</w:t>
      </w:r>
      <w:r w:rsidDel="00000000" w:rsidR="00000000" w:rsidRPr="00000000">
        <w:rPr>
          <w:rFonts w:ascii="Cambria" w:cs="Cambria" w:eastAsia="Cambria" w:hAnsi="Cambria"/>
          <w:color w:val="000000"/>
          <w:sz w:val="28"/>
          <w:szCs w:val="28"/>
          <w:rtl w:val="0"/>
        </w:rPr>
        <w:t xml:space="preserve"> données à inscrire devront être spécifiées complètement lors de la phase d’analyse et de Spécification. Les données biométriques enregistrées lors de la procédure d’enrôlement sont stockées sur la carte sous format PDF-417. </w:t>
      </w:r>
    </w:p>
    <w:p w:rsidR="00000000" w:rsidDel="00000000" w:rsidP="00000000" w:rsidRDefault="00000000" w:rsidRPr="00000000" w14:paraId="00001458">
      <w:pPr>
        <w:jc w:val="both"/>
        <w:rPr>
          <w:rFonts w:ascii="Cambria" w:cs="Cambria" w:eastAsia="Cambria" w:hAnsi="Cambria"/>
          <w:color w:val="000000"/>
          <w:sz w:val="28"/>
          <w:szCs w:val="28"/>
        </w:rPr>
      </w:pPr>
      <w:r w:rsidDel="00000000" w:rsidR="00000000" w:rsidRPr="00000000">
        <w:rPr>
          <w:sz w:val="28"/>
          <w:szCs w:val="28"/>
          <w:rtl w:val="0"/>
        </w:rPr>
        <w:t xml:space="preserve">Cela</w:t>
      </w:r>
      <w:r w:rsidDel="00000000" w:rsidR="00000000" w:rsidRPr="00000000">
        <w:rPr>
          <w:rFonts w:ascii="Cambria" w:cs="Cambria" w:eastAsia="Cambria" w:hAnsi="Cambria"/>
          <w:color w:val="000000"/>
          <w:sz w:val="28"/>
          <w:szCs w:val="28"/>
          <w:rtl w:val="0"/>
        </w:rPr>
        <w:t xml:space="preserve"> a pour avantage d’éviter sa transmission sur le réseau lors de l’utilisation de la carte (lecture offline possible). Ces données ne devraient pas inclure celles non-nécessaires pour les besoins d’identification ou d’authentification.</w:t>
      </w:r>
    </w:p>
    <w:p w:rsidR="00000000" w:rsidDel="00000000" w:rsidP="00000000" w:rsidRDefault="00000000" w:rsidRPr="00000000" w14:paraId="00001459">
      <w:pPr>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Deux (02) des dix (10) meilleures empreintes digitales seront stockées sous la forme de Hash biométrique ou au format de minutie sécurisée (ISO, mini ISO ou équivalent) et optionnellement, la photo sous forme d’image à un format </w:t>
      </w:r>
      <w:r w:rsidDel="00000000" w:rsidR="00000000" w:rsidRPr="00000000">
        <w:rPr>
          <w:sz w:val="28"/>
          <w:szCs w:val="28"/>
          <w:rtl w:val="0"/>
        </w:rPr>
        <w:t xml:space="preserve">qu’il</w:t>
      </w:r>
      <w:r w:rsidDel="00000000" w:rsidR="00000000" w:rsidRPr="00000000">
        <w:rPr>
          <w:rFonts w:ascii="Cambria" w:cs="Cambria" w:eastAsia="Cambria" w:hAnsi="Cambria"/>
          <w:color w:val="000000"/>
          <w:sz w:val="28"/>
          <w:szCs w:val="28"/>
          <w:rtl w:val="0"/>
        </w:rPr>
        <w:t xml:space="preserve"> conviendrait de définir avec la CNSS.</w:t>
      </w:r>
    </w:p>
    <w:p w:rsidR="00000000" w:rsidDel="00000000" w:rsidP="00000000" w:rsidRDefault="00000000" w:rsidRPr="00000000" w14:paraId="0000145A">
      <w:pPr>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w:t>
      </w:r>
      <w:r w:rsidDel="00000000" w:rsidR="00000000" w:rsidRPr="00000000">
        <w:rPr>
          <w:sz w:val="28"/>
          <w:szCs w:val="28"/>
          <w:rtl w:val="0"/>
        </w:rPr>
        <w:t xml:space="preserve">Soumissionnaire</w:t>
      </w:r>
      <w:r w:rsidDel="00000000" w:rsidR="00000000" w:rsidRPr="00000000">
        <w:rPr>
          <w:rFonts w:ascii="Cambria" w:cs="Cambria" w:eastAsia="Cambria" w:hAnsi="Cambria"/>
          <w:color w:val="000000"/>
          <w:sz w:val="28"/>
          <w:szCs w:val="28"/>
          <w:rtl w:val="0"/>
        </w:rPr>
        <w:t xml:space="preserve"> et la CNSS devront identifier de façon fine les différentes options de sécurisation des données encodées. Cela fera partie de la phase d’analyse et de spécifications.</w:t>
      </w:r>
    </w:p>
    <w:p w:rsidR="00000000" w:rsidDel="00000000" w:rsidP="00000000" w:rsidRDefault="00000000" w:rsidRPr="00000000" w14:paraId="0000145B">
      <w:pPr>
        <w:jc w:val="both"/>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Le système proposé implémentera les modifications nécessaires au module de </w:t>
      </w:r>
      <w:r w:rsidDel="00000000" w:rsidR="00000000" w:rsidRPr="00000000">
        <w:rPr>
          <w:sz w:val="28"/>
          <w:szCs w:val="28"/>
          <w:rtl w:val="0"/>
        </w:rPr>
        <w:t xml:space="preserve">personnalisation</w:t>
      </w:r>
      <w:r w:rsidDel="00000000" w:rsidR="00000000" w:rsidRPr="00000000">
        <w:rPr>
          <w:rFonts w:ascii="Cambria" w:cs="Cambria" w:eastAsia="Cambria" w:hAnsi="Cambria"/>
          <w:color w:val="000000"/>
          <w:sz w:val="28"/>
          <w:szCs w:val="28"/>
          <w:rtl w:val="0"/>
        </w:rPr>
        <w:t xml:space="preserve"> et au Profil de personnalisation des cartes mais une phase d’analyse fine et plus d’informations de la CNSS sont nécessaires. </w:t>
      </w:r>
      <w:r w:rsidDel="00000000" w:rsidR="00000000" w:rsidRPr="00000000">
        <w:rPr>
          <w:rtl w:val="0"/>
        </w:rPr>
      </w:r>
    </w:p>
    <w:p w:rsidR="00000000" w:rsidDel="00000000" w:rsidP="00000000" w:rsidRDefault="00000000" w:rsidRPr="00000000" w14:paraId="0000145C">
      <w:pPr>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5D">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1ade6im" w:id="232"/>
      <w:bookmarkEnd w:id="232"/>
      <w:r w:rsidDel="00000000" w:rsidR="00000000" w:rsidRPr="00000000">
        <w:rPr>
          <w:color w:val="c00000"/>
          <w:sz w:val="32"/>
          <w:szCs w:val="32"/>
          <w:rtl w:val="0"/>
        </w:rPr>
        <w:t xml:space="preserve">Validation des Doublons</w:t>
      </w:r>
    </w:p>
    <w:p w:rsidR="00000000" w:rsidDel="00000000" w:rsidP="00000000" w:rsidRDefault="00000000" w:rsidRPr="00000000" w14:paraId="0000145E">
      <w:pPr>
        <w:pStyle w:val="Heading3"/>
        <w:keepNext w:val="0"/>
        <w:numPr>
          <w:ilvl w:val="2"/>
          <w:numId w:val="19"/>
        </w:numPr>
        <w:spacing w:line="276" w:lineRule="auto"/>
        <w:ind w:left="1800" w:hanging="1080"/>
        <w:rPr>
          <w:sz w:val="28"/>
          <w:szCs w:val="28"/>
        </w:rPr>
      </w:pPr>
      <w:bookmarkStart w:colFirst="0" w:colLast="0" w:name="_3ud1p6f" w:id="233"/>
      <w:bookmarkEnd w:id="233"/>
      <w:r w:rsidDel="00000000" w:rsidR="00000000" w:rsidRPr="00000000">
        <w:rPr>
          <w:sz w:val="28"/>
          <w:szCs w:val="28"/>
          <w:rtl w:val="0"/>
        </w:rPr>
        <w:t xml:space="preserve">Le Processus de Vérification</w:t>
      </w:r>
    </w:p>
    <w:p w:rsidR="00000000" w:rsidDel="00000000" w:rsidP="00000000" w:rsidRDefault="00000000" w:rsidRPr="00000000" w14:paraId="0000145F">
      <w:pPr>
        <w:jc w:val="both"/>
        <w:rPr>
          <w:sz w:val="28"/>
          <w:szCs w:val="28"/>
        </w:rPr>
      </w:pPr>
      <w:r w:rsidDel="00000000" w:rsidR="00000000" w:rsidRPr="00000000">
        <w:rPr>
          <w:sz w:val="28"/>
          <w:szCs w:val="28"/>
          <w:rtl w:val="0"/>
        </w:rPr>
        <w:t xml:space="preserve">Les demandes enregistrées à l’étape d’enrôlement sont automatiquement envoyées pour vérification au système AFIS/ABIS. </w:t>
      </w:r>
    </w:p>
    <w:p w:rsidR="00000000" w:rsidDel="00000000" w:rsidP="00000000" w:rsidRDefault="00000000" w:rsidRPr="00000000" w14:paraId="000014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 demandes dont le système ne trouve pas de correspondance peuvent continuer le processus et sont directement envoyées à l’étape de production.</w:t>
      </w:r>
    </w:p>
    <w:p w:rsidR="00000000" w:rsidDel="00000000" w:rsidP="00000000" w:rsidRDefault="00000000" w:rsidRPr="00000000" w14:paraId="00001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 demandes dont le système trouve une correspondance sont bloquées à l’étape de vérification.</w:t>
      </w:r>
    </w:p>
    <w:p w:rsidR="00000000" w:rsidDel="00000000" w:rsidP="00000000" w:rsidRDefault="00000000" w:rsidRPr="00000000" w14:paraId="00001463">
      <w:pPr>
        <w:jc w:val="both"/>
        <w:rPr>
          <w:sz w:val="28"/>
          <w:szCs w:val="28"/>
        </w:rPr>
      </w:pPr>
      <w:r w:rsidDel="00000000" w:rsidR="00000000" w:rsidRPr="00000000">
        <w:rPr>
          <w:rtl w:val="0"/>
        </w:rPr>
      </w:r>
    </w:p>
    <w:p w:rsidR="00000000" w:rsidDel="00000000" w:rsidP="00000000" w:rsidRDefault="00000000" w:rsidRPr="00000000" w14:paraId="00001464">
      <w:pPr>
        <w:pStyle w:val="Heading3"/>
        <w:keepNext w:val="0"/>
        <w:numPr>
          <w:ilvl w:val="2"/>
          <w:numId w:val="19"/>
        </w:numPr>
        <w:spacing w:line="276" w:lineRule="auto"/>
        <w:ind w:left="1800" w:hanging="1080"/>
        <w:rPr>
          <w:sz w:val="28"/>
          <w:szCs w:val="28"/>
        </w:rPr>
      </w:pPr>
      <w:bookmarkStart w:colFirst="0" w:colLast="0" w:name="_29ibze8" w:id="234"/>
      <w:bookmarkEnd w:id="234"/>
      <w:r w:rsidDel="00000000" w:rsidR="00000000" w:rsidRPr="00000000">
        <w:rPr>
          <w:sz w:val="28"/>
          <w:szCs w:val="28"/>
          <w:rtl w:val="0"/>
        </w:rPr>
        <w:t xml:space="preserve">Le Système AFIS/ABIS</w:t>
      </w:r>
    </w:p>
    <w:p w:rsidR="00000000" w:rsidDel="00000000" w:rsidP="00000000" w:rsidRDefault="00000000" w:rsidRPr="00000000" w14:paraId="00001465">
      <w:pPr>
        <w:jc w:val="both"/>
        <w:rPr>
          <w:sz w:val="28"/>
          <w:szCs w:val="28"/>
        </w:rPr>
      </w:pPr>
      <w:r w:rsidDel="00000000" w:rsidR="00000000" w:rsidRPr="00000000">
        <w:rPr>
          <w:sz w:val="28"/>
          <w:szCs w:val="28"/>
          <w:rtl w:val="0"/>
        </w:rPr>
        <w:t xml:space="preserve">Le Soumissionnaire fournit un système AFIS/ABIS (basé sur des standards ouverts) qui est essentiel pour la sécurité et la vérification des documents d'identité biométriques.</w:t>
      </w:r>
    </w:p>
    <w:p w:rsidR="00000000" w:rsidDel="00000000" w:rsidP="00000000" w:rsidRDefault="00000000" w:rsidRPr="00000000" w14:paraId="00001466">
      <w:pPr>
        <w:jc w:val="both"/>
        <w:rPr>
          <w:sz w:val="28"/>
          <w:szCs w:val="28"/>
        </w:rPr>
      </w:pPr>
      <w:r w:rsidDel="00000000" w:rsidR="00000000" w:rsidRPr="00000000">
        <w:rPr>
          <w:sz w:val="28"/>
          <w:szCs w:val="28"/>
          <w:rtl w:val="0"/>
        </w:rPr>
        <w:t xml:space="preserve">À l’issue de chaque nouvel enrôlement, les empreintes capturées sont enregistrées dans le système AFIS/ABIS sous forme de minuties ainsi que la capture de la reconnaissance faciale.</w:t>
      </w:r>
    </w:p>
    <w:p w:rsidR="00000000" w:rsidDel="00000000" w:rsidP="00000000" w:rsidRDefault="00000000" w:rsidRPr="00000000" w14:paraId="00001467">
      <w:pPr>
        <w:jc w:val="both"/>
        <w:rPr>
          <w:sz w:val="28"/>
          <w:szCs w:val="28"/>
        </w:rPr>
      </w:pPr>
      <w:r w:rsidDel="00000000" w:rsidR="00000000" w:rsidRPr="00000000">
        <w:rPr>
          <w:sz w:val="28"/>
          <w:szCs w:val="28"/>
          <w:rtl w:val="0"/>
        </w:rPr>
        <w:t xml:space="preserve">L’écran de vérification permet de statuer sur les demandes dont le système a trouvé une correspondance dans le système AFIS/ABIS ; </w:t>
      </w:r>
    </w:p>
    <w:p w:rsidR="00000000" w:rsidDel="00000000" w:rsidP="00000000" w:rsidRDefault="00000000" w:rsidRPr="00000000" w14:paraId="000014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L’écran s’ouvre sur la première demande à vérifier. L’opérateur peut passer d’une demande à une autre avec les boutons suivant/précédent.</w:t>
      </w:r>
    </w:p>
    <w:p w:rsidR="00000000" w:rsidDel="00000000" w:rsidP="00000000" w:rsidRDefault="00000000" w:rsidRPr="00000000" w14:paraId="00001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L’opérateur peut consulter la demande et comparer les informations biographiques et la photo du demandeur avec la ou les demandes pour lesquelles le système AFIS/ABIS a trouvé une correspondance d’empreintes et de la reconnaissance faciale ; </w:t>
      </w:r>
    </w:p>
    <w:p w:rsidR="00000000" w:rsidDel="00000000" w:rsidP="00000000" w:rsidRDefault="00000000" w:rsidRPr="00000000" w14:paraId="00001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L’opérateur doit prendre la décision de valider ou de rejeter la demande ;</w:t>
      </w:r>
    </w:p>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cas de validation, la demande est envoyée à l’étape de personnalisation ;</w:t>
      </w:r>
    </w:p>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cas de rejet, le processus est stoppé. </w:t>
      </w:r>
    </w:p>
    <w:p w:rsidR="00000000" w:rsidDel="00000000" w:rsidP="00000000" w:rsidRDefault="00000000" w:rsidRPr="00000000" w14:paraId="00001471">
      <w:pPr>
        <w:jc w:val="both"/>
        <w:rPr>
          <w:sz w:val="28"/>
          <w:szCs w:val="28"/>
        </w:rPr>
      </w:pPr>
      <w:r w:rsidDel="00000000" w:rsidR="00000000" w:rsidRPr="00000000">
        <w:rPr>
          <w:sz w:val="28"/>
          <w:szCs w:val="28"/>
          <w:rtl w:val="0"/>
        </w:rPr>
        <w:t xml:space="preserve">Chaque direction régionale ou agence pourra consulter ses doublons. Cependant seuls les utilisateurs privilégiés pourront les traiter.</w:t>
      </w:r>
    </w:p>
    <w:p w:rsidR="00000000" w:rsidDel="00000000" w:rsidP="00000000" w:rsidRDefault="00000000" w:rsidRPr="00000000" w14:paraId="00001472">
      <w:pPr>
        <w:jc w:val="both"/>
        <w:rPr>
          <w:sz w:val="28"/>
          <w:szCs w:val="28"/>
        </w:rPr>
      </w:pPr>
      <w:r w:rsidDel="00000000" w:rsidR="00000000" w:rsidRPr="00000000">
        <w:rPr>
          <w:rtl w:val="0"/>
        </w:rPr>
      </w:r>
    </w:p>
    <w:p w:rsidR="00000000" w:rsidDel="00000000" w:rsidP="00000000" w:rsidRDefault="00000000" w:rsidRPr="00000000" w14:paraId="00001473">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onm9m1" w:id="235"/>
      <w:bookmarkEnd w:id="235"/>
      <w:r w:rsidDel="00000000" w:rsidR="00000000" w:rsidRPr="00000000">
        <w:rPr>
          <w:color w:val="c00000"/>
          <w:sz w:val="32"/>
          <w:szCs w:val="32"/>
          <w:rtl w:val="0"/>
        </w:rPr>
        <w:t xml:space="preserve">Contrôle Qualité des Cartes Personnalisées</w:t>
      </w:r>
    </w:p>
    <w:p w:rsidR="00000000" w:rsidDel="00000000" w:rsidP="00000000" w:rsidRDefault="00000000" w:rsidRPr="00000000" w14:paraId="00001474">
      <w:pPr>
        <w:jc w:val="both"/>
        <w:rPr>
          <w:sz w:val="28"/>
          <w:szCs w:val="28"/>
        </w:rPr>
      </w:pPr>
      <w:r w:rsidDel="00000000" w:rsidR="00000000" w:rsidRPr="00000000">
        <w:rPr>
          <w:sz w:val="28"/>
          <w:szCs w:val="28"/>
          <w:rtl w:val="0"/>
        </w:rPr>
        <w:t xml:space="preserve">Le processus de contrôle qualité est le suivant : </w:t>
      </w:r>
    </w:p>
    <w:p w:rsidR="00000000" w:rsidDel="00000000" w:rsidP="00000000" w:rsidRDefault="00000000" w:rsidRPr="00000000" w14:paraId="000014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L’opérateur de contrôle qualité prend une capture du code barre au format 2D (PDF-417). Les données sont lues : les informations biographiques sont affichées ;</w:t>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L’opérateur peut rejeter la demande si le code ne peut être lu ; Le demandeur pourra à nouveau se faire enrôler ; </w:t>
      </w:r>
    </w:p>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 les informations affichées sont correctes, l’opérateur pourra valider la qualité de la carte. La demande correspondante passe à l’étape suivante (la remise).</w:t>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C">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38n9s9u" w:id="236"/>
      <w:bookmarkEnd w:id="236"/>
      <w:r w:rsidDel="00000000" w:rsidR="00000000" w:rsidRPr="00000000">
        <w:rPr>
          <w:color w:val="c00000"/>
          <w:sz w:val="32"/>
          <w:szCs w:val="32"/>
          <w:rtl w:val="0"/>
        </w:rPr>
        <w:t xml:space="preserve">Remise des Cartes Personnalisées</w:t>
      </w:r>
    </w:p>
    <w:p w:rsidR="00000000" w:rsidDel="00000000" w:rsidP="00000000" w:rsidRDefault="00000000" w:rsidRPr="00000000" w14:paraId="0000147D">
      <w:pPr>
        <w:jc w:val="both"/>
        <w:rPr>
          <w:sz w:val="28"/>
          <w:szCs w:val="28"/>
        </w:rPr>
      </w:pPr>
      <w:r w:rsidDel="00000000" w:rsidR="00000000" w:rsidRPr="00000000">
        <w:rPr>
          <w:sz w:val="28"/>
          <w:szCs w:val="28"/>
          <w:rtl w:val="0"/>
        </w:rPr>
        <w:t xml:space="preserve">Le processus de remise des cartes biométriques offre 2 possibilités : </w:t>
      </w:r>
    </w:p>
    <w:p w:rsidR="00000000" w:rsidDel="00000000" w:rsidP="00000000" w:rsidRDefault="00000000" w:rsidRPr="00000000" w14:paraId="000014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Remise en mains propres à l’assuré ;</w:t>
      </w:r>
    </w:p>
    <w:p w:rsidR="00000000" w:rsidDel="00000000" w:rsidP="00000000" w:rsidRDefault="00000000" w:rsidRPr="00000000" w14:paraId="000014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Remise groupée à l’employeur ;</w:t>
      </w:r>
    </w:p>
    <w:p w:rsidR="00000000" w:rsidDel="00000000" w:rsidP="00000000" w:rsidRDefault="00000000" w:rsidRPr="00000000" w14:paraId="00001480">
      <w:pPr>
        <w:jc w:val="both"/>
        <w:rPr>
          <w:sz w:val="28"/>
          <w:szCs w:val="28"/>
        </w:rPr>
      </w:pPr>
      <w:r w:rsidDel="00000000" w:rsidR="00000000" w:rsidRPr="00000000">
        <w:rPr>
          <w:sz w:val="28"/>
          <w:szCs w:val="28"/>
          <w:rtl w:val="0"/>
        </w:rPr>
        <w:t xml:space="preserve">Le processus de remise et les informations affichées à l’écran diffèrent selon le type de remise et sont détaillées dans ce qui suit. </w:t>
      </w:r>
    </w:p>
    <w:p w:rsidR="00000000" w:rsidDel="00000000" w:rsidP="00000000" w:rsidRDefault="00000000" w:rsidRPr="00000000" w14:paraId="00001481">
      <w:pPr>
        <w:jc w:val="both"/>
        <w:rPr>
          <w:sz w:val="28"/>
          <w:szCs w:val="28"/>
        </w:rPr>
      </w:pPr>
      <w:r w:rsidDel="00000000" w:rsidR="00000000" w:rsidRPr="00000000">
        <w:rPr>
          <w:sz w:val="28"/>
          <w:szCs w:val="28"/>
          <w:rtl w:val="0"/>
        </w:rPr>
        <w:t xml:space="preserve">Dans le cas de la remise en main propre le processus est le suivant : </w:t>
      </w:r>
    </w:p>
    <w:p w:rsidR="00000000" w:rsidDel="00000000" w:rsidP="00000000" w:rsidRDefault="00000000" w:rsidRPr="00000000" w14:paraId="000014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L’opérateur de remise scanne le code barre. Les données sont lues et les informations sont affichées à l’écran ;</w:t>
      </w:r>
    </w:p>
    <w:p w:rsidR="00000000" w:rsidDel="00000000" w:rsidP="00000000" w:rsidRDefault="00000000" w:rsidRPr="00000000" w14:paraId="00001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L’opérateur peut rejeter la demande si le code barre ne peut être scanné. La demande correspondante est alors réintroduite dans le module d’enrôlement ; </w:t>
      </w:r>
    </w:p>
    <w:p w:rsidR="00000000" w:rsidDel="00000000" w:rsidP="00000000" w:rsidRDefault="00000000" w:rsidRPr="00000000" w14:paraId="00001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 les informations affichées sont correctes, l’opérateur peut Valider la remise de la carte. </w:t>
      </w:r>
    </w:p>
    <w:p w:rsidR="00000000" w:rsidDel="00000000" w:rsidP="00000000" w:rsidRDefault="00000000" w:rsidRPr="00000000" w14:paraId="00001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fois la carte validée, l’écran est purgé et l’opérateur peut scanner le code barre d’une nouvelle carte. </w:t>
      </w:r>
    </w:p>
    <w:p w:rsidR="00000000" w:rsidDel="00000000" w:rsidP="00000000" w:rsidRDefault="00000000" w:rsidRPr="00000000" w14:paraId="00001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A">
      <w:pPr>
        <w:jc w:val="both"/>
        <w:rPr>
          <w:sz w:val="28"/>
          <w:szCs w:val="28"/>
        </w:rPr>
      </w:pPr>
      <w:r w:rsidDel="00000000" w:rsidR="00000000" w:rsidRPr="00000000">
        <w:rPr>
          <w:sz w:val="28"/>
          <w:szCs w:val="28"/>
          <w:rtl w:val="0"/>
        </w:rPr>
        <w:t xml:space="preserve">Dans le cas d’une remise groupée le processus est le suivant : </w:t>
      </w:r>
    </w:p>
    <w:p w:rsidR="00000000" w:rsidDel="00000000" w:rsidP="00000000" w:rsidRDefault="00000000" w:rsidRPr="00000000" w14:paraId="000014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L’opérateur lance une recherche de la(les) carte(s) à remettre via un bouton qui ouvre une fenêtre de sélection. </w:t>
      </w:r>
    </w:p>
    <w:p w:rsidR="00000000" w:rsidDel="00000000" w:rsidP="00000000" w:rsidRDefault="00000000" w:rsidRPr="00000000" w14:paraId="00001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Dans cette fenêtre l’utilisateur a la possibilité de filtrer (par employeur…) et de sélectionner une ou plusieurs demandes parmi celles contrôlées et non encore remises ;</w:t>
      </w:r>
    </w:p>
    <w:p w:rsidR="00000000" w:rsidDel="00000000" w:rsidP="00000000" w:rsidRDefault="00000000" w:rsidRPr="00000000" w14:paraId="00001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fois que l’utilisateur a terminé sa sélection il valide son choix et le ou les demandeurs sont affichés. </w:t>
      </w:r>
    </w:p>
    <w:p w:rsidR="00000000" w:rsidDel="00000000" w:rsidP="00000000" w:rsidRDefault="00000000" w:rsidRPr="00000000" w14:paraId="00001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L’utilisateur pourra visualiser le détail de chaque demandeur en cliquant sur son nom dans le tableau ;</w:t>
      </w:r>
    </w:p>
    <w:p w:rsidR="00000000" w:rsidDel="00000000" w:rsidP="00000000" w:rsidRDefault="00000000" w:rsidRPr="00000000" w14:paraId="00001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L’utilisateur pourra finalement valider la remise en cliquant sur un bouton ; Un pop-up de confirmation s’affichera (« La liste que vous allez valider et remettre est-elle bien conforme à l’ensemble des cartes en votre procession ? Oui/Non » </w:t>
      </w:r>
    </w:p>
    <w:p w:rsidR="00000000" w:rsidDel="00000000" w:rsidP="00000000" w:rsidRDefault="00000000" w:rsidRPr="00000000" w14:paraId="00001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bordereau de remise listant les cartes sélectionnées est imprimé sur un papier A4 ;</w:t>
      </w:r>
      <w:r w:rsidDel="00000000" w:rsidR="00000000" w:rsidRPr="00000000">
        <w:rPr>
          <w:rtl w:val="0"/>
        </w:rPr>
      </w:r>
    </w:p>
    <w:p w:rsidR="00000000" w:rsidDel="00000000" w:rsidP="00000000" w:rsidRDefault="00000000" w:rsidRPr="00000000" w14:paraId="00001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97">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1nsk2hn" w:id="237"/>
      <w:bookmarkEnd w:id="237"/>
      <w:r w:rsidDel="00000000" w:rsidR="00000000" w:rsidRPr="00000000">
        <w:rPr>
          <w:color w:val="c00000"/>
          <w:sz w:val="32"/>
          <w:szCs w:val="32"/>
          <w:rtl w:val="0"/>
        </w:rPr>
        <w:t xml:space="preserve">Génération des Rapports et Statistiques d’erreurs</w:t>
      </w:r>
    </w:p>
    <w:p w:rsidR="00000000" w:rsidDel="00000000" w:rsidP="00000000" w:rsidRDefault="00000000" w:rsidRPr="00000000" w14:paraId="00001498">
      <w:pPr>
        <w:jc w:val="both"/>
        <w:rPr>
          <w:sz w:val="28"/>
          <w:szCs w:val="28"/>
        </w:rPr>
      </w:pPr>
      <w:r w:rsidDel="00000000" w:rsidR="00000000" w:rsidRPr="00000000">
        <w:rPr>
          <w:sz w:val="28"/>
          <w:szCs w:val="28"/>
          <w:rtl w:val="0"/>
        </w:rPr>
        <w:t xml:space="preserve">Le système proposé permettra de générer des rapports de suivi des opérations ou du statut des cartes :</w:t>
      </w:r>
    </w:p>
    <w:p w:rsidR="00000000" w:rsidDel="00000000" w:rsidP="00000000" w:rsidRDefault="00000000" w:rsidRPr="00000000" w14:paraId="000014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Liste de gestion du parc de cartes,</w:t>
      </w:r>
    </w:p>
    <w:p w:rsidR="00000000" w:rsidDel="00000000" w:rsidP="00000000" w:rsidRDefault="00000000" w:rsidRPr="00000000" w14:paraId="000014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Historique des demandes, des productions et des réclamations ;</w:t>
      </w:r>
    </w:p>
    <w:p w:rsidR="00000000" w:rsidDel="00000000" w:rsidP="00000000" w:rsidRDefault="00000000" w:rsidRPr="00000000" w14:paraId="000014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Liste globale entre deux dates ou par personne ;</w:t>
      </w:r>
    </w:p>
    <w:p w:rsidR="00000000" w:rsidDel="00000000" w:rsidP="00000000" w:rsidRDefault="00000000" w:rsidRPr="00000000" w14:paraId="000014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Liste des cartes en opposition (liste noire) ;</w:t>
      </w:r>
    </w:p>
    <w:p w:rsidR="00000000" w:rsidDel="00000000" w:rsidP="00000000" w:rsidRDefault="00000000" w:rsidRPr="00000000" w14:paraId="000014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Traçabilité des actions (dates, résultat du contrôle qualité, modèle de carte utilisée,</w:t>
      </w:r>
    </w:p>
    <w:p w:rsidR="00000000" w:rsidDel="00000000" w:rsidP="00000000" w:rsidRDefault="00000000" w:rsidRPr="00000000" w14:paraId="000014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Identifiant du code barre, nom de l’utilisateur, …) ;</w:t>
      </w:r>
    </w:p>
    <w:p w:rsidR="00000000" w:rsidDel="00000000" w:rsidP="00000000" w:rsidRDefault="00000000" w:rsidRPr="00000000" w14:paraId="000014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Comptabilité (Nombre de cartes valides, rebus de production, taux de perte, …) ;</w:t>
      </w:r>
      <w:r w:rsidDel="00000000" w:rsidR="00000000" w:rsidRPr="00000000">
        <w:rPr>
          <w:rtl w:val="0"/>
        </w:rPr>
      </w:r>
    </w:p>
    <w:p w:rsidR="00000000" w:rsidDel="00000000" w:rsidP="00000000" w:rsidRDefault="00000000" w:rsidRPr="00000000" w14:paraId="000014A0">
      <w:pPr>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Aussi, le système proposé devra être à même de ressortir les statistiques relatives aux taux d’erreurs fondamentales, d’erreurs de systèmes d’identification et d’erreurs de systèmes d’authentification.</w:t>
      </w:r>
    </w:p>
    <w:p w:rsidR="00000000" w:rsidDel="00000000" w:rsidP="00000000" w:rsidRDefault="00000000" w:rsidRPr="00000000" w14:paraId="00001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2">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47s7l5g" w:id="238"/>
      <w:bookmarkEnd w:id="238"/>
      <w:r w:rsidDel="00000000" w:rsidR="00000000" w:rsidRPr="00000000">
        <w:rPr>
          <w:color w:val="c00000"/>
          <w:sz w:val="32"/>
          <w:szCs w:val="32"/>
          <w:rtl w:val="0"/>
        </w:rPr>
        <w:t xml:space="preserve">Gestion des Stocks</w:t>
      </w:r>
    </w:p>
    <w:p w:rsidR="00000000" w:rsidDel="00000000" w:rsidP="00000000" w:rsidRDefault="00000000" w:rsidRPr="00000000" w14:paraId="000014A3">
      <w:pPr>
        <w:jc w:val="both"/>
        <w:rPr>
          <w:sz w:val="28"/>
          <w:szCs w:val="28"/>
        </w:rPr>
      </w:pPr>
      <w:r w:rsidDel="00000000" w:rsidR="00000000" w:rsidRPr="00000000">
        <w:rPr>
          <w:sz w:val="28"/>
          <w:szCs w:val="28"/>
          <w:rtl w:val="0"/>
        </w:rPr>
        <w:t xml:space="preserve">Le système proposé permettra la gestion des stocks de cartes vierges et en cours de production.</w:t>
      </w:r>
    </w:p>
    <w:p w:rsidR="00000000" w:rsidDel="00000000" w:rsidP="00000000" w:rsidRDefault="00000000" w:rsidRPr="00000000" w14:paraId="000014A4">
      <w:pPr>
        <w:jc w:val="both"/>
        <w:rPr>
          <w:sz w:val="28"/>
          <w:szCs w:val="28"/>
        </w:rPr>
      </w:pPr>
      <w:r w:rsidDel="00000000" w:rsidR="00000000" w:rsidRPr="00000000">
        <w:rPr>
          <w:sz w:val="28"/>
          <w:szCs w:val="28"/>
          <w:rtl w:val="0"/>
        </w:rPr>
        <w:t xml:space="preserve">En particulier la gestion des stocks permettra :</w:t>
      </w:r>
    </w:p>
    <w:p w:rsidR="00000000" w:rsidDel="00000000" w:rsidP="00000000" w:rsidRDefault="00000000" w:rsidRPr="00000000" w14:paraId="000014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Comptabilité de consommation (cumul, seuil avec alarme) ;</w:t>
      </w:r>
    </w:p>
    <w:p w:rsidR="00000000" w:rsidDel="00000000" w:rsidP="00000000" w:rsidRDefault="00000000" w:rsidRPr="00000000" w14:paraId="000014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Suivi des mouvements (approvisionnement et distribution).</w:t>
      </w:r>
    </w:p>
    <w:p w:rsidR="00000000" w:rsidDel="00000000" w:rsidP="00000000" w:rsidRDefault="00000000" w:rsidRPr="00000000" w14:paraId="000014A7">
      <w:pPr>
        <w:jc w:val="both"/>
        <w:rPr>
          <w:color w:val="0070c0"/>
          <w:sz w:val="36"/>
          <w:szCs w:val="36"/>
        </w:rPr>
      </w:pPr>
      <w:r w:rsidDel="00000000" w:rsidR="00000000" w:rsidRPr="00000000">
        <w:rPr>
          <w:rtl w:val="0"/>
        </w:rPr>
      </w:r>
    </w:p>
    <w:p w:rsidR="00000000" w:rsidDel="00000000" w:rsidP="00000000" w:rsidRDefault="00000000" w:rsidRPr="00000000" w14:paraId="000014A8">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2mxhvd9" w:id="239"/>
      <w:bookmarkEnd w:id="239"/>
      <w:r w:rsidDel="00000000" w:rsidR="00000000" w:rsidRPr="00000000">
        <w:rPr>
          <w:color w:val="c00000"/>
          <w:sz w:val="32"/>
          <w:szCs w:val="32"/>
          <w:rtl w:val="0"/>
        </w:rPr>
        <w:t xml:space="preserve">La Nouvelle Carte Biométrique</w:t>
      </w:r>
    </w:p>
    <w:p w:rsidR="00000000" w:rsidDel="00000000" w:rsidP="00000000" w:rsidRDefault="00000000" w:rsidRPr="00000000" w14:paraId="000014A9">
      <w:pPr>
        <w:jc w:val="both"/>
        <w:rPr>
          <w:sz w:val="28"/>
          <w:szCs w:val="28"/>
        </w:rPr>
      </w:pPr>
      <w:r w:rsidDel="00000000" w:rsidR="00000000" w:rsidRPr="00000000">
        <w:rPr>
          <w:sz w:val="28"/>
          <w:szCs w:val="28"/>
          <w:rtl w:val="0"/>
        </w:rPr>
        <w:t xml:space="preserve">Le système proposé permettra la gestion des stocks de cartes vierges et en cours de production.</w:t>
      </w:r>
    </w:p>
    <w:p w:rsidR="00000000" w:rsidDel="00000000" w:rsidP="00000000" w:rsidRDefault="00000000" w:rsidRPr="00000000" w14:paraId="000014AA">
      <w:pPr>
        <w:jc w:val="both"/>
        <w:rPr>
          <w:sz w:val="28"/>
          <w:szCs w:val="28"/>
        </w:rPr>
      </w:pPr>
      <w:r w:rsidDel="00000000" w:rsidR="00000000" w:rsidRPr="00000000">
        <w:rPr>
          <w:rtl w:val="0"/>
        </w:rPr>
      </w:r>
    </w:p>
    <w:p w:rsidR="00000000" w:rsidDel="00000000" w:rsidP="00000000" w:rsidRDefault="00000000" w:rsidRPr="00000000" w14:paraId="000014AB">
      <w:pPr>
        <w:pStyle w:val="Heading3"/>
        <w:keepNext w:val="0"/>
        <w:numPr>
          <w:ilvl w:val="2"/>
          <w:numId w:val="19"/>
        </w:numPr>
        <w:spacing w:line="276" w:lineRule="auto"/>
        <w:ind w:left="1800" w:hanging="1080"/>
        <w:jc w:val="both"/>
        <w:rPr>
          <w:sz w:val="28"/>
          <w:szCs w:val="28"/>
        </w:rPr>
      </w:pPr>
      <w:bookmarkStart w:colFirst="0" w:colLast="0" w:name="_122s5l2" w:id="240"/>
      <w:bookmarkEnd w:id="240"/>
      <w:r w:rsidDel="00000000" w:rsidR="00000000" w:rsidRPr="00000000">
        <w:rPr>
          <w:sz w:val="28"/>
          <w:szCs w:val="28"/>
          <w:rtl w:val="0"/>
        </w:rPr>
        <w:t xml:space="preserve">Caractéristiques de la carte biométrique (Non-employés)</w:t>
      </w:r>
    </w:p>
    <w:p w:rsidR="00000000" w:rsidDel="00000000" w:rsidP="00000000" w:rsidRDefault="00000000" w:rsidRPr="00000000" w14:paraId="000014AC">
      <w:pPr>
        <w:jc w:val="both"/>
        <w:rPr>
          <w:sz w:val="28"/>
          <w:szCs w:val="28"/>
        </w:rPr>
      </w:pPr>
      <w:r w:rsidDel="00000000" w:rsidR="00000000" w:rsidRPr="00000000">
        <w:rPr>
          <w:sz w:val="28"/>
          <w:szCs w:val="28"/>
          <w:rtl w:val="0"/>
        </w:rPr>
        <w:t xml:space="preserve">La nouvelle carte biométrique pour les assurés non-employés de la CNSS et bénéficiaires doit être conforme à la norme ISO/IEC 7810 au format ID-1. La carte doit être de type PVC ou Polycarbonate. </w:t>
      </w:r>
    </w:p>
    <w:p w:rsidR="00000000" w:rsidDel="00000000" w:rsidP="00000000" w:rsidRDefault="00000000" w:rsidRPr="00000000" w14:paraId="000014AD">
      <w:pPr>
        <w:jc w:val="both"/>
        <w:rPr>
          <w:sz w:val="28"/>
          <w:szCs w:val="28"/>
        </w:rPr>
      </w:pPr>
      <w:r w:rsidDel="00000000" w:rsidR="00000000" w:rsidRPr="00000000">
        <w:rPr>
          <w:sz w:val="28"/>
          <w:szCs w:val="28"/>
          <w:rtl w:val="0"/>
        </w:rPr>
        <w:t xml:space="preserve">Elle doit en outre permettre le stockage des données biométriques et autres au format code-barre (PDF-417).</w:t>
      </w:r>
    </w:p>
    <w:p w:rsidR="00000000" w:rsidDel="00000000" w:rsidP="00000000" w:rsidRDefault="00000000" w:rsidRPr="00000000" w14:paraId="000014AE">
      <w:pPr>
        <w:rPr/>
      </w:pPr>
      <w:r w:rsidDel="00000000" w:rsidR="00000000" w:rsidRPr="00000000">
        <w:rPr>
          <w:rtl w:val="0"/>
        </w:rPr>
      </w:r>
    </w:p>
    <w:p w:rsidR="00000000" w:rsidDel="00000000" w:rsidP="00000000" w:rsidRDefault="00000000" w:rsidRPr="00000000" w14:paraId="000014AF">
      <w:pPr>
        <w:pStyle w:val="Heading3"/>
        <w:keepNext w:val="0"/>
        <w:numPr>
          <w:ilvl w:val="2"/>
          <w:numId w:val="19"/>
        </w:numPr>
        <w:spacing w:line="276" w:lineRule="auto"/>
        <w:ind w:left="1800" w:hanging="1080"/>
        <w:jc w:val="both"/>
        <w:rPr>
          <w:sz w:val="28"/>
          <w:szCs w:val="28"/>
        </w:rPr>
      </w:pPr>
      <w:bookmarkStart w:colFirst="0" w:colLast="0" w:name="_3m2fo8v" w:id="241"/>
      <w:bookmarkEnd w:id="241"/>
      <w:r w:rsidDel="00000000" w:rsidR="00000000" w:rsidRPr="00000000">
        <w:rPr>
          <w:sz w:val="28"/>
          <w:szCs w:val="28"/>
          <w:rtl w:val="0"/>
        </w:rPr>
        <w:t xml:space="preserve">Caractéristiques de la carte biométrique contactless (employés)</w:t>
      </w:r>
    </w:p>
    <w:p w:rsidR="00000000" w:rsidDel="00000000" w:rsidP="00000000" w:rsidRDefault="00000000" w:rsidRPr="00000000" w14:paraId="000014B0">
      <w:pPr>
        <w:jc w:val="both"/>
        <w:rPr>
          <w:sz w:val="28"/>
          <w:szCs w:val="28"/>
        </w:rPr>
      </w:pPr>
      <w:r w:rsidDel="00000000" w:rsidR="00000000" w:rsidRPr="00000000">
        <w:rPr>
          <w:sz w:val="28"/>
          <w:szCs w:val="28"/>
          <w:rtl w:val="0"/>
        </w:rPr>
        <w:t xml:space="preserve">La nouvelle carte biométrique pour les assurés employés de la sera une carte « contactless </w:t>
      </w:r>
      <w:r w:rsidDel="00000000" w:rsidR="00000000" w:rsidRPr="00000000">
        <w:rPr>
          <w:sz w:val="24"/>
          <w:szCs w:val="24"/>
          <w:rtl w:val="0"/>
        </w:rPr>
        <w:t xml:space="preserve">ou équivalent</w:t>
      </w:r>
      <w:r w:rsidDel="00000000" w:rsidR="00000000" w:rsidRPr="00000000">
        <w:rPr>
          <w:sz w:val="28"/>
          <w:szCs w:val="28"/>
          <w:rtl w:val="0"/>
        </w:rPr>
        <w:t xml:space="preserve">», conformes aux normes ISO/IEC 7810 au format ID-1 et ISO/IEC 14443. La carte doit être de type PVC ou Polycarbonate. </w:t>
      </w:r>
    </w:p>
    <w:p w:rsidR="00000000" w:rsidDel="00000000" w:rsidP="00000000" w:rsidRDefault="00000000" w:rsidRPr="00000000" w14:paraId="000014B1">
      <w:pPr>
        <w:jc w:val="both"/>
        <w:rPr>
          <w:sz w:val="28"/>
          <w:szCs w:val="28"/>
        </w:rPr>
      </w:pPr>
      <w:r w:rsidDel="00000000" w:rsidR="00000000" w:rsidRPr="00000000">
        <w:rPr>
          <w:sz w:val="28"/>
          <w:szCs w:val="28"/>
          <w:rtl w:val="0"/>
        </w:rPr>
        <w:t xml:space="preserve">Elle doit en outre permettre le stockage des données biométriques et autres au format code-barre (PDF-417).</w:t>
      </w:r>
    </w:p>
    <w:p w:rsidR="00000000" w:rsidDel="00000000" w:rsidP="00000000" w:rsidRDefault="00000000" w:rsidRPr="00000000" w14:paraId="000014B2">
      <w:pPr>
        <w:jc w:val="both"/>
        <w:rPr>
          <w:sz w:val="28"/>
          <w:szCs w:val="28"/>
        </w:rPr>
      </w:pPr>
      <w:r w:rsidDel="00000000" w:rsidR="00000000" w:rsidRPr="00000000">
        <w:rPr>
          <w:rtl w:val="0"/>
        </w:rPr>
      </w:r>
    </w:p>
    <w:p w:rsidR="00000000" w:rsidDel="00000000" w:rsidP="00000000" w:rsidRDefault="00000000" w:rsidRPr="00000000" w14:paraId="000014B3">
      <w:pPr>
        <w:pStyle w:val="Heading3"/>
        <w:keepNext w:val="0"/>
        <w:numPr>
          <w:ilvl w:val="2"/>
          <w:numId w:val="19"/>
        </w:numPr>
        <w:spacing w:line="276" w:lineRule="auto"/>
        <w:ind w:left="1800" w:hanging="1080"/>
        <w:jc w:val="both"/>
        <w:rPr>
          <w:sz w:val="28"/>
          <w:szCs w:val="28"/>
        </w:rPr>
      </w:pPr>
      <w:bookmarkStart w:colFirst="0" w:colLast="0" w:name="_217pygo" w:id="242"/>
      <w:bookmarkEnd w:id="242"/>
      <w:r w:rsidDel="00000000" w:rsidR="00000000" w:rsidRPr="00000000">
        <w:rPr>
          <w:sz w:val="28"/>
          <w:szCs w:val="28"/>
          <w:rtl w:val="0"/>
        </w:rPr>
        <w:t xml:space="preserve">Visuel de la Carte</w:t>
      </w:r>
    </w:p>
    <w:p w:rsidR="00000000" w:rsidDel="00000000" w:rsidP="00000000" w:rsidRDefault="00000000" w:rsidRPr="00000000" w14:paraId="000014B4">
      <w:pPr>
        <w:jc w:val="both"/>
        <w:rPr>
          <w:sz w:val="28"/>
          <w:szCs w:val="28"/>
        </w:rPr>
      </w:pPr>
      <w:r w:rsidDel="00000000" w:rsidR="00000000" w:rsidRPr="00000000">
        <w:rPr>
          <w:sz w:val="28"/>
          <w:szCs w:val="28"/>
          <w:rtl w:val="0"/>
        </w:rPr>
        <w:t xml:space="preserve">Deux modèles de carte seront proposés : Un modèle pour les assurés employés de la CNSS, et un autre modèle pour les assurés et les bénéficiaires non-employés par la CNSS.</w:t>
      </w:r>
    </w:p>
    <w:p w:rsidR="00000000" w:rsidDel="00000000" w:rsidP="00000000" w:rsidRDefault="00000000" w:rsidRPr="00000000" w14:paraId="000014B5">
      <w:pPr>
        <w:jc w:val="both"/>
        <w:rPr>
          <w:sz w:val="28"/>
          <w:szCs w:val="28"/>
        </w:rPr>
      </w:pPr>
      <w:r w:rsidDel="00000000" w:rsidR="00000000" w:rsidRPr="00000000">
        <w:rPr>
          <w:sz w:val="28"/>
          <w:szCs w:val="28"/>
          <w:rtl w:val="0"/>
        </w:rPr>
        <w:t xml:space="preserve">Pour les assurés employés, la carte sera de type « Contactless</w:t>
      </w:r>
      <w:r w:rsidDel="00000000" w:rsidR="00000000" w:rsidRPr="00000000">
        <w:rPr>
          <w:sz w:val="24"/>
          <w:szCs w:val="24"/>
          <w:rtl w:val="0"/>
        </w:rPr>
        <w:t xml:space="preserve"> ou équivalent</w:t>
      </w:r>
      <w:r w:rsidDel="00000000" w:rsidR="00000000" w:rsidRPr="00000000">
        <w:rPr>
          <w:sz w:val="28"/>
          <w:szCs w:val="28"/>
          <w:rtl w:val="0"/>
        </w:rPr>
        <w:t xml:space="preserve"> » afin d’en permettre un usage mixte avec les systèmes de contrôle d’accès (RFID, MIFARE).</w:t>
      </w:r>
    </w:p>
    <w:p w:rsidR="00000000" w:rsidDel="00000000" w:rsidP="00000000" w:rsidRDefault="00000000" w:rsidRPr="00000000" w14:paraId="000014B6">
      <w:pPr>
        <w:jc w:val="both"/>
        <w:rPr>
          <w:sz w:val="28"/>
          <w:szCs w:val="28"/>
        </w:rPr>
      </w:pPr>
      <w:r w:rsidDel="00000000" w:rsidR="00000000" w:rsidRPr="00000000">
        <w:rPr>
          <w:sz w:val="28"/>
          <w:szCs w:val="28"/>
          <w:rtl w:val="0"/>
        </w:rPr>
        <w:t xml:space="preserve">Pour les assurés et bénéficiaires non-employés de la CNSS, les fonds graphiques seront identiques. Ce visuel sera inspiré de celui de la carte d’assuré actuelle, qui sera affiné pendant la phase de spécification. </w:t>
      </w:r>
    </w:p>
    <w:p w:rsidR="00000000" w:rsidDel="00000000" w:rsidP="00000000" w:rsidRDefault="00000000" w:rsidRPr="00000000" w14:paraId="000014B7">
      <w:pPr>
        <w:jc w:val="both"/>
        <w:rPr>
          <w:sz w:val="28"/>
          <w:szCs w:val="28"/>
        </w:rPr>
      </w:pPr>
      <w:r w:rsidDel="00000000" w:rsidR="00000000" w:rsidRPr="00000000">
        <w:rPr>
          <w:sz w:val="28"/>
          <w:szCs w:val="28"/>
          <w:rtl w:val="0"/>
        </w:rPr>
        <w:t xml:space="preserve">La différence se fera à la personnalisation. En effet la personnalisation graphique sera fonction du type d’individu (Assuré ou bénéficiaire). </w:t>
      </w:r>
    </w:p>
    <w:p w:rsidR="00000000" w:rsidDel="00000000" w:rsidP="00000000" w:rsidRDefault="00000000" w:rsidRPr="00000000" w14:paraId="000014B8">
      <w:pPr>
        <w:jc w:val="both"/>
        <w:rPr>
          <w:sz w:val="28"/>
          <w:szCs w:val="28"/>
        </w:rPr>
      </w:pPr>
      <w:r w:rsidDel="00000000" w:rsidR="00000000" w:rsidRPr="00000000">
        <w:rPr>
          <w:sz w:val="28"/>
          <w:szCs w:val="28"/>
          <w:rtl w:val="0"/>
        </w:rPr>
        <w:t xml:space="preserve">Chaque carte d’assuré est d’office une carte de bénéficiaire.</w:t>
      </w:r>
    </w:p>
    <w:p w:rsidR="00000000" w:rsidDel="00000000" w:rsidP="00000000" w:rsidRDefault="00000000" w:rsidRPr="00000000" w14:paraId="000014B9">
      <w:pPr>
        <w:jc w:val="both"/>
        <w:rPr>
          <w:sz w:val="28"/>
          <w:szCs w:val="28"/>
        </w:rPr>
      </w:pPr>
      <w:r w:rsidDel="00000000" w:rsidR="00000000" w:rsidRPr="00000000">
        <w:rPr>
          <w:sz w:val="28"/>
          <w:szCs w:val="28"/>
          <w:rtl w:val="0"/>
        </w:rPr>
        <w:t xml:space="preserve">Optionnellement, un QR Code personnalisé sur la carte permettra d’afficher en plus du numéro de série de la carte, les informations publiques de l’individu. Ces informations publiques seront définies pendant la phase de spécification.</w:t>
      </w:r>
    </w:p>
    <w:p w:rsidR="00000000" w:rsidDel="00000000" w:rsidP="00000000" w:rsidRDefault="00000000" w:rsidRPr="00000000" w14:paraId="000014BA">
      <w:pPr>
        <w:jc w:val="both"/>
        <w:rPr>
          <w:sz w:val="28"/>
          <w:szCs w:val="28"/>
        </w:rPr>
      </w:pPr>
      <w:r w:rsidDel="00000000" w:rsidR="00000000" w:rsidRPr="00000000">
        <w:rPr>
          <w:sz w:val="28"/>
          <w:szCs w:val="28"/>
          <w:rtl w:val="0"/>
        </w:rPr>
        <w:t xml:space="preserve"> La Laminât holographique sera également identique à celle utilisée actuellement. </w:t>
      </w:r>
    </w:p>
    <w:p w:rsidR="00000000" w:rsidDel="00000000" w:rsidP="00000000" w:rsidRDefault="00000000" w:rsidRPr="00000000" w14:paraId="000014BB">
      <w:pPr>
        <w:jc w:val="both"/>
        <w:rPr>
          <w:color w:val="0070c0"/>
          <w:sz w:val="36"/>
          <w:szCs w:val="36"/>
        </w:rPr>
      </w:pPr>
      <w:r w:rsidDel="00000000" w:rsidR="00000000" w:rsidRPr="00000000">
        <w:rPr>
          <w:rtl w:val="0"/>
        </w:rPr>
      </w:r>
    </w:p>
    <w:p w:rsidR="00000000" w:rsidDel="00000000" w:rsidP="00000000" w:rsidRDefault="00000000" w:rsidRPr="00000000" w14:paraId="000014BC">
      <w:pPr>
        <w:pStyle w:val="Heading3"/>
        <w:keepNext w:val="0"/>
        <w:numPr>
          <w:ilvl w:val="2"/>
          <w:numId w:val="19"/>
        </w:numPr>
        <w:spacing w:line="276" w:lineRule="auto"/>
        <w:ind w:left="1800" w:hanging="1080"/>
        <w:jc w:val="both"/>
        <w:rPr>
          <w:sz w:val="28"/>
          <w:szCs w:val="28"/>
        </w:rPr>
      </w:pPr>
      <w:bookmarkStart w:colFirst="0" w:colLast="0" w:name="_4l7dh4h" w:id="243"/>
      <w:bookmarkEnd w:id="243"/>
      <w:r w:rsidDel="00000000" w:rsidR="00000000" w:rsidRPr="00000000">
        <w:rPr>
          <w:sz w:val="28"/>
          <w:szCs w:val="28"/>
          <w:rtl w:val="0"/>
        </w:rPr>
        <w:t xml:space="preserve">Données de la Carte</w:t>
      </w:r>
    </w:p>
    <w:p w:rsidR="00000000" w:rsidDel="00000000" w:rsidP="00000000" w:rsidRDefault="00000000" w:rsidRPr="00000000" w14:paraId="000014BD">
      <w:pPr>
        <w:jc w:val="both"/>
        <w:rPr>
          <w:sz w:val="28"/>
          <w:szCs w:val="28"/>
        </w:rPr>
      </w:pPr>
      <w:r w:rsidDel="00000000" w:rsidR="00000000" w:rsidRPr="00000000">
        <w:rPr>
          <w:sz w:val="28"/>
          <w:szCs w:val="28"/>
          <w:rtl w:val="0"/>
        </w:rPr>
        <w:t xml:space="preserve">Une discussion de fond sur ces aspects est nécessaire afin de proposer la solution la plus adaptée aux besoins de la CNSS. Les éléments à prendre en compte sont en particuliers :</w:t>
      </w:r>
    </w:p>
    <w:p w:rsidR="00000000" w:rsidDel="00000000" w:rsidP="00000000" w:rsidRDefault="00000000" w:rsidRPr="00000000" w14:paraId="000014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 différents cas d’usage de la carte.</w:t>
      </w:r>
    </w:p>
    <w:p w:rsidR="00000000" w:rsidDel="00000000" w:rsidP="00000000" w:rsidRDefault="00000000" w:rsidRPr="00000000" w14:paraId="000014B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 informations à stocker sur la carte.</w:t>
      </w:r>
    </w:p>
    <w:p w:rsidR="00000000" w:rsidDel="00000000" w:rsidP="00000000" w:rsidRDefault="00000000" w:rsidRPr="00000000" w14:paraId="000014C0">
      <w:pPr>
        <w:jc w:val="both"/>
        <w:rPr>
          <w:color w:val="0070c0"/>
          <w:sz w:val="36"/>
          <w:szCs w:val="36"/>
        </w:rPr>
      </w:pPr>
      <w:r w:rsidDel="00000000" w:rsidR="00000000" w:rsidRPr="00000000">
        <w:rPr>
          <w:rtl w:val="0"/>
        </w:rPr>
      </w:r>
    </w:p>
    <w:p w:rsidR="00000000" w:rsidDel="00000000" w:rsidP="00000000" w:rsidRDefault="00000000" w:rsidRPr="00000000" w14:paraId="000014C1">
      <w:pPr>
        <w:pStyle w:val="Heading3"/>
        <w:keepNext w:val="0"/>
        <w:numPr>
          <w:ilvl w:val="2"/>
          <w:numId w:val="19"/>
        </w:numPr>
        <w:spacing w:line="276" w:lineRule="auto"/>
        <w:ind w:left="1800" w:hanging="1080"/>
        <w:jc w:val="both"/>
        <w:rPr>
          <w:sz w:val="28"/>
          <w:szCs w:val="28"/>
        </w:rPr>
      </w:pPr>
      <w:bookmarkStart w:colFirst="0" w:colLast="0" w:name="_30cnrca" w:id="244"/>
      <w:bookmarkEnd w:id="244"/>
      <w:r w:rsidDel="00000000" w:rsidR="00000000" w:rsidRPr="00000000">
        <w:rPr>
          <w:sz w:val="28"/>
          <w:szCs w:val="28"/>
          <w:rtl w:val="0"/>
        </w:rPr>
        <w:t xml:space="preserve">Cas d’Usage de la Carte</w:t>
      </w:r>
    </w:p>
    <w:p w:rsidR="00000000" w:rsidDel="00000000" w:rsidP="00000000" w:rsidRDefault="00000000" w:rsidRPr="00000000" w14:paraId="000014C2">
      <w:pPr>
        <w:spacing w:before="240" w:lineRule="auto"/>
        <w:jc w:val="both"/>
        <w:rPr>
          <w:b w:val="1"/>
          <w:color w:val="00b0f0"/>
          <w:sz w:val="28"/>
          <w:szCs w:val="28"/>
          <w:u w:val="single"/>
        </w:rPr>
      </w:pPr>
      <w:r w:rsidDel="00000000" w:rsidR="00000000" w:rsidRPr="00000000">
        <w:rPr>
          <w:b w:val="1"/>
          <w:color w:val="00b0f0"/>
          <w:sz w:val="28"/>
          <w:szCs w:val="28"/>
          <w:u w:val="single"/>
          <w:rtl w:val="0"/>
        </w:rPr>
        <w:t xml:space="preserve">Gestion Du Cycle De Vie Des Cartes</w:t>
      </w:r>
    </w:p>
    <w:p w:rsidR="00000000" w:rsidDel="00000000" w:rsidP="00000000" w:rsidRDefault="00000000" w:rsidRPr="00000000" w14:paraId="000014C3">
      <w:pPr>
        <w:jc w:val="both"/>
        <w:rPr>
          <w:sz w:val="28"/>
          <w:szCs w:val="28"/>
          <w:u w:val="single"/>
        </w:rPr>
      </w:pPr>
      <w:r w:rsidDel="00000000" w:rsidR="00000000" w:rsidRPr="00000000">
        <w:rPr>
          <w:sz w:val="28"/>
          <w:szCs w:val="28"/>
          <w:rtl w:val="0"/>
        </w:rPr>
        <w:t xml:space="preserve">Le système proposé permettra au travers d’un module d’interface de consulter le statut de chaque carte produite tout au long de son cycle de vie :</w:t>
      </w:r>
      <w:r w:rsidDel="00000000" w:rsidR="00000000" w:rsidRPr="00000000">
        <w:rPr>
          <w:rtl w:val="0"/>
        </w:rPr>
      </w:r>
    </w:p>
    <w:p w:rsidR="00000000" w:rsidDel="00000000" w:rsidP="00000000" w:rsidRDefault="00000000" w:rsidRPr="00000000" w14:paraId="000014C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Carte active ;</w:t>
      </w:r>
    </w:p>
    <w:p w:rsidR="00000000" w:rsidDel="00000000" w:rsidP="00000000" w:rsidRDefault="00000000" w:rsidRPr="00000000" w14:paraId="000014C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Carte désactivée (NB : notion inexistante dans le système actuel) ;</w:t>
      </w:r>
    </w:p>
    <w:p w:rsidR="00000000" w:rsidDel="00000000" w:rsidP="00000000" w:rsidRDefault="00000000" w:rsidRPr="00000000" w14:paraId="000014C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Perdue ou volée (NB : notion inexistante dans le système actuel) ;</w:t>
      </w:r>
    </w:p>
    <w:p w:rsidR="00000000" w:rsidDel="00000000" w:rsidP="00000000" w:rsidRDefault="00000000" w:rsidRPr="00000000" w14:paraId="000014C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Carte défectueuse (fautée) ;</w:t>
      </w:r>
    </w:p>
    <w:p w:rsidR="00000000" w:rsidDel="00000000" w:rsidP="00000000" w:rsidRDefault="00000000" w:rsidRPr="00000000" w14:paraId="000014C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Carte détruite.</w:t>
      </w:r>
    </w:p>
    <w:p w:rsidR="00000000" w:rsidDel="00000000" w:rsidP="00000000" w:rsidRDefault="00000000" w:rsidRPr="00000000" w14:paraId="000014C9">
      <w:pPr>
        <w:jc w:val="both"/>
        <w:rPr>
          <w:sz w:val="28"/>
          <w:szCs w:val="28"/>
        </w:rPr>
      </w:pPr>
      <w:r w:rsidDel="00000000" w:rsidR="00000000" w:rsidRPr="00000000">
        <w:rPr>
          <w:sz w:val="28"/>
          <w:szCs w:val="28"/>
          <w:rtl w:val="0"/>
        </w:rPr>
        <w:t xml:space="preserve">Ce module peut être mis en accès en ligne aux différents groupes d’utilisateurs de la carte pour leur permettre d’en vérifier le statut.</w:t>
      </w:r>
    </w:p>
    <w:p w:rsidR="00000000" w:rsidDel="00000000" w:rsidP="00000000" w:rsidRDefault="00000000" w:rsidRPr="00000000" w14:paraId="000014CA">
      <w:pPr>
        <w:jc w:val="both"/>
        <w:rPr>
          <w:b w:val="1"/>
          <w:color w:val="00b0f0"/>
          <w:sz w:val="28"/>
          <w:szCs w:val="28"/>
          <w:u w:val="single"/>
        </w:rPr>
      </w:pPr>
      <w:r w:rsidDel="00000000" w:rsidR="00000000" w:rsidRPr="00000000">
        <w:rPr>
          <w:b w:val="1"/>
          <w:color w:val="00b0f0"/>
          <w:sz w:val="28"/>
          <w:szCs w:val="28"/>
          <w:u w:val="single"/>
          <w:rtl w:val="0"/>
        </w:rPr>
        <w:t xml:space="preserve">La Carte comme Certificat de Vie</w:t>
      </w:r>
    </w:p>
    <w:p w:rsidR="00000000" w:rsidDel="00000000" w:rsidP="00000000" w:rsidRDefault="00000000" w:rsidRPr="00000000" w14:paraId="000014CB">
      <w:pPr>
        <w:jc w:val="both"/>
        <w:rPr>
          <w:sz w:val="28"/>
          <w:szCs w:val="28"/>
        </w:rPr>
      </w:pPr>
      <w:r w:rsidDel="00000000" w:rsidR="00000000" w:rsidRPr="00000000">
        <w:rPr>
          <w:sz w:val="28"/>
          <w:szCs w:val="28"/>
          <w:rtl w:val="0"/>
        </w:rPr>
        <w:t xml:space="preserve">Des bornes interactives offriront une fonctionnalité pour les assurés/bénéficiaires de s’authentifier via la présentation de leur empreinte digitale et la reconnaissance faciale, puis d’enregistrer en base l’historique des authentifications réalisées. Le système permettra d’établir quotidiennement un rapport listant les assurés/bénéficiaires qui ne se sont pas authentifiés depuis plus de 6 mois.</w:t>
      </w:r>
    </w:p>
    <w:p w:rsidR="00000000" w:rsidDel="00000000" w:rsidP="00000000" w:rsidRDefault="00000000" w:rsidRPr="00000000" w14:paraId="000014CC">
      <w:pPr>
        <w:jc w:val="both"/>
        <w:rPr>
          <w:b w:val="1"/>
          <w:color w:val="00b0f0"/>
          <w:sz w:val="28"/>
          <w:szCs w:val="28"/>
          <w:u w:val="single"/>
        </w:rPr>
      </w:pPr>
      <w:r w:rsidDel="00000000" w:rsidR="00000000" w:rsidRPr="00000000">
        <w:rPr>
          <w:b w:val="1"/>
          <w:color w:val="00b0f0"/>
          <w:sz w:val="28"/>
          <w:szCs w:val="28"/>
          <w:u w:val="single"/>
          <w:rtl w:val="0"/>
        </w:rPr>
        <w:t xml:space="preserve">La carte comme Moyen d’Authentification</w:t>
      </w:r>
    </w:p>
    <w:p w:rsidR="00000000" w:rsidDel="00000000" w:rsidP="00000000" w:rsidRDefault="00000000" w:rsidRPr="00000000" w14:paraId="000014CD">
      <w:pPr>
        <w:jc w:val="both"/>
        <w:rPr>
          <w:sz w:val="28"/>
          <w:szCs w:val="28"/>
        </w:rPr>
      </w:pPr>
      <w:r w:rsidDel="00000000" w:rsidR="00000000" w:rsidRPr="00000000">
        <w:rPr>
          <w:sz w:val="28"/>
          <w:szCs w:val="28"/>
          <w:rtl w:val="0"/>
        </w:rPr>
        <w:t xml:space="preserve">Les caisses de distribution de prestation seront équipées de caméra et lecteur d’empreintes pour la reconnaissance faciale et le scan du code-barre, permettant de vérifier les données biométriques du porteur (méthode unimodale ou multimodale).</w:t>
      </w:r>
    </w:p>
    <w:p w:rsidR="00000000" w:rsidDel="00000000" w:rsidP="00000000" w:rsidRDefault="00000000" w:rsidRPr="00000000" w14:paraId="000014CE">
      <w:pPr>
        <w:jc w:val="both"/>
        <w:rPr>
          <w:b w:val="1"/>
          <w:color w:val="00b0f0"/>
          <w:sz w:val="28"/>
          <w:szCs w:val="28"/>
          <w:u w:val="single"/>
        </w:rPr>
      </w:pPr>
      <w:r w:rsidDel="00000000" w:rsidR="00000000" w:rsidRPr="00000000">
        <w:rPr>
          <w:b w:val="1"/>
          <w:color w:val="00b0f0"/>
          <w:sz w:val="28"/>
          <w:szCs w:val="28"/>
          <w:u w:val="single"/>
          <w:rtl w:val="0"/>
        </w:rPr>
        <w:t xml:space="preserve">La carte comme Moyen de Contrôle d’Accès</w:t>
      </w:r>
    </w:p>
    <w:p w:rsidR="00000000" w:rsidDel="00000000" w:rsidP="00000000" w:rsidRDefault="00000000" w:rsidRPr="00000000" w14:paraId="000014CF">
      <w:pPr>
        <w:jc w:val="both"/>
        <w:rPr>
          <w:sz w:val="28"/>
          <w:szCs w:val="28"/>
        </w:rPr>
      </w:pPr>
      <w:r w:rsidDel="00000000" w:rsidR="00000000" w:rsidRPr="00000000">
        <w:rPr>
          <w:sz w:val="28"/>
          <w:szCs w:val="28"/>
          <w:rtl w:val="0"/>
        </w:rPr>
        <w:t xml:space="preserve">Les cartes conçues uniquement pour les assurés employés de la CNSS de type « Contactless » seront en outre utilisées comme badge d’accès dans les locaux des bâtiments.</w:t>
      </w:r>
    </w:p>
    <w:p w:rsidR="00000000" w:rsidDel="00000000" w:rsidP="00000000" w:rsidRDefault="00000000" w:rsidRPr="00000000" w14:paraId="000014D0">
      <w:pPr>
        <w:jc w:val="both"/>
        <w:rPr>
          <w:color w:val="0070c0"/>
          <w:sz w:val="36"/>
          <w:szCs w:val="36"/>
        </w:rPr>
      </w:pPr>
      <w:r w:rsidDel="00000000" w:rsidR="00000000" w:rsidRPr="00000000">
        <w:rPr>
          <w:rtl w:val="0"/>
        </w:rPr>
      </w:r>
    </w:p>
    <w:p w:rsidR="00000000" w:rsidDel="00000000" w:rsidP="00000000" w:rsidRDefault="00000000" w:rsidRPr="00000000" w14:paraId="000014D1">
      <w:pPr>
        <w:pStyle w:val="Heading2"/>
        <w:keepNext w:val="0"/>
        <w:numPr>
          <w:ilvl w:val="1"/>
          <w:numId w:val="19"/>
        </w:numPr>
        <w:tabs>
          <w:tab w:val="left" w:pos="1350"/>
        </w:tabs>
        <w:spacing w:after="80" w:before="240" w:line="276" w:lineRule="auto"/>
        <w:ind w:left="1080" w:hanging="720"/>
        <w:rPr>
          <w:color w:val="c00000"/>
          <w:sz w:val="32"/>
          <w:szCs w:val="32"/>
        </w:rPr>
      </w:pPr>
      <w:bookmarkStart w:colFirst="0" w:colLast="0" w:name="_1fhy1k3" w:id="245"/>
      <w:bookmarkEnd w:id="245"/>
      <w:r w:rsidDel="00000000" w:rsidR="00000000" w:rsidRPr="00000000">
        <w:rPr>
          <w:color w:val="c00000"/>
          <w:sz w:val="32"/>
          <w:szCs w:val="32"/>
          <w:rtl w:val="0"/>
        </w:rPr>
        <w:t xml:space="preserve">Exigences Techniques du Système</w:t>
      </w:r>
    </w:p>
    <w:p w:rsidR="00000000" w:rsidDel="00000000" w:rsidP="00000000" w:rsidRDefault="00000000" w:rsidRPr="00000000" w14:paraId="000014D2">
      <w:pPr>
        <w:jc w:val="both"/>
        <w:rPr>
          <w:sz w:val="28"/>
          <w:szCs w:val="28"/>
        </w:rPr>
      </w:pPr>
      <w:r w:rsidDel="00000000" w:rsidR="00000000" w:rsidRPr="00000000">
        <w:rPr>
          <w:sz w:val="28"/>
          <w:szCs w:val="28"/>
          <w:rtl w:val="0"/>
        </w:rPr>
        <w:t xml:space="preserve">Le système doit proposer divers mécanismes fortement paramétrables pour interagir avec les systèmes d’informations concernés par l’usage de la carte.</w:t>
      </w:r>
    </w:p>
    <w:p w:rsidR="00000000" w:rsidDel="00000000" w:rsidP="00000000" w:rsidRDefault="00000000" w:rsidRPr="00000000" w14:paraId="000014D3">
      <w:pPr>
        <w:jc w:val="both"/>
        <w:rPr>
          <w:sz w:val="28"/>
          <w:szCs w:val="28"/>
        </w:rPr>
      </w:pPr>
      <w:r w:rsidDel="00000000" w:rsidR="00000000" w:rsidRPr="00000000">
        <w:rPr>
          <w:sz w:val="28"/>
          <w:szCs w:val="28"/>
          <w:rtl w:val="0"/>
        </w:rPr>
        <w:t xml:space="preserve">Les interfaces nécessaires à l’interopérabilité seront clairement définies dans les spécifications.</w:t>
      </w:r>
    </w:p>
    <w:p w:rsidR="00000000" w:rsidDel="00000000" w:rsidP="00000000" w:rsidRDefault="00000000" w:rsidRPr="00000000" w14:paraId="000014D4">
      <w:pPr>
        <w:jc w:val="both"/>
        <w:rPr>
          <w:sz w:val="28"/>
          <w:szCs w:val="28"/>
        </w:rPr>
      </w:pPr>
      <w:r w:rsidDel="00000000" w:rsidR="00000000" w:rsidRPr="00000000">
        <w:rPr>
          <w:sz w:val="28"/>
          <w:szCs w:val="28"/>
          <w:rtl w:val="0"/>
        </w:rPr>
        <w:t xml:space="preserve">Le nouveau système sera basé sur une architecture de base de données centralisée avec cependant la décentralisation des fonctionnalités.</w:t>
      </w:r>
    </w:p>
    <w:p w:rsidR="00000000" w:rsidDel="00000000" w:rsidP="00000000" w:rsidRDefault="00000000" w:rsidRPr="00000000" w14:paraId="000014D5">
      <w:pPr>
        <w:jc w:val="both"/>
        <w:rPr>
          <w:sz w:val="28"/>
          <w:szCs w:val="28"/>
        </w:rPr>
      </w:pPr>
      <w:r w:rsidDel="00000000" w:rsidR="00000000" w:rsidRPr="00000000">
        <w:rPr>
          <w:sz w:val="28"/>
          <w:szCs w:val="28"/>
          <w:rtl w:val="0"/>
        </w:rPr>
        <w:t xml:space="preserve">La sécurité du nouveau système sera revue de sorte à limiter les risques d’attaques à travers le réseau ou les systèmes impliqués.</w:t>
      </w:r>
    </w:p>
    <w:p w:rsidR="00000000" w:rsidDel="00000000" w:rsidP="00000000" w:rsidRDefault="00000000" w:rsidRPr="00000000" w14:paraId="000014D6">
      <w:pPr>
        <w:jc w:val="both"/>
        <w:rPr>
          <w:sz w:val="28"/>
          <w:szCs w:val="28"/>
        </w:rPr>
      </w:pPr>
      <w:r w:rsidDel="00000000" w:rsidR="00000000" w:rsidRPr="00000000">
        <w:rPr>
          <w:sz w:val="28"/>
          <w:szCs w:val="28"/>
          <w:rtl w:val="0"/>
        </w:rPr>
        <w:t xml:space="preserve">Le système sera codéveloppé avec les ingénieurs de la CNSS afin d’assurer un transfert de compétences efficace ;</w:t>
      </w:r>
    </w:p>
    <w:p w:rsidR="00000000" w:rsidDel="00000000" w:rsidP="00000000" w:rsidRDefault="00000000" w:rsidRPr="00000000" w14:paraId="000014D7">
      <w:pPr>
        <w:jc w:val="both"/>
        <w:rPr>
          <w:sz w:val="28"/>
          <w:szCs w:val="28"/>
        </w:rPr>
      </w:pPr>
      <w:r w:rsidDel="00000000" w:rsidR="00000000" w:rsidRPr="00000000">
        <w:rPr>
          <w:sz w:val="28"/>
          <w:szCs w:val="28"/>
          <w:rtl w:val="0"/>
        </w:rPr>
        <w:t xml:space="preserve">Les codes sources de la solution, y compris les données de personnalisation des cartes (pré-impression) resteront la propriété de la CNSS, et devront être livrées dans un format exploitable à la clôture des travaux.</w:t>
      </w:r>
    </w:p>
    <w:p w:rsidR="00000000" w:rsidDel="00000000" w:rsidP="00000000" w:rsidRDefault="00000000" w:rsidRPr="00000000" w14:paraId="000014D8">
      <w:pPr>
        <w:jc w:val="both"/>
        <w:rPr>
          <w:sz w:val="28"/>
          <w:szCs w:val="28"/>
        </w:rPr>
      </w:pPr>
      <w:r w:rsidDel="00000000" w:rsidR="00000000" w:rsidRPr="00000000">
        <w:rPr>
          <w:rtl w:val="0"/>
        </w:rPr>
      </w:r>
    </w:p>
    <w:p w:rsidR="00000000" w:rsidDel="00000000" w:rsidP="00000000" w:rsidRDefault="00000000" w:rsidRPr="00000000" w14:paraId="000014D9">
      <w:pPr>
        <w:pStyle w:val="Heading3"/>
        <w:keepNext w:val="0"/>
        <w:numPr>
          <w:ilvl w:val="2"/>
          <w:numId w:val="19"/>
        </w:numPr>
        <w:spacing w:line="276" w:lineRule="auto"/>
        <w:ind w:left="1800" w:hanging="1080"/>
        <w:rPr>
          <w:sz w:val="30"/>
          <w:szCs w:val="30"/>
        </w:rPr>
      </w:pPr>
      <w:bookmarkStart w:colFirst="0" w:colLast="0" w:name="_2kz067v" w:id="246"/>
      <w:bookmarkEnd w:id="246"/>
      <w:r w:rsidDel="00000000" w:rsidR="00000000" w:rsidRPr="00000000">
        <w:rPr>
          <w:sz w:val="30"/>
          <w:szCs w:val="30"/>
          <w:rtl w:val="0"/>
        </w:rPr>
        <w:t xml:space="preserve">Spécifications techniques des kits fixes d’enrôlement</w:t>
      </w:r>
    </w:p>
    <w:p w:rsidR="00000000" w:rsidDel="00000000" w:rsidP="00000000" w:rsidRDefault="00000000" w:rsidRPr="00000000" w14:paraId="000014DA">
      <w:pPr>
        <w:jc w:val="both"/>
        <w:rPr>
          <w:sz w:val="28"/>
          <w:szCs w:val="28"/>
        </w:rPr>
      </w:pPr>
      <w:r w:rsidDel="00000000" w:rsidR="00000000" w:rsidRPr="00000000">
        <w:rPr>
          <w:sz w:val="28"/>
          <w:szCs w:val="28"/>
          <w:rtl w:val="0"/>
        </w:rPr>
        <w:t xml:space="preserve">Les kits fixes d’enrôlement seront constitués au minimum des composantes suivantes :</w:t>
      </w:r>
    </w:p>
    <w:p w:rsidR="00000000" w:rsidDel="00000000" w:rsidP="00000000" w:rsidRDefault="00000000" w:rsidRPr="00000000" w14:paraId="000014D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scanneur d’empreintes digitales à 10-doigts certifié FBI 4-4-2 et conforme à la norme ISO/IEC 19794-4 :2011, de résolution 500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dpi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ppp) ;</w:t>
      </w:r>
    </w:p>
    <w:p w:rsidR="00000000" w:rsidDel="00000000" w:rsidP="00000000" w:rsidRDefault="00000000" w:rsidRPr="00000000" w14:paraId="00001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D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Caméra de reconnaissance Faciale conforme à la norme ISO/IEC 19794-5, avec capteur CMOS à haute résolution (3MP) et détection intelligente de distance ;</w:t>
      </w:r>
    </w:p>
    <w:p w:rsidR="00000000" w:rsidDel="00000000" w:rsidP="00000000" w:rsidRDefault="00000000" w:rsidRPr="00000000" w14:paraId="00001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D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Scanneur à code barre 2D supportant les format PDF-417 et QR-Code ;</w:t>
      </w:r>
    </w:p>
    <w:p w:rsidR="00000000" w:rsidDel="00000000" w:rsidP="00000000" w:rsidRDefault="00000000" w:rsidRPr="00000000" w14:paraId="000014E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Tous les accessoires et logiciels nécessaires.</w:t>
      </w:r>
    </w:p>
    <w:p w:rsidR="00000000" w:rsidDel="00000000" w:rsidP="00000000" w:rsidRDefault="00000000" w:rsidRPr="00000000" w14:paraId="00001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E2">
      <w:pPr>
        <w:pStyle w:val="Heading3"/>
        <w:keepNext w:val="0"/>
        <w:numPr>
          <w:ilvl w:val="2"/>
          <w:numId w:val="19"/>
        </w:numPr>
        <w:spacing w:line="276" w:lineRule="auto"/>
        <w:ind w:left="1800" w:hanging="1080"/>
        <w:rPr>
          <w:sz w:val="30"/>
          <w:szCs w:val="30"/>
        </w:rPr>
      </w:pPr>
      <w:bookmarkStart w:colFirst="0" w:colLast="0" w:name="_104agfo" w:id="247"/>
      <w:bookmarkEnd w:id="247"/>
      <w:r w:rsidDel="00000000" w:rsidR="00000000" w:rsidRPr="00000000">
        <w:rPr>
          <w:sz w:val="30"/>
          <w:szCs w:val="30"/>
          <w:rtl w:val="0"/>
        </w:rPr>
        <w:t xml:space="preserve">Exigences techniques des kits transportables d’enrôlement</w:t>
      </w:r>
    </w:p>
    <w:p w:rsidR="00000000" w:rsidDel="00000000" w:rsidP="00000000" w:rsidRDefault="00000000" w:rsidRPr="00000000" w14:paraId="000014E3">
      <w:pPr>
        <w:jc w:val="both"/>
        <w:rPr>
          <w:sz w:val="28"/>
          <w:szCs w:val="28"/>
        </w:rPr>
      </w:pPr>
      <w:r w:rsidDel="00000000" w:rsidR="00000000" w:rsidRPr="00000000">
        <w:rPr>
          <w:sz w:val="28"/>
          <w:szCs w:val="28"/>
          <w:rtl w:val="0"/>
        </w:rPr>
        <w:t xml:space="preserve">Les kits transportables d’enrôlement seront constitués au minimum des composantes suivantes :</w:t>
      </w:r>
    </w:p>
    <w:p w:rsidR="00000000" w:rsidDel="00000000" w:rsidP="00000000" w:rsidRDefault="00000000" w:rsidRPr="00000000" w14:paraId="000014E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valise de transport robuste avec prise électrique intégrée, légère et résistante aux impacts, imperméable, résistante à la poussière et à l’écrasement ;</w:t>
      </w:r>
    </w:p>
    <w:p w:rsidR="00000000" w:rsidDel="00000000" w:rsidP="00000000" w:rsidRDefault="00000000" w:rsidRPr="00000000" w14:paraId="00001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E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laptop avec CPU Intel Core i3, 8Go de mémoire RAM DDR4, 250 Go de disque NVMe, Windows 10 Pro, Ports USB 3.0 avec Hub USB à 8-Ports, Connectique Gigabit Ethernet et WIFI ;</w:t>
      </w:r>
    </w:p>
    <w:p w:rsidR="00000000" w:rsidDel="00000000" w:rsidP="00000000" w:rsidRDefault="00000000" w:rsidRPr="00000000" w14:paraId="00001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E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scanneur d’empreintes digitales à 10-doigts certifié FBI 4-4-2 et conforme à la norme ISO/IEC 19794-4 :2011, de résolution 500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dpi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ppp) ;</w:t>
      </w:r>
    </w:p>
    <w:p w:rsidR="00000000" w:rsidDel="00000000" w:rsidP="00000000" w:rsidRDefault="00000000" w:rsidRPr="00000000" w14:paraId="00001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E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Caméra de reconnaissance Faciale conforme à la norme ISO/IEC 19794-5, avec capteur CMOS à haute résolution (3MP) et détection intelligente de distance ;</w:t>
      </w:r>
    </w:p>
    <w:p w:rsidR="00000000" w:rsidDel="00000000" w:rsidP="00000000" w:rsidRDefault="00000000" w:rsidRPr="00000000" w14:paraId="00001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E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Scanneur à code barre 2D supportant les format PDF-417 et QR-Code ;</w:t>
      </w:r>
    </w:p>
    <w:p w:rsidR="00000000" w:rsidDel="00000000" w:rsidP="00000000" w:rsidRDefault="00000000" w:rsidRPr="00000000" w14:paraId="00001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E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Tous les accessoires (câbles, modules d’alimentation, batterie de secours, Trépied, etc.) et logiciels nécessaires ;</w:t>
      </w:r>
    </w:p>
    <w:p w:rsidR="00000000" w:rsidDel="00000000" w:rsidP="00000000" w:rsidRDefault="00000000" w:rsidRPr="00000000" w14:paraId="000014EF">
      <w:pPr>
        <w:jc w:val="both"/>
        <w:rPr>
          <w:sz w:val="28"/>
          <w:szCs w:val="28"/>
        </w:rPr>
      </w:pPr>
      <w:r w:rsidDel="00000000" w:rsidR="00000000" w:rsidRPr="00000000">
        <w:rPr>
          <w:rtl w:val="0"/>
        </w:rPr>
      </w:r>
    </w:p>
    <w:p w:rsidR="00000000" w:rsidDel="00000000" w:rsidP="00000000" w:rsidRDefault="00000000" w:rsidRPr="00000000" w14:paraId="000014F0">
      <w:pPr>
        <w:pStyle w:val="Heading3"/>
        <w:keepNext w:val="0"/>
        <w:numPr>
          <w:ilvl w:val="2"/>
          <w:numId w:val="19"/>
        </w:numPr>
        <w:spacing w:line="276" w:lineRule="auto"/>
        <w:ind w:left="1800" w:hanging="1080"/>
        <w:rPr>
          <w:sz w:val="30"/>
          <w:szCs w:val="30"/>
        </w:rPr>
      </w:pPr>
      <w:bookmarkStart w:colFirst="0" w:colLast="0" w:name="_3k3xz3h" w:id="248"/>
      <w:bookmarkEnd w:id="248"/>
      <w:r w:rsidDel="00000000" w:rsidR="00000000" w:rsidRPr="00000000">
        <w:rPr>
          <w:sz w:val="30"/>
          <w:szCs w:val="30"/>
          <w:rtl w:val="0"/>
        </w:rPr>
        <w:t xml:space="preserve">Exigences techniques des kits mobiles d’enrôlement</w:t>
      </w:r>
    </w:p>
    <w:p w:rsidR="00000000" w:rsidDel="00000000" w:rsidP="00000000" w:rsidRDefault="00000000" w:rsidRPr="00000000" w14:paraId="000014F1">
      <w:pPr>
        <w:jc w:val="both"/>
        <w:rPr>
          <w:sz w:val="28"/>
          <w:szCs w:val="28"/>
        </w:rPr>
      </w:pPr>
      <w:r w:rsidDel="00000000" w:rsidR="00000000" w:rsidRPr="00000000">
        <w:rPr>
          <w:sz w:val="28"/>
          <w:szCs w:val="28"/>
          <w:rtl w:val="0"/>
        </w:rPr>
        <w:t xml:space="preserve">Les kits mobiles d’enrôlement seront constitués au minimum des composantes suivantes :</w:t>
      </w:r>
    </w:p>
    <w:p w:rsidR="00000000" w:rsidDel="00000000" w:rsidP="00000000" w:rsidRDefault="00000000" w:rsidRPr="00000000" w14:paraId="000014F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tablette tactile de 8 pouces avec scanneur d’empreintes intégré, caméra de reconnaissance faciale 13MP double LED intégré, lecteur 2D code-barre et QR-code intégré ;</w:t>
      </w:r>
    </w:p>
    <w:p w:rsidR="00000000" w:rsidDel="00000000" w:rsidP="00000000" w:rsidRDefault="00000000" w:rsidRPr="00000000" w14:paraId="00001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F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Connectique supportée : 3G/4G, Wi-Fi et Bluetooth ;</w:t>
      </w:r>
    </w:p>
    <w:p w:rsidR="00000000" w:rsidDel="00000000" w:rsidP="00000000" w:rsidRDefault="00000000" w:rsidRPr="00000000" w14:paraId="00001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F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batterie permettant de fonctionner huit heures en continu ;</w:t>
      </w:r>
    </w:p>
    <w:p w:rsidR="00000000" w:rsidDel="00000000" w:rsidP="00000000" w:rsidRDefault="00000000" w:rsidRPr="00000000" w14:paraId="000014F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chargeur solaire de batterie permettant d'assurer une recharge complète en quatre (04) heures ;</w:t>
      </w:r>
    </w:p>
    <w:p w:rsidR="00000000" w:rsidDel="00000000" w:rsidP="00000000" w:rsidRDefault="00000000" w:rsidRPr="00000000" w14:paraId="00001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F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GPS pour la géolocalisation de la tablette ;</w:t>
      </w:r>
    </w:p>
    <w:p w:rsidR="00000000" w:rsidDel="00000000" w:rsidP="00000000" w:rsidRDefault="00000000" w:rsidRPr="00000000" w14:paraId="00001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F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sac imperméable et rembourré permettant le transport de la tablette et son chargeur solaire ;</w:t>
      </w:r>
    </w:p>
    <w:p w:rsidR="00000000" w:rsidDel="00000000" w:rsidP="00000000" w:rsidRDefault="00000000" w:rsidRPr="00000000" w14:paraId="00001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FD">
      <w:pPr>
        <w:rPr>
          <w:sz w:val="32"/>
          <w:szCs w:val="32"/>
        </w:rPr>
      </w:pPr>
      <w:r w:rsidDel="00000000" w:rsidR="00000000" w:rsidRPr="00000000">
        <w:rPr>
          <w:rtl w:val="0"/>
        </w:rPr>
      </w:r>
    </w:p>
    <w:p w:rsidR="00000000" w:rsidDel="00000000" w:rsidP="00000000" w:rsidRDefault="00000000" w:rsidRPr="00000000" w14:paraId="000014FE">
      <w:pPr>
        <w:pStyle w:val="Heading3"/>
        <w:keepNext w:val="0"/>
        <w:numPr>
          <w:ilvl w:val="2"/>
          <w:numId w:val="19"/>
        </w:numPr>
        <w:spacing w:line="276" w:lineRule="auto"/>
        <w:ind w:left="1800" w:hanging="1080"/>
        <w:rPr>
          <w:sz w:val="30"/>
          <w:szCs w:val="30"/>
        </w:rPr>
      </w:pPr>
      <w:bookmarkStart w:colFirst="0" w:colLast="0" w:name="_1z989ba" w:id="249"/>
      <w:bookmarkEnd w:id="249"/>
      <w:r w:rsidDel="00000000" w:rsidR="00000000" w:rsidRPr="00000000">
        <w:rPr>
          <w:sz w:val="30"/>
          <w:szCs w:val="30"/>
          <w:rtl w:val="0"/>
        </w:rPr>
        <w:t xml:space="preserve">Exigences techniques des Bornes pour cas d’usage de certificat de vie</w:t>
      </w:r>
    </w:p>
    <w:p w:rsidR="00000000" w:rsidDel="00000000" w:rsidP="00000000" w:rsidRDefault="00000000" w:rsidRPr="00000000" w14:paraId="000014FF">
      <w:pPr>
        <w:jc w:val="both"/>
        <w:rPr>
          <w:sz w:val="28"/>
          <w:szCs w:val="28"/>
        </w:rPr>
      </w:pPr>
      <w:r w:rsidDel="00000000" w:rsidR="00000000" w:rsidRPr="00000000">
        <w:rPr>
          <w:sz w:val="28"/>
          <w:szCs w:val="28"/>
          <w:rtl w:val="0"/>
        </w:rPr>
        <w:t xml:space="preserve">Les terminaux/kiosques pour les cas d’usage de certificat de vie seront constitués au minimum des composantes suivantes :</w:t>
      </w:r>
    </w:p>
    <w:p w:rsidR="00000000" w:rsidDel="00000000" w:rsidP="00000000" w:rsidRDefault="00000000" w:rsidRPr="00000000" w14:paraId="0000150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terminal/Kiosque avec un système embarqué avec CPU Intel Core i3, 8Go de mémoire RAM DDR4, 250 Go de disque NVMe, Windows 10 Pro,</w:t>
      </w:r>
    </w:p>
    <w:p w:rsidR="00000000" w:rsidDel="00000000" w:rsidP="00000000" w:rsidRDefault="00000000" w:rsidRPr="00000000" w14:paraId="00001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50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Connectique : 3G/4G, Gigabit Ethernet, WIFI et Bluetooth ;</w:t>
      </w:r>
    </w:p>
    <w:p w:rsidR="00000000" w:rsidDel="00000000" w:rsidP="00000000" w:rsidRDefault="00000000" w:rsidRPr="00000000" w14:paraId="00001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50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scanneur d’empreintes digitales à 10-doigts certifié FBI 4-4-2 et conforme à la norme ISO/IEC 19794-4 :2011 intégré ;</w:t>
      </w:r>
    </w:p>
    <w:p w:rsidR="00000000" w:rsidDel="00000000" w:rsidP="00000000" w:rsidRDefault="00000000" w:rsidRPr="00000000" w14:paraId="00001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50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lecteur 2D code-barre et QR-code intégré ;</w:t>
      </w:r>
    </w:p>
    <w:p w:rsidR="00000000" w:rsidDel="00000000" w:rsidP="00000000" w:rsidRDefault="00000000" w:rsidRPr="00000000" w14:paraId="00001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50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 caméra de reconnaissance faciale ajustable conforme à la norme ISO/IEC 19794-5, avec capteur CMOS à haute résolution (3MP) et détection intelligente de distance intégrée ;</w:t>
      </w:r>
    </w:p>
    <w:p w:rsidR="00000000" w:rsidDel="00000000" w:rsidP="00000000" w:rsidRDefault="00000000" w:rsidRPr="00000000" w14:paraId="00001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50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écran de 23 pouces tactile multitouches intégré ;</w:t>
      </w:r>
    </w:p>
    <w:p w:rsidR="00000000" w:rsidDel="00000000" w:rsidP="00000000" w:rsidRDefault="00000000" w:rsidRPr="00000000" w14:paraId="00001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0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Tous les accessoires (câbles, modules d’alimentation, batterie de secours, , etc.) et logiciels nécessaires ;</w:t>
      </w:r>
    </w:p>
    <w:p w:rsidR="00000000" w:rsidDel="00000000" w:rsidP="00000000" w:rsidRDefault="00000000" w:rsidRPr="00000000" w14:paraId="00001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50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Dimensions minimales souhaitées : (Hauteur : 2100mm ; Largeur : 650mm)</w:t>
      </w:r>
    </w:p>
    <w:p w:rsidR="00000000" w:rsidDel="00000000" w:rsidP="00000000" w:rsidRDefault="00000000" w:rsidRPr="00000000" w14:paraId="0000150F">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510">
      <w:pPr>
        <w:pStyle w:val="Heading1"/>
        <w:numPr>
          <w:ilvl w:val="0"/>
          <w:numId w:val="5"/>
        </w:numPr>
        <w:ind w:left="360" w:hanging="360"/>
        <w:jc w:val="left"/>
        <w:rPr>
          <w:color w:val="00b0f0"/>
          <w:sz w:val="36"/>
          <w:szCs w:val="36"/>
        </w:rPr>
      </w:pPr>
      <w:bookmarkStart w:colFirst="0" w:colLast="0" w:name="_4j8vrz3" w:id="250"/>
      <w:bookmarkEnd w:id="250"/>
      <w:r w:rsidDel="00000000" w:rsidR="00000000" w:rsidRPr="00000000">
        <w:rPr>
          <w:color w:val="00b0f0"/>
          <w:sz w:val="36"/>
          <w:szCs w:val="36"/>
          <w:rtl w:val="0"/>
        </w:rPr>
        <w:t xml:space="preserve">MÉTHODOLOGIE</w:t>
      </w:r>
    </w:p>
    <w:p w:rsidR="00000000" w:rsidDel="00000000" w:rsidP="00000000" w:rsidRDefault="00000000" w:rsidRPr="00000000" w14:paraId="00001511">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Une phase d’analyse fonctionnelle et technique permettra au Soumissionnaire de bien cerner les besoins des utilisateurs. Cette phase produira un rapport d’analyse fonctionnel et technique comme livrable.</w:t>
      </w:r>
    </w:p>
    <w:p w:rsidR="00000000" w:rsidDel="00000000" w:rsidP="00000000" w:rsidRDefault="00000000" w:rsidRPr="00000000" w14:paraId="00001512">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Des missions de validations fonctionnelles et techniques par les équipes de la CNSS afin de garantir la réussite du projet. Ces missions seront à la charge par Soumissionnaire.  Les validations concerneront le visuel de la nouvelle carte et le développement de la solution.</w:t>
      </w:r>
    </w:p>
    <w:p w:rsidR="00000000" w:rsidDel="00000000" w:rsidP="00000000" w:rsidRDefault="00000000" w:rsidRPr="00000000" w14:paraId="00001513">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La solution sera développée avec l’équipe technique de la CNSS afin d’en assurer le transfert de compétence.  Les méthodologies agiles seront utilisées pour les développements, afin de permettre aux utilisateurs d’apprécier rapidement la prise en compte de leurs besoins. Le choix de l’outil de développement reviendra à la CNSS. </w:t>
      </w:r>
    </w:p>
    <w:p w:rsidR="00000000" w:rsidDel="00000000" w:rsidP="00000000" w:rsidRDefault="00000000" w:rsidRPr="00000000" w14:paraId="00001514">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515">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2ye626w" w:id="251"/>
      <w:bookmarkEnd w:id="251"/>
      <w:r w:rsidDel="00000000" w:rsidR="00000000" w:rsidRPr="00000000">
        <w:rPr>
          <w:color w:val="c00000"/>
          <w:sz w:val="32"/>
          <w:szCs w:val="32"/>
          <w:rtl w:val="0"/>
        </w:rPr>
        <w:t xml:space="preserve">Documents de Spécifications</w:t>
      </w:r>
    </w:p>
    <w:p w:rsidR="00000000" w:rsidDel="00000000" w:rsidP="00000000" w:rsidRDefault="00000000" w:rsidRPr="00000000" w14:paraId="00001516">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fournira un document de spécification répondant totalement à ces termes de référence avec des réponses précise en termes de personnalisation :</w:t>
      </w:r>
    </w:p>
    <w:p w:rsidR="00000000" w:rsidDel="00000000" w:rsidP="00000000" w:rsidRDefault="00000000" w:rsidRPr="00000000" w14:paraId="0000151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Schéma de données ;</w:t>
      </w:r>
    </w:p>
    <w:p w:rsidR="00000000" w:rsidDel="00000000" w:rsidP="00000000" w:rsidRDefault="00000000" w:rsidRPr="00000000" w14:paraId="0000151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Tables de base ;</w:t>
      </w:r>
    </w:p>
    <w:p w:rsidR="00000000" w:rsidDel="00000000" w:rsidP="00000000" w:rsidRDefault="00000000" w:rsidRPr="00000000" w14:paraId="0000151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Diagrammes de flux ;</w:t>
      </w:r>
    </w:p>
    <w:p w:rsidR="00000000" w:rsidDel="00000000" w:rsidP="00000000" w:rsidRDefault="00000000" w:rsidRPr="00000000" w14:paraId="0000151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Dessins d'écrans et contrôles ;</w:t>
      </w:r>
    </w:p>
    <w:p w:rsidR="00000000" w:rsidDel="00000000" w:rsidP="00000000" w:rsidRDefault="00000000" w:rsidRPr="00000000" w14:paraId="0000151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Format des rapports ;</w:t>
      </w:r>
    </w:p>
    <w:p w:rsidR="00000000" w:rsidDel="00000000" w:rsidP="00000000" w:rsidRDefault="00000000" w:rsidRPr="00000000" w14:paraId="0000151C">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Toutes les exigences seront numérotées pour permettre de vérifier facilement la traçabilité des tests. Une exigence doit être contrôlable ou testable. Elle ne doit pas être ambigüe ou contradictoire. Elle doit être aussi spécifique que possible. Une exigence générale induit qu'elle doit être testée à tout niveau.</w:t>
      </w:r>
    </w:p>
    <w:p w:rsidR="00000000" w:rsidDel="00000000" w:rsidP="00000000" w:rsidRDefault="00000000" w:rsidRPr="00000000" w14:paraId="0000151D">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Ce document sera préparé en concertation avec la CNSS et sera approuvé par elle. Tout écart par rapport aux termes de référence devra faire l'objet d'une dérogation par la CNSS.</w:t>
      </w:r>
    </w:p>
    <w:p w:rsidR="00000000" w:rsidDel="00000000" w:rsidP="00000000" w:rsidRDefault="00000000" w:rsidRPr="00000000" w14:paraId="0000151E">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51F">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1djgcep" w:id="252"/>
      <w:bookmarkEnd w:id="252"/>
      <w:r w:rsidDel="00000000" w:rsidR="00000000" w:rsidRPr="00000000">
        <w:rPr>
          <w:color w:val="c00000"/>
          <w:sz w:val="32"/>
          <w:szCs w:val="32"/>
          <w:rtl w:val="0"/>
        </w:rPr>
        <w:t xml:space="preserve">Installation et Intégration du Système Central</w:t>
      </w:r>
    </w:p>
    <w:p w:rsidR="00000000" w:rsidDel="00000000" w:rsidP="00000000" w:rsidRDefault="00000000" w:rsidRPr="00000000" w14:paraId="00001520">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installe et configure le système central. Il produira les documents suivants :</w:t>
      </w:r>
    </w:p>
    <w:p w:rsidR="00000000" w:rsidDel="00000000" w:rsidP="00000000" w:rsidRDefault="00000000" w:rsidRPr="00000000" w14:paraId="000015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Rapport d'intégration avec un rapport des tests qui ont été faits par lui ;</w:t>
      </w:r>
    </w:p>
    <w:p w:rsidR="00000000" w:rsidDel="00000000" w:rsidP="00000000" w:rsidRDefault="00000000" w:rsidRPr="00000000" w14:paraId="0000152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Inventaire des logiciels et matériels installés ;</w:t>
      </w:r>
    </w:p>
    <w:p w:rsidR="00000000" w:rsidDel="00000000" w:rsidP="00000000" w:rsidRDefault="00000000" w:rsidRPr="00000000" w14:paraId="0000152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Document de configuration logiciel ;</w:t>
      </w:r>
    </w:p>
    <w:p w:rsidR="00000000" w:rsidDel="00000000" w:rsidP="00000000" w:rsidRDefault="00000000" w:rsidRPr="00000000" w14:paraId="00001524">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L'ensemble de ces documents seront validés par la CNSS.</w:t>
      </w:r>
    </w:p>
    <w:p w:rsidR="00000000" w:rsidDel="00000000" w:rsidP="00000000" w:rsidRDefault="00000000" w:rsidRPr="00000000" w14:paraId="00001525">
      <w:pPr>
        <w:spacing w:line="360" w:lineRule="auto"/>
        <w:jc w:val="both"/>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526">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3xj3v2i" w:id="253"/>
      <w:bookmarkEnd w:id="253"/>
      <w:r w:rsidDel="00000000" w:rsidR="00000000" w:rsidRPr="00000000">
        <w:rPr>
          <w:color w:val="c00000"/>
          <w:sz w:val="32"/>
          <w:szCs w:val="32"/>
          <w:rtl w:val="0"/>
        </w:rPr>
        <w:t xml:space="preserve">Livrables</w:t>
      </w:r>
    </w:p>
    <w:p w:rsidR="00000000" w:rsidDel="00000000" w:rsidP="00000000" w:rsidRDefault="00000000" w:rsidRPr="00000000" w14:paraId="00001527">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donnera la liste des documents qui seront fournis avec les dates de livraison. Il fournira pour chaque document à fournir :</w:t>
      </w:r>
    </w:p>
    <w:p w:rsidR="00000000" w:rsidDel="00000000" w:rsidP="00000000" w:rsidRDefault="00000000" w:rsidRPr="00000000" w14:paraId="0000152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 plan du document en annexe de sa proposition ;</w:t>
      </w:r>
    </w:p>
    <w:p w:rsidR="00000000" w:rsidDel="00000000" w:rsidP="00000000" w:rsidRDefault="00000000" w:rsidRPr="00000000" w14:paraId="0000152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Une date de livraison par rapport au T0 du projet ;</w:t>
      </w:r>
    </w:p>
    <w:p w:rsidR="00000000" w:rsidDel="00000000" w:rsidP="00000000" w:rsidRDefault="00000000" w:rsidRPr="00000000" w14:paraId="000015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documents obligatoires sont :</w:t>
      </w:r>
    </w:p>
    <w:p w:rsidR="00000000" w:rsidDel="00000000" w:rsidP="00000000" w:rsidRDefault="00000000" w:rsidRPr="00000000" w14:paraId="0000152B">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Plan Projet ;</w:t>
      </w:r>
    </w:p>
    <w:p w:rsidR="00000000" w:rsidDel="00000000" w:rsidP="00000000" w:rsidRDefault="00000000" w:rsidRPr="00000000" w14:paraId="0000152C">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Plan de Préparation du site ;</w:t>
      </w:r>
    </w:p>
    <w:p w:rsidR="00000000" w:rsidDel="00000000" w:rsidP="00000000" w:rsidRDefault="00000000" w:rsidRPr="00000000" w14:paraId="0000152D">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Spécifications ;</w:t>
      </w:r>
    </w:p>
    <w:p w:rsidR="00000000" w:rsidDel="00000000" w:rsidP="00000000" w:rsidRDefault="00000000" w:rsidRPr="00000000" w14:paraId="0000152E">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Plan de formation ;</w:t>
      </w:r>
    </w:p>
    <w:p w:rsidR="00000000" w:rsidDel="00000000" w:rsidP="00000000" w:rsidRDefault="00000000" w:rsidRPr="00000000" w14:paraId="0000152F">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Supports de Formation ;</w:t>
      </w:r>
    </w:p>
    <w:p w:rsidR="00000000" w:rsidDel="00000000" w:rsidP="00000000" w:rsidRDefault="00000000" w:rsidRPr="00000000" w14:paraId="00001530">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Cahier de recette ;</w:t>
      </w:r>
    </w:p>
    <w:p w:rsidR="00000000" w:rsidDel="00000000" w:rsidP="00000000" w:rsidRDefault="00000000" w:rsidRPr="00000000" w14:paraId="00001531">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Guide Administrateur Central ;</w:t>
      </w:r>
    </w:p>
    <w:p w:rsidR="00000000" w:rsidDel="00000000" w:rsidP="00000000" w:rsidRDefault="00000000" w:rsidRPr="00000000" w14:paraId="00001532">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Guide d'installation, d'utilisation et de maintenance du système d’impression ;</w:t>
      </w:r>
    </w:p>
    <w:p w:rsidR="00000000" w:rsidDel="00000000" w:rsidP="00000000" w:rsidRDefault="00000000" w:rsidRPr="00000000" w14:paraId="00001533">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Guide d'installation, chargement et d'administration des kits d’enrôlement ;</w:t>
      </w:r>
    </w:p>
    <w:p w:rsidR="00000000" w:rsidDel="00000000" w:rsidP="00000000" w:rsidRDefault="00000000" w:rsidRPr="00000000" w14:paraId="00001534">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 Guide d'installation, d'utilisation et d'administration des bornes des cas d’usage ;</w:t>
      </w:r>
    </w:p>
    <w:p w:rsidR="00000000" w:rsidDel="00000000" w:rsidP="00000000" w:rsidRDefault="00000000" w:rsidRPr="00000000" w14:paraId="0000153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 plan de maintenance et support associé au contrat de maintenance ;</w:t>
      </w:r>
    </w:p>
    <w:p w:rsidR="00000000" w:rsidDel="00000000" w:rsidP="00000000" w:rsidRDefault="00000000" w:rsidRPr="00000000" w14:paraId="00001536">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Tous les guides liés à l'administration du système incluront un chapitre d'analyse et résolution des problèmes (maintenance niveau 0).</w:t>
      </w:r>
    </w:p>
    <w:p w:rsidR="00000000" w:rsidDel="00000000" w:rsidP="00000000" w:rsidRDefault="00000000" w:rsidRPr="00000000" w14:paraId="00001537">
      <w:pPr>
        <w:rPr>
          <w:rFonts w:ascii="Cambria" w:cs="Cambria" w:eastAsia="Cambria" w:hAnsi="Cambria"/>
          <w:b w:val="1"/>
          <w:color w:val="244061"/>
          <w:sz w:val="32"/>
          <w:szCs w:val="32"/>
        </w:rPr>
      </w:pPr>
      <w:r w:rsidDel="00000000" w:rsidR="00000000" w:rsidRPr="00000000">
        <w:rPr>
          <w:rtl w:val="0"/>
        </w:rPr>
      </w:r>
    </w:p>
    <w:p w:rsidR="00000000" w:rsidDel="00000000" w:rsidP="00000000" w:rsidRDefault="00000000" w:rsidRPr="00000000" w14:paraId="00001538">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3zhlk7w" w:id="254"/>
      <w:bookmarkEnd w:id="254"/>
      <w:r w:rsidDel="00000000" w:rsidR="00000000" w:rsidRPr="00000000">
        <w:rPr>
          <w:color w:val="c00000"/>
          <w:sz w:val="32"/>
          <w:szCs w:val="32"/>
          <w:rtl w:val="0"/>
        </w:rPr>
        <w:t xml:space="preserve">Tests Fonctionnels du Système</w:t>
      </w:r>
    </w:p>
    <w:p w:rsidR="00000000" w:rsidDel="00000000" w:rsidP="00000000" w:rsidRDefault="00000000" w:rsidRPr="00000000" w14:paraId="00001539">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fournira un cahier de test au moins 15 jours avant la date prévue pour les tests. Il doit être approuvé par le bénéficiaire. Il doit contenir la description des contrôles ou tests à effectuer.</w:t>
      </w:r>
    </w:p>
    <w:p w:rsidR="00000000" w:rsidDel="00000000" w:rsidP="00000000" w:rsidRDefault="00000000" w:rsidRPr="00000000" w14:paraId="0000153A">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La liste de ces tests n'est pas exhaustive et sera revue après validation des spécifications. </w:t>
      </w:r>
    </w:p>
    <w:p w:rsidR="00000000" w:rsidDel="00000000" w:rsidP="00000000" w:rsidRDefault="00000000" w:rsidRPr="00000000" w14:paraId="0000153B">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inclura dans son plan de test une matrice de traçabilité par rapport aux spécifications.</w:t>
      </w:r>
    </w:p>
    <w:p w:rsidR="00000000" w:rsidDel="00000000" w:rsidP="00000000" w:rsidRDefault="00000000" w:rsidRPr="00000000" w14:paraId="0000153C">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Chaque équipement fourni (Kits d’enrôlement, bornes de cas d’usage, personnalisation, etc.) sera testé pour s'assurer de son bon fonctionnement. Le Soumissionnaire fournira donc un mini test fonctionnel pour s'assurer qu'ils sont configurés correctement et opérationnels.</w:t>
      </w:r>
    </w:p>
    <w:p w:rsidR="00000000" w:rsidDel="00000000" w:rsidP="00000000" w:rsidRDefault="00000000" w:rsidRPr="00000000" w14:paraId="0000153D">
      <w:pPr>
        <w:rPr>
          <w:rFonts w:ascii="Cambria" w:cs="Cambria" w:eastAsia="Cambria" w:hAnsi="Cambria"/>
          <w:b w:val="1"/>
          <w:color w:val="244061"/>
          <w:sz w:val="32"/>
          <w:szCs w:val="32"/>
        </w:rPr>
      </w:pPr>
      <w:r w:rsidDel="00000000" w:rsidR="00000000" w:rsidRPr="00000000">
        <w:rPr>
          <w:rtl w:val="0"/>
        </w:rPr>
      </w:r>
    </w:p>
    <w:p w:rsidR="00000000" w:rsidDel="00000000" w:rsidP="00000000" w:rsidRDefault="00000000" w:rsidRPr="00000000" w14:paraId="0000153E">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rtofi4" w:id="255"/>
      <w:bookmarkEnd w:id="255"/>
      <w:r w:rsidDel="00000000" w:rsidR="00000000" w:rsidRPr="00000000">
        <w:rPr>
          <w:color w:val="c00000"/>
          <w:sz w:val="32"/>
          <w:szCs w:val="32"/>
          <w:rtl w:val="0"/>
        </w:rPr>
        <w:t xml:space="preserve">Garantie et Support</w:t>
      </w:r>
    </w:p>
    <w:p w:rsidR="00000000" w:rsidDel="00000000" w:rsidP="00000000" w:rsidRDefault="00000000" w:rsidRPr="00000000" w14:paraId="0000153F">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définira la durée de la garantie et le service associé qui sera précisé dans un Plan de Maintenance et Support qui intègrera les éléments suivants :</w:t>
      </w:r>
    </w:p>
    <w:p w:rsidR="00000000" w:rsidDel="00000000" w:rsidP="00000000" w:rsidRDefault="00000000" w:rsidRPr="00000000" w14:paraId="0000154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Inventaire des équipements maintenus ;</w:t>
      </w:r>
    </w:p>
    <w:p w:rsidR="00000000" w:rsidDel="00000000" w:rsidP="00000000" w:rsidRDefault="00000000" w:rsidRPr="00000000" w14:paraId="0000154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Déclaration des incidents ;</w:t>
      </w:r>
    </w:p>
    <w:p w:rsidR="00000000" w:rsidDel="00000000" w:rsidP="00000000" w:rsidRDefault="00000000" w:rsidRPr="00000000" w14:paraId="0000154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Traitement des incidents ;</w:t>
      </w:r>
    </w:p>
    <w:p w:rsidR="00000000" w:rsidDel="00000000" w:rsidP="00000000" w:rsidRDefault="00000000" w:rsidRPr="00000000" w14:paraId="0000154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Taux d’indisponibilité ;</w:t>
      </w:r>
    </w:p>
    <w:p w:rsidR="00000000" w:rsidDel="00000000" w:rsidP="00000000" w:rsidRDefault="00000000" w:rsidRPr="00000000" w14:paraId="0000154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Niveau de maintenance et responsabilités ;</w:t>
      </w:r>
    </w:p>
    <w:p w:rsidR="00000000" w:rsidDel="00000000" w:rsidP="00000000" w:rsidRDefault="00000000" w:rsidRPr="00000000" w14:paraId="0000154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Maintenance préventive (périodicité) ;</w:t>
      </w:r>
    </w:p>
    <w:p w:rsidR="00000000" w:rsidDel="00000000" w:rsidP="00000000" w:rsidRDefault="00000000" w:rsidRPr="00000000" w14:paraId="0000154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Revue régulière de maintenance ;</w:t>
      </w:r>
    </w:p>
    <w:p w:rsidR="00000000" w:rsidDel="00000000" w:rsidP="00000000" w:rsidRDefault="00000000" w:rsidRPr="00000000" w14:paraId="000015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demandes de changement</w:t>
      </w:r>
    </w:p>
    <w:p w:rsidR="00000000" w:rsidDel="00000000" w:rsidP="00000000" w:rsidRDefault="00000000" w:rsidRPr="00000000" w14:paraId="0000154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Procédure d'escalade.</w:t>
      </w:r>
    </w:p>
    <w:p w:rsidR="00000000" w:rsidDel="00000000" w:rsidP="00000000" w:rsidRDefault="00000000" w:rsidRPr="00000000" w14:paraId="00001549">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devra préciser la durée de vie du système, au-delà de laquelle il ne garantit plus aucune maintenance ou fourniture de consommables. Cette durée ne peut être inférieure à 5 ans.</w:t>
      </w:r>
    </w:p>
    <w:p w:rsidR="00000000" w:rsidDel="00000000" w:rsidP="00000000" w:rsidRDefault="00000000" w:rsidRPr="00000000" w14:paraId="0000154A">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Soumissionnaire donnera un modèle de Contrat de Maintenance avec les éléments couverts par le contrat et la durée du contrat qui sera renouvelé par tacite reconduction. Il indiquera le coût annuel de cette maintenance qui devra être précisé dans la proposition financière ainsi que les droits annuels pour les licences.</w:t>
      </w:r>
    </w:p>
    <w:p w:rsidR="00000000" w:rsidDel="00000000" w:rsidP="00000000" w:rsidRDefault="00000000" w:rsidRPr="00000000" w14:paraId="0000154B">
      <w:pPr>
        <w:spacing w:line="36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Si le Plan de Maintenance n'est pas signé, il devra indiquer dans quelles conditions il peut intervenir :</w:t>
      </w:r>
    </w:p>
    <w:p w:rsidR="00000000" w:rsidDel="00000000" w:rsidP="00000000" w:rsidRDefault="00000000" w:rsidRPr="00000000" w14:paraId="000015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Diagnostic ;</w:t>
      </w:r>
    </w:p>
    <w:p w:rsidR="00000000" w:rsidDel="00000000" w:rsidP="00000000" w:rsidRDefault="00000000" w:rsidRPr="00000000" w14:paraId="0000154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Réparation ;</w:t>
      </w:r>
    </w:p>
    <w:p w:rsidR="00000000" w:rsidDel="00000000" w:rsidP="00000000" w:rsidRDefault="00000000" w:rsidRPr="00000000" w14:paraId="000015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Coûts associés.</w:t>
      </w:r>
    </w:p>
    <w:p w:rsidR="00000000" w:rsidDel="00000000" w:rsidP="00000000" w:rsidRDefault="00000000" w:rsidRPr="00000000" w14:paraId="0000154F">
      <w:pPr>
        <w:rPr>
          <w:sz w:val="28"/>
          <w:szCs w:val="28"/>
        </w:rPr>
      </w:pPr>
      <w:r w:rsidDel="00000000" w:rsidR="00000000" w:rsidRPr="00000000">
        <w:rPr>
          <w:rtl w:val="0"/>
        </w:rPr>
      </w:r>
    </w:p>
    <w:p w:rsidR="00000000" w:rsidDel="00000000" w:rsidP="00000000" w:rsidRDefault="00000000" w:rsidRPr="00000000" w14:paraId="00001550">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3btby5x" w:id="256"/>
      <w:bookmarkEnd w:id="256"/>
      <w:r w:rsidDel="00000000" w:rsidR="00000000" w:rsidRPr="00000000">
        <w:rPr>
          <w:color w:val="c00000"/>
          <w:sz w:val="32"/>
          <w:szCs w:val="32"/>
          <w:rtl w:val="0"/>
        </w:rPr>
        <w:t xml:space="preserve">Qualification du Soumissionnaire et de l’Equipe</w:t>
      </w:r>
    </w:p>
    <w:p w:rsidR="00000000" w:rsidDel="00000000" w:rsidP="00000000" w:rsidRDefault="00000000" w:rsidRPr="00000000" w14:paraId="00001551">
      <w:pPr>
        <w:pStyle w:val="Heading3"/>
        <w:keepNext w:val="0"/>
        <w:numPr>
          <w:ilvl w:val="2"/>
          <w:numId w:val="23"/>
        </w:numPr>
        <w:spacing w:line="276" w:lineRule="auto"/>
        <w:ind w:left="1800" w:hanging="1080"/>
        <w:rPr>
          <w:sz w:val="30"/>
          <w:szCs w:val="30"/>
        </w:rPr>
      </w:pPr>
      <w:bookmarkStart w:colFirst="0" w:colLast="0" w:name="_1qym8dq" w:id="257"/>
      <w:bookmarkEnd w:id="257"/>
      <w:r w:rsidDel="00000000" w:rsidR="00000000" w:rsidRPr="00000000">
        <w:rPr>
          <w:sz w:val="30"/>
          <w:szCs w:val="30"/>
          <w:rtl w:val="0"/>
        </w:rPr>
        <w:t xml:space="preserve">Capacité du Soumissionnaire</w:t>
      </w:r>
    </w:p>
    <w:p w:rsidR="00000000" w:rsidDel="00000000" w:rsidP="00000000" w:rsidRDefault="00000000" w:rsidRPr="00000000" w14:paraId="00001552">
      <w:pPr>
        <w:jc w:val="both"/>
        <w:rPr>
          <w:sz w:val="28"/>
          <w:szCs w:val="28"/>
        </w:rPr>
      </w:pPr>
      <w:r w:rsidDel="00000000" w:rsidR="00000000" w:rsidRPr="00000000">
        <w:rPr>
          <w:sz w:val="28"/>
          <w:szCs w:val="28"/>
          <w:rtl w:val="0"/>
        </w:rPr>
        <w:t xml:space="preserve">Le Soumissionnaire doit être un vrai partenaire et conseiller au mieux la CNSS pendant toute la durée de vie du système. </w:t>
      </w:r>
    </w:p>
    <w:p w:rsidR="00000000" w:rsidDel="00000000" w:rsidP="00000000" w:rsidRDefault="00000000" w:rsidRPr="00000000" w14:paraId="00001553">
      <w:pPr>
        <w:jc w:val="both"/>
        <w:rPr>
          <w:sz w:val="28"/>
          <w:szCs w:val="28"/>
        </w:rPr>
      </w:pPr>
      <w:r w:rsidDel="00000000" w:rsidR="00000000" w:rsidRPr="00000000">
        <w:rPr>
          <w:sz w:val="28"/>
          <w:szCs w:val="28"/>
          <w:rtl w:val="0"/>
        </w:rPr>
        <w:t xml:space="preserve">Il doit apporter la preuve qu’il a déjà exécuté au moins trois (03) marchés similaires dont 1 notamment du domaine de la sécurité sociale ou de santé au cours des dix (10) dernières années (copie du contrat, PV de réception et attestation de bonne exécution à joindre obligatoirement).</w:t>
      </w:r>
    </w:p>
    <w:p w:rsidR="00000000" w:rsidDel="00000000" w:rsidP="00000000" w:rsidRDefault="00000000" w:rsidRPr="00000000" w14:paraId="00001554">
      <w:pPr>
        <w:jc w:val="both"/>
        <w:rPr>
          <w:sz w:val="28"/>
          <w:szCs w:val="28"/>
        </w:rPr>
      </w:pPr>
      <w:r w:rsidDel="00000000" w:rsidR="00000000" w:rsidRPr="00000000">
        <w:rPr>
          <w:sz w:val="28"/>
          <w:szCs w:val="28"/>
          <w:rtl w:val="0"/>
        </w:rPr>
        <w:t xml:space="preserve">Le soumissionnaire doit également apporter la preuve que sa solution respecte les normes et standard d’interopérabilité en matière de biométrie notamment les normes suivantes : ISO/IEC 115444-1 ; ISO/IEC 15948, ISO/IEC 10918 :1994 ; WSQ, ISO/IEC 19794-5 :2011, ISO/IEC 19794-4 :2011, ISO/IEC 19794-2 :2011, ISO 19785 :2015 ; ISO/IEC 19784-1 :2018, CWA 15974.</w:t>
      </w:r>
    </w:p>
    <w:p w:rsidR="00000000" w:rsidDel="00000000" w:rsidP="00000000" w:rsidRDefault="00000000" w:rsidRPr="00000000" w14:paraId="00001555">
      <w:pPr>
        <w:jc w:val="both"/>
        <w:rPr>
          <w:sz w:val="28"/>
          <w:szCs w:val="28"/>
        </w:rPr>
      </w:pPr>
      <w:r w:rsidDel="00000000" w:rsidR="00000000" w:rsidRPr="00000000">
        <w:rPr>
          <w:sz w:val="28"/>
          <w:szCs w:val="28"/>
          <w:rtl w:val="0"/>
        </w:rPr>
        <w:t xml:space="preserve">En outre, le Soumissionnaire devra fournir la preuve d’un accès au financement tels que des avoirs liquides, lignes de crédit, autres que l’avance de démarrage éventuelle, à hauteur de deux cents millions (200.000.000,00) de Francs CFA.</w:t>
      </w:r>
    </w:p>
    <w:p w:rsidR="00000000" w:rsidDel="00000000" w:rsidP="00000000" w:rsidRDefault="00000000" w:rsidRPr="00000000" w14:paraId="00001556">
      <w:pPr>
        <w:jc w:val="both"/>
        <w:rPr>
          <w:sz w:val="28"/>
          <w:szCs w:val="28"/>
        </w:rPr>
      </w:pPr>
      <w:r w:rsidDel="00000000" w:rsidR="00000000" w:rsidRPr="00000000">
        <w:rPr>
          <w:sz w:val="28"/>
          <w:szCs w:val="28"/>
          <w:rtl w:val="0"/>
        </w:rPr>
        <w:t xml:space="preserve">Par ailleurs, Le soumissionnaire justifiera de l'existence à Ouagadougou, au Burkina Faso, d'un atelier d'entretien, de réparation et de la disponibilité des pièces de rechange et du personnel devant assurer la maintenance du matériel (CV du personnel à joindre). A défaut, il devra s’engager à mettre en place un service d’entretien et réparation en cas d’attribution du marché.</w:t>
      </w:r>
    </w:p>
    <w:p w:rsidR="00000000" w:rsidDel="00000000" w:rsidP="00000000" w:rsidRDefault="00000000" w:rsidRPr="00000000" w14:paraId="00001557">
      <w:pPr>
        <w:jc w:val="both"/>
        <w:rPr>
          <w:color w:val="ff0000"/>
          <w:sz w:val="28"/>
          <w:szCs w:val="28"/>
        </w:rPr>
      </w:pPr>
      <w:r w:rsidDel="00000000" w:rsidR="00000000" w:rsidRPr="00000000">
        <w:rPr>
          <w:rtl w:val="0"/>
        </w:rPr>
      </w:r>
    </w:p>
    <w:p w:rsidR="00000000" w:rsidDel="00000000" w:rsidP="00000000" w:rsidRDefault="00000000" w:rsidRPr="00000000" w14:paraId="00001558">
      <w:pPr>
        <w:pStyle w:val="Heading3"/>
        <w:keepNext w:val="0"/>
        <w:numPr>
          <w:ilvl w:val="2"/>
          <w:numId w:val="23"/>
        </w:numPr>
        <w:spacing w:line="276" w:lineRule="auto"/>
        <w:ind w:left="1800" w:hanging="1080"/>
        <w:rPr>
          <w:sz w:val="30"/>
          <w:szCs w:val="30"/>
        </w:rPr>
      </w:pPr>
      <w:bookmarkStart w:colFirst="0" w:colLast="0" w:name="_4ay9r1j" w:id="258"/>
      <w:bookmarkEnd w:id="258"/>
      <w:r w:rsidDel="00000000" w:rsidR="00000000" w:rsidRPr="00000000">
        <w:rPr>
          <w:sz w:val="30"/>
          <w:szCs w:val="30"/>
          <w:rtl w:val="0"/>
        </w:rPr>
        <w:t xml:space="preserve">Profil de l’équipe</w:t>
      </w:r>
    </w:p>
    <w:p w:rsidR="00000000" w:rsidDel="00000000" w:rsidP="00000000" w:rsidRDefault="00000000" w:rsidRPr="00000000" w14:paraId="00001559">
      <w:pPr>
        <w:jc w:val="both"/>
        <w:rPr>
          <w:sz w:val="28"/>
          <w:szCs w:val="28"/>
        </w:rPr>
      </w:pPr>
      <w:r w:rsidDel="00000000" w:rsidR="00000000" w:rsidRPr="00000000">
        <w:rPr>
          <w:sz w:val="28"/>
          <w:szCs w:val="28"/>
          <w:rtl w:val="0"/>
        </w:rPr>
        <w:t xml:space="preserve">L’équipe proposée par le Soumissionnaire devra être composée au minimum de six (06) intervenants aux profils suivants :</w:t>
      </w:r>
    </w:p>
    <w:p w:rsidR="00000000" w:rsidDel="00000000" w:rsidP="00000000" w:rsidRDefault="00000000" w:rsidRPr="00000000" w14:paraId="000015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(01) Chef de Projet (BAC+5 dans un domaine des systèmes d’information, électronique, ou gestion de projets) ayant conduit au moins trois (03) missions similaires au cours des dix (10) dernières années, dont une (01) dans un pays de l’espace UEMOA ;</w:t>
      </w:r>
    </w:p>
    <w:p w:rsidR="00000000" w:rsidDel="00000000" w:rsidP="00000000" w:rsidRDefault="00000000" w:rsidRPr="00000000" w14:paraId="00001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(01) Expert en équipements de biométrie, de formation supérieure en Informatique ou électronique, certification en installation, paramétrage et maintenance de matériels de systèmes biométriques (lecteurs, kits mobiles, numérisation, impression de cartes, etc.…), ayant participé à au moins trois (03) missions similaires au cours des dix (10) dernières années ;</w:t>
      </w:r>
    </w:p>
    <w:p w:rsidR="00000000" w:rsidDel="00000000" w:rsidP="00000000" w:rsidRDefault="00000000" w:rsidRPr="00000000" w14:paraId="00001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Deux (02) Ingénieurs Développeurs de formation supérieure en Informatique, ayant participé à au moins trois (03) missions similaires au cours des dix (10) dernières années ;</w:t>
      </w:r>
    </w:p>
    <w:p w:rsidR="00000000" w:rsidDel="00000000" w:rsidP="00000000" w:rsidRDefault="00000000" w:rsidRPr="00000000" w14:paraId="00001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(01) Ingénieur système et/ou base de données, de formation supérieure en Informatique, certification en installation, paramétrage et maintenance de systèmes clients serveurs, de bases de données partagées, ayant participé à au moins trois (03) missions similaires au cours des dix (10) dernières années ;</w:t>
      </w:r>
    </w:p>
    <w:p w:rsidR="00000000" w:rsidDel="00000000" w:rsidP="00000000" w:rsidRDefault="00000000" w:rsidRPr="00000000" w14:paraId="00001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(01) Expert logisticien de formation supérieure en logistique ou informatique, ayant organisé au moins trois (03) opérations d’enrôlement biométrique au cours des dix (10) dernières années, dont une (01) au moins dans un pays de l’espace UEMOA ;</w:t>
      </w:r>
    </w:p>
    <w:p w:rsidR="00000000" w:rsidDel="00000000" w:rsidP="00000000" w:rsidRDefault="00000000" w:rsidRPr="00000000" w14:paraId="00001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64">
      <w:pPr>
        <w:jc w:val="both"/>
        <w:rPr>
          <w:sz w:val="28"/>
          <w:szCs w:val="28"/>
        </w:rPr>
      </w:pPr>
      <w:r w:rsidDel="00000000" w:rsidR="00000000" w:rsidRPr="00000000">
        <w:rPr>
          <w:sz w:val="28"/>
          <w:szCs w:val="28"/>
          <w:rtl w:val="0"/>
        </w:rPr>
        <w:t xml:space="preserve">Cette liste doit être accompagnée des CV des personnes proposées signés par les intéressés et le Soumissionnaire ainsi que les copies certifiées conformes des diplômes des intervenants et le cas échéant les copies de certificats obtenus par les intervenants en langue française ou traduites.</w:t>
      </w:r>
    </w:p>
    <w:p w:rsidR="00000000" w:rsidDel="00000000" w:rsidP="00000000" w:rsidRDefault="00000000" w:rsidRPr="00000000" w14:paraId="00001565">
      <w:pPr>
        <w:jc w:val="both"/>
        <w:rPr>
          <w:sz w:val="28"/>
          <w:szCs w:val="28"/>
        </w:rPr>
      </w:pPr>
      <w:r w:rsidDel="00000000" w:rsidR="00000000" w:rsidRPr="00000000">
        <w:rPr>
          <w:sz w:val="28"/>
          <w:szCs w:val="28"/>
          <w:rtl w:val="0"/>
        </w:rPr>
        <w:t xml:space="preserve">L’ensemble de l’équipe doit posséder une parfaite maitrise de la langue française (écrite et orale), ainsi que des aptitudes à former et encadrer des groupes de travail.</w:t>
      </w:r>
    </w:p>
    <w:p w:rsidR="00000000" w:rsidDel="00000000" w:rsidP="00000000" w:rsidRDefault="00000000" w:rsidRPr="00000000" w14:paraId="00001566">
      <w:pPr>
        <w:jc w:val="both"/>
        <w:rPr>
          <w:sz w:val="28"/>
          <w:szCs w:val="28"/>
        </w:rPr>
      </w:pPr>
      <w:r w:rsidDel="00000000" w:rsidR="00000000" w:rsidRPr="00000000">
        <w:rPr>
          <w:rtl w:val="0"/>
        </w:rPr>
      </w:r>
    </w:p>
    <w:p w:rsidR="00000000" w:rsidDel="00000000" w:rsidP="00000000" w:rsidRDefault="00000000" w:rsidRPr="00000000" w14:paraId="00001567">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2q3k19c" w:id="259"/>
      <w:bookmarkEnd w:id="259"/>
      <w:r w:rsidDel="00000000" w:rsidR="00000000" w:rsidRPr="00000000">
        <w:rPr>
          <w:color w:val="c00000"/>
          <w:sz w:val="32"/>
          <w:szCs w:val="32"/>
          <w:rtl w:val="0"/>
        </w:rPr>
        <w:t xml:space="preserve">Critères de Sélection</w:t>
      </w:r>
    </w:p>
    <w:p w:rsidR="00000000" w:rsidDel="00000000" w:rsidP="00000000" w:rsidRDefault="00000000" w:rsidRPr="00000000" w14:paraId="00001568">
      <w:pPr>
        <w:rPr>
          <w:sz w:val="28"/>
          <w:szCs w:val="28"/>
        </w:rPr>
      </w:pPr>
      <w:r w:rsidDel="00000000" w:rsidR="00000000" w:rsidRPr="00000000">
        <w:rPr>
          <w:sz w:val="28"/>
          <w:szCs w:val="28"/>
          <w:rtl w:val="0"/>
        </w:rPr>
        <w:t xml:space="preserve">Les critères de sélection seront basés sur l’ensembles des documents exigés pour le dépôt des offres.</w:t>
      </w:r>
    </w:p>
    <w:p w:rsidR="00000000" w:rsidDel="00000000" w:rsidP="00000000" w:rsidRDefault="00000000" w:rsidRPr="00000000" w14:paraId="00001569">
      <w:pPr>
        <w:rPr/>
      </w:pPr>
      <w:r w:rsidDel="00000000" w:rsidR="00000000" w:rsidRPr="00000000">
        <w:rPr>
          <w:rtl w:val="0"/>
        </w:rPr>
      </w:r>
    </w:p>
    <w:p w:rsidR="00000000" w:rsidDel="00000000" w:rsidP="00000000" w:rsidRDefault="00000000" w:rsidRPr="00000000" w14:paraId="0000156A">
      <w:pPr>
        <w:pStyle w:val="Heading2"/>
        <w:keepNext w:val="0"/>
        <w:numPr>
          <w:ilvl w:val="1"/>
          <w:numId w:val="23"/>
        </w:numPr>
        <w:tabs>
          <w:tab w:val="left" w:pos="1350"/>
        </w:tabs>
        <w:spacing w:after="80" w:before="240" w:line="276" w:lineRule="auto"/>
        <w:ind w:left="1080" w:hanging="720"/>
        <w:rPr>
          <w:color w:val="c00000"/>
          <w:sz w:val="32"/>
          <w:szCs w:val="32"/>
        </w:rPr>
      </w:pPr>
      <w:bookmarkStart w:colFirst="0" w:colLast="0" w:name="_158ubh5" w:id="260"/>
      <w:bookmarkEnd w:id="260"/>
      <w:r w:rsidDel="00000000" w:rsidR="00000000" w:rsidRPr="00000000">
        <w:rPr>
          <w:color w:val="c00000"/>
          <w:sz w:val="32"/>
          <w:szCs w:val="32"/>
          <w:rtl w:val="0"/>
        </w:rPr>
        <w:t xml:space="preserve">Critères de Validation des Phases et Livrables</w:t>
      </w:r>
    </w:p>
    <w:p w:rsidR="00000000" w:rsidDel="00000000" w:rsidP="00000000" w:rsidRDefault="00000000" w:rsidRPr="00000000" w14:paraId="0000156B">
      <w:pPr>
        <w:rPr>
          <w:sz w:val="28"/>
          <w:szCs w:val="28"/>
        </w:rPr>
      </w:pPr>
      <w:r w:rsidDel="00000000" w:rsidR="00000000" w:rsidRPr="00000000">
        <w:rPr>
          <w:sz w:val="28"/>
          <w:szCs w:val="28"/>
          <w:rtl w:val="0"/>
        </w:rPr>
        <w:t xml:space="preserve">Les phases et livrables du projet seront validés conjointement par la CNSS et  une mission de Suivi-Contrôle.</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r>
    </w:p>
    <w:p w:rsidR="00000000" w:rsidDel="00000000" w:rsidP="00000000" w:rsidRDefault="00000000" w:rsidRPr="00000000" w14:paraId="0000156E">
      <w:pPr>
        <w:rPr/>
      </w:pPr>
      <w:r w:rsidDel="00000000" w:rsidR="00000000" w:rsidRPr="00000000">
        <w:rPr>
          <w:rtl w:val="0"/>
        </w:rPr>
      </w:r>
    </w:p>
    <w:p w:rsidR="00000000" w:rsidDel="00000000" w:rsidP="00000000" w:rsidRDefault="00000000" w:rsidRPr="00000000" w14:paraId="0000156F">
      <w:pPr>
        <w:rPr/>
      </w:pPr>
      <w:r w:rsidDel="00000000" w:rsidR="00000000" w:rsidRPr="00000000">
        <w:rPr>
          <w:rtl w:val="0"/>
        </w:rPr>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rPr>
          <w:rFonts w:ascii="Cambria" w:cs="Cambria" w:eastAsia="Cambria" w:hAnsi="Cambria"/>
          <w:b w:val="1"/>
          <w:color w:val="c00000"/>
          <w:sz w:val="32"/>
          <w:szCs w:val="32"/>
        </w:rPr>
      </w:pPr>
      <w:r w:rsidDel="00000000" w:rsidR="00000000" w:rsidRPr="00000000">
        <w:rPr>
          <w:rtl w:val="0"/>
        </w:rPr>
      </w:r>
    </w:p>
    <w:p w:rsidR="00000000" w:rsidDel="00000000" w:rsidP="00000000" w:rsidRDefault="00000000" w:rsidRPr="00000000" w14:paraId="00001572">
      <w:pPr>
        <w:tabs>
          <w:tab w:val="left" w:pos="3030"/>
        </w:tabs>
        <w:rPr>
          <w:rFonts w:ascii="Cambria" w:cs="Cambria" w:eastAsia="Cambria" w:hAnsi="Cambria"/>
          <w:b w:val="1"/>
          <w:color w:val="c00000"/>
          <w:sz w:val="32"/>
          <w:szCs w:val="32"/>
        </w:rPr>
      </w:pPr>
      <w:r w:rsidDel="00000000" w:rsidR="00000000" w:rsidRPr="00000000">
        <w:rPr>
          <w:rFonts w:ascii="Cambria" w:cs="Cambria" w:eastAsia="Cambria" w:hAnsi="Cambria"/>
          <w:b w:val="1"/>
          <w:color w:val="c00000"/>
          <w:sz w:val="32"/>
          <w:szCs w:val="32"/>
          <w:rtl w:val="0"/>
        </w:rPr>
        <w:tab/>
      </w:r>
    </w:p>
    <w:p w:rsidR="00000000" w:rsidDel="00000000" w:rsidP="00000000" w:rsidRDefault="00000000" w:rsidRPr="00000000" w14:paraId="00001573">
      <w:pPr>
        <w:rPr>
          <w:rFonts w:ascii="Cambria" w:cs="Cambria" w:eastAsia="Cambria" w:hAnsi="Cambria"/>
          <w:b w:val="1"/>
          <w:color w:val="c00000"/>
          <w:sz w:val="32"/>
          <w:szCs w:val="32"/>
        </w:rPr>
        <w:sectPr>
          <w:headerReference r:id="rId81" w:type="first"/>
          <w:headerReference r:id="rId82" w:type="even"/>
          <w:footerReference r:id="rId83" w:type="default"/>
          <w:footerReference r:id="rId84" w:type="first"/>
          <w:footerReference r:id="rId85" w:type="even"/>
          <w:type w:val="nextPage"/>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1574">
      <w:pPr>
        <w:pStyle w:val="Heading1"/>
        <w:numPr>
          <w:ilvl w:val="0"/>
          <w:numId w:val="5"/>
        </w:numPr>
        <w:ind w:left="360" w:hanging="360"/>
        <w:jc w:val="left"/>
        <w:rPr>
          <w:smallCaps w:val="1"/>
          <w:color w:val="00b0f0"/>
          <w:sz w:val="36"/>
          <w:szCs w:val="36"/>
        </w:rPr>
      </w:pPr>
      <w:r w:rsidDel="00000000" w:rsidR="00000000" w:rsidRPr="00000000">
        <w:rPr>
          <w:color w:val="00b0f0"/>
          <w:sz w:val="36"/>
          <w:szCs w:val="36"/>
          <w:rtl w:val="0"/>
        </w:rPr>
        <w:t xml:space="preserve">ELEMENTS DE COÛTS</w:t>
      </w:r>
      <w:r w:rsidDel="00000000" w:rsidR="00000000" w:rsidRPr="00000000">
        <w:rPr>
          <w:rtl w:val="0"/>
        </w:rPr>
      </w:r>
    </w:p>
    <w:p w:rsidR="00000000" w:rsidDel="00000000" w:rsidP="00000000" w:rsidRDefault="00000000" w:rsidRPr="00000000" w14:paraId="00001575">
      <w:pPr>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Les sections suivantes décrivent les éléments des couts du projet. Les quantités et volumes mentionnés concernent essentiellement les deux sites pilotes retenus (DRO et DRN) pour un total d’assurés et bénéficiaires à couvrir, estimé à près de 450000.  Il est à noter que le projet sera cofinancé par la banque mondiale et la CNSS.</w:t>
      </w:r>
    </w:p>
    <w:p w:rsidR="00000000" w:rsidDel="00000000" w:rsidP="00000000" w:rsidRDefault="00000000" w:rsidRPr="00000000" w14:paraId="00001576">
      <w:pPr>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Ces éléments sont regroupés en quatre grandes sections : </w:t>
      </w:r>
    </w:p>
    <w:p w:rsidR="00000000" w:rsidDel="00000000" w:rsidP="00000000" w:rsidRDefault="00000000" w:rsidRPr="00000000" w14:paraId="0000157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éléments d’enrôlement et de remise</w:t>
      </w:r>
    </w:p>
    <w:p w:rsidR="00000000" w:rsidDel="00000000" w:rsidP="00000000" w:rsidRDefault="00000000" w:rsidRPr="00000000" w14:paraId="0000157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éléments d’usage terrain</w:t>
      </w:r>
    </w:p>
    <w:p w:rsidR="00000000" w:rsidDel="00000000" w:rsidP="00000000" w:rsidRDefault="00000000" w:rsidRPr="00000000" w14:paraId="000015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mallCaps w:val="0"/>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éléments du Backend, du Traitement des données et de la Personnalisation</w:t>
      </w:r>
    </w:p>
    <w:p w:rsidR="00000000" w:rsidDel="00000000" w:rsidP="00000000" w:rsidRDefault="00000000" w:rsidRPr="00000000" w14:paraId="0000157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mallCaps w:val="0"/>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 éléments de services Globaux</w:t>
      </w:r>
    </w:p>
    <w:p w:rsidR="00000000" w:rsidDel="00000000" w:rsidP="00000000" w:rsidRDefault="00000000" w:rsidRPr="00000000" w14:paraId="0000157B">
      <w:pPr>
        <w:jc w:val="both"/>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57C">
      <w:pPr>
        <w:pStyle w:val="Heading2"/>
        <w:keepNext w:val="0"/>
        <w:numPr>
          <w:ilvl w:val="1"/>
          <w:numId w:val="25"/>
        </w:numPr>
        <w:tabs>
          <w:tab w:val="left" w:pos="1350"/>
        </w:tabs>
        <w:spacing w:after="80" w:before="240" w:line="276" w:lineRule="auto"/>
        <w:ind w:left="1080" w:hanging="720"/>
        <w:rPr>
          <w:color w:val="c00000"/>
          <w:sz w:val="32"/>
          <w:szCs w:val="32"/>
        </w:rPr>
      </w:pPr>
      <w:r w:rsidDel="00000000" w:rsidR="00000000" w:rsidRPr="00000000">
        <w:rPr>
          <w:color w:val="c00000"/>
          <w:sz w:val="32"/>
          <w:szCs w:val="32"/>
          <w:rtl w:val="0"/>
        </w:rPr>
        <w:t xml:space="preserve">Les éléments d’enrôlement et de remise</w:t>
      </w:r>
    </w:p>
    <w:p w:rsidR="00000000" w:rsidDel="00000000" w:rsidP="00000000" w:rsidRDefault="00000000" w:rsidRPr="00000000" w14:paraId="0000157D">
      <w:pPr>
        <w:jc w:val="both"/>
        <w:rPr>
          <w:sz w:val="28"/>
          <w:szCs w:val="28"/>
        </w:rPr>
      </w:pPr>
      <w:r w:rsidDel="00000000" w:rsidR="00000000" w:rsidRPr="00000000">
        <w:rPr>
          <w:sz w:val="28"/>
          <w:szCs w:val="28"/>
          <w:rtl w:val="0"/>
        </w:rPr>
        <w:t xml:space="preserve">Font partie de ce groupes, l’ensemble du matériel et kits d’enrôlement biométrique, les logiciels et licences perpétuelles, ainsi que la formation. </w:t>
      </w:r>
    </w:p>
    <w:p w:rsidR="00000000" w:rsidDel="00000000" w:rsidP="00000000" w:rsidRDefault="00000000" w:rsidRPr="00000000" w14:paraId="0000157E">
      <w:pPr>
        <w:jc w:val="both"/>
        <w:rPr>
          <w:sz w:val="28"/>
          <w:szCs w:val="28"/>
        </w:rPr>
      </w:pPr>
      <w:r w:rsidDel="00000000" w:rsidR="00000000" w:rsidRPr="00000000">
        <w:rPr>
          <w:sz w:val="28"/>
          <w:szCs w:val="28"/>
          <w:rtl w:val="0"/>
        </w:rPr>
        <w:t xml:space="preserve">Pour les besoins à couvrir pour les sites concernés, les estimations sont ci-dessous :</w:t>
      </w:r>
    </w:p>
    <w:p w:rsidR="00000000" w:rsidDel="00000000" w:rsidP="00000000" w:rsidRDefault="00000000" w:rsidRPr="00000000" w14:paraId="0000157F">
      <w:pPr>
        <w:jc w:val="both"/>
        <w:rPr>
          <w:sz w:val="28"/>
          <w:szCs w:val="28"/>
        </w:rPr>
      </w:pPr>
      <w:r w:rsidDel="00000000" w:rsidR="00000000" w:rsidRPr="00000000">
        <w:rPr>
          <w:rtl w:val="0"/>
        </w:rPr>
      </w:r>
    </w:p>
    <w:tbl>
      <w:tblPr>
        <w:tblStyle w:val="Table70"/>
        <w:tblW w:w="9016.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32"/>
        <w:gridCol w:w="1284"/>
        <w:tblGridChange w:id="0">
          <w:tblGrid>
            <w:gridCol w:w="7732"/>
            <w:gridCol w:w="1284"/>
          </w:tblGrid>
        </w:tblGridChange>
      </w:tblGrid>
      <w:tr>
        <w:trPr>
          <w:cantSplit w:val="0"/>
          <w:trHeight w:val="345" w:hRule="atLeast"/>
          <w:tblHeader w:val="0"/>
        </w:trPr>
        <w:tc>
          <w:tcPr>
            <w:vAlign w:val="center"/>
          </w:tcPr>
          <w:p w:rsidR="00000000" w:rsidDel="00000000" w:rsidP="00000000" w:rsidRDefault="00000000" w:rsidRPr="00000000" w14:paraId="00001580">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581">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582">
            <w:pPr>
              <w:spacing w:line="360" w:lineRule="auto"/>
              <w:jc w:val="center"/>
              <w:rPr>
                <w:b w:val="1"/>
                <w:color w:val="000000"/>
              </w:rPr>
            </w:pPr>
            <w:r w:rsidDel="00000000" w:rsidR="00000000" w:rsidRPr="00000000">
              <w:rPr>
                <w:b w:val="1"/>
                <w:i w:val="1"/>
                <w:color w:val="000000"/>
                <w:rtl w:val="0"/>
              </w:rPr>
              <w:t xml:space="preserve">Enrôlement - Remise</w:t>
            </w:r>
            <w:r w:rsidDel="00000000" w:rsidR="00000000" w:rsidRPr="00000000">
              <w:rPr>
                <w:rtl w:val="0"/>
              </w:rPr>
            </w:r>
          </w:p>
        </w:tc>
      </w:tr>
      <w:tr>
        <w:trPr>
          <w:cantSplit w:val="0"/>
          <w:trHeight w:val="1142" w:hRule="atLeast"/>
          <w:tblHeader w:val="0"/>
        </w:trPr>
        <w:tc>
          <w:tcPr>
            <w:vAlign w:val="center"/>
          </w:tcPr>
          <w:p w:rsidR="00000000" w:rsidDel="00000000" w:rsidP="00000000" w:rsidRDefault="00000000" w:rsidRPr="00000000" w14:paraId="00001584">
            <w:pPr>
              <w:spacing w:line="360" w:lineRule="auto"/>
              <w:rPr>
                <w:color w:val="000000"/>
              </w:rPr>
            </w:pPr>
            <w:r w:rsidDel="00000000" w:rsidR="00000000" w:rsidRPr="00000000">
              <w:rPr>
                <w:color w:val="000000"/>
                <w:rtl w:val="0"/>
              </w:rPr>
              <w:t xml:space="preserve">Kit d’enrôlement Fixe (Lecteurs d'empreinte 4 doigts + Caméra de reconnaissance Faciale et capture photo + Lecteur Code-barre)</w:t>
            </w:r>
          </w:p>
          <w:p w:rsidR="00000000" w:rsidDel="00000000" w:rsidP="00000000" w:rsidRDefault="00000000" w:rsidRPr="00000000" w14:paraId="000015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DRO :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Kits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(Siège [6], Agence Kilwin [2], Agence Dassasgho [2], Agence Koudougou [2], Réserve [2+1 en 2023])</w:t>
            </w:r>
          </w:p>
          <w:p w:rsidR="00000000" w:rsidDel="00000000" w:rsidP="00000000" w:rsidRDefault="00000000" w:rsidRPr="00000000" w14:paraId="000015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Kits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(Ouaghigouya [2], Agence Kaya [1], Agence Dori [1])</w:t>
            </w:r>
          </w:p>
          <w:p w:rsidR="00000000" w:rsidDel="00000000" w:rsidP="00000000" w:rsidRDefault="00000000" w:rsidRPr="00000000" w14:paraId="00001587">
            <w:pPr>
              <w:spacing w:line="360" w:lineRule="auto"/>
              <w:rPr>
                <w:color w:val="000000"/>
              </w:rPr>
            </w:pPr>
            <w:r w:rsidDel="00000000" w:rsidR="00000000" w:rsidRPr="00000000">
              <w:rPr>
                <w:rtl w:val="0"/>
              </w:rPr>
            </w:r>
          </w:p>
          <w:p w:rsidR="00000000" w:rsidDel="00000000" w:rsidP="00000000" w:rsidRDefault="00000000" w:rsidRPr="00000000" w14:paraId="00001588">
            <w:pPr>
              <w:spacing w:line="360" w:lineRule="auto"/>
              <w:rPr>
                <w:i w:val="1"/>
                <w:color w:val="000000"/>
              </w:rPr>
            </w:pPr>
            <w:r w:rsidDel="00000000" w:rsidR="00000000" w:rsidRPr="00000000">
              <w:rPr>
                <w:i w:val="1"/>
                <w:color w:val="000000"/>
                <w:rtl w:val="0"/>
              </w:rPr>
              <w:t xml:space="preserve">N.B : La CNSS fournira les stations (Ordinateurs/Laptop) sur lesquels les logiciels et équipements seront déployés.</w:t>
            </w:r>
          </w:p>
          <w:p w:rsidR="00000000" w:rsidDel="00000000" w:rsidP="00000000" w:rsidRDefault="00000000" w:rsidRPr="00000000" w14:paraId="00001589">
            <w:pPr>
              <w:spacing w:line="360" w:lineRule="auto"/>
              <w:rPr>
                <w:color w:val="000000"/>
              </w:rPr>
            </w:pPr>
            <w:r w:rsidDel="00000000" w:rsidR="00000000" w:rsidRPr="00000000">
              <w:rPr>
                <w:rtl w:val="0"/>
              </w:rPr>
            </w:r>
          </w:p>
        </w:tc>
        <w:tc>
          <w:tcPr>
            <w:vAlign w:val="center"/>
          </w:tcPr>
          <w:p w:rsidR="00000000" w:rsidDel="00000000" w:rsidP="00000000" w:rsidRDefault="00000000" w:rsidRPr="00000000" w14:paraId="0000158A">
            <w:pPr>
              <w:spacing w:line="360" w:lineRule="auto"/>
              <w:jc w:val="center"/>
              <w:rPr>
                <w:color w:val="000000"/>
              </w:rPr>
            </w:pPr>
            <w:r w:rsidDel="00000000" w:rsidR="00000000" w:rsidRPr="00000000">
              <w:rPr>
                <w:color w:val="000000"/>
                <w:rtl w:val="0"/>
              </w:rPr>
              <w:t xml:space="preserve">18</w:t>
            </w:r>
          </w:p>
        </w:tc>
      </w:tr>
      <w:tr>
        <w:trPr>
          <w:cantSplit w:val="0"/>
          <w:trHeight w:val="6110" w:hRule="atLeast"/>
          <w:tblHeader w:val="0"/>
        </w:trPr>
        <w:tc>
          <w:tcPr>
            <w:vAlign w:val="center"/>
          </w:tcPr>
          <w:p w:rsidR="00000000" w:rsidDel="00000000" w:rsidP="00000000" w:rsidRDefault="00000000" w:rsidRPr="00000000" w14:paraId="0000158B">
            <w:pPr>
              <w:spacing w:line="360" w:lineRule="auto"/>
              <w:rPr>
                <w:color w:val="000000"/>
              </w:rPr>
            </w:pPr>
            <w:r w:rsidDel="00000000" w:rsidR="00000000" w:rsidRPr="00000000">
              <w:rPr>
                <w:color w:val="000000"/>
                <w:rtl w:val="0"/>
              </w:rPr>
              <w:t xml:space="preserve">Kit d’enrôlement Transportable (Laptop + Lecteurs d'empreinte 4 doigts + Caméra de reconnaissance Faciale et capture photo + Lecteur Code-barre + Valise imperméable, sécurisée pour le transport et les chocs avec port d’alimentation électrique)</w:t>
            </w:r>
            <w:r w:rsidDel="00000000" w:rsidR="00000000" w:rsidRPr="00000000">
              <w:drawing>
                <wp:anchor allowOverlap="1" behindDoc="0" distB="0" distT="0" distL="114300" distR="114300" hidden="0" layoutInCell="1" locked="0" relativeHeight="0" simplePos="0">
                  <wp:simplePos x="0" y="0"/>
                  <wp:positionH relativeFrom="column">
                    <wp:posOffset>-3219449</wp:posOffset>
                  </wp:positionH>
                  <wp:positionV relativeFrom="paragraph">
                    <wp:posOffset>1270</wp:posOffset>
                  </wp:positionV>
                  <wp:extent cx="3133090" cy="3133090"/>
                  <wp:effectExtent b="0" l="0" r="0" t="0"/>
                  <wp:wrapSquare wrapText="bothSides" distB="0" distT="0" distL="114300" distR="114300"/>
                  <wp:docPr id="19"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3133090" cy="3133090"/>
                          </a:xfrm>
                          <a:prstGeom prst="rect"/>
                          <a:ln/>
                        </pic:spPr>
                      </pic:pic>
                    </a:graphicData>
                  </a:graphic>
                </wp:anchor>
              </w:drawing>
            </w:r>
          </w:p>
          <w:p w:rsidR="00000000" w:rsidDel="00000000" w:rsidP="00000000" w:rsidRDefault="00000000" w:rsidRPr="00000000" w14:paraId="0000158C">
            <w:pPr>
              <w:spacing w:line="360" w:lineRule="auto"/>
              <w:rPr/>
            </w:pPr>
            <w:r w:rsidDel="00000000" w:rsidR="00000000" w:rsidRPr="00000000">
              <w:rPr>
                <w:rtl w:val="0"/>
              </w:rPr>
            </w:r>
          </w:p>
        </w:tc>
        <w:tc>
          <w:tcPr>
            <w:vAlign w:val="center"/>
          </w:tcPr>
          <w:p w:rsidR="00000000" w:rsidDel="00000000" w:rsidP="00000000" w:rsidRDefault="00000000" w:rsidRPr="00000000" w14:paraId="0000158D">
            <w:pPr>
              <w:spacing w:line="360" w:lineRule="auto"/>
              <w:jc w:val="center"/>
              <w:rPr>
                <w:color w:val="000000"/>
              </w:rPr>
            </w:pPr>
            <w:r w:rsidDel="00000000" w:rsidR="00000000" w:rsidRPr="00000000">
              <w:rPr>
                <w:color w:val="000000"/>
                <w:rtl w:val="0"/>
              </w:rPr>
              <w:t xml:space="preserve">12</w:t>
            </w:r>
          </w:p>
        </w:tc>
      </w:tr>
      <w:tr>
        <w:trPr>
          <w:cantSplit w:val="0"/>
          <w:trHeight w:val="4985" w:hRule="atLeast"/>
          <w:tblHeader w:val="0"/>
        </w:trPr>
        <w:tc>
          <w:tcPr>
            <w:vAlign w:val="center"/>
          </w:tcPr>
          <w:p w:rsidR="00000000" w:rsidDel="00000000" w:rsidP="00000000" w:rsidRDefault="00000000" w:rsidRPr="00000000" w14:paraId="0000158E">
            <w:pPr>
              <w:spacing w:line="360" w:lineRule="auto"/>
              <w:rPr>
                <w:color w:val="000000"/>
              </w:rPr>
            </w:pPr>
            <w:r w:rsidDel="00000000" w:rsidR="00000000" w:rsidRPr="00000000">
              <w:rPr>
                <w:color w:val="000000"/>
                <w:rtl w:val="0"/>
              </w:rPr>
              <w:t xml:space="preserve">Kit d’enrôlement Mobile (Terminal Mobile à écran 8 pouces min. + Lecteur d’empreinte + Lecteur Code-barre + Caméra de reconnaissance Facial et capture de photo; SIM 3G/4G ; 8h d’autonomie ; chargeur solaire -recharge complète en 4h ; sac imperméable sécurisé pour le transport )</w:t>
            </w:r>
            <w:r w:rsidDel="00000000" w:rsidR="00000000" w:rsidRPr="00000000">
              <w:drawing>
                <wp:anchor allowOverlap="1" behindDoc="0" distB="0" distT="0" distL="114300" distR="114300" hidden="0" layoutInCell="1" locked="0" relativeHeight="0" simplePos="0">
                  <wp:simplePos x="0" y="0"/>
                  <wp:positionH relativeFrom="column">
                    <wp:posOffset>-2329179</wp:posOffset>
                  </wp:positionH>
                  <wp:positionV relativeFrom="paragraph">
                    <wp:posOffset>-2539</wp:posOffset>
                  </wp:positionV>
                  <wp:extent cx="2214245" cy="2404110"/>
                  <wp:effectExtent b="0" l="0" r="0" t="0"/>
                  <wp:wrapSquare wrapText="bothSides" distB="0" distT="0" distL="114300" distR="114300"/>
                  <wp:docPr id="16"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2214245" cy="2404110"/>
                          </a:xfrm>
                          <a:prstGeom prst="rect"/>
                          <a:ln/>
                        </pic:spPr>
                      </pic:pic>
                    </a:graphicData>
                  </a:graphic>
                </wp:anchor>
              </w:drawing>
            </w:r>
          </w:p>
        </w:tc>
        <w:tc>
          <w:tcPr>
            <w:vAlign w:val="center"/>
          </w:tcPr>
          <w:p w:rsidR="00000000" w:rsidDel="00000000" w:rsidP="00000000" w:rsidRDefault="00000000" w:rsidRPr="00000000" w14:paraId="0000158F">
            <w:pPr>
              <w:spacing w:line="360" w:lineRule="auto"/>
              <w:jc w:val="center"/>
              <w:rPr>
                <w:color w:val="000000"/>
              </w:rPr>
            </w:pPr>
            <w:r w:rsidDel="00000000" w:rsidR="00000000" w:rsidRPr="00000000">
              <w:rPr>
                <w:color w:val="000000"/>
                <w:rtl w:val="0"/>
              </w:rPr>
              <w:t xml:space="preserve">2</w:t>
            </w:r>
          </w:p>
        </w:tc>
      </w:tr>
      <w:tr>
        <w:trPr>
          <w:cantSplit w:val="0"/>
          <w:trHeight w:val="1070" w:hRule="atLeast"/>
          <w:tblHeader w:val="0"/>
        </w:trPr>
        <w:tc>
          <w:tcPr>
            <w:vAlign w:val="center"/>
          </w:tcPr>
          <w:p w:rsidR="00000000" w:rsidDel="00000000" w:rsidP="00000000" w:rsidRDefault="00000000" w:rsidRPr="00000000" w14:paraId="00001590">
            <w:pPr>
              <w:spacing w:line="360" w:lineRule="auto"/>
              <w:rPr>
                <w:color w:val="00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p>
        </w:tc>
        <w:tc>
          <w:tcPr>
            <w:vAlign w:val="center"/>
          </w:tcPr>
          <w:p w:rsidR="00000000" w:rsidDel="00000000" w:rsidP="00000000" w:rsidRDefault="00000000" w:rsidRPr="00000000" w14:paraId="00001591">
            <w:pPr>
              <w:spacing w:line="360" w:lineRule="auto"/>
              <w:jc w:val="center"/>
              <w:rPr>
                <w:color w:val="000000"/>
              </w:rPr>
            </w:pPr>
            <w:r w:rsidDel="00000000" w:rsidR="00000000" w:rsidRPr="00000000">
              <w:rPr>
                <w:color w:val="000000"/>
                <w:rtl w:val="0"/>
              </w:rPr>
              <w:t xml:space="preserve">Ens.</w:t>
            </w:r>
          </w:p>
        </w:tc>
      </w:tr>
      <w:tr>
        <w:trPr>
          <w:cantSplit w:val="0"/>
          <w:trHeight w:val="809" w:hRule="atLeast"/>
          <w:tblHeader w:val="0"/>
        </w:trPr>
        <w:tc>
          <w:tcPr>
            <w:vAlign w:val="center"/>
          </w:tcPr>
          <w:p w:rsidR="00000000" w:rsidDel="00000000" w:rsidP="00000000" w:rsidRDefault="00000000" w:rsidRPr="00000000" w14:paraId="00001592">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593">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594">
      <w:pPr>
        <w:rPr/>
      </w:pPr>
      <w:r w:rsidDel="00000000" w:rsidR="00000000" w:rsidRPr="00000000">
        <w:rPr>
          <w:rtl w:val="0"/>
        </w:rPr>
      </w:r>
    </w:p>
    <w:p w:rsidR="00000000" w:rsidDel="00000000" w:rsidP="00000000" w:rsidRDefault="00000000" w:rsidRPr="00000000" w14:paraId="00001595">
      <w:pPr>
        <w:rPr/>
      </w:pPr>
      <w:r w:rsidDel="00000000" w:rsidR="00000000" w:rsidRPr="00000000">
        <w:rPr>
          <w:rtl w:val="0"/>
        </w:rPr>
      </w:r>
    </w:p>
    <w:p w:rsidR="00000000" w:rsidDel="00000000" w:rsidP="00000000" w:rsidRDefault="00000000" w:rsidRPr="00000000" w14:paraId="00001596">
      <w:pPr>
        <w:pStyle w:val="Heading2"/>
        <w:keepNext w:val="0"/>
        <w:numPr>
          <w:ilvl w:val="1"/>
          <w:numId w:val="25"/>
        </w:numPr>
        <w:tabs>
          <w:tab w:val="left" w:pos="1350"/>
        </w:tabs>
        <w:spacing w:after="80" w:before="240" w:line="276" w:lineRule="auto"/>
        <w:ind w:left="1080" w:hanging="720"/>
        <w:rPr>
          <w:color w:val="c00000"/>
          <w:sz w:val="32"/>
          <w:szCs w:val="32"/>
        </w:rPr>
      </w:pPr>
      <w:bookmarkStart w:colFirst="0" w:colLast="0" w:name="_2emvufp" w:id="261"/>
      <w:bookmarkEnd w:id="261"/>
      <w:r w:rsidDel="00000000" w:rsidR="00000000" w:rsidRPr="00000000">
        <w:rPr>
          <w:color w:val="c00000"/>
          <w:sz w:val="32"/>
          <w:szCs w:val="32"/>
          <w:rtl w:val="0"/>
        </w:rPr>
        <w:t xml:space="preserve">Les éléments d’usage terrain</w:t>
      </w:r>
    </w:p>
    <w:p w:rsidR="00000000" w:rsidDel="00000000" w:rsidP="00000000" w:rsidRDefault="00000000" w:rsidRPr="00000000" w14:paraId="00001597">
      <w:pPr>
        <w:jc w:val="both"/>
        <w:rPr>
          <w:sz w:val="28"/>
          <w:szCs w:val="28"/>
        </w:rPr>
      </w:pPr>
      <w:r w:rsidDel="00000000" w:rsidR="00000000" w:rsidRPr="00000000">
        <w:rPr>
          <w:sz w:val="28"/>
          <w:szCs w:val="28"/>
          <w:rtl w:val="0"/>
        </w:rPr>
        <w:t xml:space="preserve">Font partie de ce groupes, l’ensemble du matériel et kits nécessaire aux besoins d’usage terrain, les logiciels et licences perpétuelles, ainsi que la formation.</w:t>
      </w:r>
    </w:p>
    <w:p w:rsidR="00000000" w:rsidDel="00000000" w:rsidP="00000000" w:rsidRDefault="00000000" w:rsidRPr="00000000" w14:paraId="00001598">
      <w:pPr>
        <w:jc w:val="both"/>
        <w:rPr>
          <w:sz w:val="28"/>
          <w:szCs w:val="28"/>
        </w:rPr>
      </w:pPr>
      <w:r w:rsidDel="00000000" w:rsidR="00000000" w:rsidRPr="00000000">
        <w:rPr>
          <w:rtl w:val="0"/>
        </w:rPr>
      </w:r>
    </w:p>
    <w:tbl>
      <w:tblPr>
        <w:tblStyle w:val="Table71"/>
        <w:tblW w:w="9016.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33"/>
        <w:gridCol w:w="1283"/>
        <w:tblGridChange w:id="0">
          <w:tblGrid>
            <w:gridCol w:w="7733"/>
            <w:gridCol w:w="1283"/>
          </w:tblGrid>
        </w:tblGridChange>
      </w:tblGrid>
      <w:tr>
        <w:trPr>
          <w:cantSplit w:val="0"/>
          <w:trHeight w:val="345" w:hRule="atLeast"/>
          <w:tblHeader w:val="0"/>
        </w:trPr>
        <w:tc>
          <w:tcPr>
            <w:vAlign w:val="center"/>
          </w:tcPr>
          <w:p w:rsidR="00000000" w:rsidDel="00000000" w:rsidP="00000000" w:rsidRDefault="00000000" w:rsidRPr="00000000" w14:paraId="00001599">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59A">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59B">
            <w:pPr>
              <w:spacing w:line="360" w:lineRule="auto"/>
              <w:jc w:val="center"/>
              <w:rPr>
                <w:b w:val="1"/>
                <w:color w:val="000000"/>
              </w:rPr>
            </w:pPr>
            <w:r w:rsidDel="00000000" w:rsidR="00000000" w:rsidRPr="00000000">
              <w:rPr>
                <w:b w:val="1"/>
                <w:i w:val="1"/>
                <w:color w:val="000000"/>
                <w:rtl w:val="0"/>
              </w:rPr>
              <w:t xml:space="preserve">Usage Terrain</w:t>
            </w:r>
            <w:r w:rsidDel="00000000" w:rsidR="00000000" w:rsidRPr="00000000">
              <w:rPr>
                <w:rtl w:val="0"/>
              </w:rPr>
            </w:r>
          </w:p>
        </w:tc>
      </w:tr>
      <w:tr>
        <w:trPr>
          <w:cantSplit w:val="0"/>
          <w:trHeight w:val="863" w:hRule="atLeast"/>
          <w:tblHeader w:val="0"/>
        </w:trPr>
        <w:tc>
          <w:tcPr>
            <w:vAlign w:val="center"/>
          </w:tcPr>
          <w:p w:rsidR="00000000" w:rsidDel="00000000" w:rsidP="00000000" w:rsidRDefault="00000000" w:rsidRPr="00000000" w14:paraId="0000159D">
            <w:pPr>
              <w:spacing w:line="360" w:lineRule="auto"/>
              <w:rPr>
                <w:color w:val="000000"/>
              </w:rPr>
            </w:pPr>
            <w:r w:rsidDel="00000000" w:rsidR="00000000" w:rsidRPr="00000000">
              <w:rPr>
                <w:color w:val="000000"/>
                <w:rtl w:val="0"/>
              </w:rPr>
              <w:t xml:space="preserve">Terminal – Borne de certificat de vie (Empreinte digitale + Reconnaissance Faciale + Lecteur Code-barre)</w:t>
            </w:r>
            <w:r w:rsidDel="00000000" w:rsidR="00000000" w:rsidRPr="00000000">
              <w:drawing>
                <wp:anchor allowOverlap="1" behindDoc="0" distB="0" distT="0" distL="114300" distR="114300" hidden="0" layoutInCell="1" locked="0" relativeHeight="0" simplePos="0">
                  <wp:simplePos x="0" y="0"/>
                  <wp:positionH relativeFrom="column">
                    <wp:posOffset>-1357629</wp:posOffset>
                  </wp:positionH>
                  <wp:positionV relativeFrom="paragraph">
                    <wp:posOffset>-6984</wp:posOffset>
                  </wp:positionV>
                  <wp:extent cx="1307465" cy="2941955"/>
                  <wp:effectExtent b="0" l="0" r="0" t="0"/>
                  <wp:wrapSquare wrapText="bothSides" distB="0" distT="0" distL="114300" distR="114300"/>
                  <wp:docPr id="30"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1307465" cy="2941955"/>
                          </a:xfrm>
                          <a:prstGeom prst="rect"/>
                          <a:ln/>
                        </pic:spPr>
                      </pic:pic>
                    </a:graphicData>
                  </a:graphic>
                </wp:anchor>
              </w:drawing>
            </w:r>
          </w:p>
          <w:p w:rsidR="00000000" w:rsidDel="00000000" w:rsidP="00000000" w:rsidRDefault="00000000" w:rsidRPr="00000000" w14:paraId="000015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DRO : 7</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Bornes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(Siège [3], Agence Kilwin [1], Agence Dassasgho [1], Agence Koudougou [1], Réserve [1])</w:t>
            </w:r>
          </w:p>
          <w:p w:rsidR="00000000" w:rsidDel="00000000" w:rsidP="00000000" w:rsidRDefault="00000000" w:rsidRPr="00000000" w14:paraId="000015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DRN: 3 Bornes (Ouaghigouya [1], Agence Kaya [1], Agence Dori [1])</w:t>
            </w:r>
          </w:p>
          <w:p w:rsidR="00000000" w:rsidDel="00000000" w:rsidP="00000000" w:rsidRDefault="00000000" w:rsidRPr="00000000" w14:paraId="000015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97" w:right="0" w:hanging="1350"/>
              <w:jc w:val="left"/>
              <w:rPr>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15A1">
            <w:pPr>
              <w:spacing w:line="360" w:lineRule="auto"/>
              <w:jc w:val="center"/>
              <w:rPr>
                <w:color w:val="000000"/>
              </w:rPr>
            </w:pPr>
            <w:r w:rsidDel="00000000" w:rsidR="00000000" w:rsidRPr="00000000">
              <w:rPr>
                <w:color w:val="000000"/>
                <w:rtl w:val="0"/>
              </w:rPr>
              <w:t xml:space="preserve">10</w:t>
            </w:r>
          </w:p>
        </w:tc>
      </w:tr>
      <w:tr>
        <w:trPr>
          <w:cantSplit w:val="0"/>
          <w:trHeight w:val="890" w:hRule="atLeast"/>
          <w:tblHeader w:val="0"/>
        </w:trPr>
        <w:tc>
          <w:tcPr>
            <w:vAlign w:val="center"/>
          </w:tcPr>
          <w:p w:rsidR="00000000" w:rsidDel="00000000" w:rsidP="00000000" w:rsidRDefault="00000000" w:rsidRPr="00000000" w14:paraId="000015A2">
            <w:pPr>
              <w:spacing w:line="360" w:lineRule="auto"/>
              <w:rPr>
                <w:color w:val="000000"/>
              </w:rPr>
            </w:pPr>
            <w:r w:rsidDel="00000000" w:rsidR="00000000" w:rsidRPr="00000000">
              <w:rPr>
                <w:color w:val="000000"/>
                <w:rtl w:val="0"/>
              </w:rPr>
              <w:t xml:space="preserve">Terminal – Station/Borne d’identification et d’authentification biométrique (Empreinte digitale + Reconnaissance Faciale)</w:t>
            </w:r>
          </w:p>
        </w:tc>
        <w:tc>
          <w:tcPr>
            <w:vAlign w:val="center"/>
          </w:tcPr>
          <w:p w:rsidR="00000000" w:rsidDel="00000000" w:rsidP="00000000" w:rsidRDefault="00000000" w:rsidRPr="00000000" w14:paraId="000015A3">
            <w:pPr>
              <w:spacing w:line="360" w:lineRule="auto"/>
              <w:jc w:val="center"/>
              <w:rPr>
                <w:color w:val="000000"/>
              </w:rPr>
            </w:pPr>
            <w:r w:rsidDel="00000000" w:rsidR="00000000" w:rsidRPr="00000000">
              <w:rPr>
                <w:color w:val="000000"/>
                <w:rtl w:val="0"/>
              </w:rPr>
              <w:t xml:space="preserve">06</w:t>
            </w:r>
          </w:p>
        </w:tc>
      </w:tr>
      <w:tr>
        <w:trPr>
          <w:cantSplit w:val="0"/>
          <w:trHeight w:val="530" w:hRule="atLeast"/>
          <w:tblHeader w:val="0"/>
        </w:trPr>
        <w:tc>
          <w:tcPr>
            <w:vAlign w:val="center"/>
          </w:tcPr>
          <w:p w:rsidR="00000000" w:rsidDel="00000000" w:rsidP="00000000" w:rsidRDefault="00000000" w:rsidRPr="00000000" w14:paraId="000015A4">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5A5">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5A6">
      <w:pPr>
        <w:rPr>
          <w:smallCaps w:val="1"/>
          <w:color w:val="00b0f0"/>
          <w:sz w:val="36"/>
          <w:szCs w:val="36"/>
        </w:rPr>
      </w:pPr>
      <w:r w:rsidDel="00000000" w:rsidR="00000000" w:rsidRPr="00000000">
        <w:rPr>
          <w:rtl w:val="0"/>
        </w:rPr>
      </w:r>
    </w:p>
    <w:p w:rsidR="00000000" w:rsidDel="00000000" w:rsidP="00000000" w:rsidRDefault="00000000" w:rsidRPr="00000000" w14:paraId="000015A7">
      <w:pPr>
        <w:rPr>
          <w:smallCaps w:val="1"/>
          <w:color w:val="00b0f0"/>
          <w:sz w:val="36"/>
          <w:szCs w:val="36"/>
        </w:rPr>
      </w:pPr>
      <w:r w:rsidDel="00000000" w:rsidR="00000000" w:rsidRPr="00000000">
        <w:rPr>
          <w:rtl w:val="0"/>
        </w:rPr>
      </w:r>
    </w:p>
    <w:p w:rsidR="00000000" w:rsidDel="00000000" w:rsidP="00000000" w:rsidRDefault="00000000" w:rsidRPr="00000000" w14:paraId="000015A8">
      <w:pPr>
        <w:pStyle w:val="Heading2"/>
        <w:keepNext w:val="0"/>
        <w:numPr>
          <w:ilvl w:val="1"/>
          <w:numId w:val="25"/>
        </w:numPr>
        <w:tabs>
          <w:tab w:val="left" w:pos="1350"/>
        </w:tabs>
        <w:spacing w:after="80" w:before="240" w:line="276" w:lineRule="auto"/>
        <w:ind w:left="1080" w:hanging="720"/>
        <w:rPr>
          <w:color w:val="c00000"/>
          <w:sz w:val="32"/>
          <w:szCs w:val="32"/>
        </w:rPr>
      </w:pPr>
      <w:bookmarkStart w:colFirst="0" w:colLast="0" w:name="_ts64ni" w:id="262"/>
      <w:bookmarkEnd w:id="262"/>
      <w:r w:rsidDel="00000000" w:rsidR="00000000" w:rsidRPr="00000000">
        <w:rPr>
          <w:color w:val="c00000"/>
          <w:sz w:val="32"/>
          <w:szCs w:val="32"/>
          <w:rtl w:val="0"/>
        </w:rPr>
        <w:t xml:space="preserve">Backend, Traitement des données et Personnalisation</w:t>
      </w:r>
    </w:p>
    <w:p w:rsidR="00000000" w:rsidDel="00000000" w:rsidP="00000000" w:rsidRDefault="00000000" w:rsidRPr="00000000" w14:paraId="000015A9">
      <w:pPr>
        <w:jc w:val="both"/>
        <w:rPr>
          <w:sz w:val="28"/>
          <w:szCs w:val="28"/>
        </w:rPr>
      </w:pPr>
      <w:r w:rsidDel="00000000" w:rsidR="00000000" w:rsidRPr="00000000">
        <w:rPr>
          <w:sz w:val="28"/>
          <w:szCs w:val="28"/>
          <w:rtl w:val="0"/>
        </w:rPr>
        <w:t xml:space="preserve">Font partie de ce groupes, l’ensemble des ressources matérielles serveur requises pour tourner le système AFIS/ABIS, le matériel de personnalisation y compris les cartes, l’ensemble des logiciels et licences perpétuelles requises et du développement logiciel, et enfin tous les autres services y afférant ainsi que la formation et le transfert de compétence.</w:t>
      </w:r>
    </w:p>
    <w:p w:rsidR="00000000" w:rsidDel="00000000" w:rsidP="00000000" w:rsidRDefault="00000000" w:rsidRPr="00000000" w14:paraId="000015AA">
      <w:pPr>
        <w:jc w:val="both"/>
        <w:rPr>
          <w:sz w:val="28"/>
          <w:szCs w:val="28"/>
        </w:rPr>
      </w:pPr>
      <w:r w:rsidDel="00000000" w:rsidR="00000000" w:rsidRPr="00000000">
        <w:rPr>
          <w:rtl w:val="0"/>
        </w:rPr>
      </w:r>
    </w:p>
    <w:tbl>
      <w:tblPr>
        <w:tblStyle w:val="Table72"/>
        <w:tblW w:w="9016.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32"/>
        <w:gridCol w:w="1284"/>
        <w:tblGridChange w:id="0">
          <w:tblGrid>
            <w:gridCol w:w="7732"/>
            <w:gridCol w:w="1284"/>
          </w:tblGrid>
        </w:tblGridChange>
      </w:tblGrid>
      <w:tr>
        <w:trPr>
          <w:cantSplit w:val="0"/>
          <w:trHeight w:val="345" w:hRule="atLeast"/>
          <w:tblHeader w:val="0"/>
        </w:trPr>
        <w:tc>
          <w:tcPr>
            <w:vAlign w:val="center"/>
          </w:tcPr>
          <w:p w:rsidR="00000000" w:rsidDel="00000000" w:rsidP="00000000" w:rsidRDefault="00000000" w:rsidRPr="00000000" w14:paraId="000015AB">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5AC">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5AD">
            <w:pPr>
              <w:spacing w:line="360" w:lineRule="auto"/>
              <w:jc w:val="center"/>
              <w:rPr>
                <w:b w:val="1"/>
                <w:color w:val="000000"/>
              </w:rPr>
            </w:pPr>
            <w:r w:rsidDel="00000000" w:rsidR="00000000" w:rsidRPr="00000000">
              <w:rPr>
                <w:b w:val="1"/>
                <w:i w:val="1"/>
                <w:color w:val="000000"/>
                <w:rtl w:val="0"/>
              </w:rPr>
              <w:t xml:space="preserve">Backend &amp; Traitement de données</w:t>
            </w:r>
            <w:r w:rsidDel="00000000" w:rsidR="00000000" w:rsidRPr="00000000">
              <w:rPr>
                <w:rtl w:val="0"/>
              </w:rPr>
            </w:r>
          </w:p>
        </w:tc>
      </w:tr>
      <w:tr>
        <w:trPr>
          <w:cantSplit w:val="0"/>
          <w:trHeight w:val="962" w:hRule="atLeast"/>
          <w:tblHeader w:val="0"/>
        </w:trPr>
        <w:tc>
          <w:tcPr>
            <w:vAlign w:val="center"/>
          </w:tcPr>
          <w:p w:rsidR="00000000" w:rsidDel="00000000" w:rsidP="00000000" w:rsidRDefault="00000000" w:rsidRPr="00000000" w14:paraId="000015AF">
            <w:pPr>
              <w:spacing w:line="360" w:lineRule="auto"/>
              <w:rPr>
                <w:color w:val="000000"/>
              </w:rPr>
            </w:pPr>
            <w:r w:rsidDel="00000000" w:rsidR="00000000" w:rsidRPr="00000000">
              <w:rPr>
                <w:color w:val="000000"/>
                <w:rtl w:val="0"/>
              </w:rPr>
              <w:t xml:space="preserve">Equipement Serveurs (Base de données, application, Web, etc.) y compris Site de Secours (DR), hors-mi logiciels.</w:t>
            </w:r>
          </w:p>
        </w:tc>
        <w:tc>
          <w:tcPr>
            <w:vAlign w:val="center"/>
          </w:tcPr>
          <w:p w:rsidR="00000000" w:rsidDel="00000000" w:rsidP="00000000" w:rsidRDefault="00000000" w:rsidRPr="00000000" w14:paraId="000015B0">
            <w:pPr>
              <w:spacing w:line="360" w:lineRule="auto"/>
              <w:jc w:val="center"/>
              <w:rPr>
                <w:color w:val="000000"/>
              </w:rPr>
            </w:pPr>
            <w:r w:rsidDel="00000000" w:rsidR="00000000" w:rsidRPr="00000000">
              <w:rPr>
                <w:color w:val="000000"/>
                <w:rtl w:val="0"/>
              </w:rPr>
              <w:t xml:space="preserve">Ens.</w:t>
            </w:r>
          </w:p>
        </w:tc>
      </w:tr>
      <w:tr>
        <w:trPr>
          <w:cantSplit w:val="0"/>
          <w:trHeight w:val="800" w:hRule="atLeast"/>
          <w:tblHeader w:val="0"/>
        </w:trPr>
        <w:tc>
          <w:tcPr>
            <w:vAlign w:val="center"/>
          </w:tcPr>
          <w:p w:rsidR="00000000" w:rsidDel="00000000" w:rsidP="00000000" w:rsidRDefault="00000000" w:rsidRPr="00000000" w14:paraId="000015B1">
            <w:pPr>
              <w:spacing w:line="360" w:lineRule="auto"/>
              <w:rPr>
                <w:color w:val="00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p>
        </w:tc>
        <w:tc>
          <w:tcPr>
            <w:vAlign w:val="center"/>
          </w:tcPr>
          <w:p w:rsidR="00000000" w:rsidDel="00000000" w:rsidP="00000000" w:rsidRDefault="00000000" w:rsidRPr="00000000" w14:paraId="000015B2">
            <w:pPr>
              <w:spacing w:line="360" w:lineRule="auto"/>
              <w:jc w:val="center"/>
              <w:rPr>
                <w:color w:val="000000"/>
              </w:rPr>
            </w:pPr>
            <w:r w:rsidDel="00000000" w:rsidR="00000000" w:rsidRPr="00000000">
              <w:rPr>
                <w:color w:val="000000"/>
                <w:rtl w:val="0"/>
              </w:rPr>
              <w:t xml:space="preserve">Ens.</w:t>
            </w:r>
          </w:p>
        </w:tc>
      </w:tr>
      <w:tr>
        <w:trPr>
          <w:cantSplit w:val="0"/>
          <w:trHeight w:val="800" w:hRule="atLeast"/>
          <w:tblHeader w:val="0"/>
        </w:trPr>
        <w:tc>
          <w:tcPr>
            <w:vAlign w:val="center"/>
          </w:tcPr>
          <w:p w:rsidR="00000000" w:rsidDel="00000000" w:rsidP="00000000" w:rsidRDefault="00000000" w:rsidRPr="00000000" w14:paraId="000015B3">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5B4">
            <w:pPr>
              <w:spacing w:line="360" w:lineRule="auto"/>
              <w:jc w:val="center"/>
              <w:rPr>
                <w:color w:val="000000"/>
              </w:rPr>
            </w:pPr>
            <w:r w:rsidDel="00000000" w:rsidR="00000000" w:rsidRPr="00000000">
              <w:rPr>
                <w:color w:val="000000"/>
                <w:rtl w:val="0"/>
              </w:rPr>
              <w:t xml:space="preserve">Ens.</w:t>
            </w:r>
          </w:p>
        </w:tc>
      </w:tr>
      <w:tr>
        <w:trPr>
          <w:cantSplit w:val="0"/>
          <w:trHeight w:val="152" w:hRule="atLeast"/>
          <w:tblHeader w:val="0"/>
        </w:trPr>
        <w:tc>
          <w:tcPr>
            <w:gridSpan w:val="2"/>
            <w:shd w:fill="d9d9d9" w:val="clear"/>
            <w:vAlign w:val="center"/>
          </w:tcPr>
          <w:p w:rsidR="00000000" w:rsidDel="00000000" w:rsidP="00000000" w:rsidRDefault="00000000" w:rsidRPr="00000000" w14:paraId="000015B5">
            <w:pPr>
              <w:spacing w:line="360" w:lineRule="auto"/>
              <w:jc w:val="center"/>
              <w:rPr>
                <w:b w:val="1"/>
                <w:i w:val="1"/>
                <w:color w:val="000000"/>
              </w:rPr>
            </w:pPr>
            <w:r w:rsidDel="00000000" w:rsidR="00000000" w:rsidRPr="00000000">
              <w:rPr>
                <w:b w:val="1"/>
                <w:i w:val="1"/>
                <w:color w:val="000000"/>
                <w:rtl w:val="0"/>
              </w:rPr>
              <w:t xml:space="preserve">Personnalisation</w:t>
            </w:r>
          </w:p>
        </w:tc>
      </w:tr>
      <w:tr>
        <w:trPr>
          <w:cantSplit w:val="0"/>
          <w:trHeight w:val="656" w:hRule="atLeast"/>
          <w:tblHeader w:val="0"/>
        </w:trPr>
        <w:tc>
          <w:tcPr>
            <w:vAlign w:val="center"/>
          </w:tcPr>
          <w:p w:rsidR="00000000" w:rsidDel="00000000" w:rsidP="00000000" w:rsidRDefault="00000000" w:rsidRPr="00000000" w14:paraId="000015B7">
            <w:pPr>
              <w:spacing w:line="360" w:lineRule="auto"/>
              <w:rPr>
                <w:color w:val="000000"/>
              </w:rPr>
            </w:pPr>
            <w:r w:rsidDel="00000000" w:rsidR="00000000" w:rsidRPr="00000000">
              <w:rPr>
                <w:color w:val="000000"/>
                <w:rtl w:val="0"/>
              </w:rPr>
              <w:t xml:space="preserve">Cartes d’assurés vierges pré-imprimées – Non-Employés CNSS</w:t>
            </w:r>
          </w:p>
          <w:p w:rsidR="00000000" w:rsidDel="00000000" w:rsidP="00000000" w:rsidRDefault="00000000" w:rsidRPr="00000000" w14:paraId="000015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Total d’assurés + Bénéficiaires sur 3 ans : 588 000</w:t>
            </w:r>
          </w:p>
          <w:p w:rsidR="00000000" w:rsidDel="00000000" w:rsidP="00000000" w:rsidRDefault="00000000" w:rsidRPr="00000000" w14:paraId="000015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DRO + DRN (2021-2022) :</w:t>
            </w:r>
          </w:p>
          <w:p w:rsidR="00000000" w:rsidDel="00000000" w:rsidP="00000000" w:rsidRDefault="00000000" w:rsidRPr="00000000" w14:paraId="000015B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 437 000</w:t>
            </w:r>
          </w:p>
          <w:p w:rsidR="00000000" w:rsidDel="00000000" w:rsidP="00000000" w:rsidRDefault="00000000" w:rsidRPr="00000000" w14:paraId="000015B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total de Cartes : 438 000 (+1 000 cartes de marge)</w:t>
            </w:r>
          </w:p>
          <w:p w:rsidR="00000000" w:rsidDel="00000000" w:rsidP="00000000" w:rsidRDefault="00000000" w:rsidRPr="00000000" w14:paraId="000015B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Cartes Existantes : 38 000</w:t>
            </w:r>
          </w:p>
          <w:p w:rsidR="00000000" w:rsidDel="00000000" w:rsidP="00000000" w:rsidRDefault="00000000" w:rsidRPr="00000000" w14:paraId="000015B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Supplément : 400 000</w:t>
            </w:r>
          </w:p>
        </w:tc>
        <w:tc>
          <w:tcPr>
            <w:vAlign w:val="center"/>
          </w:tcPr>
          <w:p w:rsidR="00000000" w:rsidDel="00000000" w:rsidP="00000000" w:rsidRDefault="00000000" w:rsidRPr="00000000" w14:paraId="000015BE">
            <w:pPr>
              <w:spacing w:line="360" w:lineRule="auto"/>
              <w:jc w:val="center"/>
              <w:rPr>
                <w:color w:val="000000"/>
              </w:rPr>
            </w:pPr>
            <w:r w:rsidDel="00000000" w:rsidR="00000000" w:rsidRPr="00000000">
              <w:rPr>
                <w:color w:val="000000"/>
                <w:rtl w:val="0"/>
              </w:rPr>
              <w:t xml:space="preserve">400 000</w:t>
            </w:r>
          </w:p>
        </w:tc>
      </w:tr>
      <w:tr>
        <w:trPr>
          <w:cantSplit w:val="0"/>
          <w:trHeight w:val="791" w:hRule="atLeast"/>
          <w:tblHeader w:val="0"/>
        </w:trPr>
        <w:tc>
          <w:tcPr>
            <w:vAlign w:val="center"/>
          </w:tcPr>
          <w:p w:rsidR="00000000" w:rsidDel="00000000" w:rsidP="00000000" w:rsidRDefault="00000000" w:rsidRPr="00000000" w14:paraId="000015BF">
            <w:pPr>
              <w:spacing w:line="360" w:lineRule="auto"/>
              <w:rPr>
                <w:color w:val="000000"/>
              </w:rPr>
            </w:pPr>
            <w:r w:rsidDel="00000000" w:rsidR="00000000" w:rsidRPr="00000000">
              <w:rPr>
                <w:color w:val="000000"/>
                <w:rtl w:val="0"/>
              </w:rPr>
              <w:t xml:space="preserve">Cartes d’assurés vierges (</w:t>
            </w:r>
            <w:r w:rsidDel="00000000" w:rsidR="00000000" w:rsidRPr="00000000">
              <w:rPr>
                <w:b w:val="1"/>
                <w:color w:val="000000"/>
                <w:rtl w:val="0"/>
              </w:rPr>
              <w:t xml:space="preserve">Contactless ou équivalent</w:t>
            </w:r>
            <w:r w:rsidDel="00000000" w:rsidR="00000000" w:rsidRPr="00000000">
              <w:rPr>
                <w:color w:val="000000"/>
                <w:rtl w:val="0"/>
              </w:rPr>
              <w:t xml:space="preserve">) pré-imprimées –  Employés CNSS</w:t>
            </w:r>
          </w:p>
        </w:tc>
        <w:tc>
          <w:tcPr>
            <w:vAlign w:val="center"/>
          </w:tcPr>
          <w:p w:rsidR="00000000" w:rsidDel="00000000" w:rsidP="00000000" w:rsidRDefault="00000000" w:rsidRPr="00000000" w14:paraId="000015C0">
            <w:pPr>
              <w:spacing w:line="360" w:lineRule="auto"/>
              <w:jc w:val="center"/>
              <w:rPr>
                <w:color w:val="000000"/>
              </w:rPr>
            </w:pPr>
            <w:r w:rsidDel="00000000" w:rsidR="00000000" w:rsidRPr="00000000">
              <w:rPr>
                <w:color w:val="000000"/>
                <w:rtl w:val="0"/>
              </w:rPr>
              <w:t xml:space="preserve">2000</w:t>
            </w:r>
          </w:p>
        </w:tc>
      </w:tr>
      <w:tr>
        <w:trPr>
          <w:cantSplit w:val="0"/>
          <w:trHeight w:val="1070" w:hRule="atLeast"/>
          <w:tblHeader w:val="0"/>
        </w:trPr>
        <w:tc>
          <w:tcPr>
            <w:vAlign w:val="center"/>
          </w:tcPr>
          <w:p w:rsidR="00000000" w:rsidDel="00000000" w:rsidP="00000000" w:rsidRDefault="00000000" w:rsidRPr="00000000" w14:paraId="000015C1">
            <w:pPr>
              <w:spacing w:line="360" w:lineRule="auto"/>
              <w:rPr>
                <w:color w:val="000000"/>
              </w:rPr>
            </w:pPr>
            <w:r w:rsidDel="00000000" w:rsidR="00000000" w:rsidRPr="00000000">
              <w:rPr>
                <w:color w:val="000000"/>
                <w:rtl w:val="0"/>
              </w:rPr>
              <w:t xml:space="preserve">Autres consommables (Laminât holographique recto, Ruban d’encre imprimante Recto/Verso Couleur/Noir + Kits de nettoyage pour 400 000 cartes</w:t>
            </w:r>
          </w:p>
        </w:tc>
        <w:tc>
          <w:tcPr>
            <w:vAlign w:val="center"/>
          </w:tcPr>
          <w:p w:rsidR="00000000" w:rsidDel="00000000" w:rsidP="00000000" w:rsidRDefault="00000000" w:rsidRPr="00000000" w14:paraId="000015C2">
            <w:pPr>
              <w:spacing w:line="360" w:lineRule="auto"/>
              <w:jc w:val="center"/>
              <w:rPr>
                <w:color w:val="000000"/>
              </w:rPr>
            </w:pPr>
            <w:r w:rsidDel="00000000" w:rsidR="00000000" w:rsidRPr="00000000">
              <w:rPr>
                <w:color w:val="000000"/>
                <w:rtl w:val="0"/>
              </w:rPr>
              <w:t xml:space="preserve">Ens.</w:t>
            </w:r>
          </w:p>
        </w:tc>
      </w:tr>
      <w:tr>
        <w:trPr>
          <w:cantSplit w:val="0"/>
          <w:trHeight w:val="476" w:hRule="atLeast"/>
          <w:tblHeader w:val="0"/>
        </w:trPr>
        <w:tc>
          <w:tcPr>
            <w:vAlign w:val="center"/>
          </w:tcPr>
          <w:p w:rsidR="00000000" w:rsidDel="00000000" w:rsidP="00000000" w:rsidRDefault="00000000" w:rsidRPr="00000000" w14:paraId="000015C3">
            <w:pPr>
              <w:spacing w:line="360" w:lineRule="auto"/>
              <w:rPr>
                <w:color w:val="000000"/>
              </w:rPr>
            </w:pPr>
            <w:r w:rsidDel="00000000" w:rsidR="00000000" w:rsidRPr="00000000">
              <w:rPr>
                <w:color w:val="000000"/>
                <w:rtl w:val="0"/>
              </w:rPr>
              <w:t xml:space="preserve">Services, Accompagnement et Formation</w:t>
            </w:r>
          </w:p>
        </w:tc>
        <w:tc>
          <w:tcPr>
            <w:vAlign w:val="center"/>
          </w:tcPr>
          <w:p w:rsidR="00000000" w:rsidDel="00000000" w:rsidP="00000000" w:rsidRDefault="00000000" w:rsidRPr="00000000" w14:paraId="000015C4">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5C5">
      <w:pPr>
        <w:rPr>
          <w:rFonts w:ascii="Cambria" w:cs="Cambria" w:eastAsia="Cambria" w:hAnsi="Cambria"/>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5C6">
      <w:pPr>
        <w:pStyle w:val="Heading2"/>
        <w:keepNext w:val="0"/>
        <w:numPr>
          <w:ilvl w:val="1"/>
          <w:numId w:val="25"/>
        </w:numPr>
        <w:tabs>
          <w:tab w:val="left" w:pos="1350"/>
        </w:tabs>
        <w:spacing w:after="80" w:before="240" w:line="276" w:lineRule="auto"/>
        <w:ind w:left="1080" w:hanging="720"/>
        <w:rPr>
          <w:color w:val="c00000"/>
          <w:sz w:val="32"/>
          <w:szCs w:val="32"/>
        </w:rPr>
      </w:pPr>
      <w:bookmarkStart w:colFirst="0" w:colLast="0" w:name="_3drtnbb" w:id="263"/>
      <w:bookmarkEnd w:id="263"/>
      <w:r w:rsidDel="00000000" w:rsidR="00000000" w:rsidRPr="00000000">
        <w:rPr>
          <w:color w:val="c00000"/>
          <w:sz w:val="32"/>
          <w:szCs w:val="32"/>
          <w:rtl w:val="0"/>
        </w:rPr>
        <w:t xml:space="preserve">Les Services Globaux</w:t>
      </w:r>
    </w:p>
    <w:p w:rsidR="00000000" w:rsidDel="00000000" w:rsidP="00000000" w:rsidRDefault="00000000" w:rsidRPr="00000000" w14:paraId="000015C7">
      <w:pPr>
        <w:jc w:val="both"/>
        <w:rPr>
          <w:sz w:val="28"/>
          <w:szCs w:val="28"/>
        </w:rPr>
      </w:pPr>
      <w:r w:rsidDel="00000000" w:rsidR="00000000" w:rsidRPr="00000000">
        <w:rPr>
          <w:sz w:val="28"/>
          <w:szCs w:val="28"/>
          <w:rtl w:val="0"/>
        </w:rPr>
        <w:t xml:space="preserve">Font partie de ce groupes, l’ensemble du matériel et kits nécessaire aux besoins d’usage terrain, les logiciels et licences perpétuelles, ainsi que la formation</w:t>
      </w:r>
    </w:p>
    <w:tbl>
      <w:tblPr>
        <w:tblStyle w:val="Table73"/>
        <w:tblW w:w="9016.0"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7732"/>
        <w:gridCol w:w="1284"/>
        <w:tblGridChange w:id="0">
          <w:tblGrid>
            <w:gridCol w:w="7732"/>
            <w:gridCol w:w="1284"/>
          </w:tblGrid>
        </w:tblGridChange>
      </w:tblGrid>
      <w:tr>
        <w:trPr>
          <w:cantSplit w:val="0"/>
          <w:trHeight w:val="345" w:hRule="atLeast"/>
          <w:tblHeader w:val="0"/>
        </w:trPr>
        <w:tc>
          <w:tcPr>
            <w:vAlign w:val="center"/>
          </w:tcPr>
          <w:p w:rsidR="00000000" w:rsidDel="00000000" w:rsidP="00000000" w:rsidRDefault="00000000" w:rsidRPr="00000000" w14:paraId="000015C8">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5C9">
            <w:pPr>
              <w:spacing w:line="360" w:lineRule="auto"/>
              <w:jc w:val="center"/>
              <w:rPr>
                <w:b w:val="1"/>
                <w:color w:val="000000"/>
              </w:rPr>
            </w:pPr>
            <w:r w:rsidDel="00000000" w:rsidR="00000000" w:rsidRPr="00000000">
              <w:rPr>
                <w:b w:val="1"/>
                <w:color w:val="000000"/>
                <w:rtl w:val="0"/>
              </w:rPr>
              <w:t xml:space="preserve">QUANTITE</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5CA">
            <w:pPr>
              <w:spacing w:line="360" w:lineRule="auto"/>
              <w:jc w:val="center"/>
              <w:rPr>
                <w:b w:val="1"/>
                <w:color w:val="000000"/>
              </w:rPr>
            </w:pPr>
            <w:r w:rsidDel="00000000" w:rsidR="00000000" w:rsidRPr="00000000">
              <w:rPr>
                <w:b w:val="1"/>
                <w:i w:val="1"/>
                <w:color w:val="000000"/>
                <w:rtl w:val="0"/>
              </w:rPr>
              <w:t xml:space="preserve">Services Globaux</w:t>
            </w:r>
            <w:r w:rsidDel="00000000" w:rsidR="00000000" w:rsidRPr="00000000">
              <w:rPr>
                <w:rtl w:val="0"/>
              </w:rPr>
            </w:r>
          </w:p>
        </w:tc>
      </w:tr>
      <w:tr>
        <w:trPr>
          <w:cantSplit w:val="0"/>
          <w:trHeight w:val="863" w:hRule="atLeast"/>
          <w:tblHeader w:val="0"/>
        </w:trPr>
        <w:tc>
          <w:tcPr>
            <w:vAlign w:val="center"/>
          </w:tcPr>
          <w:p w:rsidR="00000000" w:rsidDel="00000000" w:rsidP="00000000" w:rsidRDefault="00000000" w:rsidRPr="00000000" w14:paraId="000015CC">
            <w:pPr>
              <w:spacing w:line="360" w:lineRule="auto"/>
              <w:rPr>
                <w:color w:val="000000"/>
              </w:rPr>
            </w:pPr>
            <w:r w:rsidDel="00000000" w:rsidR="00000000" w:rsidRPr="00000000">
              <w:rPr>
                <w:color w:val="000000"/>
                <w:rtl w:val="0"/>
              </w:rPr>
              <w:t xml:space="preserve">Gestion de projet, </w:t>
            </w:r>
          </w:p>
          <w:p w:rsidR="00000000" w:rsidDel="00000000" w:rsidP="00000000" w:rsidRDefault="00000000" w:rsidRPr="00000000" w14:paraId="000015CD">
            <w:pPr>
              <w:spacing w:line="360" w:lineRule="auto"/>
              <w:rPr>
                <w:color w:val="000000"/>
              </w:rPr>
            </w:pPr>
            <w:r w:rsidDel="00000000" w:rsidR="00000000" w:rsidRPr="00000000">
              <w:rPr>
                <w:color w:val="000000"/>
                <w:rtl w:val="0"/>
              </w:rPr>
              <w:t xml:space="preserve">Missions équipes projet CNSS dans les installations du fournisseur pour phase spécifications, co-développement, validation (2) et recette)</w:t>
            </w:r>
          </w:p>
          <w:p w:rsidR="00000000" w:rsidDel="00000000" w:rsidP="00000000" w:rsidRDefault="00000000" w:rsidRPr="00000000" w14:paraId="000015CE">
            <w:pPr>
              <w:spacing w:line="360" w:lineRule="auto"/>
              <w:rPr>
                <w:color w:val="000000"/>
              </w:rPr>
            </w:pPr>
            <w:r w:rsidDel="00000000" w:rsidR="00000000" w:rsidRPr="00000000">
              <w:rPr>
                <w:color w:val="000000"/>
                <w:rtl w:val="0"/>
              </w:rPr>
              <w:t xml:space="preserve">- Installation et Recette à Ouagadougou,</w:t>
            </w:r>
          </w:p>
          <w:p w:rsidR="00000000" w:rsidDel="00000000" w:rsidP="00000000" w:rsidRDefault="00000000" w:rsidRPr="00000000" w14:paraId="000015CF">
            <w:pPr>
              <w:spacing w:line="360" w:lineRule="auto"/>
              <w:rPr>
                <w:color w:val="000000"/>
              </w:rPr>
            </w:pPr>
            <w:r w:rsidDel="00000000" w:rsidR="00000000" w:rsidRPr="00000000">
              <w:rPr>
                <w:color w:val="000000"/>
                <w:rtl w:val="0"/>
              </w:rPr>
              <w:t xml:space="preserve">- Formation de formateurs par le fournisseur pour un déploiement en régions réalisé par la CNSS</w:t>
            </w:r>
          </w:p>
        </w:tc>
        <w:tc>
          <w:tcPr>
            <w:vAlign w:val="center"/>
          </w:tcPr>
          <w:p w:rsidR="00000000" w:rsidDel="00000000" w:rsidP="00000000" w:rsidRDefault="00000000" w:rsidRPr="00000000" w14:paraId="000015D0">
            <w:pPr>
              <w:spacing w:line="360" w:lineRule="auto"/>
              <w:jc w:val="center"/>
              <w:rPr>
                <w:color w:val="000000"/>
              </w:rPr>
            </w:pPr>
            <w:r w:rsidDel="00000000" w:rsidR="00000000" w:rsidRPr="00000000">
              <w:rPr>
                <w:color w:val="000000"/>
                <w:rtl w:val="0"/>
              </w:rPr>
              <w:t xml:space="preserve">Ens.</w:t>
            </w:r>
          </w:p>
        </w:tc>
      </w:tr>
    </w:tbl>
    <w:p w:rsidR="00000000" w:rsidDel="00000000" w:rsidP="00000000" w:rsidRDefault="00000000" w:rsidRPr="00000000" w14:paraId="000015D1">
      <w:pPr>
        <w:rPr>
          <w:smallCaps w:val="1"/>
          <w:color w:val="00b0f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15D2">
      <w:pPr>
        <w:pStyle w:val="Heading1"/>
        <w:numPr>
          <w:ilvl w:val="0"/>
          <w:numId w:val="5"/>
        </w:numPr>
        <w:spacing w:after="0" w:lineRule="auto"/>
        <w:ind w:left="360" w:hanging="360"/>
        <w:jc w:val="left"/>
        <w:rPr>
          <w:color w:val="00b0f0"/>
          <w:sz w:val="36"/>
          <w:szCs w:val="36"/>
        </w:rPr>
        <w:sectPr>
          <w:headerReference r:id="rId86" w:type="first"/>
          <w:footerReference r:id="rId87" w:type="first"/>
          <w:footerReference r:id="rId88" w:type="even"/>
          <w:type w:val="nextPage"/>
          <w:pgSz w:h="15840" w:w="12240" w:orient="portrait"/>
          <w:pgMar w:bottom="1440" w:top="1440" w:left="1440" w:right="1440" w:header="720" w:footer="720"/>
          <w:titlePg w:val="1"/>
        </w:sectPr>
      </w:pPr>
      <w:bookmarkStart w:colFirst="0" w:colLast="0" w:name="_33ipx8d" w:id="264"/>
      <w:bookmarkEnd w:id="264"/>
      <w:r w:rsidDel="00000000" w:rsidR="00000000" w:rsidRPr="00000000">
        <w:rPr>
          <w:color w:val="00b0f0"/>
          <w:sz w:val="36"/>
          <w:szCs w:val="36"/>
          <w:rtl w:val="0"/>
        </w:rPr>
        <w:t xml:space="preserve">BORDEREAUX DE PRIX</w:t>
      </w:r>
      <w:r w:rsidDel="00000000" w:rsidR="00000000" w:rsidRPr="00000000">
        <w:br w:type="page"/>
      </w:r>
      <w:r w:rsidDel="00000000" w:rsidR="00000000" w:rsidRPr="00000000">
        <w:rPr>
          <w:rtl w:val="0"/>
        </w:rPr>
      </w:r>
    </w:p>
    <w:p w:rsidR="00000000" w:rsidDel="00000000" w:rsidP="00000000" w:rsidRDefault="00000000" w:rsidRPr="00000000" w14:paraId="000015D3">
      <w:pPr>
        <w:pStyle w:val="Heading2"/>
        <w:tabs>
          <w:tab w:val="left" w:pos="1350"/>
        </w:tabs>
        <w:ind w:left="710" w:firstLine="0"/>
        <w:rPr>
          <w:color w:val="c00000"/>
          <w:sz w:val="32"/>
          <w:szCs w:val="32"/>
        </w:rPr>
      </w:pPr>
      <w:bookmarkStart w:colFirst="0" w:colLast="0" w:name="_1io07g6" w:id="265"/>
      <w:bookmarkEnd w:id="265"/>
      <w:r w:rsidDel="00000000" w:rsidR="00000000" w:rsidRPr="00000000">
        <w:rPr>
          <w:color w:val="c00000"/>
          <w:sz w:val="32"/>
          <w:szCs w:val="32"/>
          <w:rtl w:val="0"/>
        </w:rPr>
        <w:t xml:space="preserve">DRO + DRN</w:t>
      </w:r>
    </w:p>
    <w:tbl>
      <w:tblPr>
        <w:tblStyle w:val="Table74"/>
        <w:tblW w:w="8636.000000000002"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5219"/>
        <w:gridCol w:w="1283"/>
        <w:gridCol w:w="1217"/>
        <w:gridCol w:w="917"/>
        <w:tblGridChange w:id="0">
          <w:tblGrid>
            <w:gridCol w:w="5219"/>
            <w:gridCol w:w="1283"/>
            <w:gridCol w:w="1217"/>
            <w:gridCol w:w="917"/>
          </w:tblGrid>
        </w:tblGridChange>
      </w:tblGrid>
      <w:tr>
        <w:trPr>
          <w:cantSplit w:val="0"/>
          <w:trHeight w:val="854" w:hRule="atLeast"/>
          <w:tblHeader w:val="0"/>
        </w:trPr>
        <w:tc>
          <w:tcPr>
            <w:vAlign w:val="center"/>
          </w:tcPr>
          <w:p w:rsidR="00000000" w:rsidDel="00000000" w:rsidP="00000000" w:rsidRDefault="00000000" w:rsidRPr="00000000" w14:paraId="000015D4">
            <w:pPr>
              <w:spacing w:line="360" w:lineRule="auto"/>
              <w:jc w:val="center"/>
              <w:rPr>
                <w:b w:val="1"/>
                <w:color w:val="000000"/>
              </w:rPr>
            </w:pPr>
            <w:r w:rsidDel="00000000" w:rsidR="00000000" w:rsidRPr="00000000">
              <w:rPr>
                <w:b w:val="1"/>
                <w:color w:val="000000"/>
                <w:rtl w:val="0"/>
              </w:rPr>
              <w:t xml:space="preserve">DESIGNATION</w:t>
            </w:r>
          </w:p>
        </w:tc>
        <w:tc>
          <w:tcPr>
            <w:vAlign w:val="center"/>
          </w:tcPr>
          <w:p w:rsidR="00000000" w:rsidDel="00000000" w:rsidP="00000000" w:rsidRDefault="00000000" w:rsidRPr="00000000" w14:paraId="000015D5">
            <w:pPr>
              <w:spacing w:line="360" w:lineRule="auto"/>
              <w:jc w:val="center"/>
              <w:rPr>
                <w:b w:val="1"/>
                <w:color w:val="000000"/>
              </w:rPr>
            </w:pPr>
            <w:r w:rsidDel="00000000" w:rsidR="00000000" w:rsidRPr="00000000">
              <w:rPr>
                <w:b w:val="1"/>
                <w:color w:val="000000"/>
                <w:rtl w:val="0"/>
              </w:rPr>
              <w:t xml:space="preserve">QUANTITE</w:t>
            </w:r>
          </w:p>
        </w:tc>
        <w:tc>
          <w:tcPr>
            <w:vAlign w:val="center"/>
          </w:tcPr>
          <w:p w:rsidR="00000000" w:rsidDel="00000000" w:rsidP="00000000" w:rsidRDefault="00000000" w:rsidRPr="00000000" w14:paraId="000015D6">
            <w:pPr>
              <w:spacing w:line="360" w:lineRule="auto"/>
              <w:jc w:val="center"/>
              <w:rPr>
                <w:b w:val="1"/>
                <w:color w:val="000000"/>
              </w:rPr>
            </w:pPr>
            <w:r w:rsidDel="00000000" w:rsidR="00000000" w:rsidRPr="00000000">
              <w:rPr>
                <w:b w:val="1"/>
                <w:color w:val="000000"/>
                <w:rtl w:val="0"/>
              </w:rPr>
              <w:t xml:space="preserve">COÛT UNITAIRE (USD)</w:t>
            </w:r>
          </w:p>
        </w:tc>
        <w:tc>
          <w:tcPr>
            <w:vAlign w:val="center"/>
          </w:tcPr>
          <w:p w:rsidR="00000000" w:rsidDel="00000000" w:rsidP="00000000" w:rsidRDefault="00000000" w:rsidRPr="00000000" w14:paraId="000015D7">
            <w:pPr>
              <w:spacing w:line="360" w:lineRule="auto"/>
              <w:jc w:val="center"/>
              <w:rPr>
                <w:b w:val="1"/>
                <w:color w:val="000000"/>
              </w:rPr>
            </w:pPr>
            <w:r w:rsidDel="00000000" w:rsidR="00000000" w:rsidRPr="00000000">
              <w:rPr>
                <w:b w:val="1"/>
                <w:color w:val="000000"/>
                <w:rtl w:val="0"/>
              </w:rPr>
              <w:t xml:space="preserve">TOTAL (USD)</w:t>
            </w:r>
          </w:p>
        </w:tc>
      </w:tr>
      <w:tr>
        <w:trPr>
          <w:cantSplit w:val="0"/>
          <w:trHeight w:val="345" w:hRule="atLeast"/>
          <w:tblHeader w:val="0"/>
        </w:trPr>
        <w:tc>
          <w:tcPr>
            <w:gridSpan w:val="2"/>
            <w:shd w:fill="d9d9d9" w:val="clear"/>
            <w:vAlign w:val="center"/>
          </w:tcPr>
          <w:p w:rsidR="00000000" w:rsidDel="00000000" w:rsidP="00000000" w:rsidRDefault="00000000" w:rsidRPr="00000000" w14:paraId="000015D8">
            <w:pPr>
              <w:spacing w:line="360" w:lineRule="auto"/>
              <w:jc w:val="center"/>
              <w:rPr>
                <w:b w:val="1"/>
                <w:color w:val="000000"/>
              </w:rPr>
            </w:pPr>
            <w:r w:rsidDel="00000000" w:rsidR="00000000" w:rsidRPr="00000000">
              <w:rPr>
                <w:b w:val="1"/>
                <w:i w:val="1"/>
                <w:color w:val="000000"/>
                <w:rtl w:val="0"/>
              </w:rPr>
              <w:t xml:space="preserve">Enrôlement - Remise</w:t>
            </w:r>
            <w:r w:rsidDel="00000000" w:rsidR="00000000" w:rsidRPr="00000000">
              <w:rPr>
                <w:rtl w:val="0"/>
              </w:rPr>
            </w:r>
          </w:p>
        </w:tc>
        <w:tc>
          <w:tcPr>
            <w:shd w:fill="d9d9d9" w:val="clear"/>
          </w:tcPr>
          <w:p w:rsidR="00000000" w:rsidDel="00000000" w:rsidP="00000000" w:rsidRDefault="00000000" w:rsidRPr="00000000" w14:paraId="000015DA">
            <w:pPr>
              <w:spacing w:line="360" w:lineRule="auto"/>
              <w:jc w:val="center"/>
              <w:rPr>
                <w:b w:val="1"/>
                <w:i w:val="1"/>
                <w:color w:val="000000"/>
              </w:rPr>
            </w:pPr>
            <w:r w:rsidDel="00000000" w:rsidR="00000000" w:rsidRPr="00000000">
              <w:rPr>
                <w:rtl w:val="0"/>
              </w:rPr>
            </w:r>
          </w:p>
        </w:tc>
        <w:tc>
          <w:tcPr>
            <w:shd w:fill="d9d9d9" w:val="clear"/>
          </w:tcPr>
          <w:p w:rsidR="00000000" w:rsidDel="00000000" w:rsidP="00000000" w:rsidRDefault="00000000" w:rsidRPr="00000000" w14:paraId="000015DB">
            <w:pPr>
              <w:spacing w:line="360" w:lineRule="auto"/>
              <w:jc w:val="center"/>
              <w:rPr>
                <w:b w:val="1"/>
                <w:i w:val="1"/>
                <w:color w:val="000000"/>
              </w:rPr>
            </w:pPr>
            <w:r w:rsidDel="00000000" w:rsidR="00000000" w:rsidRPr="00000000">
              <w:rPr>
                <w:rtl w:val="0"/>
              </w:rPr>
            </w:r>
          </w:p>
        </w:tc>
      </w:tr>
      <w:tr>
        <w:trPr>
          <w:cantSplit w:val="0"/>
          <w:trHeight w:val="1493" w:hRule="atLeast"/>
          <w:tblHeader w:val="0"/>
        </w:trPr>
        <w:tc>
          <w:tcPr>
            <w:shd w:fill="auto" w:val="clear"/>
            <w:vAlign w:val="center"/>
          </w:tcPr>
          <w:p w:rsidR="00000000" w:rsidDel="00000000" w:rsidP="00000000" w:rsidRDefault="00000000" w:rsidRPr="00000000" w14:paraId="000015DC">
            <w:pPr>
              <w:spacing w:line="360" w:lineRule="auto"/>
              <w:rPr>
                <w:color w:val="000000"/>
              </w:rPr>
            </w:pPr>
            <w:r w:rsidDel="00000000" w:rsidR="00000000" w:rsidRPr="00000000">
              <w:rPr>
                <w:color w:val="000000"/>
                <w:rtl w:val="0"/>
              </w:rPr>
              <w:t xml:space="preserve">Kit d’enrôlement Fixes (Lecteurs d'empreinte 4 doigts + Caméra de reconnaissance Faciale et capture photo + Lecteur Carte Contact/Poste)</w:t>
              <w:br w:type="textWrapping"/>
            </w:r>
            <w:r w:rsidDel="00000000" w:rsidR="00000000" w:rsidRPr="00000000">
              <w:rPr>
                <w:i w:val="1"/>
                <w:color w:val="000000"/>
                <w:rtl w:val="0"/>
              </w:rPr>
              <w:t xml:space="preserve">N.B : La CNSS fournira les stations (PC/Laptops)</w:t>
            </w:r>
            <w:r w:rsidDel="00000000" w:rsidR="00000000" w:rsidRPr="00000000">
              <w:rPr>
                <w:rtl w:val="0"/>
              </w:rPr>
            </w:r>
          </w:p>
        </w:tc>
        <w:tc>
          <w:tcPr>
            <w:shd w:fill="auto" w:val="clear"/>
            <w:vAlign w:val="center"/>
          </w:tcPr>
          <w:p w:rsidR="00000000" w:rsidDel="00000000" w:rsidP="00000000" w:rsidRDefault="00000000" w:rsidRPr="00000000" w14:paraId="000015DD">
            <w:pPr>
              <w:spacing w:line="360" w:lineRule="auto"/>
              <w:jc w:val="center"/>
              <w:rPr>
                <w:b w:val="1"/>
                <w:color w:val="000000"/>
              </w:rPr>
            </w:pPr>
            <w:r w:rsidDel="00000000" w:rsidR="00000000" w:rsidRPr="00000000">
              <w:rPr>
                <w:b w:val="1"/>
                <w:color w:val="000000"/>
                <w:rtl w:val="0"/>
              </w:rPr>
              <w:t xml:space="preserve">18</w:t>
            </w:r>
          </w:p>
        </w:tc>
        <w:tc>
          <w:tcPr>
            <w:shd w:fill="auto" w:val="clear"/>
            <w:vAlign w:val="center"/>
          </w:tcPr>
          <w:p w:rsidR="00000000" w:rsidDel="00000000" w:rsidP="00000000" w:rsidRDefault="00000000" w:rsidRPr="00000000" w14:paraId="000015DE">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5DF">
            <w:pPr>
              <w:spacing w:line="360" w:lineRule="auto"/>
              <w:jc w:val="center"/>
              <w:rPr>
                <w:color w:val="000000"/>
              </w:rPr>
            </w:pPr>
            <w:r w:rsidDel="00000000" w:rsidR="00000000" w:rsidRPr="00000000">
              <w:rPr>
                <w:rtl w:val="0"/>
              </w:rPr>
            </w:r>
          </w:p>
        </w:tc>
      </w:tr>
      <w:tr>
        <w:trPr>
          <w:cantSplit w:val="0"/>
          <w:trHeight w:val="1142" w:hRule="atLeast"/>
          <w:tblHeader w:val="0"/>
        </w:trPr>
        <w:tc>
          <w:tcPr>
            <w:shd w:fill="auto" w:val="clear"/>
            <w:vAlign w:val="center"/>
          </w:tcPr>
          <w:p w:rsidR="00000000" w:rsidDel="00000000" w:rsidP="00000000" w:rsidRDefault="00000000" w:rsidRPr="00000000" w14:paraId="000015E0">
            <w:pPr>
              <w:spacing w:line="360" w:lineRule="auto"/>
              <w:rPr>
                <w:color w:val="000000"/>
              </w:rPr>
            </w:pPr>
            <w:r w:rsidDel="00000000" w:rsidR="00000000" w:rsidRPr="00000000">
              <w:rPr>
                <w:color w:val="000000"/>
                <w:rtl w:val="0"/>
              </w:rPr>
              <w:t xml:space="preserve">Kit d’enrôlement Transportable sous Valise sécurisée (Laptop + Lecteurs d'empreinte 4 doigts + Caméra de reconnaissance Faciale et capture photo + Lecteur Carte Contact)</w:t>
            </w:r>
          </w:p>
        </w:tc>
        <w:tc>
          <w:tcPr>
            <w:shd w:fill="auto" w:val="clear"/>
            <w:vAlign w:val="center"/>
          </w:tcPr>
          <w:p w:rsidR="00000000" w:rsidDel="00000000" w:rsidP="00000000" w:rsidRDefault="00000000" w:rsidRPr="00000000" w14:paraId="000015E1">
            <w:pPr>
              <w:spacing w:line="360" w:lineRule="auto"/>
              <w:jc w:val="center"/>
              <w:rPr>
                <w:color w:val="000000"/>
              </w:rPr>
            </w:pPr>
            <w:r w:rsidDel="00000000" w:rsidR="00000000" w:rsidRPr="00000000">
              <w:rPr>
                <w:color w:val="000000"/>
                <w:rtl w:val="0"/>
              </w:rPr>
              <w:t xml:space="preserve">12</w:t>
            </w:r>
          </w:p>
        </w:tc>
        <w:tc>
          <w:tcPr>
            <w:shd w:fill="auto" w:val="clear"/>
            <w:vAlign w:val="center"/>
          </w:tcPr>
          <w:p w:rsidR="00000000" w:rsidDel="00000000" w:rsidP="00000000" w:rsidRDefault="00000000" w:rsidRPr="00000000" w14:paraId="000015E2">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5E3">
            <w:pPr>
              <w:spacing w:line="360" w:lineRule="auto"/>
              <w:jc w:val="center"/>
              <w:rPr>
                <w:color w:val="000000"/>
              </w:rPr>
            </w:pPr>
            <w:r w:rsidDel="00000000" w:rsidR="00000000" w:rsidRPr="00000000">
              <w:rPr>
                <w:rtl w:val="0"/>
              </w:rPr>
            </w:r>
          </w:p>
        </w:tc>
      </w:tr>
      <w:tr>
        <w:trPr>
          <w:cantSplit w:val="0"/>
          <w:trHeight w:val="1934" w:hRule="atLeast"/>
          <w:tblHeader w:val="0"/>
        </w:trPr>
        <w:tc>
          <w:tcPr>
            <w:shd w:fill="auto" w:val="clear"/>
            <w:vAlign w:val="center"/>
          </w:tcPr>
          <w:p w:rsidR="00000000" w:rsidDel="00000000" w:rsidP="00000000" w:rsidRDefault="00000000" w:rsidRPr="00000000" w14:paraId="000015E4">
            <w:pPr>
              <w:spacing w:line="360" w:lineRule="auto"/>
              <w:rPr>
                <w:color w:val="000000"/>
              </w:rPr>
            </w:pPr>
            <w:r w:rsidDel="00000000" w:rsidR="00000000" w:rsidRPr="00000000">
              <w:rPr>
                <w:color w:val="000000"/>
                <w:rtl w:val="0"/>
              </w:rPr>
              <w:t xml:space="preserve">Kit d’enrôlement Mobile (Terminal Mobile à écran 9 pouces min. + Lecteur d’empreinte + Caméra de reconnaissance Facial et capture de photo + Lecteur Carte Contact ; SIM 3G/4G ; 8h d’autonomie ; chargeur solaire -recharge complète en 4h ; valise/sac imperméable sécurisé pour le transport)</w:t>
            </w:r>
          </w:p>
        </w:tc>
        <w:tc>
          <w:tcPr>
            <w:shd w:fill="auto" w:val="clear"/>
            <w:vAlign w:val="center"/>
          </w:tcPr>
          <w:p w:rsidR="00000000" w:rsidDel="00000000" w:rsidP="00000000" w:rsidRDefault="00000000" w:rsidRPr="00000000" w14:paraId="000015E5">
            <w:pPr>
              <w:spacing w:line="360" w:lineRule="auto"/>
              <w:jc w:val="center"/>
              <w:rPr>
                <w:b w:val="1"/>
                <w:color w:val="000000"/>
              </w:rPr>
            </w:pPr>
            <w:r w:rsidDel="00000000" w:rsidR="00000000" w:rsidRPr="00000000">
              <w:rPr>
                <w:b w:val="1"/>
                <w:color w:val="000000"/>
                <w:rtl w:val="0"/>
              </w:rPr>
              <w:t xml:space="preserve">2</w:t>
            </w:r>
          </w:p>
        </w:tc>
        <w:tc>
          <w:tcPr>
            <w:shd w:fill="auto" w:val="clear"/>
            <w:vAlign w:val="center"/>
          </w:tcPr>
          <w:p w:rsidR="00000000" w:rsidDel="00000000" w:rsidP="00000000" w:rsidRDefault="00000000" w:rsidRPr="00000000" w14:paraId="000015E6">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5E7">
            <w:pPr>
              <w:spacing w:line="360" w:lineRule="auto"/>
              <w:jc w:val="center"/>
              <w:rPr>
                <w:color w:val="000000"/>
              </w:rPr>
            </w:pPr>
            <w:r w:rsidDel="00000000" w:rsidR="00000000" w:rsidRPr="00000000">
              <w:rPr>
                <w:rtl w:val="0"/>
              </w:rPr>
            </w:r>
          </w:p>
        </w:tc>
      </w:tr>
      <w:tr>
        <w:trPr>
          <w:cantSplit w:val="0"/>
          <w:trHeight w:val="1169" w:hRule="atLeast"/>
          <w:tblHeader w:val="0"/>
        </w:trPr>
        <w:tc>
          <w:tcPr>
            <w:shd w:fill="auto" w:val="clear"/>
            <w:vAlign w:val="center"/>
          </w:tcPr>
          <w:p w:rsidR="00000000" w:rsidDel="00000000" w:rsidP="00000000" w:rsidRDefault="00000000" w:rsidRPr="00000000" w14:paraId="000015E8">
            <w:pPr>
              <w:spacing w:line="360" w:lineRule="auto"/>
              <w:rPr>
                <w:color w:val="00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p>
        </w:tc>
        <w:tc>
          <w:tcPr>
            <w:shd w:fill="auto" w:val="clear"/>
            <w:vAlign w:val="center"/>
          </w:tcPr>
          <w:p w:rsidR="00000000" w:rsidDel="00000000" w:rsidP="00000000" w:rsidRDefault="00000000" w:rsidRPr="00000000" w14:paraId="000015E9">
            <w:pPr>
              <w:spacing w:line="360" w:lineRule="auto"/>
              <w:jc w:val="center"/>
              <w:rPr>
                <w:b w:val="1"/>
                <w:color w:val="000000"/>
              </w:rPr>
            </w:pPr>
            <w:r w:rsidDel="00000000" w:rsidR="00000000" w:rsidRPr="00000000">
              <w:rPr>
                <w:b w:val="1"/>
                <w:color w:val="000000"/>
                <w:rtl w:val="0"/>
              </w:rPr>
              <w:t xml:space="preserve">Ens.</w:t>
            </w:r>
          </w:p>
        </w:tc>
        <w:tc>
          <w:tcPr>
            <w:shd w:fill="auto" w:val="clear"/>
            <w:vAlign w:val="center"/>
          </w:tcPr>
          <w:p w:rsidR="00000000" w:rsidDel="00000000" w:rsidP="00000000" w:rsidRDefault="00000000" w:rsidRPr="00000000" w14:paraId="000015EA">
            <w:pPr>
              <w:spacing w:line="360" w:lineRule="auto"/>
              <w:jc w:val="center"/>
              <w:rPr>
                <w:color w:val="000000"/>
              </w:rPr>
            </w:pPr>
            <w:r w:rsidDel="00000000" w:rsidR="00000000" w:rsidRPr="00000000">
              <w:rPr>
                <w:color w:val="000000"/>
                <w:rtl w:val="0"/>
              </w:rPr>
              <w:t xml:space="preserve">-</w:t>
            </w:r>
          </w:p>
        </w:tc>
        <w:tc>
          <w:tcPr>
            <w:shd w:fill="auto" w:val="clear"/>
            <w:vAlign w:val="center"/>
          </w:tcPr>
          <w:p w:rsidR="00000000" w:rsidDel="00000000" w:rsidP="00000000" w:rsidRDefault="00000000" w:rsidRPr="00000000" w14:paraId="000015EB">
            <w:pPr>
              <w:spacing w:line="360" w:lineRule="auto"/>
              <w:jc w:val="center"/>
              <w:rPr>
                <w:color w:val="000000"/>
              </w:rPr>
            </w:pPr>
            <w:r w:rsidDel="00000000" w:rsidR="00000000" w:rsidRPr="00000000">
              <w:rPr>
                <w:rtl w:val="0"/>
              </w:rPr>
            </w:r>
          </w:p>
        </w:tc>
      </w:tr>
      <w:tr>
        <w:trPr>
          <w:cantSplit w:val="0"/>
          <w:trHeight w:val="674" w:hRule="atLeast"/>
          <w:tblHeader w:val="0"/>
        </w:trPr>
        <w:tc>
          <w:tcPr>
            <w:shd w:fill="auto" w:val="clear"/>
            <w:vAlign w:val="center"/>
          </w:tcPr>
          <w:p w:rsidR="00000000" w:rsidDel="00000000" w:rsidP="00000000" w:rsidRDefault="00000000" w:rsidRPr="00000000" w14:paraId="000015EC">
            <w:pPr>
              <w:spacing w:line="360" w:lineRule="auto"/>
              <w:rPr>
                <w:color w:val="000000"/>
              </w:rPr>
            </w:pPr>
            <w:r w:rsidDel="00000000" w:rsidR="00000000" w:rsidRPr="00000000">
              <w:rPr>
                <w:color w:val="000000"/>
                <w:rtl w:val="0"/>
              </w:rPr>
              <w:t xml:space="preserve">Services, Accompagnement et Formation</w:t>
            </w:r>
          </w:p>
        </w:tc>
        <w:tc>
          <w:tcPr>
            <w:shd w:fill="auto" w:val="clear"/>
            <w:vAlign w:val="center"/>
          </w:tcPr>
          <w:p w:rsidR="00000000" w:rsidDel="00000000" w:rsidP="00000000" w:rsidRDefault="00000000" w:rsidRPr="00000000" w14:paraId="000015ED">
            <w:pPr>
              <w:spacing w:line="360" w:lineRule="auto"/>
              <w:jc w:val="center"/>
              <w:rPr>
                <w:b w:val="1"/>
                <w:color w:val="000000"/>
              </w:rPr>
            </w:pPr>
            <w:r w:rsidDel="00000000" w:rsidR="00000000" w:rsidRPr="00000000">
              <w:rPr>
                <w:b w:val="1"/>
                <w:color w:val="000000"/>
                <w:rtl w:val="0"/>
              </w:rPr>
              <w:t xml:space="preserve">Ens.</w:t>
            </w:r>
          </w:p>
        </w:tc>
        <w:tc>
          <w:tcPr>
            <w:shd w:fill="auto" w:val="clear"/>
            <w:vAlign w:val="center"/>
          </w:tcPr>
          <w:p w:rsidR="00000000" w:rsidDel="00000000" w:rsidP="00000000" w:rsidRDefault="00000000" w:rsidRPr="00000000" w14:paraId="000015EE">
            <w:pPr>
              <w:spacing w:line="360" w:lineRule="auto"/>
              <w:jc w:val="center"/>
              <w:rPr>
                <w:color w:val="000000"/>
              </w:rPr>
            </w:pPr>
            <w:r w:rsidDel="00000000" w:rsidR="00000000" w:rsidRPr="00000000">
              <w:rPr>
                <w:color w:val="000000"/>
                <w:rtl w:val="0"/>
              </w:rPr>
              <w:t xml:space="preserve">-</w:t>
            </w:r>
          </w:p>
        </w:tc>
        <w:tc>
          <w:tcPr>
            <w:shd w:fill="auto" w:val="clear"/>
            <w:vAlign w:val="center"/>
          </w:tcPr>
          <w:p w:rsidR="00000000" w:rsidDel="00000000" w:rsidP="00000000" w:rsidRDefault="00000000" w:rsidRPr="00000000" w14:paraId="000015EF">
            <w:pPr>
              <w:spacing w:line="360" w:lineRule="auto"/>
              <w:jc w:val="center"/>
              <w:rPr>
                <w:color w:val="000000"/>
              </w:rPr>
            </w:pPr>
            <w:r w:rsidDel="00000000" w:rsidR="00000000" w:rsidRPr="00000000">
              <w:rPr>
                <w:rtl w:val="0"/>
              </w:rPr>
            </w:r>
          </w:p>
        </w:tc>
      </w:tr>
      <w:tr>
        <w:trPr>
          <w:cantSplit w:val="0"/>
          <w:trHeight w:val="665" w:hRule="atLeast"/>
          <w:tblHeader w:val="0"/>
        </w:trPr>
        <w:tc>
          <w:tcPr>
            <w:gridSpan w:val="3"/>
            <w:shd w:fill="b8cce4" w:val="clear"/>
            <w:vAlign w:val="center"/>
          </w:tcPr>
          <w:p w:rsidR="00000000" w:rsidDel="00000000" w:rsidP="00000000" w:rsidRDefault="00000000" w:rsidRPr="00000000" w14:paraId="000015F0">
            <w:pPr>
              <w:spacing w:line="360" w:lineRule="auto"/>
              <w:jc w:val="right"/>
              <w:rPr>
                <w:b w:val="1"/>
                <w:color w:val="000000"/>
              </w:rPr>
            </w:pPr>
            <w:r w:rsidDel="00000000" w:rsidR="00000000" w:rsidRPr="00000000">
              <w:rPr>
                <w:b w:val="1"/>
                <w:color w:val="000000"/>
                <w:rtl w:val="0"/>
              </w:rPr>
              <w:t xml:space="preserve">Sous-Total</w:t>
            </w:r>
          </w:p>
        </w:tc>
        <w:tc>
          <w:tcPr>
            <w:shd w:fill="b8cce4" w:val="clear"/>
            <w:vAlign w:val="center"/>
          </w:tcPr>
          <w:p w:rsidR="00000000" w:rsidDel="00000000" w:rsidP="00000000" w:rsidRDefault="00000000" w:rsidRPr="00000000" w14:paraId="000015F3">
            <w:pPr>
              <w:spacing w:line="360" w:lineRule="auto"/>
              <w:jc w:val="right"/>
              <w:rPr>
                <w:b w:val="1"/>
                <w:color w:val="000000"/>
              </w:rPr>
            </w:pPr>
            <w:r w:rsidDel="00000000" w:rsidR="00000000" w:rsidRPr="00000000">
              <w:rPr>
                <w:rtl w:val="0"/>
              </w:rPr>
            </w:r>
          </w:p>
        </w:tc>
      </w:tr>
      <w:tr>
        <w:trPr>
          <w:cantSplit w:val="0"/>
          <w:trHeight w:val="345" w:hRule="atLeast"/>
          <w:tblHeader w:val="0"/>
        </w:trPr>
        <w:tc>
          <w:tcPr>
            <w:gridSpan w:val="2"/>
            <w:shd w:fill="d9d9d9" w:val="clear"/>
            <w:vAlign w:val="center"/>
          </w:tcPr>
          <w:p w:rsidR="00000000" w:rsidDel="00000000" w:rsidP="00000000" w:rsidRDefault="00000000" w:rsidRPr="00000000" w14:paraId="000015F4">
            <w:pPr>
              <w:spacing w:line="360" w:lineRule="auto"/>
              <w:jc w:val="center"/>
              <w:rPr>
                <w:b w:val="1"/>
                <w:color w:val="000000"/>
              </w:rPr>
            </w:pPr>
            <w:r w:rsidDel="00000000" w:rsidR="00000000" w:rsidRPr="00000000">
              <w:rPr>
                <w:b w:val="1"/>
                <w:i w:val="1"/>
                <w:color w:val="000000"/>
                <w:rtl w:val="0"/>
              </w:rPr>
              <w:t xml:space="preserve">Usage Terrain</w:t>
            </w:r>
            <w:r w:rsidDel="00000000" w:rsidR="00000000" w:rsidRPr="00000000">
              <w:rPr>
                <w:rtl w:val="0"/>
              </w:rPr>
            </w:r>
          </w:p>
        </w:tc>
        <w:tc>
          <w:tcPr>
            <w:shd w:fill="d9d9d9" w:val="clear"/>
            <w:vAlign w:val="center"/>
          </w:tcPr>
          <w:p w:rsidR="00000000" w:rsidDel="00000000" w:rsidP="00000000" w:rsidRDefault="00000000" w:rsidRPr="00000000" w14:paraId="000015F6">
            <w:pPr>
              <w:spacing w:line="360" w:lineRule="auto"/>
              <w:jc w:val="center"/>
              <w:rPr>
                <w:b w:val="1"/>
                <w:i w:val="1"/>
                <w:color w:val="000000"/>
              </w:rPr>
            </w:pPr>
            <w:r w:rsidDel="00000000" w:rsidR="00000000" w:rsidRPr="00000000">
              <w:rPr>
                <w:rtl w:val="0"/>
              </w:rPr>
            </w:r>
          </w:p>
        </w:tc>
        <w:tc>
          <w:tcPr>
            <w:shd w:fill="d9d9d9" w:val="clear"/>
            <w:vAlign w:val="center"/>
          </w:tcPr>
          <w:p w:rsidR="00000000" w:rsidDel="00000000" w:rsidP="00000000" w:rsidRDefault="00000000" w:rsidRPr="00000000" w14:paraId="000015F7">
            <w:pPr>
              <w:spacing w:line="360" w:lineRule="auto"/>
              <w:jc w:val="center"/>
              <w:rPr>
                <w:b w:val="1"/>
                <w:i w:val="1"/>
                <w:color w:val="000000"/>
              </w:rPr>
            </w:pPr>
            <w:r w:rsidDel="00000000" w:rsidR="00000000" w:rsidRPr="00000000">
              <w:rPr>
                <w:rtl w:val="0"/>
              </w:rPr>
            </w:r>
          </w:p>
        </w:tc>
      </w:tr>
      <w:tr>
        <w:trPr>
          <w:cantSplit w:val="0"/>
          <w:trHeight w:val="1295" w:hRule="atLeast"/>
          <w:tblHeader w:val="0"/>
        </w:trPr>
        <w:tc>
          <w:tcPr>
            <w:shd w:fill="auto" w:val="clear"/>
            <w:vAlign w:val="center"/>
          </w:tcPr>
          <w:p w:rsidR="00000000" w:rsidDel="00000000" w:rsidP="00000000" w:rsidRDefault="00000000" w:rsidRPr="00000000" w14:paraId="000015F8">
            <w:pPr>
              <w:spacing w:line="360" w:lineRule="auto"/>
              <w:rPr>
                <w:color w:val="000000"/>
              </w:rPr>
            </w:pPr>
            <w:r w:rsidDel="00000000" w:rsidR="00000000" w:rsidRPr="00000000">
              <w:rPr>
                <w:color w:val="000000"/>
                <w:rtl w:val="0"/>
              </w:rPr>
              <w:t xml:space="preserve">Terminal – Borne de mise à jour et certificat de vie (Empreinte digitale + Reconnaissance Faciale)</w:t>
            </w:r>
          </w:p>
        </w:tc>
        <w:tc>
          <w:tcPr>
            <w:shd w:fill="auto" w:val="clear"/>
            <w:vAlign w:val="center"/>
          </w:tcPr>
          <w:p w:rsidR="00000000" w:rsidDel="00000000" w:rsidP="00000000" w:rsidRDefault="00000000" w:rsidRPr="00000000" w14:paraId="000015F9">
            <w:pPr>
              <w:spacing w:line="360" w:lineRule="auto"/>
              <w:jc w:val="center"/>
              <w:rPr>
                <w:b w:val="1"/>
                <w:color w:val="000000"/>
              </w:rPr>
            </w:pPr>
            <w:r w:rsidDel="00000000" w:rsidR="00000000" w:rsidRPr="00000000">
              <w:rPr>
                <w:b w:val="1"/>
                <w:color w:val="000000"/>
                <w:rtl w:val="0"/>
              </w:rPr>
              <w:t xml:space="preserve">10</w:t>
            </w:r>
          </w:p>
        </w:tc>
        <w:tc>
          <w:tcPr>
            <w:shd w:fill="auto" w:val="clear"/>
            <w:vAlign w:val="center"/>
          </w:tcPr>
          <w:p w:rsidR="00000000" w:rsidDel="00000000" w:rsidP="00000000" w:rsidRDefault="00000000" w:rsidRPr="00000000" w14:paraId="000015FA">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5FB">
            <w:pPr>
              <w:spacing w:line="360" w:lineRule="auto"/>
              <w:jc w:val="center"/>
              <w:rPr>
                <w:color w:val="000000"/>
              </w:rPr>
            </w:pPr>
            <w:r w:rsidDel="00000000" w:rsidR="00000000" w:rsidRPr="00000000">
              <w:rPr>
                <w:rtl w:val="0"/>
              </w:rPr>
            </w:r>
          </w:p>
        </w:tc>
      </w:tr>
      <w:tr>
        <w:trPr>
          <w:cantSplit w:val="0"/>
          <w:trHeight w:val="1070" w:hRule="atLeast"/>
          <w:tblHeader w:val="0"/>
        </w:trPr>
        <w:tc>
          <w:tcPr>
            <w:shd w:fill="auto" w:val="clear"/>
            <w:vAlign w:val="center"/>
          </w:tcPr>
          <w:p w:rsidR="00000000" w:rsidDel="00000000" w:rsidP="00000000" w:rsidRDefault="00000000" w:rsidRPr="00000000" w14:paraId="000015FC">
            <w:pPr>
              <w:spacing w:line="360" w:lineRule="auto"/>
              <w:rPr>
                <w:color w:val="000000"/>
              </w:rPr>
            </w:pPr>
            <w:r w:rsidDel="00000000" w:rsidR="00000000" w:rsidRPr="00000000">
              <w:rPr>
                <w:color w:val="000000"/>
                <w:rtl w:val="0"/>
              </w:rPr>
              <w:t xml:space="preserve">Terminal – Station/Borne d’identification et d’authentification biométrique (Empreinte digitale + Reconnaissance Faciale)</w:t>
            </w:r>
          </w:p>
        </w:tc>
        <w:tc>
          <w:tcPr>
            <w:shd w:fill="auto" w:val="clear"/>
            <w:vAlign w:val="center"/>
          </w:tcPr>
          <w:p w:rsidR="00000000" w:rsidDel="00000000" w:rsidP="00000000" w:rsidRDefault="00000000" w:rsidRPr="00000000" w14:paraId="000015FD">
            <w:pPr>
              <w:spacing w:line="360" w:lineRule="auto"/>
              <w:jc w:val="center"/>
              <w:rPr>
                <w:b w:val="1"/>
                <w:color w:val="000000"/>
              </w:rPr>
            </w:pPr>
            <w:r w:rsidDel="00000000" w:rsidR="00000000" w:rsidRPr="00000000">
              <w:rPr>
                <w:b w:val="1"/>
                <w:color w:val="000000"/>
                <w:rtl w:val="0"/>
              </w:rPr>
              <w:t xml:space="preserve">6</w:t>
            </w:r>
          </w:p>
        </w:tc>
        <w:tc>
          <w:tcPr>
            <w:shd w:fill="auto" w:val="clear"/>
            <w:vAlign w:val="center"/>
          </w:tcPr>
          <w:p w:rsidR="00000000" w:rsidDel="00000000" w:rsidP="00000000" w:rsidRDefault="00000000" w:rsidRPr="00000000" w14:paraId="000015FE">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5FF">
            <w:pPr>
              <w:spacing w:line="360" w:lineRule="auto"/>
              <w:jc w:val="center"/>
              <w:rPr>
                <w:color w:val="000000"/>
              </w:rPr>
            </w:pPr>
            <w:r w:rsidDel="00000000" w:rsidR="00000000" w:rsidRPr="00000000">
              <w:rPr>
                <w:rtl w:val="0"/>
              </w:rPr>
            </w:r>
          </w:p>
        </w:tc>
      </w:tr>
      <w:tr>
        <w:trPr>
          <w:cantSplit w:val="0"/>
          <w:trHeight w:val="980" w:hRule="atLeast"/>
          <w:tblHeader w:val="0"/>
        </w:trPr>
        <w:tc>
          <w:tcPr>
            <w:shd w:fill="auto" w:val="clear"/>
            <w:vAlign w:val="center"/>
          </w:tcPr>
          <w:p w:rsidR="00000000" w:rsidDel="00000000" w:rsidP="00000000" w:rsidRDefault="00000000" w:rsidRPr="00000000" w14:paraId="00001600">
            <w:pPr>
              <w:spacing w:line="360" w:lineRule="auto"/>
              <w:rPr>
                <w:color w:val="000000"/>
              </w:rPr>
            </w:pPr>
            <w:r w:rsidDel="00000000" w:rsidR="00000000" w:rsidRPr="00000000">
              <w:rPr>
                <w:color w:val="000000"/>
                <w:rtl w:val="0"/>
              </w:rPr>
              <w:t xml:space="preserve">Services, Accompagnement et Formation</w:t>
            </w:r>
          </w:p>
        </w:tc>
        <w:tc>
          <w:tcPr>
            <w:shd w:fill="auto" w:val="clear"/>
            <w:vAlign w:val="center"/>
          </w:tcPr>
          <w:p w:rsidR="00000000" w:rsidDel="00000000" w:rsidP="00000000" w:rsidRDefault="00000000" w:rsidRPr="00000000" w14:paraId="00001601">
            <w:pPr>
              <w:spacing w:line="360" w:lineRule="auto"/>
              <w:jc w:val="center"/>
              <w:rPr>
                <w:b w:val="1"/>
                <w:color w:val="000000"/>
              </w:rPr>
            </w:pPr>
            <w:r w:rsidDel="00000000" w:rsidR="00000000" w:rsidRPr="00000000">
              <w:rPr>
                <w:b w:val="1"/>
                <w:color w:val="000000"/>
                <w:rtl w:val="0"/>
              </w:rPr>
              <w:t xml:space="preserve">Ens.</w:t>
            </w:r>
          </w:p>
        </w:tc>
        <w:tc>
          <w:tcPr>
            <w:shd w:fill="auto" w:val="clear"/>
            <w:vAlign w:val="center"/>
          </w:tcPr>
          <w:p w:rsidR="00000000" w:rsidDel="00000000" w:rsidP="00000000" w:rsidRDefault="00000000" w:rsidRPr="00000000" w14:paraId="00001602">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03">
            <w:pPr>
              <w:spacing w:line="360" w:lineRule="auto"/>
              <w:jc w:val="center"/>
              <w:rPr>
                <w:color w:val="000000"/>
              </w:rPr>
            </w:pPr>
            <w:r w:rsidDel="00000000" w:rsidR="00000000" w:rsidRPr="00000000">
              <w:rPr>
                <w:rtl w:val="0"/>
              </w:rPr>
            </w:r>
          </w:p>
        </w:tc>
      </w:tr>
      <w:tr>
        <w:trPr>
          <w:cantSplit w:val="0"/>
          <w:trHeight w:val="485" w:hRule="atLeast"/>
          <w:tblHeader w:val="0"/>
        </w:trPr>
        <w:tc>
          <w:tcPr>
            <w:gridSpan w:val="3"/>
            <w:shd w:fill="b8cce4" w:val="clear"/>
            <w:vAlign w:val="center"/>
          </w:tcPr>
          <w:p w:rsidR="00000000" w:rsidDel="00000000" w:rsidP="00000000" w:rsidRDefault="00000000" w:rsidRPr="00000000" w14:paraId="00001604">
            <w:pPr>
              <w:spacing w:line="360" w:lineRule="auto"/>
              <w:jc w:val="right"/>
              <w:rPr>
                <w:b w:val="1"/>
                <w:color w:val="000000"/>
              </w:rPr>
            </w:pPr>
            <w:r w:rsidDel="00000000" w:rsidR="00000000" w:rsidRPr="00000000">
              <w:rPr>
                <w:b w:val="1"/>
                <w:color w:val="000000"/>
                <w:rtl w:val="0"/>
              </w:rPr>
              <w:t xml:space="preserve">Sous-Total</w:t>
            </w:r>
          </w:p>
        </w:tc>
        <w:tc>
          <w:tcPr>
            <w:shd w:fill="b8cce4" w:val="clear"/>
            <w:vAlign w:val="center"/>
          </w:tcPr>
          <w:p w:rsidR="00000000" w:rsidDel="00000000" w:rsidP="00000000" w:rsidRDefault="00000000" w:rsidRPr="00000000" w14:paraId="00001607">
            <w:pPr>
              <w:spacing w:line="360" w:lineRule="auto"/>
              <w:jc w:val="right"/>
              <w:rPr>
                <w:b w:val="1"/>
                <w:color w:val="000000"/>
              </w:rPr>
            </w:pPr>
            <w:r w:rsidDel="00000000" w:rsidR="00000000" w:rsidRPr="00000000">
              <w:rPr>
                <w:rtl w:val="0"/>
              </w:rPr>
            </w:r>
          </w:p>
        </w:tc>
      </w:tr>
      <w:tr>
        <w:trPr>
          <w:cantSplit w:val="0"/>
          <w:trHeight w:val="530" w:hRule="atLeast"/>
          <w:tblHeader w:val="0"/>
        </w:trPr>
        <w:tc>
          <w:tcPr>
            <w:gridSpan w:val="2"/>
            <w:shd w:fill="d9d9d9" w:val="clear"/>
            <w:vAlign w:val="center"/>
          </w:tcPr>
          <w:p w:rsidR="00000000" w:rsidDel="00000000" w:rsidP="00000000" w:rsidRDefault="00000000" w:rsidRPr="00000000" w14:paraId="00001608">
            <w:pPr>
              <w:spacing w:line="360" w:lineRule="auto"/>
              <w:jc w:val="center"/>
              <w:rPr>
                <w:b w:val="1"/>
                <w:color w:val="000000"/>
              </w:rPr>
            </w:pPr>
            <w:r w:rsidDel="00000000" w:rsidR="00000000" w:rsidRPr="00000000">
              <w:rPr>
                <w:b w:val="1"/>
                <w:i w:val="1"/>
                <w:color w:val="000000"/>
                <w:rtl w:val="0"/>
              </w:rPr>
              <w:t xml:space="preserve">Backend &amp; Traitement de données</w:t>
            </w:r>
            <w:r w:rsidDel="00000000" w:rsidR="00000000" w:rsidRPr="00000000">
              <w:rPr>
                <w:rtl w:val="0"/>
              </w:rPr>
            </w:r>
          </w:p>
        </w:tc>
        <w:tc>
          <w:tcPr>
            <w:shd w:fill="d9d9d9" w:val="clear"/>
          </w:tcPr>
          <w:p w:rsidR="00000000" w:rsidDel="00000000" w:rsidP="00000000" w:rsidRDefault="00000000" w:rsidRPr="00000000" w14:paraId="0000160A">
            <w:pPr>
              <w:spacing w:line="360" w:lineRule="auto"/>
              <w:jc w:val="center"/>
              <w:rPr>
                <w:b w:val="1"/>
                <w:i w:val="1"/>
                <w:color w:val="000000"/>
              </w:rPr>
            </w:pPr>
            <w:r w:rsidDel="00000000" w:rsidR="00000000" w:rsidRPr="00000000">
              <w:rPr>
                <w:rtl w:val="0"/>
              </w:rPr>
            </w:r>
          </w:p>
        </w:tc>
        <w:tc>
          <w:tcPr>
            <w:shd w:fill="d9d9d9" w:val="clear"/>
            <w:vAlign w:val="center"/>
          </w:tcPr>
          <w:p w:rsidR="00000000" w:rsidDel="00000000" w:rsidP="00000000" w:rsidRDefault="00000000" w:rsidRPr="00000000" w14:paraId="0000160B">
            <w:pPr>
              <w:spacing w:line="360" w:lineRule="auto"/>
              <w:jc w:val="center"/>
              <w:rPr>
                <w:b w:val="1"/>
                <w:i w:val="1"/>
                <w:color w:val="000000"/>
              </w:rPr>
            </w:pPr>
            <w:r w:rsidDel="00000000" w:rsidR="00000000" w:rsidRPr="00000000">
              <w:rPr>
                <w:rtl w:val="0"/>
              </w:rPr>
            </w:r>
          </w:p>
        </w:tc>
      </w:tr>
      <w:tr>
        <w:trPr>
          <w:cantSplit w:val="0"/>
          <w:trHeight w:val="1160" w:hRule="atLeast"/>
          <w:tblHeader w:val="0"/>
        </w:trPr>
        <w:tc>
          <w:tcPr>
            <w:shd w:fill="auto" w:val="clear"/>
            <w:vAlign w:val="center"/>
          </w:tcPr>
          <w:p w:rsidR="00000000" w:rsidDel="00000000" w:rsidP="00000000" w:rsidRDefault="00000000" w:rsidRPr="00000000" w14:paraId="0000160C">
            <w:pPr>
              <w:spacing w:line="360" w:lineRule="auto"/>
              <w:rPr>
                <w:color w:val="000000"/>
              </w:rPr>
            </w:pPr>
            <w:r w:rsidDel="00000000" w:rsidR="00000000" w:rsidRPr="00000000">
              <w:rPr>
                <w:color w:val="000000"/>
                <w:rtl w:val="0"/>
              </w:rPr>
              <w:t xml:space="preserve">Equipement Serveurs (Base de données, application, Web, etc.) y compris Site de Secours (DR), hors-mi logiciels. </w:t>
            </w:r>
          </w:p>
          <w:p w:rsidR="00000000" w:rsidDel="00000000" w:rsidP="00000000" w:rsidRDefault="00000000" w:rsidRPr="00000000" w14:paraId="0000160D">
            <w:pPr>
              <w:spacing w:line="360" w:lineRule="auto"/>
              <w:rPr>
                <w:i w:val="1"/>
                <w:color w:val="000000"/>
              </w:rPr>
            </w:pPr>
            <w:r w:rsidDel="00000000" w:rsidR="00000000" w:rsidRPr="00000000">
              <w:rPr>
                <w:b w:val="1"/>
                <w:i w:val="1"/>
                <w:color w:val="000000"/>
                <w:rtl w:val="0"/>
              </w:rPr>
              <w:t xml:space="preserve">Spécifications techniques à fournir par le Soumissionnaire avec les coûts. Ces coûts pourront être retirés de l’offre si l’infrastructure de la CNSS est en mesure de supporter la charge nécessaire.</w:t>
            </w:r>
            <w:r w:rsidDel="00000000" w:rsidR="00000000" w:rsidRPr="00000000">
              <w:rPr>
                <w:rtl w:val="0"/>
              </w:rPr>
            </w:r>
          </w:p>
        </w:tc>
        <w:tc>
          <w:tcPr>
            <w:shd w:fill="auto" w:val="clear"/>
            <w:vAlign w:val="center"/>
          </w:tcPr>
          <w:p w:rsidR="00000000" w:rsidDel="00000000" w:rsidP="00000000" w:rsidRDefault="00000000" w:rsidRPr="00000000" w14:paraId="0000160E">
            <w:pPr>
              <w:spacing w:line="360" w:lineRule="auto"/>
              <w:jc w:val="center"/>
              <w:rPr>
                <w:color w:val="000000"/>
              </w:rPr>
            </w:pPr>
            <w:r w:rsidDel="00000000" w:rsidR="00000000" w:rsidRPr="00000000">
              <w:rPr>
                <w:color w:val="000000"/>
                <w:rtl w:val="0"/>
              </w:rPr>
              <w:t xml:space="preserve">Ens.</w:t>
            </w:r>
          </w:p>
        </w:tc>
        <w:tc>
          <w:tcPr>
            <w:shd w:fill="auto" w:val="clear"/>
            <w:vAlign w:val="center"/>
          </w:tcPr>
          <w:p w:rsidR="00000000" w:rsidDel="00000000" w:rsidP="00000000" w:rsidRDefault="00000000" w:rsidRPr="00000000" w14:paraId="0000160F">
            <w:pPr>
              <w:spacing w:line="360" w:lineRule="auto"/>
              <w:jc w:val="center"/>
              <w:rPr>
                <w:b w:val="1"/>
                <w:color w:val="000000"/>
              </w:rPr>
            </w:pPr>
            <w:r w:rsidDel="00000000" w:rsidR="00000000" w:rsidRPr="00000000">
              <w:rPr>
                <w:rtl w:val="0"/>
              </w:rPr>
            </w:r>
          </w:p>
        </w:tc>
        <w:tc>
          <w:tcPr>
            <w:shd w:fill="auto" w:val="clear"/>
            <w:vAlign w:val="center"/>
          </w:tcPr>
          <w:p w:rsidR="00000000" w:rsidDel="00000000" w:rsidP="00000000" w:rsidRDefault="00000000" w:rsidRPr="00000000" w14:paraId="00001610">
            <w:pPr>
              <w:spacing w:line="360" w:lineRule="auto"/>
              <w:jc w:val="center"/>
              <w:rPr>
                <w:b w:val="1"/>
                <w:color w:val="000000"/>
              </w:rPr>
            </w:pPr>
            <w:r w:rsidDel="00000000" w:rsidR="00000000" w:rsidRPr="00000000">
              <w:rPr>
                <w:rtl w:val="0"/>
              </w:rPr>
            </w:r>
          </w:p>
        </w:tc>
      </w:tr>
      <w:tr>
        <w:trPr>
          <w:cantSplit w:val="0"/>
          <w:trHeight w:val="1385" w:hRule="atLeast"/>
          <w:tblHeader w:val="0"/>
        </w:trPr>
        <w:tc>
          <w:tcPr>
            <w:shd w:fill="auto" w:val="clear"/>
            <w:vAlign w:val="center"/>
          </w:tcPr>
          <w:p w:rsidR="00000000" w:rsidDel="00000000" w:rsidP="00000000" w:rsidRDefault="00000000" w:rsidRPr="00000000" w14:paraId="00001611">
            <w:pPr>
              <w:spacing w:line="360" w:lineRule="auto"/>
              <w:rPr>
                <w:color w:val="000000"/>
              </w:rPr>
            </w:pPr>
            <w:r w:rsidDel="00000000" w:rsidR="00000000" w:rsidRPr="00000000">
              <w:rPr>
                <w:color w:val="000000"/>
                <w:rtl w:val="0"/>
              </w:rPr>
              <w:t xml:space="preserve">Logiciel et développement personnalisé/d’évolution de la solution logicielle existante (Licences complètes et perpétuelle AFIS/ABIS -Empreinte digitales, Visage, etc.)</w:t>
            </w:r>
          </w:p>
        </w:tc>
        <w:tc>
          <w:tcPr>
            <w:shd w:fill="auto" w:val="clear"/>
            <w:vAlign w:val="center"/>
          </w:tcPr>
          <w:p w:rsidR="00000000" w:rsidDel="00000000" w:rsidP="00000000" w:rsidRDefault="00000000" w:rsidRPr="00000000" w14:paraId="00001612">
            <w:pPr>
              <w:spacing w:line="360" w:lineRule="auto"/>
              <w:jc w:val="center"/>
              <w:rPr>
                <w:color w:val="000000"/>
              </w:rPr>
            </w:pPr>
            <w:r w:rsidDel="00000000" w:rsidR="00000000" w:rsidRPr="00000000">
              <w:rPr>
                <w:color w:val="000000"/>
                <w:rtl w:val="0"/>
              </w:rPr>
              <w:t xml:space="preserve">Ens.</w:t>
            </w:r>
          </w:p>
        </w:tc>
        <w:tc>
          <w:tcPr>
            <w:shd w:fill="auto" w:val="clear"/>
            <w:vAlign w:val="center"/>
          </w:tcPr>
          <w:p w:rsidR="00000000" w:rsidDel="00000000" w:rsidP="00000000" w:rsidRDefault="00000000" w:rsidRPr="00000000" w14:paraId="00001613">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14">
            <w:pPr>
              <w:spacing w:line="360" w:lineRule="auto"/>
              <w:jc w:val="center"/>
              <w:rPr>
                <w:color w:val="000000"/>
              </w:rPr>
            </w:pPr>
            <w:r w:rsidDel="00000000" w:rsidR="00000000" w:rsidRPr="00000000">
              <w:rPr>
                <w:rtl w:val="0"/>
              </w:rPr>
            </w:r>
          </w:p>
        </w:tc>
      </w:tr>
      <w:tr>
        <w:trPr>
          <w:cantSplit w:val="0"/>
          <w:trHeight w:val="800" w:hRule="atLeast"/>
          <w:tblHeader w:val="0"/>
        </w:trPr>
        <w:tc>
          <w:tcPr>
            <w:shd w:fill="auto" w:val="clear"/>
            <w:vAlign w:val="center"/>
          </w:tcPr>
          <w:p w:rsidR="00000000" w:rsidDel="00000000" w:rsidP="00000000" w:rsidRDefault="00000000" w:rsidRPr="00000000" w14:paraId="00001615">
            <w:pPr>
              <w:spacing w:line="360" w:lineRule="auto"/>
              <w:rPr>
                <w:color w:val="000000"/>
              </w:rPr>
            </w:pPr>
            <w:r w:rsidDel="00000000" w:rsidR="00000000" w:rsidRPr="00000000">
              <w:rPr>
                <w:color w:val="000000"/>
                <w:rtl w:val="0"/>
              </w:rPr>
              <w:t xml:space="preserve">Services, Accompagnement et Formation</w:t>
            </w:r>
          </w:p>
        </w:tc>
        <w:tc>
          <w:tcPr>
            <w:shd w:fill="auto" w:val="clear"/>
            <w:vAlign w:val="center"/>
          </w:tcPr>
          <w:p w:rsidR="00000000" w:rsidDel="00000000" w:rsidP="00000000" w:rsidRDefault="00000000" w:rsidRPr="00000000" w14:paraId="00001616">
            <w:pPr>
              <w:spacing w:line="360" w:lineRule="auto"/>
              <w:jc w:val="center"/>
              <w:rPr>
                <w:color w:val="000000"/>
              </w:rPr>
            </w:pPr>
            <w:r w:rsidDel="00000000" w:rsidR="00000000" w:rsidRPr="00000000">
              <w:rPr>
                <w:color w:val="000000"/>
                <w:rtl w:val="0"/>
              </w:rPr>
              <w:t xml:space="preserve">Ens.</w:t>
            </w:r>
          </w:p>
        </w:tc>
        <w:tc>
          <w:tcPr>
            <w:shd w:fill="auto" w:val="clear"/>
            <w:vAlign w:val="center"/>
          </w:tcPr>
          <w:p w:rsidR="00000000" w:rsidDel="00000000" w:rsidP="00000000" w:rsidRDefault="00000000" w:rsidRPr="00000000" w14:paraId="00001617">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18">
            <w:pPr>
              <w:spacing w:line="360" w:lineRule="auto"/>
              <w:jc w:val="center"/>
              <w:rPr>
                <w:color w:val="000000"/>
              </w:rPr>
            </w:pPr>
            <w:r w:rsidDel="00000000" w:rsidR="00000000" w:rsidRPr="00000000">
              <w:rPr>
                <w:rtl w:val="0"/>
              </w:rPr>
            </w:r>
          </w:p>
        </w:tc>
      </w:tr>
      <w:tr>
        <w:trPr>
          <w:cantSplit w:val="0"/>
          <w:trHeight w:val="467" w:hRule="atLeast"/>
          <w:tblHeader w:val="0"/>
        </w:trPr>
        <w:tc>
          <w:tcPr>
            <w:gridSpan w:val="3"/>
            <w:shd w:fill="b8cce4" w:val="clear"/>
            <w:vAlign w:val="center"/>
          </w:tcPr>
          <w:p w:rsidR="00000000" w:rsidDel="00000000" w:rsidP="00000000" w:rsidRDefault="00000000" w:rsidRPr="00000000" w14:paraId="00001619">
            <w:pPr>
              <w:spacing w:line="360" w:lineRule="auto"/>
              <w:jc w:val="right"/>
              <w:rPr>
                <w:b w:val="1"/>
                <w:color w:val="000000"/>
              </w:rPr>
            </w:pPr>
            <w:r w:rsidDel="00000000" w:rsidR="00000000" w:rsidRPr="00000000">
              <w:rPr>
                <w:b w:val="1"/>
                <w:color w:val="000000"/>
                <w:rtl w:val="0"/>
              </w:rPr>
              <w:t xml:space="preserve">Sous-Total</w:t>
            </w:r>
          </w:p>
        </w:tc>
        <w:tc>
          <w:tcPr>
            <w:shd w:fill="b8cce4" w:val="clear"/>
            <w:vAlign w:val="center"/>
          </w:tcPr>
          <w:p w:rsidR="00000000" w:rsidDel="00000000" w:rsidP="00000000" w:rsidRDefault="00000000" w:rsidRPr="00000000" w14:paraId="0000161C">
            <w:pPr>
              <w:spacing w:line="360" w:lineRule="auto"/>
              <w:jc w:val="right"/>
              <w:rPr>
                <w:b w:val="1"/>
                <w:color w:val="000000"/>
              </w:rPr>
            </w:pPr>
            <w:r w:rsidDel="00000000" w:rsidR="00000000" w:rsidRPr="00000000">
              <w:rPr>
                <w:rtl w:val="0"/>
              </w:rPr>
            </w:r>
          </w:p>
        </w:tc>
      </w:tr>
      <w:tr>
        <w:trPr>
          <w:cantSplit w:val="0"/>
          <w:trHeight w:val="152" w:hRule="atLeast"/>
          <w:tblHeader w:val="0"/>
        </w:trPr>
        <w:tc>
          <w:tcPr>
            <w:gridSpan w:val="2"/>
            <w:shd w:fill="d9d9d9" w:val="clear"/>
            <w:vAlign w:val="center"/>
          </w:tcPr>
          <w:p w:rsidR="00000000" w:rsidDel="00000000" w:rsidP="00000000" w:rsidRDefault="00000000" w:rsidRPr="00000000" w14:paraId="0000161D">
            <w:pPr>
              <w:spacing w:line="360" w:lineRule="auto"/>
              <w:jc w:val="center"/>
              <w:rPr>
                <w:b w:val="1"/>
                <w:i w:val="1"/>
                <w:color w:val="000000"/>
              </w:rPr>
            </w:pPr>
            <w:r w:rsidDel="00000000" w:rsidR="00000000" w:rsidRPr="00000000">
              <w:rPr>
                <w:b w:val="1"/>
                <w:i w:val="1"/>
                <w:color w:val="000000"/>
                <w:rtl w:val="0"/>
              </w:rPr>
              <w:t xml:space="preserve">Personnalisation</w:t>
            </w:r>
          </w:p>
        </w:tc>
        <w:tc>
          <w:tcPr>
            <w:shd w:fill="d9d9d9" w:val="clear"/>
          </w:tcPr>
          <w:p w:rsidR="00000000" w:rsidDel="00000000" w:rsidP="00000000" w:rsidRDefault="00000000" w:rsidRPr="00000000" w14:paraId="0000161F">
            <w:pPr>
              <w:spacing w:line="360" w:lineRule="auto"/>
              <w:jc w:val="center"/>
              <w:rPr>
                <w:b w:val="1"/>
                <w:i w:val="1"/>
                <w:color w:val="000000"/>
              </w:rPr>
            </w:pPr>
            <w:r w:rsidDel="00000000" w:rsidR="00000000" w:rsidRPr="00000000">
              <w:rPr>
                <w:rtl w:val="0"/>
              </w:rPr>
            </w:r>
          </w:p>
        </w:tc>
        <w:tc>
          <w:tcPr>
            <w:shd w:fill="d9d9d9" w:val="clear"/>
            <w:vAlign w:val="center"/>
          </w:tcPr>
          <w:p w:rsidR="00000000" w:rsidDel="00000000" w:rsidP="00000000" w:rsidRDefault="00000000" w:rsidRPr="00000000" w14:paraId="00001620">
            <w:pPr>
              <w:spacing w:line="360" w:lineRule="auto"/>
              <w:jc w:val="center"/>
              <w:rPr>
                <w:b w:val="1"/>
                <w:i w:val="1"/>
                <w:color w:val="000000"/>
              </w:rPr>
            </w:pPr>
            <w:r w:rsidDel="00000000" w:rsidR="00000000" w:rsidRPr="00000000">
              <w:rPr>
                <w:rtl w:val="0"/>
              </w:rPr>
            </w:r>
          </w:p>
        </w:tc>
      </w:tr>
      <w:tr>
        <w:trPr>
          <w:cantSplit w:val="0"/>
          <w:trHeight w:val="854" w:hRule="atLeast"/>
          <w:tblHeader w:val="0"/>
        </w:trPr>
        <w:tc>
          <w:tcPr>
            <w:shd w:fill="auto" w:val="clear"/>
            <w:vAlign w:val="center"/>
          </w:tcPr>
          <w:p w:rsidR="00000000" w:rsidDel="00000000" w:rsidP="00000000" w:rsidRDefault="00000000" w:rsidRPr="00000000" w14:paraId="00001621">
            <w:pPr>
              <w:spacing w:line="360" w:lineRule="auto"/>
              <w:rPr>
                <w:color w:val="000000"/>
              </w:rPr>
            </w:pPr>
            <w:r w:rsidDel="00000000" w:rsidR="00000000" w:rsidRPr="00000000">
              <w:rPr>
                <w:color w:val="000000"/>
                <w:rtl w:val="0"/>
              </w:rPr>
              <w:t xml:space="preserve">Cartes d’assurés vierges pré-imprimées – Non-Employés CNSS</w:t>
            </w:r>
          </w:p>
          <w:p w:rsidR="00000000" w:rsidDel="00000000" w:rsidP="00000000" w:rsidRDefault="00000000" w:rsidRPr="00000000" w14:paraId="00001622">
            <w:pPr>
              <w:spacing w:line="360" w:lineRule="auto"/>
              <w:rPr>
                <w:color w:val="000000"/>
              </w:rPr>
            </w:pPr>
            <w:r w:rsidDel="00000000" w:rsidR="00000000" w:rsidRPr="00000000">
              <w:rPr>
                <w:b w:val="1"/>
                <w:color w:val="000000"/>
                <w:rtl w:val="0"/>
              </w:rPr>
              <w:t xml:space="preserve">2021</w:t>
            </w:r>
            <w:r w:rsidDel="00000000" w:rsidR="00000000" w:rsidRPr="00000000">
              <w:rPr>
                <w:color w:val="000000"/>
                <w:rtl w:val="0"/>
              </w:rPr>
              <w:t xml:space="preserve"> – [</w:t>
            </w:r>
            <w:r w:rsidDel="00000000" w:rsidR="00000000" w:rsidRPr="00000000">
              <w:rPr>
                <w:color w:val="c00000"/>
                <w:rtl w:val="0"/>
              </w:rPr>
              <w:t xml:space="preserve">2022]</w:t>
            </w:r>
            <w:r w:rsidDel="00000000" w:rsidR="00000000" w:rsidRPr="00000000">
              <w:rPr>
                <w:rtl w:val="0"/>
              </w:rPr>
            </w:r>
          </w:p>
        </w:tc>
        <w:tc>
          <w:tcPr>
            <w:shd w:fill="auto" w:val="clear"/>
            <w:vAlign w:val="center"/>
          </w:tcPr>
          <w:p w:rsidR="00000000" w:rsidDel="00000000" w:rsidP="00000000" w:rsidRDefault="00000000" w:rsidRPr="00000000" w14:paraId="00001623">
            <w:pPr>
              <w:spacing w:line="360" w:lineRule="auto"/>
              <w:jc w:val="center"/>
              <w:rPr>
                <w:b w:val="1"/>
                <w:color w:val="000000"/>
              </w:rPr>
            </w:pPr>
            <w:r w:rsidDel="00000000" w:rsidR="00000000" w:rsidRPr="00000000">
              <w:rPr>
                <w:b w:val="1"/>
                <w:color w:val="000000"/>
                <w:rtl w:val="0"/>
              </w:rPr>
              <w:t xml:space="preserve">150 000</w:t>
            </w:r>
          </w:p>
          <w:p w:rsidR="00000000" w:rsidDel="00000000" w:rsidP="00000000" w:rsidRDefault="00000000" w:rsidRPr="00000000" w14:paraId="00001624">
            <w:pPr>
              <w:spacing w:line="360" w:lineRule="auto"/>
              <w:jc w:val="center"/>
              <w:rPr>
                <w:color w:val="c00000"/>
              </w:rPr>
            </w:pPr>
            <w:r w:rsidDel="00000000" w:rsidR="00000000" w:rsidRPr="00000000">
              <w:rPr>
                <w:color w:val="c00000"/>
                <w:rtl w:val="0"/>
              </w:rPr>
              <w:t xml:space="preserve">[250.000]</w:t>
            </w:r>
          </w:p>
        </w:tc>
        <w:tc>
          <w:tcPr>
            <w:shd w:fill="auto" w:val="clear"/>
            <w:vAlign w:val="center"/>
          </w:tcPr>
          <w:p w:rsidR="00000000" w:rsidDel="00000000" w:rsidP="00000000" w:rsidRDefault="00000000" w:rsidRPr="00000000" w14:paraId="00001625">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26">
            <w:pPr>
              <w:spacing w:line="360" w:lineRule="auto"/>
              <w:jc w:val="center"/>
              <w:rPr>
                <w:color w:val="c00000"/>
              </w:rPr>
            </w:pPr>
            <w:r w:rsidDel="00000000" w:rsidR="00000000" w:rsidRPr="00000000">
              <w:rPr>
                <w:rtl w:val="0"/>
              </w:rPr>
            </w:r>
          </w:p>
        </w:tc>
      </w:tr>
      <w:tr>
        <w:trPr>
          <w:cantSplit w:val="0"/>
          <w:trHeight w:val="791" w:hRule="atLeast"/>
          <w:tblHeader w:val="0"/>
        </w:trPr>
        <w:tc>
          <w:tcPr>
            <w:shd w:fill="auto" w:val="clear"/>
            <w:vAlign w:val="center"/>
          </w:tcPr>
          <w:p w:rsidR="00000000" w:rsidDel="00000000" w:rsidP="00000000" w:rsidRDefault="00000000" w:rsidRPr="00000000" w14:paraId="00001627">
            <w:pPr>
              <w:spacing w:line="360" w:lineRule="auto"/>
              <w:rPr>
                <w:color w:val="000000"/>
              </w:rPr>
            </w:pPr>
            <w:r w:rsidDel="00000000" w:rsidR="00000000" w:rsidRPr="00000000">
              <w:rPr>
                <w:color w:val="000000"/>
                <w:rtl w:val="0"/>
              </w:rPr>
              <w:t xml:space="preserve">Cartes d’assurés vierges (</w:t>
            </w:r>
            <w:r w:rsidDel="00000000" w:rsidR="00000000" w:rsidRPr="00000000">
              <w:rPr>
                <w:b w:val="1"/>
                <w:color w:val="000000"/>
                <w:rtl w:val="0"/>
              </w:rPr>
              <w:t xml:space="preserve">Contactless ou équivalent</w:t>
            </w:r>
            <w:r w:rsidDel="00000000" w:rsidR="00000000" w:rsidRPr="00000000">
              <w:rPr>
                <w:color w:val="000000"/>
                <w:rtl w:val="0"/>
              </w:rPr>
              <w:t xml:space="preserve">) pré-imprimées –  Employés CNSS</w:t>
            </w:r>
          </w:p>
          <w:p w:rsidR="00000000" w:rsidDel="00000000" w:rsidP="00000000" w:rsidRDefault="00000000" w:rsidRPr="00000000" w14:paraId="00001628">
            <w:pPr>
              <w:spacing w:line="360" w:lineRule="auto"/>
              <w:rPr>
                <w:color w:val="000000"/>
              </w:rPr>
            </w:pPr>
            <w:r w:rsidDel="00000000" w:rsidR="00000000" w:rsidRPr="00000000">
              <w:rPr>
                <w:b w:val="1"/>
                <w:color w:val="000000"/>
                <w:rtl w:val="0"/>
              </w:rPr>
              <w:t xml:space="preserve">2021</w:t>
            </w:r>
            <w:r w:rsidDel="00000000" w:rsidR="00000000" w:rsidRPr="00000000">
              <w:rPr>
                <w:color w:val="000000"/>
                <w:rtl w:val="0"/>
              </w:rPr>
              <w:t xml:space="preserve"> – [</w:t>
            </w:r>
            <w:r w:rsidDel="00000000" w:rsidR="00000000" w:rsidRPr="00000000">
              <w:rPr>
                <w:color w:val="c00000"/>
                <w:rtl w:val="0"/>
              </w:rPr>
              <w:t xml:space="preserve">2022]</w:t>
            </w:r>
            <w:r w:rsidDel="00000000" w:rsidR="00000000" w:rsidRPr="00000000">
              <w:rPr>
                <w:rtl w:val="0"/>
              </w:rPr>
            </w:r>
          </w:p>
        </w:tc>
        <w:tc>
          <w:tcPr>
            <w:shd w:fill="auto" w:val="clear"/>
            <w:vAlign w:val="center"/>
          </w:tcPr>
          <w:p w:rsidR="00000000" w:rsidDel="00000000" w:rsidP="00000000" w:rsidRDefault="00000000" w:rsidRPr="00000000" w14:paraId="00001629">
            <w:pPr>
              <w:spacing w:line="360" w:lineRule="auto"/>
              <w:jc w:val="center"/>
              <w:rPr>
                <w:b w:val="1"/>
                <w:color w:val="000000"/>
              </w:rPr>
            </w:pPr>
            <w:r w:rsidDel="00000000" w:rsidR="00000000" w:rsidRPr="00000000">
              <w:rPr>
                <w:b w:val="1"/>
                <w:color w:val="000000"/>
                <w:rtl w:val="0"/>
              </w:rPr>
              <w:t xml:space="preserve">1500</w:t>
            </w:r>
          </w:p>
          <w:p w:rsidR="00000000" w:rsidDel="00000000" w:rsidP="00000000" w:rsidRDefault="00000000" w:rsidRPr="00000000" w14:paraId="0000162A">
            <w:pPr>
              <w:spacing w:line="360" w:lineRule="auto"/>
              <w:jc w:val="center"/>
              <w:rPr>
                <w:color w:val="c00000"/>
              </w:rPr>
            </w:pPr>
            <w:r w:rsidDel="00000000" w:rsidR="00000000" w:rsidRPr="00000000">
              <w:rPr>
                <w:color w:val="c00000"/>
                <w:rtl w:val="0"/>
              </w:rPr>
              <w:t xml:space="preserve">[250]</w:t>
            </w:r>
          </w:p>
        </w:tc>
        <w:tc>
          <w:tcPr>
            <w:shd w:fill="auto" w:val="clear"/>
            <w:vAlign w:val="center"/>
          </w:tcPr>
          <w:p w:rsidR="00000000" w:rsidDel="00000000" w:rsidP="00000000" w:rsidRDefault="00000000" w:rsidRPr="00000000" w14:paraId="0000162B">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2C">
            <w:pPr>
              <w:spacing w:line="360" w:lineRule="auto"/>
              <w:jc w:val="center"/>
              <w:rPr>
                <w:color w:val="c00000"/>
              </w:rPr>
            </w:pPr>
            <w:r w:rsidDel="00000000" w:rsidR="00000000" w:rsidRPr="00000000">
              <w:rPr>
                <w:rtl w:val="0"/>
              </w:rPr>
            </w:r>
          </w:p>
        </w:tc>
      </w:tr>
      <w:tr>
        <w:trPr>
          <w:cantSplit w:val="0"/>
          <w:trHeight w:val="791" w:hRule="atLeast"/>
          <w:tblHeader w:val="0"/>
        </w:trPr>
        <w:tc>
          <w:tcPr>
            <w:shd w:fill="auto" w:val="clear"/>
            <w:vAlign w:val="center"/>
          </w:tcPr>
          <w:p w:rsidR="00000000" w:rsidDel="00000000" w:rsidP="00000000" w:rsidRDefault="00000000" w:rsidRPr="00000000" w14:paraId="0000162D">
            <w:pPr>
              <w:spacing w:line="360" w:lineRule="auto"/>
              <w:rPr>
                <w:color w:val="000000"/>
              </w:rPr>
            </w:pPr>
            <w:r w:rsidDel="00000000" w:rsidR="00000000" w:rsidRPr="00000000">
              <w:rPr>
                <w:color w:val="000000"/>
                <w:rtl w:val="0"/>
              </w:rPr>
              <w:t xml:space="preserve">Imprimante de Personnalisation</w:t>
              <w:br w:type="textWrapping"/>
            </w:r>
            <w:r w:rsidDel="00000000" w:rsidR="00000000" w:rsidRPr="00000000">
              <w:rPr>
                <w:b w:val="1"/>
                <w:color w:val="000000"/>
                <w:rtl w:val="0"/>
              </w:rPr>
              <w:t xml:space="preserve">2021</w:t>
            </w:r>
            <w:r w:rsidDel="00000000" w:rsidR="00000000" w:rsidRPr="00000000">
              <w:rPr>
                <w:rtl w:val="0"/>
              </w:rPr>
            </w:r>
          </w:p>
        </w:tc>
        <w:tc>
          <w:tcPr>
            <w:shd w:fill="auto" w:val="clear"/>
            <w:vAlign w:val="center"/>
          </w:tcPr>
          <w:p w:rsidR="00000000" w:rsidDel="00000000" w:rsidP="00000000" w:rsidRDefault="00000000" w:rsidRPr="00000000" w14:paraId="0000162E">
            <w:pPr>
              <w:spacing w:line="360" w:lineRule="auto"/>
              <w:jc w:val="center"/>
              <w:rPr>
                <w:color w:val="000000"/>
              </w:rPr>
            </w:pPr>
            <w:r w:rsidDel="00000000" w:rsidR="00000000" w:rsidRPr="00000000">
              <w:rPr>
                <w:color w:val="000000"/>
                <w:rtl w:val="0"/>
              </w:rPr>
              <w:t xml:space="preserve">4</w:t>
            </w:r>
          </w:p>
        </w:tc>
        <w:tc>
          <w:tcPr>
            <w:shd w:fill="auto" w:val="clear"/>
            <w:vAlign w:val="center"/>
          </w:tcPr>
          <w:p w:rsidR="00000000" w:rsidDel="00000000" w:rsidP="00000000" w:rsidRDefault="00000000" w:rsidRPr="00000000" w14:paraId="0000162F">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30">
            <w:pPr>
              <w:spacing w:line="360" w:lineRule="auto"/>
              <w:jc w:val="center"/>
              <w:rPr>
                <w:b w:val="1"/>
                <w:color w:val="000000"/>
              </w:rPr>
            </w:pPr>
            <w:r w:rsidDel="00000000" w:rsidR="00000000" w:rsidRPr="00000000">
              <w:rPr>
                <w:rtl w:val="0"/>
              </w:rPr>
            </w:r>
          </w:p>
        </w:tc>
      </w:tr>
      <w:tr>
        <w:trPr>
          <w:cantSplit w:val="0"/>
          <w:trHeight w:val="1070" w:hRule="atLeast"/>
          <w:tblHeader w:val="0"/>
        </w:trPr>
        <w:tc>
          <w:tcPr>
            <w:shd w:fill="auto" w:val="clear"/>
            <w:vAlign w:val="center"/>
          </w:tcPr>
          <w:p w:rsidR="00000000" w:rsidDel="00000000" w:rsidP="00000000" w:rsidRDefault="00000000" w:rsidRPr="00000000" w14:paraId="00001631">
            <w:pPr>
              <w:spacing w:line="360" w:lineRule="auto"/>
              <w:rPr>
                <w:color w:val="000000"/>
              </w:rPr>
            </w:pPr>
            <w:r w:rsidDel="00000000" w:rsidR="00000000" w:rsidRPr="00000000">
              <w:rPr>
                <w:color w:val="000000"/>
                <w:rtl w:val="0"/>
              </w:rPr>
              <w:t xml:space="preserve">Autres consommables (Laminât holographique recto, Ruban d’encre imprimante Recto/Verso Couleur/Noir + Kits de nettoyage pour cartes</w:t>
              <w:br w:type="textWrapping"/>
            </w:r>
            <w:r w:rsidDel="00000000" w:rsidR="00000000" w:rsidRPr="00000000">
              <w:rPr>
                <w:b w:val="1"/>
                <w:color w:val="000000"/>
                <w:rtl w:val="0"/>
              </w:rPr>
              <w:t xml:space="preserve">2021</w:t>
            </w:r>
            <w:r w:rsidDel="00000000" w:rsidR="00000000" w:rsidRPr="00000000">
              <w:rPr>
                <w:color w:val="000000"/>
                <w:rtl w:val="0"/>
              </w:rPr>
              <w:t xml:space="preserve"> – [</w:t>
            </w:r>
            <w:r w:rsidDel="00000000" w:rsidR="00000000" w:rsidRPr="00000000">
              <w:rPr>
                <w:color w:val="c00000"/>
                <w:rtl w:val="0"/>
              </w:rPr>
              <w:t xml:space="preserve">2022]</w:t>
            </w:r>
            <w:r w:rsidDel="00000000" w:rsidR="00000000" w:rsidRPr="00000000">
              <w:rPr>
                <w:rtl w:val="0"/>
              </w:rPr>
            </w:r>
          </w:p>
        </w:tc>
        <w:tc>
          <w:tcPr>
            <w:shd w:fill="auto" w:val="clear"/>
            <w:vAlign w:val="center"/>
          </w:tcPr>
          <w:p w:rsidR="00000000" w:rsidDel="00000000" w:rsidP="00000000" w:rsidRDefault="00000000" w:rsidRPr="00000000" w14:paraId="00001632">
            <w:pPr>
              <w:spacing w:line="360" w:lineRule="auto"/>
              <w:jc w:val="center"/>
              <w:rPr>
                <w:color w:val="000000"/>
              </w:rPr>
            </w:pPr>
            <w:r w:rsidDel="00000000" w:rsidR="00000000" w:rsidRPr="00000000">
              <w:rPr>
                <w:color w:val="000000"/>
                <w:rtl w:val="0"/>
              </w:rPr>
              <w:t xml:space="preserve">Ens.</w:t>
            </w:r>
          </w:p>
        </w:tc>
        <w:tc>
          <w:tcPr>
            <w:shd w:fill="auto" w:val="clear"/>
            <w:vAlign w:val="center"/>
          </w:tcPr>
          <w:p w:rsidR="00000000" w:rsidDel="00000000" w:rsidP="00000000" w:rsidRDefault="00000000" w:rsidRPr="00000000" w14:paraId="00001633">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34">
            <w:pPr>
              <w:spacing w:line="360" w:lineRule="auto"/>
              <w:jc w:val="center"/>
              <w:rPr>
                <w:color w:val="c00000"/>
              </w:rPr>
            </w:pPr>
            <w:r w:rsidDel="00000000" w:rsidR="00000000" w:rsidRPr="00000000">
              <w:rPr>
                <w:rtl w:val="0"/>
              </w:rPr>
            </w:r>
          </w:p>
        </w:tc>
      </w:tr>
      <w:tr>
        <w:trPr>
          <w:cantSplit w:val="0"/>
          <w:trHeight w:val="818" w:hRule="atLeast"/>
          <w:tblHeader w:val="0"/>
        </w:trPr>
        <w:tc>
          <w:tcPr>
            <w:shd w:fill="auto" w:val="clear"/>
            <w:vAlign w:val="center"/>
          </w:tcPr>
          <w:p w:rsidR="00000000" w:rsidDel="00000000" w:rsidP="00000000" w:rsidRDefault="00000000" w:rsidRPr="00000000" w14:paraId="00001635">
            <w:pPr>
              <w:spacing w:line="360" w:lineRule="auto"/>
              <w:rPr>
                <w:color w:val="000000"/>
              </w:rPr>
            </w:pPr>
            <w:r w:rsidDel="00000000" w:rsidR="00000000" w:rsidRPr="00000000">
              <w:rPr>
                <w:color w:val="000000"/>
                <w:rtl w:val="0"/>
              </w:rPr>
              <w:t xml:space="preserve">Services, Accompagnement et Formation</w:t>
              <w:br w:type="textWrapping"/>
            </w:r>
            <w:r w:rsidDel="00000000" w:rsidR="00000000" w:rsidRPr="00000000">
              <w:rPr>
                <w:b w:val="1"/>
                <w:color w:val="000000"/>
                <w:rtl w:val="0"/>
              </w:rPr>
              <w:t xml:space="preserve">2021</w:t>
            </w:r>
            <w:r w:rsidDel="00000000" w:rsidR="00000000" w:rsidRPr="00000000">
              <w:rPr>
                <w:rtl w:val="0"/>
              </w:rPr>
            </w:r>
          </w:p>
        </w:tc>
        <w:tc>
          <w:tcPr>
            <w:shd w:fill="auto" w:val="clear"/>
            <w:vAlign w:val="center"/>
          </w:tcPr>
          <w:p w:rsidR="00000000" w:rsidDel="00000000" w:rsidP="00000000" w:rsidRDefault="00000000" w:rsidRPr="00000000" w14:paraId="00001636">
            <w:pPr>
              <w:spacing w:line="360" w:lineRule="auto"/>
              <w:jc w:val="center"/>
              <w:rPr>
                <w:color w:val="000000"/>
              </w:rPr>
            </w:pPr>
            <w:r w:rsidDel="00000000" w:rsidR="00000000" w:rsidRPr="00000000">
              <w:rPr>
                <w:color w:val="000000"/>
                <w:rtl w:val="0"/>
              </w:rPr>
              <w:t xml:space="preserve">Ens.</w:t>
            </w:r>
          </w:p>
        </w:tc>
        <w:tc>
          <w:tcPr>
            <w:shd w:fill="auto" w:val="clear"/>
            <w:vAlign w:val="center"/>
          </w:tcPr>
          <w:p w:rsidR="00000000" w:rsidDel="00000000" w:rsidP="00000000" w:rsidRDefault="00000000" w:rsidRPr="00000000" w14:paraId="00001637">
            <w:pPr>
              <w:spacing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1638">
            <w:pPr>
              <w:spacing w:line="360" w:lineRule="auto"/>
              <w:jc w:val="center"/>
              <w:rPr>
                <w:b w:val="1"/>
                <w:color w:val="000000"/>
              </w:rPr>
            </w:pPr>
            <w:r w:rsidDel="00000000" w:rsidR="00000000" w:rsidRPr="00000000">
              <w:rPr>
                <w:rtl w:val="0"/>
              </w:rPr>
            </w:r>
          </w:p>
        </w:tc>
      </w:tr>
      <w:tr>
        <w:trPr>
          <w:cantSplit w:val="0"/>
          <w:trHeight w:val="327" w:hRule="atLeast"/>
          <w:tblHeader w:val="0"/>
        </w:trPr>
        <w:tc>
          <w:tcPr>
            <w:gridSpan w:val="3"/>
            <w:shd w:fill="b8cce4" w:val="clear"/>
            <w:vAlign w:val="center"/>
          </w:tcPr>
          <w:p w:rsidR="00000000" w:rsidDel="00000000" w:rsidP="00000000" w:rsidRDefault="00000000" w:rsidRPr="00000000" w14:paraId="00001639">
            <w:pPr>
              <w:spacing w:line="360" w:lineRule="auto"/>
              <w:jc w:val="right"/>
              <w:rPr>
                <w:b w:val="1"/>
                <w:color w:val="000000"/>
              </w:rPr>
            </w:pPr>
            <w:r w:rsidDel="00000000" w:rsidR="00000000" w:rsidRPr="00000000">
              <w:rPr>
                <w:b w:val="1"/>
                <w:color w:val="000000"/>
                <w:rtl w:val="0"/>
              </w:rPr>
              <w:t xml:space="preserve">Sous-Total (2021)</w:t>
            </w:r>
          </w:p>
        </w:tc>
        <w:tc>
          <w:tcPr>
            <w:shd w:fill="b8cce4" w:val="clear"/>
            <w:vAlign w:val="center"/>
          </w:tcPr>
          <w:p w:rsidR="00000000" w:rsidDel="00000000" w:rsidP="00000000" w:rsidRDefault="00000000" w:rsidRPr="00000000" w14:paraId="0000163C">
            <w:pPr>
              <w:spacing w:line="360" w:lineRule="auto"/>
              <w:jc w:val="right"/>
              <w:rPr>
                <w:b w:val="1"/>
                <w:color w:val="000000"/>
              </w:rPr>
            </w:pPr>
            <w:r w:rsidDel="00000000" w:rsidR="00000000" w:rsidRPr="00000000">
              <w:rPr>
                <w:rtl w:val="0"/>
              </w:rPr>
            </w:r>
          </w:p>
        </w:tc>
      </w:tr>
      <w:tr>
        <w:trPr>
          <w:cantSplit w:val="0"/>
          <w:trHeight w:val="325" w:hRule="atLeast"/>
          <w:tblHeader w:val="0"/>
        </w:trPr>
        <w:tc>
          <w:tcPr>
            <w:gridSpan w:val="3"/>
            <w:shd w:fill="b8cce4" w:val="clear"/>
            <w:vAlign w:val="center"/>
          </w:tcPr>
          <w:p w:rsidR="00000000" w:rsidDel="00000000" w:rsidP="00000000" w:rsidRDefault="00000000" w:rsidRPr="00000000" w14:paraId="0000163D">
            <w:pPr>
              <w:spacing w:line="360" w:lineRule="auto"/>
              <w:jc w:val="right"/>
              <w:rPr>
                <w:b w:val="1"/>
                <w:color w:val="000000"/>
              </w:rPr>
            </w:pPr>
            <w:r w:rsidDel="00000000" w:rsidR="00000000" w:rsidRPr="00000000">
              <w:rPr>
                <w:b w:val="1"/>
                <w:color w:val="c00000"/>
                <w:rtl w:val="0"/>
              </w:rPr>
              <w:t xml:space="preserve">Sous-total (2022)</w:t>
            </w:r>
            <w:r w:rsidDel="00000000" w:rsidR="00000000" w:rsidRPr="00000000">
              <w:rPr>
                <w:rtl w:val="0"/>
              </w:rPr>
            </w:r>
          </w:p>
        </w:tc>
        <w:tc>
          <w:tcPr>
            <w:shd w:fill="b8cce4" w:val="clear"/>
            <w:vAlign w:val="center"/>
          </w:tcPr>
          <w:p w:rsidR="00000000" w:rsidDel="00000000" w:rsidP="00000000" w:rsidRDefault="00000000" w:rsidRPr="00000000" w14:paraId="00001640">
            <w:pPr>
              <w:spacing w:line="360" w:lineRule="auto"/>
              <w:jc w:val="right"/>
              <w:rPr>
                <w:b w:val="1"/>
                <w:color w:val="c00000"/>
              </w:rPr>
            </w:pPr>
            <w:r w:rsidDel="00000000" w:rsidR="00000000" w:rsidRPr="00000000">
              <w:rPr>
                <w:rtl w:val="0"/>
              </w:rPr>
            </w:r>
          </w:p>
        </w:tc>
      </w:tr>
      <w:tr>
        <w:trPr>
          <w:cantSplit w:val="0"/>
          <w:trHeight w:val="530" w:hRule="atLeast"/>
          <w:tblHeader w:val="0"/>
        </w:trPr>
        <w:tc>
          <w:tcPr>
            <w:shd w:fill="d9d9d9" w:val="clear"/>
            <w:vAlign w:val="center"/>
          </w:tcPr>
          <w:p w:rsidR="00000000" w:rsidDel="00000000" w:rsidP="00000000" w:rsidRDefault="00000000" w:rsidRPr="00000000" w14:paraId="00001641">
            <w:pPr>
              <w:spacing w:line="360" w:lineRule="auto"/>
              <w:jc w:val="center"/>
              <w:rPr>
                <w:color w:val="000000"/>
              </w:rPr>
            </w:pPr>
            <w:r w:rsidDel="00000000" w:rsidR="00000000" w:rsidRPr="00000000">
              <w:rPr>
                <w:b w:val="1"/>
                <w:i w:val="1"/>
                <w:color w:val="000000"/>
                <w:rtl w:val="0"/>
              </w:rPr>
              <w:t xml:space="preserve">Services Globaux</w:t>
            </w:r>
            <w:r w:rsidDel="00000000" w:rsidR="00000000" w:rsidRPr="00000000">
              <w:rPr>
                <w:rtl w:val="0"/>
              </w:rPr>
            </w:r>
          </w:p>
        </w:tc>
        <w:tc>
          <w:tcPr>
            <w:shd w:fill="d9d9d9" w:val="clear"/>
            <w:vAlign w:val="center"/>
          </w:tcPr>
          <w:p w:rsidR="00000000" w:rsidDel="00000000" w:rsidP="00000000" w:rsidRDefault="00000000" w:rsidRPr="00000000" w14:paraId="00001642">
            <w:pPr>
              <w:spacing w:line="360" w:lineRule="auto"/>
              <w:jc w:val="center"/>
              <w:rPr>
                <w:color w:val="000000"/>
              </w:rPr>
            </w:pPr>
            <w:r w:rsidDel="00000000" w:rsidR="00000000" w:rsidRPr="00000000">
              <w:rPr>
                <w:rtl w:val="0"/>
              </w:rPr>
            </w:r>
          </w:p>
        </w:tc>
        <w:tc>
          <w:tcPr>
            <w:shd w:fill="d9d9d9" w:val="clear"/>
            <w:vAlign w:val="center"/>
          </w:tcPr>
          <w:p w:rsidR="00000000" w:rsidDel="00000000" w:rsidP="00000000" w:rsidRDefault="00000000" w:rsidRPr="00000000" w14:paraId="00001643">
            <w:pPr>
              <w:spacing w:line="360" w:lineRule="auto"/>
              <w:jc w:val="center"/>
              <w:rPr>
                <w:color w:val="000000"/>
              </w:rPr>
            </w:pPr>
            <w:r w:rsidDel="00000000" w:rsidR="00000000" w:rsidRPr="00000000">
              <w:rPr>
                <w:rtl w:val="0"/>
              </w:rPr>
            </w:r>
          </w:p>
        </w:tc>
        <w:tc>
          <w:tcPr>
            <w:shd w:fill="d9d9d9" w:val="clear"/>
            <w:vAlign w:val="center"/>
          </w:tcPr>
          <w:p w:rsidR="00000000" w:rsidDel="00000000" w:rsidP="00000000" w:rsidRDefault="00000000" w:rsidRPr="00000000" w14:paraId="00001644">
            <w:pPr>
              <w:spacing w:line="360" w:lineRule="auto"/>
              <w:jc w:val="center"/>
              <w:rPr>
                <w:color w:val="000000"/>
              </w:rPr>
            </w:pPr>
            <w:r w:rsidDel="00000000" w:rsidR="00000000" w:rsidRPr="00000000">
              <w:rPr>
                <w:rtl w:val="0"/>
              </w:rPr>
            </w:r>
          </w:p>
        </w:tc>
      </w:tr>
      <w:tr>
        <w:trPr>
          <w:cantSplit w:val="0"/>
          <w:trHeight w:val="530" w:hRule="atLeast"/>
          <w:tblHeader w:val="0"/>
        </w:trPr>
        <w:tc>
          <w:tcPr>
            <w:vAlign w:val="center"/>
          </w:tcPr>
          <w:p w:rsidR="00000000" w:rsidDel="00000000" w:rsidP="00000000" w:rsidRDefault="00000000" w:rsidRPr="00000000" w14:paraId="00001645">
            <w:pPr>
              <w:spacing w:line="360" w:lineRule="auto"/>
              <w:rPr>
                <w:color w:val="000000"/>
              </w:rPr>
            </w:pPr>
            <w:r w:rsidDel="00000000" w:rsidR="00000000" w:rsidRPr="00000000">
              <w:rPr>
                <w:color w:val="000000"/>
                <w:rtl w:val="0"/>
              </w:rPr>
              <w:t xml:space="preserve">Gestion de projet, </w:t>
            </w:r>
          </w:p>
          <w:p w:rsidR="00000000" w:rsidDel="00000000" w:rsidP="00000000" w:rsidRDefault="00000000" w:rsidRPr="00000000" w14:paraId="00001646">
            <w:pPr>
              <w:spacing w:line="360" w:lineRule="auto"/>
              <w:rPr>
                <w:color w:val="000000"/>
              </w:rPr>
            </w:pPr>
            <w:r w:rsidDel="00000000" w:rsidR="00000000" w:rsidRPr="00000000">
              <w:rPr>
                <w:color w:val="000000"/>
                <w:rtl w:val="0"/>
              </w:rPr>
              <w:t xml:space="preserve">Missions équipes projet CNSS dans les installations du fournisseur pour phase spécifications, co-développement, validation (2) et recette)</w:t>
            </w:r>
          </w:p>
          <w:p w:rsidR="00000000" w:rsidDel="00000000" w:rsidP="00000000" w:rsidRDefault="00000000" w:rsidRPr="00000000" w14:paraId="00001647">
            <w:pPr>
              <w:spacing w:line="360" w:lineRule="auto"/>
              <w:rPr>
                <w:color w:val="000000"/>
              </w:rPr>
            </w:pPr>
            <w:r w:rsidDel="00000000" w:rsidR="00000000" w:rsidRPr="00000000">
              <w:rPr>
                <w:color w:val="000000"/>
                <w:rtl w:val="0"/>
              </w:rPr>
              <w:t xml:space="preserve">- Installation et Recette à Ouagadougou,</w:t>
            </w:r>
          </w:p>
          <w:p w:rsidR="00000000" w:rsidDel="00000000" w:rsidP="00000000" w:rsidRDefault="00000000" w:rsidRPr="00000000" w14:paraId="00001648">
            <w:pPr>
              <w:spacing w:line="360" w:lineRule="auto"/>
              <w:rPr>
                <w:b w:val="1"/>
                <w:i w:val="1"/>
                <w:color w:val="000000"/>
              </w:rPr>
            </w:pPr>
            <w:r w:rsidDel="00000000" w:rsidR="00000000" w:rsidRPr="00000000">
              <w:rPr>
                <w:color w:val="000000"/>
                <w:rtl w:val="0"/>
              </w:rPr>
              <w:t xml:space="preserve">- Formation de formateurs par le fournisseur pour un déploiement en régions réalisé par la CNSS</w:t>
            </w:r>
            <w:r w:rsidDel="00000000" w:rsidR="00000000" w:rsidRPr="00000000">
              <w:rPr>
                <w:rtl w:val="0"/>
              </w:rPr>
            </w:r>
          </w:p>
        </w:tc>
        <w:tc>
          <w:tcPr>
            <w:vAlign w:val="center"/>
          </w:tcPr>
          <w:p w:rsidR="00000000" w:rsidDel="00000000" w:rsidP="00000000" w:rsidRDefault="00000000" w:rsidRPr="00000000" w14:paraId="00001649">
            <w:pPr>
              <w:spacing w:line="360" w:lineRule="auto"/>
              <w:jc w:val="center"/>
              <w:rPr>
                <w:color w:val="000000"/>
              </w:rPr>
            </w:pPr>
            <w:r w:rsidDel="00000000" w:rsidR="00000000" w:rsidRPr="00000000">
              <w:rPr>
                <w:color w:val="000000"/>
                <w:rtl w:val="0"/>
              </w:rPr>
              <w:t xml:space="preserve">Ens.</w:t>
            </w:r>
          </w:p>
        </w:tc>
        <w:tc>
          <w:tcPr>
            <w:vAlign w:val="center"/>
          </w:tcPr>
          <w:p w:rsidR="00000000" w:rsidDel="00000000" w:rsidP="00000000" w:rsidRDefault="00000000" w:rsidRPr="00000000" w14:paraId="0000164A">
            <w:pPr>
              <w:spacing w:line="360" w:lineRule="auto"/>
              <w:jc w:val="center"/>
              <w:rPr>
                <w:color w:val="000000"/>
              </w:rPr>
            </w:pPr>
            <w:r w:rsidDel="00000000" w:rsidR="00000000" w:rsidRPr="00000000">
              <w:rPr>
                <w:color w:val="000000"/>
                <w:rtl w:val="0"/>
              </w:rPr>
              <w:t xml:space="preserve">-</w:t>
            </w:r>
          </w:p>
        </w:tc>
        <w:tc>
          <w:tcPr>
            <w:vAlign w:val="center"/>
          </w:tcPr>
          <w:p w:rsidR="00000000" w:rsidDel="00000000" w:rsidP="00000000" w:rsidRDefault="00000000" w:rsidRPr="00000000" w14:paraId="0000164B">
            <w:pPr>
              <w:spacing w:line="360" w:lineRule="auto"/>
              <w:jc w:val="center"/>
              <w:rPr>
                <w:color w:val="000000"/>
              </w:rPr>
            </w:pPr>
            <w:r w:rsidDel="00000000" w:rsidR="00000000" w:rsidRPr="00000000">
              <w:rPr>
                <w:rtl w:val="0"/>
              </w:rPr>
            </w:r>
          </w:p>
        </w:tc>
      </w:tr>
      <w:tr>
        <w:trPr>
          <w:cantSplit w:val="0"/>
          <w:trHeight w:val="60" w:hRule="atLeast"/>
          <w:tblHeader w:val="0"/>
        </w:trPr>
        <w:tc>
          <w:tcPr>
            <w:shd w:fill="000000" w:val="clear"/>
            <w:vAlign w:val="center"/>
          </w:tcPr>
          <w:p w:rsidR="00000000" w:rsidDel="00000000" w:rsidP="00000000" w:rsidRDefault="00000000" w:rsidRPr="00000000" w14:paraId="0000164C">
            <w:pPr>
              <w:spacing w:line="360" w:lineRule="auto"/>
              <w:rPr>
                <w:color w:val="000000"/>
              </w:rPr>
            </w:pPr>
            <w:r w:rsidDel="00000000" w:rsidR="00000000" w:rsidRPr="00000000">
              <w:rPr>
                <w:rtl w:val="0"/>
              </w:rPr>
            </w:r>
          </w:p>
        </w:tc>
        <w:tc>
          <w:tcPr>
            <w:shd w:fill="000000" w:val="clear"/>
            <w:vAlign w:val="center"/>
          </w:tcPr>
          <w:p w:rsidR="00000000" w:rsidDel="00000000" w:rsidP="00000000" w:rsidRDefault="00000000" w:rsidRPr="00000000" w14:paraId="0000164D">
            <w:pPr>
              <w:spacing w:line="360" w:lineRule="auto"/>
              <w:jc w:val="center"/>
              <w:rPr>
                <w:color w:val="000000"/>
              </w:rPr>
            </w:pPr>
            <w:r w:rsidDel="00000000" w:rsidR="00000000" w:rsidRPr="00000000">
              <w:rPr>
                <w:rtl w:val="0"/>
              </w:rPr>
            </w:r>
          </w:p>
        </w:tc>
        <w:tc>
          <w:tcPr>
            <w:shd w:fill="000000" w:val="clear"/>
            <w:vAlign w:val="center"/>
          </w:tcPr>
          <w:p w:rsidR="00000000" w:rsidDel="00000000" w:rsidP="00000000" w:rsidRDefault="00000000" w:rsidRPr="00000000" w14:paraId="0000164E">
            <w:pPr>
              <w:spacing w:line="360" w:lineRule="auto"/>
              <w:jc w:val="center"/>
              <w:rPr>
                <w:color w:val="000000"/>
              </w:rPr>
            </w:pPr>
            <w:r w:rsidDel="00000000" w:rsidR="00000000" w:rsidRPr="00000000">
              <w:rPr>
                <w:rtl w:val="0"/>
              </w:rPr>
            </w:r>
          </w:p>
        </w:tc>
        <w:tc>
          <w:tcPr>
            <w:shd w:fill="000000" w:val="clear"/>
            <w:vAlign w:val="center"/>
          </w:tcPr>
          <w:p w:rsidR="00000000" w:rsidDel="00000000" w:rsidP="00000000" w:rsidRDefault="00000000" w:rsidRPr="00000000" w14:paraId="0000164F">
            <w:pPr>
              <w:spacing w:line="360" w:lineRule="auto"/>
              <w:jc w:val="center"/>
              <w:rPr>
                <w:color w:val="000000"/>
              </w:rPr>
            </w:pPr>
            <w:r w:rsidDel="00000000" w:rsidR="00000000" w:rsidRPr="00000000">
              <w:rPr>
                <w:rtl w:val="0"/>
              </w:rPr>
            </w:r>
          </w:p>
        </w:tc>
      </w:tr>
      <w:tr>
        <w:trPr>
          <w:cantSplit w:val="0"/>
          <w:trHeight w:val="530" w:hRule="atLeast"/>
          <w:tblHeader w:val="0"/>
        </w:trPr>
        <w:tc>
          <w:tcPr>
            <w:gridSpan w:val="2"/>
            <w:shd w:fill="ccc1d9" w:val="clear"/>
            <w:vAlign w:val="center"/>
          </w:tcPr>
          <w:p w:rsidR="00000000" w:rsidDel="00000000" w:rsidP="00000000" w:rsidRDefault="00000000" w:rsidRPr="00000000" w14:paraId="00001650">
            <w:pPr>
              <w:spacing w:line="360" w:lineRule="auto"/>
              <w:jc w:val="right"/>
              <w:rPr>
                <w:b w:val="1"/>
                <w:color w:val="000000"/>
              </w:rPr>
            </w:pPr>
            <w:r w:rsidDel="00000000" w:rsidR="00000000" w:rsidRPr="00000000">
              <w:rPr>
                <w:b w:val="1"/>
                <w:color w:val="000000"/>
                <w:rtl w:val="0"/>
              </w:rPr>
              <w:t xml:space="preserve">GRAND TOTAL (2021-2022)</w:t>
            </w:r>
          </w:p>
        </w:tc>
        <w:tc>
          <w:tcPr>
            <w:gridSpan w:val="2"/>
            <w:shd w:fill="ccc1d9" w:val="clear"/>
            <w:vAlign w:val="center"/>
          </w:tcPr>
          <w:p w:rsidR="00000000" w:rsidDel="00000000" w:rsidP="00000000" w:rsidRDefault="00000000" w:rsidRPr="00000000" w14:paraId="00001652">
            <w:pPr>
              <w:spacing w:line="360" w:lineRule="auto"/>
              <w:jc w:val="center"/>
              <w:rPr>
                <w:b w:val="1"/>
                <w:color w:val="000000"/>
              </w:rPr>
            </w:pPr>
            <w:r w:rsidDel="00000000" w:rsidR="00000000" w:rsidRPr="00000000">
              <w:rPr>
                <w:rtl w:val="0"/>
              </w:rPr>
            </w:r>
          </w:p>
        </w:tc>
      </w:tr>
      <w:tr>
        <w:trPr>
          <w:cantSplit w:val="0"/>
          <w:trHeight w:val="530" w:hRule="atLeast"/>
          <w:tblHeader w:val="0"/>
        </w:trPr>
        <w:tc>
          <w:tcPr>
            <w:gridSpan w:val="2"/>
            <w:vAlign w:val="center"/>
          </w:tcPr>
          <w:p w:rsidR="00000000" w:rsidDel="00000000" w:rsidP="00000000" w:rsidRDefault="00000000" w:rsidRPr="00000000" w14:paraId="00001654">
            <w:pPr>
              <w:spacing w:line="360" w:lineRule="auto"/>
              <w:jc w:val="right"/>
              <w:rPr>
                <w:b w:val="1"/>
                <w:color w:val="000000"/>
              </w:rPr>
            </w:pPr>
            <w:r w:rsidDel="00000000" w:rsidR="00000000" w:rsidRPr="00000000">
              <w:rPr>
                <w:b w:val="1"/>
                <w:color w:val="000000"/>
                <w:rtl w:val="0"/>
              </w:rPr>
              <w:t xml:space="preserve">TOTAL 2021</w:t>
            </w:r>
          </w:p>
        </w:tc>
        <w:tc>
          <w:tcPr>
            <w:gridSpan w:val="2"/>
            <w:vAlign w:val="center"/>
          </w:tcPr>
          <w:p w:rsidR="00000000" w:rsidDel="00000000" w:rsidP="00000000" w:rsidRDefault="00000000" w:rsidRPr="00000000" w14:paraId="00001656">
            <w:pPr>
              <w:spacing w:line="360" w:lineRule="auto"/>
              <w:jc w:val="center"/>
              <w:rPr>
                <w:b w:val="1"/>
                <w:color w:val="000000"/>
              </w:rPr>
            </w:pPr>
            <w:r w:rsidDel="00000000" w:rsidR="00000000" w:rsidRPr="00000000">
              <w:rPr>
                <w:rtl w:val="0"/>
              </w:rPr>
            </w:r>
          </w:p>
        </w:tc>
      </w:tr>
      <w:tr>
        <w:trPr>
          <w:cantSplit w:val="0"/>
          <w:trHeight w:val="530" w:hRule="atLeast"/>
          <w:tblHeader w:val="0"/>
        </w:trPr>
        <w:tc>
          <w:tcPr>
            <w:gridSpan w:val="2"/>
            <w:vAlign w:val="center"/>
          </w:tcPr>
          <w:p w:rsidR="00000000" w:rsidDel="00000000" w:rsidP="00000000" w:rsidRDefault="00000000" w:rsidRPr="00000000" w14:paraId="00001658">
            <w:pPr>
              <w:spacing w:line="360" w:lineRule="auto"/>
              <w:jc w:val="right"/>
              <w:rPr>
                <w:b w:val="1"/>
                <w:color w:val="c00000"/>
              </w:rPr>
            </w:pPr>
            <w:r w:rsidDel="00000000" w:rsidR="00000000" w:rsidRPr="00000000">
              <w:rPr>
                <w:b w:val="1"/>
                <w:color w:val="c00000"/>
                <w:rtl w:val="0"/>
              </w:rPr>
              <w:t xml:space="preserve">TOTAL 2022</w:t>
            </w:r>
          </w:p>
        </w:tc>
        <w:tc>
          <w:tcPr>
            <w:gridSpan w:val="2"/>
            <w:vAlign w:val="center"/>
          </w:tcPr>
          <w:p w:rsidR="00000000" w:rsidDel="00000000" w:rsidP="00000000" w:rsidRDefault="00000000" w:rsidRPr="00000000" w14:paraId="0000165A">
            <w:pPr>
              <w:spacing w:line="360" w:lineRule="auto"/>
              <w:jc w:val="center"/>
              <w:rPr>
                <w:b w:val="1"/>
                <w:color w:val="c00000"/>
              </w:rPr>
            </w:pPr>
            <w:r w:rsidDel="00000000" w:rsidR="00000000" w:rsidRPr="00000000">
              <w:rPr>
                <w:rtl w:val="0"/>
              </w:rPr>
            </w:r>
          </w:p>
        </w:tc>
      </w:tr>
    </w:tbl>
    <w:p w:rsidR="00000000" w:rsidDel="00000000" w:rsidP="00000000" w:rsidRDefault="00000000" w:rsidRPr="00000000" w14:paraId="0000165C">
      <w:pPr>
        <w:rPr/>
      </w:pPr>
      <w:r w:rsidDel="00000000" w:rsidR="00000000" w:rsidRPr="00000000">
        <w:rPr>
          <w:rtl w:val="0"/>
        </w:rPr>
      </w:r>
    </w:p>
    <w:p w:rsidR="00000000" w:rsidDel="00000000" w:rsidP="00000000" w:rsidRDefault="00000000" w:rsidRPr="00000000" w14:paraId="0000165D">
      <w:pPr>
        <w:jc w:val="both"/>
        <w:rPr/>
      </w:pPr>
      <w:r w:rsidDel="00000000" w:rsidR="00000000" w:rsidRPr="00000000">
        <w:rPr>
          <w:rtl w:val="0"/>
        </w:rPr>
      </w:r>
    </w:p>
    <w:p w:rsidR="00000000" w:rsidDel="00000000" w:rsidP="00000000" w:rsidRDefault="00000000" w:rsidRPr="00000000" w14:paraId="0000165E">
      <w:pPr>
        <w:jc w:val="both"/>
        <w:rPr/>
      </w:pPr>
      <w:r w:rsidDel="00000000" w:rsidR="00000000" w:rsidRPr="00000000">
        <w:rPr>
          <w:rtl w:val="0"/>
        </w:rPr>
      </w:r>
    </w:p>
    <w:p w:rsidR="00000000" w:rsidDel="00000000" w:rsidP="00000000" w:rsidRDefault="00000000" w:rsidRPr="00000000" w14:paraId="0000165F">
      <w:pPr>
        <w:jc w:val="both"/>
        <w:rPr/>
        <w:sectPr>
          <w:headerReference r:id="rId89" w:type="first"/>
          <w:type w:val="nextPage"/>
          <w:pgSz w:h="15840" w:w="12240" w:orient="portrait"/>
          <w:pgMar w:bottom="1151" w:top="1440" w:left="1797" w:right="1797" w:header="720" w:footer="720"/>
          <w:titlePg w:val="1"/>
        </w:sectPr>
      </w:pPr>
      <w:r w:rsidDel="00000000" w:rsidR="00000000" w:rsidRPr="00000000">
        <w:rPr>
          <w:rtl w:val="0"/>
        </w:rPr>
      </w:r>
    </w:p>
    <w:p w:rsidR="00000000" w:rsidDel="00000000" w:rsidP="00000000" w:rsidRDefault="00000000" w:rsidRPr="00000000" w14:paraId="00001660">
      <w:pPr>
        <w:jc w:val="both"/>
        <w:rPr/>
      </w:pPr>
      <w:r w:rsidDel="00000000" w:rsidR="00000000" w:rsidRPr="00000000">
        <w:rPr>
          <w:rtl w:val="0"/>
        </w:rPr>
      </w:r>
    </w:p>
    <w:p w:rsidR="00000000" w:rsidDel="00000000" w:rsidP="00000000" w:rsidRDefault="00000000" w:rsidRPr="00000000" w14:paraId="00001661">
      <w:pPr>
        <w:jc w:val="both"/>
        <w:rPr/>
      </w:pPr>
      <w:r w:rsidDel="00000000" w:rsidR="00000000" w:rsidRPr="00000000">
        <w:rPr>
          <w:rtl w:val="0"/>
        </w:rPr>
      </w:r>
    </w:p>
    <w:p w:rsidR="00000000" w:rsidDel="00000000" w:rsidP="00000000" w:rsidRDefault="00000000" w:rsidRPr="00000000" w14:paraId="00001662">
      <w:pPr>
        <w:rPr/>
      </w:pPr>
      <w:r w:rsidDel="00000000" w:rsidR="00000000" w:rsidRPr="00000000">
        <w:rPr>
          <w:rtl w:val="0"/>
        </w:rPr>
      </w:r>
    </w:p>
    <w:p w:rsidR="00000000" w:rsidDel="00000000" w:rsidP="00000000" w:rsidRDefault="00000000" w:rsidRPr="00000000" w14:paraId="00001663">
      <w:pPr>
        <w:rPr/>
      </w:pPr>
      <w:r w:rsidDel="00000000" w:rsidR="00000000" w:rsidRPr="00000000">
        <w:rPr>
          <w:rtl w:val="0"/>
        </w:rPr>
      </w:r>
    </w:p>
    <w:p w:rsidR="00000000" w:rsidDel="00000000" w:rsidP="00000000" w:rsidRDefault="00000000" w:rsidRPr="00000000" w14:paraId="00001664">
      <w:pPr>
        <w:rPr/>
      </w:pPr>
      <w:r w:rsidDel="00000000" w:rsidR="00000000" w:rsidRPr="00000000">
        <w:rPr>
          <w:rtl w:val="0"/>
        </w:rPr>
      </w:r>
    </w:p>
    <w:p w:rsidR="00000000" w:rsidDel="00000000" w:rsidP="00000000" w:rsidRDefault="00000000" w:rsidRPr="00000000" w14:paraId="00001665">
      <w:pPr>
        <w:spacing w:before="1440" w:lineRule="auto"/>
        <w:jc w:val="center"/>
        <w:rPr>
          <w:b w:val="1"/>
          <w:smallCaps w:val="1"/>
          <w:sz w:val="72"/>
          <w:szCs w:val="72"/>
        </w:rPr>
      </w:pPr>
      <w:r w:rsidDel="00000000" w:rsidR="00000000" w:rsidRPr="00000000">
        <w:rPr>
          <w:rtl w:val="0"/>
        </w:rPr>
      </w:r>
    </w:p>
    <w:p w:rsidR="00000000" w:rsidDel="00000000" w:rsidP="00000000" w:rsidRDefault="00000000" w:rsidRPr="00000000" w14:paraId="000016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40" w:line="240" w:lineRule="auto"/>
        <w:ind w:left="0" w:right="0" w:firstLine="0"/>
        <w:jc w:val="center"/>
        <w:rPr>
          <w:rFonts w:ascii="Times New Roman" w:cs="Times New Roman" w:eastAsia="Times New Roman" w:hAnsi="Times New Roman"/>
          <w:b w:val="1"/>
          <w:i w:val="0"/>
          <w:smallCaps w:val="1"/>
          <w:strike w:val="0"/>
          <w:color w:val="000000"/>
          <w:sz w:val="72"/>
          <w:szCs w:val="72"/>
          <w:u w:val="none"/>
          <w:shd w:fill="auto" w:val="clear"/>
          <w:vertAlign w:val="baseline"/>
        </w:rPr>
      </w:pPr>
      <w:bookmarkStart w:colFirst="0" w:colLast="0" w:name="_1sx3xj4" w:id="266"/>
      <w:bookmarkEnd w:id="266"/>
      <w:r w:rsidDel="00000000" w:rsidR="00000000" w:rsidRPr="00000000">
        <w:rPr>
          <w:rFonts w:ascii="Times New Roman" w:cs="Times New Roman" w:eastAsia="Times New Roman" w:hAnsi="Times New Roman"/>
          <w:b w:val="1"/>
          <w:i w:val="0"/>
          <w:smallCaps w:val="1"/>
          <w:strike w:val="0"/>
          <w:color w:val="000000"/>
          <w:sz w:val="72"/>
          <w:szCs w:val="72"/>
          <w:u w:val="none"/>
          <w:shd w:fill="auto" w:val="clear"/>
          <w:vertAlign w:val="baseline"/>
          <w:rtl w:val="0"/>
        </w:rPr>
        <w:t xml:space="preserve">PARTIE 3 – Marché et formulaires du Marché</w:t>
      </w:r>
    </w:p>
    <w:p w:rsidR="00000000" w:rsidDel="00000000" w:rsidP="00000000" w:rsidRDefault="00000000" w:rsidRPr="00000000" w14:paraId="00001667">
      <w:pPr>
        <w:jc w:val="center"/>
        <w:rPr/>
      </w:pPr>
      <w:r w:rsidDel="00000000" w:rsidR="00000000" w:rsidRPr="00000000">
        <w:rPr>
          <w:rtl w:val="0"/>
        </w:rPr>
      </w:r>
    </w:p>
    <w:p w:rsidR="00000000" w:rsidDel="00000000" w:rsidP="00000000" w:rsidRDefault="00000000" w:rsidRPr="00000000" w14:paraId="00001668">
      <w:pPr>
        <w:jc w:val="center"/>
        <w:rPr/>
      </w:pPr>
      <w:r w:rsidDel="00000000" w:rsidR="00000000" w:rsidRPr="00000000">
        <w:rPr>
          <w:rtl w:val="0"/>
        </w:rPr>
      </w:r>
    </w:p>
    <w:p w:rsidR="00000000" w:rsidDel="00000000" w:rsidP="00000000" w:rsidRDefault="00000000" w:rsidRPr="00000000" w14:paraId="00001669">
      <w:pPr>
        <w:jc w:val="center"/>
        <w:rPr/>
      </w:pPr>
      <w:r w:rsidDel="00000000" w:rsidR="00000000" w:rsidRPr="00000000">
        <w:rPr>
          <w:rtl w:val="0"/>
        </w:rPr>
      </w:r>
    </w:p>
    <w:p w:rsidR="00000000" w:rsidDel="00000000" w:rsidP="00000000" w:rsidRDefault="00000000" w:rsidRPr="00000000" w14:paraId="0000166A">
      <w:pPr>
        <w:jc w:val="center"/>
        <w:rPr/>
      </w:pPr>
      <w:r w:rsidDel="00000000" w:rsidR="00000000" w:rsidRPr="00000000">
        <w:rPr>
          <w:rtl w:val="0"/>
        </w:rPr>
      </w:r>
    </w:p>
    <w:p w:rsidR="00000000" w:rsidDel="00000000" w:rsidP="00000000" w:rsidRDefault="00000000" w:rsidRPr="00000000" w14:paraId="0000166B">
      <w:pPr>
        <w:jc w:val="center"/>
        <w:rPr/>
      </w:pPr>
      <w:r w:rsidDel="00000000" w:rsidR="00000000" w:rsidRPr="00000000">
        <w:rPr>
          <w:rtl w:val="0"/>
        </w:rPr>
      </w:r>
    </w:p>
    <w:p w:rsidR="00000000" w:rsidDel="00000000" w:rsidP="00000000" w:rsidRDefault="00000000" w:rsidRPr="00000000" w14:paraId="0000166C">
      <w:pPr>
        <w:jc w:val="center"/>
        <w:rPr/>
      </w:pPr>
      <w:r w:rsidDel="00000000" w:rsidR="00000000" w:rsidRPr="00000000">
        <w:rPr>
          <w:rtl w:val="0"/>
        </w:rPr>
      </w:r>
    </w:p>
    <w:p w:rsidR="00000000" w:rsidDel="00000000" w:rsidP="00000000" w:rsidRDefault="00000000" w:rsidRPr="00000000" w14:paraId="0000166D">
      <w:pPr>
        <w:jc w:val="center"/>
        <w:rPr/>
      </w:pPr>
      <w:r w:rsidDel="00000000" w:rsidR="00000000" w:rsidRPr="00000000">
        <w:rPr>
          <w:rtl w:val="0"/>
        </w:rPr>
      </w:r>
    </w:p>
    <w:p w:rsidR="00000000" w:rsidDel="00000000" w:rsidP="00000000" w:rsidRDefault="00000000" w:rsidRPr="00000000" w14:paraId="0000166E">
      <w:pPr>
        <w:rPr/>
      </w:pPr>
      <w:r w:rsidDel="00000000" w:rsidR="00000000" w:rsidRPr="00000000">
        <w:br w:type="page"/>
      </w:r>
      <w:r w:rsidDel="00000000" w:rsidR="00000000" w:rsidRPr="00000000">
        <w:rPr>
          <w:rtl w:val="0"/>
        </w:rPr>
      </w:r>
    </w:p>
    <w:p w:rsidR="00000000" w:rsidDel="00000000" w:rsidP="00000000" w:rsidRDefault="00000000" w:rsidRPr="00000000" w14:paraId="0000166F">
      <w:pPr>
        <w:jc w:val="center"/>
        <w:rPr/>
      </w:pPr>
      <w:r w:rsidDel="00000000" w:rsidR="00000000" w:rsidRPr="00000000">
        <w:rPr>
          <w:rtl w:val="0"/>
        </w:rPr>
      </w:r>
    </w:p>
    <w:tbl>
      <w:tblPr>
        <w:tblStyle w:val="Table75"/>
        <w:tblW w:w="11058.0" w:type="dxa"/>
        <w:jc w:val="left"/>
        <w:tblInd w:w="0.0" w:type="dxa"/>
        <w:tblLayout w:type="fixed"/>
        <w:tblLook w:val="0000"/>
      </w:tblPr>
      <w:tblGrid>
        <w:gridCol w:w="4537"/>
        <w:gridCol w:w="3968"/>
        <w:gridCol w:w="2553"/>
        <w:tblGridChange w:id="0">
          <w:tblGrid>
            <w:gridCol w:w="4537"/>
            <w:gridCol w:w="3968"/>
            <w:gridCol w:w="2553"/>
          </w:tblGrid>
        </w:tblGridChange>
      </w:tblGrid>
      <w:tr>
        <w:trPr>
          <w:cantSplit w:val="0"/>
          <w:tblHeader w:val="0"/>
        </w:trPr>
        <w:tc>
          <w:tcPr/>
          <w:p w:rsidR="00000000" w:rsidDel="00000000" w:rsidP="00000000" w:rsidRDefault="00000000" w:rsidRPr="00000000" w14:paraId="00001670">
            <w:pPr>
              <w:jc w:val="center"/>
              <w:rPr>
                <w:b w:val="1"/>
                <w:smallCaps w:val="1"/>
              </w:rPr>
            </w:pPr>
            <w:r w:rsidDel="00000000" w:rsidR="00000000" w:rsidRPr="00000000">
              <w:rPr>
                <w:rtl w:val="0"/>
              </w:rPr>
            </w:r>
          </w:p>
          <w:p w:rsidR="00000000" w:rsidDel="00000000" w:rsidP="00000000" w:rsidRDefault="00000000" w:rsidRPr="00000000" w14:paraId="00001671">
            <w:pPr>
              <w:jc w:val="center"/>
              <w:rPr>
                <w:b w:val="1"/>
                <w:smallCaps w:val="1"/>
              </w:rPr>
            </w:pPr>
            <w:r w:rsidDel="00000000" w:rsidR="00000000" w:rsidRPr="00000000">
              <w:rPr>
                <w:rtl w:val="0"/>
              </w:rPr>
            </w:r>
          </w:p>
          <w:p w:rsidR="00000000" w:rsidDel="00000000" w:rsidP="00000000" w:rsidRDefault="00000000" w:rsidRPr="00000000" w14:paraId="00001672">
            <w:pPr>
              <w:jc w:val="center"/>
              <w:rPr>
                <w:b w:val="1"/>
                <w:smallCaps w:val="1"/>
              </w:rPr>
            </w:pPr>
            <w:r w:rsidDel="00000000" w:rsidR="00000000" w:rsidRPr="00000000">
              <w:rPr>
                <w:rtl w:val="0"/>
              </w:rPr>
            </w:r>
          </w:p>
          <w:p w:rsidR="00000000" w:rsidDel="00000000" w:rsidP="00000000" w:rsidRDefault="00000000" w:rsidRPr="00000000" w14:paraId="00001673">
            <w:pPr>
              <w:jc w:val="center"/>
              <w:rPr>
                <w:b w:val="1"/>
                <w:smallCaps w:val="1"/>
              </w:rPr>
            </w:pPr>
            <w:r w:rsidDel="00000000" w:rsidR="00000000" w:rsidRPr="00000000">
              <w:rPr>
                <w:b w:val="1"/>
                <w:smallCaps w:val="1"/>
                <w:rtl w:val="0"/>
              </w:rPr>
              <w:t xml:space="preserve">MINISTÈRE DE L’ECONOMIE, DES FINANCES ET DU PLAN</w:t>
            </w:r>
          </w:p>
          <w:p w:rsidR="00000000" w:rsidDel="00000000" w:rsidP="00000000" w:rsidRDefault="00000000" w:rsidRPr="00000000" w14:paraId="00001674">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1675">
            <w:pPr>
              <w:jc w:val="center"/>
              <w:rPr>
                <w:b w:val="1"/>
                <w:smallCaps w:val="1"/>
              </w:rPr>
            </w:pPr>
            <w:r w:rsidDel="00000000" w:rsidR="00000000" w:rsidRPr="00000000">
              <w:rPr>
                <w:b w:val="1"/>
                <w:smallCaps w:val="1"/>
                <w:rtl w:val="0"/>
              </w:rPr>
              <w:t xml:space="preserve">SECRÉTARIAT GÉNÉRAL</w:t>
            </w:r>
          </w:p>
          <w:p w:rsidR="00000000" w:rsidDel="00000000" w:rsidP="00000000" w:rsidRDefault="00000000" w:rsidRPr="00000000" w14:paraId="00001676">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1677">
            <w:pPr>
              <w:jc w:val="center"/>
              <w:rPr>
                <w:b w:val="1"/>
                <w:smallCaps w:val="1"/>
              </w:rPr>
            </w:pPr>
            <w:r w:rsidDel="00000000" w:rsidR="00000000" w:rsidRPr="00000000">
              <w:rPr>
                <w:b w:val="1"/>
                <w:smallCaps w:val="1"/>
                <w:rtl w:val="0"/>
              </w:rPr>
              <w:t xml:space="preserve">DIRECTION GENERALE DU TRESOR ET DE LA COMPTABILITE PUBLIQUE</w:t>
            </w:r>
          </w:p>
          <w:p w:rsidR="00000000" w:rsidDel="00000000" w:rsidP="00000000" w:rsidRDefault="00000000" w:rsidRPr="00000000" w14:paraId="00001678">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1679">
            <w:pPr>
              <w:jc w:val="center"/>
              <w:rPr>
                <w:b w:val="1"/>
                <w:smallCaps w:val="1"/>
              </w:rPr>
            </w:pPr>
            <w:r w:rsidDel="00000000" w:rsidR="00000000" w:rsidRPr="00000000">
              <w:rPr>
                <w:b w:val="1"/>
                <w:smallCaps w:val="1"/>
                <w:rtl w:val="0"/>
              </w:rPr>
              <w:t xml:space="preserve">PROJET D'APPUI A L'INCLUSION FINANCERE ET L'ACCES AU FINANCEMENT DES PETITES ET MOYENNES ENTREPRISES</w:t>
            </w:r>
          </w:p>
        </w:tc>
        <w:tc>
          <w:tcPr/>
          <w:p w:rsidR="00000000" w:rsidDel="00000000" w:rsidP="00000000" w:rsidRDefault="00000000" w:rsidRPr="00000000" w14:paraId="0000167A">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454025</wp:posOffset>
                  </wp:positionH>
                  <wp:positionV relativeFrom="paragraph">
                    <wp:posOffset>65405</wp:posOffset>
                  </wp:positionV>
                  <wp:extent cx="1487933" cy="1454227"/>
                  <wp:effectExtent b="0" l="0" r="0" t="0"/>
                  <wp:wrapNone/>
                  <wp:docPr descr="Peut être une image de texte qui dit ’PAIF- PAIF-PME M’" id="26" name="image9.png"/>
                  <a:graphic>
                    <a:graphicData uri="http://schemas.openxmlformats.org/drawingml/2006/picture">
                      <pic:pic>
                        <pic:nvPicPr>
                          <pic:cNvPr descr="Peut être une image de texte qui dit ’PAIF- PAIF-PME M’" id="0" name="image9.png"/>
                          <pic:cNvPicPr preferRelativeResize="0"/>
                        </pic:nvPicPr>
                        <pic:blipFill>
                          <a:blip r:embed="rId7"/>
                          <a:srcRect b="0" l="0" r="0" t="0"/>
                          <a:stretch>
                            <a:fillRect/>
                          </a:stretch>
                        </pic:blipFill>
                        <pic:spPr>
                          <a:xfrm>
                            <a:off x="0" y="0"/>
                            <a:ext cx="1487933" cy="1454227"/>
                          </a:xfrm>
                          <a:prstGeom prst="rect"/>
                          <a:ln/>
                        </pic:spPr>
                      </pic:pic>
                    </a:graphicData>
                  </a:graphic>
                </wp:anchor>
              </w:drawing>
            </w:r>
          </w:p>
        </w:tc>
        <w:tc>
          <w:tcPr/>
          <w:p w:rsidR="00000000" w:rsidDel="00000000" w:rsidP="00000000" w:rsidRDefault="00000000" w:rsidRPr="00000000" w14:paraId="0000167B">
            <w:pPr>
              <w:jc w:val="center"/>
              <w:rPr>
                <w:b w:val="1"/>
              </w:rPr>
            </w:pPr>
            <w:r w:rsidDel="00000000" w:rsidR="00000000" w:rsidRPr="00000000">
              <w:rPr>
                <w:rtl w:val="0"/>
              </w:rPr>
            </w:r>
          </w:p>
          <w:p w:rsidR="00000000" w:rsidDel="00000000" w:rsidP="00000000" w:rsidRDefault="00000000" w:rsidRPr="00000000" w14:paraId="0000167C">
            <w:pPr>
              <w:jc w:val="center"/>
              <w:rPr>
                <w:b w:val="1"/>
              </w:rPr>
            </w:pPr>
            <w:r w:rsidDel="00000000" w:rsidR="00000000" w:rsidRPr="00000000">
              <w:rPr>
                <w:rtl w:val="0"/>
              </w:rPr>
            </w:r>
          </w:p>
          <w:p w:rsidR="00000000" w:rsidDel="00000000" w:rsidP="00000000" w:rsidRDefault="00000000" w:rsidRPr="00000000" w14:paraId="0000167D">
            <w:pPr>
              <w:jc w:val="center"/>
              <w:rPr>
                <w:b w:val="1"/>
              </w:rPr>
            </w:pPr>
            <w:r w:rsidDel="00000000" w:rsidR="00000000" w:rsidRPr="00000000">
              <w:rPr>
                <w:rtl w:val="0"/>
              </w:rPr>
            </w:r>
          </w:p>
          <w:p w:rsidR="00000000" w:rsidDel="00000000" w:rsidP="00000000" w:rsidRDefault="00000000" w:rsidRPr="00000000" w14:paraId="0000167E">
            <w:pPr>
              <w:jc w:val="center"/>
              <w:rPr>
                <w:b w:val="1"/>
              </w:rPr>
            </w:pPr>
            <w:r w:rsidDel="00000000" w:rsidR="00000000" w:rsidRPr="00000000">
              <w:rPr>
                <w:b w:val="1"/>
                <w:rtl w:val="0"/>
              </w:rPr>
              <w:t xml:space="preserve">BURKINA FASO</w:t>
            </w:r>
          </w:p>
          <w:p w:rsidR="00000000" w:rsidDel="00000000" w:rsidP="00000000" w:rsidRDefault="00000000" w:rsidRPr="00000000" w14:paraId="0000167F">
            <w:pPr>
              <w:jc w:val="center"/>
              <w:rPr>
                <w:b w:val="1"/>
              </w:rPr>
            </w:pPr>
            <w:r w:rsidDel="00000000" w:rsidR="00000000" w:rsidRPr="00000000">
              <w:rPr>
                <w:b w:val="1"/>
                <w:rtl w:val="0"/>
              </w:rPr>
              <w:t xml:space="preserve">-------</w:t>
            </w:r>
          </w:p>
          <w:p w:rsidR="00000000" w:rsidDel="00000000" w:rsidP="00000000" w:rsidRDefault="00000000" w:rsidRPr="00000000" w14:paraId="00001680">
            <w:pPr>
              <w:jc w:val="center"/>
              <w:rPr>
                <w:b w:val="1"/>
                <w:i w:val="1"/>
              </w:rPr>
            </w:pPr>
            <w:r w:rsidDel="00000000" w:rsidR="00000000" w:rsidRPr="00000000">
              <w:rPr>
                <w:b w:val="1"/>
                <w:i w:val="1"/>
                <w:rtl w:val="0"/>
              </w:rPr>
              <w:t xml:space="preserve">Unité – Progrès – Justice</w:t>
            </w:r>
          </w:p>
          <w:p w:rsidR="00000000" w:rsidDel="00000000" w:rsidP="00000000" w:rsidRDefault="00000000" w:rsidRPr="00000000" w14:paraId="00001681">
            <w:pPr>
              <w:jc w:val="center"/>
              <w:rPr>
                <w:b w:val="1"/>
              </w:rPr>
            </w:pPr>
            <w:r w:rsidDel="00000000" w:rsidR="00000000" w:rsidRPr="00000000">
              <w:rPr>
                <w:rtl w:val="0"/>
              </w:rPr>
            </w:r>
          </w:p>
        </w:tc>
      </w:tr>
    </w:tbl>
    <w:p w:rsidR="00000000" w:rsidDel="00000000" w:rsidP="00000000" w:rsidRDefault="00000000" w:rsidRPr="00000000" w14:paraId="00001682">
      <w:pPr>
        <w:spacing w:after="120" w:before="120" w:lineRule="auto"/>
        <w:rPr>
          <w:b w:val="1"/>
          <w:u w:val="single"/>
        </w:rPr>
      </w:pPr>
      <w:r w:rsidDel="00000000" w:rsidR="00000000" w:rsidRPr="00000000">
        <w:rPr>
          <w:rtl w:val="0"/>
        </w:rPr>
      </w:r>
    </w:p>
    <w:p w:rsidR="00000000" w:rsidDel="00000000" w:rsidP="00000000" w:rsidRDefault="00000000" w:rsidRPr="00000000" w14:paraId="00001683">
      <w:pPr>
        <w:shd w:fill="002060" w:val="clear"/>
        <w:ind w:left="-630" w:right="-450" w:firstLine="0"/>
        <w:jc w:val="center"/>
        <w:rPr>
          <w:b w:val="1"/>
          <w:color w:val="ffffff"/>
          <w:sz w:val="36"/>
          <w:szCs w:val="36"/>
        </w:rPr>
      </w:pPr>
      <w:r w:rsidDel="00000000" w:rsidR="00000000" w:rsidRPr="00000000">
        <w:rPr>
          <w:b w:val="1"/>
          <w:color w:val="ffffff"/>
          <w:sz w:val="36"/>
          <w:szCs w:val="36"/>
          <w:rtl w:val="0"/>
        </w:rPr>
        <w:t xml:space="preserve">CONTRAT </w:t>
      </w:r>
    </w:p>
    <w:p w:rsidR="00000000" w:rsidDel="00000000" w:rsidP="00000000" w:rsidRDefault="00000000" w:rsidRPr="00000000" w14:paraId="00001684">
      <w:pPr>
        <w:ind w:left="-709" w:right="-495" w:firstLine="0"/>
        <w:jc w:val="center"/>
        <w:rPr>
          <w:b w:val="1"/>
          <w:sz w:val="36"/>
          <w:szCs w:val="36"/>
        </w:rPr>
      </w:pPr>
      <w:r w:rsidDel="00000000" w:rsidR="00000000" w:rsidRPr="00000000">
        <w:rPr>
          <w:b w:val="1"/>
          <w:sz w:val="36"/>
          <w:szCs w:val="36"/>
          <w:rtl w:val="0"/>
        </w:rPr>
        <w:t xml:space="preserve">Systèmes d’Information Conception </w:t>
      </w:r>
    </w:p>
    <w:p w:rsidR="00000000" w:rsidDel="00000000" w:rsidP="00000000" w:rsidRDefault="00000000" w:rsidRPr="00000000" w14:paraId="00001685">
      <w:pPr>
        <w:jc w:val="center"/>
        <w:rPr>
          <w:b w:val="1"/>
          <w:sz w:val="44"/>
          <w:szCs w:val="44"/>
        </w:rPr>
      </w:pPr>
      <w:r w:rsidDel="00000000" w:rsidR="00000000" w:rsidRPr="00000000">
        <w:rPr>
          <w:b w:val="1"/>
          <w:sz w:val="44"/>
          <w:szCs w:val="44"/>
          <w:rtl w:val="0"/>
        </w:rPr>
        <w:t xml:space="preserve">(Fourniture et Installation)</w:t>
      </w:r>
    </w:p>
    <w:p w:rsidR="00000000" w:rsidDel="00000000" w:rsidP="00000000" w:rsidRDefault="00000000" w:rsidRPr="00000000" w14:paraId="00001686">
      <w:pPr>
        <w:jc w:val="center"/>
        <w:rPr>
          <w:b w:val="1"/>
          <w:sz w:val="16"/>
          <w:szCs w:val="16"/>
        </w:rPr>
      </w:pPr>
      <w:r w:rsidDel="00000000" w:rsidR="00000000" w:rsidRPr="00000000">
        <w:rPr>
          <w:rtl w:val="0"/>
        </w:rPr>
      </w:r>
    </w:p>
    <w:p w:rsidR="00000000" w:rsidDel="00000000" w:rsidP="00000000" w:rsidRDefault="00000000" w:rsidRPr="00000000" w14:paraId="00001687">
      <w:pPr>
        <w:jc w:val="center"/>
        <w:rPr>
          <w:b w:val="1"/>
          <w:sz w:val="16"/>
          <w:szCs w:val="16"/>
        </w:rPr>
      </w:pPr>
      <w:r w:rsidDel="00000000" w:rsidR="00000000" w:rsidRPr="00000000">
        <w:rPr>
          <w:rtl w:val="0"/>
        </w:rPr>
      </w:r>
    </w:p>
    <w:p w:rsidR="00000000" w:rsidDel="00000000" w:rsidP="00000000" w:rsidRDefault="00000000" w:rsidRPr="00000000" w14:paraId="00001688">
      <w:pPr>
        <w:jc w:val="center"/>
        <w:rPr>
          <w:b w:val="1"/>
          <w:sz w:val="16"/>
          <w:szCs w:val="16"/>
        </w:rPr>
      </w:pPr>
      <w:r w:rsidDel="00000000" w:rsidR="00000000" w:rsidRPr="00000000">
        <w:rPr>
          <w:rtl w:val="0"/>
        </w:rPr>
      </w:r>
    </w:p>
    <w:p w:rsidR="00000000" w:rsidDel="00000000" w:rsidP="00000000" w:rsidRDefault="00000000" w:rsidRPr="00000000" w14:paraId="00001689">
      <w:pPr>
        <w:jc w:val="center"/>
        <w:rPr>
          <w:b w:val="1"/>
          <w:sz w:val="16"/>
          <w:szCs w:val="16"/>
        </w:rPr>
      </w:pPr>
      <w:r w:rsidDel="00000000" w:rsidR="00000000" w:rsidRPr="00000000">
        <w:rPr>
          <w:rtl w:val="0"/>
        </w:rPr>
      </w:r>
    </w:p>
    <w:p w:rsidR="00000000" w:rsidDel="00000000" w:rsidP="00000000" w:rsidRDefault="00000000" w:rsidRPr="00000000" w14:paraId="0000168A">
      <w:pPr>
        <w:rPr>
          <w:b w:val="1"/>
        </w:rPr>
      </w:pPr>
      <w:r w:rsidDel="00000000" w:rsidR="00000000" w:rsidRPr="00000000">
        <w:rPr>
          <w:rtl w:val="0"/>
        </w:rPr>
      </w:r>
    </w:p>
    <w:tbl>
      <w:tblPr>
        <w:tblStyle w:val="Table76"/>
        <w:tblW w:w="10908.0" w:type="dxa"/>
        <w:jc w:val="center"/>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1380"/>
        <w:gridCol w:w="8647"/>
        <w:gridCol w:w="881"/>
        <w:tblGridChange w:id="0">
          <w:tblGrid>
            <w:gridCol w:w="1380"/>
            <w:gridCol w:w="8647"/>
            <w:gridCol w:w="881"/>
          </w:tblGrid>
        </w:tblGridChange>
      </w:tblGrid>
      <w:tr>
        <w:trPr>
          <w:cantSplit w:val="0"/>
          <w:tblHeader w:val="0"/>
        </w:trPr>
        <w:tc>
          <w:tcPr>
            <w:gridSpan w:val="3"/>
            <w:tcBorders>
              <w:top w:color="000000" w:space="0" w:sz="18" w:val="single"/>
              <w:bottom w:color="000000" w:space="0" w:sz="18" w:val="single"/>
            </w:tcBorders>
            <w:shd w:fill="edefa3" w:val="clear"/>
          </w:tcPr>
          <w:p w:rsidR="00000000" w:rsidDel="00000000" w:rsidP="00000000" w:rsidRDefault="00000000" w:rsidRPr="00000000" w14:paraId="0000168B">
            <w:pPr>
              <w:tabs>
                <w:tab w:val="left" w:pos="309"/>
              </w:tabs>
              <w:ind w:left="-407" w:right="-100" w:firstLine="0"/>
              <w:jc w:val="center"/>
              <w:rPr>
                <w:rFonts w:ascii="Arial Black" w:cs="Arial Black" w:eastAsia="Arial Black" w:hAnsi="Arial Black"/>
                <w:b w:val="1"/>
                <w:sz w:val="32"/>
                <w:szCs w:val="32"/>
              </w:rPr>
            </w:pPr>
            <w:r w:rsidDel="00000000" w:rsidR="00000000" w:rsidRPr="00000000">
              <w:rPr>
                <w:rFonts w:ascii="Arial Black" w:cs="Arial Black" w:eastAsia="Arial Black" w:hAnsi="Arial Black"/>
                <w:b w:val="1"/>
                <w:sz w:val="32"/>
                <w:szCs w:val="32"/>
                <w:rtl w:val="0"/>
              </w:rPr>
              <w:t xml:space="preserve">Projet d'Appui à l'Inclusion Financière et l'Accès au Financement des Petites et Moyennes Entreprises </w:t>
            </w:r>
          </w:p>
          <w:p w:rsidR="00000000" w:rsidDel="00000000" w:rsidP="00000000" w:rsidRDefault="00000000" w:rsidRPr="00000000" w14:paraId="0000168C">
            <w:pPr>
              <w:tabs>
                <w:tab w:val="left" w:pos="309"/>
              </w:tabs>
              <w:ind w:left="-407" w:right="-100" w:firstLine="0"/>
              <w:jc w:val="center"/>
              <w:rPr>
                <w:b w:val="1"/>
              </w:rPr>
            </w:pPr>
            <w:r w:rsidDel="00000000" w:rsidR="00000000" w:rsidRPr="00000000">
              <w:rPr>
                <w:rFonts w:ascii="Arial Black" w:cs="Arial Black" w:eastAsia="Arial Black" w:hAnsi="Arial Black"/>
                <w:b w:val="1"/>
                <w:sz w:val="32"/>
                <w:szCs w:val="32"/>
                <w:rtl w:val="0"/>
              </w:rPr>
              <w:t xml:space="preserve">(PAIF-PME)</w:t>
            </w:r>
            <w:r w:rsidDel="00000000" w:rsidR="00000000" w:rsidRPr="00000000">
              <w:rPr>
                <w:rtl w:val="0"/>
              </w:rPr>
            </w:r>
          </w:p>
        </w:tc>
      </w:tr>
      <w:tr>
        <w:trPr>
          <w:cantSplit w:val="0"/>
          <w:trHeight w:val="1134" w:hRule="atLeast"/>
          <w:tblHeader w:val="0"/>
        </w:trPr>
        <w:tc>
          <w:tcPr>
            <w:tcBorders>
              <w:top w:color="000000" w:space="0" w:sz="18" w:val="single"/>
            </w:tcBorders>
            <w:vAlign w:val="center"/>
          </w:tcPr>
          <w:p w:rsidR="00000000" w:rsidDel="00000000" w:rsidP="00000000" w:rsidRDefault="00000000" w:rsidRPr="00000000" w14:paraId="0000168F">
            <w:pPr>
              <w:jc w:val="center"/>
              <w:rPr>
                <w:rFonts w:ascii="Arial Black" w:cs="Arial Black" w:eastAsia="Arial Black" w:hAnsi="Arial Black"/>
                <w:b w:val="1"/>
                <w:sz w:val="44"/>
                <w:szCs w:val="4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-20319</wp:posOffset>
                  </wp:positionH>
                  <wp:positionV relativeFrom="paragraph">
                    <wp:posOffset>-309879</wp:posOffset>
                  </wp:positionV>
                  <wp:extent cx="763905" cy="731520"/>
                  <wp:effectExtent b="0" l="0" r="0" t="0"/>
                  <wp:wrapNone/>
                  <wp:docPr id="22" name="image14.png"/>
                  <a:graphic>
                    <a:graphicData uri="http://schemas.openxmlformats.org/drawingml/2006/picture">
                      <pic:pic>
                        <pic:nvPicPr>
                          <pic:cNvPr id="0" name="image14.png"/>
                          <pic:cNvPicPr preferRelativeResize="0"/>
                        </pic:nvPicPr>
                        <pic:blipFill>
                          <a:blip r:embed="rId90"/>
                          <a:srcRect b="0" l="0" r="0" t="0"/>
                          <a:stretch>
                            <a:fillRect/>
                          </a:stretch>
                        </pic:blipFill>
                        <pic:spPr>
                          <a:xfrm>
                            <a:off x="0" y="0"/>
                            <a:ext cx="763905" cy="731520"/>
                          </a:xfrm>
                          <a:prstGeom prst="rect"/>
                          <a:ln/>
                        </pic:spPr>
                      </pic:pic>
                    </a:graphicData>
                  </a:graphic>
                </wp:anchor>
              </w:drawing>
            </w:r>
          </w:p>
        </w:tc>
        <w:tc>
          <w:tcPr>
            <w:tcBorders>
              <w:top w:color="000000" w:space="0" w:sz="18" w:val="single"/>
            </w:tcBorders>
          </w:tcPr>
          <w:p w:rsidR="00000000" w:rsidDel="00000000" w:rsidP="00000000" w:rsidRDefault="00000000" w:rsidRPr="00000000" w14:paraId="00001690">
            <w:pPr>
              <w:jc w:val="center"/>
              <w:rPr>
                <w:b w:val="1"/>
                <w:sz w:val="36"/>
                <w:szCs w:val="36"/>
                <w:u w:val="single"/>
              </w:rPr>
            </w:pPr>
            <w:r w:rsidDel="00000000" w:rsidR="00000000" w:rsidRPr="00000000">
              <w:rPr>
                <w:b w:val="1"/>
                <w:sz w:val="36"/>
                <w:szCs w:val="36"/>
                <w:u w:val="single"/>
                <w:rtl w:val="0"/>
              </w:rPr>
              <w:t xml:space="preserve">Marché N° 14/00/01/06/80/2021/000__________</w:t>
            </w:r>
          </w:p>
          <w:p w:rsidR="00000000" w:rsidDel="00000000" w:rsidP="00000000" w:rsidRDefault="00000000" w:rsidRPr="00000000" w14:paraId="00001691">
            <w:pPr>
              <w:ind w:left="159" w:hanging="10.999999999999996"/>
              <w:jc w:val="center"/>
              <w:rPr>
                <w:smallCaps w:val="1"/>
                <w:sz w:val="16"/>
                <w:szCs w:val="16"/>
              </w:rPr>
            </w:pPr>
            <w:r w:rsidDel="00000000" w:rsidR="00000000" w:rsidRPr="00000000">
              <w:rPr>
                <w:rtl w:val="0"/>
              </w:rPr>
            </w:r>
          </w:p>
          <w:p w:rsidR="00000000" w:rsidDel="00000000" w:rsidP="00000000" w:rsidRDefault="00000000" w:rsidRPr="00000000" w14:paraId="00001692">
            <w:pPr>
              <w:ind w:left="159" w:hanging="10.999999999999996"/>
              <w:jc w:val="center"/>
              <w:rPr>
                <w:b w:val="1"/>
                <w:smallCaps w:val="1"/>
                <w:sz w:val="28"/>
                <w:szCs w:val="28"/>
              </w:rPr>
            </w:pPr>
            <w:r w:rsidDel="00000000" w:rsidR="00000000" w:rsidRPr="00000000">
              <w:rPr>
                <w:b w:val="1"/>
                <w:smallCaps w:val="1"/>
                <w:sz w:val="28"/>
                <w:szCs w:val="28"/>
                <w:rtl w:val="0"/>
              </w:rPr>
              <w:t xml:space="preserve">MISE EN ŒUVRE D’UNE SOLUTION D’IDENTIFICATION BIOMÉTRIQUE DES TRAVAILLEURS ET AUTRES BÉNÉFICIAIRES DE PRESTATIONS AU PROFIT DE LA CNSS</w:t>
            </w:r>
          </w:p>
          <w:p w:rsidR="00000000" w:rsidDel="00000000" w:rsidP="00000000" w:rsidRDefault="00000000" w:rsidRPr="00000000" w14:paraId="00001693">
            <w:pPr>
              <w:jc w:val="center"/>
              <w:rPr>
                <w:rFonts w:ascii="Arial Black" w:cs="Arial Black" w:eastAsia="Arial Black" w:hAnsi="Arial Black"/>
                <w:smallCaps w:val="1"/>
                <w:sz w:val="14"/>
                <w:szCs w:val="14"/>
              </w:rPr>
            </w:pPr>
            <w:r w:rsidDel="00000000" w:rsidR="00000000" w:rsidRPr="00000000">
              <w:rPr>
                <w:rtl w:val="0"/>
              </w:rPr>
            </w:r>
          </w:p>
          <w:p w:rsidR="00000000" w:rsidDel="00000000" w:rsidP="00000000" w:rsidRDefault="00000000" w:rsidRPr="00000000" w14:paraId="00001694">
            <w:pPr>
              <w:jc w:val="center"/>
              <w:rPr>
                <w:rFonts w:ascii="Arial Black" w:cs="Arial Black" w:eastAsia="Arial Black" w:hAnsi="Arial Black"/>
                <w:smallCaps w:val="1"/>
              </w:rPr>
            </w:pPr>
            <w:r w:rsidDel="00000000" w:rsidR="00000000" w:rsidRPr="00000000">
              <w:rPr>
                <w:rFonts w:ascii="Arial Black" w:cs="Arial Black" w:eastAsia="Arial Black" w:hAnsi="Arial Black"/>
                <w:b w:val="1"/>
                <w:smallCaps w:val="1"/>
                <w:rtl w:val="0"/>
              </w:rPr>
              <w:t xml:space="preserve">ENTRE : </w:t>
            </w:r>
            <w:r w:rsidDel="00000000" w:rsidR="00000000" w:rsidRPr="00000000">
              <w:rPr>
                <w:i w:val="1"/>
                <w:sz w:val="28"/>
                <w:szCs w:val="28"/>
                <w:rtl w:val="0"/>
              </w:rPr>
              <w:t xml:space="preserve">_________________________________</w:t>
            </w:r>
            <w:r w:rsidDel="00000000" w:rsidR="00000000" w:rsidRPr="00000000">
              <w:rPr>
                <w:rtl w:val="0"/>
              </w:rPr>
            </w:r>
          </w:p>
          <w:p w:rsidR="00000000" w:rsidDel="00000000" w:rsidP="00000000" w:rsidRDefault="00000000" w:rsidRPr="00000000" w14:paraId="00001695">
            <w:pPr>
              <w:jc w:val="center"/>
              <w:rPr>
                <w:rFonts w:ascii="Arial Black" w:cs="Arial Black" w:eastAsia="Arial Black" w:hAnsi="Arial Black"/>
                <w:smallCaps w:val="1"/>
                <w:sz w:val="16"/>
                <w:szCs w:val="16"/>
              </w:rPr>
            </w:pPr>
            <w:r w:rsidDel="00000000" w:rsidR="00000000" w:rsidRPr="00000000">
              <w:rPr>
                <w:rtl w:val="0"/>
              </w:rPr>
            </w:r>
          </w:p>
          <w:p w:rsidR="00000000" w:rsidDel="00000000" w:rsidP="00000000" w:rsidRDefault="00000000" w:rsidRPr="00000000" w14:paraId="00001696">
            <w:pPr>
              <w:jc w:val="center"/>
              <w:rPr>
                <w:b w:val="1"/>
                <w:i w:val="1"/>
                <w:sz w:val="28"/>
                <w:szCs w:val="28"/>
              </w:rPr>
            </w:pPr>
            <w:r w:rsidDel="00000000" w:rsidR="00000000" w:rsidRPr="00000000">
              <w:rPr>
                <w:rFonts w:ascii="Arial Black" w:cs="Arial Black" w:eastAsia="Arial Black" w:hAnsi="Arial Black"/>
                <w:b w:val="1"/>
                <w:smallCaps w:val="1"/>
                <w:rtl w:val="0"/>
              </w:rPr>
              <w:t xml:space="preserve">ET : </w:t>
            </w:r>
            <w:r w:rsidDel="00000000" w:rsidR="00000000" w:rsidRPr="00000000">
              <w:rPr>
                <w:b w:val="1"/>
                <w:i w:val="1"/>
                <w:sz w:val="28"/>
                <w:szCs w:val="28"/>
                <w:rtl w:val="0"/>
              </w:rPr>
              <w:t xml:space="preserve">Projet d'Appui à l'Inclusion Financière et l'Accès au Financement des Petites et Moyennes Entreprises </w:t>
            </w:r>
          </w:p>
          <w:p w:rsidR="00000000" w:rsidDel="00000000" w:rsidP="00000000" w:rsidRDefault="00000000" w:rsidRPr="00000000" w14:paraId="00001697">
            <w:pPr>
              <w:jc w:val="center"/>
              <w:rPr>
                <w:rFonts w:ascii="Arial Black" w:cs="Arial Black" w:eastAsia="Arial Black" w:hAnsi="Arial Black"/>
                <w:b w:val="1"/>
                <w:smallCaps w:val="1"/>
              </w:rPr>
            </w:pPr>
            <w:r w:rsidDel="00000000" w:rsidR="00000000" w:rsidRPr="00000000">
              <w:rPr>
                <w:b w:val="1"/>
                <w:i w:val="1"/>
                <w:sz w:val="28"/>
                <w:szCs w:val="28"/>
                <w:rtl w:val="0"/>
              </w:rPr>
              <w:t xml:space="preserve">(PAIF-PME)</w:t>
            </w:r>
            <w:r w:rsidDel="00000000" w:rsidR="00000000" w:rsidRPr="00000000">
              <w:rPr>
                <w:rtl w:val="0"/>
              </w:rPr>
            </w:r>
          </w:p>
          <w:p w:rsidR="00000000" w:rsidDel="00000000" w:rsidP="00000000" w:rsidRDefault="00000000" w:rsidRPr="00000000" w14:paraId="00001698">
            <w:pPr>
              <w:ind w:left="159" w:hanging="10.999999999999996"/>
              <w:jc w:val="center"/>
              <w:rPr>
                <w:b w:val="1"/>
              </w:rPr>
            </w:pPr>
            <w:r w:rsidDel="00000000" w:rsidR="00000000" w:rsidRPr="00000000">
              <w:rPr>
                <w:rtl w:val="0"/>
              </w:rPr>
            </w:r>
          </w:p>
        </w:tc>
        <w:tc>
          <w:tcPr>
            <w:tcBorders>
              <w:top w:color="000000" w:space="0" w:sz="18" w:val="single"/>
            </w:tcBorders>
            <w:vAlign w:val="center"/>
          </w:tcPr>
          <w:p w:rsidR="00000000" w:rsidDel="00000000" w:rsidP="00000000" w:rsidRDefault="00000000" w:rsidRPr="00000000" w14:paraId="00001699">
            <w:pPr>
              <w:ind w:left="113" w:right="113" w:firstLine="0"/>
              <w:jc w:val="center"/>
              <w:rPr>
                <w:b w:val="1"/>
                <w:sz w:val="52"/>
                <w:szCs w:val="52"/>
              </w:rPr>
            </w:pPr>
            <w:r w:rsidDel="00000000" w:rsidR="00000000" w:rsidRPr="00000000">
              <w:rPr>
                <w:b w:val="1"/>
                <w:sz w:val="44"/>
                <w:szCs w:val="44"/>
                <w:rtl w:val="0"/>
              </w:rPr>
              <w:t xml:space="preserve">PAIF - PME</w:t>
            </w:r>
            <w:r w:rsidDel="00000000" w:rsidR="00000000" w:rsidRPr="00000000">
              <w:rPr>
                <w:rtl w:val="0"/>
              </w:rPr>
            </w:r>
          </w:p>
        </w:tc>
      </w:tr>
    </w:tbl>
    <w:p w:rsidR="00000000" w:rsidDel="00000000" w:rsidP="00000000" w:rsidRDefault="00000000" w:rsidRPr="00000000" w14:paraId="0000169A">
      <w:pPr>
        <w:spacing w:after="60" w:lineRule="auto"/>
        <w:rPr>
          <w:i w:val="1"/>
          <w:sz w:val="24"/>
          <w:szCs w:val="24"/>
        </w:rPr>
      </w:pPr>
      <w:r w:rsidDel="00000000" w:rsidR="00000000" w:rsidRPr="00000000">
        <w:rPr>
          <w:b w:val="1"/>
          <w:sz w:val="24"/>
          <w:szCs w:val="24"/>
          <w:rtl w:val="0"/>
        </w:rPr>
        <w:t xml:space="preserve">Financement : </w:t>
      </w:r>
      <w:r w:rsidDel="00000000" w:rsidR="00000000" w:rsidRPr="00000000">
        <w:rPr>
          <w:b w:val="1"/>
          <w:u w:val="single"/>
          <w:rtl w:val="0"/>
        </w:rPr>
        <w:t xml:space="preserve">Prêt : IDA N°V6396-BF et Fonds CNSS</w:t>
      </w:r>
      <w:r w:rsidDel="00000000" w:rsidR="00000000" w:rsidRPr="00000000">
        <w:rPr>
          <w:rtl w:val="0"/>
        </w:rPr>
      </w:r>
    </w:p>
    <w:p w:rsidR="00000000" w:rsidDel="00000000" w:rsidP="00000000" w:rsidRDefault="00000000" w:rsidRPr="00000000" w14:paraId="0000169B">
      <w:pPr>
        <w:jc w:val="center"/>
        <w:rPr>
          <w:b w:val="1"/>
          <w:sz w:val="16"/>
          <w:szCs w:val="16"/>
        </w:rPr>
      </w:pPr>
      <w:r w:rsidDel="00000000" w:rsidR="00000000" w:rsidRPr="00000000">
        <w:rPr>
          <w:rtl w:val="0"/>
        </w:rPr>
      </w:r>
    </w:p>
    <w:p w:rsidR="00000000" w:rsidDel="00000000" w:rsidP="00000000" w:rsidRDefault="00000000" w:rsidRPr="00000000" w14:paraId="0000169C">
      <w:pPr>
        <w:ind w:left="578" w:hanging="578"/>
        <w:jc w:val="center"/>
        <w:rPr/>
      </w:pPr>
      <w:r w:rsidDel="00000000" w:rsidR="00000000" w:rsidRPr="00000000">
        <w:rPr>
          <w:rtl w:val="0"/>
        </w:rPr>
      </w:r>
    </w:p>
    <w:p w:rsidR="00000000" w:rsidDel="00000000" w:rsidP="00000000" w:rsidRDefault="00000000" w:rsidRPr="00000000" w14:paraId="0000169D">
      <w:pPr>
        <w:ind w:left="578" w:hanging="578"/>
        <w:jc w:val="right"/>
        <w:rPr>
          <w:b w:val="1"/>
          <w:sz w:val="24"/>
          <w:szCs w:val="24"/>
        </w:rPr>
      </w:pPr>
      <w:r w:rsidDel="00000000" w:rsidR="00000000" w:rsidRPr="00000000">
        <w:rPr>
          <w:b w:val="1"/>
          <w:sz w:val="24"/>
          <w:szCs w:val="24"/>
          <w:rtl w:val="0"/>
        </w:rPr>
        <w:t xml:space="preserve">Septembre 2021</w:t>
      </w:r>
    </w:p>
    <w:p w:rsidR="00000000" w:rsidDel="00000000" w:rsidP="00000000" w:rsidRDefault="00000000" w:rsidRPr="00000000" w14:paraId="0000169E">
      <w:pPr>
        <w:ind w:left="578" w:hanging="578"/>
        <w:jc w:val="center"/>
        <w:rPr/>
      </w:pPr>
      <w:r w:rsidDel="00000000" w:rsidR="00000000" w:rsidRPr="00000000">
        <w:rPr>
          <w:rtl w:val="0"/>
        </w:rPr>
      </w:r>
    </w:p>
    <w:p w:rsidR="00000000" w:rsidDel="00000000" w:rsidP="00000000" w:rsidRDefault="00000000" w:rsidRPr="00000000" w14:paraId="0000169F">
      <w:pPr>
        <w:ind w:left="578" w:hanging="578"/>
        <w:jc w:val="center"/>
        <w:rPr/>
      </w:pPr>
      <w:r w:rsidDel="00000000" w:rsidR="00000000" w:rsidRPr="00000000">
        <w:rPr>
          <w:rtl w:val="0"/>
        </w:rPr>
      </w:r>
    </w:p>
    <w:p w:rsidR="00000000" w:rsidDel="00000000" w:rsidP="00000000" w:rsidRDefault="00000000" w:rsidRPr="00000000" w14:paraId="000016A0">
      <w:pPr>
        <w:ind w:left="578" w:hanging="578"/>
        <w:jc w:val="center"/>
        <w:rPr/>
      </w:pPr>
      <w:r w:rsidDel="00000000" w:rsidR="00000000" w:rsidRPr="00000000">
        <w:rPr>
          <w:rtl w:val="0"/>
        </w:rPr>
      </w:r>
    </w:p>
    <w:p w:rsidR="00000000" w:rsidDel="00000000" w:rsidP="00000000" w:rsidRDefault="00000000" w:rsidRPr="00000000" w14:paraId="000016A1">
      <w:pPr>
        <w:ind w:left="578" w:hanging="578"/>
        <w:jc w:val="center"/>
        <w:rPr/>
      </w:pPr>
      <w:r w:rsidDel="00000000" w:rsidR="00000000" w:rsidRPr="00000000">
        <w:rPr>
          <w:rtl w:val="0"/>
        </w:rPr>
      </w:r>
    </w:p>
    <w:p w:rsidR="00000000" w:rsidDel="00000000" w:rsidP="00000000" w:rsidRDefault="00000000" w:rsidRPr="00000000" w14:paraId="000016A2">
      <w:pPr>
        <w:ind w:left="578" w:hanging="578"/>
        <w:jc w:val="center"/>
        <w:rPr/>
      </w:pPr>
      <w:r w:rsidDel="00000000" w:rsidR="00000000" w:rsidRPr="00000000">
        <w:rPr>
          <w:rtl w:val="0"/>
        </w:rPr>
      </w:r>
    </w:p>
    <w:p w:rsidR="00000000" w:rsidDel="00000000" w:rsidP="00000000" w:rsidRDefault="00000000" w:rsidRPr="00000000" w14:paraId="000016A3">
      <w:pPr>
        <w:ind w:left="578" w:hanging="578"/>
        <w:jc w:val="center"/>
        <w:rPr/>
      </w:pPr>
      <w:r w:rsidDel="00000000" w:rsidR="00000000" w:rsidRPr="00000000">
        <w:rPr>
          <w:rtl w:val="0"/>
        </w:rPr>
      </w:r>
    </w:p>
    <w:p w:rsidR="00000000" w:rsidDel="00000000" w:rsidP="00000000" w:rsidRDefault="00000000" w:rsidRPr="00000000" w14:paraId="000016A4">
      <w:pPr>
        <w:ind w:left="578" w:hanging="578"/>
        <w:jc w:val="center"/>
        <w:rPr/>
      </w:pPr>
      <w:r w:rsidDel="00000000" w:rsidR="00000000" w:rsidRPr="00000000">
        <w:rPr>
          <w:rtl w:val="0"/>
        </w:rPr>
      </w:r>
    </w:p>
    <w:p w:rsidR="00000000" w:rsidDel="00000000" w:rsidP="00000000" w:rsidRDefault="00000000" w:rsidRPr="00000000" w14:paraId="000016A5">
      <w:pPr>
        <w:spacing w:after="120" w:lineRule="auto"/>
        <w:rPr>
          <w:b w:val="1"/>
        </w:rPr>
      </w:pPr>
      <w:r w:rsidDel="00000000" w:rsidR="00000000" w:rsidRPr="00000000">
        <w:rPr>
          <w:rtl w:val="0"/>
        </w:rPr>
      </w:r>
    </w:p>
    <w:p w:rsidR="00000000" w:rsidDel="00000000" w:rsidP="00000000" w:rsidRDefault="00000000" w:rsidRPr="00000000" w14:paraId="000016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260" w:right="1620" w:firstLine="720"/>
        <w:jc w:val="right"/>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91" w:type="default"/>
          <w:type w:val="nextPage"/>
          <w:pgSz w:h="15840" w:w="12240"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77"/>
        <w:tblW w:w="11058.0" w:type="dxa"/>
        <w:jc w:val="left"/>
        <w:tblInd w:w="0.0" w:type="dxa"/>
        <w:tblLayout w:type="fixed"/>
        <w:tblLook w:val="0000"/>
      </w:tblPr>
      <w:tblGrid>
        <w:gridCol w:w="4537"/>
        <w:gridCol w:w="3968"/>
        <w:gridCol w:w="2553"/>
        <w:tblGridChange w:id="0">
          <w:tblGrid>
            <w:gridCol w:w="4537"/>
            <w:gridCol w:w="3968"/>
            <w:gridCol w:w="2553"/>
          </w:tblGrid>
        </w:tblGridChange>
      </w:tblGrid>
      <w:tr>
        <w:trPr>
          <w:cantSplit w:val="0"/>
          <w:tblHeader w:val="0"/>
        </w:trPr>
        <w:tc>
          <w:tcPr/>
          <w:p w:rsidR="00000000" w:rsidDel="00000000" w:rsidP="00000000" w:rsidRDefault="00000000" w:rsidRPr="00000000" w14:paraId="000016A8">
            <w:pPr>
              <w:jc w:val="center"/>
              <w:rPr>
                <w:b w:val="1"/>
                <w:smallCaps w:val="1"/>
              </w:rPr>
            </w:pPr>
            <w:r w:rsidDel="00000000" w:rsidR="00000000" w:rsidRPr="00000000">
              <w:rPr>
                <w:rtl w:val="0"/>
              </w:rPr>
            </w:r>
          </w:p>
          <w:p w:rsidR="00000000" w:rsidDel="00000000" w:rsidP="00000000" w:rsidRDefault="00000000" w:rsidRPr="00000000" w14:paraId="000016A9">
            <w:pPr>
              <w:jc w:val="center"/>
              <w:rPr>
                <w:b w:val="1"/>
                <w:smallCaps w:val="1"/>
              </w:rPr>
            </w:pPr>
            <w:r w:rsidDel="00000000" w:rsidR="00000000" w:rsidRPr="00000000">
              <w:rPr>
                <w:rtl w:val="0"/>
              </w:rPr>
            </w:r>
          </w:p>
          <w:p w:rsidR="00000000" w:rsidDel="00000000" w:rsidP="00000000" w:rsidRDefault="00000000" w:rsidRPr="00000000" w14:paraId="000016AA">
            <w:pPr>
              <w:jc w:val="center"/>
              <w:rPr>
                <w:b w:val="1"/>
                <w:smallCaps w:val="1"/>
              </w:rPr>
            </w:pPr>
            <w:r w:rsidDel="00000000" w:rsidR="00000000" w:rsidRPr="00000000">
              <w:rPr>
                <w:rtl w:val="0"/>
              </w:rPr>
            </w:r>
          </w:p>
          <w:p w:rsidR="00000000" w:rsidDel="00000000" w:rsidP="00000000" w:rsidRDefault="00000000" w:rsidRPr="00000000" w14:paraId="000016AB">
            <w:pPr>
              <w:jc w:val="center"/>
              <w:rPr>
                <w:b w:val="1"/>
                <w:smallCaps w:val="1"/>
              </w:rPr>
            </w:pPr>
            <w:r w:rsidDel="00000000" w:rsidR="00000000" w:rsidRPr="00000000">
              <w:rPr>
                <w:b w:val="1"/>
                <w:smallCaps w:val="1"/>
                <w:rtl w:val="0"/>
              </w:rPr>
              <w:t xml:space="preserve">MINISTÈRE DE L’ECONOMIE, DES FINANCES ET DU PLAN</w:t>
            </w:r>
          </w:p>
          <w:p w:rsidR="00000000" w:rsidDel="00000000" w:rsidP="00000000" w:rsidRDefault="00000000" w:rsidRPr="00000000" w14:paraId="000016AC">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16AD">
            <w:pPr>
              <w:jc w:val="center"/>
              <w:rPr>
                <w:b w:val="1"/>
                <w:smallCaps w:val="1"/>
              </w:rPr>
            </w:pPr>
            <w:r w:rsidDel="00000000" w:rsidR="00000000" w:rsidRPr="00000000">
              <w:rPr>
                <w:b w:val="1"/>
                <w:smallCaps w:val="1"/>
                <w:rtl w:val="0"/>
              </w:rPr>
              <w:t xml:space="preserve">SECRÉTARIAT GÉNÉRAL</w:t>
            </w:r>
          </w:p>
          <w:p w:rsidR="00000000" w:rsidDel="00000000" w:rsidP="00000000" w:rsidRDefault="00000000" w:rsidRPr="00000000" w14:paraId="000016AE">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16AF">
            <w:pPr>
              <w:jc w:val="center"/>
              <w:rPr>
                <w:b w:val="1"/>
                <w:smallCaps w:val="1"/>
              </w:rPr>
            </w:pPr>
            <w:r w:rsidDel="00000000" w:rsidR="00000000" w:rsidRPr="00000000">
              <w:rPr>
                <w:b w:val="1"/>
                <w:smallCaps w:val="1"/>
                <w:rtl w:val="0"/>
              </w:rPr>
              <w:t xml:space="preserve">DIRECTION GENERALE DU TRESOR ET DE LA COMPTABILITE PUBLIQUE</w:t>
            </w:r>
          </w:p>
          <w:p w:rsidR="00000000" w:rsidDel="00000000" w:rsidP="00000000" w:rsidRDefault="00000000" w:rsidRPr="00000000" w14:paraId="000016B0">
            <w:pPr>
              <w:jc w:val="center"/>
              <w:rPr>
                <w:b w:val="1"/>
                <w:smallCaps w:val="1"/>
              </w:rPr>
            </w:pPr>
            <w:r w:rsidDel="00000000" w:rsidR="00000000" w:rsidRPr="00000000">
              <w:rPr>
                <w:b w:val="1"/>
                <w:smallCaps w:val="1"/>
                <w:rtl w:val="0"/>
              </w:rPr>
              <w:t xml:space="preserve">----------------</w:t>
            </w:r>
          </w:p>
          <w:p w:rsidR="00000000" w:rsidDel="00000000" w:rsidP="00000000" w:rsidRDefault="00000000" w:rsidRPr="00000000" w14:paraId="000016B1">
            <w:pPr>
              <w:jc w:val="center"/>
              <w:rPr>
                <w:b w:val="1"/>
                <w:smallCaps w:val="1"/>
              </w:rPr>
            </w:pPr>
            <w:r w:rsidDel="00000000" w:rsidR="00000000" w:rsidRPr="00000000">
              <w:rPr>
                <w:b w:val="1"/>
                <w:smallCaps w:val="1"/>
                <w:rtl w:val="0"/>
              </w:rPr>
              <w:t xml:space="preserve">PROJET D'APPUI A L'INCLUSION FINANCERE ET L'ACCES AU FINANCEMENT DES PETITES ET MOYENNES ENTREPRISES</w:t>
            </w:r>
          </w:p>
        </w:tc>
        <w:tc>
          <w:tcPr/>
          <w:p w:rsidR="00000000" w:rsidDel="00000000" w:rsidP="00000000" w:rsidRDefault="00000000" w:rsidRPr="00000000" w14:paraId="000016B2">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625475</wp:posOffset>
                  </wp:positionH>
                  <wp:positionV relativeFrom="paragraph">
                    <wp:posOffset>65405</wp:posOffset>
                  </wp:positionV>
                  <wp:extent cx="1483955" cy="1450340"/>
                  <wp:effectExtent b="0" l="0" r="0" t="0"/>
                  <wp:wrapNone/>
                  <wp:docPr descr="Peut être une image de texte qui dit ’PAIF- PAIF-PME M’" id="23" name="image16.png"/>
                  <a:graphic>
                    <a:graphicData uri="http://schemas.openxmlformats.org/drawingml/2006/picture">
                      <pic:pic>
                        <pic:nvPicPr>
                          <pic:cNvPr descr="Peut être une image de texte qui dit ’PAIF- PAIF-PME M’" id="0" name="image16.png"/>
                          <pic:cNvPicPr preferRelativeResize="0"/>
                        </pic:nvPicPr>
                        <pic:blipFill>
                          <a:blip r:embed="rId92"/>
                          <a:srcRect b="0" l="0" r="0" t="0"/>
                          <a:stretch>
                            <a:fillRect/>
                          </a:stretch>
                        </pic:blipFill>
                        <pic:spPr>
                          <a:xfrm>
                            <a:off x="0" y="0"/>
                            <a:ext cx="1483955" cy="1450340"/>
                          </a:xfrm>
                          <a:prstGeom prst="rect"/>
                          <a:ln/>
                        </pic:spPr>
                      </pic:pic>
                    </a:graphicData>
                  </a:graphic>
                </wp:anchor>
              </w:drawing>
            </w:r>
          </w:p>
        </w:tc>
        <w:tc>
          <w:tcPr/>
          <w:p w:rsidR="00000000" w:rsidDel="00000000" w:rsidP="00000000" w:rsidRDefault="00000000" w:rsidRPr="00000000" w14:paraId="000016B3">
            <w:pPr>
              <w:jc w:val="center"/>
              <w:rPr>
                <w:b w:val="1"/>
              </w:rPr>
            </w:pPr>
            <w:r w:rsidDel="00000000" w:rsidR="00000000" w:rsidRPr="00000000">
              <w:rPr>
                <w:rtl w:val="0"/>
              </w:rPr>
            </w:r>
          </w:p>
          <w:p w:rsidR="00000000" w:rsidDel="00000000" w:rsidP="00000000" w:rsidRDefault="00000000" w:rsidRPr="00000000" w14:paraId="000016B4">
            <w:pPr>
              <w:jc w:val="center"/>
              <w:rPr>
                <w:b w:val="1"/>
              </w:rPr>
            </w:pPr>
            <w:r w:rsidDel="00000000" w:rsidR="00000000" w:rsidRPr="00000000">
              <w:rPr>
                <w:rtl w:val="0"/>
              </w:rPr>
            </w:r>
          </w:p>
          <w:p w:rsidR="00000000" w:rsidDel="00000000" w:rsidP="00000000" w:rsidRDefault="00000000" w:rsidRPr="00000000" w14:paraId="000016B5">
            <w:pPr>
              <w:jc w:val="center"/>
              <w:rPr>
                <w:b w:val="1"/>
              </w:rPr>
            </w:pPr>
            <w:r w:rsidDel="00000000" w:rsidR="00000000" w:rsidRPr="00000000">
              <w:rPr>
                <w:rtl w:val="0"/>
              </w:rPr>
            </w:r>
          </w:p>
          <w:p w:rsidR="00000000" w:rsidDel="00000000" w:rsidP="00000000" w:rsidRDefault="00000000" w:rsidRPr="00000000" w14:paraId="000016B6">
            <w:pPr>
              <w:jc w:val="center"/>
              <w:rPr>
                <w:b w:val="1"/>
              </w:rPr>
            </w:pPr>
            <w:r w:rsidDel="00000000" w:rsidR="00000000" w:rsidRPr="00000000">
              <w:rPr>
                <w:b w:val="1"/>
                <w:rtl w:val="0"/>
              </w:rPr>
              <w:t xml:space="preserve">BURKINA FASO</w:t>
            </w:r>
          </w:p>
          <w:p w:rsidR="00000000" w:rsidDel="00000000" w:rsidP="00000000" w:rsidRDefault="00000000" w:rsidRPr="00000000" w14:paraId="000016B7">
            <w:pPr>
              <w:jc w:val="center"/>
              <w:rPr>
                <w:b w:val="1"/>
              </w:rPr>
            </w:pPr>
            <w:r w:rsidDel="00000000" w:rsidR="00000000" w:rsidRPr="00000000">
              <w:rPr>
                <w:b w:val="1"/>
                <w:rtl w:val="0"/>
              </w:rPr>
              <w:t xml:space="preserve">-------</w:t>
            </w:r>
          </w:p>
          <w:p w:rsidR="00000000" w:rsidDel="00000000" w:rsidP="00000000" w:rsidRDefault="00000000" w:rsidRPr="00000000" w14:paraId="000016B8">
            <w:pPr>
              <w:jc w:val="center"/>
              <w:rPr>
                <w:b w:val="1"/>
                <w:i w:val="1"/>
              </w:rPr>
            </w:pPr>
            <w:r w:rsidDel="00000000" w:rsidR="00000000" w:rsidRPr="00000000">
              <w:rPr>
                <w:b w:val="1"/>
                <w:i w:val="1"/>
                <w:rtl w:val="0"/>
              </w:rPr>
              <w:t xml:space="preserve">Unité – Progrès – Justice</w:t>
            </w:r>
          </w:p>
          <w:p w:rsidR="00000000" w:rsidDel="00000000" w:rsidP="00000000" w:rsidRDefault="00000000" w:rsidRPr="00000000" w14:paraId="000016B9">
            <w:pPr>
              <w:jc w:val="center"/>
              <w:rPr>
                <w:b w:val="1"/>
              </w:rPr>
            </w:pPr>
            <w:r w:rsidDel="00000000" w:rsidR="00000000" w:rsidRPr="00000000">
              <w:rPr>
                <w:rtl w:val="0"/>
              </w:rPr>
            </w:r>
          </w:p>
        </w:tc>
      </w:tr>
    </w:tbl>
    <w:p w:rsidR="00000000" w:rsidDel="00000000" w:rsidP="00000000" w:rsidRDefault="00000000" w:rsidRPr="00000000" w14:paraId="000016BA">
      <w:pPr>
        <w:spacing w:after="120" w:before="120" w:lineRule="auto"/>
        <w:rPr>
          <w:b w:val="1"/>
          <w:u w:val="single"/>
        </w:rPr>
      </w:pPr>
      <w:r w:rsidDel="00000000" w:rsidR="00000000" w:rsidRPr="00000000">
        <w:rPr>
          <w:rtl w:val="0"/>
        </w:rPr>
      </w:r>
    </w:p>
    <w:p w:rsidR="00000000" w:rsidDel="00000000" w:rsidP="00000000" w:rsidRDefault="00000000" w:rsidRPr="00000000" w14:paraId="000016BB">
      <w:pPr>
        <w:jc w:val="center"/>
        <w:rPr/>
      </w:pPr>
      <w:r w:rsidDel="00000000" w:rsidR="00000000" w:rsidRPr="00000000">
        <w:rPr>
          <w:rtl w:val="0"/>
        </w:rPr>
      </w:r>
    </w:p>
    <w:p w:rsidR="00000000" w:rsidDel="00000000" w:rsidP="00000000" w:rsidRDefault="00000000" w:rsidRPr="00000000" w14:paraId="000016BC">
      <w:pPr>
        <w:jc w:val="center"/>
        <w:rPr>
          <w:b w:val="1"/>
          <w:sz w:val="36"/>
          <w:szCs w:val="36"/>
        </w:rPr>
      </w:pPr>
      <w:r w:rsidDel="00000000" w:rsidR="00000000" w:rsidRPr="00000000">
        <w:rPr>
          <w:rtl w:val="0"/>
        </w:rPr>
      </w:r>
    </w:p>
    <w:p w:rsidR="00000000" w:rsidDel="00000000" w:rsidP="00000000" w:rsidRDefault="00000000" w:rsidRPr="00000000" w14:paraId="000016BD">
      <w:pPr>
        <w:jc w:val="center"/>
        <w:rPr>
          <w:b w:val="1"/>
          <w:sz w:val="36"/>
          <w:szCs w:val="36"/>
          <w:u w:val="single"/>
        </w:rPr>
      </w:pPr>
      <w:r w:rsidDel="00000000" w:rsidR="00000000" w:rsidRPr="00000000">
        <w:rPr>
          <w:b w:val="1"/>
          <w:sz w:val="36"/>
          <w:szCs w:val="36"/>
          <w:u w:val="single"/>
          <w:rtl w:val="0"/>
        </w:rPr>
        <w:t xml:space="preserve">Marché N° 14/00/01/06/80/2021/000__________</w:t>
      </w:r>
    </w:p>
    <w:p w:rsidR="00000000" w:rsidDel="00000000" w:rsidP="00000000" w:rsidRDefault="00000000" w:rsidRPr="00000000" w14:paraId="000016BE">
      <w:pPr>
        <w:ind w:left="-595" w:firstLine="0"/>
        <w:jc w:val="center"/>
        <w:rPr>
          <w:i w:val="1"/>
          <w:u w:val="single"/>
        </w:rPr>
      </w:pPr>
      <w:r w:rsidDel="00000000" w:rsidR="00000000" w:rsidRPr="00000000">
        <w:rPr>
          <w:rtl w:val="0"/>
        </w:rPr>
      </w:r>
    </w:p>
    <w:p w:rsidR="00000000" w:rsidDel="00000000" w:rsidP="00000000" w:rsidRDefault="00000000" w:rsidRPr="00000000" w14:paraId="000016BF">
      <w:pPr>
        <w:ind w:left="-595" w:firstLine="0"/>
        <w:rPr>
          <w:b w:val="1"/>
          <w:sz w:val="22"/>
          <w:szCs w:val="22"/>
        </w:rPr>
      </w:pPr>
      <w:r w:rsidDel="00000000" w:rsidR="00000000" w:rsidRPr="00000000">
        <w:rPr>
          <w:rtl w:val="0"/>
        </w:rPr>
      </w:r>
    </w:p>
    <w:tbl>
      <w:tblPr>
        <w:tblStyle w:val="Table78"/>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29"/>
        <w:gridCol w:w="7931"/>
        <w:tblGridChange w:id="0">
          <w:tblGrid>
            <w:gridCol w:w="1129"/>
            <w:gridCol w:w="7931"/>
          </w:tblGrid>
        </w:tblGridChange>
      </w:tblGrid>
      <w:tr>
        <w:trPr>
          <w:cantSplit w:val="0"/>
          <w:tblHeader w:val="0"/>
        </w:trPr>
        <w:tc>
          <w:tcPr/>
          <w:p w:rsidR="00000000" w:rsidDel="00000000" w:rsidP="00000000" w:rsidRDefault="00000000" w:rsidRPr="00000000" w14:paraId="000016C0">
            <w:pPr>
              <w:tabs>
                <w:tab w:val="left" w:pos="2977"/>
                <w:tab w:val="left" w:pos="3402"/>
              </w:tabs>
              <w:rPr>
                <w:color w:val="0000ff"/>
              </w:rPr>
            </w:pPr>
            <w:r w:rsidDel="00000000" w:rsidR="00000000" w:rsidRPr="00000000">
              <w:rPr>
                <w:b w:val="1"/>
                <w:sz w:val="22"/>
                <w:szCs w:val="22"/>
                <w:u w:val="single"/>
                <w:rtl w:val="0"/>
              </w:rPr>
              <w:t xml:space="preserve">OBJET</w:t>
            </w:r>
            <w:r w:rsidDel="00000000" w:rsidR="00000000" w:rsidRPr="00000000">
              <w:rPr>
                <w:b w:val="1"/>
                <w:sz w:val="22"/>
                <w:szCs w:val="22"/>
                <w:rtl w:val="0"/>
              </w:rPr>
              <w:t xml:space="preserve">:</w:t>
            </w:r>
            <w:r w:rsidDel="00000000" w:rsidR="00000000" w:rsidRPr="00000000">
              <w:rPr>
                <w:rtl w:val="0"/>
              </w:rPr>
            </w:r>
          </w:p>
        </w:tc>
        <w:tc>
          <w:tcPr/>
          <w:p w:rsidR="00000000" w:rsidDel="00000000" w:rsidP="00000000" w:rsidRDefault="00000000" w:rsidRPr="00000000" w14:paraId="000016C1">
            <w:pPr>
              <w:tabs>
                <w:tab w:val="left" w:pos="2127"/>
              </w:tabs>
              <w:ind w:left="174" w:firstLine="0"/>
              <w:jc w:val="both"/>
              <w:rPr>
                <w:b w:val="1"/>
                <w:sz w:val="24"/>
                <w:szCs w:val="24"/>
              </w:rPr>
            </w:pPr>
            <w:r w:rsidDel="00000000" w:rsidR="00000000" w:rsidRPr="00000000">
              <w:rPr>
                <w:b w:val="1"/>
                <w:sz w:val="24"/>
                <w:szCs w:val="24"/>
                <w:rtl w:val="0"/>
              </w:rPr>
              <w:t xml:space="preserve">Mise en œuvre d’une solution d’identification biométrique des travailleurs et autres bénéficiaires de prestations au profit de la CNSS :</w:t>
            </w:r>
          </w:p>
          <w:p w:rsidR="00000000" w:rsidDel="00000000" w:rsidP="00000000" w:rsidRDefault="00000000" w:rsidRPr="00000000" w14:paraId="000016C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tabs>
                <w:tab w:val="left" w:pos="3402"/>
              </w:tabs>
              <w:spacing w:after="0" w:before="0" w:line="240" w:lineRule="auto"/>
              <w:ind w:left="599" w:right="0" w:hanging="283"/>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Volet 1 : Acquisition des équipements d’enrôlement, logiciels d’enrôlement, de remise, d’usage terrain, de backend et traitement de données et personnalisation ainsi que l’accompagnement à la mise en œuvre de l’enrôlement pour la 1ère année ;</w:t>
            </w:r>
          </w:p>
          <w:p w:rsidR="00000000" w:rsidDel="00000000" w:rsidP="00000000" w:rsidRDefault="00000000" w:rsidRPr="00000000" w14:paraId="000016C3">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tabs>
                <w:tab w:val="left" w:pos="3402"/>
              </w:tabs>
              <w:spacing w:after="0" w:before="0" w:line="240" w:lineRule="auto"/>
              <w:ind w:left="599" w:right="0" w:hanging="283"/>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Volet 2 : Acquisition complémentaire d’équipements d’enrôlement biométrique et autres :  consommables (personnalisation), ainsi que l’accompagnement et formation à la mise en œuvre de l’enrôlement pour les années 1 et 2 ;</w:t>
            </w:r>
          </w:p>
          <w:p w:rsidR="00000000" w:rsidDel="00000000" w:rsidP="00000000" w:rsidRDefault="00000000" w:rsidRPr="00000000" w14:paraId="000016C4">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tabs>
                <w:tab w:val="left" w:pos="3402"/>
              </w:tabs>
              <w:spacing w:after="0" w:before="0" w:line="240" w:lineRule="auto"/>
              <w:ind w:left="599" w:right="0" w:hanging="283"/>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Volet 3 : Acquisition des équipements d’enrôlement, des cartes et autres consommables (personnalisation), ainsi que de l’accompagnement à la mise en œuvre de l’enrôlement pour la 3ème année.</w:t>
            </w:r>
          </w:p>
          <w:p w:rsidR="00000000" w:rsidDel="00000000" w:rsidP="00000000" w:rsidRDefault="00000000" w:rsidRPr="00000000" w14:paraId="000016C5">
            <w:pPr>
              <w:tabs>
                <w:tab w:val="left" w:pos="2977"/>
                <w:tab w:val="left" w:pos="3402"/>
              </w:tabs>
              <w:rPr>
                <w:color w:val="0000ff"/>
              </w:rPr>
            </w:pPr>
            <w:r w:rsidDel="00000000" w:rsidR="00000000" w:rsidRPr="00000000">
              <w:rPr>
                <w:rtl w:val="0"/>
              </w:rPr>
            </w:r>
          </w:p>
        </w:tc>
      </w:tr>
    </w:tbl>
    <w:p w:rsidR="00000000" w:rsidDel="00000000" w:rsidP="00000000" w:rsidRDefault="00000000" w:rsidRPr="00000000" w14:paraId="000016C6">
      <w:pPr>
        <w:tabs>
          <w:tab w:val="left" w:pos="2977"/>
          <w:tab w:val="left" w:pos="3402"/>
        </w:tabs>
        <w:rPr>
          <w:color w:val="0000ff"/>
        </w:rPr>
      </w:pPr>
      <w:r w:rsidDel="00000000" w:rsidR="00000000" w:rsidRPr="00000000">
        <w:rPr>
          <w:rtl w:val="0"/>
        </w:rPr>
      </w:r>
    </w:p>
    <w:p w:rsidR="00000000" w:rsidDel="00000000" w:rsidP="00000000" w:rsidRDefault="00000000" w:rsidRPr="00000000" w14:paraId="000016C7">
      <w:pPr>
        <w:tabs>
          <w:tab w:val="left" w:pos="3119"/>
        </w:tabs>
        <w:ind w:left="3240" w:hanging="3690"/>
        <w:rPr>
          <w:b w:val="1"/>
          <w:sz w:val="22"/>
          <w:szCs w:val="22"/>
          <w:u w:val="single"/>
        </w:rPr>
      </w:pPr>
      <w:r w:rsidDel="00000000" w:rsidR="00000000" w:rsidRPr="00000000">
        <w:rPr>
          <w:rtl w:val="0"/>
        </w:rPr>
      </w:r>
    </w:p>
    <w:p w:rsidR="00000000" w:rsidDel="00000000" w:rsidP="00000000" w:rsidRDefault="00000000" w:rsidRPr="00000000" w14:paraId="000016C8">
      <w:pPr>
        <w:tabs>
          <w:tab w:val="left" w:pos="3119"/>
        </w:tabs>
        <w:ind w:left="3240" w:hanging="3690"/>
        <w:rPr>
          <w:b w:val="1"/>
          <w:sz w:val="22"/>
          <w:szCs w:val="22"/>
          <w:u w:val="single"/>
        </w:rPr>
      </w:pPr>
      <w:r w:rsidDel="00000000" w:rsidR="00000000" w:rsidRPr="00000000">
        <w:rPr>
          <w:rtl w:val="0"/>
        </w:rPr>
      </w:r>
    </w:p>
    <w:p w:rsidR="00000000" w:rsidDel="00000000" w:rsidP="00000000" w:rsidRDefault="00000000" w:rsidRPr="00000000" w14:paraId="000016C9">
      <w:pPr>
        <w:tabs>
          <w:tab w:val="left" w:pos="3119"/>
        </w:tabs>
        <w:ind w:left="3240" w:hanging="3690"/>
        <w:rPr>
          <w:b w:val="1"/>
          <w:sz w:val="22"/>
          <w:szCs w:val="22"/>
          <w:u w:val="single"/>
        </w:rPr>
      </w:pPr>
      <w:r w:rsidDel="00000000" w:rsidR="00000000" w:rsidRPr="00000000">
        <w:rPr>
          <w:rtl w:val="0"/>
        </w:rPr>
      </w:r>
    </w:p>
    <w:p w:rsidR="00000000" w:rsidDel="00000000" w:rsidP="00000000" w:rsidRDefault="00000000" w:rsidRPr="00000000" w14:paraId="000016CA">
      <w:pPr>
        <w:tabs>
          <w:tab w:val="left" w:pos="3119"/>
          <w:tab w:val="left" w:pos="3402"/>
        </w:tabs>
        <w:ind w:left="3119" w:hanging="3714"/>
        <w:jc w:val="both"/>
        <w:rPr>
          <w:sz w:val="28"/>
          <w:szCs w:val="28"/>
        </w:rPr>
      </w:pPr>
      <w:r w:rsidDel="00000000" w:rsidR="00000000" w:rsidRPr="00000000">
        <w:rPr>
          <w:b w:val="1"/>
          <w:sz w:val="22"/>
          <w:szCs w:val="22"/>
          <w:u w:val="single"/>
          <w:rtl w:val="0"/>
        </w:rPr>
        <w:t xml:space="preserve">PRESTATAIRE</w:t>
      </w:r>
      <w:r w:rsidDel="00000000" w:rsidR="00000000" w:rsidRPr="00000000">
        <w:rPr>
          <w:b w:val="1"/>
          <w:sz w:val="22"/>
          <w:szCs w:val="22"/>
          <w:rtl w:val="0"/>
        </w:rPr>
        <w:tab/>
        <w:t xml:space="preserve">:</w:t>
      </w:r>
      <w:r w:rsidDel="00000000" w:rsidR="00000000" w:rsidRPr="00000000">
        <w:rPr>
          <w:sz w:val="28"/>
          <w:szCs w:val="28"/>
          <w:rtl w:val="0"/>
        </w:rPr>
        <w:t xml:space="preserve">_____________________________</w:t>
      </w:r>
    </w:p>
    <w:p w:rsidR="00000000" w:rsidDel="00000000" w:rsidP="00000000" w:rsidRDefault="00000000" w:rsidRPr="00000000" w14:paraId="000016CB">
      <w:pPr>
        <w:ind w:left="3261" w:firstLine="0"/>
        <w:rPr/>
      </w:pPr>
      <w:r w:rsidDel="00000000" w:rsidR="00000000" w:rsidRPr="00000000">
        <w:rPr>
          <w:rtl w:val="0"/>
        </w:rPr>
        <w:t xml:space="preserve">________________________________________</w:t>
      </w:r>
    </w:p>
    <w:p w:rsidR="00000000" w:rsidDel="00000000" w:rsidP="00000000" w:rsidRDefault="00000000" w:rsidRPr="00000000" w14:paraId="000016CC">
      <w:pPr>
        <w:ind w:left="3261" w:firstLine="0"/>
        <w:rPr>
          <w:b w:val="1"/>
          <w:sz w:val="28"/>
          <w:szCs w:val="28"/>
        </w:rPr>
      </w:pPr>
      <w:r w:rsidDel="00000000" w:rsidR="00000000" w:rsidRPr="00000000">
        <w:rPr>
          <w:b w:val="1"/>
          <w:sz w:val="28"/>
          <w:szCs w:val="28"/>
          <w:rtl w:val="0"/>
        </w:rPr>
        <w:t xml:space="preserve">_____________________________</w:t>
      </w:r>
    </w:p>
    <w:p w:rsidR="00000000" w:rsidDel="00000000" w:rsidP="00000000" w:rsidRDefault="00000000" w:rsidRPr="00000000" w14:paraId="000016CD">
      <w:pPr>
        <w:tabs>
          <w:tab w:val="left" w:pos="2977"/>
          <w:tab w:val="left" w:pos="3402"/>
        </w:tabs>
        <w:ind w:left="-595" w:firstLine="0"/>
        <w:rPr>
          <w:b w:val="1"/>
          <w:color w:val="0000ff"/>
          <w:sz w:val="22"/>
          <w:szCs w:val="22"/>
        </w:rPr>
      </w:pPr>
      <w:r w:rsidDel="00000000" w:rsidR="00000000" w:rsidRPr="00000000">
        <w:rPr>
          <w:rtl w:val="0"/>
        </w:rPr>
      </w:r>
    </w:p>
    <w:p w:rsidR="00000000" w:rsidDel="00000000" w:rsidP="00000000" w:rsidRDefault="00000000" w:rsidRPr="00000000" w14:paraId="000016CE">
      <w:pPr>
        <w:tabs>
          <w:tab w:val="left" w:pos="2977"/>
          <w:tab w:val="left" w:pos="3402"/>
        </w:tabs>
        <w:ind w:left="-595" w:firstLine="0"/>
        <w:rPr>
          <w:b w:val="1"/>
          <w:color w:val="0000ff"/>
          <w:sz w:val="22"/>
          <w:szCs w:val="22"/>
        </w:rPr>
      </w:pPr>
      <w:r w:rsidDel="00000000" w:rsidR="00000000" w:rsidRPr="00000000">
        <w:rPr>
          <w:rtl w:val="0"/>
        </w:rPr>
      </w:r>
    </w:p>
    <w:p w:rsidR="00000000" w:rsidDel="00000000" w:rsidP="00000000" w:rsidRDefault="00000000" w:rsidRPr="00000000" w14:paraId="000016CF">
      <w:pPr>
        <w:tabs>
          <w:tab w:val="left" w:pos="2977"/>
          <w:tab w:val="left" w:pos="3402"/>
        </w:tabs>
        <w:ind w:left="-595" w:firstLine="0"/>
        <w:rPr>
          <w:b w:val="1"/>
          <w:color w:val="0000ff"/>
          <w:sz w:val="22"/>
          <w:szCs w:val="22"/>
        </w:rPr>
      </w:pPr>
      <w:r w:rsidDel="00000000" w:rsidR="00000000" w:rsidRPr="00000000">
        <w:rPr>
          <w:rtl w:val="0"/>
        </w:rPr>
      </w:r>
    </w:p>
    <w:p w:rsidR="00000000" w:rsidDel="00000000" w:rsidP="00000000" w:rsidRDefault="00000000" w:rsidRPr="00000000" w14:paraId="000016D0">
      <w:pPr>
        <w:tabs>
          <w:tab w:val="left" w:pos="3119"/>
          <w:tab w:val="left" w:pos="3402"/>
        </w:tabs>
        <w:ind w:left="3119" w:hanging="3714"/>
        <w:jc w:val="both"/>
        <w:rPr/>
      </w:pPr>
      <w:r w:rsidDel="00000000" w:rsidR="00000000" w:rsidRPr="00000000">
        <w:rPr>
          <w:b w:val="1"/>
          <w:sz w:val="22"/>
          <w:szCs w:val="22"/>
          <w:u w:val="single"/>
          <w:rtl w:val="0"/>
        </w:rPr>
        <w:t xml:space="preserve">MONTANTS DU CONTRAT</w:t>
      </w:r>
      <w:r w:rsidDel="00000000" w:rsidR="00000000" w:rsidRPr="00000000">
        <w:rPr>
          <w:b w:val="1"/>
          <w:sz w:val="22"/>
          <w:szCs w:val="22"/>
          <w:rtl w:val="0"/>
        </w:rPr>
        <w:tab/>
        <w:t xml:space="preserve">: </w:t>
      </w:r>
      <w:bookmarkStart w:colFirst="0" w:colLast="0" w:name="2s21qeq" w:id="267"/>
      <w:bookmarkEnd w:id="267"/>
      <w:bookmarkStart w:colFirst="0" w:colLast="0" w:name="4cwrg6x" w:id="268"/>
      <w:bookmarkEnd w:id="268"/>
      <w:r w:rsidDel="00000000" w:rsidR="00000000" w:rsidRPr="00000000">
        <w:rPr>
          <w:rtl w:val="0"/>
        </w:rPr>
        <w:t xml:space="preserve">_______________________________________ </w:t>
      </w:r>
    </w:p>
    <w:p w:rsidR="00000000" w:rsidDel="00000000" w:rsidP="00000000" w:rsidRDefault="00000000" w:rsidRPr="00000000" w14:paraId="000016D1">
      <w:pPr>
        <w:tabs>
          <w:tab w:val="left" w:pos="3119"/>
          <w:tab w:val="left" w:pos="3402"/>
        </w:tabs>
        <w:ind w:left="3119" w:hanging="3714"/>
        <w:jc w:val="both"/>
        <w:rPr/>
      </w:pPr>
      <w:r w:rsidDel="00000000" w:rsidR="00000000" w:rsidRPr="00000000">
        <w:rPr>
          <w:rtl w:val="0"/>
        </w:rPr>
      </w:r>
    </w:p>
    <w:p w:rsidR="00000000" w:rsidDel="00000000" w:rsidP="00000000" w:rsidRDefault="00000000" w:rsidRPr="00000000" w14:paraId="000016D2">
      <w:pPr>
        <w:tabs>
          <w:tab w:val="left" w:pos="3119"/>
          <w:tab w:val="left" w:pos="3402"/>
        </w:tabs>
        <w:ind w:left="3119" w:hanging="3714"/>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16D3">
      <w:pPr>
        <w:tabs>
          <w:tab w:val="left" w:pos="3119"/>
          <w:tab w:val="left" w:pos="3402"/>
        </w:tabs>
        <w:ind w:left="-595" w:firstLine="0"/>
        <w:rPr>
          <w:b w:val="1"/>
          <w:color w:val="0000ff"/>
          <w:sz w:val="22"/>
          <w:szCs w:val="22"/>
        </w:rPr>
      </w:pPr>
      <w:r w:rsidDel="00000000" w:rsidR="00000000" w:rsidRPr="00000000">
        <w:rPr>
          <w:rtl w:val="0"/>
        </w:rPr>
      </w:r>
    </w:p>
    <w:p w:rsidR="00000000" w:rsidDel="00000000" w:rsidP="00000000" w:rsidRDefault="00000000" w:rsidRPr="00000000" w14:paraId="000016D4">
      <w:pPr>
        <w:tabs>
          <w:tab w:val="left" w:pos="3119"/>
          <w:tab w:val="left" w:pos="3402"/>
        </w:tabs>
        <w:ind w:left="-595" w:firstLine="0"/>
        <w:rPr>
          <w:b w:val="1"/>
          <w:color w:val="0000ff"/>
          <w:sz w:val="22"/>
          <w:szCs w:val="22"/>
        </w:rPr>
      </w:pPr>
      <w:r w:rsidDel="00000000" w:rsidR="00000000" w:rsidRPr="00000000">
        <w:rPr>
          <w:rtl w:val="0"/>
        </w:rPr>
      </w:r>
    </w:p>
    <w:p w:rsidR="00000000" w:rsidDel="00000000" w:rsidP="00000000" w:rsidRDefault="00000000" w:rsidRPr="00000000" w14:paraId="000016D5">
      <w:pPr>
        <w:tabs>
          <w:tab w:val="left" w:pos="3119"/>
          <w:tab w:val="left" w:pos="3402"/>
        </w:tabs>
        <w:ind w:left="-595" w:firstLine="0"/>
        <w:rPr>
          <w:b w:val="1"/>
          <w:sz w:val="22"/>
          <w:szCs w:val="22"/>
        </w:rPr>
      </w:pPr>
      <w:r w:rsidDel="00000000" w:rsidR="00000000" w:rsidRPr="00000000">
        <w:rPr>
          <w:b w:val="1"/>
          <w:sz w:val="22"/>
          <w:szCs w:val="22"/>
          <w:u w:val="single"/>
          <w:rtl w:val="0"/>
        </w:rPr>
        <w:t xml:space="preserve">DELAI DES PRESTATIONS</w:t>
      </w:r>
      <w:r w:rsidDel="00000000" w:rsidR="00000000" w:rsidRPr="00000000">
        <w:rPr>
          <w:b w:val="1"/>
          <w:sz w:val="22"/>
          <w:szCs w:val="22"/>
          <w:rtl w:val="0"/>
        </w:rPr>
        <w:tab/>
        <w:t xml:space="preserve">:</w:t>
        <w:tab/>
        <w:t xml:space="preserve">______________________</w:t>
      </w:r>
    </w:p>
    <w:p w:rsidR="00000000" w:rsidDel="00000000" w:rsidP="00000000" w:rsidRDefault="00000000" w:rsidRPr="00000000" w14:paraId="000016D6">
      <w:pPr>
        <w:tabs>
          <w:tab w:val="left" w:pos="2977"/>
          <w:tab w:val="left" w:pos="3402"/>
        </w:tabs>
        <w:ind w:left="-595" w:firstLine="0"/>
        <w:rPr/>
      </w:pPr>
      <w:r w:rsidDel="00000000" w:rsidR="00000000" w:rsidRPr="00000000">
        <w:rPr>
          <w:rtl w:val="0"/>
        </w:rPr>
        <w:tab/>
        <w:tab/>
      </w:r>
    </w:p>
    <w:p w:rsidR="00000000" w:rsidDel="00000000" w:rsidP="00000000" w:rsidRDefault="00000000" w:rsidRPr="00000000" w14:paraId="000016D7">
      <w:pPr>
        <w:tabs>
          <w:tab w:val="left" w:pos="2977"/>
          <w:tab w:val="left" w:pos="3402"/>
        </w:tabs>
        <w:ind w:left="-595" w:firstLine="0"/>
        <w:rPr>
          <w:color w:val="0000ff"/>
          <w:sz w:val="22"/>
          <w:szCs w:val="22"/>
        </w:rPr>
      </w:pPr>
      <w:r w:rsidDel="00000000" w:rsidR="00000000" w:rsidRPr="00000000">
        <w:rPr>
          <w:rtl w:val="0"/>
        </w:rPr>
      </w:r>
    </w:p>
    <w:p w:rsidR="00000000" w:rsidDel="00000000" w:rsidP="00000000" w:rsidRDefault="00000000" w:rsidRPr="00000000" w14:paraId="000016D8">
      <w:pPr>
        <w:tabs>
          <w:tab w:val="left" w:pos="2977"/>
          <w:tab w:val="left" w:pos="3402"/>
        </w:tabs>
        <w:ind w:left="-595" w:firstLine="0"/>
        <w:rPr>
          <w:color w:val="0000ff"/>
          <w:sz w:val="22"/>
          <w:szCs w:val="22"/>
        </w:rPr>
      </w:pPr>
      <w:r w:rsidDel="00000000" w:rsidR="00000000" w:rsidRPr="00000000">
        <w:rPr>
          <w:rtl w:val="0"/>
        </w:rPr>
      </w:r>
    </w:p>
    <w:p w:rsidR="00000000" w:rsidDel="00000000" w:rsidP="00000000" w:rsidRDefault="00000000" w:rsidRPr="00000000" w14:paraId="000016D9">
      <w:pPr>
        <w:tabs>
          <w:tab w:val="left" w:pos="2977"/>
          <w:tab w:val="left" w:pos="3402"/>
        </w:tabs>
        <w:ind w:left="-476" w:firstLine="0"/>
        <w:rPr>
          <w:color w:val="0000ff"/>
          <w:sz w:val="22"/>
          <w:szCs w:val="22"/>
        </w:rPr>
      </w:pPr>
      <w:r w:rsidDel="00000000" w:rsidR="00000000" w:rsidRPr="00000000">
        <w:rPr>
          <w:rtl w:val="0"/>
        </w:rPr>
      </w:r>
    </w:p>
    <w:p w:rsidR="00000000" w:rsidDel="00000000" w:rsidP="00000000" w:rsidRDefault="00000000" w:rsidRPr="00000000" w14:paraId="000016DA">
      <w:pPr>
        <w:spacing w:after="60" w:lineRule="auto"/>
        <w:rPr>
          <w:i w:val="1"/>
          <w:sz w:val="24"/>
          <w:szCs w:val="24"/>
        </w:rPr>
        <w:sectPr>
          <w:headerReference r:id="rId93" w:type="default"/>
          <w:type w:val="nextPage"/>
          <w:pgSz w:h="15840" w:w="12240" w:orient="portrait"/>
          <w:pgMar w:bottom="1418" w:top="1418" w:left="1418" w:right="1418" w:header="709" w:footer="709"/>
        </w:sectPr>
      </w:pPr>
      <w:r w:rsidDel="00000000" w:rsidR="00000000" w:rsidRPr="00000000">
        <w:rPr>
          <w:b w:val="1"/>
          <w:u w:val="single"/>
          <w:rtl w:val="0"/>
        </w:rPr>
        <w:t xml:space="preserve">FINANCEMENT</w:t>
      </w:r>
      <w:r w:rsidDel="00000000" w:rsidR="00000000" w:rsidRPr="00000000">
        <w:rPr>
          <w:b w:val="1"/>
          <w:rtl w:val="0"/>
        </w:rPr>
        <w:t xml:space="preserve"> </w:t>
      </w:r>
      <w:r w:rsidDel="00000000" w:rsidR="00000000" w:rsidRPr="00000000">
        <w:rPr>
          <w:rtl w:val="0"/>
        </w:rPr>
        <w:tab/>
        <w:t xml:space="preserve">:                         </w:t>
      </w:r>
      <w:r w:rsidDel="00000000" w:rsidR="00000000" w:rsidRPr="00000000">
        <w:rPr>
          <w:b w:val="1"/>
          <w:u w:val="single"/>
          <w:rtl w:val="0"/>
        </w:rPr>
        <w:t xml:space="preserve">Prêt : IDA N°V6396-BF et Fonds CNSS</w:t>
      </w:r>
      <w:r w:rsidDel="00000000" w:rsidR="00000000" w:rsidRPr="00000000">
        <w:rPr>
          <w:rtl w:val="0"/>
        </w:rPr>
      </w:r>
    </w:p>
    <w:p w:rsidR="00000000" w:rsidDel="00000000" w:rsidP="00000000" w:rsidRDefault="00000000" w:rsidRPr="00000000" w14:paraId="000016D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1. Acte d’Engagement</w:t>
      </w:r>
    </w:p>
    <w:p w:rsidR="00000000" w:rsidDel="00000000" w:rsidP="00000000" w:rsidRDefault="00000000" w:rsidRPr="00000000" w14:paraId="000016DC">
      <w:pPr>
        <w:tabs>
          <w:tab w:val="left" w:pos="2880"/>
          <w:tab w:val="left" w:pos="5400"/>
          <w:tab w:val="left" w:pos="6480"/>
        </w:tabs>
        <w:spacing w:after="120" w:before="120" w:lineRule="auto"/>
        <w:rPr>
          <w:sz w:val="24"/>
          <w:szCs w:val="24"/>
        </w:rPr>
      </w:pPr>
      <w:r w:rsidDel="00000000" w:rsidR="00000000" w:rsidRPr="00000000">
        <w:rPr>
          <w:rtl w:val="0"/>
        </w:rPr>
      </w:r>
    </w:p>
    <w:p w:rsidR="00000000" w:rsidDel="00000000" w:rsidP="00000000" w:rsidRDefault="00000000" w:rsidRPr="00000000" w14:paraId="000016DD">
      <w:pPr>
        <w:tabs>
          <w:tab w:val="left" w:pos="2880"/>
          <w:tab w:val="left" w:pos="5400"/>
          <w:tab w:val="left" w:pos="6480"/>
        </w:tabs>
        <w:spacing w:after="120" w:before="120" w:lineRule="auto"/>
        <w:rPr>
          <w:sz w:val="24"/>
          <w:szCs w:val="24"/>
        </w:rPr>
      </w:pPr>
      <w:r w:rsidDel="00000000" w:rsidR="00000000" w:rsidRPr="00000000">
        <w:rPr>
          <w:sz w:val="24"/>
          <w:szCs w:val="24"/>
          <w:rtl w:val="0"/>
        </w:rPr>
        <w:t xml:space="preserve">MARCHE conclu le </w:t>
      </w:r>
      <w:r w:rsidDel="00000000" w:rsidR="00000000" w:rsidRPr="00000000">
        <w:rPr>
          <w:sz w:val="24"/>
          <w:szCs w:val="24"/>
          <w:u w:val="single"/>
          <w:rtl w:val="0"/>
        </w:rPr>
        <w:tab/>
      </w:r>
      <w:r w:rsidDel="00000000" w:rsidR="00000000" w:rsidRPr="00000000">
        <w:rPr>
          <w:sz w:val="24"/>
          <w:szCs w:val="24"/>
          <w:rtl w:val="0"/>
        </w:rPr>
        <w:t xml:space="preserve"> jour du mois de </w:t>
      </w:r>
      <w:r w:rsidDel="00000000" w:rsidR="00000000" w:rsidRPr="00000000">
        <w:rPr>
          <w:sz w:val="24"/>
          <w:szCs w:val="24"/>
          <w:u w:val="single"/>
          <w:rtl w:val="0"/>
        </w:rPr>
        <w:tab/>
      </w:r>
      <w:r w:rsidDel="00000000" w:rsidR="00000000" w:rsidRPr="00000000">
        <w:rPr>
          <w:sz w:val="24"/>
          <w:szCs w:val="24"/>
          <w:rtl w:val="0"/>
        </w:rPr>
        <w:t xml:space="preserve"> 20</w:t>
      </w:r>
      <w:r w:rsidDel="00000000" w:rsidR="00000000" w:rsidRPr="00000000">
        <w:rPr>
          <w:sz w:val="24"/>
          <w:szCs w:val="24"/>
          <w:u w:val="single"/>
          <w:rtl w:val="0"/>
        </w:rPr>
        <w:tab/>
      </w:r>
      <w:r w:rsidDel="00000000" w:rsidR="00000000" w:rsidRPr="00000000">
        <w:rPr>
          <w:sz w:val="24"/>
          <w:szCs w:val="24"/>
          <w:rtl w:val="0"/>
        </w:rPr>
        <w:t xml:space="preserve">.</w:t>
      </w:r>
    </w:p>
    <w:p w:rsidR="00000000" w:rsidDel="00000000" w:rsidP="00000000" w:rsidRDefault="00000000" w:rsidRPr="00000000" w14:paraId="000016DE">
      <w:pPr>
        <w:spacing w:after="120" w:lineRule="auto"/>
        <w:rPr>
          <w:sz w:val="24"/>
          <w:szCs w:val="24"/>
        </w:rPr>
      </w:pPr>
      <w:r w:rsidDel="00000000" w:rsidR="00000000" w:rsidRPr="00000000">
        <w:rPr>
          <w:sz w:val="24"/>
          <w:szCs w:val="24"/>
          <w:rtl w:val="0"/>
        </w:rPr>
        <w:t xml:space="preserve">ENTRE</w:t>
      </w:r>
    </w:p>
    <w:p w:rsidR="00000000" w:rsidDel="00000000" w:rsidP="00000000" w:rsidRDefault="00000000" w:rsidRPr="00000000" w14:paraId="000016DF">
      <w:pPr>
        <w:spacing w:after="120" w:lineRule="auto"/>
        <w:ind w:left="900" w:hanging="540"/>
        <w:jc w:val="both"/>
        <w:rPr>
          <w:sz w:val="24"/>
          <w:szCs w:val="24"/>
        </w:rPr>
      </w:pPr>
      <w:r w:rsidDel="00000000" w:rsidR="00000000" w:rsidRPr="00000000">
        <w:rPr>
          <w:sz w:val="24"/>
          <w:szCs w:val="24"/>
          <w:rtl w:val="0"/>
        </w:rPr>
        <w:t xml:space="preserve">(1)</w:t>
        <w:tab/>
      </w:r>
      <w:r w:rsidDel="00000000" w:rsidR="00000000" w:rsidRPr="00000000">
        <w:rPr>
          <w:b w:val="1"/>
          <w:i w:val="1"/>
          <w:sz w:val="24"/>
          <w:szCs w:val="24"/>
          <w:rtl w:val="0"/>
        </w:rPr>
        <w:t xml:space="preserve">[nom de l’Acheteur]</w:t>
      </w:r>
      <w:r w:rsidDel="00000000" w:rsidR="00000000" w:rsidRPr="00000000">
        <w:rPr>
          <w:sz w:val="24"/>
          <w:szCs w:val="24"/>
          <w:rtl w:val="0"/>
        </w:rPr>
        <w:t xml:space="preserve">, société de droit, </w:t>
      </w:r>
      <w:r w:rsidDel="00000000" w:rsidR="00000000" w:rsidRPr="00000000">
        <w:rPr>
          <w:b w:val="1"/>
          <w:i w:val="1"/>
          <w:sz w:val="24"/>
          <w:szCs w:val="24"/>
          <w:rtl w:val="0"/>
        </w:rPr>
        <w:t xml:space="preserve">[nom du pays de l’Acheteur]</w:t>
      </w:r>
      <w:r w:rsidDel="00000000" w:rsidR="00000000" w:rsidRPr="00000000">
        <w:rPr>
          <w:sz w:val="24"/>
          <w:szCs w:val="24"/>
          <w:rtl w:val="0"/>
        </w:rPr>
        <w:t xml:space="preserve">, ayant son siège social à </w:t>
      </w:r>
      <w:r w:rsidDel="00000000" w:rsidR="00000000" w:rsidRPr="00000000">
        <w:rPr>
          <w:b w:val="1"/>
          <w:i w:val="1"/>
          <w:sz w:val="24"/>
          <w:szCs w:val="24"/>
          <w:rtl w:val="0"/>
        </w:rPr>
        <w:t xml:space="preserve">[adresse de l’Acheteur]</w:t>
      </w:r>
      <w:r w:rsidDel="00000000" w:rsidR="00000000" w:rsidRPr="00000000">
        <w:rPr>
          <w:sz w:val="24"/>
          <w:szCs w:val="24"/>
          <w:rtl w:val="0"/>
        </w:rPr>
        <w:t xml:space="preserve"> (ci-après dénommée « l’Acheteur »), et </w:t>
      </w:r>
    </w:p>
    <w:p w:rsidR="00000000" w:rsidDel="00000000" w:rsidP="00000000" w:rsidRDefault="00000000" w:rsidRPr="00000000" w14:paraId="000016E0">
      <w:pPr>
        <w:spacing w:after="120" w:lineRule="auto"/>
        <w:ind w:left="900" w:hanging="540"/>
        <w:jc w:val="both"/>
        <w:rPr>
          <w:sz w:val="24"/>
          <w:szCs w:val="24"/>
        </w:rPr>
      </w:pPr>
      <w:r w:rsidDel="00000000" w:rsidR="00000000" w:rsidRPr="00000000">
        <w:rPr>
          <w:sz w:val="24"/>
          <w:szCs w:val="24"/>
          <w:rtl w:val="0"/>
        </w:rPr>
        <w:t xml:space="preserve">(2)</w:t>
        <w:tab/>
      </w:r>
      <w:r w:rsidDel="00000000" w:rsidR="00000000" w:rsidRPr="00000000">
        <w:rPr>
          <w:b w:val="1"/>
          <w:i w:val="1"/>
          <w:sz w:val="24"/>
          <w:szCs w:val="24"/>
          <w:rtl w:val="0"/>
        </w:rPr>
        <w:t xml:space="preserve">[nom du Fournisseur]</w:t>
      </w:r>
      <w:r w:rsidDel="00000000" w:rsidR="00000000" w:rsidRPr="00000000">
        <w:rPr>
          <w:sz w:val="24"/>
          <w:szCs w:val="24"/>
          <w:rtl w:val="0"/>
        </w:rPr>
        <w:t xml:space="preserve">, société de droit, </w:t>
      </w:r>
      <w:r w:rsidDel="00000000" w:rsidR="00000000" w:rsidRPr="00000000">
        <w:rPr>
          <w:b w:val="1"/>
          <w:i w:val="1"/>
          <w:sz w:val="24"/>
          <w:szCs w:val="24"/>
          <w:rtl w:val="0"/>
        </w:rPr>
        <w:t xml:space="preserve">[nom du pays du Fournisseur]</w:t>
      </w:r>
      <w:r w:rsidDel="00000000" w:rsidR="00000000" w:rsidRPr="00000000">
        <w:rPr>
          <w:sz w:val="24"/>
          <w:szCs w:val="24"/>
          <w:rtl w:val="0"/>
        </w:rPr>
        <w:t xml:space="preserve">, ayant son siège social à </w:t>
      </w:r>
      <w:r w:rsidDel="00000000" w:rsidR="00000000" w:rsidRPr="00000000">
        <w:rPr>
          <w:b w:val="1"/>
          <w:i w:val="1"/>
          <w:sz w:val="24"/>
          <w:szCs w:val="24"/>
          <w:rtl w:val="0"/>
        </w:rPr>
        <w:t xml:space="preserve">[adresse du Fournisseur]</w:t>
      </w:r>
      <w:r w:rsidDel="00000000" w:rsidR="00000000" w:rsidRPr="00000000">
        <w:rPr>
          <w:sz w:val="24"/>
          <w:szCs w:val="24"/>
          <w:rtl w:val="0"/>
        </w:rPr>
        <w:t xml:space="preserve"> (ci-après dénommée « le Fournisseur »)</w:t>
      </w:r>
    </w:p>
    <w:p w:rsidR="00000000" w:rsidDel="00000000" w:rsidP="00000000" w:rsidRDefault="00000000" w:rsidRPr="00000000" w14:paraId="000016E1">
      <w:pPr>
        <w:spacing w:after="120" w:lineRule="auto"/>
        <w:jc w:val="both"/>
        <w:rPr>
          <w:sz w:val="24"/>
          <w:szCs w:val="24"/>
        </w:rPr>
      </w:pPr>
      <w:r w:rsidDel="00000000" w:rsidR="00000000" w:rsidRPr="00000000">
        <w:rPr>
          <w:rtl w:val="0"/>
        </w:rPr>
      </w:r>
    </w:p>
    <w:p w:rsidR="00000000" w:rsidDel="00000000" w:rsidP="00000000" w:rsidRDefault="00000000" w:rsidRPr="00000000" w14:paraId="000016E2">
      <w:pPr>
        <w:spacing w:after="120" w:lineRule="auto"/>
        <w:jc w:val="both"/>
        <w:rPr>
          <w:sz w:val="24"/>
          <w:szCs w:val="24"/>
        </w:rPr>
      </w:pPr>
      <w:r w:rsidDel="00000000" w:rsidR="00000000" w:rsidRPr="00000000">
        <w:rPr>
          <w:sz w:val="24"/>
          <w:szCs w:val="24"/>
          <w:rtl w:val="0"/>
        </w:rPr>
        <w:t xml:space="preserve">ATTENDU que l’Acheteur souhaite confier au Fournisseur la conception, la fabrication, les tests, la livraison, le montage, et la mise en service d’un Système d’Information, à savoir </w:t>
      </w:r>
      <w:r w:rsidDel="00000000" w:rsidR="00000000" w:rsidRPr="00000000">
        <w:rPr>
          <w:b w:val="1"/>
          <w:i w:val="1"/>
          <w:sz w:val="24"/>
          <w:szCs w:val="24"/>
          <w:rtl w:val="0"/>
        </w:rPr>
        <w:t xml:space="preserve">[i) la </w:t>
      </w:r>
      <w:r w:rsidDel="00000000" w:rsidR="00000000" w:rsidRPr="00000000">
        <w:rPr>
          <w:b w:val="1"/>
          <w:sz w:val="24"/>
          <w:szCs w:val="24"/>
          <w:rtl w:val="0"/>
        </w:rPr>
        <w:t xml:space="preserve">Mise en œuvre d’une solution d’identification biométrique des travailleurs et autres bénéficiaires de prestations au profit de la CNSS</w:t>
      </w:r>
      <w:r w:rsidDel="00000000" w:rsidR="00000000" w:rsidRPr="00000000">
        <w:rPr>
          <w:i w:val="1"/>
          <w:sz w:val="24"/>
          <w:szCs w:val="24"/>
          <w:rtl w:val="0"/>
        </w:rPr>
        <w:t xml:space="preserve"> </w:t>
      </w:r>
      <w:r w:rsidDel="00000000" w:rsidR="00000000" w:rsidRPr="00000000">
        <w:rPr>
          <w:sz w:val="24"/>
          <w:szCs w:val="24"/>
          <w:rtl w:val="0"/>
        </w:rPr>
        <w:t xml:space="preserve">(ci-après dénommée « le Système »), et que le Fournisseur a indiqué l’accepter dans les termes et conditions ci-après précisés,</w:t>
      </w:r>
    </w:p>
    <w:p w:rsidR="00000000" w:rsidDel="00000000" w:rsidP="00000000" w:rsidRDefault="00000000" w:rsidRPr="00000000" w14:paraId="000016E3">
      <w:pPr>
        <w:spacing w:after="120" w:lineRule="auto"/>
        <w:rPr>
          <w:sz w:val="24"/>
          <w:szCs w:val="24"/>
        </w:rPr>
      </w:pPr>
      <w:r w:rsidDel="00000000" w:rsidR="00000000" w:rsidRPr="00000000">
        <w:rPr>
          <w:rtl w:val="0"/>
        </w:rPr>
      </w:r>
    </w:p>
    <w:p w:rsidR="00000000" w:rsidDel="00000000" w:rsidP="00000000" w:rsidRDefault="00000000" w:rsidRPr="00000000" w14:paraId="000016E4">
      <w:pPr>
        <w:spacing w:after="120" w:lineRule="auto"/>
        <w:rPr>
          <w:sz w:val="24"/>
          <w:szCs w:val="24"/>
        </w:rPr>
      </w:pPr>
      <w:r w:rsidDel="00000000" w:rsidR="00000000" w:rsidRPr="00000000">
        <w:rPr>
          <w:sz w:val="24"/>
          <w:szCs w:val="24"/>
          <w:rtl w:val="0"/>
        </w:rPr>
        <w:t xml:space="preserve">IL A ETE CONCLU CE QUI SUIT :</w:t>
      </w:r>
    </w:p>
    <w:p w:rsidR="00000000" w:rsidDel="00000000" w:rsidP="00000000" w:rsidRDefault="00000000" w:rsidRPr="00000000" w14:paraId="000016E5">
      <w:pPr>
        <w:spacing w:after="120" w:lineRule="auto"/>
        <w:rPr>
          <w:sz w:val="24"/>
          <w:szCs w:val="24"/>
        </w:rPr>
      </w:pPr>
      <w:r w:rsidDel="00000000" w:rsidR="00000000" w:rsidRPr="00000000">
        <w:rPr>
          <w:rtl w:val="0"/>
        </w:rPr>
      </w:r>
    </w:p>
    <w:tbl>
      <w:tblPr>
        <w:tblStyle w:val="Table79"/>
        <w:tblW w:w="9715.0" w:type="dxa"/>
        <w:jc w:val="left"/>
        <w:tblInd w:w="0.0" w:type="dxa"/>
        <w:tblLayout w:type="fixed"/>
        <w:tblLook w:val="0000"/>
      </w:tblPr>
      <w:tblGrid>
        <w:gridCol w:w="1985"/>
        <w:gridCol w:w="7730"/>
        <w:tblGridChange w:id="0">
          <w:tblGrid>
            <w:gridCol w:w="1985"/>
            <w:gridCol w:w="7730"/>
          </w:tblGrid>
        </w:tblGridChange>
      </w:tblGrid>
      <w:tr>
        <w:trPr>
          <w:cantSplit w:val="0"/>
          <w:tblHeader w:val="0"/>
        </w:trPr>
        <w:tc>
          <w:tcPr/>
          <w:p w:rsidR="00000000" w:rsidDel="00000000" w:rsidP="00000000" w:rsidRDefault="00000000" w:rsidRPr="00000000" w14:paraId="000016E6">
            <w:pPr>
              <w:spacing w:after="120" w:lineRule="auto"/>
              <w:rPr>
                <w:b w:val="1"/>
                <w:sz w:val="24"/>
                <w:szCs w:val="24"/>
              </w:rPr>
            </w:pPr>
            <w:r w:rsidDel="00000000" w:rsidR="00000000" w:rsidRPr="00000000">
              <w:rPr>
                <w:sz w:val="24"/>
                <w:szCs w:val="24"/>
                <w:rtl w:val="0"/>
              </w:rPr>
              <w:t xml:space="preserve">Article 1.</w:t>
              <w:br w:type="textWrapping"/>
              <w:br w:type="textWrapping"/>
              <w:t xml:space="preserve">Documents contractuels</w:t>
            </w:r>
            <w:r w:rsidDel="00000000" w:rsidR="00000000" w:rsidRPr="00000000">
              <w:rPr>
                <w:rtl w:val="0"/>
              </w:rPr>
            </w:r>
          </w:p>
        </w:tc>
        <w:tc>
          <w:tcPr/>
          <w:p w:rsidR="00000000" w:rsidDel="00000000" w:rsidP="00000000" w:rsidRDefault="00000000" w:rsidRPr="00000000" w14:paraId="000016E7">
            <w:pPr>
              <w:spacing w:after="120" w:lineRule="auto"/>
              <w:rPr>
                <w:sz w:val="24"/>
                <w:szCs w:val="24"/>
              </w:rPr>
            </w:pPr>
            <w:r w:rsidDel="00000000" w:rsidR="00000000" w:rsidRPr="00000000">
              <w:rPr>
                <w:sz w:val="24"/>
                <w:szCs w:val="24"/>
                <w:rtl w:val="0"/>
              </w:rPr>
              <w:t xml:space="preserve">1.1</w:t>
              <w:tab/>
              <w:t xml:space="preserve">Documents contractuels (Référence Clause </w:t>
            </w:r>
            <w:r w:rsidDel="00000000" w:rsidR="00000000" w:rsidRPr="00000000">
              <w:rPr>
                <w:rtl w:val="0"/>
              </w:rPr>
              <w:t xml:space="preserve">1.1 (a) (ii)</w:t>
            </w:r>
            <w:r w:rsidDel="00000000" w:rsidR="00000000" w:rsidRPr="00000000">
              <w:rPr>
                <w:sz w:val="24"/>
                <w:szCs w:val="24"/>
                <w:rtl w:val="0"/>
              </w:rPr>
              <w:t xml:space="preserve"> du CCAG)</w:t>
            </w:r>
          </w:p>
          <w:p w:rsidR="00000000" w:rsidDel="00000000" w:rsidP="00000000" w:rsidRDefault="00000000" w:rsidRPr="00000000" w14:paraId="000016E8">
            <w:pPr>
              <w:spacing w:after="120" w:lineRule="auto"/>
              <w:ind w:left="720" w:firstLine="0"/>
              <w:jc w:val="both"/>
              <w:rPr>
                <w:sz w:val="24"/>
                <w:szCs w:val="24"/>
              </w:rPr>
            </w:pPr>
            <w:r w:rsidDel="00000000" w:rsidR="00000000" w:rsidRPr="00000000">
              <w:rPr>
                <w:sz w:val="24"/>
                <w:szCs w:val="24"/>
                <w:rtl w:val="0"/>
              </w:rPr>
              <w:t xml:space="preserve">Les documents suivants constitueront le Marché passé entre l’Acheteur et le Fournisseur, et chacun de ces documents devra être considéré comme faisant partie intégrante du Marché :</w:t>
            </w:r>
          </w:p>
          <w:p w:rsidR="00000000" w:rsidDel="00000000" w:rsidP="00000000" w:rsidRDefault="00000000" w:rsidRPr="00000000" w14:paraId="000016E9">
            <w:pPr>
              <w:spacing w:after="120" w:lineRule="auto"/>
              <w:ind w:left="1440" w:hanging="720"/>
              <w:jc w:val="both"/>
              <w:rPr>
                <w:sz w:val="24"/>
                <w:szCs w:val="24"/>
              </w:rPr>
            </w:pPr>
            <w:r w:rsidDel="00000000" w:rsidR="00000000" w:rsidRPr="00000000">
              <w:rPr>
                <w:sz w:val="24"/>
                <w:szCs w:val="24"/>
                <w:rtl w:val="0"/>
              </w:rPr>
              <w:t xml:space="preserve">(a)</w:t>
              <w:tab/>
              <w:t xml:space="preserve">Le présent Acte d’engagement et ses annexes</w:t>
            </w:r>
          </w:p>
          <w:p w:rsidR="00000000" w:rsidDel="00000000" w:rsidP="00000000" w:rsidRDefault="00000000" w:rsidRPr="00000000" w14:paraId="000016EA">
            <w:pPr>
              <w:spacing w:after="120" w:lineRule="auto"/>
              <w:ind w:left="1440" w:hanging="720"/>
              <w:jc w:val="both"/>
              <w:rPr>
                <w:sz w:val="24"/>
                <w:szCs w:val="24"/>
              </w:rPr>
            </w:pPr>
            <w:r w:rsidDel="00000000" w:rsidR="00000000" w:rsidRPr="00000000">
              <w:rPr>
                <w:sz w:val="24"/>
                <w:szCs w:val="24"/>
                <w:rtl w:val="0"/>
              </w:rPr>
              <w:t xml:space="preserve">(b)</w:t>
              <w:tab/>
              <w:t xml:space="preserve">Le Cahier des clauses administratives générales </w:t>
            </w:r>
          </w:p>
          <w:p w:rsidR="00000000" w:rsidDel="00000000" w:rsidP="00000000" w:rsidRDefault="00000000" w:rsidRPr="00000000" w14:paraId="000016EB">
            <w:pPr>
              <w:spacing w:after="120" w:lineRule="auto"/>
              <w:ind w:left="1440" w:hanging="720"/>
              <w:jc w:val="both"/>
              <w:rPr>
                <w:sz w:val="24"/>
                <w:szCs w:val="24"/>
              </w:rPr>
            </w:pPr>
            <w:r w:rsidDel="00000000" w:rsidR="00000000" w:rsidRPr="00000000">
              <w:rPr>
                <w:sz w:val="24"/>
                <w:szCs w:val="24"/>
                <w:rtl w:val="0"/>
              </w:rPr>
              <w:t xml:space="preserve">(c)</w:t>
              <w:tab/>
              <w:t xml:space="preserve">Le Cahier des clauses administratives particulières La Lettre de marché</w:t>
            </w:r>
          </w:p>
          <w:p w:rsidR="00000000" w:rsidDel="00000000" w:rsidP="00000000" w:rsidRDefault="00000000" w:rsidRPr="00000000" w14:paraId="000016EC">
            <w:pPr>
              <w:spacing w:after="120" w:lineRule="auto"/>
              <w:ind w:left="1440" w:hanging="720"/>
              <w:jc w:val="both"/>
              <w:rPr>
                <w:sz w:val="24"/>
                <w:szCs w:val="24"/>
              </w:rPr>
            </w:pPr>
            <w:r w:rsidDel="00000000" w:rsidR="00000000" w:rsidRPr="00000000">
              <w:rPr>
                <w:sz w:val="24"/>
                <w:szCs w:val="24"/>
                <w:rtl w:val="0"/>
              </w:rPr>
              <w:t xml:space="preserve">(d)</w:t>
              <w:tab/>
              <w:t xml:space="preserve">Les Exigences techniques (y compris le Calendrier de réalisation) </w:t>
            </w:r>
          </w:p>
          <w:p w:rsidR="00000000" w:rsidDel="00000000" w:rsidP="00000000" w:rsidRDefault="00000000" w:rsidRPr="00000000" w14:paraId="000016ED">
            <w:pPr>
              <w:spacing w:after="120" w:lineRule="auto"/>
              <w:ind w:left="1440" w:hanging="720"/>
              <w:jc w:val="both"/>
              <w:rPr>
                <w:sz w:val="24"/>
                <w:szCs w:val="24"/>
              </w:rPr>
            </w:pPr>
            <w:r w:rsidDel="00000000" w:rsidR="00000000" w:rsidRPr="00000000">
              <w:rPr>
                <w:sz w:val="24"/>
                <w:szCs w:val="24"/>
                <w:rtl w:val="0"/>
              </w:rPr>
              <w:t xml:space="preserve">(e)</w:t>
              <w:tab/>
              <w:t xml:space="preserve">L’Offre et les Bordereaux de prix remis par le Fournisseur </w:t>
            </w:r>
          </w:p>
          <w:p w:rsidR="00000000" w:rsidDel="00000000" w:rsidP="00000000" w:rsidRDefault="00000000" w:rsidRPr="00000000" w14:paraId="000016EE">
            <w:pPr>
              <w:spacing w:after="120" w:lineRule="auto"/>
              <w:ind w:left="1440" w:hanging="720"/>
              <w:jc w:val="both"/>
              <w:rPr>
                <w:sz w:val="24"/>
                <w:szCs w:val="24"/>
              </w:rPr>
            </w:pPr>
            <w:r w:rsidDel="00000000" w:rsidR="00000000" w:rsidRPr="00000000">
              <w:rPr>
                <w:sz w:val="24"/>
                <w:szCs w:val="24"/>
                <w:rtl w:val="0"/>
              </w:rPr>
              <w:t xml:space="preserve">(f)</w:t>
              <w:tab/>
            </w:r>
            <w:r w:rsidDel="00000000" w:rsidR="00000000" w:rsidRPr="00000000">
              <w:rPr>
                <w:b w:val="1"/>
                <w:sz w:val="24"/>
                <w:szCs w:val="24"/>
                <w:rtl w:val="0"/>
              </w:rPr>
              <w:t xml:space="preserve">[</w:t>
            </w:r>
            <w:r w:rsidDel="00000000" w:rsidR="00000000" w:rsidRPr="00000000">
              <w:rPr>
                <w:b w:val="1"/>
                <w:i w:val="1"/>
                <w:sz w:val="24"/>
                <w:szCs w:val="24"/>
                <w:rtl w:val="0"/>
              </w:rPr>
              <w:t xml:space="preserve">insérer ici tout autre document éventuel</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16EF">
            <w:pPr>
              <w:spacing w:after="120" w:lineRule="auto"/>
              <w:jc w:val="both"/>
              <w:rPr>
                <w:sz w:val="24"/>
                <w:szCs w:val="24"/>
              </w:rPr>
            </w:pPr>
            <w:r w:rsidDel="00000000" w:rsidR="00000000" w:rsidRPr="00000000">
              <w:rPr>
                <w:sz w:val="24"/>
                <w:szCs w:val="24"/>
                <w:rtl w:val="0"/>
              </w:rPr>
              <w:t xml:space="preserve">1.2</w:t>
              <w:tab/>
              <w:t xml:space="preserve">Ordre de Priorité (Référence Clause 2 du CCAG)</w:t>
            </w:r>
          </w:p>
          <w:p w:rsidR="00000000" w:rsidDel="00000000" w:rsidP="00000000" w:rsidRDefault="00000000" w:rsidRPr="00000000" w14:paraId="000016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15"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En cas d’ambiguïté ou de conflit entre les documents contractuels repris susmentionnés, l’ordre de priorité sera celui dans lequel ils sont énumérés à l’Article 1.1 (Documents contractuels) ci-dessus, étant entendu que l’Annexe 7 (Procès-verbal des réunions de finalisation du Marché et amendements convenus au Marché prévaudra sur toutes les dispositions du Marché, les autres Annexes au Marché et tous les autres documents contractuels énumérés à l’Article 1.1 ci-dessus.</w:t>
            </w:r>
          </w:p>
          <w:p w:rsidR="00000000" w:rsidDel="00000000" w:rsidP="00000000" w:rsidRDefault="00000000" w:rsidRPr="00000000" w14:paraId="000016F1">
            <w:pPr>
              <w:spacing w:after="120" w:lineRule="auto"/>
              <w:rPr>
                <w:sz w:val="24"/>
                <w:szCs w:val="24"/>
              </w:rPr>
            </w:pPr>
            <w:r w:rsidDel="00000000" w:rsidR="00000000" w:rsidRPr="00000000">
              <w:rPr>
                <w:sz w:val="24"/>
                <w:szCs w:val="24"/>
                <w:rtl w:val="0"/>
              </w:rPr>
              <w:t xml:space="preserve">1.3</w:t>
              <w:tab/>
              <w:t xml:space="preserve">Définitions (Référence Clause 1 du CCAG)</w:t>
            </w:r>
          </w:p>
          <w:p w:rsidR="00000000" w:rsidDel="00000000" w:rsidP="00000000" w:rsidRDefault="00000000" w:rsidRPr="00000000" w14:paraId="000016F2">
            <w:pPr>
              <w:spacing w:after="120" w:lineRule="auto"/>
              <w:ind w:left="720" w:firstLine="0"/>
              <w:jc w:val="both"/>
              <w:rPr>
                <w:sz w:val="24"/>
                <w:szCs w:val="24"/>
              </w:rPr>
            </w:pPr>
            <w:r w:rsidDel="00000000" w:rsidR="00000000" w:rsidRPr="00000000">
              <w:rPr>
                <w:sz w:val="24"/>
                <w:szCs w:val="24"/>
                <w:rtl w:val="0"/>
              </w:rPr>
              <w:t xml:space="preserve">Tels qu’ils apparaissent dans le présent Marché, les mots et phrases commençant par une lettre majuscule auront la signification qui leur est donnée dans le Cahier des Clauses Administratives Générales CCAG.</w:t>
            </w:r>
          </w:p>
        </w:tc>
      </w:tr>
      <w:tr>
        <w:trPr>
          <w:cantSplit w:val="0"/>
          <w:tblHeader w:val="0"/>
        </w:trPr>
        <w:tc>
          <w:tcPr/>
          <w:p w:rsidR="00000000" w:rsidDel="00000000" w:rsidP="00000000" w:rsidRDefault="00000000" w:rsidRPr="00000000" w14:paraId="000016F3">
            <w:pPr>
              <w:spacing w:after="120" w:lineRule="auto"/>
              <w:rPr>
                <w:b w:val="1"/>
                <w:sz w:val="24"/>
                <w:szCs w:val="24"/>
              </w:rPr>
            </w:pPr>
            <w:r w:rsidDel="00000000" w:rsidR="00000000" w:rsidRPr="00000000">
              <w:rPr>
                <w:sz w:val="24"/>
                <w:szCs w:val="24"/>
                <w:rtl w:val="0"/>
              </w:rPr>
              <w:t xml:space="preserve">Article 2.</w:t>
              <w:br w:type="textWrapping"/>
              <w:br w:type="textWrapping"/>
              <w:t xml:space="preserve">Montant du Marché et conditions de paiement tels que spécifiés dans le bordereau de prix</w:t>
            </w:r>
            <w:r w:rsidDel="00000000" w:rsidR="00000000" w:rsidRPr="00000000">
              <w:rPr>
                <w:rtl w:val="0"/>
              </w:rPr>
            </w:r>
          </w:p>
        </w:tc>
        <w:tc>
          <w:tcPr/>
          <w:p w:rsidR="00000000" w:rsidDel="00000000" w:rsidP="00000000" w:rsidRDefault="00000000" w:rsidRPr="00000000" w14:paraId="000016F4">
            <w:pPr>
              <w:spacing w:after="120" w:lineRule="auto"/>
              <w:ind w:left="715" w:hanging="630"/>
              <w:jc w:val="both"/>
              <w:rPr>
                <w:sz w:val="24"/>
                <w:szCs w:val="24"/>
              </w:rPr>
            </w:pPr>
            <w:r w:rsidDel="00000000" w:rsidR="00000000" w:rsidRPr="00000000">
              <w:rPr>
                <w:sz w:val="24"/>
                <w:szCs w:val="24"/>
                <w:rtl w:val="0"/>
              </w:rPr>
              <w:t xml:space="preserve">2.1</w:t>
              <w:tab/>
              <w:t xml:space="preserve">Montant du Marché (Référence Clause 1.1 a) viii) du CCAG et Clause11 du CCAG)</w:t>
            </w:r>
          </w:p>
          <w:p w:rsidR="00000000" w:rsidDel="00000000" w:rsidP="00000000" w:rsidRDefault="00000000" w:rsidRPr="00000000" w14:paraId="000016F5">
            <w:pPr>
              <w:spacing w:after="120" w:lineRule="auto"/>
              <w:ind w:left="720" w:firstLine="0"/>
              <w:jc w:val="both"/>
              <w:rPr>
                <w:sz w:val="24"/>
                <w:szCs w:val="24"/>
              </w:rPr>
            </w:pPr>
            <w:r w:rsidDel="00000000" w:rsidR="00000000" w:rsidRPr="00000000">
              <w:rPr>
                <w:sz w:val="24"/>
                <w:szCs w:val="24"/>
                <w:rtl w:val="0"/>
              </w:rPr>
              <w:t xml:space="preserve">L’Acheteur s’engage par les présentes à payer au Fournisseur le Prix du Marché en échange de l’exécution par le Fournisseur de ses obligations au titre du Marché. Le Prix total du Marché est composé de la somme de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A en toutes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plus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B en toute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plus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C en toutes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nationale en toutes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tel que déterminé dans le Récapitulatif général des Bordereaux de prix. </w:t>
            </w:r>
          </w:p>
          <w:p w:rsidR="00000000" w:rsidDel="00000000" w:rsidP="00000000" w:rsidRDefault="00000000" w:rsidRPr="00000000" w14:paraId="000016F6">
            <w:pPr>
              <w:spacing w:after="120" w:lineRule="auto"/>
              <w:ind w:left="720" w:firstLine="0"/>
              <w:jc w:val="both"/>
              <w:rPr>
                <w:sz w:val="24"/>
                <w:szCs w:val="24"/>
              </w:rPr>
            </w:pPr>
            <w:r w:rsidDel="00000000" w:rsidR="00000000" w:rsidRPr="00000000">
              <w:rPr>
                <w:sz w:val="24"/>
                <w:szCs w:val="24"/>
                <w:rtl w:val="0"/>
              </w:rPr>
              <w:t xml:space="preserve">Le Prix du Marché reflètera les termes et conditions utilisés dans la spécification des prix dans les Bordereaux de prix détaillés, y compris les termes et conditions des Incoterms associés de même que les taxes, droits et redevances assimilées tels qu’identifiés, le cas échéant. </w:t>
            </w:r>
          </w:p>
        </w:tc>
      </w:tr>
      <w:tr>
        <w:trPr>
          <w:cantSplit w:val="0"/>
          <w:tblHeader w:val="0"/>
        </w:trPr>
        <w:tc>
          <w:tcPr/>
          <w:p w:rsidR="00000000" w:rsidDel="00000000" w:rsidP="00000000" w:rsidRDefault="00000000" w:rsidRPr="00000000" w14:paraId="000016F7">
            <w:pPr>
              <w:spacing w:after="120" w:lineRule="auto"/>
              <w:rPr>
                <w:b w:val="1"/>
                <w:sz w:val="24"/>
                <w:szCs w:val="24"/>
              </w:rPr>
            </w:pPr>
            <w:r w:rsidDel="00000000" w:rsidR="00000000" w:rsidRPr="00000000">
              <w:rPr>
                <w:sz w:val="24"/>
                <w:szCs w:val="24"/>
                <w:rtl w:val="0"/>
              </w:rPr>
              <w:t xml:space="preserve">Article 3.</w:t>
              <w:br w:type="textWrapping"/>
              <w:br w:type="textWrapping"/>
              <w:t xml:space="preserve">Date d’entrée en vigueur pour la détermination </w:t>
              <w:br w:type="textWrapping"/>
              <w:t xml:space="preserve">de la Date d’achèvement</w:t>
            </w:r>
            <w:r w:rsidDel="00000000" w:rsidR="00000000" w:rsidRPr="00000000">
              <w:rPr>
                <w:rtl w:val="0"/>
              </w:rPr>
            </w:r>
          </w:p>
        </w:tc>
        <w:tc>
          <w:tcPr/>
          <w:p w:rsidR="00000000" w:rsidDel="00000000" w:rsidP="00000000" w:rsidRDefault="00000000" w:rsidRPr="00000000" w14:paraId="000016F8">
            <w:pPr>
              <w:spacing w:after="120" w:lineRule="auto"/>
              <w:rPr>
                <w:sz w:val="24"/>
                <w:szCs w:val="24"/>
              </w:rPr>
            </w:pPr>
            <w:r w:rsidDel="00000000" w:rsidR="00000000" w:rsidRPr="00000000">
              <w:rPr>
                <w:sz w:val="24"/>
                <w:szCs w:val="24"/>
                <w:rtl w:val="0"/>
              </w:rPr>
              <w:t xml:space="preserve">3.1</w:t>
              <w:tab/>
              <w:t xml:space="preserve">Date d’entrée en vigueur (Référence Clause 1.1 (e) (ix) du CCAG)</w:t>
            </w:r>
          </w:p>
          <w:p w:rsidR="00000000" w:rsidDel="00000000" w:rsidP="00000000" w:rsidRDefault="00000000" w:rsidRPr="00000000" w14:paraId="000016F9">
            <w:pPr>
              <w:spacing w:after="120" w:lineRule="auto"/>
              <w:ind w:left="625" w:right="-72" w:firstLine="0"/>
              <w:jc w:val="both"/>
              <w:rPr>
                <w:sz w:val="24"/>
                <w:szCs w:val="24"/>
              </w:rPr>
            </w:pPr>
            <w:r w:rsidDel="00000000" w:rsidR="00000000" w:rsidRPr="00000000">
              <w:rPr>
                <w:sz w:val="24"/>
                <w:szCs w:val="24"/>
                <w:rtl w:val="0"/>
              </w:rPr>
              <w:t xml:space="preserve">Le délai imparti pour la fourniture, l’installation et la réception opérationnelle du Système sera déterminé en fonction de la date à laquelle toutes les conditions suivantes auront été remplies :</w:t>
            </w:r>
          </w:p>
          <w:p w:rsidR="00000000" w:rsidDel="00000000" w:rsidP="00000000" w:rsidRDefault="00000000" w:rsidRPr="00000000" w14:paraId="000016FA">
            <w:pPr>
              <w:spacing w:after="120" w:lineRule="auto"/>
              <w:ind w:left="1440" w:hanging="720"/>
              <w:jc w:val="both"/>
              <w:rPr>
                <w:sz w:val="24"/>
                <w:szCs w:val="24"/>
              </w:rPr>
            </w:pPr>
            <w:r w:rsidDel="00000000" w:rsidR="00000000" w:rsidRPr="00000000">
              <w:rPr>
                <w:sz w:val="24"/>
                <w:szCs w:val="24"/>
                <w:rtl w:val="0"/>
              </w:rPr>
              <w:t xml:space="preserve">(a)</w:t>
              <w:tab/>
              <w:t xml:space="preserve">le présent Acte d’engagement a été dûment signé pour le compte de et au nom de l’Acheteur et du Fournisseur ;</w:t>
            </w:r>
          </w:p>
          <w:p w:rsidR="00000000" w:rsidDel="00000000" w:rsidP="00000000" w:rsidRDefault="00000000" w:rsidRPr="00000000" w14:paraId="000016FB">
            <w:pPr>
              <w:spacing w:after="120" w:lineRule="auto"/>
              <w:ind w:left="1440" w:hanging="720"/>
              <w:rPr>
                <w:sz w:val="24"/>
                <w:szCs w:val="24"/>
              </w:rPr>
            </w:pPr>
            <w:r w:rsidDel="00000000" w:rsidR="00000000" w:rsidRPr="00000000">
              <w:rPr>
                <w:sz w:val="24"/>
                <w:szCs w:val="24"/>
                <w:rtl w:val="0"/>
              </w:rPr>
              <w:t xml:space="preserve">(b)</w:t>
              <w:tab/>
              <w:t xml:space="preserve">le Fournisseur a soumis à l’approbation de l’Acheteur les garanties de bonne exécution conformément aux dispositions de la Clause 13.2 du CCAG ;</w:t>
            </w:r>
          </w:p>
          <w:p w:rsidR="00000000" w:rsidDel="00000000" w:rsidP="00000000" w:rsidRDefault="00000000" w:rsidRPr="00000000" w14:paraId="000016FC">
            <w:pPr>
              <w:spacing w:after="120" w:lineRule="auto"/>
              <w:ind w:left="1410" w:hanging="690"/>
              <w:jc w:val="both"/>
              <w:rPr>
                <w:sz w:val="24"/>
                <w:szCs w:val="24"/>
              </w:rPr>
            </w:pPr>
            <w:r w:rsidDel="00000000" w:rsidR="00000000" w:rsidRPr="00000000">
              <w:rPr>
                <w:sz w:val="24"/>
                <w:szCs w:val="24"/>
                <w:rtl w:val="0"/>
              </w:rPr>
              <w:t xml:space="preserve">(c)</w:t>
              <w:tab/>
              <w:t xml:space="preserve">L’Acheteur a versé au Fournisseur l’avance de démarrage selon la Clause 12 du CCAG ;</w:t>
            </w:r>
          </w:p>
          <w:p w:rsidR="00000000" w:rsidDel="00000000" w:rsidP="00000000" w:rsidRDefault="00000000" w:rsidRPr="00000000" w14:paraId="000016FD">
            <w:pPr>
              <w:spacing w:after="120" w:lineRule="auto"/>
              <w:ind w:left="720" w:firstLine="0"/>
              <w:jc w:val="both"/>
              <w:rPr>
                <w:sz w:val="24"/>
                <w:szCs w:val="24"/>
              </w:rPr>
            </w:pPr>
            <w:r w:rsidDel="00000000" w:rsidR="00000000" w:rsidRPr="00000000">
              <w:rPr>
                <w:sz w:val="24"/>
                <w:szCs w:val="24"/>
                <w:rtl w:val="0"/>
              </w:rPr>
              <w:t xml:space="preserve">Chacune des Parties fera tout son possible afin de remplir dans les meilleurs délais les conditions ci-avant qui sont de sa responsabilité.</w:t>
            </w:r>
          </w:p>
          <w:p w:rsidR="00000000" w:rsidDel="00000000" w:rsidP="00000000" w:rsidRDefault="00000000" w:rsidRPr="00000000" w14:paraId="000016FE">
            <w:pPr>
              <w:spacing w:after="120" w:lineRule="auto"/>
              <w:ind w:left="720" w:hanging="720"/>
              <w:jc w:val="both"/>
              <w:rPr>
                <w:sz w:val="24"/>
                <w:szCs w:val="24"/>
              </w:rPr>
            </w:pPr>
            <w:r w:rsidDel="00000000" w:rsidR="00000000" w:rsidRPr="00000000">
              <w:rPr>
                <w:sz w:val="24"/>
                <w:szCs w:val="24"/>
                <w:rtl w:val="0"/>
              </w:rPr>
              <w:t xml:space="preserve">3.2</w:t>
              <w:tab/>
              <w:t xml:space="preserve">Si les conditions énumérées au paragraphe 3.1 ci-dessus ne sont pas remplies dans un délai de deux (2) mois suivant la date de signature du présent Acte d’engagement pour des raisons indépendantes du Fournisseur, les parties étudieront et se mettront d’accord sur un ajustement équitable du prix du Marché, du Délai de réception opérationnelle et de toute autre condition pertinente du Marché.</w:t>
            </w:r>
          </w:p>
        </w:tc>
      </w:tr>
      <w:tr>
        <w:trPr>
          <w:cantSplit w:val="0"/>
          <w:tblHeader w:val="0"/>
        </w:trPr>
        <w:tc>
          <w:tcPr/>
          <w:p w:rsidR="00000000" w:rsidDel="00000000" w:rsidP="00000000" w:rsidRDefault="00000000" w:rsidRPr="00000000" w14:paraId="000016FF">
            <w:pPr>
              <w:spacing w:after="120" w:lineRule="auto"/>
              <w:rPr>
                <w:b w:val="1"/>
                <w:sz w:val="24"/>
                <w:szCs w:val="24"/>
              </w:rPr>
            </w:pPr>
            <w:r w:rsidDel="00000000" w:rsidR="00000000" w:rsidRPr="00000000">
              <w:rPr>
                <w:sz w:val="24"/>
                <w:szCs w:val="24"/>
                <w:rtl w:val="0"/>
              </w:rPr>
              <w:t xml:space="preserve">Article 4.</w:t>
              <w:br w:type="textWrapping"/>
              <w:br w:type="textWrapping"/>
              <w:t xml:space="preserve">Annexes</w:t>
            </w:r>
            <w:r w:rsidDel="00000000" w:rsidR="00000000" w:rsidRPr="00000000">
              <w:rPr>
                <w:rtl w:val="0"/>
              </w:rPr>
            </w:r>
          </w:p>
        </w:tc>
        <w:tc>
          <w:tcPr/>
          <w:p w:rsidR="00000000" w:rsidDel="00000000" w:rsidP="00000000" w:rsidRDefault="00000000" w:rsidRPr="00000000" w14:paraId="00001700">
            <w:pPr>
              <w:spacing w:after="120" w:before="120" w:lineRule="auto"/>
              <w:ind w:left="720" w:hanging="720"/>
              <w:jc w:val="both"/>
              <w:rPr>
                <w:sz w:val="24"/>
                <w:szCs w:val="24"/>
              </w:rPr>
            </w:pPr>
            <w:r w:rsidDel="00000000" w:rsidR="00000000" w:rsidRPr="00000000">
              <w:rPr>
                <w:sz w:val="24"/>
                <w:szCs w:val="24"/>
                <w:rtl w:val="0"/>
              </w:rPr>
              <w:t xml:space="preserve">4.1</w:t>
              <w:tab/>
              <w:t xml:space="preserve">Les Annexes énumérées dans la liste des annexes ci-après seront réputées faire partie intégrante du présent Marché. </w:t>
            </w:r>
          </w:p>
          <w:p w:rsidR="00000000" w:rsidDel="00000000" w:rsidP="00000000" w:rsidRDefault="00000000" w:rsidRPr="00000000" w14:paraId="00001701">
            <w:pPr>
              <w:spacing w:after="120" w:lineRule="auto"/>
              <w:ind w:left="720" w:hanging="720"/>
              <w:jc w:val="both"/>
              <w:rPr>
                <w:sz w:val="24"/>
                <w:szCs w:val="24"/>
              </w:rPr>
            </w:pPr>
            <w:r w:rsidDel="00000000" w:rsidR="00000000" w:rsidRPr="00000000">
              <w:rPr>
                <w:sz w:val="24"/>
                <w:szCs w:val="24"/>
                <w:rtl w:val="0"/>
              </w:rPr>
              <w:t xml:space="preserve">4.2</w:t>
              <w:tab/>
              <w:t xml:space="preserve">Toute référence dans le Marché à une annexe concernera l’une des annexes jointes, et le Marché devra être compris conformément à cette disposition.</w:t>
            </w:r>
          </w:p>
        </w:tc>
      </w:tr>
    </w:tbl>
    <w:p w:rsidR="00000000" w:rsidDel="00000000" w:rsidP="00000000" w:rsidRDefault="00000000" w:rsidRPr="00000000" w14:paraId="00001702">
      <w:pPr>
        <w:spacing w:after="120" w:lineRule="auto"/>
        <w:jc w:val="both"/>
        <w:rPr>
          <w:sz w:val="24"/>
          <w:szCs w:val="24"/>
        </w:rPr>
      </w:pPr>
      <w:r w:rsidDel="00000000" w:rsidR="00000000" w:rsidRPr="00000000">
        <w:rPr>
          <w:rtl w:val="0"/>
        </w:rPr>
      </w:r>
    </w:p>
    <w:p w:rsidR="00000000" w:rsidDel="00000000" w:rsidP="00000000" w:rsidRDefault="00000000" w:rsidRPr="00000000" w14:paraId="00001703">
      <w:pPr>
        <w:spacing w:after="120" w:lineRule="auto"/>
        <w:jc w:val="both"/>
        <w:rPr>
          <w:sz w:val="24"/>
          <w:szCs w:val="24"/>
        </w:rPr>
      </w:pPr>
      <w:r w:rsidDel="00000000" w:rsidR="00000000" w:rsidRPr="00000000">
        <w:rPr>
          <w:sz w:val="24"/>
          <w:szCs w:val="24"/>
          <w:rtl w:val="0"/>
        </w:rPr>
        <w:t xml:space="preserve">ANNEXES</w:t>
      </w:r>
    </w:p>
    <w:p w:rsidR="00000000" w:rsidDel="00000000" w:rsidP="00000000" w:rsidRDefault="00000000" w:rsidRPr="00000000" w14:paraId="00001704">
      <w:pPr>
        <w:spacing w:after="60" w:lineRule="auto"/>
        <w:ind w:left="2160" w:hanging="1440"/>
        <w:jc w:val="both"/>
        <w:rPr>
          <w:sz w:val="24"/>
          <w:szCs w:val="24"/>
        </w:rPr>
      </w:pPr>
      <w:r w:rsidDel="00000000" w:rsidR="00000000" w:rsidRPr="00000000">
        <w:rPr>
          <w:sz w:val="24"/>
          <w:szCs w:val="24"/>
          <w:rtl w:val="0"/>
        </w:rPr>
        <w:t xml:space="preserve">Annexe 1</w:t>
        <w:tab/>
        <w:t xml:space="preserve">Représentant du Fournisseur </w:t>
        <w:tab/>
      </w:r>
    </w:p>
    <w:p w:rsidR="00000000" w:rsidDel="00000000" w:rsidP="00000000" w:rsidRDefault="00000000" w:rsidRPr="00000000" w14:paraId="00001705">
      <w:pPr>
        <w:spacing w:after="60" w:lineRule="auto"/>
        <w:ind w:left="2160" w:hanging="1440"/>
        <w:jc w:val="both"/>
        <w:rPr>
          <w:sz w:val="24"/>
          <w:szCs w:val="24"/>
        </w:rPr>
      </w:pPr>
      <w:r w:rsidDel="00000000" w:rsidR="00000000" w:rsidRPr="00000000">
        <w:rPr>
          <w:sz w:val="24"/>
          <w:szCs w:val="24"/>
          <w:rtl w:val="0"/>
        </w:rPr>
        <w:t xml:space="preserve">Annexe 2 </w:t>
        <w:tab/>
        <w:t xml:space="preserve">Conciliateur </w:t>
      </w:r>
      <w:r w:rsidDel="00000000" w:rsidR="00000000" w:rsidRPr="00000000">
        <w:rPr>
          <w:i w:val="1"/>
          <w:sz w:val="24"/>
          <w:szCs w:val="24"/>
          <w:rtl w:val="0"/>
        </w:rPr>
        <w:t xml:space="preserve">[s’il n’y a pas de Conciliateur, indiquer (</w:t>
      </w:r>
      <w:r w:rsidDel="00000000" w:rsidR="00000000" w:rsidRPr="00000000">
        <w:rPr>
          <w:b w:val="1"/>
          <w:i w:val="1"/>
          <w:sz w:val="24"/>
          <w:szCs w:val="24"/>
          <w:rtl w:val="0"/>
        </w:rPr>
        <w:t xml:space="preserve">« sans objet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706">
      <w:pPr>
        <w:spacing w:after="60" w:lineRule="auto"/>
        <w:ind w:left="2160" w:hanging="1440"/>
        <w:jc w:val="both"/>
        <w:rPr>
          <w:sz w:val="24"/>
          <w:szCs w:val="24"/>
        </w:rPr>
      </w:pPr>
      <w:r w:rsidDel="00000000" w:rsidR="00000000" w:rsidRPr="00000000">
        <w:rPr>
          <w:sz w:val="24"/>
          <w:szCs w:val="24"/>
          <w:rtl w:val="0"/>
        </w:rPr>
        <w:t xml:space="preserve">Annexe 3 </w:t>
        <w:tab/>
        <w:t xml:space="preserve">Liste des Sous-traitants approuvés</w:t>
      </w:r>
    </w:p>
    <w:p w:rsidR="00000000" w:rsidDel="00000000" w:rsidP="00000000" w:rsidRDefault="00000000" w:rsidRPr="00000000" w14:paraId="00001707">
      <w:pPr>
        <w:spacing w:after="60" w:lineRule="auto"/>
        <w:ind w:left="2160" w:hanging="1440"/>
        <w:jc w:val="both"/>
        <w:rPr>
          <w:sz w:val="24"/>
          <w:szCs w:val="24"/>
        </w:rPr>
      </w:pPr>
      <w:r w:rsidDel="00000000" w:rsidR="00000000" w:rsidRPr="00000000">
        <w:rPr>
          <w:sz w:val="24"/>
          <w:szCs w:val="24"/>
          <w:rtl w:val="0"/>
        </w:rPr>
        <w:t xml:space="preserve">Annexe 4</w:t>
        <w:tab/>
        <w:t xml:space="preserve">Catégories de Logiciels</w:t>
      </w:r>
    </w:p>
    <w:p w:rsidR="00000000" w:rsidDel="00000000" w:rsidP="00000000" w:rsidRDefault="00000000" w:rsidRPr="00000000" w14:paraId="00001708">
      <w:pPr>
        <w:spacing w:after="60" w:lineRule="auto"/>
        <w:ind w:left="2160" w:hanging="1440"/>
        <w:jc w:val="both"/>
        <w:rPr>
          <w:sz w:val="24"/>
          <w:szCs w:val="24"/>
        </w:rPr>
      </w:pPr>
      <w:r w:rsidDel="00000000" w:rsidR="00000000" w:rsidRPr="00000000">
        <w:rPr>
          <w:sz w:val="24"/>
          <w:szCs w:val="24"/>
          <w:rtl w:val="0"/>
        </w:rPr>
        <w:t xml:space="preserve">Annexe 5</w:t>
        <w:tab/>
        <w:t xml:space="preserve">Documents personnalisés</w:t>
      </w:r>
    </w:p>
    <w:p w:rsidR="00000000" w:rsidDel="00000000" w:rsidP="00000000" w:rsidRDefault="00000000" w:rsidRPr="00000000" w14:paraId="00001709">
      <w:pPr>
        <w:spacing w:after="60" w:lineRule="auto"/>
        <w:ind w:left="2160" w:hanging="1440"/>
        <w:jc w:val="both"/>
        <w:rPr>
          <w:sz w:val="24"/>
          <w:szCs w:val="24"/>
        </w:rPr>
      </w:pPr>
      <w:r w:rsidDel="00000000" w:rsidR="00000000" w:rsidRPr="00000000">
        <w:rPr>
          <w:sz w:val="24"/>
          <w:szCs w:val="24"/>
          <w:rtl w:val="0"/>
        </w:rPr>
        <w:t xml:space="preserve">Annexe 6</w:t>
        <w:tab/>
        <w:t xml:space="preserve">Bordereaux de prix révisés (le cas échéant)</w:t>
      </w:r>
    </w:p>
    <w:p w:rsidR="00000000" w:rsidDel="00000000" w:rsidP="00000000" w:rsidRDefault="00000000" w:rsidRPr="00000000" w14:paraId="0000170A">
      <w:pPr>
        <w:spacing w:after="60" w:lineRule="auto"/>
        <w:ind w:left="2160" w:hanging="1440"/>
        <w:jc w:val="both"/>
        <w:rPr>
          <w:sz w:val="24"/>
          <w:szCs w:val="24"/>
        </w:rPr>
      </w:pPr>
      <w:r w:rsidDel="00000000" w:rsidR="00000000" w:rsidRPr="00000000">
        <w:rPr>
          <w:sz w:val="24"/>
          <w:szCs w:val="24"/>
          <w:rtl w:val="0"/>
        </w:rPr>
        <w:t xml:space="preserve">Annexe 7</w:t>
        <w:tab/>
        <w:t xml:space="preserve">Procès-verbal des réunions de finalisation du Marché et amendements convenus au Marché</w:t>
      </w:r>
    </w:p>
    <w:p w:rsidR="00000000" w:rsidDel="00000000" w:rsidP="00000000" w:rsidRDefault="00000000" w:rsidRPr="00000000" w14:paraId="0000170B">
      <w:pPr>
        <w:spacing w:after="120" w:lineRule="auto"/>
        <w:jc w:val="both"/>
        <w:rPr>
          <w:sz w:val="24"/>
          <w:szCs w:val="24"/>
        </w:rPr>
      </w:pPr>
      <w:r w:rsidDel="00000000" w:rsidR="00000000" w:rsidRPr="00000000">
        <w:rPr>
          <w:rtl w:val="0"/>
        </w:rPr>
      </w:r>
    </w:p>
    <w:p w:rsidR="00000000" w:rsidDel="00000000" w:rsidP="00000000" w:rsidRDefault="00000000" w:rsidRPr="00000000" w14:paraId="0000170C">
      <w:pPr>
        <w:spacing w:after="120" w:lineRule="auto"/>
        <w:jc w:val="both"/>
        <w:rPr>
          <w:sz w:val="24"/>
          <w:szCs w:val="24"/>
        </w:rPr>
      </w:pPr>
      <w:r w:rsidDel="00000000" w:rsidR="00000000" w:rsidRPr="00000000">
        <w:rPr>
          <w:sz w:val="24"/>
          <w:szCs w:val="24"/>
          <w:rtl w:val="0"/>
        </w:rPr>
        <w:t xml:space="preserve">EN FOI DE QUOI l’Acheteur et le Fournisseur, agissant par l’intermédiaire de leurs représentants dûment habilités à cet effet, ont fait signer le présent Acte d’engagement les jour et an qui apparaissent pour la première fois ci-dessus.</w:t>
      </w:r>
    </w:p>
    <w:p w:rsidR="00000000" w:rsidDel="00000000" w:rsidP="00000000" w:rsidRDefault="00000000" w:rsidRPr="00000000" w14:paraId="0000170D">
      <w:pPr>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70E">
      <w:pPr>
        <w:jc w:val="center"/>
        <w:rPr>
          <w:b w:val="1"/>
          <w:sz w:val="36"/>
          <w:szCs w:val="36"/>
          <w:u w:val="single"/>
        </w:rPr>
      </w:pPr>
      <w:r w:rsidDel="00000000" w:rsidR="00000000" w:rsidRPr="00000000">
        <w:rPr>
          <w:b w:val="1"/>
          <w:sz w:val="36"/>
          <w:szCs w:val="36"/>
          <w:u w:val="single"/>
          <w:rtl w:val="0"/>
        </w:rPr>
        <w:t xml:space="preserve">CONTRAT N° 14/00/01/06/80/2021/000__________</w:t>
      </w:r>
    </w:p>
    <w:p w:rsidR="00000000" w:rsidDel="00000000" w:rsidP="00000000" w:rsidRDefault="00000000" w:rsidRPr="00000000" w14:paraId="0000170F">
      <w:pPr>
        <w:jc w:val="center"/>
        <w:rPr>
          <w:i w:val="1"/>
          <w:u w:val="single"/>
        </w:rPr>
      </w:pPr>
      <w:r w:rsidDel="00000000" w:rsidR="00000000" w:rsidRPr="00000000">
        <w:rPr>
          <w:i w:val="1"/>
          <w:u w:val="single"/>
          <w:rtl w:val="0"/>
        </w:rPr>
        <w:t xml:space="preserve">Passé suite à Appel d’Offres National N° 2021-____/MINEFID/SG/DMP du ___________</w:t>
      </w:r>
    </w:p>
    <w:p w:rsidR="00000000" w:rsidDel="00000000" w:rsidP="00000000" w:rsidRDefault="00000000" w:rsidRPr="00000000" w14:paraId="00001710">
      <w:pPr>
        <w:jc w:val="center"/>
        <w:rPr>
          <w:sz w:val="22"/>
          <w:szCs w:val="22"/>
        </w:rPr>
      </w:pPr>
      <w:r w:rsidDel="00000000" w:rsidR="00000000" w:rsidRPr="00000000">
        <w:rPr>
          <w:sz w:val="22"/>
          <w:szCs w:val="22"/>
          <w:rtl w:val="0"/>
        </w:rPr>
        <w:t xml:space="preserve">_________________________</w:t>
      </w:r>
    </w:p>
    <w:p w:rsidR="00000000" w:rsidDel="00000000" w:rsidP="00000000" w:rsidRDefault="00000000" w:rsidRPr="00000000" w14:paraId="00001711">
      <w:pPr>
        <w:ind w:left="2880" w:firstLine="381.0000000000002"/>
        <w:rPr>
          <w:sz w:val="22"/>
          <w:szCs w:val="22"/>
        </w:rPr>
      </w:pPr>
      <w:r w:rsidDel="00000000" w:rsidR="00000000" w:rsidRPr="00000000">
        <w:rPr>
          <w:rtl w:val="0"/>
        </w:rPr>
      </w:r>
    </w:p>
    <w:p w:rsidR="00000000" w:rsidDel="00000000" w:rsidP="00000000" w:rsidRDefault="00000000" w:rsidRPr="00000000" w14:paraId="00001712">
      <w:pPr>
        <w:shd w:fill="ddd9c4" w:val="clear"/>
        <w:tabs>
          <w:tab w:val="left" w:pos="1276"/>
          <w:tab w:val="left" w:pos="3402"/>
        </w:tabs>
        <w:jc w:val="both"/>
        <w:rPr>
          <w:b w:val="1"/>
          <w:sz w:val="28"/>
          <w:szCs w:val="28"/>
        </w:rPr>
      </w:pPr>
      <w:r w:rsidDel="00000000" w:rsidR="00000000" w:rsidRPr="00000000">
        <w:rPr>
          <w:b w:val="1"/>
          <w:sz w:val="28"/>
          <w:szCs w:val="28"/>
          <w:rtl w:val="0"/>
        </w:rPr>
        <w:t xml:space="preserve">Mise en œuvre d’une solution d’identification biométrique des travailleurs et autres bénéficiaires de prestations au profit de la CNSS</w:t>
      </w:r>
    </w:p>
    <w:p w:rsidR="00000000" w:rsidDel="00000000" w:rsidP="00000000" w:rsidRDefault="00000000" w:rsidRPr="00000000" w14:paraId="00001713">
      <w:pPr>
        <w:jc w:val="both"/>
        <w:rPr>
          <w:b w:val="1"/>
          <w:sz w:val="28"/>
          <w:szCs w:val="28"/>
        </w:rPr>
      </w:pPr>
      <w:r w:rsidDel="00000000" w:rsidR="00000000" w:rsidRPr="00000000">
        <w:rPr>
          <w:b w:val="1"/>
          <w:sz w:val="28"/>
          <w:szCs w:val="28"/>
          <w:rtl w:val="0"/>
        </w:rPr>
        <w:t xml:space="preserve">Volet 1 : Acquisition des équipements d’enrôlement, logiciels d’enrôlement, de remise, d’usage terrain, de backend et traitement de données et personnalisation ainsi que l’accompagnement à la mise en œuvre de l’enrôlement pour la 1ère année.</w:t>
      </w:r>
    </w:p>
    <w:p w:rsidR="00000000" w:rsidDel="00000000" w:rsidP="00000000" w:rsidRDefault="00000000" w:rsidRPr="00000000" w14:paraId="00001714">
      <w:pPr>
        <w:ind w:right="-639"/>
        <w:jc w:val="center"/>
        <w:rPr>
          <w:b w:val="1"/>
          <w:sz w:val="36"/>
          <w:szCs w:val="36"/>
        </w:rPr>
      </w:pPr>
      <w:r w:rsidDel="00000000" w:rsidR="00000000" w:rsidRPr="00000000">
        <w:rPr>
          <w:b w:val="1"/>
          <w:sz w:val="36"/>
          <w:szCs w:val="36"/>
          <w:rtl w:val="0"/>
        </w:rPr>
        <w:t xml:space="preserve">____________________________</w:t>
      </w:r>
    </w:p>
    <w:p w:rsidR="00000000" w:rsidDel="00000000" w:rsidP="00000000" w:rsidRDefault="00000000" w:rsidRPr="00000000" w14:paraId="00001715">
      <w:pPr>
        <w:spacing w:after="60" w:lineRule="auto"/>
        <w:rPr>
          <w:b w:val="1"/>
          <w:sz w:val="32"/>
          <w:szCs w:val="32"/>
        </w:rPr>
      </w:pPr>
      <w:r w:rsidDel="00000000" w:rsidR="00000000" w:rsidRPr="00000000">
        <w:rPr>
          <w:b w:val="1"/>
          <w:sz w:val="32"/>
          <w:szCs w:val="32"/>
          <w:rtl w:val="0"/>
        </w:rPr>
        <w:t xml:space="preserve">    Financement : Prêt : IDA N°V6396-BF et Fonds CNSS</w:t>
      </w:r>
    </w:p>
    <w:p w:rsidR="00000000" w:rsidDel="00000000" w:rsidP="00000000" w:rsidRDefault="00000000" w:rsidRPr="00000000" w14:paraId="00001716">
      <w:pPr>
        <w:ind w:left="2880" w:firstLine="381.0000000000002"/>
        <w:rPr>
          <w:b w:val="1"/>
        </w:rPr>
      </w:pPr>
      <w:r w:rsidDel="00000000" w:rsidR="00000000" w:rsidRPr="00000000">
        <w:rPr>
          <w:rtl w:val="0"/>
        </w:rPr>
      </w:r>
    </w:p>
    <w:p w:rsidR="00000000" w:rsidDel="00000000" w:rsidP="00000000" w:rsidRDefault="00000000" w:rsidRPr="00000000" w14:paraId="00001717">
      <w:pPr>
        <w:ind w:left="2880" w:firstLine="381.0000000000002"/>
        <w:rPr/>
      </w:pPr>
      <w:r w:rsidDel="00000000" w:rsidR="00000000" w:rsidRPr="00000000">
        <w:rPr>
          <w:rtl w:val="0"/>
        </w:rPr>
      </w:r>
    </w:p>
    <w:p w:rsidR="00000000" w:rsidDel="00000000" w:rsidP="00000000" w:rsidRDefault="00000000" w:rsidRPr="00000000" w14:paraId="00001718">
      <w:pPr>
        <w:ind w:left="2880" w:firstLine="381.0000000000002"/>
        <w:rPr/>
      </w:pPr>
      <w:r w:rsidDel="00000000" w:rsidR="00000000" w:rsidRPr="00000000">
        <w:rPr>
          <w:rtl w:val="0"/>
        </w:rPr>
      </w:r>
    </w:p>
    <w:p w:rsidR="00000000" w:rsidDel="00000000" w:rsidP="00000000" w:rsidRDefault="00000000" w:rsidRPr="00000000" w14:paraId="00001719">
      <w:pPr>
        <w:ind w:left="2880" w:firstLine="381.0000000000002"/>
        <w:rPr/>
      </w:pPr>
      <w:r w:rsidDel="00000000" w:rsidR="00000000" w:rsidRPr="00000000">
        <w:rPr>
          <w:rtl w:val="0"/>
        </w:rPr>
      </w:r>
    </w:p>
    <w:p w:rsidR="00000000" w:rsidDel="00000000" w:rsidP="00000000" w:rsidRDefault="00000000" w:rsidRPr="00000000" w14:paraId="0000171A">
      <w:pPr>
        <w:ind w:left="2880" w:firstLine="381.0000000000002"/>
        <w:rPr/>
      </w:pPr>
      <w:r w:rsidDel="00000000" w:rsidR="00000000" w:rsidRPr="00000000">
        <w:rPr>
          <w:rtl w:val="0"/>
        </w:rPr>
      </w:r>
    </w:p>
    <w:p w:rsidR="00000000" w:rsidDel="00000000" w:rsidP="00000000" w:rsidRDefault="00000000" w:rsidRPr="00000000" w14:paraId="0000171B">
      <w:pPr>
        <w:ind w:left="2880" w:firstLine="381.0000000000002"/>
        <w:rPr/>
      </w:pPr>
      <w:r w:rsidDel="00000000" w:rsidR="00000000" w:rsidRPr="00000000">
        <w:rPr>
          <w:rtl w:val="0"/>
        </w:rPr>
      </w:r>
    </w:p>
    <w:p w:rsidR="00000000" w:rsidDel="00000000" w:rsidP="00000000" w:rsidRDefault="00000000" w:rsidRPr="00000000" w14:paraId="0000171C">
      <w:pPr>
        <w:ind w:left="2880" w:firstLine="381.0000000000002"/>
        <w:rPr/>
      </w:pPr>
      <w:r w:rsidDel="00000000" w:rsidR="00000000" w:rsidRPr="00000000">
        <w:rPr>
          <w:rtl w:val="0"/>
        </w:rPr>
      </w:r>
    </w:p>
    <w:p w:rsidR="00000000" w:rsidDel="00000000" w:rsidP="00000000" w:rsidRDefault="00000000" w:rsidRPr="00000000" w14:paraId="0000171D">
      <w:pPr>
        <w:ind w:left="2880" w:firstLine="381.0000000000002"/>
        <w:rPr/>
      </w:pPr>
      <w:r w:rsidDel="00000000" w:rsidR="00000000" w:rsidRPr="00000000">
        <w:rPr>
          <w:rtl w:val="0"/>
        </w:rPr>
      </w:r>
    </w:p>
    <w:p w:rsidR="00000000" w:rsidDel="00000000" w:rsidP="00000000" w:rsidRDefault="00000000" w:rsidRPr="00000000" w14:paraId="0000171E">
      <w:pPr>
        <w:ind w:left="2880" w:firstLine="381.0000000000002"/>
        <w:rPr/>
      </w:pPr>
      <w:r w:rsidDel="00000000" w:rsidR="00000000" w:rsidRPr="00000000">
        <w:rPr>
          <w:rtl w:val="0"/>
        </w:rPr>
      </w:r>
    </w:p>
    <w:tbl>
      <w:tblPr>
        <w:tblStyle w:val="Table80"/>
        <w:tblW w:w="10773.000000000002" w:type="dxa"/>
        <w:jc w:val="center"/>
        <w:tblLayout w:type="fixed"/>
        <w:tblLook w:val="0000"/>
      </w:tblPr>
      <w:tblGrid>
        <w:gridCol w:w="4820"/>
        <w:gridCol w:w="437"/>
        <w:gridCol w:w="5516"/>
        <w:tblGridChange w:id="0">
          <w:tblGrid>
            <w:gridCol w:w="4820"/>
            <w:gridCol w:w="437"/>
            <w:gridCol w:w="5516"/>
          </w:tblGrid>
        </w:tblGridChange>
      </w:tblGrid>
      <w:tr>
        <w:trPr>
          <w:cantSplit w:val="0"/>
          <w:tblHeader w:val="0"/>
        </w:trPr>
        <w:tc>
          <w:tcPr/>
          <w:p w:rsidR="00000000" w:rsidDel="00000000" w:rsidP="00000000" w:rsidRDefault="00000000" w:rsidRPr="00000000" w14:paraId="0000171F">
            <w:pPr>
              <w:jc w:val="center"/>
              <w:rPr/>
            </w:pPr>
            <w:r w:rsidDel="00000000" w:rsidR="00000000" w:rsidRPr="00000000">
              <w:rPr>
                <w:rtl w:val="0"/>
              </w:rPr>
              <w:t xml:space="preserve">Lu et accepté par le</w:t>
            </w:r>
          </w:p>
          <w:p w:rsidR="00000000" w:rsidDel="00000000" w:rsidP="00000000" w:rsidRDefault="00000000" w:rsidRPr="00000000" w14:paraId="00001720">
            <w:pPr>
              <w:jc w:val="center"/>
              <w:rPr>
                <w:b w:val="1"/>
              </w:rPr>
            </w:pPr>
            <w:r w:rsidDel="00000000" w:rsidR="00000000" w:rsidRPr="00000000">
              <w:rPr>
                <w:rtl w:val="0"/>
              </w:rPr>
              <w:t xml:space="preserve">Le ___________________________</w:t>
            </w:r>
            <w:r w:rsidDel="00000000" w:rsidR="00000000" w:rsidRPr="00000000">
              <w:rPr>
                <w:rtl w:val="0"/>
              </w:rPr>
            </w:r>
          </w:p>
          <w:p w:rsidR="00000000" w:rsidDel="00000000" w:rsidP="00000000" w:rsidRDefault="00000000" w:rsidRPr="00000000" w14:paraId="00001721">
            <w:pPr>
              <w:jc w:val="center"/>
              <w:rPr>
                <w:b w:val="1"/>
              </w:rPr>
            </w:pPr>
            <w:r w:rsidDel="00000000" w:rsidR="00000000" w:rsidRPr="00000000">
              <w:rPr>
                <w:rtl w:val="0"/>
              </w:rPr>
              <w:t xml:space="preserve">Ouagadougou, le………………….</w:t>
            </w:r>
            <w:r w:rsidDel="00000000" w:rsidR="00000000" w:rsidRPr="00000000">
              <w:rPr>
                <w:rtl w:val="0"/>
              </w:rPr>
            </w:r>
          </w:p>
          <w:p w:rsidR="00000000" w:rsidDel="00000000" w:rsidP="00000000" w:rsidRDefault="00000000" w:rsidRPr="00000000" w14:paraId="00001722">
            <w:pPr>
              <w:jc w:val="center"/>
              <w:rPr>
                <w:b w:val="1"/>
              </w:rPr>
            </w:pPr>
            <w:r w:rsidDel="00000000" w:rsidR="00000000" w:rsidRPr="00000000">
              <w:rPr>
                <w:rtl w:val="0"/>
              </w:rPr>
            </w:r>
          </w:p>
          <w:p w:rsidR="00000000" w:rsidDel="00000000" w:rsidP="00000000" w:rsidRDefault="00000000" w:rsidRPr="00000000" w14:paraId="00001723">
            <w:pPr>
              <w:jc w:val="center"/>
              <w:rPr>
                <w:b w:val="1"/>
              </w:rPr>
            </w:pPr>
            <w:r w:rsidDel="00000000" w:rsidR="00000000" w:rsidRPr="00000000">
              <w:rPr>
                <w:rtl w:val="0"/>
              </w:rPr>
            </w:r>
          </w:p>
          <w:p w:rsidR="00000000" w:rsidDel="00000000" w:rsidP="00000000" w:rsidRDefault="00000000" w:rsidRPr="00000000" w14:paraId="00001724">
            <w:pPr>
              <w:jc w:val="center"/>
              <w:rPr>
                <w:b w:val="1"/>
              </w:rPr>
            </w:pPr>
            <w:r w:rsidDel="00000000" w:rsidR="00000000" w:rsidRPr="00000000">
              <w:rPr>
                <w:rtl w:val="0"/>
              </w:rPr>
            </w:r>
          </w:p>
          <w:p w:rsidR="00000000" w:rsidDel="00000000" w:rsidP="00000000" w:rsidRDefault="00000000" w:rsidRPr="00000000" w14:paraId="00001725">
            <w:pPr>
              <w:jc w:val="center"/>
              <w:rPr>
                <w:b w:val="1"/>
              </w:rPr>
            </w:pPr>
            <w:r w:rsidDel="00000000" w:rsidR="00000000" w:rsidRPr="00000000">
              <w:rPr>
                <w:rtl w:val="0"/>
              </w:rPr>
            </w:r>
          </w:p>
          <w:p w:rsidR="00000000" w:rsidDel="00000000" w:rsidP="00000000" w:rsidRDefault="00000000" w:rsidRPr="00000000" w14:paraId="00001726">
            <w:pPr>
              <w:jc w:val="center"/>
              <w:rPr>
                <w:b w:val="1"/>
              </w:rPr>
            </w:pPr>
            <w:r w:rsidDel="00000000" w:rsidR="00000000" w:rsidRPr="00000000">
              <w:rPr>
                <w:rtl w:val="0"/>
              </w:rPr>
            </w:r>
          </w:p>
          <w:p w:rsidR="00000000" w:rsidDel="00000000" w:rsidP="00000000" w:rsidRDefault="00000000" w:rsidRPr="00000000" w14:paraId="00001727">
            <w:pPr>
              <w:jc w:val="center"/>
              <w:rPr>
                <w:b w:val="1"/>
              </w:rPr>
            </w:pPr>
            <w:r w:rsidDel="00000000" w:rsidR="00000000" w:rsidRPr="00000000">
              <w:rPr>
                <w:rtl w:val="0"/>
              </w:rPr>
            </w:r>
          </w:p>
          <w:p w:rsidR="00000000" w:rsidDel="00000000" w:rsidP="00000000" w:rsidRDefault="00000000" w:rsidRPr="00000000" w14:paraId="00001728">
            <w:pPr>
              <w:jc w:val="center"/>
              <w:rPr>
                <w:b w:val="1"/>
              </w:rPr>
            </w:pPr>
            <w:r w:rsidDel="00000000" w:rsidR="00000000" w:rsidRPr="00000000">
              <w:rPr>
                <w:rtl w:val="0"/>
              </w:rPr>
            </w:r>
          </w:p>
          <w:p w:rsidR="00000000" w:rsidDel="00000000" w:rsidP="00000000" w:rsidRDefault="00000000" w:rsidRPr="00000000" w14:paraId="00001729">
            <w:pPr>
              <w:jc w:val="center"/>
              <w:rPr>
                <w:b w:val="1"/>
                <w:u w:val="single"/>
              </w:rPr>
            </w:pPr>
            <w:r w:rsidDel="00000000" w:rsidR="00000000" w:rsidRPr="00000000">
              <w:rPr>
                <w:rtl w:val="0"/>
              </w:rPr>
            </w:r>
          </w:p>
          <w:p w:rsidR="00000000" w:rsidDel="00000000" w:rsidP="00000000" w:rsidRDefault="00000000" w:rsidRPr="00000000" w14:paraId="0000172A">
            <w:pPr>
              <w:jc w:val="center"/>
              <w:rPr>
                <w:b w:val="1"/>
                <w:u w:val="single"/>
              </w:rPr>
            </w:pPr>
            <w:r w:rsidDel="00000000" w:rsidR="00000000" w:rsidRPr="00000000">
              <w:rPr>
                <w:rtl w:val="0"/>
              </w:rPr>
            </w:r>
          </w:p>
          <w:p w:rsidR="00000000" w:rsidDel="00000000" w:rsidP="00000000" w:rsidRDefault="00000000" w:rsidRPr="00000000" w14:paraId="0000172B">
            <w:pPr>
              <w:jc w:val="center"/>
              <w:rPr>
                <w:b w:val="1"/>
                <w:u w:val="single"/>
              </w:rPr>
            </w:pPr>
            <w:r w:rsidDel="00000000" w:rsidR="00000000" w:rsidRPr="00000000">
              <w:rPr>
                <w:b w:val="1"/>
                <w:u w:val="single"/>
                <w:rtl w:val="0"/>
              </w:rPr>
              <w:t xml:space="preserve">xxxxxxxxxxxxxxxxxxxxxxxxxxxx</w:t>
            </w:r>
          </w:p>
          <w:p w:rsidR="00000000" w:rsidDel="00000000" w:rsidP="00000000" w:rsidRDefault="00000000" w:rsidRPr="00000000" w14:paraId="0000172C">
            <w:pPr>
              <w:rPr/>
            </w:pPr>
            <w:r w:rsidDel="00000000" w:rsidR="00000000" w:rsidRPr="00000000">
              <w:rPr>
                <w:rtl w:val="0"/>
              </w:rPr>
            </w:r>
          </w:p>
        </w:tc>
        <w:tc>
          <w:tcPr/>
          <w:p w:rsidR="00000000" w:rsidDel="00000000" w:rsidP="00000000" w:rsidRDefault="00000000" w:rsidRPr="00000000" w14:paraId="0000172D">
            <w:pPr>
              <w:jc w:val="center"/>
              <w:rPr/>
            </w:pPr>
            <w:r w:rsidDel="00000000" w:rsidR="00000000" w:rsidRPr="00000000">
              <w:rPr>
                <w:rtl w:val="0"/>
              </w:rPr>
            </w:r>
          </w:p>
        </w:tc>
        <w:tc>
          <w:tcPr/>
          <w:p w:rsidR="00000000" w:rsidDel="00000000" w:rsidP="00000000" w:rsidRDefault="00000000" w:rsidRPr="00000000" w14:paraId="0000172E">
            <w:pPr>
              <w:jc w:val="center"/>
              <w:rPr/>
            </w:pPr>
            <w:r w:rsidDel="00000000" w:rsidR="00000000" w:rsidRPr="00000000">
              <w:rPr>
                <w:rtl w:val="0"/>
              </w:rPr>
              <w:t xml:space="preserve">Présenté par la</w:t>
            </w:r>
          </w:p>
          <w:p w:rsidR="00000000" w:rsidDel="00000000" w:rsidP="00000000" w:rsidRDefault="00000000" w:rsidRPr="00000000" w14:paraId="0000172F">
            <w:pPr>
              <w:jc w:val="center"/>
              <w:rPr>
                <w:b w:val="1"/>
              </w:rPr>
            </w:pPr>
            <w:r w:rsidDel="00000000" w:rsidR="00000000" w:rsidRPr="00000000">
              <w:rPr>
                <w:b w:val="1"/>
                <w:rtl w:val="0"/>
              </w:rPr>
              <w:t xml:space="preserve">Coordonnateur du Projet d'Appui à l'Inclusion Financière et l'Accès au Financement des Petites et Moyennes Entreprises (PAIF-PME)</w:t>
            </w:r>
          </w:p>
          <w:p w:rsidR="00000000" w:rsidDel="00000000" w:rsidP="00000000" w:rsidRDefault="00000000" w:rsidRPr="00000000" w14:paraId="00001730">
            <w:pPr>
              <w:jc w:val="center"/>
              <w:rPr>
                <w:b w:val="1"/>
              </w:rPr>
            </w:pPr>
            <w:r w:rsidDel="00000000" w:rsidR="00000000" w:rsidRPr="00000000">
              <w:rPr>
                <w:rtl w:val="0"/>
              </w:rPr>
            </w:r>
          </w:p>
          <w:p w:rsidR="00000000" w:rsidDel="00000000" w:rsidP="00000000" w:rsidRDefault="00000000" w:rsidRPr="00000000" w14:paraId="00001731">
            <w:pPr>
              <w:jc w:val="center"/>
              <w:rPr>
                <w:b w:val="1"/>
              </w:rPr>
            </w:pPr>
            <w:r w:rsidDel="00000000" w:rsidR="00000000" w:rsidRPr="00000000">
              <w:rPr>
                <w:rtl w:val="0"/>
              </w:rPr>
              <w:t xml:space="preserve">Ouagadougou, le…………….</w:t>
            </w:r>
            <w:r w:rsidDel="00000000" w:rsidR="00000000" w:rsidRPr="00000000">
              <w:rPr>
                <w:rtl w:val="0"/>
              </w:rPr>
            </w:r>
          </w:p>
          <w:p w:rsidR="00000000" w:rsidDel="00000000" w:rsidP="00000000" w:rsidRDefault="00000000" w:rsidRPr="00000000" w14:paraId="00001732">
            <w:pPr>
              <w:jc w:val="center"/>
              <w:rPr>
                <w:b w:val="1"/>
              </w:rPr>
            </w:pPr>
            <w:r w:rsidDel="00000000" w:rsidR="00000000" w:rsidRPr="00000000">
              <w:rPr>
                <w:rtl w:val="0"/>
              </w:rPr>
            </w:r>
          </w:p>
          <w:p w:rsidR="00000000" w:rsidDel="00000000" w:rsidP="00000000" w:rsidRDefault="00000000" w:rsidRPr="00000000" w14:paraId="00001733">
            <w:pPr>
              <w:jc w:val="center"/>
              <w:rPr>
                <w:b w:val="1"/>
              </w:rPr>
            </w:pPr>
            <w:r w:rsidDel="00000000" w:rsidR="00000000" w:rsidRPr="00000000">
              <w:rPr>
                <w:rtl w:val="0"/>
              </w:rPr>
            </w:r>
          </w:p>
          <w:p w:rsidR="00000000" w:rsidDel="00000000" w:rsidP="00000000" w:rsidRDefault="00000000" w:rsidRPr="00000000" w14:paraId="00001734">
            <w:pPr>
              <w:jc w:val="center"/>
              <w:rPr>
                <w:b w:val="1"/>
              </w:rPr>
            </w:pPr>
            <w:r w:rsidDel="00000000" w:rsidR="00000000" w:rsidRPr="00000000">
              <w:rPr>
                <w:rtl w:val="0"/>
              </w:rPr>
            </w:r>
          </w:p>
          <w:p w:rsidR="00000000" w:rsidDel="00000000" w:rsidP="00000000" w:rsidRDefault="00000000" w:rsidRPr="00000000" w14:paraId="00001735">
            <w:pPr>
              <w:jc w:val="center"/>
              <w:rPr>
                <w:b w:val="1"/>
              </w:rPr>
            </w:pPr>
            <w:r w:rsidDel="00000000" w:rsidR="00000000" w:rsidRPr="00000000">
              <w:rPr>
                <w:rtl w:val="0"/>
              </w:rPr>
            </w:r>
          </w:p>
          <w:p w:rsidR="00000000" w:rsidDel="00000000" w:rsidP="00000000" w:rsidRDefault="00000000" w:rsidRPr="00000000" w14:paraId="00001736">
            <w:pPr>
              <w:jc w:val="center"/>
              <w:rPr>
                <w:b w:val="1"/>
              </w:rPr>
            </w:pPr>
            <w:r w:rsidDel="00000000" w:rsidR="00000000" w:rsidRPr="00000000">
              <w:rPr>
                <w:rtl w:val="0"/>
              </w:rPr>
            </w:r>
          </w:p>
          <w:p w:rsidR="00000000" w:rsidDel="00000000" w:rsidP="00000000" w:rsidRDefault="00000000" w:rsidRPr="00000000" w14:paraId="00001737">
            <w:pPr>
              <w:jc w:val="center"/>
              <w:rPr>
                <w:b w:val="1"/>
              </w:rPr>
            </w:pPr>
            <w:r w:rsidDel="00000000" w:rsidR="00000000" w:rsidRPr="00000000">
              <w:rPr>
                <w:rtl w:val="0"/>
              </w:rPr>
            </w:r>
          </w:p>
          <w:p w:rsidR="00000000" w:rsidDel="00000000" w:rsidP="00000000" w:rsidRDefault="00000000" w:rsidRPr="00000000" w14:paraId="00001738">
            <w:pPr>
              <w:jc w:val="center"/>
              <w:rPr/>
            </w:pPr>
            <w:r w:rsidDel="00000000" w:rsidR="00000000" w:rsidRPr="00000000">
              <w:rPr>
                <w:b w:val="1"/>
                <w:u w:val="single"/>
                <w:rtl w:val="0"/>
              </w:rPr>
              <w:t xml:space="preserve">Kaongo Wilfried Séraphin KIENTEGA</w:t>
            </w:r>
            <w:r w:rsidDel="00000000" w:rsidR="00000000" w:rsidRPr="00000000">
              <w:rPr>
                <w:rtl w:val="0"/>
              </w:rPr>
            </w:r>
          </w:p>
          <w:p w:rsidR="00000000" w:rsidDel="00000000" w:rsidP="00000000" w:rsidRDefault="00000000" w:rsidRPr="00000000" w14:paraId="00001739">
            <w:pPr>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173A">
            <w:pPr>
              <w:rPr/>
            </w:pPr>
            <w:r w:rsidDel="00000000" w:rsidR="00000000" w:rsidRPr="00000000">
              <w:rPr>
                <w:rtl w:val="0"/>
              </w:rPr>
            </w:r>
          </w:p>
        </w:tc>
        <w:tc>
          <w:tcPr/>
          <w:p w:rsidR="00000000" w:rsidDel="00000000" w:rsidP="00000000" w:rsidRDefault="00000000" w:rsidRPr="00000000" w14:paraId="0000173B">
            <w:pPr>
              <w:jc w:val="center"/>
              <w:rPr/>
            </w:pPr>
            <w:r w:rsidDel="00000000" w:rsidR="00000000" w:rsidRPr="00000000">
              <w:rPr>
                <w:rtl w:val="0"/>
              </w:rPr>
            </w:r>
          </w:p>
          <w:p w:rsidR="00000000" w:rsidDel="00000000" w:rsidP="00000000" w:rsidRDefault="00000000" w:rsidRPr="00000000" w14:paraId="0000173C">
            <w:pPr>
              <w:jc w:val="center"/>
              <w:rPr/>
            </w:pPr>
            <w:r w:rsidDel="00000000" w:rsidR="00000000" w:rsidRPr="00000000">
              <w:rPr>
                <w:rtl w:val="0"/>
              </w:rPr>
            </w:r>
          </w:p>
          <w:p w:rsidR="00000000" w:rsidDel="00000000" w:rsidP="00000000" w:rsidRDefault="00000000" w:rsidRPr="00000000" w14:paraId="0000173D">
            <w:pPr>
              <w:jc w:val="center"/>
              <w:rPr/>
            </w:pPr>
            <w:r w:rsidDel="00000000" w:rsidR="00000000" w:rsidRPr="00000000">
              <w:rPr>
                <w:rtl w:val="0"/>
              </w:rPr>
            </w:r>
          </w:p>
        </w:tc>
        <w:tc>
          <w:tcPr/>
          <w:p w:rsidR="00000000" w:rsidDel="00000000" w:rsidP="00000000" w:rsidRDefault="00000000" w:rsidRPr="00000000" w14:paraId="0000173E">
            <w:pPr>
              <w:jc w:val="center"/>
              <w:rPr/>
            </w:pPr>
            <w:r w:rsidDel="00000000" w:rsidR="00000000" w:rsidRPr="00000000">
              <w:rPr>
                <w:rtl w:val="0"/>
              </w:rPr>
            </w:r>
          </w:p>
        </w:tc>
      </w:tr>
      <w:tr>
        <w:trPr>
          <w:cantSplit w:val="0"/>
          <w:trHeight w:val="3090" w:hRule="atLeast"/>
          <w:tblHeader w:val="0"/>
        </w:trPr>
        <w:tc>
          <w:tcPr>
            <w:gridSpan w:val="3"/>
          </w:tcPr>
          <w:p w:rsidR="00000000" w:rsidDel="00000000" w:rsidP="00000000" w:rsidRDefault="00000000" w:rsidRPr="00000000" w14:paraId="0000173F">
            <w:pPr>
              <w:jc w:val="center"/>
              <w:rPr/>
            </w:pPr>
            <w:r w:rsidDel="00000000" w:rsidR="00000000" w:rsidRPr="00000000">
              <w:rPr>
                <w:rtl w:val="0"/>
              </w:rPr>
            </w:r>
          </w:p>
          <w:p w:rsidR="00000000" w:rsidDel="00000000" w:rsidP="00000000" w:rsidRDefault="00000000" w:rsidRPr="00000000" w14:paraId="00001740">
            <w:pPr>
              <w:rPr/>
            </w:pPr>
            <w:r w:rsidDel="00000000" w:rsidR="00000000" w:rsidRPr="00000000">
              <w:rPr>
                <w:rtl w:val="0"/>
              </w:rPr>
            </w:r>
          </w:p>
          <w:p w:rsidR="00000000" w:rsidDel="00000000" w:rsidP="00000000" w:rsidRDefault="00000000" w:rsidRPr="00000000" w14:paraId="00001741">
            <w:pPr>
              <w:jc w:val="center"/>
              <w:rPr/>
            </w:pPr>
            <w:r w:rsidDel="00000000" w:rsidR="00000000" w:rsidRPr="00000000">
              <w:rPr>
                <w:rtl w:val="0"/>
              </w:rPr>
            </w:r>
          </w:p>
          <w:p w:rsidR="00000000" w:rsidDel="00000000" w:rsidP="00000000" w:rsidRDefault="00000000" w:rsidRPr="00000000" w14:paraId="00001742">
            <w:pPr>
              <w:jc w:val="center"/>
              <w:rPr/>
            </w:pPr>
            <w:r w:rsidDel="00000000" w:rsidR="00000000" w:rsidRPr="00000000">
              <w:rPr>
                <w:rtl w:val="0"/>
              </w:rPr>
            </w:r>
          </w:p>
          <w:p w:rsidR="00000000" w:rsidDel="00000000" w:rsidP="00000000" w:rsidRDefault="00000000" w:rsidRPr="00000000" w14:paraId="00001743">
            <w:pPr>
              <w:jc w:val="center"/>
              <w:rPr>
                <w:sz w:val="23"/>
                <w:szCs w:val="23"/>
              </w:rPr>
            </w:pPr>
            <w:r w:rsidDel="00000000" w:rsidR="00000000" w:rsidRPr="00000000">
              <w:rPr>
                <w:sz w:val="23"/>
                <w:szCs w:val="23"/>
                <w:rtl w:val="0"/>
              </w:rPr>
              <w:t xml:space="preserve">Approuvé par le Secrétaire Général</w:t>
            </w:r>
          </w:p>
          <w:p w:rsidR="00000000" w:rsidDel="00000000" w:rsidP="00000000" w:rsidRDefault="00000000" w:rsidRPr="00000000" w14:paraId="00001744">
            <w:pPr>
              <w:jc w:val="center"/>
              <w:rPr>
                <w:sz w:val="23"/>
                <w:szCs w:val="23"/>
              </w:rPr>
            </w:pPr>
            <w:r w:rsidDel="00000000" w:rsidR="00000000" w:rsidRPr="00000000">
              <w:rPr>
                <w:sz w:val="23"/>
                <w:szCs w:val="23"/>
                <w:rtl w:val="0"/>
              </w:rPr>
              <w:t xml:space="preserve">du Ministère de l'Economie, des Finances et du Plan</w:t>
            </w:r>
          </w:p>
          <w:p w:rsidR="00000000" w:rsidDel="00000000" w:rsidP="00000000" w:rsidRDefault="00000000" w:rsidRPr="00000000" w14:paraId="00001745">
            <w:pPr>
              <w:jc w:val="center"/>
              <w:rPr>
                <w:sz w:val="23"/>
                <w:szCs w:val="23"/>
              </w:rPr>
            </w:pPr>
            <w:r w:rsidDel="00000000" w:rsidR="00000000" w:rsidRPr="00000000">
              <w:rPr>
                <w:rtl w:val="0"/>
              </w:rPr>
            </w:r>
          </w:p>
          <w:p w:rsidR="00000000" w:rsidDel="00000000" w:rsidP="00000000" w:rsidRDefault="00000000" w:rsidRPr="00000000" w14:paraId="00001746">
            <w:pPr>
              <w:jc w:val="center"/>
              <w:rPr>
                <w:sz w:val="23"/>
                <w:szCs w:val="23"/>
              </w:rPr>
            </w:pPr>
            <w:r w:rsidDel="00000000" w:rsidR="00000000" w:rsidRPr="00000000">
              <w:rPr>
                <w:rtl w:val="0"/>
              </w:rPr>
            </w:r>
          </w:p>
          <w:p w:rsidR="00000000" w:rsidDel="00000000" w:rsidP="00000000" w:rsidRDefault="00000000" w:rsidRPr="00000000" w14:paraId="00001747">
            <w:pPr>
              <w:jc w:val="center"/>
              <w:rPr>
                <w:sz w:val="23"/>
                <w:szCs w:val="23"/>
              </w:rPr>
            </w:pPr>
            <w:r w:rsidDel="00000000" w:rsidR="00000000" w:rsidRPr="00000000">
              <w:rPr>
                <w:rtl w:val="0"/>
              </w:rPr>
            </w:r>
          </w:p>
          <w:p w:rsidR="00000000" w:rsidDel="00000000" w:rsidP="00000000" w:rsidRDefault="00000000" w:rsidRPr="00000000" w14:paraId="00001748">
            <w:pPr>
              <w:jc w:val="center"/>
              <w:rPr>
                <w:sz w:val="23"/>
                <w:szCs w:val="23"/>
              </w:rPr>
            </w:pPr>
            <w:r w:rsidDel="00000000" w:rsidR="00000000" w:rsidRPr="00000000">
              <w:rPr>
                <w:rtl w:val="0"/>
              </w:rPr>
            </w:r>
          </w:p>
          <w:p w:rsidR="00000000" w:rsidDel="00000000" w:rsidP="00000000" w:rsidRDefault="00000000" w:rsidRPr="00000000" w14:paraId="00001749">
            <w:pPr>
              <w:jc w:val="center"/>
              <w:rPr>
                <w:sz w:val="23"/>
                <w:szCs w:val="23"/>
              </w:rPr>
            </w:pPr>
            <w:r w:rsidDel="00000000" w:rsidR="00000000" w:rsidRPr="00000000">
              <w:rPr>
                <w:rtl w:val="0"/>
              </w:rPr>
            </w:r>
          </w:p>
          <w:p w:rsidR="00000000" w:rsidDel="00000000" w:rsidP="00000000" w:rsidRDefault="00000000" w:rsidRPr="00000000" w14:paraId="0000174A">
            <w:pPr>
              <w:jc w:val="center"/>
              <w:rPr>
                <w:sz w:val="23"/>
                <w:szCs w:val="23"/>
              </w:rPr>
            </w:pPr>
            <w:r w:rsidDel="00000000" w:rsidR="00000000" w:rsidRPr="00000000">
              <w:rPr>
                <w:rtl w:val="0"/>
              </w:rPr>
            </w:r>
          </w:p>
          <w:p w:rsidR="00000000" w:rsidDel="00000000" w:rsidP="00000000" w:rsidRDefault="00000000" w:rsidRPr="00000000" w14:paraId="0000174B">
            <w:pPr>
              <w:jc w:val="center"/>
              <w:rPr>
                <w:b w:val="1"/>
                <w:sz w:val="23"/>
                <w:szCs w:val="23"/>
                <w:u w:val="single"/>
              </w:rPr>
            </w:pPr>
            <w:r w:rsidDel="00000000" w:rsidR="00000000" w:rsidRPr="00000000">
              <w:rPr>
                <w:b w:val="1"/>
                <w:sz w:val="23"/>
                <w:szCs w:val="23"/>
                <w:u w:val="single"/>
                <w:rtl w:val="0"/>
              </w:rPr>
              <w:t xml:space="preserve">Seglaro Abel SOME</w:t>
            </w:r>
          </w:p>
          <w:p w:rsidR="00000000" w:rsidDel="00000000" w:rsidP="00000000" w:rsidRDefault="00000000" w:rsidRPr="00000000" w14:paraId="0000174C">
            <w:pPr>
              <w:jc w:val="center"/>
              <w:rPr>
                <w:sz w:val="23"/>
                <w:szCs w:val="23"/>
              </w:rPr>
            </w:pPr>
            <w:r w:rsidDel="00000000" w:rsidR="00000000" w:rsidRPr="00000000">
              <w:rPr>
                <w:sz w:val="23"/>
                <w:szCs w:val="23"/>
                <w:rtl w:val="0"/>
              </w:rPr>
              <w:t xml:space="preserve">Chevalier de l’Ordre National</w:t>
            </w:r>
          </w:p>
          <w:p w:rsidR="00000000" w:rsidDel="00000000" w:rsidP="00000000" w:rsidRDefault="00000000" w:rsidRPr="00000000" w14:paraId="0000174D">
            <w:pPr>
              <w:jc w:val="center"/>
              <w:rPr>
                <w:sz w:val="23"/>
                <w:szCs w:val="23"/>
              </w:rPr>
            </w:pPr>
            <w:r w:rsidDel="00000000" w:rsidR="00000000" w:rsidRPr="00000000">
              <w:rPr>
                <w:rtl w:val="0"/>
              </w:rPr>
            </w:r>
          </w:p>
          <w:p w:rsidR="00000000" w:rsidDel="00000000" w:rsidP="00000000" w:rsidRDefault="00000000" w:rsidRPr="00000000" w14:paraId="0000174E">
            <w:pPr>
              <w:jc w:val="center"/>
              <w:rPr>
                <w:sz w:val="23"/>
                <w:szCs w:val="23"/>
              </w:rPr>
            </w:pPr>
            <w:r w:rsidDel="00000000" w:rsidR="00000000" w:rsidRPr="00000000">
              <w:rPr>
                <w:sz w:val="23"/>
                <w:szCs w:val="23"/>
                <w:rtl w:val="0"/>
              </w:rPr>
              <w:t xml:space="preserve">Ouagadougou, le</w:t>
            </w:r>
          </w:p>
          <w:p w:rsidR="00000000" w:rsidDel="00000000" w:rsidP="00000000" w:rsidRDefault="00000000" w:rsidRPr="00000000" w14:paraId="0000174F">
            <w:pPr>
              <w:jc w:val="center"/>
              <w:rPr>
                <w:b w:val="1"/>
                <w:i w:val="1"/>
              </w:rPr>
            </w:pPr>
            <w:r w:rsidDel="00000000" w:rsidR="00000000" w:rsidRPr="00000000">
              <w:rPr>
                <w:rtl w:val="0"/>
              </w:rPr>
            </w:r>
          </w:p>
        </w:tc>
      </w:tr>
    </w:tbl>
    <w:p w:rsidR="00000000" w:rsidDel="00000000" w:rsidP="00000000" w:rsidRDefault="00000000" w:rsidRPr="00000000" w14:paraId="00001752">
      <w:pPr>
        <w:rPr/>
      </w:pPr>
      <w:r w:rsidDel="00000000" w:rsidR="00000000" w:rsidRPr="00000000">
        <w:rPr>
          <w:rtl w:val="0"/>
        </w:rPr>
      </w:r>
    </w:p>
    <w:p w:rsidR="00000000" w:rsidDel="00000000" w:rsidP="00000000" w:rsidRDefault="00000000" w:rsidRPr="00000000" w14:paraId="00001753">
      <w:pPr>
        <w:jc w:val="center"/>
        <w:rPr/>
      </w:pPr>
      <w:r w:rsidDel="00000000" w:rsidR="00000000" w:rsidRPr="00000000">
        <w:rPr>
          <w:rtl w:val="0"/>
        </w:rPr>
      </w:r>
    </w:p>
    <w:p w:rsidR="00000000" w:rsidDel="00000000" w:rsidP="00000000" w:rsidRDefault="00000000" w:rsidRPr="00000000" w14:paraId="0000175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1755">
      <w:pPr>
        <w:jc w:val="center"/>
        <w:rPr/>
      </w:pPr>
      <w:r w:rsidDel="00000000" w:rsidR="00000000" w:rsidRPr="00000000">
        <w:rPr>
          <w:rtl w:val="0"/>
        </w:rPr>
      </w:r>
    </w:p>
    <w:p w:rsidR="00000000" w:rsidDel="00000000" w:rsidP="00000000" w:rsidRDefault="00000000" w:rsidRPr="00000000" w14:paraId="00001756">
      <w:pPr>
        <w:jc w:val="center"/>
        <w:rPr>
          <w:b w:val="1"/>
          <w:sz w:val="36"/>
          <w:szCs w:val="36"/>
          <w:u w:val="single"/>
        </w:rPr>
      </w:pPr>
      <w:r w:rsidDel="00000000" w:rsidR="00000000" w:rsidRPr="00000000">
        <w:rPr>
          <w:b w:val="1"/>
          <w:sz w:val="36"/>
          <w:szCs w:val="36"/>
          <w:u w:val="single"/>
          <w:rtl w:val="0"/>
        </w:rPr>
        <w:t xml:space="preserve">CONTRAT N° 14/00/01/06/80/2021/000__________</w:t>
      </w:r>
    </w:p>
    <w:p w:rsidR="00000000" w:rsidDel="00000000" w:rsidP="00000000" w:rsidRDefault="00000000" w:rsidRPr="00000000" w14:paraId="00001757">
      <w:pPr>
        <w:jc w:val="center"/>
        <w:rPr>
          <w:i w:val="1"/>
          <w:u w:val="single"/>
        </w:rPr>
      </w:pPr>
      <w:r w:rsidDel="00000000" w:rsidR="00000000" w:rsidRPr="00000000">
        <w:rPr>
          <w:i w:val="1"/>
          <w:u w:val="single"/>
          <w:rtl w:val="0"/>
        </w:rPr>
        <w:t xml:space="preserve">Passé suite à Appel d’Offres National N° 2021-____/MINEFID/SG/DMP du ___________</w:t>
      </w:r>
    </w:p>
    <w:p w:rsidR="00000000" w:rsidDel="00000000" w:rsidP="00000000" w:rsidRDefault="00000000" w:rsidRPr="00000000" w14:paraId="00001758">
      <w:pPr>
        <w:jc w:val="center"/>
        <w:rPr>
          <w:sz w:val="22"/>
          <w:szCs w:val="22"/>
        </w:rPr>
      </w:pPr>
      <w:r w:rsidDel="00000000" w:rsidR="00000000" w:rsidRPr="00000000">
        <w:rPr>
          <w:sz w:val="22"/>
          <w:szCs w:val="22"/>
          <w:rtl w:val="0"/>
        </w:rPr>
        <w:t xml:space="preserve">_________________________</w:t>
      </w:r>
    </w:p>
    <w:p w:rsidR="00000000" w:rsidDel="00000000" w:rsidP="00000000" w:rsidRDefault="00000000" w:rsidRPr="00000000" w14:paraId="00001759">
      <w:pPr>
        <w:ind w:left="2880" w:firstLine="381.0000000000002"/>
        <w:rPr>
          <w:sz w:val="22"/>
          <w:szCs w:val="22"/>
        </w:rPr>
      </w:pPr>
      <w:r w:rsidDel="00000000" w:rsidR="00000000" w:rsidRPr="00000000">
        <w:rPr>
          <w:rtl w:val="0"/>
        </w:rPr>
      </w:r>
    </w:p>
    <w:p w:rsidR="00000000" w:rsidDel="00000000" w:rsidP="00000000" w:rsidRDefault="00000000" w:rsidRPr="00000000" w14:paraId="0000175A">
      <w:pPr>
        <w:shd w:fill="ddd9c4" w:val="clear"/>
        <w:tabs>
          <w:tab w:val="left" w:pos="3402"/>
        </w:tabs>
        <w:jc w:val="both"/>
        <w:rPr>
          <w:b w:val="1"/>
          <w:sz w:val="28"/>
          <w:szCs w:val="28"/>
        </w:rPr>
      </w:pPr>
      <w:r w:rsidDel="00000000" w:rsidR="00000000" w:rsidRPr="00000000">
        <w:rPr>
          <w:b w:val="1"/>
          <w:sz w:val="28"/>
          <w:szCs w:val="28"/>
          <w:rtl w:val="0"/>
        </w:rPr>
        <w:t xml:space="preserve">Mise en œuvre d’une solution d’identification biométrique des travailleurs et autres bénéficiaires de prestations au profit de la CNSS</w:t>
      </w:r>
    </w:p>
    <w:p w:rsidR="00000000" w:rsidDel="00000000" w:rsidP="00000000" w:rsidRDefault="00000000" w:rsidRPr="00000000" w14:paraId="0000175B">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ddd9c4" w:val="clear"/>
        <w:spacing w:after="0" w:before="0" w:line="240" w:lineRule="auto"/>
        <w:ind w:left="1134" w:right="0" w:hanging="708"/>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Volet 2 : Acquisition complémentaire d’équipement d’enrôlement biométrique et autres :  consommables (personnalisation), ainsi que l’accompagnement et formation à la mise en œuvre de l’enrôlement pour les années 1 et 2</w:t>
      </w:r>
    </w:p>
    <w:p w:rsidR="00000000" w:rsidDel="00000000" w:rsidP="00000000" w:rsidRDefault="00000000" w:rsidRPr="00000000" w14:paraId="0000175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ddd9c4" w:val="clear"/>
        <w:spacing w:after="0" w:before="0" w:line="240" w:lineRule="auto"/>
        <w:ind w:left="1134" w:right="0" w:hanging="708"/>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Volet 3 : Acquisition des équipements d’enrôlement, des cartes et autres consommables (personnalisation), ainsi que de l’accompagnement à la mise en œuvre de l’enrôlement pour la 3ème année)</w:t>
      </w:r>
    </w:p>
    <w:p w:rsidR="00000000" w:rsidDel="00000000" w:rsidP="00000000" w:rsidRDefault="00000000" w:rsidRPr="00000000" w14:paraId="0000175D">
      <w:pPr>
        <w:ind w:right="-639"/>
        <w:jc w:val="center"/>
        <w:rPr>
          <w:b w:val="1"/>
          <w:sz w:val="36"/>
          <w:szCs w:val="36"/>
        </w:rPr>
      </w:pPr>
      <w:r w:rsidDel="00000000" w:rsidR="00000000" w:rsidRPr="00000000">
        <w:rPr>
          <w:b w:val="1"/>
          <w:sz w:val="36"/>
          <w:szCs w:val="36"/>
          <w:rtl w:val="0"/>
        </w:rPr>
        <w:t xml:space="preserve">____________________________</w:t>
      </w:r>
    </w:p>
    <w:p w:rsidR="00000000" w:rsidDel="00000000" w:rsidP="00000000" w:rsidRDefault="00000000" w:rsidRPr="00000000" w14:paraId="0000175E">
      <w:pPr>
        <w:jc w:val="center"/>
        <w:rPr>
          <w:b w:val="1"/>
          <w:i w:val="1"/>
          <w:sz w:val="32"/>
          <w:szCs w:val="32"/>
          <w:u w:val="single"/>
        </w:rPr>
      </w:pPr>
      <w:r w:rsidDel="00000000" w:rsidR="00000000" w:rsidRPr="00000000">
        <w:rPr>
          <w:b w:val="1"/>
          <w:i w:val="1"/>
          <w:sz w:val="32"/>
          <w:szCs w:val="32"/>
          <w:u w:val="single"/>
          <w:rtl w:val="0"/>
        </w:rPr>
        <w:t xml:space="preserve">Financement : Budget CNSS</w:t>
      </w:r>
    </w:p>
    <w:p w:rsidR="00000000" w:rsidDel="00000000" w:rsidP="00000000" w:rsidRDefault="00000000" w:rsidRPr="00000000" w14:paraId="0000175F">
      <w:pPr>
        <w:ind w:left="2880" w:firstLine="381.0000000000002"/>
        <w:rPr>
          <w:b w:val="1"/>
        </w:rPr>
      </w:pPr>
      <w:r w:rsidDel="00000000" w:rsidR="00000000" w:rsidRPr="00000000">
        <w:rPr>
          <w:rtl w:val="0"/>
        </w:rPr>
      </w:r>
    </w:p>
    <w:p w:rsidR="00000000" w:rsidDel="00000000" w:rsidP="00000000" w:rsidRDefault="00000000" w:rsidRPr="00000000" w14:paraId="00001760">
      <w:pPr>
        <w:ind w:left="2880" w:firstLine="381.0000000000002"/>
        <w:rPr/>
      </w:pPr>
      <w:r w:rsidDel="00000000" w:rsidR="00000000" w:rsidRPr="00000000">
        <w:rPr>
          <w:rtl w:val="0"/>
        </w:rPr>
      </w:r>
    </w:p>
    <w:tbl>
      <w:tblPr>
        <w:tblStyle w:val="Table81"/>
        <w:tblW w:w="10773.000000000002" w:type="dxa"/>
        <w:jc w:val="center"/>
        <w:tblLayout w:type="fixed"/>
        <w:tblLook w:val="0000"/>
      </w:tblPr>
      <w:tblGrid>
        <w:gridCol w:w="4820"/>
        <w:gridCol w:w="437"/>
        <w:gridCol w:w="5516"/>
        <w:tblGridChange w:id="0">
          <w:tblGrid>
            <w:gridCol w:w="4820"/>
            <w:gridCol w:w="437"/>
            <w:gridCol w:w="5516"/>
          </w:tblGrid>
        </w:tblGridChange>
      </w:tblGrid>
      <w:tr>
        <w:trPr>
          <w:cantSplit w:val="0"/>
          <w:tblHeader w:val="0"/>
        </w:trPr>
        <w:tc>
          <w:tcPr/>
          <w:p w:rsidR="00000000" w:rsidDel="00000000" w:rsidP="00000000" w:rsidRDefault="00000000" w:rsidRPr="00000000" w14:paraId="00001761">
            <w:pPr>
              <w:jc w:val="center"/>
              <w:rPr/>
            </w:pPr>
            <w:r w:rsidDel="00000000" w:rsidR="00000000" w:rsidRPr="00000000">
              <w:rPr>
                <w:rtl w:val="0"/>
              </w:rPr>
              <w:t xml:space="preserve">Lu et accepté par le</w:t>
            </w:r>
          </w:p>
          <w:p w:rsidR="00000000" w:rsidDel="00000000" w:rsidP="00000000" w:rsidRDefault="00000000" w:rsidRPr="00000000" w14:paraId="00001762">
            <w:pPr>
              <w:jc w:val="center"/>
              <w:rPr>
                <w:b w:val="1"/>
              </w:rPr>
            </w:pPr>
            <w:r w:rsidDel="00000000" w:rsidR="00000000" w:rsidRPr="00000000">
              <w:rPr>
                <w:rtl w:val="0"/>
              </w:rPr>
              <w:t xml:space="preserve">Le ___________________________</w:t>
            </w:r>
            <w:r w:rsidDel="00000000" w:rsidR="00000000" w:rsidRPr="00000000">
              <w:rPr>
                <w:rtl w:val="0"/>
              </w:rPr>
            </w:r>
          </w:p>
          <w:p w:rsidR="00000000" w:rsidDel="00000000" w:rsidP="00000000" w:rsidRDefault="00000000" w:rsidRPr="00000000" w14:paraId="00001763">
            <w:pPr>
              <w:jc w:val="center"/>
              <w:rPr>
                <w:b w:val="1"/>
              </w:rPr>
            </w:pPr>
            <w:r w:rsidDel="00000000" w:rsidR="00000000" w:rsidRPr="00000000">
              <w:rPr>
                <w:rtl w:val="0"/>
              </w:rPr>
              <w:t xml:space="preserve">Ouagadougou, le………………….</w:t>
            </w:r>
            <w:r w:rsidDel="00000000" w:rsidR="00000000" w:rsidRPr="00000000">
              <w:rPr>
                <w:rtl w:val="0"/>
              </w:rPr>
            </w:r>
          </w:p>
          <w:p w:rsidR="00000000" w:rsidDel="00000000" w:rsidP="00000000" w:rsidRDefault="00000000" w:rsidRPr="00000000" w14:paraId="00001764">
            <w:pPr>
              <w:jc w:val="center"/>
              <w:rPr>
                <w:b w:val="1"/>
              </w:rPr>
            </w:pPr>
            <w:r w:rsidDel="00000000" w:rsidR="00000000" w:rsidRPr="00000000">
              <w:rPr>
                <w:rtl w:val="0"/>
              </w:rPr>
            </w:r>
          </w:p>
          <w:p w:rsidR="00000000" w:rsidDel="00000000" w:rsidP="00000000" w:rsidRDefault="00000000" w:rsidRPr="00000000" w14:paraId="00001765">
            <w:pPr>
              <w:jc w:val="center"/>
              <w:rPr>
                <w:b w:val="1"/>
              </w:rPr>
            </w:pPr>
            <w:r w:rsidDel="00000000" w:rsidR="00000000" w:rsidRPr="00000000">
              <w:rPr>
                <w:rtl w:val="0"/>
              </w:rPr>
            </w:r>
          </w:p>
          <w:p w:rsidR="00000000" w:rsidDel="00000000" w:rsidP="00000000" w:rsidRDefault="00000000" w:rsidRPr="00000000" w14:paraId="00001766">
            <w:pPr>
              <w:jc w:val="center"/>
              <w:rPr>
                <w:b w:val="1"/>
              </w:rPr>
            </w:pPr>
            <w:r w:rsidDel="00000000" w:rsidR="00000000" w:rsidRPr="00000000">
              <w:rPr>
                <w:rtl w:val="0"/>
              </w:rPr>
            </w:r>
          </w:p>
          <w:p w:rsidR="00000000" w:rsidDel="00000000" w:rsidP="00000000" w:rsidRDefault="00000000" w:rsidRPr="00000000" w14:paraId="00001767">
            <w:pPr>
              <w:jc w:val="center"/>
              <w:rPr>
                <w:b w:val="1"/>
              </w:rPr>
            </w:pPr>
            <w:r w:rsidDel="00000000" w:rsidR="00000000" w:rsidRPr="00000000">
              <w:rPr>
                <w:rtl w:val="0"/>
              </w:rPr>
            </w:r>
          </w:p>
          <w:p w:rsidR="00000000" w:rsidDel="00000000" w:rsidP="00000000" w:rsidRDefault="00000000" w:rsidRPr="00000000" w14:paraId="00001768">
            <w:pPr>
              <w:jc w:val="center"/>
              <w:rPr>
                <w:b w:val="1"/>
              </w:rPr>
            </w:pPr>
            <w:r w:rsidDel="00000000" w:rsidR="00000000" w:rsidRPr="00000000">
              <w:rPr>
                <w:rtl w:val="0"/>
              </w:rPr>
            </w:r>
          </w:p>
          <w:p w:rsidR="00000000" w:rsidDel="00000000" w:rsidP="00000000" w:rsidRDefault="00000000" w:rsidRPr="00000000" w14:paraId="00001769">
            <w:pPr>
              <w:jc w:val="center"/>
              <w:rPr>
                <w:b w:val="1"/>
                <w:u w:val="single"/>
              </w:rPr>
            </w:pPr>
            <w:r w:rsidDel="00000000" w:rsidR="00000000" w:rsidRPr="00000000">
              <w:rPr>
                <w:rtl w:val="0"/>
              </w:rPr>
            </w:r>
          </w:p>
          <w:p w:rsidR="00000000" w:rsidDel="00000000" w:rsidP="00000000" w:rsidRDefault="00000000" w:rsidRPr="00000000" w14:paraId="0000176A">
            <w:pPr>
              <w:jc w:val="center"/>
              <w:rPr>
                <w:b w:val="1"/>
                <w:u w:val="single"/>
              </w:rPr>
            </w:pPr>
            <w:r w:rsidDel="00000000" w:rsidR="00000000" w:rsidRPr="00000000">
              <w:rPr>
                <w:rtl w:val="0"/>
              </w:rPr>
            </w:r>
          </w:p>
          <w:p w:rsidR="00000000" w:rsidDel="00000000" w:rsidP="00000000" w:rsidRDefault="00000000" w:rsidRPr="00000000" w14:paraId="0000176B">
            <w:pPr>
              <w:jc w:val="center"/>
              <w:rPr>
                <w:b w:val="1"/>
                <w:u w:val="single"/>
              </w:rPr>
            </w:pPr>
            <w:r w:rsidDel="00000000" w:rsidR="00000000" w:rsidRPr="00000000">
              <w:rPr>
                <w:b w:val="1"/>
                <w:u w:val="single"/>
                <w:rtl w:val="0"/>
              </w:rPr>
              <w:t xml:space="preserve">xxxxxxxxxxxxxxxxxxxxxxxxxxxx</w:t>
            </w:r>
          </w:p>
          <w:p w:rsidR="00000000" w:rsidDel="00000000" w:rsidP="00000000" w:rsidRDefault="00000000" w:rsidRPr="00000000" w14:paraId="0000176C">
            <w:pPr>
              <w:rPr/>
            </w:pPr>
            <w:r w:rsidDel="00000000" w:rsidR="00000000" w:rsidRPr="00000000">
              <w:rPr>
                <w:rtl w:val="0"/>
              </w:rPr>
            </w:r>
          </w:p>
        </w:tc>
        <w:tc>
          <w:tcPr/>
          <w:p w:rsidR="00000000" w:rsidDel="00000000" w:rsidP="00000000" w:rsidRDefault="00000000" w:rsidRPr="00000000" w14:paraId="0000176D">
            <w:pPr>
              <w:jc w:val="center"/>
              <w:rPr/>
            </w:pPr>
            <w:r w:rsidDel="00000000" w:rsidR="00000000" w:rsidRPr="00000000">
              <w:rPr>
                <w:rtl w:val="0"/>
              </w:rPr>
            </w:r>
          </w:p>
        </w:tc>
        <w:tc>
          <w:tcPr/>
          <w:p w:rsidR="00000000" w:rsidDel="00000000" w:rsidP="00000000" w:rsidRDefault="00000000" w:rsidRPr="00000000" w14:paraId="0000176E">
            <w:pPr>
              <w:jc w:val="center"/>
              <w:rPr/>
            </w:pPr>
            <w:r w:rsidDel="00000000" w:rsidR="00000000" w:rsidRPr="00000000">
              <w:rPr>
                <w:rtl w:val="0"/>
              </w:rPr>
              <w:t xml:space="preserve">Présenté par le</w:t>
            </w:r>
          </w:p>
          <w:p w:rsidR="00000000" w:rsidDel="00000000" w:rsidP="00000000" w:rsidRDefault="00000000" w:rsidRPr="00000000" w14:paraId="0000176F">
            <w:pPr>
              <w:jc w:val="center"/>
              <w:rPr>
                <w:b w:val="1"/>
              </w:rPr>
            </w:pPr>
            <w:r w:rsidDel="00000000" w:rsidR="00000000" w:rsidRPr="00000000">
              <w:rPr>
                <w:b w:val="1"/>
                <w:rtl w:val="0"/>
              </w:rPr>
              <w:t xml:space="preserve">Chargé du Projet d'Appui à l'Inclusion Financière et l'Accès au Financement des Petites et Moyennes Entreprises (PAIF-PME)</w:t>
            </w:r>
          </w:p>
          <w:p w:rsidR="00000000" w:rsidDel="00000000" w:rsidP="00000000" w:rsidRDefault="00000000" w:rsidRPr="00000000" w14:paraId="00001770">
            <w:pPr>
              <w:jc w:val="center"/>
              <w:rPr>
                <w:b w:val="1"/>
              </w:rPr>
            </w:pPr>
            <w:r w:rsidDel="00000000" w:rsidR="00000000" w:rsidRPr="00000000">
              <w:rPr>
                <w:rtl w:val="0"/>
              </w:rPr>
            </w:r>
          </w:p>
          <w:p w:rsidR="00000000" w:rsidDel="00000000" w:rsidP="00000000" w:rsidRDefault="00000000" w:rsidRPr="00000000" w14:paraId="00001771">
            <w:pPr>
              <w:jc w:val="center"/>
              <w:rPr>
                <w:b w:val="1"/>
              </w:rPr>
            </w:pPr>
            <w:r w:rsidDel="00000000" w:rsidR="00000000" w:rsidRPr="00000000">
              <w:rPr>
                <w:rtl w:val="0"/>
              </w:rPr>
              <w:t xml:space="preserve">Ouagadougou, le…………….</w:t>
            </w:r>
            <w:r w:rsidDel="00000000" w:rsidR="00000000" w:rsidRPr="00000000">
              <w:rPr>
                <w:rtl w:val="0"/>
              </w:rPr>
            </w:r>
          </w:p>
          <w:p w:rsidR="00000000" w:rsidDel="00000000" w:rsidP="00000000" w:rsidRDefault="00000000" w:rsidRPr="00000000" w14:paraId="00001772">
            <w:pPr>
              <w:jc w:val="center"/>
              <w:rPr>
                <w:b w:val="1"/>
              </w:rPr>
            </w:pPr>
            <w:r w:rsidDel="00000000" w:rsidR="00000000" w:rsidRPr="00000000">
              <w:rPr>
                <w:rtl w:val="0"/>
              </w:rPr>
            </w:r>
          </w:p>
          <w:p w:rsidR="00000000" w:rsidDel="00000000" w:rsidP="00000000" w:rsidRDefault="00000000" w:rsidRPr="00000000" w14:paraId="00001773">
            <w:pPr>
              <w:jc w:val="center"/>
              <w:rPr>
                <w:b w:val="1"/>
              </w:rPr>
            </w:pPr>
            <w:r w:rsidDel="00000000" w:rsidR="00000000" w:rsidRPr="00000000">
              <w:rPr>
                <w:rtl w:val="0"/>
              </w:rPr>
            </w:r>
          </w:p>
          <w:p w:rsidR="00000000" w:rsidDel="00000000" w:rsidP="00000000" w:rsidRDefault="00000000" w:rsidRPr="00000000" w14:paraId="00001774">
            <w:pPr>
              <w:jc w:val="center"/>
              <w:rPr>
                <w:b w:val="1"/>
              </w:rPr>
            </w:pPr>
            <w:r w:rsidDel="00000000" w:rsidR="00000000" w:rsidRPr="00000000">
              <w:rPr>
                <w:rtl w:val="0"/>
              </w:rPr>
            </w:r>
          </w:p>
          <w:p w:rsidR="00000000" w:rsidDel="00000000" w:rsidP="00000000" w:rsidRDefault="00000000" w:rsidRPr="00000000" w14:paraId="00001775">
            <w:pPr>
              <w:jc w:val="center"/>
              <w:rPr>
                <w:b w:val="1"/>
              </w:rPr>
            </w:pPr>
            <w:r w:rsidDel="00000000" w:rsidR="00000000" w:rsidRPr="00000000">
              <w:rPr>
                <w:rtl w:val="0"/>
              </w:rPr>
            </w:r>
          </w:p>
          <w:p w:rsidR="00000000" w:rsidDel="00000000" w:rsidP="00000000" w:rsidRDefault="00000000" w:rsidRPr="00000000" w14:paraId="00001776">
            <w:pPr>
              <w:jc w:val="center"/>
              <w:rPr/>
            </w:pPr>
            <w:r w:rsidDel="00000000" w:rsidR="00000000" w:rsidRPr="00000000">
              <w:rPr>
                <w:b w:val="1"/>
                <w:u w:val="single"/>
                <w:rtl w:val="0"/>
              </w:rPr>
              <w:t xml:space="preserve">Kaongo Wilfried Séraphin KIENTEGA</w:t>
            </w:r>
            <w:r w:rsidDel="00000000" w:rsidR="00000000" w:rsidRPr="00000000">
              <w:rPr>
                <w:rtl w:val="0"/>
              </w:rPr>
            </w:r>
          </w:p>
          <w:p w:rsidR="00000000" w:rsidDel="00000000" w:rsidP="00000000" w:rsidRDefault="00000000" w:rsidRPr="00000000" w14:paraId="00001777">
            <w:pPr>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1778">
            <w:pPr>
              <w:jc w:val="center"/>
              <w:rPr/>
            </w:pPr>
            <w:r w:rsidDel="00000000" w:rsidR="00000000" w:rsidRPr="00000000">
              <w:rPr>
                <w:rtl w:val="0"/>
              </w:rPr>
            </w:r>
          </w:p>
        </w:tc>
        <w:tc>
          <w:tcPr/>
          <w:p w:rsidR="00000000" w:rsidDel="00000000" w:rsidP="00000000" w:rsidRDefault="00000000" w:rsidRPr="00000000" w14:paraId="00001779">
            <w:pPr>
              <w:jc w:val="center"/>
              <w:rPr/>
            </w:pPr>
            <w:r w:rsidDel="00000000" w:rsidR="00000000" w:rsidRPr="00000000">
              <w:rPr>
                <w:rtl w:val="0"/>
              </w:rPr>
            </w:r>
          </w:p>
          <w:p w:rsidR="00000000" w:rsidDel="00000000" w:rsidP="00000000" w:rsidRDefault="00000000" w:rsidRPr="00000000" w14:paraId="0000177A">
            <w:pPr>
              <w:jc w:val="center"/>
              <w:rPr/>
            </w:pPr>
            <w:r w:rsidDel="00000000" w:rsidR="00000000" w:rsidRPr="00000000">
              <w:rPr>
                <w:rtl w:val="0"/>
              </w:rPr>
            </w:r>
          </w:p>
        </w:tc>
        <w:tc>
          <w:tcPr/>
          <w:p w:rsidR="00000000" w:rsidDel="00000000" w:rsidP="00000000" w:rsidRDefault="00000000" w:rsidRPr="00000000" w14:paraId="0000177B">
            <w:pPr>
              <w:jc w:val="center"/>
              <w:rPr/>
            </w:pPr>
            <w:r w:rsidDel="00000000" w:rsidR="00000000" w:rsidRPr="00000000">
              <w:rPr>
                <w:rtl w:val="0"/>
              </w:rPr>
            </w:r>
          </w:p>
        </w:tc>
      </w:tr>
      <w:tr>
        <w:trPr>
          <w:cantSplit w:val="0"/>
          <w:trHeight w:val="2473" w:hRule="atLeast"/>
          <w:tblHeader w:val="0"/>
        </w:trPr>
        <w:tc>
          <w:tcPr>
            <w:gridSpan w:val="3"/>
          </w:tcPr>
          <w:p w:rsidR="00000000" w:rsidDel="00000000" w:rsidP="00000000" w:rsidRDefault="00000000" w:rsidRPr="00000000" w14:paraId="0000177C">
            <w:pPr>
              <w:jc w:val="center"/>
              <w:rPr/>
            </w:pPr>
            <w:r w:rsidDel="00000000" w:rsidR="00000000" w:rsidRPr="00000000">
              <w:rPr>
                <w:rtl w:val="0"/>
              </w:rPr>
            </w:r>
          </w:p>
          <w:p w:rsidR="00000000" w:rsidDel="00000000" w:rsidP="00000000" w:rsidRDefault="00000000" w:rsidRPr="00000000" w14:paraId="0000177D">
            <w:pPr>
              <w:jc w:val="center"/>
              <w:rPr/>
            </w:pPr>
            <w:r w:rsidDel="00000000" w:rsidR="00000000" w:rsidRPr="00000000">
              <w:rPr>
                <w:rtl w:val="0"/>
              </w:rPr>
              <w:t xml:space="preserve">Approuvé par le :</w:t>
            </w:r>
          </w:p>
          <w:p w:rsidR="00000000" w:rsidDel="00000000" w:rsidP="00000000" w:rsidRDefault="00000000" w:rsidRPr="00000000" w14:paraId="0000177E">
            <w:pPr>
              <w:jc w:val="center"/>
              <w:rPr>
                <w:b w:val="1"/>
              </w:rPr>
            </w:pPr>
            <w:r w:rsidDel="00000000" w:rsidR="00000000" w:rsidRPr="00000000">
              <w:rPr>
                <w:b w:val="1"/>
                <w:rtl w:val="0"/>
              </w:rPr>
              <w:t xml:space="preserve">Directeur général de la Caisse Nationale de Sécurité Sociale</w:t>
            </w:r>
          </w:p>
          <w:p w:rsidR="00000000" w:rsidDel="00000000" w:rsidP="00000000" w:rsidRDefault="00000000" w:rsidRPr="00000000" w14:paraId="0000177F">
            <w:pPr>
              <w:jc w:val="center"/>
              <w:rPr>
                <w:b w:val="1"/>
              </w:rPr>
            </w:pPr>
            <w:r w:rsidDel="00000000" w:rsidR="00000000" w:rsidRPr="00000000">
              <w:rPr>
                <w:rtl w:val="0"/>
              </w:rPr>
            </w:r>
          </w:p>
          <w:p w:rsidR="00000000" w:rsidDel="00000000" w:rsidP="00000000" w:rsidRDefault="00000000" w:rsidRPr="00000000" w14:paraId="00001780">
            <w:pPr>
              <w:jc w:val="center"/>
              <w:rPr>
                <w:b w:val="1"/>
              </w:rPr>
            </w:pPr>
            <w:r w:rsidDel="00000000" w:rsidR="00000000" w:rsidRPr="00000000">
              <w:rPr>
                <w:rtl w:val="0"/>
              </w:rPr>
              <w:t xml:space="preserve">Ouagadougou, le…………….</w:t>
            </w:r>
            <w:r w:rsidDel="00000000" w:rsidR="00000000" w:rsidRPr="00000000">
              <w:rPr>
                <w:rtl w:val="0"/>
              </w:rPr>
            </w:r>
          </w:p>
          <w:p w:rsidR="00000000" w:rsidDel="00000000" w:rsidP="00000000" w:rsidRDefault="00000000" w:rsidRPr="00000000" w14:paraId="00001781">
            <w:pPr>
              <w:jc w:val="center"/>
              <w:rPr>
                <w:b w:val="1"/>
                <w:i w:val="1"/>
              </w:rPr>
            </w:pPr>
            <w:r w:rsidDel="00000000" w:rsidR="00000000" w:rsidRPr="00000000">
              <w:rPr>
                <w:rtl w:val="0"/>
              </w:rPr>
            </w:r>
          </w:p>
          <w:p w:rsidR="00000000" w:rsidDel="00000000" w:rsidP="00000000" w:rsidRDefault="00000000" w:rsidRPr="00000000" w14:paraId="00001782">
            <w:pPr>
              <w:jc w:val="center"/>
              <w:rPr/>
            </w:pPr>
            <w:r w:rsidDel="00000000" w:rsidR="00000000" w:rsidRPr="00000000">
              <w:rPr>
                <w:rtl w:val="0"/>
              </w:rPr>
            </w:r>
          </w:p>
          <w:p w:rsidR="00000000" w:rsidDel="00000000" w:rsidP="00000000" w:rsidRDefault="00000000" w:rsidRPr="00000000" w14:paraId="00001783">
            <w:pPr>
              <w:jc w:val="center"/>
              <w:rPr/>
            </w:pPr>
            <w:r w:rsidDel="00000000" w:rsidR="00000000" w:rsidRPr="00000000">
              <w:rPr>
                <w:rtl w:val="0"/>
              </w:rPr>
            </w:r>
          </w:p>
          <w:p w:rsidR="00000000" w:rsidDel="00000000" w:rsidP="00000000" w:rsidRDefault="00000000" w:rsidRPr="00000000" w14:paraId="00001784">
            <w:pPr>
              <w:jc w:val="center"/>
              <w:rPr/>
            </w:pPr>
            <w:r w:rsidDel="00000000" w:rsidR="00000000" w:rsidRPr="00000000">
              <w:rPr>
                <w:rtl w:val="0"/>
              </w:rPr>
            </w:r>
          </w:p>
          <w:p w:rsidR="00000000" w:rsidDel="00000000" w:rsidP="00000000" w:rsidRDefault="00000000" w:rsidRPr="00000000" w14:paraId="00001785">
            <w:pPr>
              <w:jc w:val="center"/>
              <w:rPr/>
            </w:pPr>
            <w:r w:rsidDel="00000000" w:rsidR="00000000" w:rsidRPr="00000000">
              <w:rPr>
                <w:rtl w:val="0"/>
              </w:rPr>
            </w:r>
          </w:p>
          <w:p w:rsidR="00000000" w:rsidDel="00000000" w:rsidP="00000000" w:rsidRDefault="00000000" w:rsidRPr="00000000" w14:paraId="00001786">
            <w:pPr>
              <w:jc w:val="center"/>
              <w:rPr>
                <w:b w:val="1"/>
                <w:u w:val="single"/>
              </w:rPr>
            </w:pPr>
            <w:r w:rsidDel="00000000" w:rsidR="00000000" w:rsidRPr="00000000">
              <w:rPr>
                <w:b w:val="1"/>
                <w:u w:val="single"/>
                <w:rtl w:val="0"/>
              </w:rPr>
              <w:t xml:space="preserve">_______________________</w:t>
            </w:r>
          </w:p>
          <w:p w:rsidR="00000000" w:rsidDel="00000000" w:rsidP="00000000" w:rsidRDefault="00000000" w:rsidRPr="00000000" w14:paraId="00001787">
            <w:pPr>
              <w:jc w:val="center"/>
              <w:rPr>
                <w:b w:val="1"/>
                <w:i w:val="1"/>
              </w:rPr>
            </w:pPr>
            <w:r w:rsidDel="00000000" w:rsidR="00000000" w:rsidRPr="00000000">
              <w:rPr>
                <w:rtl w:val="0"/>
              </w:rPr>
            </w:r>
          </w:p>
        </w:tc>
      </w:tr>
    </w:tbl>
    <w:p w:rsidR="00000000" w:rsidDel="00000000" w:rsidP="00000000" w:rsidRDefault="00000000" w:rsidRPr="00000000" w14:paraId="0000178A">
      <w:pPr>
        <w:jc w:val="center"/>
        <w:rPr/>
      </w:pPr>
      <w:r w:rsidDel="00000000" w:rsidR="00000000" w:rsidRPr="00000000">
        <w:rPr>
          <w:rtl w:val="0"/>
        </w:rPr>
      </w:r>
    </w:p>
    <w:p w:rsidR="00000000" w:rsidDel="00000000" w:rsidP="00000000" w:rsidRDefault="00000000" w:rsidRPr="00000000" w14:paraId="0000178B">
      <w:pPr>
        <w:jc w:val="center"/>
        <w:rPr/>
        <w:sectPr>
          <w:headerReference r:id="rId94" w:type="default"/>
          <w:headerReference r:id="rId95" w:type="even"/>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178C">
      <w:pPr>
        <w:tabs>
          <w:tab w:val="left" w:pos="2327"/>
        </w:tabs>
        <w:rPr/>
      </w:pPr>
      <w:bookmarkStart w:colFirst="0" w:colLast="0" w:name="_177c0mj" w:id="269"/>
      <w:bookmarkEnd w:id="269"/>
      <w:r w:rsidDel="00000000" w:rsidR="00000000" w:rsidRPr="00000000">
        <w:rPr>
          <w:rtl w:val="0"/>
        </w:rPr>
      </w:r>
    </w:p>
    <w:p w:rsidR="00000000" w:rsidDel="00000000" w:rsidP="00000000" w:rsidRDefault="00000000" w:rsidRPr="00000000" w14:paraId="0000178D">
      <w:pPr>
        <w:tabs>
          <w:tab w:val="left" w:pos="2327"/>
        </w:tabs>
        <w:spacing w:before="1440" w:lineRule="auto"/>
        <w:rPr/>
      </w:pPr>
      <w:r w:rsidDel="00000000" w:rsidR="00000000" w:rsidRPr="00000000">
        <w:rPr>
          <w:rtl w:val="0"/>
        </w:rPr>
      </w:r>
    </w:p>
    <w:p w:rsidR="00000000" w:rsidDel="00000000" w:rsidP="00000000" w:rsidRDefault="00000000" w:rsidRPr="00000000" w14:paraId="0000178E">
      <w:pPr>
        <w:tabs>
          <w:tab w:val="left" w:pos="2327"/>
        </w:tabs>
        <w:spacing w:before="1440" w:lineRule="auto"/>
        <w:rPr/>
      </w:pPr>
      <w:r w:rsidDel="00000000" w:rsidR="00000000" w:rsidRPr="00000000">
        <w:rPr>
          <w:rtl w:val="0"/>
        </w:rPr>
      </w:r>
    </w:p>
    <w:p w:rsidR="00000000" w:rsidDel="00000000" w:rsidP="00000000" w:rsidRDefault="00000000" w:rsidRPr="00000000" w14:paraId="0000178F">
      <w:pPr>
        <w:tabs>
          <w:tab w:val="left" w:pos="2327"/>
        </w:tabs>
        <w:spacing w:before="1440" w:lineRule="auto"/>
        <w:rPr/>
      </w:pPr>
      <w:r w:rsidDel="00000000" w:rsidR="00000000" w:rsidRPr="00000000">
        <w:rPr>
          <w:rtl w:val="0"/>
        </w:rPr>
      </w:r>
    </w:p>
    <w:p w:rsidR="00000000" w:rsidDel="00000000" w:rsidP="00000000" w:rsidRDefault="00000000" w:rsidRPr="00000000" w14:paraId="000017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1"/>
          <w:strike w:val="0"/>
          <w:color w:val="000000"/>
          <w:sz w:val="36"/>
          <w:szCs w:val="36"/>
          <w:u w:val="none"/>
          <w:shd w:fill="auto" w:val="clear"/>
          <w:vertAlign w:val="baseline"/>
        </w:rPr>
      </w:pPr>
      <w:bookmarkStart w:colFirst="0" w:colLast="0" w:name="_4i7ojhp" w:id="270"/>
      <w:bookmarkEnd w:id="270"/>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VIII. Cahier des Clauses administratives générales (CCAG)</w:t>
      </w:r>
    </w:p>
    <w:p w:rsidR="00000000" w:rsidDel="00000000" w:rsidP="00000000" w:rsidRDefault="00000000" w:rsidRPr="00000000" w14:paraId="00001791">
      <w:pPr>
        <w:rPr/>
        <w:sectPr>
          <w:headerReference r:id="rId96"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1792">
      <w:pPr>
        <w:pStyle w:val="Heading2"/>
        <w:keepNext w:val="0"/>
        <w:pBdr>
          <w:bottom w:color="c0c0c0" w:space="3" w:sz="24" w:val="single"/>
        </w:pBdr>
        <w:tabs>
          <w:tab w:val="left" w:pos="1350"/>
        </w:tabs>
        <w:spacing w:after="120" w:lineRule="auto"/>
        <w:jc w:val="center"/>
        <w:rPr>
          <w:sz w:val="28"/>
          <w:szCs w:val="28"/>
        </w:rPr>
      </w:pPr>
      <w:bookmarkStart w:colFirst="0" w:colLast="0" w:name="_3r6zjac" w:id="271"/>
      <w:bookmarkEnd w:id="271"/>
      <w:r w:rsidDel="00000000" w:rsidR="00000000" w:rsidRPr="00000000">
        <w:rPr>
          <w:sz w:val="28"/>
          <w:szCs w:val="28"/>
          <w:rtl w:val="0"/>
        </w:rPr>
        <w:t xml:space="preserve">Table des Clauses</w:t>
      </w:r>
    </w:p>
    <w:sdt>
      <w:sdtPr>
        <w:docPartObj>
          <w:docPartGallery w:val="Table of Contents"/>
          <w:docPartUnique w:val="1"/>
        </w:docPartObj>
      </w:sdtPr>
      <w:sdtContent>
        <w:p w:rsidR="00000000" w:rsidDel="00000000" w:rsidP="00000000" w:rsidRDefault="00000000" w:rsidRPr="00000000" w14:paraId="000017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6c9ti5">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Marché et interprétation</w:t>
              <w:tab/>
              <w:t xml:space="preserve">46</w:t>
            </w:r>
          </w:hyperlink>
          <w:r w:rsidDel="00000000" w:rsidR="00000000" w:rsidRPr="00000000">
            <w:rPr>
              <w:rtl w:val="0"/>
            </w:rPr>
          </w:r>
        </w:p>
        <w:p w:rsidR="00000000" w:rsidDel="00000000" w:rsidP="00000000" w:rsidRDefault="00000000" w:rsidRPr="00000000" w14:paraId="000017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lhk3p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lhk3p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_lhk3py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Définitions</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17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5h7md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5h7md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_35h7mdr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contractuels</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17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kmhwl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kmhwl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_1kmhwlk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Interprétation</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17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4m5f9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44m5f9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_44m5f9d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Notifications</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17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jrfph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jrfph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_2jrfph6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applicable</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17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ywpzo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ywpzo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_ywpzoz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Fraude et Corruption</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17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iwdics">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Objet du Marché</w:t>
              <w:tab/>
              <w:t xml:space="preserve">59</w:t>
            </w:r>
          </w:hyperlink>
          <w:r w:rsidDel="00000000" w:rsidR="00000000" w:rsidRPr="00000000">
            <w:rPr>
              <w:rtl w:val="0"/>
            </w:rPr>
          </w:r>
        </w:p>
        <w:p w:rsidR="00000000" w:rsidDel="00000000" w:rsidP="00000000" w:rsidRDefault="00000000" w:rsidRPr="00000000" w14:paraId="000017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y1nsk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1y1nsk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_1y1nskl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Etendue du Système</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17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i1bb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4i1bb8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_4i1bb8e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Dates de commencement et de Réception opérationnelle</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17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x6llg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2x6llg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_2x6llg7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Responsabilités du Fournisseur</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17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cbvvo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1cbvvo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_1cbvvo0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Responsabilités de l’Acheteur</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17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bjebt">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Paiement</w:t>
              <w:tab/>
              <w:t xml:space="preserve">68</w:t>
            </w:r>
          </w:hyperlink>
          <w:r w:rsidDel="00000000" w:rsidR="00000000" w:rsidRPr="00000000">
            <w:rPr>
              <w:rtl w:val="0"/>
            </w:rPr>
          </w:r>
        </w:p>
        <w:p w:rsidR="00000000" w:rsidDel="00000000" w:rsidP="00000000" w:rsidRDefault="00000000" w:rsidRPr="00000000" w14:paraId="000017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bgtoj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2bgtoj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_2bgtojm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Prix du Marché</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17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qm3yr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qm3yr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_qm3yrf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Conditions  de paiement</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17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alrhf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3alrh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_3alrhf8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Garanties</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17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pr1rn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1pr1rn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_1pr1rn1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Impôts, droits et taxes</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17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qpaau">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 Propriété intellectuelle</w:t>
              <w:tab/>
              <w:t xml:space="preserve">72</w:t>
            </w:r>
          </w:hyperlink>
          <w:r w:rsidDel="00000000" w:rsidR="00000000" w:rsidRPr="00000000">
            <w:rPr>
              <w:rtl w:val="0"/>
            </w:rPr>
          </w:r>
        </w:p>
        <w:p w:rsidR="00000000" w:rsidDel="00000000" w:rsidP="00000000" w:rsidRDefault="00000000" w:rsidRPr="00000000" w14:paraId="000017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ovzk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2ovzki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_2ovzkin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de Propriété Intellectuelle</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17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419u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1419u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_1419uqg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Accords de licence</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17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o0xde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hyperlink w:anchor="_3o0xde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_3o0xde9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Informations confidentielles</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17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67nm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 Fourniture, Installation, Mise à l’essai, Mise en service et Réception du système</w:t>
              <w:tab/>
              <w:t xml:space="preserve">77</w:t>
            </w:r>
          </w:hyperlink>
          <w:r w:rsidDel="00000000" w:rsidR="00000000" w:rsidRPr="00000000">
            <w:rPr>
              <w:rtl w:val="0"/>
            </w:rPr>
          </w:r>
        </w:p>
        <w:p w:rsidR="00000000" w:rsidDel="00000000" w:rsidP="00000000" w:rsidRDefault="00000000" w:rsidRPr="00000000" w14:paraId="000017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ibhx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hyperlink w:anchor="_ibhxt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_ibhxtv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Représentants</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17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2b5gh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hyperlink w:anchor="_32b5gh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_32b5gho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de projet</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17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hgfq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hyperlink>
          <w:hyperlink w:anchor="_1hgfqp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_1hgfqph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Sous-traitance</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17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1g39d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41g39d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_41g39da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Conception et ingénierie</w:t>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17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gldjl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2gldjl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_2gldjl3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Acquisition, livraison et transport</w:t>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17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vqnt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Extension des Biens</w:t>
              <w:tab/>
              <w:t xml:space="preserve">88</w:t>
            </w:r>
          </w:hyperlink>
          <w:r w:rsidDel="00000000" w:rsidR="00000000" w:rsidRPr="00000000">
            <w:rPr>
              <w:rtl w:val="0"/>
            </w:rPr>
          </w:r>
        </w:p>
        <w:p w:rsidR="00000000" w:rsidDel="00000000" w:rsidP="00000000" w:rsidRDefault="00000000" w:rsidRPr="00000000" w14:paraId="000017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fqbcg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3fqbcg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_3fqbcgp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Services d’exécution, d’installation et autres</w:t>
            <w:tab/>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17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uvlm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1uvlmo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_1uvlmoi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Inspections et essais</w:t>
            <w:tab/>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17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ev95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4ev95c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_4ev95cb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du Système</w:t>
            <w:tab/>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17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u0jfk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hyperlink w:anchor="_2u0jfk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_2u0jfk4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Mise en service et Réception opérationnelle</w:t>
            <w:tab/>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17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5tprx">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 Garanties et Responsabilités</w:t>
              <w:tab/>
              <w:t xml:space="preserve">96</w:t>
            </w:r>
          </w:hyperlink>
          <w:r w:rsidDel="00000000" w:rsidR="00000000" w:rsidRPr="00000000">
            <w:rPr>
              <w:rtl w:val="0"/>
            </w:rPr>
          </w:r>
        </w:p>
        <w:p w:rsidR="00000000" w:rsidDel="00000000" w:rsidP="00000000" w:rsidRDefault="00000000" w:rsidRPr="00000000" w14:paraId="000017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t5h8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hyperlink w:anchor="_3t5h8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_3t5h8fq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 du Délai de réception opérationnelle</w:t>
            <w:tab/>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17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8ari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hyperlink w:anchor="_28arin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_28arinj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17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ng1sv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hyperlink>
          <w:hyperlink w:anchor="_ng1sv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_ng1svc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Garanties opérationnelles</w:t>
            <w:tab/>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17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7fpbj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37fpbj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_37fpbj5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Garanties au titre des Droits de propriété intellectuelle</w:t>
            <w:tab/>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17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mkzlq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1mkzl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_1mkzlqy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Indemnisation au titre des Droits de propriété intellectuelle</w:t>
            <w:tab/>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17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6kn4e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46kn4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_46kn4er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 de responsabilité</w:t>
            <w:tab/>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17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pxem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 Partage des risques</w:t>
              <w:tab/>
              <w:t xml:space="preserve">106</w:t>
            </w:r>
          </w:hyperlink>
          <w:r w:rsidDel="00000000" w:rsidR="00000000" w:rsidRPr="00000000">
            <w:rPr>
              <w:rtl w:val="0"/>
            </w:rPr>
          </w:r>
        </w:p>
        <w:p w:rsidR="00000000" w:rsidDel="00000000" w:rsidP="00000000" w:rsidRDefault="00000000" w:rsidRPr="00000000" w14:paraId="000017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0v7ou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10v7o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_10v7oud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Transfert de propriété</w:t>
            <w:tab/>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17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kuv7i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3kuv7i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_3kuv7i6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Entretien et garde du Système</w:t>
            <w:tab/>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17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005hp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2005hp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_2005hpz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Pertes ou dommages matériels ; accidents du travail ; indemnisation</w:t>
            <w:tab/>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17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jzt0d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hyperlink w:anchor="_4jzt0d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_4jzt0ds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Assurances</w:t>
            <w:tab/>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17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z53a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hyperlink>
          <w:hyperlink w:anchor="_2z53a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_2z53all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Force Majeure</w:t>
            <w:tab/>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17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adkte">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 Modification des éléments du marché</w:t>
              <w:tab/>
              <w:t xml:space="preserve">114</w:t>
            </w:r>
          </w:hyperlink>
          <w:r w:rsidDel="00000000" w:rsidR="00000000" w:rsidRPr="00000000">
            <w:rPr>
              <w:rtl w:val="0"/>
            </w:rPr>
          </w:r>
        </w:p>
        <w:p w:rsidR="00000000" w:rsidDel="00000000" w:rsidP="00000000" w:rsidRDefault="00000000" w:rsidRPr="00000000" w14:paraId="000017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ya13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hyperlink>
          <w:hyperlink w:anchor="_3ya13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_3ya13h7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Modifications du Système</w:t>
            <w:tab/>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17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dfbd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hyperlink>
          <w:hyperlink w:anchor="_2dfbd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_2dfbdp0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Prolongation du délai de réception opérationnelle</w:t>
            <w:tab/>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17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skln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skln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_sklnwt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Résiliation</w:t>
            <w:tab/>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17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ck96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3ck96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_3ck96km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Cession</w:t>
            <w:tab/>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17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pjgsf">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 Règlement des Différends</w:t>
              <w:tab/>
              <w:t xml:space="preserve">128</w:t>
            </w:r>
          </w:hyperlink>
          <w:r w:rsidDel="00000000" w:rsidR="00000000" w:rsidRPr="00000000">
            <w:rPr>
              <w:rtl w:val="0"/>
            </w:rPr>
          </w:r>
        </w:p>
        <w:p w:rsidR="00000000" w:rsidDel="00000000" w:rsidP="00000000" w:rsidRDefault="00000000" w:rsidRPr="00000000" w14:paraId="000017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bp6z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4bp6z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_4bp6zg8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Règlement des différends</w:t>
            <w:tab/>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17C7">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7C8">
      <w:pPr>
        <w:spacing w:after="120" w:lineRule="auto"/>
        <w:jc w:val="center"/>
        <w:rPr>
          <w:b w:val="1"/>
          <w:sz w:val="36"/>
          <w:szCs w:val="36"/>
        </w:rPr>
      </w:pPr>
      <w:r w:rsidDel="00000000" w:rsidR="00000000" w:rsidRPr="00000000">
        <w:br w:type="page"/>
      </w:r>
      <w:r w:rsidDel="00000000" w:rsidR="00000000" w:rsidRPr="00000000">
        <w:rPr>
          <w:b w:val="1"/>
          <w:sz w:val="36"/>
          <w:szCs w:val="36"/>
          <w:rtl w:val="0"/>
        </w:rPr>
        <w:t xml:space="preserve">Cahier des Clauses Administratives Générales</w:t>
      </w:r>
    </w:p>
    <w:p w:rsidR="00000000" w:rsidDel="00000000" w:rsidP="00000000" w:rsidRDefault="00000000" w:rsidRPr="00000000" w14:paraId="000017C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2quh9o1" w:id="272"/>
      <w:bookmarkEnd w:id="272"/>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A. Marché et interprétation</w:t>
      </w:r>
    </w:p>
    <w:tbl>
      <w:tblPr>
        <w:tblStyle w:val="Table82"/>
        <w:tblW w:w="9127.0" w:type="dxa"/>
        <w:jc w:val="left"/>
        <w:tblInd w:w="108.0" w:type="dxa"/>
        <w:tblLayout w:type="fixed"/>
        <w:tblLook w:val="0000"/>
      </w:tblPr>
      <w:tblGrid>
        <w:gridCol w:w="2167"/>
        <w:gridCol w:w="6923"/>
        <w:gridCol w:w="37"/>
        <w:tblGridChange w:id="0">
          <w:tblGrid>
            <w:gridCol w:w="2167"/>
            <w:gridCol w:w="6923"/>
            <w:gridCol w:w="37"/>
          </w:tblGrid>
        </w:tblGridChange>
      </w:tblGrid>
      <w:tr>
        <w:trPr>
          <w:cantSplit w:val="0"/>
          <w:tblHeader w:val="0"/>
        </w:trPr>
        <w:tc>
          <w:tcPr/>
          <w:p w:rsidR="00000000" w:rsidDel="00000000" w:rsidP="00000000" w:rsidRDefault="00000000" w:rsidRPr="00000000" w14:paraId="000017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5zrjvu" w:id="273"/>
            <w:bookmarkEnd w:id="2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Définitions</w:t>
            </w:r>
          </w:p>
        </w:tc>
        <w:tc>
          <w:tcPr>
            <w:gridSpan w:val="2"/>
          </w:tcPr>
          <w:p w:rsidR="00000000" w:rsidDel="00000000" w:rsidP="00000000" w:rsidRDefault="00000000" w:rsidRPr="00000000" w14:paraId="000017CB">
            <w:pPr>
              <w:spacing w:after="120" w:before="120" w:lineRule="auto"/>
              <w:ind w:left="540" w:right="-72" w:hanging="540"/>
              <w:jc w:val="both"/>
              <w:rPr>
                <w:sz w:val="24"/>
                <w:szCs w:val="24"/>
              </w:rPr>
            </w:pPr>
            <w:r w:rsidDel="00000000" w:rsidR="00000000" w:rsidRPr="00000000">
              <w:rPr>
                <w:sz w:val="24"/>
                <w:szCs w:val="24"/>
                <w:rtl w:val="0"/>
              </w:rPr>
              <w:t xml:space="preserve">1.1</w:t>
              <w:tab/>
              <w:t xml:space="preserve">Dans le présent Marché, les termes ci-après doivent être interprétés comme suit : </w:t>
            </w:r>
          </w:p>
        </w:tc>
      </w:tr>
      <w:tr>
        <w:trPr>
          <w:cantSplit w:val="0"/>
          <w:tblHeader w:val="0"/>
        </w:trPr>
        <w:tc>
          <w:tcPr/>
          <w:p w:rsidR="00000000" w:rsidDel="00000000" w:rsidP="00000000" w:rsidRDefault="00000000" w:rsidRPr="00000000" w14:paraId="000017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17CE">
            <w:pPr>
              <w:spacing w:after="120" w:lineRule="auto"/>
              <w:ind w:left="1080" w:right="-72" w:hanging="540"/>
              <w:jc w:val="both"/>
              <w:rPr>
                <w:sz w:val="24"/>
                <w:szCs w:val="24"/>
              </w:rPr>
            </w:pPr>
            <w:r w:rsidDel="00000000" w:rsidR="00000000" w:rsidRPr="00000000">
              <w:rPr>
                <w:sz w:val="24"/>
                <w:szCs w:val="24"/>
                <w:rtl w:val="0"/>
              </w:rPr>
              <w:t xml:space="preserve">(a)</w:t>
              <w:tab/>
              <w:t xml:space="preserve">Éléments du Marché</w:t>
            </w:r>
          </w:p>
          <w:p w:rsidR="00000000" w:rsidDel="00000000" w:rsidP="00000000" w:rsidRDefault="00000000" w:rsidRPr="00000000" w14:paraId="000017CF">
            <w:pPr>
              <w:spacing w:after="120" w:lineRule="auto"/>
              <w:ind w:left="1627" w:right="-72" w:hanging="567"/>
              <w:jc w:val="both"/>
              <w:rPr>
                <w:sz w:val="24"/>
                <w:szCs w:val="24"/>
              </w:rPr>
            </w:pPr>
            <w:r w:rsidDel="00000000" w:rsidR="00000000" w:rsidRPr="00000000">
              <w:rPr>
                <w:sz w:val="24"/>
                <w:szCs w:val="24"/>
                <w:rtl w:val="0"/>
              </w:rPr>
              <w:t xml:space="preserve">(i)</w:t>
              <w:tab/>
              <w:t xml:space="preserve">Le terme « Marché » désigne l’Acte d’Engagement passée entre l’Acheteur et le Fournisseur, ainsi que les Documents du Marché. L’Acte d’Engagement et les Documents contractuels constitueront le Marché, et le terme « Marché » sera interprété de la même manière dans tous ces documents.</w:t>
            </w:r>
          </w:p>
          <w:p w:rsidR="00000000" w:rsidDel="00000000" w:rsidP="00000000" w:rsidRDefault="00000000" w:rsidRPr="00000000" w14:paraId="000017D0">
            <w:pPr>
              <w:spacing w:after="120" w:lineRule="auto"/>
              <w:ind w:left="1627" w:right="-72" w:hanging="567"/>
              <w:jc w:val="both"/>
              <w:rPr>
                <w:sz w:val="24"/>
                <w:szCs w:val="24"/>
              </w:rPr>
            </w:pPr>
            <w:r w:rsidDel="00000000" w:rsidR="00000000" w:rsidRPr="00000000">
              <w:rPr>
                <w:sz w:val="24"/>
                <w:szCs w:val="24"/>
                <w:rtl w:val="0"/>
              </w:rPr>
              <w:t xml:space="preserve">(ii)</w:t>
              <w:tab/>
              <w:t xml:space="preserve">L’expression « Documents contractuels » désigne les documents spécifiés à l’Article 1.1 (Documents contractuels) du Formulaire de Marché (y compris les modifications apportées aux dits documents).</w:t>
            </w:r>
          </w:p>
          <w:p w:rsidR="00000000" w:rsidDel="00000000" w:rsidP="00000000" w:rsidRDefault="00000000" w:rsidRPr="00000000" w14:paraId="000017D1">
            <w:pPr>
              <w:spacing w:after="120" w:lineRule="auto"/>
              <w:ind w:left="1627" w:right="-72" w:hanging="567"/>
              <w:jc w:val="both"/>
              <w:rPr>
                <w:sz w:val="24"/>
                <w:szCs w:val="24"/>
              </w:rPr>
            </w:pPr>
            <w:r w:rsidDel="00000000" w:rsidR="00000000" w:rsidRPr="00000000">
              <w:rPr>
                <w:sz w:val="24"/>
                <w:szCs w:val="24"/>
                <w:rtl w:val="0"/>
              </w:rPr>
              <w:t xml:space="preserve">(iii)</w:t>
              <w:tab/>
              <w:t xml:space="preserve">Le terme « Acte d’Engagement » désigne l’accord conclu entre l’Acheteur et le Fournisseur au moyen du Formulaire de Marché figurant dans la section du Dossier d’appel d’offres relative aux Modèles de formulaires, y compris les modifications pouvant être apportées audit formulaire d’un commun accord entre l’Acheteur et le Fournisseur. La date de l’Acte d’Engagement doit être consignée sur le formulaire signé.</w:t>
            </w:r>
          </w:p>
          <w:p w:rsidR="00000000" w:rsidDel="00000000" w:rsidP="00000000" w:rsidRDefault="00000000" w:rsidRPr="00000000" w14:paraId="000017D2">
            <w:pPr>
              <w:spacing w:after="120" w:lineRule="auto"/>
              <w:ind w:left="1627" w:right="-72" w:hanging="567"/>
              <w:jc w:val="both"/>
              <w:rPr>
                <w:sz w:val="24"/>
                <w:szCs w:val="24"/>
              </w:rPr>
            </w:pPr>
            <w:r w:rsidDel="00000000" w:rsidR="00000000" w:rsidRPr="00000000">
              <w:rPr>
                <w:sz w:val="24"/>
                <w:szCs w:val="24"/>
                <w:rtl w:val="0"/>
              </w:rPr>
              <w:t xml:space="preserve">(iv)</w:t>
              <w:tab/>
              <w:t xml:space="preserve">Le terme « CCAG » désigne le Cahier des Clauses Administratives Générales. </w:t>
            </w:r>
          </w:p>
          <w:p w:rsidR="00000000" w:rsidDel="00000000" w:rsidP="00000000" w:rsidRDefault="00000000" w:rsidRPr="00000000" w14:paraId="000017D3">
            <w:pPr>
              <w:spacing w:after="120" w:lineRule="auto"/>
              <w:ind w:left="1627" w:right="-72" w:hanging="567"/>
              <w:jc w:val="both"/>
              <w:rPr>
                <w:sz w:val="24"/>
                <w:szCs w:val="24"/>
              </w:rPr>
            </w:pPr>
            <w:r w:rsidDel="00000000" w:rsidR="00000000" w:rsidRPr="00000000">
              <w:rPr>
                <w:sz w:val="24"/>
                <w:szCs w:val="24"/>
                <w:rtl w:val="0"/>
              </w:rPr>
              <w:t xml:space="preserve">(v)</w:t>
              <w:tab/>
              <w:t xml:space="preserve">Le terme « CCAP » désigne le Cahier des Clauses Administratives Particulières.</w:t>
            </w:r>
          </w:p>
          <w:p w:rsidR="00000000" w:rsidDel="00000000" w:rsidP="00000000" w:rsidRDefault="00000000" w:rsidRPr="00000000" w14:paraId="000017D4">
            <w:pPr>
              <w:spacing w:after="120" w:lineRule="auto"/>
              <w:ind w:left="1627" w:right="-72" w:hanging="567"/>
              <w:jc w:val="both"/>
              <w:rPr>
                <w:sz w:val="24"/>
                <w:szCs w:val="24"/>
              </w:rPr>
            </w:pPr>
            <w:r w:rsidDel="00000000" w:rsidR="00000000" w:rsidRPr="00000000">
              <w:rPr>
                <w:sz w:val="24"/>
                <w:szCs w:val="24"/>
                <w:rtl w:val="0"/>
              </w:rPr>
              <w:t xml:space="preserve">(vi)</w:t>
              <w:tab/>
              <w:t xml:space="preserve">L’expression « Spécifications techniques » désigne la Section VII du Dossier d’appel d’offres intitulée Spécifications techniques. </w:t>
            </w:r>
          </w:p>
          <w:p w:rsidR="00000000" w:rsidDel="00000000" w:rsidP="00000000" w:rsidRDefault="00000000" w:rsidRPr="00000000" w14:paraId="000017D5">
            <w:pPr>
              <w:spacing w:after="120" w:lineRule="auto"/>
              <w:ind w:left="1627" w:right="-72" w:hanging="567"/>
              <w:jc w:val="both"/>
              <w:rPr>
                <w:sz w:val="24"/>
                <w:szCs w:val="24"/>
              </w:rPr>
            </w:pPr>
            <w:r w:rsidDel="00000000" w:rsidR="00000000" w:rsidRPr="00000000">
              <w:rPr>
                <w:sz w:val="24"/>
                <w:szCs w:val="24"/>
                <w:rtl w:val="0"/>
              </w:rPr>
              <w:t xml:space="preserve">(vii)</w:t>
              <w:tab/>
              <w:t xml:space="preserve">L’expression « Calendrier d’exécution » désigne la partie de la Section VII du Dossier d’appel d’offres ainsi intitulée des Spécifications techniques.</w:t>
            </w:r>
          </w:p>
          <w:p w:rsidR="00000000" w:rsidDel="00000000" w:rsidP="00000000" w:rsidRDefault="00000000" w:rsidRPr="00000000" w14:paraId="000017D6">
            <w:pPr>
              <w:spacing w:after="120" w:lineRule="auto"/>
              <w:ind w:left="1627" w:right="-72" w:hanging="567"/>
              <w:jc w:val="both"/>
              <w:rPr>
                <w:sz w:val="24"/>
                <w:szCs w:val="24"/>
              </w:rPr>
            </w:pPr>
            <w:r w:rsidDel="00000000" w:rsidR="00000000" w:rsidRPr="00000000">
              <w:rPr>
                <w:sz w:val="24"/>
                <w:szCs w:val="24"/>
                <w:rtl w:val="0"/>
              </w:rPr>
              <w:t xml:space="preserve">(viii)</w:t>
              <w:tab/>
              <w:t xml:space="preserve">L’expression « Prix du Marché » désigne le ou les prix fixés à l’Article 2 (Prix du Marché et Conditions de paiement) de l’Acte d’Engagement.</w:t>
            </w:r>
          </w:p>
          <w:p w:rsidR="00000000" w:rsidDel="00000000" w:rsidP="00000000" w:rsidRDefault="00000000" w:rsidRPr="00000000" w14:paraId="000017D7">
            <w:pPr>
              <w:spacing w:after="120" w:lineRule="auto"/>
              <w:ind w:left="1627" w:right="-72" w:hanging="567"/>
              <w:jc w:val="both"/>
              <w:rPr>
                <w:sz w:val="24"/>
                <w:szCs w:val="24"/>
              </w:rPr>
            </w:pPr>
            <w:r w:rsidDel="00000000" w:rsidR="00000000" w:rsidRPr="00000000">
              <w:rPr>
                <w:sz w:val="24"/>
                <w:szCs w:val="24"/>
                <w:rtl w:val="0"/>
              </w:rPr>
              <w:t xml:space="preserve">(ix)</w:t>
              <w:tab/>
              <w:t xml:space="preserve">L’expression « Règles de Passation des Marchés » désigne l’édition </w:t>
            </w:r>
            <w:r w:rsidDel="00000000" w:rsidR="00000000" w:rsidRPr="00000000">
              <w:rPr>
                <w:b w:val="1"/>
                <w:sz w:val="24"/>
                <w:szCs w:val="24"/>
                <w:rtl w:val="0"/>
              </w:rPr>
              <w:t xml:space="preserve">indiquée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des Règles de Passation des Marchés de la Banque Mondiale applicable aux Emprunteurs dans le cadre de Financement de Projets d’Investissement.</w:t>
            </w:r>
          </w:p>
          <w:p w:rsidR="00000000" w:rsidDel="00000000" w:rsidP="00000000" w:rsidRDefault="00000000" w:rsidRPr="00000000" w14:paraId="000017D8">
            <w:pPr>
              <w:spacing w:after="120" w:lineRule="auto"/>
              <w:ind w:left="1627" w:right="-72" w:hanging="567"/>
              <w:jc w:val="both"/>
              <w:rPr>
                <w:sz w:val="24"/>
                <w:szCs w:val="24"/>
              </w:rPr>
            </w:pPr>
            <w:r w:rsidDel="00000000" w:rsidR="00000000" w:rsidRPr="00000000">
              <w:rPr>
                <w:sz w:val="24"/>
                <w:szCs w:val="24"/>
                <w:rtl w:val="0"/>
              </w:rPr>
              <w:t xml:space="preserve">(x)</w:t>
              <w:tab/>
              <w:t xml:space="preserve">L’expression « Dossier d’appel d’offres » désigne l’ensemble des documents publiés par l’Acheteur afin de guider et d’informer les Soumissionnaires potentiels sur les procédures de soumission, de sélection de l’offre retenue et de formation du Marché, ainsi que sur les conditions contractuelles régissant les relations entre l’Acheteur et le Fournisseur. Le Cahier des Clauses Administratives Générales, le Cahier </w:t>
              <w:br w:type="textWrapping"/>
              <w:t xml:space="preserve">des Clauses Administratives Particulières, les Spécifications techniques et l’ensemble des autres documents figurant dans le Dossier d’appel d’offres reflètent les Règles de Passation des Marchés auxquels l’Acheteur est tenu de se conformer durant la passation et l’administration du présent Marché.</w:t>
            </w:r>
          </w:p>
          <w:p w:rsidR="00000000" w:rsidDel="00000000" w:rsidP="00000000" w:rsidRDefault="00000000" w:rsidRPr="00000000" w14:paraId="000017D9">
            <w:pPr>
              <w:spacing w:after="120" w:before="60" w:lineRule="auto"/>
              <w:ind w:left="1632" w:right="86" w:hanging="539"/>
              <w:jc w:val="both"/>
              <w:rPr>
                <w:sz w:val="24"/>
                <w:szCs w:val="24"/>
              </w:rPr>
            </w:pPr>
            <w:r w:rsidDel="00000000" w:rsidR="00000000" w:rsidRPr="00000000">
              <w:rPr>
                <w:sz w:val="24"/>
                <w:szCs w:val="24"/>
                <w:rtl w:val="0"/>
              </w:rPr>
              <w:t xml:space="preserve">(xi) </w:t>
              <w:tab/>
              <w:t xml:space="preserve">L’expression « Exploitation et Abus Sexuels (EAS) » englobe les significations ci-après :</w:t>
            </w:r>
          </w:p>
          <w:p w:rsidR="00000000" w:rsidDel="00000000" w:rsidP="00000000" w:rsidRDefault="00000000" w:rsidRPr="00000000" w14:paraId="000017DA">
            <w:pPr>
              <w:spacing w:after="120" w:before="60" w:lineRule="auto"/>
              <w:ind w:left="1632" w:right="86" w:firstLine="0"/>
              <w:jc w:val="both"/>
              <w:rPr>
                <w:sz w:val="24"/>
                <w:szCs w:val="24"/>
              </w:rPr>
            </w:pPr>
            <w:r w:rsidDel="00000000" w:rsidR="00000000" w:rsidRPr="00000000">
              <w:rPr>
                <w:sz w:val="24"/>
                <w:szCs w:val="24"/>
                <w:rtl w:val="0"/>
              </w:rPr>
              <w:t xml:space="preserve">L’Exploitation Sexuelle, définie comme le fait d'abuser ou de tenter d'abuser d'un état de vulnérabilité, de pouvoir différentiel ou de confiance à des fins sexuelles, incluant, mais sans y être limité, le fait de profiter monétairement, socialement ou politiquement de l’exploitation sexuelle d’une autre personne. Dans les opérations/projets financés par la Banque, l’exploitation sexuelle se produit lorsque l’accès ou le bénéfice d’un fonds financé par la Banque, des biens, des travaux, des services physiques ou des services de consultants est utilisé pour obtenir des faveurs d’ordre sexuel;</w:t>
            </w:r>
          </w:p>
          <w:p w:rsidR="00000000" w:rsidDel="00000000" w:rsidP="00000000" w:rsidRDefault="00000000" w:rsidRPr="00000000" w14:paraId="000017DB">
            <w:pPr>
              <w:spacing w:after="120" w:before="60" w:lineRule="auto"/>
              <w:ind w:left="1632" w:right="86" w:firstLine="0"/>
              <w:jc w:val="both"/>
              <w:rPr>
                <w:sz w:val="24"/>
                <w:szCs w:val="24"/>
              </w:rPr>
            </w:pPr>
            <w:r w:rsidDel="00000000" w:rsidR="00000000" w:rsidRPr="00000000">
              <w:rPr>
                <w:sz w:val="24"/>
                <w:szCs w:val="24"/>
                <w:rtl w:val="0"/>
              </w:rPr>
              <w:t xml:space="preserve">Les Abus Sexuels, définis comme toute intrusion physique ou menace d’intrusion physique de nature sexuelle, soit par force ou sous des conditions inégales ou par coercition; </w:t>
            </w:r>
          </w:p>
          <w:p w:rsidR="00000000" w:rsidDel="00000000" w:rsidP="00000000" w:rsidRDefault="00000000" w:rsidRPr="00000000" w14:paraId="000017DC">
            <w:pPr>
              <w:spacing w:after="120" w:before="60" w:lineRule="auto"/>
              <w:ind w:left="1632" w:right="86" w:hanging="540"/>
              <w:rPr>
                <w:sz w:val="24"/>
                <w:szCs w:val="24"/>
              </w:rPr>
            </w:pPr>
            <w:r w:rsidDel="00000000" w:rsidR="00000000" w:rsidRPr="00000000">
              <w:rPr>
                <w:sz w:val="24"/>
                <w:szCs w:val="24"/>
                <w:rtl w:val="0"/>
              </w:rPr>
              <w:t xml:space="preserve">(xii) Le « harcèlement sexuel » « (HS) » est défini comme toute avance sexuelle importune, toute demande de faveurs sexuelles ou tout autre comportement verbal ou physique à connotation sexuelle par le personnel de l’Entrepreneur à l’égard d’autres personnels de l’Entrepreneur ou du Maître d’Ouvrage ;</w:t>
            </w:r>
          </w:p>
        </w:tc>
      </w:tr>
      <w:tr>
        <w:trPr>
          <w:cantSplit w:val="0"/>
          <w:tblHeader w:val="0"/>
        </w:trPr>
        <w:tc>
          <w:tcPr/>
          <w:p w:rsidR="00000000" w:rsidDel="00000000" w:rsidP="00000000" w:rsidRDefault="00000000" w:rsidRPr="00000000" w14:paraId="000017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7DF">
            <w:pPr>
              <w:spacing w:after="120" w:lineRule="auto"/>
              <w:ind w:left="1080" w:right="-72" w:hanging="547"/>
              <w:rPr>
                <w:sz w:val="24"/>
                <w:szCs w:val="24"/>
              </w:rPr>
            </w:pPr>
            <w:r w:rsidDel="00000000" w:rsidR="00000000" w:rsidRPr="00000000">
              <w:rPr>
                <w:sz w:val="24"/>
                <w:szCs w:val="24"/>
                <w:rtl w:val="0"/>
              </w:rPr>
              <w:t xml:space="preserve">(b)</w:t>
              <w:tab/>
              <w:t xml:space="preserve">entités</w:t>
            </w:r>
          </w:p>
          <w:p w:rsidR="00000000" w:rsidDel="00000000" w:rsidP="00000000" w:rsidRDefault="00000000" w:rsidRPr="00000000" w14:paraId="000017E0">
            <w:pPr>
              <w:spacing w:after="120" w:lineRule="auto"/>
              <w:ind w:left="1593" w:right="-72" w:hanging="550"/>
              <w:jc w:val="both"/>
              <w:rPr>
                <w:sz w:val="24"/>
                <w:szCs w:val="24"/>
              </w:rPr>
            </w:pPr>
            <w:r w:rsidDel="00000000" w:rsidR="00000000" w:rsidRPr="00000000">
              <w:rPr>
                <w:sz w:val="24"/>
                <w:szCs w:val="24"/>
                <w:rtl w:val="0"/>
              </w:rPr>
              <w:t xml:space="preserve">(i)</w:t>
              <w:tab/>
              <w:t xml:space="preserve">Le terme « Acheteur » désigne la personne qui achète le Système d’Information, ainsi qu’il est </w:t>
            </w:r>
            <w:r w:rsidDel="00000000" w:rsidR="00000000" w:rsidRPr="00000000">
              <w:rPr>
                <w:b w:val="1"/>
                <w:sz w:val="24"/>
                <w:szCs w:val="24"/>
                <w:rtl w:val="0"/>
              </w:rPr>
              <w:t xml:space="preserve">spécifié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p w:rsidR="00000000" w:rsidDel="00000000" w:rsidP="00000000" w:rsidRDefault="00000000" w:rsidRPr="00000000" w14:paraId="000017E1">
            <w:pPr>
              <w:spacing w:after="120" w:lineRule="auto"/>
              <w:ind w:left="1593" w:right="-72" w:hanging="550"/>
              <w:jc w:val="both"/>
              <w:rPr>
                <w:sz w:val="24"/>
                <w:szCs w:val="24"/>
              </w:rPr>
            </w:pPr>
            <w:r w:rsidDel="00000000" w:rsidR="00000000" w:rsidRPr="00000000">
              <w:rPr>
                <w:sz w:val="24"/>
                <w:szCs w:val="24"/>
                <w:rtl w:val="0"/>
              </w:rPr>
              <w:t xml:space="preserve">(ii)</w:t>
              <w:tab/>
              <w:t xml:space="preserve">L’expression « Directeur de Projet » désigne la personne nommée par l’Acheteur de la manière prévue à la Clause 18.1 du CCAG (Directeur de Projet) et désignée nommément dans le </w:t>
            </w:r>
            <w:r w:rsidDel="00000000" w:rsidR="00000000" w:rsidRPr="00000000">
              <w:rPr>
                <w:b w:val="1"/>
                <w:sz w:val="24"/>
                <w:szCs w:val="24"/>
                <w:rtl w:val="0"/>
              </w:rPr>
              <w:t xml:space="preserve">CCAP</w:t>
            </w:r>
            <w:r w:rsidDel="00000000" w:rsidR="00000000" w:rsidRPr="00000000">
              <w:rPr>
                <w:sz w:val="24"/>
                <w:szCs w:val="24"/>
                <w:rtl w:val="0"/>
              </w:rPr>
              <w:t xml:space="preserve">, afin d’exécuter les missions confiées par l’Acheteur.</w:t>
            </w:r>
          </w:p>
          <w:p w:rsidR="00000000" w:rsidDel="00000000" w:rsidP="00000000" w:rsidRDefault="00000000" w:rsidRPr="00000000" w14:paraId="000017E2">
            <w:pPr>
              <w:spacing w:after="120" w:lineRule="auto"/>
              <w:ind w:left="1593" w:right="-72" w:hanging="550"/>
              <w:jc w:val="both"/>
              <w:rPr>
                <w:sz w:val="24"/>
                <w:szCs w:val="24"/>
              </w:rPr>
            </w:pPr>
            <w:r w:rsidDel="00000000" w:rsidR="00000000" w:rsidRPr="00000000">
              <w:rPr>
                <w:sz w:val="24"/>
                <w:szCs w:val="24"/>
                <w:rtl w:val="0"/>
              </w:rPr>
              <w:t xml:space="preserve">(iii)</w:t>
              <w:tab/>
              <w:t xml:space="preserve">Le terme « Fournisseur » désigne la ou les personnes dont l’offre a été acceptée par l’Acheteur et désignée(s) nommément dans l’Acte d’Engagement.</w:t>
            </w:r>
          </w:p>
          <w:p w:rsidR="00000000" w:rsidDel="00000000" w:rsidP="00000000" w:rsidRDefault="00000000" w:rsidRPr="00000000" w14:paraId="000017E3">
            <w:pPr>
              <w:spacing w:after="120" w:lineRule="auto"/>
              <w:ind w:left="1593" w:right="-72" w:hanging="550"/>
              <w:jc w:val="both"/>
              <w:rPr>
                <w:sz w:val="24"/>
                <w:szCs w:val="24"/>
              </w:rPr>
            </w:pPr>
            <w:r w:rsidDel="00000000" w:rsidR="00000000" w:rsidRPr="00000000">
              <w:rPr>
                <w:sz w:val="24"/>
                <w:szCs w:val="24"/>
                <w:rtl w:val="0"/>
              </w:rPr>
              <w:t xml:space="preserve">(iv)</w:t>
              <w:tab/>
              <w:t xml:space="preserve">L’expression « Représentant du Fournisseur » désigne toute personne nommée par le Fournisseur, qui est désignée nommément dans l’Acte d’Engagement et approuvée par l’Acheteur de la manière prévue à la Clause 18.2 du CCAG (Représentant du Fournisseur), afin d’exécuter les missions confiées par l’Acheteur.</w:t>
            </w:r>
          </w:p>
          <w:p w:rsidR="00000000" w:rsidDel="00000000" w:rsidP="00000000" w:rsidRDefault="00000000" w:rsidRPr="00000000" w14:paraId="000017E4">
            <w:pPr>
              <w:spacing w:after="120" w:lineRule="auto"/>
              <w:ind w:left="1593" w:right="-72" w:hanging="550"/>
              <w:jc w:val="both"/>
              <w:rPr>
                <w:sz w:val="24"/>
                <w:szCs w:val="24"/>
              </w:rPr>
            </w:pPr>
            <w:r w:rsidDel="00000000" w:rsidR="00000000" w:rsidRPr="00000000">
              <w:rPr>
                <w:sz w:val="24"/>
                <w:szCs w:val="24"/>
                <w:rtl w:val="0"/>
              </w:rPr>
              <w:t xml:space="preserve">(v)</w:t>
              <w:tab/>
              <w:t xml:space="preserve">Le terme « Sous-traitant », y compris les fournisseurs, désigne toute personne à laquelle le Fournisseur délègue directement ou indirectement l’une quelconque de ses obligations, y compris l’élaboration de toute étude de conception ou la fourniture de toute Technologie de l’information et autres Biens.</w:t>
            </w:r>
          </w:p>
          <w:p w:rsidR="00000000" w:rsidDel="00000000" w:rsidP="00000000" w:rsidRDefault="00000000" w:rsidRPr="00000000" w14:paraId="000017E5">
            <w:pPr>
              <w:spacing w:after="120" w:lineRule="auto"/>
              <w:ind w:left="1593" w:right="-72" w:hanging="550"/>
              <w:jc w:val="both"/>
              <w:rPr>
                <w:sz w:val="24"/>
                <w:szCs w:val="24"/>
              </w:rPr>
            </w:pPr>
            <w:r w:rsidDel="00000000" w:rsidR="00000000" w:rsidRPr="00000000">
              <w:rPr>
                <w:sz w:val="24"/>
                <w:szCs w:val="24"/>
                <w:rtl w:val="0"/>
              </w:rPr>
              <w:t xml:space="preserve">(vi)</w:t>
              <w:tab/>
              <w:t xml:space="preserve">Le terme « Conciliateur » désigne la personne, désignée nommément dans l’Annexe 2 de l’Acte d’Engagement, que l’Acheteur et le Fournisseur nomment d’un commun accord en vue de prendre toute décision ou de régler tout litige ou différend qui peut survenir entre l’Acheteur et le Fournisseur et qui lui est soumis par les parties en vertu de la Clause 43.1 du CCAG (Conciliateur).</w:t>
            </w:r>
          </w:p>
          <w:p w:rsidR="00000000" w:rsidDel="00000000" w:rsidP="00000000" w:rsidRDefault="00000000" w:rsidRPr="00000000" w14:paraId="000017E6">
            <w:pPr>
              <w:spacing w:after="120" w:lineRule="auto"/>
              <w:ind w:left="1593" w:right="-72" w:hanging="550"/>
              <w:jc w:val="both"/>
              <w:rPr>
                <w:sz w:val="24"/>
                <w:szCs w:val="24"/>
              </w:rPr>
            </w:pPr>
            <w:r w:rsidDel="00000000" w:rsidR="00000000" w:rsidRPr="00000000">
              <w:rPr>
                <w:sz w:val="24"/>
                <w:szCs w:val="24"/>
                <w:rtl w:val="0"/>
              </w:rPr>
              <w:t xml:space="preserve">(vii)</w:t>
              <w:tab/>
              <w:t xml:space="preserve">L’expression « Banque mondiale » (également dénommée « la Banque ») désigne la Banque Internationale pour la Reconstruction et le Développement (BIRD) ou l’Association Internationale de Développement (IDA).</w:t>
            </w:r>
          </w:p>
        </w:tc>
      </w:tr>
      <w:tr>
        <w:trPr>
          <w:cantSplit w:val="0"/>
          <w:tblHeader w:val="0"/>
        </w:trPr>
        <w:tc>
          <w:tcPr/>
          <w:p w:rsidR="00000000" w:rsidDel="00000000" w:rsidP="00000000" w:rsidRDefault="00000000" w:rsidRPr="00000000" w14:paraId="000017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7E8">
            <w:pPr>
              <w:spacing w:after="120" w:lineRule="auto"/>
              <w:ind w:left="1080" w:right="-72" w:hanging="540"/>
              <w:rPr>
                <w:sz w:val="24"/>
                <w:szCs w:val="24"/>
              </w:rPr>
            </w:pPr>
            <w:r w:rsidDel="00000000" w:rsidR="00000000" w:rsidRPr="00000000">
              <w:rPr>
                <w:sz w:val="24"/>
                <w:szCs w:val="24"/>
                <w:rtl w:val="0"/>
              </w:rPr>
              <w:t xml:space="preserve">(c)</w:t>
              <w:tab/>
              <w:t xml:space="preserve">objet du Marché</w:t>
            </w:r>
          </w:p>
          <w:p w:rsidR="00000000" w:rsidDel="00000000" w:rsidP="00000000" w:rsidRDefault="00000000" w:rsidRPr="00000000" w14:paraId="000017E9">
            <w:pPr>
              <w:spacing w:after="120" w:lineRule="auto"/>
              <w:ind w:left="1735" w:right="-72" w:hanging="709"/>
              <w:jc w:val="both"/>
              <w:rPr>
                <w:sz w:val="24"/>
                <w:szCs w:val="24"/>
              </w:rPr>
            </w:pPr>
            <w:r w:rsidDel="00000000" w:rsidR="00000000" w:rsidRPr="00000000">
              <w:rPr>
                <w:sz w:val="24"/>
                <w:szCs w:val="24"/>
                <w:rtl w:val="0"/>
              </w:rPr>
              <w:t xml:space="preserve">(i)</w:t>
              <w:tab/>
              <w:t xml:space="preserve">L’expression « Système d’information » (également dénommé « le Système ») désigne l’ensemble des Technologies de l’information, des composants et autres Biens devant être fournis, installés, intégrés et mis en service (à l’exclusion de l’Équipement du Fournisseur), ainsi que les Services devant être fournis par le Fournisseur dans le cadre du Marché.</w:t>
            </w:r>
          </w:p>
        </w:tc>
      </w:tr>
      <w:tr>
        <w:trPr>
          <w:cantSplit w:val="0"/>
          <w:tblHeader w:val="0"/>
        </w:trPr>
        <w:tc>
          <w:tcPr/>
          <w:p w:rsidR="00000000" w:rsidDel="00000000" w:rsidP="00000000" w:rsidRDefault="00000000" w:rsidRPr="00000000" w14:paraId="000017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7EB">
            <w:pPr>
              <w:spacing w:after="120" w:lineRule="auto"/>
              <w:ind w:left="1735" w:right="-72" w:hanging="709"/>
              <w:jc w:val="both"/>
              <w:rPr>
                <w:sz w:val="24"/>
                <w:szCs w:val="24"/>
              </w:rPr>
            </w:pPr>
            <w:r w:rsidDel="00000000" w:rsidR="00000000" w:rsidRPr="00000000">
              <w:rPr>
                <w:rtl w:val="0"/>
              </w:rPr>
              <w:t xml:space="preserve">(ii)</w:t>
              <w:tab/>
            </w:r>
            <w:r w:rsidDel="00000000" w:rsidR="00000000" w:rsidRPr="00000000">
              <w:rPr>
                <w:sz w:val="24"/>
                <w:szCs w:val="24"/>
                <w:rtl w:val="0"/>
              </w:rPr>
              <w:t xml:space="preserve">Le terme « Sous-système » désigne l’un quelconque des éléments du Système identifiés en tant que tels dans le Marché et pouvant être fournis, installés, testés et mis en service séparément avant la mise en service de l’ensemble du Système.</w:t>
            </w:r>
          </w:p>
          <w:p w:rsidR="00000000" w:rsidDel="00000000" w:rsidP="00000000" w:rsidRDefault="00000000" w:rsidRPr="00000000" w14:paraId="000017EC">
            <w:pPr>
              <w:spacing w:after="120" w:lineRule="auto"/>
              <w:ind w:left="1735" w:right="-72" w:hanging="709"/>
              <w:jc w:val="both"/>
              <w:rPr>
                <w:sz w:val="24"/>
                <w:szCs w:val="24"/>
              </w:rPr>
            </w:pPr>
            <w:r w:rsidDel="00000000" w:rsidR="00000000" w:rsidRPr="00000000">
              <w:rPr>
                <w:sz w:val="24"/>
                <w:szCs w:val="24"/>
                <w:rtl w:val="0"/>
              </w:rPr>
              <w:t xml:space="preserve">(iii)</w:t>
              <w:tab/>
              <w:t xml:space="preserve">L’expression « Technologies de l’information » désigne l’ensemble des matériels, Logiciels, fournitures et consommables relatifs au traitement de l’information et aux communications que le Fournisseur est tenu de fournir et d’installer dans le cadre du Marché.</w:t>
            </w:r>
          </w:p>
          <w:p w:rsidR="00000000" w:rsidDel="00000000" w:rsidP="00000000" w:rsidRDefault="00000000" w:rsidRPr="00000000" w14:paraId="000017ED">
            <w:pPr>
              <w:spacing w:after="120" w:lineRule="auto"/>
              <w:ind w:left="1735" w:right="-72" w:hanging="709"/>
              <w:jc w:val="both"/>
              <w:rPr>
                <w:sz w:val="24"/>
                <w:szCs w:val="24"/>
              </w:rPr>
            </w:pPr>
            <w:r w:rsidDel="00000000" w:rsidR="00000000" w:rsidRPr="00000000">
              <w:rPr>
                <w:sz w:val="24"/>
                <w:szCs w:val="24"/>
                <w:rtl w:val="0"/>
              </w:rPr>
              <w:t xml:space="preserve">(iv)</w:t>
              <w:tab/>
              <w:t xml:space="preserve">Le terme « Biens » désigne l’ensemble des équipements, machines, fournitures, Documents et autres biens tangibles que le Fournisseur est tenu de fournir ou de fournir et d’installer au titre du Marché, y compris, sans limitation, les Technologies de l’information et Documents connexes, mais à l’exclusion de l’Équipement du Fournisseur.</w:t>
            </w:r>
          </w:p>
          <w:p w:rsidR="00000000" w:rsidDel="00000000" w:rsidP="00000000" w:rsidRDefault="00000000" w:rsidRPr="00000000" w14:paraId="000017EE">
            <w:pPr>
              <w:spacing w:after="120" w:lineRule="auto"/>
              <w:ind w:left="1735" w:right="-72" w:hanging="709"/>
              <w:jc w:val="both"/>
              <w:rPr>
                <w:sz w:val="24"/>
                <w:szCs w:val="24"/>
              </w:rPr>
            </w:pPr>
            <w:r w:rsidDel="00000000" w:rsidR="00000000" w:rsidRPr="00000000">
              <w:rPr>
                <w:sz w:val="24"/>
                <w:szCs w:val="24"/>
                <w:rtl w:val="0"/>
              </w:rPr>
              <w:t xml:space="preserve">(v)</w:t>
              <w:tab/>
              <w:t xml:space="preserve">Le terme « Services » désigne l’ensemble des services techniques, logistiques, de gestion et autres devant être fournis par le Fournisseur au titre du Marché, en vue de fournir, d’installer, de personnaliser, d’intégrer et de mettre en exploitation le Système. Lesdits Services pourront inclure notamment, mais pas exclusivement, les éléments suivants : gestion d’activités et contrôle de la qualité, conception, mise au point, personnalisation, documentation, transport, assurance, inspection, activation, préparation du site, installation, intégration, formation, transfert de données, Mise en service provisoire, Mise en service opérationnelle, maintenance, et support technique.</w:t>
            </w:r>
          </w:p>
          <w:p w:rsidR="00000000" w:rsidDel="00000000" w:rsidP="00000000" w:rsidRDefault="00000000" w:rsidRPr="00000000" w14:paraId="000017EF">
            <w:pPr>
              <w:spacing w:after="120" w:lineRule="auto"/>
              <w:ind w:left="1735" w:right="-72" w:hanging="709"/>
              <w:jc w:val="both"/>
              <w:rPr>
                <w:sz w:val="24"/>
                <w:szCs w:val="24"/>
              </w:rPr>
            </w:pPr>
            <w:r w:rsidDel="00000000" w:rsidR="00000000" w:rsidRPr="00000000">
              <w:rPr>
                <w:sz w:val="24"/>
                <w:szCs w:val="24"/>
                <w:rtl w:val="0"/>
              </w:rPr>
              <w:t xml:space="preserve">(vi)</w:t>
              <w:tab/>
              <w:t xml:space="preserve">L’expression « Plan de projet » désigne le document devant être établi par le Fournisseur et approuvé par l’Acheteur, conformément aux dispositions de la Clause 19 du CCAG, sur la base des conditions du Marché et du Plan de projet préliminaire inclus dans l’offre du Fournisseur. Pour plus de clarté, l’expression « Plan de projet convenu et finalisé » désigne la version du Plan de projet approuvée par l’Acheteur conformément aux dispositions de la Clause 19.2 du CCAG. En cas de désaccord quelconque entre le Plan de projet et le Marché, les dispositions applicables du Marché, y compris les modifications qui auront pu y être apportées, prévaudront.</w:t>
            </w:r>
          </w:p>
          <w:p w:rsidR="00000000" w:rsidDel="00000000" w:rsidP="00000000" w:rsidRDefault="00000000" w:rsidRPr="00000000" w14:paraId="000017F0">
            <w:pPr>
              <w:spacing w:after="120" w:lineRule="auto"/>
              <w:ind w:left="1735" w:right="-72" w:hanging="709"/>
              <w:jc w:val="both"/>
              <w:rPr>
                <w:sz w:val="24"/>
                <w:szCs w:val="24"/>
              </w:rPr>
            </w:pPr>
            <w:r w:rsidDel="00000000" w:rsidR="00000000" w:rsidRPr="00000000">
              <w:rPr>
                <w:sz w:val="24"/>
                <w:szCs w:val="24"/>
                <w:rtl w:val="0"/>
              </w:rPr>
              <w:t xml:space="preserve">(vii)</w:t>
              <w:tab/>
              <w:t xml:space="preserve">Le terme « Logiciel » désigne la partie du Système constituée d’instructions qui permettent à des Sous-systèmes de traitement de données de fonctionner d’une certaine manière ou d’exécuter certaines opérations.</w:t>
            </w:r>
          </w:p>
          <w:p w:rsidR="00000000" w:rsidDel="00000000" w:rsidP="00000000" w:rsidRDefault="00000000" w:rsidRPr="00000000" w14:paraId="000017F1">
            <w:pPr>
              <w:spacing w:after="120" w:lineRule="auto"/>
              <w:ind w:left="1735" w:right="-72" w:hanging="709"/>
              <w:jc w:val="both"/>
              <w:rPr>
                <w:sz w:val="24"/>
                <w:szCs w:val="24"/>
              </w:rPr>
            </w:pPr>
            <w:r w:rsidDel="00000000" w:rsidR="00000000" w:rsidRPr="00000000">
              <w:rPr>
                <w:sz w:val="24"/>
                <w:szCs w:val="24"/>
                <w:rtl w:val="0"/>
              </w:rPr>
              <w:t xml:space="preserve">(viii)</w:t>
              <w:tab/>
              <w:t xml:space="preserve">L’expression « Logiciel système » désigne un Logiciel qui fournit aux matériels et autres composants sur lesquels il repose les instructions voulues pour leur exploitation et leur gestion, et qui est identifié en tant que tel dans l’Annexe 4 à l’Acte d’Engagement, et tout autre Logiciel que les parties pourront convenir par écrit de désigner comme Logiciel système. Ledit Logiciel système inclut notamment, mais pas exclusivement, le microcode intégré au matériel (autrement dit, le « micro-logiciel »), ainsi que les logiciels de système d’exploitation, de communications, de gestion de système et de réseau, ou utilitaires.</w:t>
            </w:r>
          </w:p>
          <w:p w:rsidR="00000000" w:rsidDel="00000000" w:rsidP="00000000" w:rsidRDefault="00000000" w:rsidRPr="00000000" w14:paraId="000017F2">
            <w:pPr>
              <w:spacing w:after="120" w:lineRule="auto"/>
              <w:ind w:left="1735" w:right="-72" w:hanging="709"/>
              <w:jc w:val="both"/>
              <w:rPr>
                <w:sz w:val="24"/>
                <w:szCs w:val="24"/>
              </w:rPr>
            </w:pPr>
            <w:r w:rsidDel="00000000" w:rsidR="00000000" w:rsidRPr="00000000">
              <w:rPr>
                <w:sz w:val="24"/>
                <w:szCs w:val="24"/>
                <w:rtl w:val="0"/>
              </w:rPr>
              <w:t xml:space="preserve">(ix)</w:t>
              <w:tab/>
              <w:t xml:space="preserve">L’expression « Logiciel polyvalent » désigne un Logiciel qui supporte les activités de productivité bureautique ou un logiciel d’usage général et qui est identifié en tant que tel dans l’Annexe 4 à l’Acte d’Engagement, et tout autre Logiciel que les parties pourront convenir par écrit de désigner comme Logiciel polyvalent. Ledit Logiciel polyvalent peut inclure notamment, mais pas exclusivement, les logiciels de traitement de texte, les tableurs, et les logiciels de gestion de bases de données génériques ou de développement d’applications.</w:t>
            </w:r>
          </w:p>
          <w:p w:rsidR="00000000" w:rsidDel="00000000" w:rsidP="00000000" w:rsidRDefault="00000000" w:rsidRPr="00000000" w14:paraId="000017F3">
            <w:pPr>
              <w:spacing w:after="120" w:lineRule="auto"/>
              <w:ind w:left="1735" w:right="-72" w:hanging="709"/>
              <w:jc w:val="both"/>
              <w:rPr>
                <w:sz w:val="24"/>
                <w:szCs w:val="24"/>
              </w:rPr>
            </w:pPr>
            <w:r w:rsidDel="00000000" w:rsidR="00000000" w:rsidRPr="00000000">
              <w:rPr>
                <w:sz w:val="24"/>
                <w:szCs w:val="24"/>
                <w:rtl w:val="0"/>
              </w:rPr>
              <w:t xml:space="preserve">(x)</w:t>
              <w:tab/>
              <w:t xml:space="preserve">L’expression « Logiciel d’application » désigne un Logiciel qui est conçu de manière à remplir des fonctions opérationnelles ou techniques spécifiques et à assurer l’interface avec les utilisateurs opérationnels ou techniques du Système et qui est identifié en tant que tel dans l’Annexe 4 à l’Acte d’Engagement, et tout autre Logiciel que les parties pourront convenir par écrit de désigner comme Logiciel d’application.</w:t>
            </w:r>
          </w:p>
          <w:p w:rsidR="00000000" w:rsidDel="00000000" w:rsidP="00000000" w:rsidRDefault="00000000" w:rsidRPr="00000000" w14:paraId="000017F4">
            <w:pPr>
              <w:spacing w:after="120" w:lineRule="auto"/>
              <w:ind w:left="1735" w:right="-72" w:hanging="709"/>
              <w:jc w:val="both"/>
              <w:rPr>
                <w:sz w:val="24"/>
                <w:szCs w:val="24"/>
              </w:rPr>
            </w:pPr>
            <w:r w:rsidDel="00000000" w:rsidR="00000000" w:rsidRPr="00000000">
              <w:rPr>
                <w:sz w:val="24"/>
                <w:szCs w:val="24"/>
                <w:rtl w:val="0"/>
              </w:rPr>
              <w:t xml:space="preserve">(xi)</w:t>
              <w:tab/>
              <w:t xml:space="preserve">L’expression « Logiciel standard » désigne un Logiciel identifié en tant que tel dans l’Annexe 4 à l’Acte d’Engagement, et tout autre Logiciel que les parties pourront convenir par écrit de désigner comme Logiciel standard. </w:t>
            </w:r>
          </w:p>
          <w:p w:rsidR="00000000" w:rsidDel="00000000" w:rsidP="00000000" w:rsidRDefault="00000000" w:rsidRPr="00000000" w14:paraId="000017F5">
            <w:pPr>
              <w:spacing w:after="120" w:lineRule="auto"/>
              <w:ind w:left="1735" w:right="-72" w:hanging="709"/>
              <w:jc w:val="both"/>
              <w:rPr>
                <w:sz w:val="24"/>
                <w:szCs w:val="24"/>
              </w:rPr>
            </w:pPr>
            <w:r w:rsidDel="00000000" w:rsidR="00000000" w:rsidRPr="00000000">
              <w:rPr>
                <w:sz w:val="24"/>
                <w:szCs w:val="24"/>
                <w:rtl w:val="0"/>
              </w:rPr>
              <w:t xml:space="preserve">(xii)</w:t>
              <w:tab/>
              <w:t xml:space="preserve">L’expression « Logiciel personnalisé » désigne un Logiciel identifié en tant que tel dans l’Annexe 4 à l’Acte d’Engagement, et tout autre Logiciel que les parties pourront convenir par écrit de désigner comme Logiciel personnalisé.</w:t>
            </w:r>
          </w:p>
          <w:p w:rsidR="00000000" w:rsidDel="00000000" w:rsidP="00000000" w:rsidRDefault="00000000" w:rsidRPr="00000000" w14:paraId="000017F6">
            <w:pPr>
              <w:spacing w:after="120" w:lineRule="auto"/>
              <w:ind w:left="1735" w:right="-72" w:hanging="709"/>
              <w:jc w:val="both"/>
              <w:rPr>
                <w:sz w:val="24"/>
                <w:szCs w:val="24"/>
              </w:rPr>
            </w:pPr>
            <w:r w:rsidDel="00000000" w:rsidR="00000000" w:rsidRPr="00000000">
              <w:rPr>
                <w:sz w:val="24"/>
                <w:szCs w:val="24"/>
                <w:rtl w:val="0"/>
              </w:rPr>
              <w:t xml:space="preserve">(xiii)</w:t>
              <w:tab/>
              <w:t xml:space="preserve">L’expression « Code source » désigne les structures de bases de données, dictionnaires, définitions, fichiers d’origine de programmes ou toute autre représentation symbolique nécessaire pour assurer la compilation, l’exécution et la maintenance ultérieure des Logiciels (ledit Code sources est généralement, mais pas exclusivement, requis pour un Logiciel personnalisé).</w:t>
            </w:r>
          </w:p>
          <w:p w:rsidR="00000000" w:rsidDel="00000000" w:rsidP="00000000" w:rsidRDefault="00000000" w:rsidRPr="00000000" w14:paraId="000017F7">
            <w:pPr>
              <w:spacing w:after="120" w:lineRule="auto"/>
              <w:ind w:left="1735" w:right="-72" w:hanging="709"/>
              <w:jc w:val="both"/>
              <w:rPr>
                <w:sz w:val="24"/>
                <w:szCs w:val="24"/>
              </w:rPr>
            </w:pPr>
            <w:r w:rsidDel="00000000" w:rsidR="00000000" w:rsidRPr="00000000">
              <w:rPr>
                <w:sz w:val="24"/>
                <w:szCs w:val="24"/>
                <w:rtl w:val="0"/>
              </w:rPr>
              <w:t xml:space="preserve">(xiv)</w:t>
              <w:tab/>
              <w:t xml:space="preserve">Le terme « Documents » désigne l’ensemble de la documentation, sous forme imprimée ou imprimable, et des moyens de support à base d’informations et d’instructions fournis à l’Acheteur, sous quelque forme (y compris audio, vidéo et texte) et par quelque moyen que ce soit, dans le cadre du Marché.</w:t>
            </w:r>
          </w:p>
          <w:p w:rsidR="00000000" w:rsidDel="00000000" w:rsidP="00000000" w:rsidRDefault="00000000" w:rsidRPr="00000000" w14:paraId="000017F8">
            <w:pPr>
              <w:spacing w:after="120" w:lineRule="auto"/>
              <w:ind w:left="1735" w:right="-72" w:hanging="709"/>
              <w:jc w:val="both"/>
              <w:rPr>
                <w:sz w:val="24"/>
                <w:szCs w:val="24"/>
              </w:rPr>
            </w:pPr>
            <w:r w:rsidDel="00000000" w:rsidR="00000000" w:rsidRPr="00000000">
              <w:rPr>
                <w:sz w:val="24"/>
                <w:szCs w:val="24"/>
                <w:rtl w:val="0"/>
              </w:rPr>
              <w:t xml:space="preserve">(xv)</w:t>
              <w:tab/>
              <w:t xml:space="preserve">L’expression « Documents standard » désigne tous les Documents qui ne sont pas désignés comme Documents personnalisés.</w:t>
            </w:r>
          </w:p>
          <w:p w:rsidR="00000000" w:rsidDel="00000000" w:rsidP="00000000" w:rsidRDefault="00000000" w:rsidRPr="00000000" w14:paraId="000017F9">
            <w:pPr>
              <w:spacing w:after="120" w:lineRule="auto"/>
              <w:ind w:left="1735" w:right="-72" w:hanging="709"/>
              <w:jc w:val="both"/>
              <w:rPr>
                <w:sz w:val="24"/>
                <w:szCs w:val="24"/>
              </w:rPr>
            </w:pPr>
            <w:r w:rsidDel="00000000" w:rsidR="00000000" w:rsidRPr="00000000">
              <w:rPr>
                <w:sz w:val="24"/>
                <w:szCs w:val="24"/>
                <w:rtl w:val="0"/>
              </w:rPr>
              <w:t xml:space="preserve">(xvi)</w:t>
              <w:tab/>
              <w:t xml:space="preserve">L’expression « Documents personnalisés » désigne les Documents mis au point par le Fournisseur aux frais de l’Acheteur dans le cadre du Marché et identifiés en tant que tel à l’Annexe 5 à l’Acte d’Engagement, et tous autres Documents que les parties pourront convenir par écrit de désigner comme Documents personnalisés. Les Documents personnalisés comprennent des Documents créés à partir de Documents standard.</w:t>
            </w:r>
          </w:p>
          <w:p w:rsidR="00000000" w:rsidDel="00000000" w:rsidP="00000000" w:rsidRDefault="00000000" w:rsidRPr="00000000" w14:paraId="000017FA">
            <w:pPr>
              <w:spacing w:after="120" w:lineRule="auto"/>
              <w:ind w:left="1735" w:right="-72" w:hanging="709"/>
              <w:jc w:val="both"/>
              <w:rPr>
                <w:sz w:val="24"/>
                <w:szCs w:val="24"/>
              </w:rPr>
            </w:pPr>
            <w:r w:rsidDel="00000000" w:rsidR="00000000" w:rsidRPr="00000000">
              <w:rPr>
                <w:sz w:val="24"/>
                <w:szCs w:val="24"/>
                <w:rtl w:val="0"/>
              </w:rPr>
              <w:t xml:space="preserve">(xvii)</w:t>
              <w:tab/>
              <w:t xml:space="preserve">L’expression « Droits de propriété intellectuelle » désigne tout droit d’auteur, droit moral, marque de fabrique ou de commerce, brevet ou autre droit intellectuel ou exclusif, titre ou intérêt, de portée mondiale, qu’il soit dévolu, conditionnel ou futur, y compris, mais non exclusivement, tous les droits économiques et les droits conférés en exclusivité en vue de reproduire, arranger, adapter, modifier, traduire, créer des œuvres dérivées, extraire ou réutiliser en partie, fabriquer, mettre en circulation, publier, distribuer, vendre, mettre sous licence principale ou secondaire, transférer, louer, louer à bail, transmettre ou donner accès électroniquement, radiodiffuser, afficher, entrer dans une mémoire informatique, ou utiliser de quelque autre façon une portion ou un exemplaire quelconque, en totalité ou en partie, sous quelque forme que ce soit, de manière directe ou indirecte, ou encore permettre ou charger d’autres personnes d’agir ainsi.</w:t>
            </w:r>
          </w:p>
          <w:p w:rsidR="00000000" w:rsidDel="00000000" w:rsidP="00000000" w:rsidRDefault="00000000" w:rsidRPr="00000000" w14:paraId="000017FB">
            <w:pPr>
              <w:spacing w:after="120" w:lineRule="auto"/>
              <w:ind w:left="1735" w:right="-72" w:hanging="709"/>
              <w:jc w:val="both"/>
              <w:rPr>
                <w:sz w:val="24"/>
                <w:szCs w:val="24"/>
              </w:rPr>
            </w:pPr>
            <w:r w:rsidDel="00000000" w:rsidR="00000000" w:rsidRPr="00000000">
              <w:rPr>
                <w:sz w:val="24"/>
                <w:szCs w:val="24"/>
                <w:rtl w:val="0"/>
              </w:rPr>
              <w:t xml:space="preserve">(xviii)</w:t>
              <w:tab/>
              <w:t xml:space="preserve">L’expression « Équipement du Fournisseur » désigne tous les équipements, outils, appareils ou instruments de toute nature nécessaires durant ou pour l’installation, l’achèvement et la maintenance du Système et devant être fournis par le Fournisseur, à l’exclusion des Technologies de l’information et autres éléments du Système.</w:t>
            </w:r>
          </w:p>
          <w:p w:rsidR="00000000" w:rsidDel="00000000" w:rsidP="00000000" w:rsidRDefault="00000000" w:rsidRPr="00000000" w14:paraId="000017FC">
            <w:pPr>
              <w:spacing w:after="120" w:lineRule="auto"/>
              <w:ind w:left="1080" w:right="-72" w:hanging="540"/>
              <w:jc w:val="both"/>
              <w:rPr>
                <w:sz w:val="24"/>
                <w:szCs w:val="24"/>
              </w:rPr>
            </w:pPr>
            <w:r w:rsidDel="00000000" w:rsidR="00000000" w:rsidRPr="00000000">
              <w:rPr>
                <w:sz w:val="24"/>
                <w:szCs w:val="24"/>
                <w:rtl w:val="0"/>
              </w:rPr>
              <w:t xml:space="preserve">(d)</w:t>
              <w:tab/>
              <w:t xml:space="preserve">activités</w:t>
            </w:r>
          </w:p>
          <w:p w:rsidR="00000000" w:rsidDel="00000000" w:rsidP="00000000" w:rsidRDefault="00000000" w:rsidRPr="00000000" w14:paraId="000017FD">
            <w:pPr>
              <w:spacing w:after="120" w:lineRule="auto"/>
              <w:ind w:left="1735" w:right="-72" w:hanging="709"/>
              <w:jc w:val="both"/>
              <w:rPr>
                <w:sz w:val="24"/>
                <w:szCs w:val="24"/>
              </w:rPr>
            </w:pPr>
            <w:r w:rsidDel="00000000" w:rsidR="00000000" w:rsidRPr="00000000">
              <w:rPr>
                <w:sz w:val="24"/>
                <w:szCs w:val="24"/>
                <w:rtl w:val="0"/>
              </w:rPr>
              <w:t xml:space="preserve">(i)</w:t>
              <w:tab/>
              <w:t xml:space="preserve">Le terme « Livraison » signifie le transfert des Fournitures par le Fournisseur à l’Acheteur, conformément à l’édition courante des Incoterms stipulés dans le Marché.</w:t>
            </w:r>
          </w:p>
          <w:p w:rsidR="00000000" w:rsidDel="00000000" w:rsidP="00000000" w:rsidRDefault="00000000" w:rsidRPr="00000000" w14:paraId="000017FE">
            <w:pPr>
              <w:spacing w:after="120" w:lineRule="auto"/>
              <w:ind w:left="1735" w:right="-72" w:hanging="709"/>
              <w:jc w:val="both"/>
              <w:rPr>
                <w:sz w:val="24"/>
                <w:szCs w:val="24"/>
              </w:rPr>
            </w:pPr>
            <w:r w:rsidDel="00000000" w:rsidR="00000000" w:rsidRPr="00000000">
              <w:rPr>
                <w:sz w:val="24"/>
                <w:szCs w:val="24"/>
                <w:rtl w:val="0"/>
              </w:rPr>
              <w:t xml:space="preserve">(ii)</w:t>
              <w:tab/>
              <w:t xml:space="preserve">Le terme « Installation » désigne le stade auquel le Système ou un Sous-système spécifié dans le Marché est prêt à la Mise en service conformément aux dispositions de la Clause 26 du CCAG (Installation).</w:t>
            </w:r>
          </w:p>
          <w:p w:rsidR="00000000" w:rsidDel="00000000" w:rsidP="00000000" w:rsidRDefault="00000000" w:rsidRPr="00000000" w14:paraId="000017FF">
            <w:pPr>
              <w:spacing w:after="120" w:lineRule="auto"/>
              <w:ind w:left="1735" w:right="-72" w:hanging="709"/>
              <w:jc w:val="both"/>
              <w:rPr>
                <w:sz w:val="24"/>
                <w:szCs w:val="24"/>
              </w:rPr>
            </w:pPr>
            <w:r w:rsidDel="00000000" w:rsidR="00000000" w:rsidRPr="00000000">
              <w:rPr>
                <w:sz w:val="24"/>
                <w:szCs w:val="24"/>
                <w:rtl w:val="0"/>
              </w:rPr>
              <w:t xml:space="preserve">(iii)</w:t>
              <w:tab/>
              <w:t xml:space="preserve">L’expression « Mise en service provisoire » désigne les essais, les vérifications et toute autre activité requise pouvant être définie dans les Spécifications techniques, que le Fournisseur doit effectuer à titre préparatoire à la Mise en service opérationnelle du Système conformément aux dispositions de la Clause 26 du CCAG (Installation). </w:t>
            </w:r>
          </w:p>
          <w:p w:rsidR="00000000" w:rsidDel="00000000" w:rsidP="00000000" w:rsidRDefault="00000000" w:rsidRPr="00000000" w14:paraId="00001800">
            <w:pPr>
              <w:spacing w:after="120" w:lineRule="auto"/>
              <w:ind w:left="1735" w:right="-72" w:hanging="709"/>
              <w:jc w:val="both"/>
              <w:rPr>
                <w:sz w:val="24"/>
                <w:szCs w:val="24"/>
              </w:rPr>
            </w:pPr>
            <w:r w:rsidDel="00000000" w:rsidR="00000000" w:rsidRPr="00000000">
              <w:rPr>
                <w:sz w:val="24"/>
                <w:szCs w:val="24"/>
                <w:rtl w:val="0"/>
              </w:rPr>
              <w:t xml:space="preserve">(iv)</w:t>
              <w:tab/>
              <w:t xml:space="preserve">L’expression « Mise en service opérationnelle » désigne la mise en exploitation du Système ou d’un quelconque Sous-système par le Fournisseur à la suite de l’Installation, qui doit être effectuée par le Fournisseur de la manière prévue à la Clause 27.1 du CCAG (Mise en service), dans le but de réaliser l’Essai ou les Essais de réception opérationnelle.</w:t>
            </w:r>
          </w:p>
          <w:p w:rsidR="00000000" w:rsidDel="00000000" w:rsidP="00000000" w:rsidRDefault="00000000" w:rsidRPr="00000000" w14:paraId="00001801">
            <w:pPr>
              <w:spacing w:after="120" w:lineRule="auto"/>
              <w:ind w:left="1735" w:right="-72" w:hanging="709"/>
              <w:jc w:val="both"/>
              <w:rPr>
                <w:sz w:val="24"/>
                <w:szCs w:val="24"/>
              </w:rPr>
            </w:pPr>
            <w:r w:rsidDel="00000000" w:rsidR="00000000" w:rsidRPr="00000000">
              <w:rPr>
                <w:sz w:val="24"/>
                <w:szCs w:val="24"/>
                <w:rtl w:val="0"/>
              </w:rPr>
              <w:t xml:space="preserve">(v)</w:t>
              <w:tab/>
              <w:t xml:space="preserve">L’expression « Essais de réception opérationnelle » désigne les essais stipulés dans les Spécifications techniques et le Plan de projet convenu et finalisé, qui doivent être effectués afin de vérifier si le Système, ou un Sous-système spécifié, est en mesure de respecter les critères de performance fonctionnelle stipulés dans les Spécifications techniques et le Plan de projet convenu et finalisé, conformément aux dispositions de la Clause 27.2 du CCAG (Essais de réception opérationnelle).</w:t>
            </w:r>
          </w:p>
          <w:p w:rsidR="00000000" w:rsidDel="00000000" w:rsidP="00000000" w:rsidRDefault="00000000" w:rsidRPr="00000000" w14:paraId="00001802">
            <w:pPr>
              <w:spacing w:after="120" w:lineRule="auto"/>
              <w:ind w:left="1735" w:right="-72" w:hanging="709"/>
              <w:jc w:val="both"/>
              <w:rPr/>
            </w:pPr>
            <w:r w:rsidDel="00000000" w:rsidR="00000000" w:rsidRPr="00000000">
              <w:rPr>
                <w:sz w:val="24"/>
                <w:szCs w:val="24"/>
                <w:rtl w:val="0"/>
              </w:rPr>
              <w:t xml:space="preserve">(vi)</w:t>
              <w:tab/>
              <w:t xml:space="preserve">L’expression « Réception opérationnelle » désigne la réception du Système (ou de l’un quelconque des Sous-systèmes lorsque le Marché prévoit la réception du Système par parties successives) par l’Acheteur, conformément aux dispositions de la Clause 27.3 du CCAG (Réception opérationnelle).</w:t>
            </w:r>
            <w:r w:rsidDel="00000000" w:rsidR="00000000" w:rsidRPr="00000000">
              <w:rPr>
                <w:rtl w:val="0"/>
              </w:rPr>
            </w:r>
          </w:p>
        </w:tc>
      </w:tr>
      <w:tr>
        <w:trPr>
          <w:cantSplit w:val="0"/>
          <w:tblHeader w:val="0"/>
        </w:trPr>
        <w:tc>
          <w:tcPr/>
          <w:p w:rsidR="00000000" w:rsidDel="00000000" w:rsidP="00000000" w:rsidRDefault="00000000" w:rsidRPr="00000000" w14:paraId="000018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04">
            <w:pPr>
              <w:spacing w:after="120" w:lineRule="auto"/>
              <w:ind w:left="1080" w:right="-72" w:hanging="540"/>
              <w:jc w:val="both"/>
              <w:rPr>
                <w:sz w:val="24"/>
                <w:szCs w:val="24"/>
              </w:rPr>
            </w:pPr>
            <w:r w:rsidDel="00000000" w:rsidR="00000000" w:rsidRPr="00000000">
              <w:rPr>
                <w:sz w:val="24"/>
                <w:szCs w:val="24"/>
                <w:rtl w:val="0"/>
              </w:rPr>
              <w:t xml:space="preserve">(e)</w:t>
            </w:r>
            <w:r w:rsidDel="00000000" w:rsidR="00000000" w:rsidRPr="00000000">
              <w:rPr>
                <w:rtl w:val="0"/>
              </w:rPr>
              <w:tab/>
            </w:r>
            <w:r w:rsidDel="00000000" w:rsidR="00000000" w:rsidRPr="00000000">
              <w:rPr>
                <w:sz w:val="24"/>
                <w:szCs w:val="24"/>
                <w:rtl w:val="0"/>
              </w:rPr>
              <w:t xml:space="preserve">lieux et dates</w:t>
            </w:r>
          </w:p>
          <w:p w:rsidR="00000000" w:rsidDel="00000000" w:rsidP="00000000" w:rsidRDefault="00000000" w:rsidRPr="00000000" w14:paraId="00001805">
            <w:pPr>
              <w:spacing w:after="120" w:lineRule="auto"/>
              <w:ind w:left="1735" w:right="-72" w:hanging="709"/>
              <w:jc w:val="both"/>
              <w:rPr>
                <w:sz w:val="24"/>
                <w:szCs w:val="24"/>
              </w:rPr>
            </w:pPr>
            <w:r w:rsidDel="00000000" w:rsidR="00000000" w:rsidRPr="00000000">
              <w:rPr>
                <w:sz w:val="24"/>
                <w:szCs w:val="24"/>
                <w:rtl w:val="0"/>
              </w:rPr>
              <w:t xml:space="preserve">(i)</w:t>
              <w:tab/>
              <w:t xml:space="preserve">L’expression « pays de l’Acheteur » </w:t>
            </w:r>
            <w:r w:rsidDel="00000000" w:rsidR="00000000" w:rsidRPr="00000000">
              <w:rPr>
                <w:b w:val="1"/>
                <w:sz w:val="24"/>
                <w:szCs w:val="24"/>
                <w:rtl w:val="0"/>
              </w:rPr>
              <w:t xml:space="preserve">désigne le pays nommé dans le CCAP</w:t>
            </w:r>
            <w:r w:rsidDel="00000000" w:rsidR="00000000" w:rsidRPr="00000000">
              <w:rPr>
                <w:sz w:val="24"/>
                <w:szCs w:val="24"/>
                <w:rtl w:val="0"/>
              </w:rPr>
              <w:t xml:space="preserve">.</w:t>
            </w:r>
          </w:p>
          <w:p w:rsidR="00000000" w:rsidDel="00000000" w:rsidP="00000000" w:rsidRDefault="00000000" w:rsidRPr="00000000" w14:paraId="00001806">
            <w:pPr>
              <w:spacing w:after="120" w:lineRule="auto"/>
              <w:ind w:left="1735" w:right="-72" w:hanging="709"/>
              <w:jc w:val="both"/>
              <w:rPr>
                <w:sz w:val="24"/>
                <w:szCs w:val="24"/>
              </w:rPr>
            </w:pPr>
            <w:r w:rsidDel="00000000" w:rsidR="00000000" w:rsidRPr="00000000">
              <w:rPr>
                <w:sz w:val="24"/>
                <w:szCs w:val="24"/>
                <w:rtl w:val="0"/>
              </w:rPr>
              <w:t xml:space="preserve">(ii)</w:t>
              <w:tab/>
              <w:t xml:space="preserve">L’expression « Pays du Fournisseur » désigne le pays dans lequel le Fournisseur est légalement établi, tel qu’il est nommé dans l’Acte d’Engagement.</w:t>
            </w:r>
          </w:p>
          <w:p w:rsidR="00000000" w:rsidDel="00000000" w:rsidP="00000000" w:rsidRDefault="00000000" w:rsidRPr="00000000" w14:paraId="00001807">
            <w:pPr>
              <w:spacing w:after="120" w:lineRule="auto"/>
              <w:ind w:left="1735" w:right="-72" w:hanging="709"/>
              <w:jc w:val="both"/>
              <w:rPr>
                <w:sz w:val="24"/>
                <w:szCs w:val="24"/>
              </w:rPr>
            </w:pPr>
            <w:r w:rsidDel="00000000" w:rsidR="00000000" w:rsidRPr="00000000">
              <w:rPr>
                <w:sz w:val="24"/>
                <w:szCs w:val="24"/>
                <w:rtl w:val="0"/>
              </w:rPr>
              <w:t xml:space="preserve">(iii)</w:t>
              <w:tab/>
            </w:r>
            <w:r w:rsidDel="00000000" w:rsidR="00000000" w:rsidRPr="00000000">
              <w:rPr>
                <w:b w:val="1"/>
                <w:sz w:val="24"/>
                <w:szCs w:val="24"/>
                <w:rtl w:val="0"/>
              </w:rPr>
              <w:t xml:space="preserve">Sauf stipulation contraire dans le CCAP</w:t>
            </w:r>
            <w:r w:rsidDel="00000000" w:rsidR="00000000" w:rsidRPr="00000000">
              <w:rPr>
                <w:sz w:val="24"/>
                <w:szCs w:val="24"/>
                <w:rtl w:val="0"/>
              </w:rPr>
              <w:t xml:space="preserve">, le(s) « Site(s) du Projet » désigne(nt) le(s) lieu(x) spécifié(s) dans le Tableau des Sites dans les Spécifications techniques pour la fourniture et l’installation du Système.</w:t>
            </w:r>
          </w:p>
          <w:p w:rsidR="00000000" w:rsidDel="00000000" w:rsidP="00000000" w:rsidRDefault="00000000" w:rsidRPr="00000000" w14:paraId="00001808">
            <w:pPr>
              <w:spacing w:after="120" w:lineRule="auto"/>
              <w:ind w:left="1735" w:right="-72" w:hanging="709"/>
              <w:jc w:val="both"/>
              <w:rPr>
                <w:sz w:val="24"/>
                <w:szCs w:val="24"/>
              </w:rPr>
            </w:pPr>
            <w:r w:rsidDel="00000000" w:rsidR="00000000" w:rsidRPr="00000000">
              <w:rPr>
                <w:sz w:val="24"/>
                <w:szCs w:val="24"/>
                <w:rtl w:val="0"/>
              </w:rPr>
              <w:t xml:space="preserve">(iv)</w:t>
              <w:tab/>
              <w:t xml:space="preserve">L’expression « Pays éligibles » désigne les pays et territoires qui sont admis à fournir des biens, travaux ou services dans le cadre des marchés financés par la Banque mondiale, tels que définis dans les Règles de Passation de Marchés.</w:t>
            </w:r>
          </w:p>
          <w:p w:rsidR="00000000" w:rsidDel="00000000" w:rsidP="00000000" w:rsidRDefault="00000000" w:rsidRPr="00000000" w14:paraId="00001809">
            <w:pPr>
              <w:spacing w:after="120" w:lineRule="auto"/>
              <w:ind w:left="1735" w:right="-72" w:hanging="709"/>
              <w:jc w:val="both"/>
              <w:rPr>
                <w:sz w:val="24"/>
                <w:szCs w:val="24"/>
              </w:rPr>
            </w:pPr>
            <w:r w:rsidDel="00000000" w:rsidR="00000000" w:rsidRPr="00000000">
              <w:rPr>
                <w:sz w:val="24"/>
                <w:szCs w:val="24"/>
                <w:rtl w:val="0"/>
              </w:rPr>
              <w:t xml:space="preserve">(v)</w:t>
              <w:tab/>
              <w:t xml:space="preserve">Le terme « jour » désigne le jour calendaire du calendrier grégorien.</w:t>
            </w:r>
          </w:p>
          <w:p w:rsidR="00000000" w:rsidDel="00000000" w:rsidP="00000000" w:rsidRDefault="00000000" w:rsidRPr="00000000" w14:paraId="0000180A">
            <w:pPr>
              <w:spacing w:after="120" w:lineRule="auto"/>
              <w:ind w:left="1735" w:right="-72" w:hanging="709"/>
              <w:jc w:val="both"/>
              <w:rPr>
                <w:sz w:val="24"/>
                <w:szCs w:val="24"/>
              </w:rPr>
            </w:pPr>
            <w:r w:rsidDel="00000000" w:rsidR="00000000" w:rsidRPr="00000000">
              <w:rPr>
                <w:sz w:val="24"/>
                <w:szCs w:val="24"/>
                <w:rtl w:val="0"/>
              </w:rPr>
              <w:t xml:space="preserve">(vi)</w:t>
              <w:tab/>
              <w:t xml:space="preserve">Le terme « semaine » désigne la période de sept (7) jours consécutifs commençant le jour de la semaine qui correspond à l’usage dans le pays de l’Acheteur.</w:t>
            </w:r>
          </w:p>
          <w:p w:rsidR="00000000" w:rsidDel="00000000" w:rsidP="00000000" w:rsidRDefault="00000000" w:rsidRPr="00000000" w14:paraId="0000180B">
            <w:pPr>
              <w:spacing w:after="120" w:lineRule="auto"/>
              <w:ind w:left="1735" w:right="-72" w:hanging="709"/>
              <w:jc w:val="both"/>
              <w:rPr>
                <w:sz w:val="24"/>
                <w:szCs w:val="24"/>
              </w:rPr>
            </w:pPr>
            <w:r w:rsidDel="00000000" w:rsidR="00000000" w:rsidRPr="00000000">
              <w:rPr>
                <w:sz w:val="24"/>
                <w:szCs w:val="24"/>
                <w:rtl w:val="0"/>
              </w:rPr>
              <w:t xml:space="preserve">(vii)</w:t>
              <w:tab/>
              <w:t xml:space="preserve">Le terme « mois » désigne le mois calendaire du calendrier grégorien.</w:t>
            </w:r>
          </w:p>
          <w:p w:rsidR="00000000" w:rsidDel="00000000" w:rsidP="00000000" w:rsidRDefault="00000000" w:rsidRPr="00000000" w14:paraId="0000180C">
            <w:pPr>
              <w:spacing w:after="120" w:lineRule="auto"/>
              <w:ind w:left="1735" w:right="-72" w:hanging="709"/>
              <w:jc w:val="both"/>
              <w:rPr>
                <w:sz w:val="24"/>
                <w:szCs w:val="24"/>
              </w:rPr>
            </w:pPr>
            <w:r w:rsidDel="00000000" w:rsidR="00000000" w:rsidRPr="00000000">
              <w:rPr>
                <w:sz w:val="24"/>
                <w:szCs w:val="24"/>
                <w:rtl w:val="0"/>
              </w:rPr>
              <w:t xml:space="preserve">(viii)</w:t>
              <w:tab/>
              <w:t xml:space="preserve">Le terme « année » désigne une période de douze (12) mois consécutifs.</w:t>
            </w:r>
          </w:p>
          <w:p w:rsidR="00000000" w:rsidDel="00000000" w:rsidP="00000000" w:rsidRDefault="00000000" w:rsidRPr="00000000" w14:paraId="0000180D">
            <w:pPr>
              <w:spacing w:after="120" w:lineRule="auto"/>
              <w:ind w:left="1735" w:right="-72" w:hanging="709"/>
              <w:jc w:val="both"/>
              <w:rPr>
                <w:sz w:val="24"/>
                <w:szCs w:val="24"/>
              </w:rPr>
            </w:pPr>
            <w:r w:rsidDel="00000000" w:rsidR="00000000" w:rsidRPr="00000000">
              <w:rPr>
                <w:sz w:val="24"/>
                <w:szCs w:val="24"/>
                <w:rtl w:val="0"/>
              </w:rPr>
              <w:t xml:space="preserve">(ix)</w:t>
              <w:tab/>
              <w:t xml:space="preserve">L’expression « Date d’entrée en vigueur » désigne la date à laquelle ont été remplies toutes les conditions énoncées à l’Article 3 de l’Acte d’Engagement </w:t>
              <w:br w:type="textWrapping"/>
              <w:t xml:space="preserve">(Date d’entrée en vigueur pour la détermination de la Date d’achèvement), aux fins de déterminer les dates de Livraison, d’Installation, et de Réception opérationnelle du Système ou de l’un quelconque des Sous-systèmes.</w:t>
            </w:r>
          </w:p>
          <w:p w:rsidR="00000000" w:rsidDel="00000000" w:rsidP="00000000" w:rsidRDefault="00000000" w:rsidRPr="00000000" w14:paraId="0000180E">
            <w:pPr>
              <w:spacing w:after="120" w:lineRule="auto"/>
              <w:ind w:left="1735" w:right="-72" w:hanging="709"/>
              <w:jc w:val="both"/>
              <w:rPr>
                <w:sz w:val="24"/>
                <w:szCs w:val="24"/>
              </w:rPr>
            </w:pPr>
            <w:r w:rsidDel="00000000" w:rsidR="00000000" w:rsidRPr="00000000">
              <w:rPr>
                <w:sz w:val="24"/>
                <w:szCs w:val="24"/>
                <w:rtl w:val="0"/>
              </w:rPr>
              <w:t xml:space="preserve">(x)</w:t>
              <w:tab/>
              <w:t xml:space="preserve">L’expression « Durée du Marché » désigne la période durant laquelle le présent Marché régit les relations et obligations de l’Acheteur et du Fournisseur vis-à-vis du Système ; </w:t>
            </w:r>
            <w:r w:rsidDel="00000000" w:rsidR="00000000" w:rsidRPr="00000000">
              <w:rPr>
                <w:b w:val="1"/>
                <w:sz w:val="24"/>
                <w:szCs w:val="24"/>
                <w:rtl w:val="0"/>
              </w:rPr>
              <w:t xml:space="preserve">sauf si cela est spécifié différemment dans le CCAP, </w:t>
            </w:r>
            <w:r w:rsidDel="00000000" w:rsidR="00000000" w:rsidRPr="00000000">
              <w:rPr>
                <w:sz w:val="24"/>
                <w:szCs w:val="24"/>
                <w:rtl w:val="0"/>
              </w:rPr>
              <w:t xml:space="preserve">le Marché demeure en vigueur jusqu’à ce que le Système d’Information et tous les Services ont été fournis, à moins que le Marché n’ait été résilié plus tôt en conformité avec les dispositions du Marché.</w:t>
            </w:r>
          </w:p>
          <w:p w:rsidR="00000000" w:rsidDel="00000000" w:rsidP="00000000" w:rsidRDefault="00000000" w:rsidRPr="00000000" w14:paraId="0000180F">
            <w:pPr>
              <w:spacing w:after="120" w:lineRule="auto"/>
              <w:ind w:left="1735" w:right="-72" w:hanging="709"/>
              <w:jc w:val="both"/>
              <w:rPr>
                <w:sz w:val="24"/>
                <w:szCs w:val="24"/>
              </w:rPr>
            </w:pPr>
            <w:r w:rsidDel="00000000" w:rsidR="00000000" w:rsidRPr="00000000">
              <w:rPr>
                <w:sz w:val="24"/>
                <w:szCs w:val="24"/>
                <w:rtl w:val="0"/>
              </w:rPr>
              <w:t xml:space="preserve">(xi)</w:t>
              <w:tab/>
              <w:t xml:space="preserve">L’expression « Période de garantie » désigne la période de validité des garanties données par le Fournisseur, qui commence à la date du Certificat de réception opérationnelle du Système ou de l’un quelconque des Sous-systèmes et durant laquelle le Fournisseur est responsable des défauts affectant le Système (ou le ou les Sous-systèmes considérés), conformément aux dispositions de la Clause 29 du CCAG (Garantie).(xii)« La Période de Garantie» signifie les Jours de la Semaine et les heures de ces jours pendant lesquels des services de maintenance, d’exploitation et/ou de soutien technique (le cas échéant) doivent être disponibles.</w:t>
            </w:r>
          </w:p>
          <w:p w:rsidR="00000000" w:rsidDel="00000000" w:rsidP="00000000" w:rsidRDefault="00000000" w:rsidRPr="00000000" w14:paraId="00001810">
            <w:pPr>
              <w:ind w:left="1593" w:right="-72" w:hanging="508"/>
              <w:jc w:val="both"/>
              <w:rPr>
                <w:sz w:val="24"/>
                <w:szCs w:val="24"/>
              </w:rPr>
            </w:pPr>
            <w:r w:rsidDel="00000000" w:rsidR="00000000" w:rsidRPr="00000000">
              <w:rPr>
                <w:rtl w:val="0"/>
              </w:rPr>
            </w:r>
          </w:p>
          <w:p w:rsidR="00000000" w:rsidDel="00000000" w:rsidP="00000000" w:rsidRDefault="00000000" w:rsidRPr="00000000" w14:paraId="00001811">
            <w:pPr>
              <w:spacing w:after="120" w:lineRule="auto"/>
              <w:ind w:left="1735" w:right="-72" w:hanging="709"/>
              <w:jc w:val="both"/>
              <w:rPr/>
            </w:pPr>
            <w:r w:rsidDel="00000000" w:rsidR="00000000" w:rsidRPr="00000000">
              <w:rPr>
                <w:sz w:val="24"/>
                <w:szCs w:val="24"/>
                <w:rtl w:val="0"/>
              </w:rPr>
              <w:t xml:space="preserve">(xiii) </w:t>
              <w:tab/>
              <w:t xml:space="preserve">L’expression « Période de services post-garantie » désigne la période égale au nombre d’années </w:t>
            </w:r>
            <w:r w:rsidDel="00000000" w:rsidR="00000000" w:rsidRPr="00000000">
              <w:rPr>
                <w:b w:val="1"/>
                <w:sz w:val="24"/>
                <w:szCs w:val="24"/>
                <w:rtl w:val="0"/>
              </w:rPr>
              <w:t xml:space="preserve">spécifié dans le</w:t>
            </w:r>
            <w:r w:rsidDel="00000000" w:rsidR="00000000" w:rsidRPr="00000000">
              <w:rPr>
                <w:sz w:val="24"/>
                <w:szCs w:val="24"/>
                <w:rtl w:val="0"/>
              </w:rPr>
              <w:t xml:space="preserve"> </w:t>
            </w:r>
            <w:r w:rsidDel="00000000" w:rsidR="00000000" w:rsidRPr="00000000">
              <w:rPr>
                <w:b w:val="1"/>
                <w:sz w:val="24"/>
                <w:szCs w:val="24"/>
                <w:rtl w:val="0"/>
              </w:rPr>
              <w:t xml:space="preserve">CCAP </w:t>
            </w:r>
            <w:r w:rsidDel="00000000" w:rsidR="00000000" w:rsidRPr="00000000">
              <w:rPr>
                <w:sz w:val="24"/>
                <w:szCs w:val="24"/>
                <w:rtl w:val="0"/>
              </w:rPr>
              <w:t xml:space="preserve">(le cas échéant), qui suit l’expiration de la Période de garantie et durant laquelle le Fournisseur peut être tenu de fournir des licences d’utilisation de Logiciels et des services de maintenance et/ou de support technique pour le Système dans le cadre du présent Marché ou d’un (de) marché(s) distinct(s). </w:t>
            </w:r>
            <w:r w:rsidDel="00000000" w:rsidR="00000000" w:rsidRPr="00000000">
              <w:rPr>
                <w:rtl w:val="0"/>
              </w:rPr>
            </w:r>
          </w:p>
        </w:tc>
      </w:tr>
      <w:tr>
        <w:trPr>
          <w:cantSplit w:val="0"/>
          <w:tblHeader w:val="0"/>
        </w:trPr>
        <w:tc>
          <w:tcPr/>
          <w:p w:rsidR="00000000" w:rsidDel="00000000" w:rsidP="00000000" w:rsidRDefault="00000000" w:rsidRPr="00000000" w14:paraId="000018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pzf2jn" w:id="274"/>
            <w:bookmarkEnd w:id="2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tab/>
              <w:t xml:space="preserve">Documents contractuels</w:t>
            </w:r>
          </w:p>
        </w:tc>
        <w:tc>
          <w:tcPr/>
          <w:p w:rsidR="00000000" w:rsidDel="00000000" w:rsidP="00000000" w:rsidRDefault="00000000" w:rsidRPr="00000000" w14:paraId="00001813">
            <w:pPr>
              <w:keepNext w:val="1"/>
              <w:keepLines w:val="1"/>
              <w:spacing w:after="120" w:lineRule="auto"/>
              <w:ind w:left="547" w:right="-72" w:hanging="547"/>
              <w:jc w:val="both"/>
              <w:rPr>
                <w:sz w:val="24"/>
                <w:szCs w:val="24"/>
              </w:rPr>
            </w:pPr>
            <w:r w:rsidDel="00000000" w:rsidR="00000000" w:rsidRPr="00000000">
              <w:rPr>
                <w:sz w:val="24"/>
                <w:szCs w:val="24"/>
                <w:rtl w:val="0"/>
              </w:rPr>
              <w:t xml:space="preserve">2.1</w:t>
              <w:tab/>
              <w:t xml:space="preserve">Sous réserve de l’Article 1.2 (Ordre de priorité) de l’Acte d’Engagement, tous les documents constituant le Marché (et toutes les parties desdits documents) sont corrélatifs, complémentaires et s’expliquent mutuellement l’un l’autre. Le Marché doit être lu comme un tout.</w:t>
            </w:r>
          </w:p>
        </w:tc>
      </w:tr>
      <w:tr>
        <w:trPr>
          <w:cantSplit w:val="0"/>
          <w:tblHeader w:val="0"/>
        </w:trPr>
        <w:tc>
          <w:tcPr>
            <w:vMerge w:val="restart"/>
          </w:tcPr>
          <w:p w:rsidR="00000000" w:rsidDel="00000000" w:rsidP="00000000" w:rsidRDefault="00000000" w:rsidRPr="00000000" w14:paraId="000018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54pcrg" w:id="275"/>
            <w:bookmarkEnd w:id="2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tab/>
              <w:t xml:space="preserve">Interprétation</w:t>
            </w:r>
          </w:p>
        </w:tc>
        <w:tc>
          <w:tcPr/>
          <w:p w:rsidR="00000000" w:rsidDel="00000000" w:rsidP="00000000" w:rsidRDefault="00000000" w:rsidRPr="00000000" w14:paraId="00001815">
            <w:pPr>
              <w:keepNext w:val="1"/>
              <w:spacing w:after="120" w:lineRule="auto"/>
              <w:ind w:left="547" w:right="-72" w:hanging="547"/>
              <w:jc w:val="both"/>
              <w:rPr>
                <w:sz w:val="24"/>
                <w:szCs w:val="24"/>
              </w:rPr>
            </w:pPr>
            <w:r w:rsidDel="00000000" w:rsidR="00000000" w:rsidRPr="00000000">
              <w:rPr>
                <w:sz w:val="24"/>
                <w:szCs w:val="24"/>
                <w:rtl w:val="0"/>
              </w:rPr>
              <w:t xml:space="preserve">3.1</w:t>
              <w:tab/>
              <w:t xml:space="preserve">Langue</w:t>
            </w:r>
          </w:p>
        </w:tc>
      </w:tr>
      <w:tr>
        <w:trPr>
          <w:cantSplit w:val="0"/>
          <w:tblHeader w:val="0"/>
        </w:trPr>
        <w:tc>
          <w:tcPr>
            <w:vMerge w:val="continue"/>
          </w:tcPr>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1817">
            <w:pPr>
              <w:spacing w:after="120" w:lineRule="auto"/>
              <w:ind w:left="1080" w:right="-72" w:hanging="540"/>
              <w:jc w:val="both"/>
              <w:rPr>
                <w:sz w:val="24"/>
                <w:szCs w:val="24"/>
              </w:rPr>
            </w:pPr>
            <w:r w:rsidDel="00000000" w:rsidR="00000000" w:rsidRPr="00000000">
              <w:rPr>
                <w:sz w:val="24"/>
                <w:szCs w:val="24"/>
                <w:rtl w:val="0"/>
              </w:rPr>
              <w:t xml:space="preserve">3.1.1</w:t>
              <w:tab/>
            </w:r>
            <w:r w:rsidDel="00000000" w:rsidR="00000000" w:rsidRPr="00000000">
              <w:rPr>
                <w:b w:val="1"/>
                <w:sz w:val="24"/>
                <w:szCs w:val="24"/>
                <w:rtl w:val="0"/>
              </w:rPr>
              <w:t xml:space="preserve">Sauf disposition différente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tous les Documents contractuels et les communications qui doivent être échangés entre l’Acheteur et le Fournisseur seront rédigés dans la langue du Dossier d’appel d’offres (le français) et le Marché sera interprété dans cette langue. </w:t>
            </w:r>
          </w:p>
          <w:p w:rsidR="00000000" w:rsidDel="00000000" w:rsidP="00000000" w:rsidRDefault="00000000" w:rsidRPr="00000000" w14:paraId="00001818">
            <w:pPr>
              <w:spacing w:after="120" w:lineRule="auto"/>
              <w:ind w:left="1080" w:right="-72" w:hanging="540"/>
              <w:jc w:val="both"/>
              <w:rPr>
                <w:sz w:val="24"/>
                <w:szCs w:val="24"/>
              </w:rPr>
            </w:pPr>
            <w:r w:rsidDel="00000000" w:rsidR="00000000" w:rsidRPr="00000000">
              <w:rPr>
                <w:sz w:val="24"/>
                <w:szCs w:val="24"/>
                <w:rtl w:val="0"/>
              </w:rPr>
              <w:t xml:space="preserve">3.1.2</w:t>
              <w:tab/>
              <w:t xml:space="preserve">Si un Document contractuel, ou une communication est rédigé dans une langue autre que la langue du Marché en vertu de la Clause 3.1.1 du CCAG ci-dessus, la traduction de ce document, ou de cette communication prévaudra pour toute question d’interprétation. La partie à l’origine des documents, de la correspondance et des communications en question supportera les coûts et les risques afférents à ladite traduction.</w:t>
            </w:r>
          </w:p>
          <w:p w:rsidR="00000000" w:rsidDel="00000000" w:rsidP="00000000" w:rsidRDefault="00000000" w:rsidRPr="00000000" w14:paraId="00001819">
            <w:pPr>
              <w:keepNext w:val="1"/>
              <w:spacing w:after="120" w:lineRule="auto"/>
              <w:ind w:left="547" w:right="-72" w:hanging="547"/>
              <w:jc w:val="both"/>
              <w:rPr>
                <w:sz w:val="24"/>
                <w:szCs w:val="24"/>
              </w:rPr>
            </w:pPr>
            <w:r w:rsidDel="00000000" w:rsidR="00000000" w:rsidRPr="00000000">
              <w:rPr>
                <w:sz w:val="24"/>
                <w:szCs w:val="24"/>
                <w:rtl w:val="0"/>
              </w:rPr>
              <w:t xml:space="preserve">3.2</w:t>
              <w:tab/>
              <w:t xml:space="preserve">Singulier et pluriel</w:t>
            </w:r>
          </w:p>
          <w:p w:rsidR="00000000" w:rsidDel="00000000" w:rsidP="00000000" w:rsidRDefault="00000000" w:rsidRPr="00000000" w14:paraId="0000181A">
            <w:pPr>
              <w:spacing w:after="120" w:lineRule="auto"/>
              <w:ind w:left="540" w:right="-72" w:firstLine="0"/>
              <w:jc w:val="both"/>
              <w:rPr>
                <w:sz w:val="24"/>
                <w:szCs w:val="24"/>
              </w:rPr>
            </w:pPr>
            <w:r w:rsidDel="00000000" w:rsidR="00000000" w:rsidRPr="00000000">
              <w:rPr>
                <w:sz w:val="24"/>
                <w:szCs w:val="24"/>
                <w:rtl w:val="0"/>
              </w:rPr>
              <w:t xml:space="preserve">À moins que le contexte n’en décide autrement, le singulier inclura le pluriel et le pluriel inclura le singulier.</w:t>
            </w:r>
          </w:p>
          <w:p w:rsidR="00000000" w:rsidDel="00000000" w:rsidP="00000000" w:rsidRDefault="00000000" w:rsidRPr="00000000" w14:paraId="0000181B">
            <w:pPr>
              <w:keepNext w:val="1"/>
              <w:spacing w:after="120" w:lineRule="auto"/>
              <w:ind w:left="547" w:right="-72" w:hanging="547"/>
              <w:jc w:val="both"/>
              <w:rPr>
                <w:sz w:val="24"/>
                <w:szCs w:val="24"/>
              </w:rPr>
            </w:pPr>
            <w:r w:rsidDel="00000000" w:rsidR="00000000" w:rsidRPr="00000000">
              <w:rPr>
                <w:sz w:val="24"/>
                <w:szCs w:val="24"/>
                <w:rtl w:val="0"/>
              </w:rPr>
              <w:t xml:space="preserve">3.3</w:t>
              <w:tab/>
              <w:t xml:space="preserve">En-têtes</w:t>
            </w:r>
          </w:p>
          <w:p w:rsidR="00000000" w:rsidDel="00000000" w:rsidP="00000000" w:rsidRDefault="00000000" w:rsidRPr="00000000" w14:paraId="0000181C">
            <w:pPr>
              <w:spacing w:after="120" w:lineRule="auto"/>
              <w:ind w:left="547" w:right="-72" w:firstLine="0"/>
              <w:jc w:val="both"/>
              <w:rPr>
                <w:sz w:val="24"/>
                <w:szCs w:val="24"/>
              </w:rPr>
            </w:pPr>
            <w:r w:rsidDel="00000000" w:rsidR="00000000" w:rsidRPr="00000000">
              <w:rPr>
                <w:sz w:val="24"/>
                <w:szCs w:val="24"/>
                <w:rtl w:val="0"/>
              </w:rPr>
              <w:t xml:space="preserve">Les en-têtes et notes en marge du CCAG sont inclus pour faciliter les références et ne sauraient faire partie du Marché ou affecter son interprétation.</w:t>
            </w:r>
          </w:p>
          <w:p w:rsidR="00000000" w:rsidDel="00000000" w:rsidP="00000000" w:rsidRDefault="00000000" w:rsidRPr="00000000" w14:paraId="0000181D">
            <w:pPr>
              <w:keepNext w:val="1"/>
              <w:spacing w:after="120" w:lineRule="auto"/>
              <w:ind w:left="547" w:right="-72" w:hanging="547"/>
              <w:jc w:val="both"/>
              <w:rPr>
                <w:sz w:val="24"/>
                <w:szCs w:val="24"/>
              </w:rPr>
            </w:pPr>
            <w:r w:rsidDel="00000000" w:rsidR="00000000" w:rsidRPr="00000000">
              <w:rPr>
                <w:sz w:val="24"/>
                <w:szCs w:val="24"/>
                <w:rtl w:val="0"/>
              </w:rPr>
              <w:t xml:space="preserve">3.4</w:t>
              <w:tab/>
              <w:t xml:space="preserve">Personnes</w:t>
            </w:r>
          </w:p>
          <w:p w:rsidR="00000000" w:rsidDel="00000000" w:rsidP="00000000" w:rsidRDefault="00000000" w:rsidRPr="00000000" w14:paraId="0000181E">
            <w:pPr>
              <w:spacing w:after="120" w:lineRule="auto"/>
              <w:ind w:left="540" w:right="-72" w:firstLine="0"/>
              <w:jc w:val="both"/>
              <w:rPr>
                <w:sz w:val="24"/>
                <w:szCs w:val="24"/>
              </w:rPr>
            </w:pPr>
            <w:r w:rsidDel="00000000" w:rsidR="00000000" w:rsidRPr="00000000">
              <w:rPr>
                <w:sz w:val="24"/>
                <w:szCs w:val="24"/>
                <w:rtl w:val="0"/>
              </w:rPr>
              <w:t xml:space="preserve">Les termes désignant des personnes ou des parties incluront les entreprises, sociétés et entités gouvernementales.</w:t>
            </w:r>
          </w:p>
          <w:p w:rsidR="00000000" w:rsidDel="00000000" w:rsidP="00000000" w:rsidRDefault="00000000" w:rsidRPr="00000000" w14:paraId="0000181F">
            <w:pPr>
              <w:keepNext w:val="1"/>
              <w:spacing w:after="120" w:lineRule="auto"/>
              <w:ind w:left="547" w:right="-72" w:hanging="547"/>
              <w:jc w:val="both"/>
              <w:rPr>
                <w:sz w:val="24"/>
                <w:szCs w:val="24"/>
              </w:rPr>
            </w:pPr>
            <w:r w:rsidDel="00000000" w:rsidR="00000000" w:rsidRPr="00000000">
              <w:rPr>
                <w:sz w:val="24"/>
                <w:szCs w:val="24"/>
                <w:rtl w:val="0"/>
              </w:rPr>
              <w:t xml:space="preserve">3.5</w:t>
              <w:tab/>
              <w:t xml:space="preserve">Incoterms</w:t>
            </w:r>
          </w:p>
          <w:p w:rsidR="00000000" w:rsidDel="00000000" w:rsidP="00000000" w:rsidRDefault="00000000" w:rsidRPr="00000000" w14:paraId="00001820">
            <w:pPr>
              <w:keepNext w:val="1"/>
              <w:spacing w:after="120" w:lineRule="auto"/>
              <w:ind w:left="547" w:right="-72" w:hanging="7.000000000000028"/>
              <w:jc w:val="both"/>
              <w:rPr>
                <w:sz w:val="24"/>
                <w:szCs w:val="24"/>
              </w:rPr>
            </w:pPr>
            <w:r w:rsidDel="00000000" w:rsidR="00000000" w:rsidRPr="00000000">
              <w:rPr>
                <w:sz w:val="24"/>
                <w:szCs w:val="24"/>
                <w:rtl w:val="0"/>
              </w:rPr>
              <w:t xml:space="preserve">Sauf en cas de contradiction avec une disposition du Marché, la signification des termes commerciaux et des droits et obligations des parties sera déterminée par les Incoterms. L’expression « Incoterms » désigne la version la plus récente des règles internationales d’interprétation des termes commerciaux publiées par la Chambre de commerce internationale, 38 Cours Albert 1</w:t>
            </w:r>
            <w:r w:rsidDel="00000000" w:rsidR="00000000" w:rsidRPr="00000000">
              <w:rPr>
                <w:sz w:val="24"/>
                <w:szCs w:val="24"/>
                <w:vertAlign w:val="superscript"/>
                <w:rtl w:val="0"/>
              </w:rPr>
              <w:t xml:space="preserve">er</w:t>
            </w:r>
            <w:r w:rsidDel="00000000" w:rsidR="00000000" w:rsidRPr="00000000">
              <w:rPr>
                <w:sz w:val="24"/>
                <w:szCs w:val="24"/>
                <w:rtl w:val="0"/>
              </w:rPr>
              <w:t xml:space="preserve">, 75008 Paris, France.</w:t>
            </w:r>
          </w:p>
          <w:p w:rsidR="00000000" w:rsidDel="00000000" w:rsidP="00000000" w:rsidRDefault="00000000" w:rsidRPr="00000000" w14:paraId="00001821">
            <w:pPr>
              <w:keepNext w:val="1"/>
              <w:spacing w:after="120" w:lineRule="auto"/>
              <w:ind w:left="547" w:right="-72" w:hanging="547"/>
              <w:jc w:val="both"/>
              <w:rPr>
                <w:sz w:val="24"/>
                <w:szCs w:val="24"/>
              </w:rPr>
            </w:pPr>
            <w:r w:rsidDel="00000000" w:rsidR="00000000" w:rsidRPr="00000000">
              <w:rPr>
                <w:sz w:val="24"/>
                <w:szCs w:val="24"/>
                <w:rtl w:val="0"/>
              </w:rPr>
              <w:t xml:space="preserve">3.6</w:t>
              <w:tab/>
              <w:t xml:space="preserve">Intégralité des conventions</w:t>
            </w:r>
          </w:p>
          <w:p w:rsidR="00000000" w:rsidDel="00000000" w:rsidP="00000000" w:rsidRDefault="00000000" w:rsidRPr="00000000" w14:paraId="00001822">
            <w:pPr>
              <w:spacing w:after="120" w:lineRule="auto"/>
              <w:ind w:left="540" w:right="-72" w:firstLine="0"/>
              <w:jc w:val="both"/>
              <w:rPr>
                <w:sz w:val="24"/>
                <w:szCs w:val="24"/>
              </w:rPr>
            </w:pPr>
            <w:r w:rsidDel="00000000" w:rsidR="00000000" w:rsidRPr="00000000">
              <w:rPr>
                <w:sz w:val="24"/>
                <w:szCs w:val="24"/>
                <w:rtl w:val="0"/>
              </w:rPr>
              <w:t xml:space="preserve">Le Marché représente la totalité des dispositions contractuelles sur lesquelles se sont accordés l’Acheteur et le Fournisseur relativement à son objet, et il remplace toutes communications, négociations et accords (écrits comme oraux) conclus entre les parties relativement à son objet avant la date du Marché.</w:t>
            </w:r>
          </w:p>
          <w:p w:rsidR="00000000" w:rsidDel="00000000" w:rsidP="00000000" w:rsidRDefault="00000000" w:rsidRPr="00000000" w14:paraId="00001823">
            <w:pPr>
              <w:keepNext w:val="1"/>
              <w:spacing w:after="120" w:lineRule="auto"/>
              <w:ind w:left="547" w:right="-72" w:hanging="547"/>
              <w:jc w:val="both"/>
              <w:rPr>
                <w:sz w:val="24"/>
                <w:szCs w:val="24"/>
              </w:rPr>
            </w:pPr>
            <w:r w:rsidDel="00000000" w:rsidR="00000000" w:rsidRPr="00000000">
              <w:rPr>
                <w:sz w:val="24"/>
                <w:szCs w:val="24"/>
                <w:rtl w:val="0"/>
              </w:rPr>
              <w:t xml:space="preserve">3.7</w:t>
              <w:tab/>
              <w:t xml:space="preserve">Modification</w:t>
            </w:r>
          </w:p>
          <w:p w:rsidR="00000000" w:rsidDel="00000000" w:rsidP="00000000" w:rsidRDefault="00000000" w:rsidRPr="00000000" w14:paraId="00001824">
            <w:pPr>
              <w:spacing w:after="120" w:lineRule="auto"/>
              <w:ind w:left="540" w:right="-72" w:firstLine="0"/>
              <w:jc w:val="both"/>
              <w:rPr>
                <w:sz w:val="24"/>
                <w:szCs w:val="24"/>
              </w:rPr>
            </w:pPr>
            <w:r w:rsidDel="00000000" w:rsidR="00000000" w:rsidRPr="00000000">
              <w:rPr>
                <w:sz w:val="24"/>
                <w:szCs w:val="24"/>
                <w:rtl w:val="0"/>
              </w:rPr>
              <w:t xml:space="preserve">Les modifications et autres avenants au Marché ne pourront entrer en vigueur que s’ils sont faits par écrit, datés, s’ils se réfèrent expressément au Marché et sont signés par un représentant dûment autorisé de chacune des parties au Marché.</w:t>
            </w:r>
          </w:p>
          <w:p w:rsidR="00000000" w:rsidDel="00000000" w:rsidP="00000000" w:rsidRDefault="00000000" w:rsidRPr="00000000" w14:paraId="00001825">
            <w:pPr>
              <w:keepNext w:val="1"/>
              <w:spacing w:after="120" w:lineRule="auto"/>
              <w:ind w:left="547" w:right="-72" w:hanging="547"/>
              <w:jc w:val="both"/>
              <w:rPr>
                <w:sz w:val="24"/>
                <w:szCs w:val="24"/>
              </w:rPr>
            </w:pPr>
            <w:r w:rsidDel="00000000" w:rsidR="00000000" w:rsidRPr="00000000">
              <w:rPr>
                <w:sz w:val="24"/>
                <w:szCs w:val="24"/>
                <w:rtl w:val="0"/>
              </w:rPr>
              <w:t xml:space="preserve">3.8</w:t>
              <w:tab/>
              <w:t xml:space="preserve">Fournisseur indépendant</w:t>
            </w:r>
          </w:p>
          <w:p w:rsidR="00000000" w:rsidDel="00000000" w:rsidP="00000000" w:rsidRDefault="00000000" w:rsidRPr="00000000" w14:paraId="00001826">
            <w:pPr>
              <w:spacing w:after="120" w:lineRule="auto"/>
              <w:ind w:left="547" w:right="-72" w:firstLine="0"/>
              <w:jc w:val="both"/>
              <w:rPr>
                <w:sz w:val="24"/>
                <w:szCs w:val="24"/>
              </w:rPr>
            </w:pPr>
            <w:r w:rsidDel="00000000" w:rsidR="00000000" w:rsidRPr="00000000">
              <w:rPr>
                <w:sz w:val="24"/>
                <w:szCs w:val="24"/>
                <w:rtl w:val="0"/>
              </w:rPr>
              <w:t xml:space="preserve">Le Fournisseur est un entrepreneur exécutant le Marché indépendamment. Le Marché ne crée aucune relation d’agence ou de groupement entre les parties au présent Marché.</w:t>
            </w:r>
          </w:p>
          <w:p w:rsidR="00000000" w:rsidDel="00000000" w:rsidP="00000000" w:rsidRDefault="00000000" w:rsidRPr="00000000" w14:paraId="00001827">
            <w:pPr>
              <w:spacing w:after="120" w:lineRule="auto"/>
              <w:ind w:left="547" w:right="-72" w:firstLine="0"/>
              <w:jc w:val="both"/>
              <w:rPr>
                <w:sz w:val="24"/>
                <w:szCs w:val="24"/>
              </w:rPr>
            </w:pPr>
            <w:r w:rsidDel="00000000" w:rsidR="00000000" w:rsidRPr="00000000">
              <w:rPr>
                <w:sz w:val="24"/>
                <w:szCs w:val="24"/>
                <w:rtl w:val="0"/>
              </w:rPr>
              <w:t xml:space="preserve">Sous réserve des dispositions du Marché, le Fournisseur sera seul responsable de la manière dont le Marché est exécuté. Les employés, représentants, ou Sous-traitants engagés par le Fournisseur dans le cadre de l’exécution du Marché seront sous le contrôle total du Fournisseur et ne sauraient être réputés les employés de l’Acheteur, et rien de ce qui figure dans le Marché ou dans un quelconque contrat de sous-traitance passé par le Fournisseur ne pourra être interprété comme créant une quelconque relation contractuelle entre ces employés, représentants ou sous-traitants et l’Acheteur.</w:t>
            </w:r>
          </w:p>
          <w:p w:rsidR="00000000" w:rsidDel="00000000" w:rsidP="00000000" w:rsidRDefault="00000000" w:rsidRPr="00000000" w14:paraId="00001828">
            <w:pPr>
              <w:keepNext w:val="1"/>
              <w:spacing w:after="120" w:lineRule="auto"/>
              <w:ind w:left="547" w:right="-72" w:hanging="547"/>
              <w:jc w:val="both"/>
              <w:rPr>
                <w:sz w:val="24"/>
                <w:szCs w:val="24"/>
              </w:rPr>
            </w:pPr>
            <w:r w:rsidDel="00000000" w:rsidR="00000000" w:rsidRPr="00000000">
              <w:rPr>
                <w:sz w:val="24"/>
                <w:szCs w:val="24"/>
                <w:rtl w:val="0"/>
              </w:rPr>
              <w:t xml:space="preserve">3.9</w:t>
              <w:tab/>
              <w:t xml:space="preserve">Groupement d’entreprises </w:t>
            </w:r>
          </w:p>
          <w:p w:rsidR="00000000" w:rsidDel="00000000" w:rsidP="00000000" w:rsidRDefault="00000000" w:rsidRPr="00000000" w14:paraId="00001829">
            <w:pPr>
              <w:spacing w:after="120" w:lineRule="auto"/>
              <w:ind w:left="547" w:right="-72" w:firstLine="0"/>
              <w:jc w:val="both"/>
              <w:rPr>
                <w:sz w:val="24"/>
                <w:szCs w:val="24"/>
              </w:rPr>
            </w:pPr>
            <w:r w:rsidDel="00000000" w:rsidR="00000000" w:rsidRPr="00000000">
              <w:rPr>
                <w:sz w:val="24"/>
                <w:szCs w:val="24"/>
                <w:rtl w:val="0"/>
              </w:rPr>
              <w:t xml:space="preserve">Si le Fournisseur est un groupement d’entreprises de deux ou plusieurs entreprises, ces entreprises seront conjointement et solidairement tenues envers l’Acheteur de respecter les clauses du Marché, et devront désigner une de ces entreprises pour agir en qualité de mandataire commun avec pouvoir d’engager le groupement d’entreprises. La composition ou la constitution du groupement d’entreprises ne pourra être modifiée sans le consentement préalable de l’Acheteur.</w:t>
            </w:r>
          </w:p>
          <w:p w:rsidR="00000000" w:rsidDel="00000000" w:rsidP="00000000" w:rsidRDefault="00000000" w:rsidRPr="00000000" w14:paraId="0000182A">
            <w:pPr>
              <w:keepNext w:val="1"/>
              <w:spacing w:after="120" w:lineRule="auto"/>
              <w:ind w:left="547" w:right="-72" w:hanging="547"/>
              <w:jc w:val="both"/>
              <w:rPr>
                <w:sz w:val="24"/>
                <w:szCs w:val="24"/>
              </w:rPr>
            </w:pPr>
            <w:r w:rsidDel="00000000" w:rsidR="00000000" w:rsidRPr="00000000">
              <w:rPr>
                <w:sz w:val="24"/>
                <w:szCs w:val="24"/>
                <w:rtl w:val="0"/>
              </w:rPr>
              <w:t xml:space="preserve">3.10</w:t>
              <w:tab/>
              <w:t xml:space="preserve">Absence de renonciation</w:t>
            </w:r>
          </w:p>
          <w:p w:rsidR="00000000" w:rsidDel="00000000" w:rsidP="00000000" w:rsidRDefault="00000000" w:rsidRPr="00000000" w14:paraId="0000182B">
            <w:pPr>
              <w:spacing w:after="120" w:lineRule="auto"/>
              <w:ind w:left="1267" w:right="-72" w:hanging="720"/>
              <w:jc w:val="both"/>
              <w:rPr>
                <w:sz w:val="24"/>
                <w:szCs w:val="24"/>
              </w:rPr>
            </w:pPr>
            <w:r w:rsidDel="00000000" w:rsidR="00000000" w:rsidRPr="00000000">
              <w:rPr>
                <w:sz w:val="24"/>
                <w:szCs w:val="24"/>
                <w:rtl w:val="0"/>
              </w:rPr>
              <w:t xml:space="preserve">3.10.1</w:t>
              <w:tab/>
              <w:t xml:space="preserve">Sous réserve des dispositions de la Clause 3.10.2 du CCAG ci-dessous, aucune relaxe, abstention, retard ou indulgence de l’une des parties pour faire appliquer l’un quelconque des termes et conditions du Marché, ou le fait que l’une des parties accorde un délai supplémentaire à l’autre, ne saurait préjuger des droits dévolus à cette partie par le Marché, ni les affecter ou les restreindre ; de même, la renonciation de l’une des parties à demander réparation pour toute infraction au Marché ne saurait valoir renonciation à toute demande de réparation pour infraction ultérieure ou persistante du Marché.</w:t>
            </w:r>
          </w:p>
          <w:p w:rsidR="00000000" w:rsidDel="00000000" w:rsidP="00000000" w:rsidRDefault="00000000" w:rsidRPr="00000000" w14:paraId="0000182C">
            <w:pPr>
              <w:spacing w:after="120" w:lineRule="auto"/>
              <w:ind w:left="1267" w:right="-72" w:hanging="720"/>
              <w:jc w:val="both"/>
              <w:rPr>
                <w:sz w:val="24"/>
                <w:szCs w:val="24"/>
              </w:rPr>
            </w:pPr>
            <w:r w:rsidDel="00000000" w:rsidR="00000000" w:rsidRPr="00000000">
              <w:rPr>
                <w:sz w:val="24"/>
                <w:szCs w:val="24"/>
                <w:rtl w:val="0"/>
              </w:rPr>
              <w:t xml:space="preserve">3.10.2</w:t>
              <w:tab/>
              <w:t xml:space="preserve">Toute renonciation aux droits, pouvoirs ou recours d’une partie en vertu du Marché devra être effectuée par écrit, être datée et signée par un représentant autorisé de la partie accordant cette renonciation, et préciser le droit faisant l’objet de cette renonciation et l’étendue de cette renonciation.</w:t>
            </w:r>
          </w:p>
          <w:p w:rsidR="00000000" w:rsidDel="00000000" w:rsidP="00000000" w:rsidRDefault="00000000" w:rsidRPr="00000000" w14:paraId="0000182D">
            <w:pPr>
              <w:keepNext w:val="1"/>
              <w:spacing w:after="120" w:lineRule="auto"/>
              <w:ind w:left="547" w:right="-72" w:hanging="547"/>
              <w:jc w:val="both"/>
              <w:rPr>
                <w:sz w:val="24"/>
                <w:szCs w:val="24"/>
              </w:rPr>
            </w:pPr>
            <w:r w:rsidDel="00000000" w:rsidR="00000000" w:rsidRPr="00000000">
              <w:rPr>
                <w:sz w:val="24"/>
                <w:szCs w:val="24"/>
                <w:rtl w:val="0"/>
              </w:rPr>
              <w:t xml:space="preserve">3.11</w:t>
              <w:tab/>
              <w:t xml:space="preserve">Divisibilité</w:t>
            </w:r>
          </w:p>
          <w:p w:rsidR="00000000" w:rsidDel="00000000" w:rsidP="00000000" w:rsidRDefault="00000000" w:rsidRPr="00000000" w14:paraId="0000182E">
            <w:pPr>
              <w:spacing w:after="120" w:lineRule="auto"/>
              <w:ind w:left="540" w:right="-72" w:firstLine="0"/>
              <w:jc w:val="both"/>
              <w:rPr>
                <w:sz w:val="24"/>
                <w:szCs w:val="24"/>
              </w:rPr>
            </w:pPr>
            <w:r w:rsidDel="00000000" w:rsidR="00000000" w:rsidRPr="00000000">
              <w:rPr>
                <w:sz w:val="24"/>
                <w:szCs w:val="24"/>
                <w:rtl w:val="0"/>
              </w:rPr>
              <w:t xml:space="preserve">Si une quelconque disposition ou condition du Marché est interdite ou rendue invalide ou inapplicable, cette interdiction, invalidité ou inapplicabilité ne saurait affecter la validité ou le caractère exécutoire des autres clauses et conditions du Marché.</w:t>
            </w:r>
          </w:p>
          <w:p w:rsidR="00000000" w:rsidDel="00000000" w:rsidP="00000000" w:rsidRDefault="00000000" w:rsidRPr="00000000" w14:paraId="0000182F">
            <w:pPr>
              <w:keepNext w:val="1"/>
              <w:spacing w:after="120" w:lineRule="auto"/>
              <w:ind w:left="547" w:right="-72" w:hanging="547"/>
              <w:jc w:val="both"/>
              <w:rPr>
                <w:sz w:val="24"/>
                <w:szCs w:val="24"/>
              </w:rPr>
            </w:pPr>
            <w:r w:rsidDel="00000000" w:rsidR="00000000" w:rsidRPr="00000000">
              <w:rPr>
                <w:sz w:val="24"/>
                <w:szCs w:val="24"/>
                <w:rtl w:val="0"/>
              </w:rPr>
              <w:t xml:space="preserve">3.12</w:t>
              <w:tab/>
              <w:t xml:space="preserve">Pays d’origine</w:t>
            </w:r>
          </w:p>
          <w:p w:rsidR="00000000" w:rsidDel="00000000" w:rsidP="00000000" w:rsidRDefault="00000000" w:rsidRPr="00000000" w14:paraId="00001830">
            <w:pPr>
              <w:spacing w:after="120" w:lineRule="auto"/>
              <w:ind w:left="547" w:right="-72" w:hanging="547"/>
              <w:jc w:val="both"/>
              <w:rPr>
                <w:sz w:val="24"/>
                <w:szCs w:val="24"/>
              </w:rPr>
            </w:pPr>
            <w:r w:rsidDel="00000000" w:rsidR="00000000" w:rsidRPr="00000000">
              <w:rPr>
                <w:sz w:val="24"/>
                <w:szCs w:val="24"/>
                <w:rtl w:val="0"/>
              </w:rPr>
              <w:tab/>
              <w:t xml:space="preserve">Le terme « origine » désigne le lieu où les Technologies de l’information, les Documents et autres Biens nécessaires au Système sont fabriqués ou à partir duquel les Services sont fournis. Les Biens résultent d’un processus de fabrication, de traitement, de mise au point de Logiciels ou d’assemblage ou d’intégration substantiels et majeurs de composants aboutissant à un produit commercialement reconnu qui diffère substantiellement de ses propres composants par ses caractéristiques fondamentales, son objet ou son utilité. L’origine des Biens et des Services est distincte de la nationalité du Fournisseur et peut être différente.</w:t>
            </w:r>
          </w:p>
        </w:tc>
      </w:tr>
      <w:tr>
        <w:trPr>
          <w:cantSplit w:val="0"/>
          <w:tblHeader w:val="0"/>
        </w:trPr>
        <w:tc>
          <w:tcPr/>
          <w:p w:rsidR="00000000" w:rsidDel="00000000" w:rsidP="00000000" w:rsidRDefault="00000000" w:rsidRPr="00000000" w14:paraId="000018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k9zmz9" w:id="276"/>
            <w:bookmarkEnd w:id="2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tab/>
              <w:t xml:space="preserve">Notifications</w:t>
            </w:r>
          </w:p>
        </w:tc>
        <w:tc>
          <w:tcPr/>
          <w:p w:rsidR="00000000" w:rsidDel="00000000" w:rsidP="00000000" w:rsidRDefault="00000000" w:rsidRPr="00000000" w14:paraId="00001832">
            <w:pPr>
              <w:spacing w:after="120" w:lineRule="auto"/>
              <w:ind w:left="540" w:right="-72" w:hanging="540"/>
              <w:jc w:val="both"/>
              <w:rPr>
                <w:sz w:val="24"/>
                <w:szCs w:val="24"/>
              </w:rPr>
            </w:pPr>
            <w:r w:rsidDel="00000000" w:rsidR="00000000" w:rsidRPr="00000000">
              <w:rPr>
                <w:sz w:val="24"/>
                <w:szCs w:val="24"/>
                <w:rtl w:val="0"/>
              </w:rPr>
              <w:t xml:space="preserve">4.1</w:t>
              <w:tab/>
              <w:t xml:space="preserve">Sauf dispositions contraires du Marché, les notifications qui doivent être délivrées en vertu du Marché devront être faites par écrit et en conformité avec la Clause 4.3 du CCAG, et devront être remises en main propre, par poste aérienne, courrier spécial, télécopie, courrier électronique ou Echange de données informatisé (EDI), sous réserve des dispositions suivantes :</w:t>
            </w:r>
          </w:p>
        </w:tc>
      </w:tr>
      <w:tr>
        <w:trPr>
          <w:cantSplit w:val="0"/>
          <w:tblHeader w:val="0"/>
        </w:trPr>
        <w:tc>
          <w:tcPr/>
          <w:p w:rsidR="00000000" w:rsidDel="00000000" w:rsidP="00000000" w:rsidRDefault="00000000" w:rsidRPr="00000000" w14:paraId="000018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34">
            <w:pPr>
              <w:spacing w:after="120" w:lineRule="auto"/>
              <w:ind w:left="1080" w:right="-72" w:hanging="540"/>
              <w:jc w:val="both"/>
              <w:rPr>
                <w:sz w:val="24"/>
                <w:szCs w:val="24"/>
              </w:rPr>
            </w:pPr>
            <w:r w:rsidDel="00000000" w:rsidR="00000000" w:rsidRPr="00000000">
              <w:rPr>
                <w:sz w:val="24"/>
                <w:szCs w:val="24"/>
                <w:rtl w:val="0"/>
              </w:rPr>
              <w:t xml:space="preserve">4.1.1</w:t>
              <w:tab/>
              <w:t xml:space="preserve">Toute notification envoyée par télécopie, courrier électronique ou EDI doit être confirmée dans les deux (2) jours suivant l’envoi au moyen d’une notification envoyée par poste aérienne ou courrier spécial, à moins que le Marché n’en dispose autrement.</w:t>
            </w:r>
          </w:p>
          <w:p w:rsidR="00000000" w:rsidDel="00000000" w:rsidP="00000000" w:rsidRDefault="00000000" w:rsidRPr="00000000" w14:paraId="00001835">
            <w:pPr>
              <w:spacing w:after="120" w:lineRule="auto"/>
              <w:ind w:left="1080" w:right="-72" w:hanging="540"/>
              <w:jc w:val="both"/>
              <w:rPr>
                <w:sz w:val="24"/>
                <w:szCs w:val="24"/>
              </w:rPr>
            </w:pPr>
            <w:r w:rsidDel="00000000" w:rsidR="00000000" w:rsidRPr="00000000">
              <w:rPr>
                <w:sz w:val="24"/>
                <w:szCs w:val="24"/>
                <w:rtl w:val="0"/>
              </w:rPr>
              <w:t xml:space="preserve">4.1.2</w:t>
              <w:tab/>
              <w:t xml:space="preserve">Toute notification envoyée par poste aérienne ou courrier spécial sera réputée (en l’absence de preuves d’une réception antérieure) avoir été reçue dix (10) jours après l’expédition. La preuve que l’enveloppe contenant cette notification a été correctement libellée, affranchie et déposée à l’administration des postes ou au service de messagerie constituera une preuve suffisante de cette transmission par poste aérienne ou courrier spécial.</w:t>
            </w:r>
          </w:p>
          <w:p w:rsidR="00000000" w:rsidDel="00000000" w:rsidP="00000000" w:rsidRDefault="00000000" w:rsidRPr="00000000" w14:paraId="00001836">
            <w:pPr>
              <w:spacing w:after="120" w:lineRule="auto"/>
              <w:ind w:left="1080" w:right="-72" w:hanging="540"/>
              <w:jc w:val="both"/>
              <w:rPr>
                <w:sz w:val="24"/>
                <w:szCs w:val="24"/>
              </w:rPr>
            </w:pPr>
            <w:r w:rsidDel="00000000" w:rsidR="00000000" w:rsidRPr="00000000">
              <w:rPr>
                <w:sz w:val="24"/>
                <w:szCs w:val="24"/>
                <w:rtl w:val="0"/>
              </w:rPr>
              <w:t xml:space="preserve">4.1.3</w:t>
              <w:tab/>
              <w:t xml:space="preserve">Toute notification, remise en main propre ou envoyée par câble, télégraphe, télex, télécopie ou EDI sera réputée remise à la date de son envoi.</w:t>
            </w:r>
          </w:p>
          <w:p w:rsidR="00000000" w:rsidDel="00000000" w:rsidP="00000000" w:rsidRDefault="00000000" w:rsidRPr="00000000" w14:paraId="00001837">
            <w:pPr>
              <w:spacing w:after="120" w:lineRule="auto"/>
              <w:ind w:left="1080" w:right="-72" w:hanging="540"/>
              <w:jc w:val="both"/>
              <w:rPr>
                <w:sz w:val="24"/>
                <w:szCs w:val="24"/>
              </w:rPr>
            </w:pPr>
            <w:r w:rsidDel="00000000" w:rsidR="00000000" w:rsidRPr="00000000">
              <w:rPr>
                <w:sz w:val="24"/>
                <w:szCs w:val="24"/>
                <w:rtl w:val="0"/>
              </w:rPr>
              <w:t xml:space="preserve">4.1.4</w:t>
              <w:tab/>
              <w:t xml:space="preserve">Chaque partie peut, par notification préalable de dix (10) jours envoyée par écrit à l’autre partie, modifier son adresse ou le destinataire des notifications par poste, télécopie, courrier électronique ou EDI.</w:t>
            </w:r>
          </w:p>
          <w:p w:rsidR="00000000" w:rsidDel="00000000" w:rsidP="00000000" w:rsidRDefault="00000000" w:rsidRPr="00000000" w14:paraId="00001838">
            <w:pPr>
              <w:spacing w:after="120" w:lineRule="auto"/>
              <w:ind w:left="547" w:right="-72" w:hanging="547"/>
              <w:jc w:val="both"/>
              <w:rPr>
                <w:sz w:val="24"/>
                <w:szCs w:val="24"/>
              </w:rPr>
            </w:pPr>
            <w:r w:rsidDel="00000000" w:rsidR="00000000" w:rsidRPr="00000000">
              <w:rPr>
                <w:sz w:val="24"/>
                <w:szCs w:val="24"/>
                <w:rtl w:val="0"/>
              </w:rPr>
              <w:t xml:space="preserve">4.2</w:t>
              <w:tab/>
              <w:t xml:space="preserve">Les notifications sont réputées comprendre toutes les approbations, agréments, instructions, ordres et certificats qui doivent être délivrés en vertu du Marché.</w:t>
            </w:r>
          </w:p>
          <w:p w:rsidR="00000000" w:rsidDel="00000000" w:rsidP="00000000" w:rsidRDefault="00000000" w:rsidRPr="00000000" w14:paraId="00001839">
            <w:pPr>
              <w:spacing w:after="120" w:lineRule="auto"/>
              <w:ind w:left="547" w:right="-72" w:hanging="547"/>
              <w:jc w:val="both"/>
              <w:rPr>
                <w:sz w:val="24"/>
                <w:szCs w:val="24"/>
              </w:rPr>
            </w:pPr>
            <w:r w:rsidDel="00000000" w:rsidR="00000000" w:rsidRPr="00000000">
              <w:rPr>
                <w:sz w:val="24"/>
                <w:szCs w:val="24"/>
                <w:rtl w:val="0"/>
              </w:rPr>
              <w:t xml:space="preserve">4.3</w:t>
              <w:tab/>
              <w:t xml:space="preserve">Conformément à la Clause 18 du CCAG, les notifications par l’Acheteur sont normalement émises par le Directeur de Projet et adressées au Représentant du Fournisseur ou à son adjoint en cas d’absence dudit Représentant, et les notifications par le Fournisseur sont normalement émises par le Représentant du Fournisseur ou à son adjoint en cas d’absence dudit Représentant et adressées au Directeur de Projet. Dans le cas où il n’y a pas un Directeur de Projet désigné ou un Représentant du Fournisseur (ou un adjoint), ou si leur pouvoir est limité par le CCAP en référence à la Clause 18.1 ou à la Clause 18.2.2 du CCAG, ou pour tout autre motif, l’Acheteur ou le Fournisseur peuvent émettre ou recevoir les notifications à leur adresse de remplacement. L’adresse du Directeur de Projet et l’adresse de remplacement de l’Acheteur sont </w:t>
            </w:r>
            <w:r w:rsidDel="00000000" w:rsidR="00000000" w:rsidRPr="00000000">
              <w:rPr>
                <w:b w:val="1"/>
                <w:sz w:val="24"/>
                <w:szCs w:val="24"/>
                <w:rtl w:val="0"/>
              </w:rPr>
              <w:t xml:space="preserve">stipulées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ou indiquées ou modifiées par la suite. L’adresse du Représentant du Fournisseur et l’adresse de remplacement du Fournisseur sont indiquées dans l’Annexe 1 de l’Acte d’Engagement ou indiquées ou modifiées par la suite.</w:t>
            </w:r>
          </w:p>
        </w:tc>
      </w:tr>
      <w:tr>
        <w:trPr>
          <w:cantSplit w:val="0"/>
          <w:tblHeader w:val="0"/>
        </w:trPr>
        <w:tc>
          <w:tcPr/>
          <w:p w:rsidR="00000000" w:rsidDel="00000000" w:rsidP="00000000" w:rsidRDefault="00000000" w:rsidRPr="00000000" w14:paraId="000018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49n5n2" w:id="277"/>
            <w:bookmarkEnd w:id="2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tab/>
              <w:t xml:space="preserve">Droit applicable</w:t>
            </w:r>
          </w:p>
        </w:tc>
        <w:tc>
          <w:tcPr/>
          <w:p w:rsidR="00000000" w:rsidDel="00000000" w:rsidP="00000000" w:rsidRDefault="00000000" w:rsidRPr="00000000" w14:paraId="0000183B">
            <w:pPr>
              <w:spacing w:after="120" w:lineRule="auto"/>
              <w:ind w:left="547" w:right="-72" w:hanging="547"/>
              <w:jc w:val="both"/>
              <w:rPr>
                <w:sz w:val="24"/>
                <w:szCs w:val="24"/>
              </w:rPr>
            </w:pPr>
            <w:r w:rsidDel="00000000" w:rsidR="00000000" w:rsidRPr="00000000">
              <w:rPr>
                <w:sz w:val="24"/>
                <w:szCs w:val="24"/>
                <w:rtl w:val="0"/>
              </w:rPr>
              <w:t xml:space="preserve">5.1</w:t>
              <w:tab/>
              <w:t xml:space="preserve">Le Marché sera régi par et interprété conformément au droit du pays </w:t>
            </w:r>
            <w:r w:rsidDel="00000000" w:rsidR="00000000" w:rsidRPr="00000000">
              <w:rPr>
                <w:b w:val="1"/>
                <w:sz w:val="24"/>
                <w:szCs w:val="24"/>
                <w:rtl w:val="0"/>
              </w:rPr>
              <w:t xml:space="preserve">spécifié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p w:rsidR="00000000" w:rsidDel="00000000" w:rsidP="00000000" w:rsidRDefault="00000000" w:rsidRPr="00000000" w14:paraId="0000183C">
            <w:pPr>
              <w:spacing w:after="200" w:lineRule="auto"/>
              <w:ind w:left="522" w:hanging="522"/>
              <w:jc w:val="both"/>
              <w:rPr>
                <w:sz w:val="24"/>
                <w:szCs w:val="24"/>
              </w:rPr>
            </w:pPr>
            <w:r w:rsidDel="00000000" w:rsidR="00000000" w:rsidRPr="00000000">
              <w:rPr>
                <w:sz w:val="24"/>
                <w:szCs w:val="24"/>
                <w:rtl w:val="0"/>
              </w:rPr>
              <w:t xml:space="preserve">5.2</w:t>
              <w:tab/>
              <w:t xml:space="preserve">Durant l’exécution du Marché, le Fournisseur se conformera aux interdictions d’importations de biens et services dans le Pays de l’Acheteur lorsque : </w:t>
            </w:r>
          </w:p>
          <w:p w:rsidR="00000000" w:rsidDel="00000000" w:rsidP="00000000" w:rsidRDefault="00000000" w:rsidRPr="00000000" w14:paraId="000018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32"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tab/>
              <w:t xml:space="preserve">la loi ou la règlementation du pays de l’Emprunteur interdit les relations commerciales avec ledit pays ; ou </w:t>
            </w:r>
          </w:p>
          <w:p w:rsidR="00000000" w:rsidDel="00000000" w:rsidP="00000000" w:rsidRDefault="00000000" w:rsidRPr="00000000" w14:paraId="000018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32"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tab/>
              <w:t xml:space="preserve">en application d’une Décision prise par le Conseil de sécurité des Nations Unies au titre du Chapitre VII de la Charte des Nations Unies, le pays de l’Emprunteur interdit toute importation de fournitures en provenance dudit pays ou tout paiement aux personnes physiques ou morales dudit pays.</w:t>
            </w:r>
          </w:p>
        </w:tc>
      </w:tr>
      <w:tr>
        <w:trPr>
          <w:cantSplit w:val="0"/>
          <w:tblHeader w:val="0"/>
        </w:trPr>
        <w:tc>
          <w:tcPr/>
          <w:p w:rsidR="00000000" w:rsidDel="00000000" w:rsidP="00000000" w:rsidRDefault="00000000" w:rsidRPr="00000000" w14:paraId="00001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jexfuv" w:id="278"/>
            <w:bookmarkEnd w:id="2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tab/>
              <w:t xml:space="preserve">Fraude et Corruption</w:t>
            </w:r>
          </w:p>
        </w:tc>
        <w:tc>
          <w:tcPr/>
          <w:p w:rsidR="00000000" w:rsidDel="00000000" w:rsidP="00000000" w:rsidRDefault="00000000" w:rsidRPr="00000000" w14:paraId="000018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
                <w:tab w:val="left" w:pos="522"/>
              </w:tabs>
              <w:spacing w:after="200" w:before="0" w:line="240" w:lineRule="auto"/>
              <w:ind w:left="522" w:right="0" w:hanging="5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tab/>
              <w:t xml:space="preserve">La Banque exige le respect de ses Directives Anti-Corruption et de ses règles et procédures de sanctions applicables, établies par le Cadre des Sanctions du Groupe de la Banque mondiale, telles qu’elles figurent dans l’Annexe au CCAG soient appliquées.</w:t>
            </w:r>
          </w:p>
          <w:p w:rsidR="00000000" w:rsidDel="00000000" w:rsidP="00000000" w:rsidRDefault="00000000" w:rsidRPr="00000000" w14:paraId="00001841">
            <w:pPr>
              <w:keepNext w:val="1"/>
              <w:spacing w:after="120" w:lineRule="auto"/>
              <w:ind w:left="547" w:right="-72" w:hanging="547"/>
              <w:jc w:val="both"/>
              <w:rPr>
                <w:sz w:val="24"/>
                <w:szCs w:val="24"/>
              </w:rPr>
            </w:pPr>
            <w:r w:rsidDel="00000000" w:rsidR="00000000" w:rsidRPr="00000000">
              <w:rPr>
                <w:sz w:val="24"/>
                <w:szCs w:val="24"/>
                <w:rtl w:val="0"/>
              </w:rPr>
              <w:t xml:space="preserve">6.2</w:t>
              <w:tab/>
              <w:t xml:space="preserve">L’Acheteur exige que le Fournisseur divulgue tous avantages, honoraires ou commissions versées ou qui doivent être versés en rapport avec la procédure d’Appel d’offres ou l’exécution du Marché. Les renseignements divulgués doivent au minimum inclure les noms et l’adresse de chaque agent ou autre entité, le montant et la monnaie et le motif du versement de l’avantage, honoraires ou commission.</w:t>
            </w:r>
          </w:p>
        </w:tc>
      </w:tr>
    </w:tbl>
    <w:p w:rsidR="00000000" w:rsidDel="00000000" w:rsidP="00000000" w:rsidRDefault="00000000" w:rsidRPr="00000000" w14:paraId="0000184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43ekyio" w:id="279"/>
      <w:bookmarkEnd w:id="279"/>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B. Objet du Marché</w:t>
      </w:r>
    </w:p>
    <w:tbl>
      <w:tblPr>
        <w:tblStyle w:val="Table83"/>
        <w:tblW w:w="8748.0" w:type="dxa"/>
        <w:jc w:val="left"/>
        <w:tblInd w:w="108.0" w:type="dxa"/>
        <w:tblLayout w:type="fixed"/>
        <w:tblLook w:val="0000"/>
      </w:tblPr>
      <w:tblGrid>
        <w:gridCol w:w="2250"/>
        <w:gridCol w:w="6498"/>
        <w:tblGridChange w:id="0">
          <w:tblGrid>
            <w:gridCol w:w="2250"/>
            <w:gridCol w:w="6498"/>
          </w:tblGrid>
        </w:tblGridChange>
      </w:tblGrid>
      <w:tr>
        <w:trPr>
          <w:cantSplit w:val="0"/>
          <w:tblHeader w:val="0"/>
        </w:trPr>
        <w:tc>
          <w:tcPr/>
          <w:p w:rsidR="00000000" w:rsidDel="00000000" w:rsidP="00000000" w:rsidRDefault="00000000" w:rsidRPr="00000000" w14:paraId="00001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ijv8qh" w:id="280"/>
            <w:bookmarkEnd w:id="28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tab/>
              <w:t xml:space="preserve">Etendue du Système</w:t>
            </w:r>
          </w:p>
        </w:tc>
        <w:tc>
          <w:tcPr/>
          <w:p w:rsidR="00000000" w:rsidDel="00000000" w:rsidP="00000000" w:rsidRDefault="00000000" w:rsidRPr="00000000" w14:paraId="00001844">
            <w:pPr>
              <w:keepNext w:val="1"/>
              <w:spacing w:after="120" w:lineRule="auto"/>
              <w:ind w:left="547" w:right="-72" w:hanging="547"/>
              <w:jc w:val="both"/>
              <w:rPr>
                <w:sz w:val="24"/>
                <w:szCs w:val="24"/>
              </w:rPr>
            </w:pPr>
            <w:r w:rsidDel="00000000" w:rsidR="00000000" w:rsidRPr="00000000">
              <w:rPr>
                <w:sz w:val="24"/>
                <w:szCs w:val="24"/>
                <w:rtl w:val="0"/>
              </w:rPr>
              <w:t xml:space="preserve">7.1</w:t>
              <w:tab/>
              <w:t xml:space="preserve">Sous réserve de limitations expressément </w:t>
            </w:r>
            <w:r w:rsidDel="00000000" w:rsidR="00000000" w:rsidRPr="00000000">
              <w:rPr>
                <w:b w:val="1"/>
                <w:sz w:val="24"/>
                <w:szCs w:val="24"/>
                <w:rtl w:val="0"/>
              </w:rPr>
              <w:t xml:space="preserve">contraires figurant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ou les Spécifications techniques, les obligations du Fournisseur couvrent la fourniture de l’ensemble des Technologies de l’information, Documents et autres Biens, et de l’ensemble des Services nécessaires à la conception, à la mise au point et à la mise en œuvre du Système (y compris l’approvisionnement, le contrôle de qualité, l’assemblage, la préparation correspondante des sites, la Livraison, la Mise en service provisoire, l’Installation, les Essais et la Mise en service opérationnelle), conformément aux plans, procédures, spécifications, dessins, codes et autres documents spécifiés dans le Marché et le Plan de projet convenu et finalisé.</w:t>
            </w:r>
          </w:p>
        </w:tc>
      </w:tr>
      <w:tr>
        <w:trPr>
          <w:cantSplit w:val="0"/>
          <w:tblHeader w:val="0"/>
        </w:trPr>
        <w:tc>
          <w:tcPr/>
          <w:p w:rsidR="00000000" w:rsidDel="00000000" w:rsidP="00000000" w:rsidRDefault="00000000" w:rsidRPr="00000000" w14:paraId="000018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46">
            <w:pPr>
              <w:keepNext w:val="1"/>
              <w:spacing w:after="120" w:lineRule="auto"/>
              <w:ind w:left="547" w:right="-72" w:hanging="547"/>
              <w:jc w:val="both"/>
              <w:rPr>
                <w:sz w:val="24"/>
                <w:szCs w:val="24"/>
              </w:rPr>
            </w:pPr>
            <w:r w:rsidDel="00000000" w:rsidR="00000000" w:rsidRPr="00000000">
              <w:rPr>
                <w:sz w:val="24"/>
                <w:szCs w:val="24"/>
                <w:rtl w:val="0"/>
              </w:rPr>
              <w:t xml:space="preserve">7.2</w:t>
              <w:tab/>
              <w:t xml:space="preserve">Le Fournisseur devra, à moins que cela soit spécifiquement exclu par le Marché, exécuter les travaux et assurer la fourniture d’articles et de Documents non expressément mentionnés dans le Marché mais que l’on peut raisonnablement déduire, à la lecture du Marché, comme nécessaires pour procéder à la Réception opérationnelle du Système, comme si ces travaux, articles et Documents étaient expressément mentionnés dans le Marché.</w:t>
            </w:r>
          </w:p>
          <w:p w:rsidR="00000000" w:rsidDel="00000000" w:rsidP="00000000" w:rsidRDefault="00000000" w:rsidRPr="00000000" w14:paraId="00001847">
            <w:pPr>
              <w:keepNext w:val="1"/>
              <w:spacing w:after="120" w:lineRule="auto"/>
              <w:ind w:left="547" w:right="-72" w:hanging="547"/>
              <w:jc w:val="both"/>
              <w:rPr>
                <w:sz w:val="24"/>
                <w:szCs w:val="24"/>
              </w:rPr>
            </w:pPr>
            <w:r w:rsidDel="00000000" w:rsidR="00000000" w:rsidRPr="00000000">
              <w:rPr>
                <w:sz w:val="24"/>
                <w:szCs w:val="24"/>
                <w:rtl w:val="0"/>
              </w:rPr>
              <w:t xml:space="preserve">7.3</w:t>
              <w:tab/>
              <w:t xml:space="preserve">Les obligations assumées (éventuellement) par le Fournisseur pour la fourniture des Biens et Services identifiés dans le Tableau des coûts récurrents figurant dans son offre, tels que consommables, pièces de rechange et services techniques (par exemple, maintenance, assistance technique et appui opérationnel) sont telles que spécifiées dans le CCAP, ainsi que les modalités, caractéristiques et calendriers correspondants.</w:t>
            </w:r>
          </w:p>
        </w:tc>
      </w:tr>
      <w:tr>
        <w:trPr>
          <w:cantSplit w:val="0"/>
          <w:tblHeader w:val="0"/>
        </w:trPr>
        <w:tc>
          <w:tcPr/>
          <w:p w:rsidR="00000000" w:rsidDel="00000000" w:rsidP="00000000" w:rsidRDefault="00000000" w:rsidRPr="00000000" w14:paraId="000018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xp5iya" w:id="281"/>
            <w:bookmarkEnd w:id="2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tab/>
              <w:t xml:space="preserve">Dates de commencement et de Réception opérationnelle</w:t>
            </w:r>
          </w:p>
        </w:tc>
        <w:tc>
          <w:tcPr/>
          <w:p w:rsidR="00000000" w:rsidDel="00000000" w:rsidP="00000000" w:rsidRDefault="00000000" w:rsidRPr="00000000" w14:paraId="00001849">
            <w:pPr>
              <w:keepNext w:val="1"/>
              <w:spacing w:after="120" w:lineRule="auto"/>
              <w:ind w:left="547" w:right="-72" w:hanging="547"/>
              <w:jc w:val="both"/>
              <w:rPr>
                <w:sz w:val="24"/>
                <w:szCs w:val="24"/>
              </w:rPr>
            </w:pPr>
            <w:r w:rsidDel="00000000" w:rsidR="00000000" w:rsidRPr="00000000">
              <w:rPr>
                <w:sz w:val="24"/>
                <w:szCs w:val="24"/>
                <w:rtl w:val="0"/>
              </w:rPr>
              <w:t xml:space="preserve">8.1</w:t>
              <w:tab/>
              <w:t xml:space="preserve">Le Fournisseur devra commencer à travailler sur le Système dans le délai spécifié dans le </w:t>
            </w:r>
            <w:r w:rsidDel="00000000" w:rsidR="00000000" w:rsidRPr="00000000">
              <w:rPr>
                <w:b w:val="1"/>
                <w:sz w:val="24"/>
                <w:szCs w:val="24"/>
                <w:rtl w:val="0"/>
              </w:rPr>
              <w:t xml:space="preserve">CCAP </w:t>
            </w:r>
            <w:r w:rsidDel="00000000" w:rsidR="00000000" w:rsidRPr="00000000">
              <w:rPr>
                <w:sz w:val="24"/>
                <w:szCs w:val="24"/>
                <w:rtl w:val="0"/>
              </w:rPr>
              <w:t xml:space="preserve">et, sans préjudice de la Clause 28.2 du CCAG, il devra par la suite poursuivre la mise en œuvre du Système conformément aux termes spécifiés dans le Calendrier d’exécution des Spécifications techniques, et à toutes modifications apportées au Plan de projet convenu et finalisé.</w:t>
            </w:r>
          </w:p>
        </w:tc>
      </w:tr>
      <w:tr>
        <w:trPr>
          <w:cantSplit w:val="0"/>
          <w:tblHeader w:val="0"/>
        </w:trPr>
        <w:tc>
          <w:tcPr/>
          <w:p w:rsidR="00000000" w:rsidDel="00000000" w:rsidP="00000000" w:rsidRDefault="00000000" w:rsidRPr="00000000" w14:paraId="000018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4B">
            <w:pPr>
              <w:keepNext w:val="1"/>
              <w:spacing w:after="120" w:lineRule="auto"/>
              <w:ind w:left="547" w:right="-72" w:hanging="547"/>
              <w:jc w:val="both"/>
              <w:rPr>
                <w:sz w:val="24"/>
                <w:szCs w:val="24"/>
              </w:rPr>
            </w:pPr>
            <w:r w:rsidDel="00000000" w:rsidR="00000000" w:rsidRPr="00000000">
              <w:rPr>
                <w:sz w:val="24"/>
                <w:szCs w:val="24"/>
                <w:rtl w:val="0"/>
              </w:rPr>
              <w:t xml:space="preserve">8.2</w:t>
              <w:tab/>
              <w:t xml:space="preserve">Le Fournisseur devra mener à bien la Réception opérationnelle du Système (ou de l’un quelconque des </w:t>
              <w:br w:type="textWrapping"/>
              <w:t xml:space="preserve">Sous-systèmes, si une date distincte de Réception opérationnelle dudit ou desdits Sous-systèmes est spécifiée dans le Marché) dans les délais spécifiés dans le Calendrier d’exécution figurant dans les Spécifications techniques, ainsi qu’à toutes modifications apportées au Plan de projet convenu, ou encore dans les délais de prolongation auxquels le Fournisseur aura droit conformément aux dispositions de la Clause 40 du CCAG (Prolongation du délai de réception opérationnelle).</w:t>
            </w:r>
          </w:p>
        </w:tc>
      </w:tr>
      <w:tr>
        <w:trPr>
          <w:cantSplit w:val="0"/>
          <w:trHeight w:val="720" w:hRule="atLeast"/>
          <w:tblHeader w:val="0"/>
        </w:trPr>
        <w:tc>
          <w:tcPr/>
          <w:p w:rsidR="00000000" w:rsidDel="00000000" w:rsidP="00000000" w:rsidRDefault="00000000" w:rsidRPr="00000000" w14:paraId="000018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hot1m3" w:id="282"/>
            <w:bookmarkEnd w:id="2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tab/>
              <w:t xml:space="preserve">Responsabilités du Fournisseur</w:t>
            </w:r>
          </w:p>
        </w:tc>
        <w:tc>
          <w:tcPr/>
          <w:p w:rsidR="00000000" w:rsidDel="00000000" w:rsidP="00000000" w:rsidRDefault="00000000" w:rsidRPr="00000000" w14:paraId="0000184D">
            <w:pPr>
              <w:keepNext w:val="1"/>
              <w:spacing w:after="120" w:lineRule="auto"/>
              <w:ind w:left="547" w:right="-72" w:hanging="547"/>
              <w:jc w:val="both"/>
              <w:rPr>
                <w:sz w:val="24"/>
                <w:szCs w:val="24"/>
              </w:rPr>
            </w:pPr>
            <w:r w:rsidDel="00000000" w:rsidR="00000000" w:rsidRPr="00000000">
              <w:rPr>
                <w:sz w:val="24"/>
                <w:szCs w:val="24"/>
                <w:rtl w:val="0"/>
              </w:rPr>
              <w:t xml:space="preserve">9.1</w:t>
              <w:tab/>
              <w:t xml:space="preserve">Le Fournisseur devra exécuter toutes les activités faisant l’objet du Marché avec la prudence et la diligence voulues, conformément au Marché, en faisant preuve de l’application et du savoir-faire qu’est censé exercer un fournisseur compétent de technologies de l’information, de systèmes d’information et de services de support, de maintenance, de formation et autres, ou conformément aux meilleures pratiques en vigueur dans ce secteur. Le Fournisseur devra en particulier fournir et employer uniquement des agents techniques compétents et expérimentés dans leurs spécialités respectives, et du personnel d’encadrement qualifié pour superviser de manière adéquate les activités.</w:t>
            </w:r>
          </w:p>
        </w:tc>
      </w:tr>
      <w:tr>
        <w:trPr>
          <w:cantSplit w:val="0"/>
          <w:tblHeader w:val="0"/>
        </w:trPr>
        <w:tc>
          <w:tcPr/>
          <w:p w:rsidR="00000000" w:rsidDel="00000000" w:rsidP="00000000" w:rsidRDefault="00000000" w:rsidRPr="00000000" w14:paraId="000018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4F">
            <w:pPr>
              <w:spacing w:after="120" w:lineRule="auto"/>
              <w:ind w:left="547" w:right="-72" w:hanging="547"/>
              <w:jc w:val="both"/>
              <w:rPr>
                <w:sz w:val="24"/>
                <w:szCs w:val="24"/>
              </w:rPr>
            </w:pPr>
            <w:r w:rsidDel="00000000" w:rsidR="00000000" w:rsidRPr="00000000">
              <w:rPr>
                <w:sz w:val="24"/>
                <w:szCs w:val="24"/>
                <w:rtl w:val="0"/>
              </w:rPr>
              <w:t xml:space="preserve">9.2</w:t>
              <w:tab/>
              <w:t xml:space="preserve">Le Fournisseur confirme qu’il a conclu le présent Marché après avoir examiné les informations relatives au Système fournies par l’Acheteur, toutes les informations qu’il pourra avoir obtenues grâce à une inspection visuelle des sites (si ceux-ci étaient accessibles) et toutes autres données auxquelles il aura pu avoir couramment accès au sujet du Système vingt-huit jours (28) avant la date limite de dépôt des offres. Le Fournisseur reconnaît qu’un manque de connaissance de sa part de ces données et informations ne le dégagera pas de la responsabilité qui lui incombe d’estimer correctement la difficulté ou le coût de la bonne exécution du Marché.</w:t>
            </w:r>
          </w:p>
          <w:p w:rsidR="00000000" w:rsidDel="00000000" w:rsidP="00000000" w:rsidRDefault="00000000" w:rsidRPr="00000000" w14:paraId="00001850">
            <w:pPr>
              <w:spacing w:after="200" w:lineRule="auto"/>
              <w:ind w:left="547" w:right="-72" w:hanging="547"/>
              <w:jc w:val="both"/>
              <w:rPr/>
            </w:pPr>
            <w:r w:rsidDel="00000000" w:rsidR="00000000" w:rsidRPr="00000000">
              <w:rPr>
                <w:sz w:val="24"/>
                <w:szCs w:val="24"/>
                <w:rtl w:val="0"/>
              </w:rPr>
              <w:t xml:space="preserve">9.3</w:t>
              <w:tab/>
              <w:t xml:space="preserve">Le Fournisseur est chargé d’assurer en temps voulu la fourniture de toutes les ressources et informations et la prise de toutes les décisions de son ressort qui sont nécessaires pour parvenir à un Plan de projet convenu et finalisé d’un commun accord avec L'Acheteur (conformément aux dispositions de la Clause 19.2 du CCAG) dans le délai spécifié dans le Calendrier d’exécution figurant dans les Spécifications techniques. Le fait pour lui de ne pas assurer la fourniture desdites ressources et informations et la prise desdites décisions pourra constituer un motif de résiliation au sens de la Clause 41.2 du CCAG.</w:t>
            </w:r>
            <w:r w:rsidDel="00000000" w:rsidR="00000000" w:rsidRPr="00000000">
              <w:rPr>
                <w:rtl w:val="0"/>
              </w:rPr>
            </w:r>
          </w:p>
        </w:tc>
      </w:tr>
      <w:tr>
        <w:trPr>
          <w:cantSplit w:val="0"/>
          <w:tblHeader w:val="0"/>
        </w:trPr>
        <w:tc>
          <w:tcPr/>
          <w:p w:rsidR="00000000" w:rsidDel="00000000" w:rsidP="00000000" w:rsidRDefault="00000000" w:rsidRPr="00000000" w14:paraId="000018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52">
            <w:pPr>
              <w:spacing w:after="200" w:lineRule="auto"/>
              <w:ind w:left="547" w:right="-72" w:hanging="547"/>
              <w:jc w:val="both"/>
              <w:rPr>
                <w:sz w:val="24"/>
                <w:szCs w:val="24"/>
              </w:rPr>
            </w:pPr>
            <w:r w:rsidDel="00000000" w:rsidR="00000000" w:rsidRPr="00000000">
              <w:rPr>
                <w:sz w:val="24"/>
                <w:szCs w:val="24"/>
                <w:rtl w:val="0"/>
              </w:rPr>
              <w:t xml:space="preserve">9.4</w:t>
              <w:tab/>
              <w:t xml:space="preserve">Le Fournisseur devra obtenir tous les permis, autorisations et/ou licences auprès de toutes les autorités locales, régionales ou nationales du pays de l’Acheteur qu’il lui incombe d’obtenir en son nom propre auprès des administrations ou services publics pour pouvoir assurer l’exécution du Marché, et notamment, mais non exclusivement, les visas requis pour son personnel et celui des Sous-traitants, et les autorisations d’importation pour tout son Équipement. Il devra acquérir les autres permis, autorisations et licences dont la responsabilité n’incombe pas à l’Acheteur, conformément aux dispositions de la Clause 10.4 du CCAG, et qui sont nécessaires à l’exécution du Marché.</w:t>
            </w:r>
          </w:p>
          <w:p w:rsidR="00000000" w:rsidDel="00000000" w:rsidP="00000000" w:rsidRDefault="00000000" w:rsidRPr="00000000" w14:paraId="00001853">
            <w:pPr>
              <w:ind w:left="547" w:right="-72" w:hanging="547"/>
              <w:jc w:val="both"/>
              <w:rPr>
                <w:sz w:val="24"/>
                <w:szCs w:val="24"/>
              </w:rPr>
            </w:pPr>
            <w:r w:rsidDel="00000000" w:rsidR="00000000" w:rsidRPr="00000000">
              <w:rPr>
                <w:sz w:val="24"/>
                <w:szCs w:val="24"/>
                <w:rtl w:val="0"/>
              </w:rPr>
              <w:t xml:space="preserve">9.5</w:t>
              <w:tab/>
              <w:t xml:space="preserve">Le Fournisseur devra respecter le droit en vigueur dans le pays de l’Acheteur. Ce droit comprend l’ensemble des lois nationales, régionales, locales et autres qui ont une incidence sur l’exécution du Marché et qui ont force obligatoire à l’égard du Fournisseur. Le Fournisseur devra indemniser et garantir l’Acheteur contre toute responsabilité, dommage, réclamation, amende, pénalité et frais de toute nature entraînés par ou résultant de la violation de ces lois par le Fournisseur ou son personnel, y compris les Sous-traitants et leur personnel, mais sans préjudice de la Clause 10.1 du CCAG. Le Fournisseur ne sera toutefois pas tenu d’indemniser l’Acheteur au titre desdits responsabilité, dommage, réclamation, amende, pénalité et frais si une faute de l’Acheteur en est la cause ou y a contribué. </w:t>
            </w:r>
          </w:p>
          <w:p w:rsidR="00000000" w:rsidDel="00000000" w:rsidP="00000000" w:rsidRDefault="00000000" w:rsidRPr="00000000" w14:paraId="00001854">
            <w:pPr>
              <w:ind w:left="547" w:right="-72" w:hanging="547"/>
              <w:jc w:val="both"/>
              <w:rPr>
                <w:sz w:val="24"/>
                <w:szCs w:val="24"/>
              </w:rPr>
            </w:pPr>
            <w:r w:rsidDel="00000000" w:rsidR="00000000" w:rsidRPr="00000000">
              <w:rPr>
                <w:rtl w:val="0"/>
              </w:rPr>
            </w:r>
          </w:p>
          <w:p w:rsidR="00000000" w:rsidDel="00000000" w:rsidP="00000000" w:rsidRDefault="00000000" w:rsidRPr="00000000" w14:paraId="00001855">
            <w:pPr>
              <w:spacing w:after="160" w:lineRule="auto"/>
              <w:ind w:left="547" w:right="-72" w:hanging="547"/>
              <w:jc w:val="both"/>
              <w:rPr>
                <w:sz w:val="24"/>
                <w:szCs w:val="24"/>
              </w:rPr>
            </w:pPr>
            <w:r w:rsidDel="00000000" w:rsidR="00000000" w:rsidRPr="00000000">
              <w:rPr>
                <w:sz w:val="24"/>
                <w:szCs w:val="24"/>
                <w:rtl w:val="0"/>
              </w:rPr>
              <w:t xml:space="preserve">9.6</w:t>
              <w:tab/>
              <w:t xml:space="preserve">Toute Technologie de l’information et tout autre Produit et Service qui seront incorporés dans le Système ou nécessaires au Système et toutes autres fournitures auront pour Origine, ainsi que ce terme est défini à la Clause 3.12 du CCAG, un pays répondant aux critères de provenance, ainsi que ce terme est défini à la Clause 1.1 e) iv) du CCAG.</w:t>
            </w:r>
          </w:p>
          <w:p w:rsidR="00000000" w:rsidDel="00000000" w:rsidP="00000000" w:rsidRDefault="00000000" w:rsidRPr="00000000" w14:paraId="00001856">
            <w:pPr>
              <w:spacing w:after="160" w:lineRule="auto"/>
              <w:ind w:left="576" w:hanging="576"/>
              <w:jc w:val="both"/>
              <w:rPr>
                <w:sz w:val="24"/>
                <w:szCs w:val="24"/>
              </w:rPr>
            </w:pPr>
            <w:r w:rsidDel="00000000" w:rsidR="00000000" w:rsidRPr="00000000">
              <w:rPr>
                <w:sz w:val="24"/>
                <w:szCs w:val="24"/>
                <w:rtl w:val="0"/>
              </w:rPr>
              <w:t xml:space="preserve">9.7</w:t>
              <w:tab/>
              <w:t xml:space="preserve">En conformité avec le paragraphe 2.2 e de l’Annexe 1 des Conditions générales, le Fournisseur permettra et s’assurera que ses sous-traitants et prestataires permettent à la Banque et/ou à des personnes qu’elle désignera d’inspecter les documents et pièces comptables relatifs à la passation du marché, la sélection et/ou à l’exécution du Marché et à les faire vérifier par des auditeurs nommés par la Banque, si la Banque en fait la demande. L’attention du Fournisseur est attirée sur la Clause 3.1 ci-avant qui stipule, entre autres, que le fait d’entraver l’exercice par la Banque de son droit d’examen et de vérification tel que prévu par la présente clause constitue une pratique interdite pouvant conduire à la résiliation du Marché (ainsi qu’à la l’exclusion dans le cadre du régime en vigueur concernant les sanctions de la Banque).</w:t>
            </w:r>
          </w:p>
          <w:p w:rsidR="00000000" w:rsidDel="00000000" w:rsidP="00000000" w:rsidRDefault="00000000" w:rsidRPr="00000000" w14:paraId="00001857">
            <w:pPr>
              <w:spacing w:after="160" w:lineRule="auto"/>
              <w:ind w:left="576" w:hanging="576"/>
              <w:jc w:val="both"/>
              <w:rPr>
                <w:sz w:val="24"/>
                <w:szCs w:val="24"/>
              </w:rPr>
            </w:pPr>
            <w:r w:rsidDel="00000000" w:rsidR="00000000" w:rsidRPr="00000000">
              <w:rPr>
                <w:sz w:val="24"/>
                <w:szCs w:val="24"/>
                <w:rtl w:val="0"/>
              </w:rPr>
              <w:t xml:space="preserve">9.8</w:t>
              <w:tab/>
              <w:t xml:space="preserve">Le Fournisseur se conformera aux dispositions concernant les acquisitions durables, si cela est </w:t>
            </w:r>
            <w:r w:rsidDel="00000000" w:rsidR="00000000" w:rsidRPr="00000000">
              <w:rPr>
                <w:b w:val="1"/>
                <w:sz w:val="24"/>
                <w:szCs w:val="24"/>
                <w:rtl w:val="0"/>
              </w:rPr>
              <w:t xml:space="preserve">indiqué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p w:rsidR="00000000" w:rsidDel="00000000" w:rsidP="00000000" w:rsidRDefault="00000000" w:rsidRPr="00000000" w14:paraId="00001858">
            <w:pPr>
              <w:spacing w:after="160" w:lineRule="auto"/>
              <w:ind w:left="576" w:hanging="576"/>
              <w:jc w:val="both"/>
              <w:rPr>
                <w:sz w:val="24"/>
                <w:szCs w:val="24"/>
              </w:rPr>
            </w:pPr>
            <w:r w:rsidDel="00000000" w:rsidR="00000000" w:rsidRPr="00000000">
              <w:rPr>
                <w:sz w:val="24"/>
                <w:szCs w:val="24"/>
                <w:rtl w:val="0"/>
              </w:rPr>
              <w:t xml:space="preserve">9.9</w:t>
              <w:tab/>
              <w:t xml:space="preserve">Code de Conduite</w:t>
            </w:r>
          </w:p>
          <w:p w:rsidR="00000000" w:rsidDel="00000000" w:rsidP="00000000" w:rsidRDefault="00000000" w:rsidRPr="00000000" w14:paraId="00001859">
            <w:pPr>
              <w:spacing w:after="120" w:before="120" w:lineRule="auto"/>
              <w:ind w:left="540" w:right="36" w:firstLine="0"/>
              <w:jc w:val="both"/>
              <w:rPr>
                <w:sz w:val="24"/>
                <w:szCs w:val="24"/>
              </w:rPr>
            </w:pPr>
            <w:r w:rsidDel="00000000" w:rsidR="00000000" w:rsidRPr="00000000">
              <w:rPr>
                <w:sz w:val="24"/>
                <w:szCs w:val="24"/>
                <w:rtl w:val="0"/>
              </w:rPr>
              <w:t xml:space="preserve">Le Fournisseur doit disposer d’un Code de conduite pour le personnel de l’Entrepreneur. </w:t>
            </w:r>
          </w:p>
          <w:p w:rsidR="00000000" w:rsidDel="00000000" w:rsidP="00000000" w:rsidRDefault="00000000" w:rsidRPr="00000000" w14:paraId="0000185A">
            <w:pPr>
              <w:spacing w:after="120" w:before="120" w:lineRule="auto"/>
              <w:ind w:left="529" w:firstLine="0"/>
              <w:jc w:val="both"/>
              <w:rPr>
                <w:sz w:val="24"/>
                <w:szCs w:val="24"/>
              </w:rPr>
            </w:pPr>
            <w:r w:rsidDel="00000000" w:rsidR="00000000" w:rsidRPr="00000000">
              <w:rPr>
                <w:sz w:val="24"/>
                <w:szCs w:val="24"/>
                <w:rtl w:val="0"/>
              </w:rPr>
              <w:t xml:space="preserve">Le Fournisseur doit prendre toutes les mesures nécessaires pour s’assurer que chaque personnel du Fournisseur soit informé du Code de conduite, y compris des comportements spécifiques qui sont interdits, et comprenne les conséquences de s’engager dans de tels comportements interdits. </w:t>
            </w:r>
          </w:p>
          <w:p w:rsidR="00000000" w:rsidDel="00000000" w:rsidP="00000000" w:rsidRDefault="00000000" w:rsidRPr="00000000" w14:paraId="0000185B">
            <w:pPr>
              <w:shd w:fill="ffffff" w:val="clear"/>
              <w:spacing w:after="120" w:before="120" w:lineRule="auto"/>
              <w:ind w:left="529" w:firstLine="0"/>
              <w:jc w:val="both"/>
              <w:rPr>
                <w:sz w:val="24"/>
                <w:szCs w:val="24"/>
              </w:rPr>
            </w:pPr>
            <w:r w:rsidDel="00000000" w:rsidR="00000000" w:rsidRPr="00000000">
              <w:rPr>
                <w:sz w:val="24"/>
                <w:szCs w:val="24"/>
                <w:rtl w:val="0"/>
              </w:rPr>
              <w:t xml:space="preserve">Ces mesures comprennent la fourniture d’instructions et de documentation susceptibles d’être compris par le personnel du Fournisseur et l’obtention de la signature de chaque personne reconnaissant avoir reçu ces instructions et/ou documentation, le cas échéant. </w:t>
            </w:r>
          </w:p>
          <w:p w:rsidR="00000000" w:rsidDel="00000000" w:rsidP="00000000" w:rsidRDefault="00000000" w:rsidRPr="00000000" w14:paraId="0000185C">
            <w:pPr>
              <w:ind w:left="576" w:hanging="36.000000000000014"/>
              <w:jc w:val="both"/>
              <w:rPr>
                <w:sz w:val="24"/>
                <w:szCs w:val="24"/>
              </w:rPr>
            </w:pPr>
            <w:r w:rsidDel="00000000" w:rsidR="00000000" w:rsidRPr="00000000">
              <w:rPr>
                <w:sz w:val="24"/>
                <w:szCs w:val="24"/>
                <w:rtl w:val="0"/>
              </w:rPr>
              <w:t xml:space="preserve">Le Fournisseur doit également s’assurer que le Code de conduite soit visiblement affiché à plusieurs endroits sur le Site et tout autre endroit où les travaux sont effectués, ainsi que dans les zones à l’extérieur du Site accessibles à la communauté locale et aux personnes affectées par le projet. Le Code de conduite affiché doit être fourni dans un langage compréhensible par le personnel du Fournisseur, le personnel du Client et la communauté locale.</w:t>
            </w:r>
          </w:p>
          <w:p w:rsidR="00000000" w:rsidDel="00000000" w:rsidP="00000000" w:rsidRDefault="00000000" w:rsidRPr="00000000" w14:paraId="0000185D">
            <w:pPr>
              <w:ind w:left="576" w:hanging="576"/>
              <w:jc w:val="both"/>
              <w:rPr>
                <w:sz w:val="24"/>
                <w:szCs w:val="24"/>
              </w:rPr>
            </w:pPr>
            <w:r w:rsidDel="00000000" w:rsidR="00000000" w:rsidRPr="00000000">
              <w:rPr>
                <w:rtl w:val="0"/>
              </w:rPr>
            </w:r>
          </w:p>
          <w:p w:rsidR="00000000" w:rsidDel="00000000" w:rsidP="00000000" w:rsidRDefault="00000000" w:rsidRPr="00000000" w14:paraId="0000185E">
            <w:pPr>
              <w:ind w:left="540" w:right="-72" w:hanging="540"/>
              <w:jc w:val="both"/>
              <w:rPr>
                <w:sz w:val="24"/>
                <w:szCs w:val="24"/>
              </w:rPr>
            </w:pPr>
            <w:r w:rsidDel="00000000" w:rsidR="00000000" w:rsidRPr="00000000">
              <w:rPr>
                <w:sz w:val="24"/>
                <w:szCs w:val="24"/>
                <w:rtl w:val="0"/>
              </w:rPr>
              <w:t xml:space="preserve">9.10  Le Fournisseur doit, dans toutes les relations avec son travail et le travail de ses sous-traitants actuellement employés pour le Marché ou liés au Marché, tenir dûment compte de toutes les fêtes reconnues, des fêtes officielles, des coutumes religieuses ou autres, ainsi que de toutes les lois et réglementations locales relatives à l’emploi du travail.</w:t>
            </w:r>
          </w:p>
          <w:p w:rsidR="00000000" w:rsidDel="00000000" w:rsidP="00000000" w:rsidRDefault="00000000" w:rsidRPr="00000000" w14:paraId="0000185F">
            <w:pPr>
              <w:spacing w:after="120" w:before="120" w:lineRule="auto"/>
              <w:ind w:left="523" w:right="-14" w:hanging="523"/>
              <w:jc w:val="both"/>
              <w:rPr>
                <w:sz w:val="24"/>
                <w:szCs w:val="24"/>
              </w:rPr>
            </w:pPr>
            <w:r w:rsidDel="00000000" w:rsidR="00000000" w:rsidRPr="00000000">
              <w:rPr>
                <w:color w:val="000000"/>
                <w:sz w:val="24"/>
                <w:szCs w:val="24"/>
                <w:rtl w:val="0"/>
              </w:rPr>
              <w:t xml:space="preserve">9.11</w:t>
            </w:r>
            <w:r w:rsidDel="00000000" w:rsidR="00000000" w:rsidRPr="00000000">
              <w:rPr>
                <w:sz w:val="24"/>
                <w:szCs w:val="24"/>
                <w:rtl w:val="0"/>
              </w:rPr>
              <w:t xml:space="preserve"> Le Fournisseur, y compris ses sous-traitants, doit se conformer à toutes les obligations de sécurité applicables. Le Fournisseur prend en tout temps toutes les précautions raisonnables pour maintenir l’hygiène et la sécurité de son personnel et de celui des sous-traitants employés pour l’exécution du marché sur le/s Site/s du projet.</w:t>
            </w:r>
            <w:r w:rsidDel="00000000" w:rsidR="00000000" w:rsidRPr="00000000">
              <w:rPr>
                <w:sz w:val="24"/>
                <w:szCs w:val="24"/>
                <w:shd w:fill="f0f0a0" w:val="clear"/>
                <w:rtl w:val="0"/>
              </w:rPr>
              <w:t xml:space="preserve"> </w:t>
            </w:r>
            <w:r w:rsidDel="00000000" w:rsidR="00000000" w:rsidRPr="00000000">
              <w:rPr>
                <w:rtl w:val="0"/>
              </w:rPr>
            </w:r>
          </w:p>
          <w:p w:rsidR="00000000" w:rsidDel="00000000" w:rsidP="00000000" w:rsidRDefault="00000000" w:rsidRPr="00000000" w14:paraId="00001860">
            <w:pPr>
              <w:spacing w:after="120" w:before="120" w:lineRule="auto"/>
              <w:ind w:left="750" w:right="-72" w:hanging="750"/>
              <w:rPr>
                <w:sz w:val="24"/>
                <w:szCs w:val="24"/>
              </w:rPr>
            </w:pPr>
            <w:r w:rsidDel="00000000" w:rsidR="00000000" w:rsidRPr="00000000">
              <w:rPr>
                <w:sz w:val="24"/>
                <w:szCs w:val="24"/>
                <w:rtl w:val="0"/>
              </w:rPr>
              <w:t xml:space="preserve">9.12 Formation du personnel du Fournisseur</w:t>
            </w:r>
          </w:p>
          <w:p w:rsidR="00000000" w:rsidDel="00000000" w:rsidP="00000000" w:rsidRDefault="00000000" w:rsidRPr="00000000" w14:paraId="00001861">
            <w:pPr>
              <w:spacing w:after="120" w:before="120" w:lineRule="auto"/>
              <w:ind w:left="576" w:firstLine="0"/>
              <w:jc w:val="both"/>
              <w:rPr>
                <w:sz w:val="24"/>
                <w:szCs w:val="24"/>
              </w:rPr>
            </w:pPr>
            <w:r w:rsidDel="00000000" w:rsidR="00000000" w:rsidRPr="00000000">
              <w:rPr>
                <w:sz w:val="24"/>
                <w:szCs w:val="24"/>
                <w:rtl w:val="0"/>
              </w:rPr>
              <w:t xml:space="preserve">Le Fournisseur doit assurer une formation appropriée à son  personnel et le personnel des sous-traitants concernés sur tout aspect environnemental et social applicable du marché, y compris une sensibilisation appropriée à l’interdiction de l’EAS, de l’hygiène et de la sécurité. </w:t>
            </w:r>
          </w:p>
          <w:p w:rsidR="00000000" w:rsidDel="00000000" w:rsidP="00000000" w:rsidRDefault="00000000" w:rsidRPr="00000000" w14:paraId="00001862">
            <w:pPr>
              <w:spacing w:after="120" w:before="120" w:lineRule="auto"/>
              <w:ind w:left="576" w:firstLine="0"/>
              <w:jc w:val="both"/>
              <w:rPr>
                <w:sz w:val="24"/>
                <w:szCs w:val="24"/>
              </w:rPr>
            </w:pPr>
            <w:r w:rsidDel="00000000" w:rsidR="00000000" w:rsidRPr="00000000">
              <w:rPr>
                <w:sz w:val="24"/>
                <w:szCs w:val="24"/>
                <w:rtl w:val="0"/>
              </w:rPr>
              <w:t xml:space="preserve">Comme indiqué dans les exigences de l’Acheteur ou conformément aux instructions du Directeur de Projet, le Fournisseur doit permettre également au personnel compétent de former le personnel concerné sur tous les aspects environnementaux et sociaux applicables du marché par le personnel de l’Acheteur et/ou tout autre personnel affecté par l’Acheteur. </w:t>
            </w:r>
          </w:p>
          <w:p w:rsidR="00000000" w:rsidDel="00000000" w:rsidP="00000000" w:rsidRDefault="00000000" w:rsidRPr="00000000" w14:paraId="00001863">
            <w:pPr>
              <w:keepNext w:val="1"/>
              <w:spacing w:after="120" w:before="120" w:lineRule="auto"/>
              <w:ind w:left="750" w:right="-72" w:hanging="750"/>
              <w:rPr>
                <w:sz w:val="24"/>
                <w:szCs w:val="24"/>
              </w:rPr>
            </w:pPr>
            <w:r w:rsidDel="00000000" w:rsidR="00000000" w:rsidRPr="00000000">
              <w:rPr>
                <w:sz w:val="24"/>
                <w:szCs w:val="24"/>
                <w:rtl w:val="0"/>
              </w:rPr>
              <w:t xml:space="preserve">9.13 Engagements des intervenants</w:t>
            </w:r>
          </w:p>
          <w:p w:rsidR="00000000" w:rsidDel="00000000" w:rsidP="00000000" w:rsidRDefault="00000000" w:rsidRPr="00000000" w14:paraId="00001864">
            <w:pPr>
              <w:keepNext w:val="1"/>
              <w:spacing w:after="120" w:before="120" w:lineRule="auto"/>
              <w:ind w:left="576" w:firstLine="0"/>
              <w:jc w:val="both"/>
              <w:rPr>
                <w:sz w:val="24"/>
                <w:szCs w:val="24"/>
              </w:rPr>
            </w:pPr>
            <w:r w:rsidDel="00000000" w:rsidR="00000000" w:rsidRPr="00000000">
              <w:rPr>
                <w:sz w:val="24"/>
                <w:szCs w:val="24"/>
                <w:rtl w:val="0"/>
              </w:rPr>
              <w:t xml:space="preserve">Le Fournisseur doit fournir des renseignements pertinents sur le Marché, tenant compte que l’Acheteur et/ou le Directeur de Projet peuvent raisonnablement demander l’engagement des intervenants dans le marché. Le terme «Intervenant » désigne les personnes ou les groupes qui :</w:t>
            </w:r>
          </w:p>
          <w:p w:rsidR="00000000" w:rsidDel="00000000" w:rsidP="00000000" w:rsidRDefault="00000000" w:rsidRPr="00000000" w14:paraId="00001865">
            <w:pPr>
              <w:spacing w:after="120" w:before="120" w:lineRule="auto"/>
              <w:ind w:left="900" w:right="250" w:hanging="295"/>
              <w:jc w:val="both"/>
              <w:rPr>
                <w:sz w:val="24"/>
                <w:szCs w:val="24"/>
              </w:rPr>
            </w:pPr>
            <w:r w:rsidDel="00000000" w:rsidR="00000000" w:rsidRPr="00000000">
              <w:rPr>
                <w:sz w:val="24"/>
                <w:szCs w:val="24"/>
                <w:rtl w:val="0"/>
              </w:rPr>
              <w:t xml:space="preserve">a) sont impliqués ou susceptibles d’être impliqués dans le Marché; et </w:t>
            </w:r>
          </w:p>
          <w:p w:rsidR="00000000" w:rsidDel="00000000" w:rsidP="00000000" w:rsidRDefault="00000000" w:rsidRPr="00000000" w14:paraId="00001866">
            <w:pPr>
              <w:spacing w:after="120" w:before="120" w:lineRule="auto"/>
              <w:ind w:left="1152" w:right="250" w:hanging="547"/>
              <w:jc w:val="both"/>
              <w:rPr>
                <w:sz w:val="24"/>
                <w:szCs w:val="24"/>
              </w:rPr>
            </w:pPr>
            <w:r w:rsidDel="00000000" w:rsidR="00000000" w:rsidRPr="00000000">
              <w:rPr>
                <w:sz w:val="24"/>
                <w:szCs w:val="24"/>
                <w:rtl w:val="0"/>
              </w:rPr>
              <w:t xml:space="preserve">b) peut avoir un intérêt dans le Marché. </w:t>
            </w:r>
          </w:p>
          <w:p w:rsidR="00000000" w:rsidDel="00000000" w:rsidP="00000000" w:rsidRDefault="00000000" w:rsidRPr="00000000" w14:paraId="00001867">
            <w:pPr>
              <w:spacing w:after="120" w:before="120" w:lineRule="auto"/>
              <w:ind w:left="576" w:firstLine="0"/>
              <w:jc w:val="both"/>
              <w:rPr>
                <w:sz w:val="24"/>
                <w:szCs w:val="24"/>
              </w:rPr>
            </w:pPr>
            <w:r w:rsidDel="00000000" w:rsidR="00000000" w:rsidRPr="00000000">
              <w:rPr>
                <w:sz w:val="24"/>
                <w:szCs w:val="24"/>
                <w:rtl w:val="0"/>
              </w:rPr>
              <w:t xml:space="preserve">Le Fournisseur peut également participer directement aux engagements des parties prenantes dans le Marché, comme l’Acheteur et/ou le Directeur de Projet peuvent raisonnablement le demander.</w:t>
            </w:r>
          </w:p>
          <w:p w:rsidR="00000000" w:rsidDel="00000000" w:rsidP="00000000" w:rsidRDefault="00000000" w:rsidRPr="00000000" w14:paraId="00001868">
            <w:pPr>
              <w:spacing w:after="120" w:before="120" w:lineRule="auto"/>
              <w:ind w:left="540" w:right="-72" w:hanging="540"/>
              <w:jc w:val="both"/>
              <w:rPr>
                <w:i w:val="1"/>
                <w:sz w:val="24"/>
                <w:szCs w:val="24"/>
              </w:rPr>
            </w:pPr>
            <w:r w:rsidDel="00000000" w:rsidR="00000000" w:rsidRPr="00000000">
              <w:rPr>
                <w:sz w:val="24"/>
                <w:szCs w:val="24"/>
                <w:rtl w:val="0"/>
              </w:rPr>
              <w:t xml:space="preserve"> 9.14Travail forcé</w:t>
            </w:r>
            <w:r w:rsidDel="00000000" w:rsidR="00000000" w:rsidRPr="00000000">
              <w:rPr>
                <w:i w:val="1"/>
                <w:sz w:val="24"/>
                <w:szCs w:val="24"/>
                <w:rtl w:val="0"/>
              </w:rPr>
              <w:t xml:space="preserve">. </w:t>
            </w:r>
          </w:p>
          <w:p w:rsidR="00000000" w:rsidDel="00000000" w:rsidP="00000000" w:rsidRDefault="00000000" w:rsidRPr="00000000" w14:paraId="00001869">
            <w:pPr>
              <w:spacing w:after="120" w:before="120" w:lineRule="auto"/>
              <w:ind w:left="540" w:right="-72" w:firstLine="0"/>
              <w:jc w:val="both"/>
              <w:rPr>
                <w:sz w:val="24"/>
                <w:szCs w:val="24"/>
              </w:rPr>
            </w:pPr>
            <w:r w:rsidDel="00000000" w:rsidR="00000000" w:rsidRPr="00000000">
              <w:rPr>
                <w:sz w:val="24"/>
                <w:szCs w:val="24"/>
                <w:rtl w:val="0"/>
              </w:rPr>
              <w:t xml:space="preserve">Le Fournisseur, y compris ses sous-traitants, ne doit pas employer ou utiliser le travail forcé. Le travail forcé consiste en  tout travail ou service, non effectué volontairement, qui est exigé d’une personne sous la menace de la force ou de la menace, et comprend tout type de travail involontaire ou obligatoire, tels que le travail asservi, le travail forcé ou des arrangements similaires de contrat de travail. </w:t>
            </w:r>
          </w:p>
          <w:p w:rsidR="00000000" w:rsidDel="00000000" w:rsidP="00000000" w:rsidRDefault="00000000" w:rsidRPr="00000000" w14:paraId="0000186A">
            <w:pPr>
              <w:spacing w:after="120" w:before="120" w:lineRule="auto"/>
              <w:ind w:left="540" w:right="-72" w:firstLine="0"/>
              <w:jc w:val="both"/>
              <w:rPr>
                <w:sz w:val="24"/>
                <w:szCs w:val="24"/>
              </w:rPr>
            </w:pPr>
            <w:r w:rsidDel="00000000" w:rsidR="00000000" w:rsidRPr="00000000">
              <w:rPr>
                <w:sz w:val="24"/>
                <w:szCs w:val="24"/>
                <w:rtl w:val="0"/>
              </w:rPr>
              <w:t xml:space="preserve">Aucune personne ayant fait l’objet d’un trafic ne doit être employée ou engagée.  La traite des personnes est définie comme le recrutement, le transport, le transfert, l’hébergement ou l’accueil de personnes par le moyen de la menace ou du recours à la force ou à d’autres formes de coercition, d’enlèvement, de fraude, de tromperie, d’abus de pouvoir ou de position de vulnérabilité, ou de donner ou recevoir des paiements ou des avantages pour obtenir le consentement d’une personne ayant le contrôle sur une autre personne, aux fins de l’exploitation.</w:t>
            </w:r>
          </w:p>
          <w:p w:rsidR="00000000" w:rsidDel="00000000" w:rsidP="00000000" w:rsidRDefault="00000000" w:rsidRPr="00000000" w14:paraId="0000186B">
            <w:pPr>
              <w:spacing w:after="120" w:before="120" w:lineRule="auto"/>
              <w:ind w:left="540" w:right="-72" w:hanging="540"/>
              <w:jc w:val="both"/>
              <w:rPr>
                <w:sz w:val="24"/>
                <w:szCs w:val="24"/>
              </w:rPr>
            </w:pPr>
            <w:r w:rsidDel="00000000" w:rsidR="00000000" w:rsidRPr="00000000">
              <w:rPr>
                <w:sz w:val="24"/>
                <w:szCs w:val="24"/>
                <w:rtl w:val="0"/>
              </w:rPr>
              <w:t xml:space="preserve">9.15 Travail des enfants. </w:t>
            </w:r>
          </w:p>
          <w:p w:rsidR="00000000" w:rsidDel="00000000" w:rsidP="00000000" w:rsidRDefault="00000000" w:rsidRPr="00000000" w14:paraId="0000186C">
            <w:pPr>
              <w:spacing w:after="120" w:before="120" w:lineRule="auto"/>
              <w:ind w:left="540" w:right="-72" w:firstLine="0"/>
              <w:jc w:val="both"/>
              <w:rPr>
                <w:sz w:val="24"/>
                <w:szCs w:val="24"/>
              </w:rPr>
            </w:pPr>
            <w:r w:rsidDel="00000000" w:rsidR="00000000" w:rsidRPr="00000000">
              <w:rPr>
                <w:sz w:val="24"/>
                <w:szCs w:val="24"/>
                <w:rtl w:val="0"/>
              </w:rPr>
              <w:t xml:space="preserve">Le Fournisseur, y compris ses sous-traitants, ne doit pas employer ou engager un enfant de moins de 14 ans sous réserve que la loi nationale précise un âge plus élevé (l’âge minimum). </w:t>
            </w:r>
          </w:p>
          <w:p w:rsidR="00000000" w:rsidDel="00000000" w:rsidP="00000000" w:rsidRDefault="00000000" w:rsidRPr="00000000" w14:paraId="0000186D">
            <w:pPr>
              <w:spacing w:after="120" w:before="120" w:lineRule="auto"/>
              <w:ind w:left="540" w:right="-72" w:firstLine="0"/>
              <w:jc w:val="both"/>
              <w:rPr>
                <w:sz w:val="24"/>
                <w:szCs w:val="24"/>
              </w:rPr>
            </w:pPr>
            <w:r w:rsidDel="00000000" w:rsidR="00000000" w:rsidRPr="00000000">
              <w:rPr>
                <w:sz w:val="24"/>
                <w:szCs w:val="24"/>
                <w:rtl w:val="0"/>
              </w:rPr>
              <w:t xml:space="preserve">Le Fournisseur, y compris ses sous-traitants, ne doit pas employer ou engager un enfant entre l’âge minimum et l’âge de 18 ans d’une manière qui est susceptible d’être dangereuse, ou d’interférer avec l’éducation de l’enfant, ou d’être nocif pour la santé de l’enfant ou son développement physique, mental, spirituel, moral ou social.</w:t>
            </w:r>
          </w:p>
          <w:p w:rsidR="00000000" w:rsidDel="00000000" w:rsidP="00000000" w:rsidRDefault="00000000" w:rsidRPr="00000000" w14:paraId="0000186E">
            <w:pPr>
              <w:spacing w:after="120" w:before="120" w:lineRule="auto"/>
              <w:ind w:left="540" w:firstLine="0"/>
              <w:jc w:val="both"/>
              <w:rPr>
                <w:sz w:val="24"/>
                <w:szCs w:val="24"/>
              </w:rPr>
            </w:pPr>
            <w:r w:rsidDel="00000000" w:rsidR="00000000" w:rsidRPr="00000000">
              <w:rPr>
                <w:sz w:val="24"/>
                <w:szCs w:val="24"/>
                <w:rtl w:val="0"/>
              </w:rPr>
              <w:t xml:space="preserve">Le Fournisseur, y compris ses sous-traitants, ne doit employer ou engager des enfants entre l’âge minimum et l’âge de 18 ans qu’après avoir effectué une évaluation appropriée des risques par le Fournisseur avec l’approbation du Directeur de Projet. Le Fournisseur doit faire l’objet d’un suivi régulier par le Directeur de Projet, qui comprend le suivi de la santé, des conditions de travail et des heures de travail. </w:t>
            </w:r>
          </w:p>
          <w:p w:rsidR="00000000" w:rsidDel="00000000" w:rsidP="00000000" w:rsidRDefault="00000000" w:rsidRPr="00000000" w14:paraId="0000186F">
            <w:pPr>
              <w:spacing w:after="120" w:before="120" w:lineRule="auto"/>
              <w:ind w:left="540" w:firstLine="0"/>
              <w:jc w:val="both"/>
              <w:rPr>
                <w:sz w:val="24"/>
                <w:szCs w:val="24"/>
              </w:rPr>
            </w:pPr>
            <w:r w:rsidDel="00000000" w:rsidR="00000000" w:rsidRPr="00000000">
              <w:rPr>
                <w:sz w:val="24"/>
                <w:szCs w:val="24"/>
                <w:rtl w:val="0"/>
              </w:rPr>
              <w:t xml:space="preserve">Le travail considéré comme dangereux pour les enfants est un travail qui, de par sa nature ou les circonstances dans lesquelles il est effectué, est susceptible de mettre en péril la santé, la sécurité ou la moralité des enfants. Ces activités de travail interdites aux enfants comprennent le travail suivant:</w:t>
            </w:r>
          </w:p>
          <w:p w:rsidR="00000000" w:rsidDel="00000000" w:rsidP="00000000" w:rsidRDefault="00000000" w:rsidRPr="00000000" w14:paraId="00001870">
            <w:pPr>
              <w:spacing w:after="120" w:before="120" w:lineRule="auto"/>
              <w:ind w:left="968" w:hanging="270"/>
              <w:jc w:val="both"/>
              <w:rPr>
                <w:sz w:val="24"/>
                <w:szCs w:val="24"/>
              </w:rPr>
            </w:pPr>
            <w:r w:rsidDel="00000000" w:rsidR="00000000" w:rsidRPr="00000000">
              <w:rPr>
                <w:sz w:val="24"/>
                <w:szCs w:val="24"/>
                <w:rtl w:val="0"/>
              </w:rPr>
              <w:t xml:space="preserve">a) l’exposition à des abus physiques, psychologiques ou sexuels; </w:t>
            </w:r>
          </w:p>
          <w:p w:rsidR="00000000" w:rsidDel="00000000" w:rsidP="00000000" w:rsidRDefault="00000000" w:rsidRPr="00000000" w14:paraId="00001871">
            <w:pPr>
              <w:spacing w:after="120" w:before="120" w:lineRule="auto"/>
              <w:ind w:left="968" w:hanging="270"/>
              <w:jc w:val="both"/>
              <w:rPr>
                <w:sz w:val="24"/>
                <w:szCs w:val="24"/>
              </w:rPr>
            </w:pPr>
            <w:r w:rsidDel="00000000" w:rsidR="00000000" w:rsidRPr="00000000">
              <w:rPr>
                <w:sz w:val="24"/>
                <w:szCs w:val="24"/>
                <w:rtl w:val="0"/>
              </w:rPr>
              <w:t xml:space="preserve">b) le travail sous terre, sous l’eau, en hauteur ou dans des espaces confinés; </w:t>
            </w:r>
          </w:p>
          <w:p w:rsidR="00000000" w:rsidDel="00000000" w:rsidP="00000000" w:rsidRDefault="00000000" w:rsidRPr="00000000" w14:paraId="00001872">
            <w:pPr>
              <w:spacing w:after="120" w:before="120" w:lineRule="auto"/>
              <w:ind w:left="968" w:hanging="270"/>
              <w:jc w:val="both"/>
              <w:rPr>
                <w:sz w:val="24"/>
                <w:szCs w:val="24"/>
              </w:rPr>
            </w:pPr>
            <w:r w:rsidDel="00000000" w:rsidR="00000000" w:rsidRPr="00000000">
              <w:rPr>
                <w:sz w:val="24"/>
                <w:szCs w:val="24"/>
                <w:rtl w:val="0"/>
              </w:rPr>
              <w:t xml:space="preserve">c) le travail avec des machines, des matériels ou des outils dangereux, ou impliquant la manipulation ou le transport de charges lourdes; </w:t>
            </w:r>
          </w:p>
          <w:p w:rsidR="00000000" w:rsidDel="00000000" w:rsidP="00000000" w:rsidRDefault="00000000" w:rsidRPr="00000000" w14:paraId="00001873">
            <w:pPr>
              <w:spacing w:after="120" w:before="120" w:lineRule="auto"/>
              <w:ind w:left="968" w:hanging="270"/>
              <w:jc w:val="both"/>
              <w:rPr>
                <w:sz w:val="24"/>
                <w:szCs w:val="24"/>
              </w:rPr>
            </w:pPr>
            <w:r w:rsidDel="00000000" w:rsidR="00000000" w:rsidRPr="00000000">
              <w:rPr>
                <w:sz w:val="24"/>
                <w:szCs w:val="24"/>
                <w:rtl w:val="0"/>
              </w:rPr>
              <w:t xml:space="preserve">d) le travail dans des environnements malsains exposant les enfants à des substances, des agents ou des processus dangereux, ou à des températures, du bruit ou des vibrations préjudiciables à la santé;</w:t>
            </w:r>
          </w:p>
          <w:p w:rsidR="00000000" w:rsidDel="00000000" w:rsidP="00000000" w:rsidRDefault="00000000" w:rsidRPr="00000000" w14:paraId="00001874">
            <w:pPr>
              <w:spacing w:after="120" w:before="120" w:lineRule="auto"/>
              <w:ind w:left="968" w:hanging="270"/>
              <w:jc w:val="both"/>
              <w:rPr>
                <w:sz w:val="24"/>
                <w:szCs w:val="24"/>
              </w:rPr>
            </w:pPr>
            <w:r w:rsidDel="00000000" w:rsidR="00000000" w:rsidRPr="00000000">
              <w:rPr>
                <w:sz w:val="24"/>
                <w:szCs w:val="24"/>
                <w:rtl w:val="0"/>
              </w:rPr>
              <w:t xml:space="preserve">e) le travail dans des conditions difficiles telles que le travail pendant de longues heures, pendant la nuit ou en confinement dans les locaux de l’employeur. </w:t>
            </w:r>
          </w:p>
          <w:p w:rsidR="00000000" w:rsidDel="00000000" w:rsidP="00000000" w:rsidRDefault="00000000" w:rsidRPr="00000000" w14:paraId="00001875">
            <w:pPr>
              <w:spacing w:after="120" w:before="120" w:lineRule="auto"/>
              <w:ind w:left="540" w:right="-72" w:hanging="540"/>
              <w:jc w:val="both"/>
              <w:rPr>
                <w:i w:val="1"/>
                <w:sz w:val="24"/>
                <w:szCs w:val="24"/>
              </w:rPr>
            </w:pPr>
            <w:r w:rsidDel="00000000" w:rsidR="00000000" w:rsidRPr="00000000">
              <w:rPr>
                <w:sz w:val="24"/>
                <w:szCs w:val="24"/>
                <w:rtl w:val="0"/>
              </w:rPr>
              <w:t xml:space="preserve">9.16   Non-discrimination et égalité des chances</w:t>
            </w:r>
            <w:r w:rsidDel="00000000" w:rsidR="00000000" w:rsidRPr="00000000">
              <w:rPr>
                <w:i w:val="1"/>
                <w:sz w:val="24"/>
                <w:szCs w:val="24"/>
                <w:rtl w:val="0"/>
              </w:rPr>
              <w:t xml:space="preserve">. </w:t>
            </w:r>
          </w:p>
          <w:p w:rsidR="00000000" w:rsidDel="00000000" w:rsidP="00000000" w:rsidRDefault="00000000" w:rsidRPr="00000000" w14:paraId="00001876">
            <w:pPr>
              <w:spacing w:after="120" w:before="120" w:lineRule="auto"/>
              <w:ind w:left="540" w:right="-72" w:firstLine="0"/>
              <w:jc w:val="both"/>
              <w:rPr>
                <w:sz w:val="24"/>
                <w:szCs w:val="24"/>
              </w:rPr>
            </w:pPr>
            <w:r w:rsidDel="00000000" w:rsidR="00000000" w:rsidRPr="00000000">
              <w:rPr>
                <w:sz w:val="24"/>
                <w:szCs w:val="24"/>
                <w:rtl w:val="0"/>
              </w:rPr>
              <w:t xml:space="preserve">Le Fournisseur ne doit pas prendre de décisions relatives à l’emploi ou au traitement du personnel du Fournisseur sur la base de caractéristiques personnelles sans rapport avec les exigences inhérentes du travail à réaliser. Le Fournisseur doit fonder l’emploi de son personnel sur le principe de l’égalité des chances et du traitement équitable, et ne doit pas faire de discrimination à l’égard d’aucun aspect de la relation d’emploi, y compris le recrutement et l’embauche, la rémunération (y compris les salaires et les avantages sociaux), les conditions de travail et les conditions d’emploi, l’accès à la formation, l’affectation d’emploi, la promotion, la cessation d’emploi ou la retraite, et les pratiques disciplinaires. </w:t>
            </w:r>
          </w:p>
          <w:p w:rsidR="00000000" w:rsidDel="00000000" w:rsidP="00000000" w:rsidRDefault="00000000" w:rsidRPr="00000000" w14:paraId="00001877">
            <w:pPr>
              <w:spacing w:after="120" w:before="120" w:lineRule="auto"/>
              <w:ind w:left="540" w:right="-72" w:firstLine="0"/>
              <w:jc w:val="both"/>
              <w:rPr>
                <w:sz w:val="24"/>
                <w:szCs w:val="24"/>
              </w:rPr>
            </w:pPr>
            <w:r w:rsidDel="00000000" w:rsidR="00000000" w:rsidRPr="00000000">
              <w:rPr>
                <w:sz w:val="24"/>
                <w:szCs w:val="24"/>
                <w:rtl w:val="0"/>
              </w:rPr>
              <w:t xml:space="preserve">Les mesures spéciales de protection ou d’assistance pour remédier à la discrimination antérieure ou pour la sélection à  un emploi spécifique en fonction des exigences inhérentes à l’emploi ne doivent pas être considérées comme discriminatoires. Le Fournisseur doit fournir une protection et une assistance au besoin pour assurer la non-discrimination et l’égalité des chances, y compris pour des groupes spécifiques tels que les femmes, les personnes handicapées, les travailleurs migrants et les enfants (en âge de travailler conformément au CCAG Sous-clause 9..15). </w:t>
            </w:r>
          </w:p>
          <w:p w:rsidR="00000000" w:rsidDel="00000000" w:rsidP="00000000" w:rsidRDefault="00000000" w:rsidRPr="00000000" w14:paraId="00001878">
            <w:pPr>
              <w:spacing w:after="120" w:before="120" w:lineRule="auto"/>
              <w:ind w:left="698" w:right="-72" w:hanging="630"/>
              <w:jc w:val="both"/>
              <w:rPr>
                <w:i w:val="1"/>
                <w:sz w:val="24"/>
                <w:szCs w:val="24"/>
              </w:rPr>
            </w:pPr>
            <w:r w:rsidDel="00000000" w:rsidR="00000000" w:rsidRPr="00000000">
              <w:rPr>
                <w:sz w:val="24"/>
                <w:szCs w:val="24"/>
                <w:rtl w:val="0"/>
              </w:rPr>
              <w:t xml:space="preserve">9.17 </w:t>
            </w:r>
            <w:r w:rsidDel="00000000" w:rsidR="00000000" w:rsidRPr="00000000">
              <w:rPr>
                <w:i w:val="1"/>
                <w:sz w:val="24"/>
                <w:szCs w:val="24"/>
                <w:rtl w:val="0"/>
              </w:rPr>
              <w:t xml:space="preserve">Mécanisme de grief du personnel</w:t>
            </w:r>
          </w:p>
          <w:p w:rsidR="00000000" w:rsidDel="00000000" w:rsidP="00000000" w:rsidRDefault="00000000" w:rsidRPr="00000000" w14:paraId="00001879">
            <w:pPr>
              <w:spacing w:after="120" w:before="120" w:lineRule="auto"/>
              <w:ind w:left="698" w:right="-72" w:hanging="67.99999999999997"/>
              <w:jc w:val="both"/>
              <w:rPr>
                <w:sz w:val="24"/>
                <w:szCs w:val="24"/>
              </w:rPr>
            </w:pPr>
            <w:r w:rsidDel="00000000" w:rsidR="00000000" w:rsidRPr="00000000">
              <w:rPr>
                <w:sz w:val="24"/>
                <w:szCs w:val="24"/>
                <w:rtl w:val="0"/>
              </w:rPr>
              <w:t xml:space="preserve">Le Fournisseur doit disposer d’un mécanisme de règlement des griefs pour le personnel employé pour l’exécution du Marché afin de soulever des préoccupations concernant l’environnement de travail.  Le mécanisme de règlement des griefs doit être proportionnel à la nature, à l’échelle, aux risques et aux répercussions du Marché. Le mécanisme doit répondre rapidement aux préoccupations, en utilisant un processus compréhensible et transparent qui fournit un retour d’information en temps opportun aux personnes concernées dans une langue qu’elles comprennent. </w:t>
            </w:r>
          </w:p>
          <w:p w:rsidR="00000000" w:rsidDel="00000000" w:rsidP="00000000" w:rsidRDefault="00000000" w:rsidRPr="00000000" w14:paraId="0000187A">
            <w:pPr>
              <w:spacing w:after="120" w:before="120" w:lineRule="auto"/>
              <w:ind w:left="750" w:right="-72" w:hanging="750"/>
              <w:rPr>
                <w:sz w:val="24"/>
                <w:szCs w:val="24"/>
              </w:rPr>
            </w:pPr>
            <w:r w:rsidDel="00000000" w:rsidR="00000000" w:rsidRPr="00000000">
              <w:rPr>
                <w:sz w:val="24"/>
                <w:szCs w:val="24"/>
                <w:rtl w:val="0"/>
              </w:rPr>
              <w:t xml:space="preserve">9.18 Sécurité du site du projet</w:t>
            </w:r>
          </w:p>
          <w:p w:rsidR="00000000" w:rsidDel="00000000" w:rsidP="00000000" w:rsidRDefault="00000000" w:rsidRPr="00000000" w14:paraId="0000187B">
            <w:pPr>
              <w:spacing w:after="120" w:before="120" w:lineRule="auto"/>
              <w:ind w:left="576" w:firstLine="0"/>
              <w:jc w:val="both"/>
              <w:rPr>
                <w:sz w:val="24"/>
                <w:szCs w:val="24"/>
              </w:rPr>
            </w:pPr>
            <w:r w:rsidDel="00000000" w:rsidR="00000000" w:rsidRPr="00000000">
              <w:rPr>
                <w:b w:val="1"/>
                <w:sz w:val="24"/>
                <w:szCs w:val="24"/>
                <w:rtl w:val="0"/>
              </w:rPr>
              <w:t xml:space="preserve">S’il est indiqué dans le CCAP</w:t>
            </w:r>
            <w:r w:rsidDel="00000000" w:rsidR="00000000" w:rsidRPr="00000000">
              <w:rPr>
                <w:sz w:val="24"/>
                <w:szCs w:val="24"/>
                <w:rtl w:val="0"/>
              </w:rPr>
              <w:t xml:space="preserve">, le Fournisseur sera responsable de la sécurité sur le ou les lieux du projet, y compris la fourniture et l’entretien à ses propres frais de tout éclairage, clôture et surveillance quand et si nécessaire pour l’exécution appropriée et la protection des lieux, ou pour la sécurité des propriétaires et des occupants des biens adjacents et pour la sécurité du public.</w:t>
            </w:r>
          </w:p>
          <w:p w:rsidR="00000000" w:rsidDel="00000000" w:rsidP="00000000" w:rsidRDefault="00000000" w:rsidRPr="00000000" w14:paraId="0000187C">
            <w:pPr>
              <w:spacing w:after="120" w:before="120" w:lineRule="auto"/>
              <w:ind w:left="576" w:firstLine="0"/>
              <w:jc w:val="both"/>
              <w:rPr>
                <w:sz w:val="24"/>
                <w:szCs w:val="24"/>
              </w:rPr>
            </w:pPr>
            <w:r w:rsidDel="00000000" w:rsidR="00000000" w:rsidRPr="00000000">
              <w:rPr>
                <w:sz w:val="24"/>
                <w:szCs w:val="24"/>
                <w:rtl w:val="0"/>
              </w:rPr>
              <w:t xml:space="preserve">Dans l’élaboration des dispositions de sécurité, le Fournisseur doit être guidé par les lois applicables et toutes les autres exigences qui peuvent être énoncées dans les exigences de l’Acheteur. </w:t>
            </w:r>
          </w:p>
          <w:p w:rsidR="00000000" w:rsidDel="00000000" w:rsidP="00000000" w:rsidRDefault="00000000" w:rsidRPr="00000000" w14:paraId="0000187D">
            <w:pPr>
              <w:spacing w:after="120" w:before="120" w:lineRule="auto"/>
              <w:ind w:left="576" w:firstLine="0"/>
              <w:jc w:val="both"/>
              <w:rPr>
                <w:sz w:val="24"/>
                <w:szCs w:val="24"/>
              </w:rPr>
            </w:pPr>
            <w:r w:rsidDel="00000000" w:rsidR="00000000" w:rsidRPr="00000000">
              <w:rPr>
                <w:sz w:val="24"/>
                <w:szCs w:val="24"/>
                <w:rtl w:val="0"/>
              </w:rPr>
              <w:t xml:space="preserve">Le Fournisseur doit effectuer : i) des vérifications appropriées des antécédents de tout personnel retenu pour assurer la sécurité; ii) former adéquatement le personnel de sécurité (ou déterminer qu’il est correctement formé) au recours à la force (et, le cas échéant, aux armes à feu) et à la conduite appropriée à l’égard du personnel du Fournisseur et de ses sous-traitants, du personnel de l’Acheteur et des collectivités concernées; iii) exiger du personnel de sécurité qu’il agisse dans le respect des lois applicables et des exigences énoncées dans les exigences de l’Acheteur.</w:t>
            </w:r>
          </w:p>
          <w:p w:rsidR="00000000" w:rsidDel="00000000" w:rsidP="00000000" w:rsidRDefault="00000000" w:rsidRPr="00000000" w14:paraId="0000187E">
            <w:pPr>
              <w:spacing w:after="120" w:before="120" w:lineRule="auto"/>
              <w:ind w:left="576" w:firstLine="0"/>
              <w:jc w:val="both"/>
              <w:rPr>
                <w:sz w:val="24"/>
                <w:szCs w:val="24"/>
              </w:rPr>
            </w:pPr>
            <w:r w:rsidDel="00000000" w:rsidR="00000000" w:rsidRPr="00000000">
              <w:rPr>
                <w:sz w:val="24"/>
                <w:szCs w:val="24"/>
                <w:rtl w:val="0"/>
              </w:rPr>
              <w:t xml:space="preserve">Le Fournisseur ne doit pas permettre le recours à la force par le personnel de sécurité pour assurer la sécurité, sauf lorsqu’il est utilisé à des fins préventives et défensives, proportionnellement à la nature et à l’étendue de la menace. </w:t>
            </w:r>
          </w:p>
          <w:p w:rsidR="00000000" w:rsidDel="00000000" w:rsidP="00000000" w:rsidRDefault="00000000" w:rsidRPr="00000000" w14:paraId="0000187F">
            <w:pPr>
              <w:spacing w:after="120" w:before="120" w:lineRule="auto"/>
              <w:ind w:left="750" w:right="-72" w:hanging="750"/>
              <w:rPr>
                <w:sz w:val="24"/>
                <w:szCs w:val="24"/>
              </w:rPr>
            </w:pPr>
            <w:r w:rsidDel="00000000" w:rsidR="00000000" w:rsidRPr="00000000">
              <w:rPr>
                <w:sz w:val="24"/>
                <w:szCs w:val="24"/>
                <w:rtl w:val="0"/>
              </w:rPr>
              <w:t xml:space="preserve">9.19 Recrutement des personnes</w:t>
            </w:r>
          </w:p>
          <w:p w:rsidR="00000000" w:rsidDel="00000000" w:rsidP="00000000" w:rsidRDefault="00000000" w:rsidRPr="00000000" w14:paraId="00001880">
            <w:pPr>
              <w:spacing w:after="120" w:lineRule="auto"/>
              <w:ind w:left="630" w:firstLine="0"/>
              <w:jc w:val="both"/>
              <w:rPr>
                <w:sz w:val="24"/>
                <w:szCs w:val="24"/>
              </w:rPr>
            </w:pPr>
            <w:r w:rsidDel="00000000" w:rsidR="00000000" w:rsidRPr="00000000">
              <w:rPr>
                <w:sz w:val="24"/>
                <w:szCs w:val="24"/>
                <w:rtl w:val="0"/>
              </w:rPr>
              <w:t xml:space="preserve">Le Fournisseur ne doit pas recruter, ni tenter de recruter, soit pour une durée limitée ou sur une base permanente ou à travers de tout autre accord contractuel, du personnel et de la main-d’œuvre parmi le personnel de l’Acheteur.</w:t>
            </w:r>
          </w:p>
          <w:p w:rsidR="00000000" w:rsidDel="00000000" w:rsidP="00000000" w:rsidRDefault="00000000" w:rsidRPr="00000000" w14:paraId="00001881">
            <w:pPr>
              <w:spacing w:after="120" w:lineRule="auto"/>
              <w:ind w:left="540" w:hanging="540"/>
              <w:jc w:val="both"/>
              <w:rPr>
                <w:sz w:val="24"/>
                <w:szCs w:val="24"/>
              </w:rPr>
            </w:pPr>
            <w:r w:rsidDel="00000000" w:rsidR="00000000" w:rsidRPr="00000000">
              <w:rPr>
                <w:sz w:val="24"/>
                <w:szCs w:val="24"/>
                <w:rtl w:val="0"/>
              </w:rPr>
              <w:t xml:space="preserve">9.20 Sauf si spécifié différemment dans les CCAP, le Fournisseur n’aura pas d’autres responsabilités de Fournisseur. </w:t>
            </w:r>
          </w:p>
        </w:tc>
      </w:tr>
      <w:tr>
        <w:trPr>
          <w:cantSplit w:val="0"/>
          <w:tblHeader w:val="0"/>
        </w:trPr>
        <w:tc>
          <w:tcPr/>
          <w:p w:rsidR="00000000" w:rsidDel="00000000" w:rsidP="00000000" w:rsidRDefault="00000000" w:rsidRPr="00000000" w14:paraId="000018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wu3btw" w:id="283"/>
            <w:bookmarkEnd w:id="2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tab/>
              <w:t xml:space="preserve">Responsabilités de l’Acheteur</w:t>
            </w:r>
          </w:p>
        </w:tc>
        <w:tc>
          <w:tcPr/>
          <w:p w:rsidR="00000000" w:rsidDel="00000000" w:rsidP="00000000" w:rsidRDefault="00000000" w:rsidRPr="00000000" w14:paraId="00001883">
            <w:pPr>
              <w:spacing w:after="200" w:lineRule="auto"/>
              <w:ind w:left="547" w:right="-72" w:hanging="547"/>
              <w:jc w:val="both"/>
              <w:rPr>
                <w:sz w:val="24"/>
                <w:szCs w:val="24"/>
              </w:rPr>
            </w:pPr>
            <w:r w:rsidDel="00000000" w:rsidR="00000000" w:rsidRPr="00000000">
              <w:rPr>
                <w:sz w:val="24"/>
                <w:szCs w:val="24"/>
                <w:rtl w:val="0"/>
              </w:rPr>
              <w:t xml:space="preserve">10.1</w:t>
              <w:tab/>
              <w:t xml:space="preserve">L’Acheteur devra s’assurer de l’exactitude de toutes les informations et/ou données qu’il doit fournir au Fournisseur, sous réserve de dispositions contraires figurant dans le Marché.</w:t>
            </w:r>
          </w:p>
        </w:tc>
      </w:tr>
      <w:tr>
        <w:trPr>
          <w:cantSplit w:val="0"/>
          <w:tblHeader w:val="0"/>
        </w:trPr>
        <w:tc>
          <w:tcPr/>
          <w:p w:rsidR="00000000" w:rsidDel="00000000" w:rsidP="00000000" w:rsidRDefault="00000000" w:rsidRPr="00000000" w14:paraId="000018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85">
            <w:pPr>
              <w:spacing w:after="160" w:lineRule="auto"/>
              <w:ind w:left="540" w:right="-72" w:hanging="540"/>
              <w:jc w:val="both"/>
              <w:rPr>
                <w:sz w:val="24"/>
                <w:szCs w:val="24"/>
              </w:rPr>
            </w:pPr>
            <w:r w:rsidDel="00000000" w:rsidR="00000000" w:rsidRPr="00000000">
              <w:rPr>
                <w:sz w:val="24"/>
                <w:szCs w:val="24"/>
                <w:rtl w:val="0"/>
              </w:rPr>
              <w:t xml:space="preserve">10.2</w:t>
              <w:tab/>
              <w:t xml:space="preserve">L’Acheteur est chargé d’assurer en temps voulu la fourniture de toutes les ressources et informations et la prise de toutes les décisions de son ressort qui sont nécessaires pour parvenir à un Plan de projet convenu et finalisé d’un commun accord (conformément aux dispositions de la Clause 19.2 du CCAG) dans le délai spécifié dans le Calendrier d’exécution. Le fait pour lui de ne pas assurer la fourniture desdites ressources et informations et la prise desdites décisions pourra constituer un motif de Résiliation au sens de la Clause 41.3.1 b) du CCAG.</w:t>
            </w:r>
          </w:p>
          <w:p w:rsidR="00000000" w:rsidDel="00000000" w:rsidP="00000000" w:rsidRDefault="00000000" w:rsidRPr="00000000" w14:paraId="00001886">
            <w:pPr>
              <w:keepLines w:val="1"/>
              <w:spacing w:after="200" w:lineRule="auto"/>
              <w:ind w:left="544" w:right="-74" w:hanging="544"/>
              <w:jc w:val="both"/>
              <w:rPr>
                <w:sz w:val="24"/>
                <w:szCs w:val="24"/>
              </w:rPr>
            </w:pPr>
            <w:r w:rsidDel="00000000" w:rsidR="00000000" w:rsidRPr="00000000">
              <w:rPr>
                <w:sz w:val="24"/>
                <w:szCs w:val="24"/>
                <w:rtl w:val="0"/>
              </w:rPr>
              <w:t xml:space="preserve">10.3</w:t>
              <w:tab/>
              <w:t xml:space="preserve">L’Acheteur sera responsable de l’acquisition, de la mise à disposition de la possession légale et physique ainsi que de l'accès au site. Il est également responsable de la possession, de l’utilisation et de l’accès à toutes les autres zones raisonnablement nécessaires à la bonne exécution du Marché.</w:t>
            </w:r>
          </w:p>
          <w:p w:rsidR="00000000" w:rsidDel="00000000" w:rsidP="00000000" w:rsidRDefault="00000000" w:rsidRPr="00000000" w14:paraId="00001887">
            <w:pPr>
              <w:spacing w:after="200" w:lineRule="auto"/>
              <w:ind w:left="547" w:right="-72" w:hanging="547"/>
              <w:jc w:val="both"/>
              <w:rPr>
                <w:sz w:val="24"/>
                <w:szCs w:val="24"/>
              </w:rPr>
            </w:pPr>
            <w:r w:rsidDel="00000000" w:rsidR="00000000" w:rsidRPr="00000000">
              <w:rPr>
                <w:sz w:val="24"/>
                <w:szCs w:val="24"/>
                <w:rtl w:val="0"/>
              </w:rPr>
              <w:t xml:space="preserve">10.4</w:t>
              <w:tab/>
              <w:t xml:space="preserve">En cas de demande du Fournisseur, l’Acheteur fera tout son possible pour l’aider à obtenir en temps voulu et avec toute la diligence requise, auprès des administrations ou services publics locaux, régionaux ou nationaux, les permis, autorisations et/ou licences nécessaires à l’exécution du Marché requis par ces organismes pour le Fournisseur, ses Sous-traitants ou le personnel du Fournisseur ou de ses Sous-traitants, selon les cas.</w:t>
            </w:r>
          </w:p>
          <w:p w:rsidR="00000000" w:rsidDel="00000000" w:rsidP="00000000" w:rsidRDefault="00000000" w:rsidRPr="00000000" w14:paraId="00001888">
            <w:pPr>
              <w:spacing w:after="200" w:lineRule="auto"/>
              <w:ind w:left="547" w:right="-72" w:hanging="547"/>
              <w:jc w:val="both"/>
              <w:rPr>
                <w:sz w:val="24"/>
                <w:szCs w:val="24"/>
              </w:rPr>
            </w:pPr>
            <w:r w:rsidDel="00000000" w:rsidR="00000000" w:rsidRPr="00000000">
              <w:rPr>
                <w:sz w:val="24"/>
                <w:szCs w:val="24"/>
                <w:rtl w:val="0"/>
              </w:rPr>
              <w:t xml:space="preserve">10.5</w:t>
              <w:tab/>
              <w:t xml:space="preserve">Dans les cas où il incombe au Fournisseur de spécifier et d’acquérir ou de mettre à niveau les services de télécommunications et/ou d’approvisionnement électrique, ainsi qu’il est stipulé dans les Spécifications techniques, le CCAP, le Plan de projet convenu ou d’autres parties du Marché, l’Acheteur fera tout son possible pour aider le Fournisseur à obtenir lesdits services en temps voulu et avec toute la diligence requise.</w:t>
            </w:r>
          </w:p>
          <w:p w:rsidR="00000000" w:rsidDel="00000000" w:rsidP="00000000" w:rsidRDefault="00000000" w:rsidRPr="00000000" w14:paraId="00001889">
            <w:pPr>
              <w:spacing w:after="200" w:lineRule="auto"/>
              <w:ind w:left="547" w:right="-72" w:hanging="547"/>
              <w:jc w:val="both"/>
              <w:rPr>
                <w:sz w:val="24"/>
                <w:szCs w:val="24"/>
              </w:rPr>
            </w:pPr>
            <w:r w:rsidDel="00000000" w:rsidR="00000000" w:rsidRPr="00000000">
              <w:rPr>
                <w:sz w:val="24"/>
                <w:szCs w:val="24"/>
                <w:rtl w:val="0"/>
              </w:rPr>
              <w:t xml:space="preserve">10.6</w:t>
              <w:tab/>
              <w:t xml:space="preserve">L’Acheteur est chargé d’assurer en temps voulu la fourniture de toutes les ressources, de tous les accès et de toutes les informations nécessaires pour l’Installation et la Réception opérationnelle du Système (et notamment, mais non exclusivement, de l’un quelconque des services de télécommunications ou d’approvisionnement électrique requis), tels qu’ils sont identifiés dans le Plan de projet convenu et finalisé, excepté lorsque la fourniture desdits éléments est explicitement identifiée dans le Marché comme étant de la responsabilité du Fournisseur. En cas de retard de la part de l’Acheteur, la Date de réception opérationnelle pourra être reportée d’une manière appropriée, à la discrétion du Fournisseur.</w:t>
            </w:r>
          </w:p>
          <w:p w:rsidR="00000000" w:rsidDel="00000000" w:rsidP="00000000" w:rsidRDefault="00000000" w:rsidRPr="00000000" w14:paraId="0000188A">
            <w:pPr>
              <w:spacing w:after="200" w:lineRule="auto"/>
              <w:ind w:left="547" w:right="-72" w:hanging="547"/>
              <w:jc w:val="both"/>
              <w:rPr>
                <w:sz w:val="24"/>
                <w:szCs w:val="24"/>
              </w:rPr>
            </w:pPr>
            <w:r w:rsidDel="00000000" w:rsidR="00000000" w:rsidRPr="00000000">
              <w:rPr>
                <w:sz w:val="24"/>
                <w:szCs w:val="24"/>
                <w:rtl w:val="0"/>
              </w:rPr>
              <w:t xml:space="preserve">10.7</w:t>
              <w:tab/>
              <w:t xml:space="preserve">A moins que le Marché n’en dispose autrement ou que l’Acheteur et le Fournisseur n’en conviennent autrement, l’Acheteur devra fournir le personnel opérationnel et technique en nombre suffisant et doté des qualifications appropriées dont aura besoin le Fournisseur pour assurer convenablement la Livraison, la Mise en service provisoire, l’Installation, la Mise en service opérationnelle et la Réception opérationnelle avant ou à la date spécifiée par le Calendrier d’exécution figurant dans les Spécifications techniques et par le Plan de projet convenu et finalisé. </w:t>
            </w:r>
          </w:p>
          <w:p w:rsidR="00000000" w:rsidDel="00000000" w:rsidP="00000000" w:rsidRDefault="00000000" w:rsidRPr="00000000" w14:paraId="0000188B">
            <w:pPr>
              <w:keepLines w:val="1"/>
              <w:spacing w:after="160" w:lineRule="auto"/>
              <w:ind w:left="539" w:right="-74" w:hanging="539"/>
              <w:jc w:val="both"/>
              <w:rPr>
                <w:sz w:val="24"/>
                <w:szCs w:val="24"/>
              </w:rPr>
            </w:pPr>
            <w:r w:rsidDel="00000000" w:rsidR="00000000" w:rsidRPr="00000000">
              <w:rPr>
                <w:sz w:val="24"/>
                <w:szCs w:val="24"/>
                <w:rtl w:val="0"/>
              </w:rPr>
              <w:t xml:space="preserve">10.8</w:t>
              <w:tab/>
              <w:t xml:space="preserve">L’Acheteur désignera le personnel qualifié nécessaire aux cours de formation devant être assurés par le Fournisseur, et prendra toutes les dispositions appropriées sur le plan logistique pour lesdits cours, conformément aux dispositions des Spécifications techniques, du CCAP et du Plan de projet convenu et finalisé ou à d’autres parties du Marché.</w:t>
            </w:r>
          </w:p>
          <w:p w:rsidR="00000000" w:rsidDel="00000000" w:rsidP="00000000" w:rsidRDefault="00000000" w:rsidRPr="00000000" w14:paraId="0000188C">
            <w:pPr>
              <w:spacing w:after="160" w:lineRule="auto"/>
              <w:ind w:left="547" w:right="-72" w:hanging="547"/>
              <w:jc w:val="both"/>
              <w:rPr>
                <w:sz w:val="24"/>
                <w:szCs w:val="24"/>
              </w:rPr>
            </w:pPr>
            <w:r w:rsidDel="00000000" w:rsidR="00000000" w:rsidRPr="00000000">
              <w:rPr>
                <w:sz w:val="24"/>
                <w:szCs w:val="24"/>
                <w:rtl w:val="0"/>
              </w:rPr>
              <w:t xml:space="preserve">10.9</w:t>
              <w:tab/>
              <w:t xml:space="preserve">L’Acheteur assume la responsabilité principale du ou des Essai(s) de réception opérationnelle pour le Système, conformément aux dispositions de la Clause 27.2 du CCAG, et sera chargé de l’exploitation continue du Système après la Réception opérationnelle. Il est toutefois entendu que cela ne limitera en aucun cas les responsabilités du Fournisseur postérieures à la Réception opérationnelle qui sont spécifiées par ailleurs dans le Marché.</w:t>
            </w:r>
          </w:p>
          <w:p w:rsidR="00000000" w:rsidDel="00000000" w:rsidP="00000000" w:rsidRDefault="00000000" w:rsidRPr="00000000" w14:paraId="0000188D">
            <w:pPr>
              <w:spacing w:after="200" w:lineRule="auto"/>
              <w:ind w:left="733" w:right="-72" w:hanging="733"/>
              <w:jc w:val="both"/>
              <w:rPr>
                <w:sz w:val="24"/>
                <w:szCs w:val="24"/>
              </w:rPr>
            </w:pPr>
            <w:r w:rsidDel="00000000" w:rsidR="00000000" w:rsidRPr="00000000">
              <w:rPr>
                <w:sz w:val="24"/>
                <w:szCs w:val="24"/>
                <w:rtl w:val="0"/>
              </w:rPr>
              <w:t xml:space="preserve">10.10</w:t>
              <w:tab/>
              <w:t xml:space="preserve">L’Acheteur est chargé d’effectuer en temps utile et à intervalles réguliers, en les stockant dans de bonnes conditions de sécurité, des sauvegardes de ses données et Logiciels conformément aux principes acceptés en matière de gestion des données, excepté lorsque d’autres dispositions du Marché assignent clairement cette responsabilité au Fournisseur.</w:t>
            </w:r>
          </w:p>
          <w:p w:rsidR="00000000" w:rsidDel="00000000" w:rsidP="00000000" w:rsidRDefault="00000000" w:rsidRPr="00000000" w14:paraId="0000188E">
            <w:pPr>
              <w:spacing w:after="200" w:lineRule="auto"/>
              <w:ind w:left="733" w:right="-72" w:hanging="733"/>
              <w:jc w:val="both"/>
              <w:rPr>
                <w:sz w:val="24"/>
                <w:szCs w:val="24"/>
              </w:rPr>
            </w:pPr>
            <w:r w:rsidDel="00000000" w:rsidR="00000000" w:rsidRPr="00000000">
              <w:rPr>
                <w:sz w:val="24"/>
                <w:szCs w:val="24"/>
                <w:rtl w:val="0"/>
              </w:rPr>
              <w:t xml:space="preserve">10.11</w:t>
              <w:tab/>
              <w:t xml:space="preserve">La responsabilité des frais et dépenses engagés dans l’exécution des obligations à remplir au titre de la présente Clause appartiendra à l’Acheteur, à l’exception des frais engagés par le Fournisseur dans le cadre de l’exécution du ou des Essai(s) de réception opérationnelle, conformément aux dispositions de la Clause 27.2 du CCAG.</w:t>
            </w:r>
          </w:p>
          <w:p w:rsidR="00000000" w:rsidDel="00000000" w:rsidP="00000000" w:rsidRDefault="00000000" w:rsidRPr="00000000" w14:paraId="0000188F">
            <w:pPr>
              <w:spacing w:after="160" w:lineRule="auto"/>
              <w:ind w:left="733" w:right="-72" w:hanging="733"/>
              <w:jc w:val="both"/>
              <w:rPr>
                <w:sz w:val="24"/>
                <w:szCs w:val="24"/>
              </w:rPr>
            </w:pPr>
            <w:r w:rsidDel="00000000" w:rsidR="00000000" w:rsidRPr="00000000">
              <w:rPr>
                <w:sz w:val="24"/>
                <w:szCs w:val="24"/>
                <w:rtl w:val="0"/>
              </w:rPr>
              <w:t xml:space="preserve">10.12</w:t>
              <w:tab/>
              <w:t xml:space="preserve">Sauf si spécifié différemment dans les CCAP, l’Acheteur n’aura pas d’autres responsabilités d’Acheteur.</w:t>
            </w:r>
          </w:p>
        </w:tc>
      </w:tr>
    </w:tbl>
    <w:p w:rsidR="00000000" w:rsidDel="00000000" w:rsidP="00000000" w:rsidRDefault="00000000" w:rsidRPr="00000000" w14:paraId="0000189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24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4gtquhp" w:id="284"/>
      <w:bookmarkEnd w:id="284"/>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C. Paiement</w:t>
      </w:r>
    </w:p>
    <w:tbl>
      <w:tblPr>
        <w:tblStyle w:val="Table84"/>
        <w:tblW w:w="9000.0" w:type="dxa"/>
        <w:jc w:val="left"/>
        <w:tblInd w:w="108.0" w:type="dxa"/>
        <w:tblLayout w:type="fixed"/>
        <w:tblLook w:val="0000"/>
      </w:tblPr>
      <w:tblGrid>
        <w:gridCol w:w="2412"/>
        <w:gridCol w:w="6588"/>
        <w:tblGridChange w:id="0">
          <w:tblGrid>
            <w:gridCol w:w="2412"/>
            <w:gridCol w:w="6588"/>
          </w:tblGrid>
        </w:tblGridChange>
      </w:tblGrid>
      <w:tr>
        <w:trPr>
          <w:cantSplit w:val="0"/>
          <w:tblHeader w:val="0"/>
        </w:trPr>
        <w:tc>
          <w:tcPr/>
          <w:p w:rsidR="00000000" w:rsidDel="00000000" w:rsidP="00000000" w:rsidRDefault="00000000" w:rsidRPr="00000000" w14:paraId="000018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vz14pi" w:id="285"/>
            <w:bookmarkEnd w:id="2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tab/>
              <w:t xml:space="preserve">Prix du Marché</w:t>
            </w:r>
          </w:p>
        </w:tc>
        <w:tc>
          <w:tcPr/>
          <w:p w:rsidR="00000000" w:rsidDel="00000000" w:rsidP="00000000" w:rsidRDefault="00000000" w:rsidRPr="00000000" w14:paraId="00001892">
            <w:pPr>
              <w:spacing w:after="120" w:lineRule="auto"/>
              <w:ind w:left="547" w:right="-72" w:hanging="547"/>
              <w:jc w:val="both"/>
              <w:rPr>
                <w:sz w:val="24"/>
                <w:szCs w:val="24"/>
              </w:rPr>
            </w:pPr>
            <w:r w:rsidDel="00000000" w:rsidR="00000000" w:rsidRPr="00000000">
              <w:rPr>
                <w:sz w:val="24"/>
                <w:szCs w:val="24"/>
                <w:rtl w:val="0"/>
              </w:rPr>
              <w:t xml:space="preserve">11.1</w:t>
              <w:tab/>
              <w:t xml:space="preserve">Le prix du Marché sera le prix spécifié à l’Article 2 (Prix du Marché et Conditions de paiement) de l’Acte d’Engagement.</w:t>
            </w:r>
          </w:p>
          <w:p w:rsidR="00000000" w:rsidDel="00000000" w:rsidP="00000000" w:rsidRDefault="00000000" w:rsidRPr="00000000" w14:paraId="00001893">
            <w:pPr>
              <w:spacing w:after="120" w:lineRule="auto"/>
              <w:ind w:left="547" w:right="-72" w:hanging="547"/>
              <w:jc w:val="both"/>
              <w:rPr>
                <w:sz w:val="24"/>
                <w:szCs w:val="24"/>
              </w:rPr>
            </w:pPr>
            <w:r w:rsidDel="00000000" w:rsidR="00000000" w:rsidRPr="00000000">
              <w:rPr>
                <w:sz w:val="24"/>
                <w:szCs w:val="24"/>
                <w:rtl w:val="0"/>
              </w:rPr>
              <w:t xml:space="preserve">11.2</w:t>
              <w:tab/>
              <w:t xml:space="preserve">Le Prix du Marché sera une somme forfaitaire fixe ne pouvant faire l’objet d’aucune modification, excepté :</w:t>
            </w:r>
          </w:p>
          <w:p w:rsidR="00000000" w:rsidDel="00000000" w:rsidP="00000000" w:rsidRDefault="00000000" w:rsidRPr="00000000" w14:paraId="00001894">
            <w:pPr>
              <w:spacing w:after="120" w:lineRule="auto"/>
              <w:ind w:left="893" w:right="-72" w:hanging="360"/>
              <w:jc w:val="both"/>
              <w:rPr>
                <w:sz w:val="24"/>
                <w:szCs w:val="24"/>
              </w:rPr>
            </w:pPr>
            <w:r w:rsidDel="00000000" w:rsidR="00000000" w:rsidRPr="00000000">
              <w:rPr>
                <w:sz w:val="24"/>
                <w:szCs w:val="24"/>
                <w:rtl w:val="0"/>
              </w:rPr>
              <w:t xml:space="preserve">a)</w:t>
              <w:tab/>
              <w:t xml:space="preserve">en cas de Modification du Système conformément aux dispositions de la Clause 39 du CCAG ou d’autres clauses du Marché ;</w:t>
            </w:r>
          </w:p>
          <w:p w:rsidR="00000000" w:rsidDel="00000000" w:rsidP="00000000" w:rsidRDefault="00000000" w:rsidRPr="00000000" w14:paraId="00001895">
            <w:pPr>
              <w:spacing w:after="160" w:lineRule="auto"/>
              <w:ind w:left="893" w:right="-72" w:hanging="360"/>
              <w:jc w:val="both"/>
              <w:rPr>
                <w:sz w:val="24"/>
                <w:szCs w:val="24"/>
              </w:rPr>
            </w:pPr>
            <w:r w:rsidDel="00000000" w:rsidR="00000000" w:rsidRPr="00000000">
              <w:rPr>
                <w:sz w:val="24"/>
                <w:szCs w:val="24"/>
                <w:rtl w:val="0"/>
              </w:rPr>
              <w:t xml:space="preserve">b)</w:t>
              <w:tab/>
              <w:t xml:space="preserve">conformément à la formule de révision des prix </w:t>
            </w:r>
            <w:r w:rsidDel="00000000" w:rsidR="00000000" w:rsidRPr="00000000">
              <w:rPr>
                <w:b w:val="1"/>
                <w:sz w:val="24"/>
                <w:szCs w:val="24"/>
                <w:rtl w:val="0"/>
              </w:rPr>
              <w:t xml:space="preserve">spécifiée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le cas échéant. </w:t>
            </w:r>
          </w:p>
        </w:tc>
      </w:tr>
      <w:tr>
        <w:trPr>
          <w:cantSplit w:val="0"/>
          <w:tblHeader w:val="0"/>
        </w:trPr>
        <w:tc>
          <w:tcPr/>
          <w:p w:rsidR="00000000" w:rsidDel="00000000" w:rsidP="00000000" w:rsidRDefault="00000000" w:rsidRPr="00000000" w14:paraId="000018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97">
            <w:pPr>
              <w:spacing w:after="120" w:lineRule="auto"/>
              <w:ind w:left="547" w:right="-72" w:hanging="547"/>
              <w:jc w:val="both"/>
              <w:rPr>
                <w:sz w:val="24"/>
                <w:szCs w:val="24"/>
              </w:rPr>
            </w:pPr>
            <w:r w:rsidDel="00000000" w:rsidR="00000000" w:rsidRPr="00000000">
              <w:rPr>
                <w:sz w:val="24"/>
                <w:szCs w:val="24"/>
                <w:rtl w:val="0"/>
              </w:rPr>
              <w:t xml:space="preserve">11.3</w:t>
              <w:tab/>
              <w:t xml:space="preserve">Le Fournisseur sera réputé s’être assuré par lui-même de l’exactitude et du caractère suffisant du Prix du Marché, lequel devra, à moins que le Marché n’en dispose autrement, couvrir toutes les obligations qui lui incombent en vertu du Marché.</w:t>
            </w:r>
          </w:p>
        </w:tc>
      </w:tr>
      <w:tr>
        <w:trPr>
          <w:cantSplit w:val="0"/>
          <w:tblHeader w:val="0"/>
        </w:trPr>
        <w:tc>
          <w:tcPr/>
          <w:p w:rsidR="00000000" w:rsidDel="00000000" w:rsidP="00000000" w:rsidRDefault="00000000" w:rsidRPr="00000000" w14:paraId="000018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b4bexb" w:id="286"/>
            <w:bookmarkEnd w:id="2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tab/>
              <w:t xml:space="preserve">Conditions </w:t>
              <w:br w:type="textWrapping"/>
              <w:t xml:space="preserve">de paiement</w:t>
            </w:r>
          </w:p>
        </w:tc>
        <w:tc>
          <w:tcPr/>
          <w:p w:rsidR="00000000" w:rsidDel="00000000" w:rsidP="00000000" w:rsidRDefault="00000000" w:rsidRPr="00000000" w14:paraId="00001899">
            <w:pPr>
              <w:spacing w:after="60" w:lineRule="auto"/>
              <w:ind w:left="547" w:right="-72" w:hanging="547"/>
              <w:jc w:val="both"/>
              <w:rPr>
                <w:sz w:val="24"/>
                <w:szCs w:val="24"/>
              </w:rPr>
            </w:pPr>
            <w:r w:rsidDel="00000000" w:rsidR="00000000" w:rsidRPr="00000000">
              <w:rPr>
                <w:sz w:val="24"/>
                <w:szCs w:val="24"/>
                <w:rtl w:val="0"/>
              </w:rPr>
              <w:t xml:space="preserve">12.1</w:t>
              <w:tab/>
              <w:t xml:space="preserve">La demande de règlement du Fournisseur sera présentée par écrit à l’Acheteur, accompagnée d’une facture décrivant, en tant que de besoin, le Système ou le(s) Sous-système(s) ayant fait l’objet d’une Livraison, d’une Mise en service provisoire, d’une Installation et d’une Réception opérationnelle, et des documents soumis conformément aux dispositions de la Clause 22.5 du CCAG, et une fois exécutées les autres obligations stipulées dans le Marché.</w:t>
            </w:r>
          </w:p>
          <w:p w:rsidR="00000000" w:rsidDel="00000000" w:rsidP="00000000" w:rsidRDefault="00000000" w:rsidRPr="00000000" w14:paraId="0000189A">
            <w:pPr>
              <w:spacing w:after="60" w:lineRule="auto"/>
              <w:ind w:left="547" w:right="-72" w:hanging="547"/>
              <w:jc w:val="both"/>
              <w:rPr>
                <w:sz w:val="24"/>
                <w:szCs w:val="24"/>
              </w:rPr>
            </w:pPr>
            <w:r w:rsidDel="00000000" w:rsidR="00000000" w:rsidRPr="00000000">
              <w:rPr>
                <w:sz w:val="24"/>
                <w:szCs w:val="24"/>
                <w:rtl w:val="0"/>
              </w:rPr>
              <w:tab/>
              <w:t xml:space="preserve">Le Prix du Marché sera payé ainsi qu’il est </w:t>
            </w:r>
            <w:r w:rsidDel="00000000" w:rsidR="00000000" w:rsidRPr="00000000">
              <w:rPr>
                <w:b w:val="1"/>
                <w:sz w:val="24"/>
                <w:szCs w:val="24"/>
                <w:rtl w:val="0"/>
              </w:rPr>
              <w:t xml:space="preserve">spécifié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18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9C">
            <w:pPr>
              <w:spacing w:after="60" w:lineRule="auto"/>
              <w:ind w:left="547" w:right="-72" w:hanging="547"/>
              <w:jc w:val="both"/>
              <w:rPr>
                <w:sz w:val="24"/>
                <w:szCs w:val="24"/>
              </w:rPr>
            </w:pPr>
            <w:r w:rsidDel="00000000" w:rsidR="00000000" w:rsidRPr="00000000">
              <w:rPr>
                <w:sz w:val="24"/>
                <w:szCs w:val="24"/>
                <w:rtl w:val="0"/>
              </w:rPr>
              <w:t xml:space="preserve">12.2</w:t>
              <w:tab/>
              <w:t xml:space="preserve">Aucun paiement effectué par l’Acheteur en vertu des présentes ne sera réputé valoir acceptation par l’Acheteur du Système ou de l’un quelconque des Sous-systèmes.</w:t>
            </w:r>
          </w:p>
          <w:p w:rsidR="00000000" w:rsidDel="00000000" w:rsidP="00000000" w:rsidRDefault="00000000" w:rsidRPr="00000000" w14:paraId="0000189D">
            <w:pPr>
              <w:spacing w:after="60" w:lineRule="auto"/>
              <w:ind w:left="547" w:right="-72" w:hanging="547"/>
              <w:jc w:val="both"/>
              <w:rPr>
                <w:sz w:val="24"/>
                <w:szCs w:val="24"/>
              </w:rPr>
            </w:pPr>
            <w:r w:rsidDel="00000000" w:rsidR="00000000" w:rsidRPr="00000000">
              <w:rPr>
                <w:sz w:val="24"/>
                <w:szCs w:val="24"/>
                <w:rtl w:val="0"/>
              </w:rPr>
              <w:t xml:space="preserve">12.3</w:t>
              <w:tab/>
              <w:t xml:space="preserve">Les règlements dus au Fournisseur seront effectués sans délai par l’Acheteur, et au plus tard dans les quarante-cinq (45) jours suivant la présentation d’une facture valide par le Fournisseur. Dans l’éventualité où l’Acheteur n’effectuerait pas un paiement dû à sa date d’exigibilité ou dans le délai stipulé dans le Marché, l’Acheteur sera tenu de payer au Fournisseur des intérêts sur le montant de cet arriéré au(x) taux </w:t>
            </w:r>
            <w:r w:rsidDel="00000000" w:rsidR="00000000" w:rsidRPr="00000000">
              <w:rPr>
                <w:b w:val="1"/>
                <w:sz w:val="24"/>
                <w:szCs w:val="24"/>
                <w:rtl w:val="0"/>
              </w:rPr>
              <w:t xml:space="preserve">spécifié(s)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pour toute la période de retard jusqu’au paiement intégral du prix, que ce soit avant ou après un jugement ou une sentence arbitrale.</w:t>
            </w:r>
          </w:p>
          <w:p w:rsidR="00000000" w:rsidDel="00000000" w:rsidP="00000000" w:rsidRDefault="00000000" w:rsidRPr="00000000" w14:paraId="0000189E">
            <w:pPr>
              <w:spacing w:after="60" w:lineRule="auto"/>
              <w:ind w:left="547" w:right="-72" w:hanging="547"/>
              <w:jc w:val="both"/>
              <w:rPr>
                <w:sz w:val="24"/>
                <w:szCs w:val="24"/>
              </w:rPr>
            </w:pPr>
            <w:r w:rsidDel="00000000" w:rsidR="00000000" w:rsidRPr="00000000">
              <w:rPr>
                <w:sz w:val="24"/>
                <w:szCs w:val="24"/>
                <w:rtl w:val="0"/>
              </w:rPr>
              <w:t xml:space="preserve">12.4</w:t>
              <w:tab/>
              <w:t xml:space="preserve">Tous les paiements seront effectués dans la ou les monnaie(s) spécifiée(s) dans l’Acte d’Engagement, en vertu de la Clause 11 du CCAG. Pour les Biens et Services provenant du pays de l’Acheteur, les paiements seront effectués dans la monnaie du pays de l’Acheteur, à moins que le </w:t>
            </w:r>
            <w:r w:rsidDel="00000000" w:rsidR="00000000" w:rsidRPr="00000000">
              <w:rPr>
                <w:b w:val="1"/>
                <w:sz w:val="24"/>
                <w:szCs w:val="24"/>
                <w:rtl w:val="0"/>
              </w:rPr>
              <w:t xml:space="preserve">CCAP</w:t>
            </w:r>
            <w:r w:rsidDel="00000000" w:rsidR="00000000" w:rsidRPr="00000000">
              <w:rPr>
                <w:sz w:val="24"/>
                <w:szCs w:val="24"/>
                <w:rtl w:val="0"/>
              </w:rPr>
              <w:t xml:space="preserve"> n’en dispose autrement.</w:t>
            </w:r>
          </w:p>
          <w:p w:rsidR="00000000" w:rsidDel="00000000" w:rsidP="00000000" w:rsidRDefault="00000000" w:rsidRPr="00000000" w14:paraId="0000189F">
            <w:pPr>
              <w:spacing w:after="60" w:lineRule="auto"/>
              <w:ind w:left="547" w:right="-72" w:hanging="547"/>
              <w:jc w:val="both"/>
              <w:rPr>
                <w:sz w:val="24"/>
                <w:szCs w:val="24"/>
              </w:rPr>
            </w:pPr>
            <w:r w:rsidDel="00000000" w:rsidR="00000000" w:rsidRPr="00000000">
              <w:rPr>
                <w:sz w:val="24"/>
                <w:szCs w:val="24"/>
                <w:rtl w:val="0"/>
              </w:rPr>
              <w:t xml:space="preserve">12.5</w:t>
              <w:tab/>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la fraction en monnaies étrangères du Prix du Marché au titre des Biens et Services provenant d’un pays autre que le pays de l’Acheteur sera réglée au Fournisseur au moyen d’un crédit documentaire irrévocable émise par une banque agréée dans le pays du Fournisseur, et sera payable sur présentation à ladite banque des documents appropriés. Il est entendu que la lettre de crédit sera soumise aux dispositions de l’Article 10 de l’édition la plus récente des </w:t>
            </w:r>
            <w:r w:rsidDel="00000000" w:rsidR="00000000" w:rsidRPr="00000000">
              <w:rPr>
                <w:i w:val="1"/>
                <w:sz w:val="24"/>
                <w:szCs w:val="24"/>
                <w:rtl w:val="0"/>
              </w:rPr>
              <w:t xml:space="preserve">Règles et usances uniformes relatives aux crédits documentaires</w:t>
            </w:r>
            <w:r w:rsidDel="00000000" w:rsidR="00000000" w:rsidRPr="00000000">
              <w:rPr>
                <w:sz w:val="24"/>
                <w:szCs w:val="24"/>
                <w:rtl w:val="0"/>
              </w:rPr>
              <w:t xml:space="preserve"> publiée par la Chambre de commerce internationale, à Paris.</w:t>
            </w:r>
          </w:p>
        </w:tc>
      </w:tr>
      <w:tr>
        <w:trPr>
          <w:cantSplit w:val="0"/>
          <w:tblHeader w:val="0"/>
        </w:trPr>
        <w:tc>
          <w:tcPr/>
          <w:p w:rsidR="00000000" w:rsidDel="00000000" w:rsidP="00000000" w:rsidRDefault="00000000" w:rsidRPr="00000000" w14:paraId="000018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v3yxl4" w:id="287"/>
            <w:bookmarkEnd w:id="2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tab/>
              <w:t xml:space="preserve">Garanties</w:t>
            </w:r>
          </w:p>
        </w:tc>
        <w:tc>
          <w:tcPr/>
          <w:p w:rsidR="00000000" w:rsidDel="00000000" w:rsidP="00000000" w:rsidRDefault="00000000" w:rsidRPr="00000000" w14:paraId="000018A1">
            <w:pPr>
              <w:keepNext w:val="1"/>
              <w:spacing w:after="60" w:lineRule="auto"/>
              <w:ind w:left="547" w:right="-72" w:hanging="547"/>
              <w:jc w:val="both"/>
              <w:rPr>
                <w:sz w:val="24"/>
                <w:szCs w:val="24"/>
              </w:rPr>
            </w:pPr>
            <w:r w:rsidDel="00000000" w:rsidR="00000000" w:rsidRPr="00000000">
              <w:rPr>
                <w:sz w:val="24"/>
                <w:szCs w:val="24"/>
                <w:rtl w:val="0"/>
              </w:rPr>
              <w:t xml:space="preserve">13.1</w:t>
              <w:tab/>
              <w:t xml:space="preserve">Emission des garanties</w:t>
            </w:r>
          </w:p>
          <w:p w:rsidR="00000000" w:rsidDel="00000000" w:rsidP="00000000" w:rsidRDefault="00000000" w:rsidRPr="00000000" w14:paraId="000018A2">
            <w:pPr>
              <w:widowControl w:val="0"/>
              <w:spacing w:after="120" w:lineRule="auto"/>
              <w:ind w:left="547" w:right="-72" w:firstLine="0"/>
              <w:jc w:val="both"/>
              <w:rPr>
                <w:sz w:val="24"/>
                <w:szCs w:val="24"/>
              </w:rPr>
            </w:pPr>
            <w:r w:rsidDel="00000000" w:rsidR="00000000" w:rsidRPr="00000000">
              <w:rPr>
                <w:sz w:val="24"/>
                <w:szCs w:val="24"/>
                <w:rtl w:val="0"/>
              </w:rPr>
              <w:t xml:space="preserve">Le Fournisseur devra fournir en faveur de l’Acheteur les garanties suivantes, dans les délais, pour le montant, selon la manière et sous la forme indiquée ci-après. </w:t>
            </w:r>
          </w:p>
        </w:tc>
      </w:tr>
      <w:tr>
        <w:trPr>
          <w:cantSplit w:val="0"/>
          <w:tblHeader w:val="0"/>
        </w:trPr>
        <w:tc>
          <w:tcPr/>
          <w:p w:rsidR="00000000" w:rsidDel="00000000" w:rsidP="00000000" w:rsidRDefault="00000000" w:rsidRPr="00000000" w14:paraId="000018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A4">
            <w:pPr>
              <w:keepNext w:val="1"/>
              <w:spacing w:after="120" w:lineRule="auto"/>
              <w:ind w:left="547" w:right="-72" w:hanging="547"/>
              <w:jc w:val="both"/>
              <w:rPr>
                <w:i w:val="1"/>
                <w:sz w:val="24"/>
                <w:szCs w:val="24"/>
              </w:rPr>
            </w:pPr>
            <w:bookmarkStart w:colFirst="0" w:colLast="0" w:name="_2a997sx" w:id="288"/>
            <w:bookmarkEnd w:id="288"/>
            <w:r w:rsidDel="00000000" w:rsidR="00000000" w:rsidRPr="00000000">
              <w:rPr>
                <w:sz w:val="24"/>
                <w:szCs w:val="24"/>
                <w:rtl w:val="0"/>
              </w:rPr>
              <w:t xml:space="preserve">13.2</w:t>
              <w:tab/>
              <w:t xml:space="preserve">Garantie de restitution d’avance</w:t>
            </w:r>
            <w:r w:rsidDel="00000000" w:rsidR="00000000" w:rsidRPr="00000000">
              <w:rPr>
                <w:rtl w:val="0"/>
              </w:rPr>
            </w:r>
          </w:p>
          <w:p w:rsidR="00000000" w:rsidDel="00000000" w:rsidP="00000000" w:rsidRDefault="00000000" w:rsidRPr="00000000" w14:paraId="000018A5">
            <w:pPr>
              <w:spacing w:after="120" w:lineRule="auto"/>
              <w:ind w:left="1300" w:right="-72" w:hanging="709"/>
              <w:jc w:val="both"/>
              <w:rPr>
                <w:sz w:val="24"/>
                <w:szCs w:val="24"/>
              </w:rPr>
            </w:pPr>
            <w:r w:rsidDel="00000000" w:rsidR="00000000" w:rsidRPr="00000000">
              <w:rPr>
                <w:sz w:val="24"/>
                <w:szCs w:val="24"/>
                <w:rtl w:val="0"/>
              </w:rPr>
              <w:t xml:space="preserve">13.2.1</w:t>
              <w:tab/>
              <w:t xml:space="preserve">Ainsi qu’il est spécifié dans le CCAP en référence à la Clause 12.1 du CCAG, le Fournisseur pourra recevoir une avance à la condition de fournir, dans les vingt-huit (28) jours après la notification d’attribution du Marché ,une garantie d’un montant égal à l’avance, libellée dans la ou les mêmes monnaies que l’avance, et valable jusqu’à la Réception opérationnelle du Système.</w:t>
            </w:r>
          </w:p>
          <w:p w:rsidR="00000000" w:rsidDel="00000000" w:rsidP="00000000" w:rsidRDefault="00000000" w:rsidRPr="00000000" w14:paraId="000018A6">
            <w:pPr>
              <w:spacing w:after="120" w:before="120" w:lineRule="auto"/>
              <w:ind w:left="1300" w:hanging="709"/>
              <w:jc w:val="both"/>
              <w:rPr>
                <w:i w:val="1"/>
                <w:sz w:val="24"/>
                <w:szCs w:val="24"/>
              </w:rPr>
            </w:pPr>
            <w:r w:rsidDel="00000000" w:rsidR="00000000" w:rsidRPr="00000000">
              <w:rPr>
                <w:sz w:val="24"/>
                <w:szCs w:val="24"/>
                <w:rtl w:val="0"/>
              </w:rPr>
              <w:t xml:space="preserve">13.2.2</w:t>
              <w:tab/>
              <w:t xml:space="preserve">La garantie devra être de la forme prévue dans le Dossier d’appel d’offres ou de toute autre forme acceptable par l’Acheteur. Le montant de la garantie sera réduit proportionnellement à la valeur de la partie du Système qui aura été achevée par le Fournisseur et qui lui aura été réglée périodiquement, et la garantie sera nulle de plein droit lorsque le montant intégral de l’avance aura été recouvré par</w:t>
            </w:r>
            <w:r w:rsidDel="00000000" w:rsidR="00000000" w:rsidRPr="00000000">
              <w:rPr>
                <w:b w:val="1"/>
                <w:sz w:val="24"/>
                <w:szCs w:val="24"/>
                <w:rtl w:val="0"/>
              </w:rPr>
              <w:t xml:space="preserve"> </w:t>
            </w:r>
            <w:r w:rsidDel="00000000" w:rsidR="00000000" w:rsidRPr="00000000">
              <w:rPr>
                <w:sz w:val="24"/>
                <w:szCs w:val="24"/>
                <w:rtl w:val="0"/>
              </w:rPr>
              <w:t xml:space="preserve">l’Acheteur. Sauf disposition contraire dans le </w:t>
            </w:r>
            <w:r w:rsidDel="00000000" w:rsidR="00000000" w:rsidRPr="00000000">
              <w:rPr>
                <w:b w:val="1"/>
                <w:sz w:val="24"/>
                <w:szCs w:val="24"/>
                <w:rtl w:val="0"/>
              </w:rPr>
              <w:t xml:space="preserve">CCAP, </w:t>
            </w:r>
            <w:r w:rsidDel="00000000" w:rsidR="00000000" w:rsidRPr="00000000">
              <w:rPr>
                <w:sz w:val="24"/>
                <w:szCs w:val="24"/>
                <w:rtl w:val="0"/>
              </w:rPr>
              <w:t xml:space="preserve">la réduction de la valeur et l’expiration de la Garantie de restitution d’avance seront calculées de la manière suivante : </w:t>
            </w:r>
            <w:r w:rsidDel="00000000" w:rsidR="00000000" w:rsidRPr="00000000">
              <w:rPr>
                <w:rtl w:val="0"/>
              </w:rPr>
            </w:r>
          </w:p>
          <w:p w:rsidR="00000000" w:rsidDel="00000000" w:rsidP="00000000" w:rsidRDefault="00000000" w:rsidRPr="00000000" w14:paraId="000018A7">
            <w:pPr>
              <w:widowControl w:val="0"/>
              <w:spacing w:after="120" w:lineRule="auto"/>
              <w:ind w:left="1300" w:right="-72" w:firstLine="0"/>
              <w:jc w:val="both"/>
              <w:rPr>
                <w:sz w:val="24"/>
                <w:szCs w:val="24"/>
              </w:rPr>
            </w:pPr>
            <w:r w:rsidDel="00000000" w:rsidR="00000000" w:rsidRPr="00000000">
              <w:rPr>
                <w:sz w:val="24"/>
                <w:szCs w:val="24"/>
                <w:rtl w:val="0"/>
              </w:rPr>
              <w:t xml:space="preserve">« P*a/(100-a), où « P</w:t>
            </w:r>
            <w:r w:rsidDel="00000000" w:rsidR="00000000" w:rsidRPr="00000000">
              <w:rPr>
                <w:color w:val="000000"/>
                <w:sz w:val="24"/>
                <w:szCs w:val="24"/>
                <w:rtl w:val="0"/>
              </w:rPr>
              <w:t xml:space="preserve"> »</w:t>
            </w:r>
            <w:r w:rsidDel="00000000" w:rsidR="00000000" w:rsidRPr="00000000">
              <w:rPr>
                <w:sz w:val="24"/>
                <w:szCs w:val="24"/>
                <w:rtl w:val="0"/>
              </w:rPr>
              <w:t xml:space="preserve"> est la somme de tous les paiements effectués à ce jour au Fournisseur (à l’exclusion de l’Avance) et « a</w:t>
            </w:r>
            <w:r w:rsidDel="00000000" w:rsidR="00000000" w:rsidRPr="00000000">
              <w:rPr>
                <w:color w:val="000000"/>
                <w:sz w:val="24"/>
                <w:szCs w:val="24"/>
                <w:rtl w:val="0"/>
              </w:rPr>
              <w:t xml:space="preserve"> »</w:t>
            </w:r>
            <w:r w:rsidDel="00000000" w:rsidR="00000000" w:rsidRPr="00000000">
              <w:rPr>
                <w:sz w:val="24"/>
                <w:szCs w:val="24"/>
                <w:rtl w:val="0"/>
              </w:rPr>
              <w:t xml:space="preserve"> est l’Avance exprimée en pourcentage du Prix du Marché conformément aux dispositions du CCAP (Clause 12.1 du CCAG)</w:t>
            </w:r>
            <w:r w:rsidDel="00000000" w:rsidR="00000000" w:rsidRPr="00000000">
              <w:rPr>
                <w:color w:val="000000"/>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18A8">
            <w:pPr>
              <w:widowControl w:val="0"/>
              <w:spacing w:after="120" w:lineRule="auto"/>
              <w:ind w:left="1300" w:right="-72" w:firstLine="0"/>
              <w:jc w:val="both"/>
              <w:rPr>
                <w:sz w:val="24"/>
                <w:szCs w:val="24"/>
              </w:rPr>
            </w:pPr>
            <w:r w:rsidDel="00000000" w:rsidR="00000000" w:rsidRPr="00000000">
              <w:rPr>
                <w:sz w:val="24"/>
                <w:szCs w:val="24"/>
                <w:rtl w:val="0"/>
              </w:rPr>
              <w:t xml:space="preserve">La garantie sera retournée au Fournisseur dès son expiration.</w:t>
            </w:r>
          </w:p>
        </w:tc>
      </w:tr>
      <w:tr>
        <w:trPr>
          <w:cantSplit w:val="0"/>
          <w:tblHeader w:val="0"/>
        </w:trPr>
        <w:tc>
          <w:tcPr/>
          <w:p w:rsidR="00000000" w:rsidDel="00000000" w:rsidP="00000000" w:rsidRDefault="00000000" w:rsidRPr="00000000" w14:paraId="000018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AA">
            <w:pPr>
              <w:keepNext w:val="1"/>
              <w:spacing w:after="120" w:lineRule="auto"/>
              <w:ind w:left="547" w:right="-72" w:hanging="547"/>
              <w:jc w:val="both"/>
              <w:rPr>
                <w:sz w:val="24"/>
                <w:szCs w:val="24"/>
              </w:rPr>
            </w:pPr>
            <w:r w:rsidDel="00000000" w:rsidR="00000000" w:rsidRPr="00000000">
              <w:rPr>
                <w:sz w:val="24"/>
                <w:szCs w:val="24"/>
                <w:rtl w:val="0"/>
              </w:rPr>
              <w:t xml:space="preserve">13.3</w:t>
              <w:tab/>
              <w:t xml:space="preserve">Garantie de bonne exécution</w:t>
            </w:r>
          </w:p>
          <w:p w:rsidR="00000000" w:rsidDel="00000000" w:rsidP="00000000" w:rsidRDefault="00000000" w:rsidRPr="00000000" w14:paraId="000018AB">
            <w:pPr>
              <w:spacing w:after="120" w:lineRule="auto"/>
              <w:ind w:left="1322" w:right="-72" w:hanging="770"/>
              <w:jc w:val="both"/>
              <w:rPr>
                <w:sz w:val="24"/>
                <w:szCs w:val="24"/>
              </w:rPr>
            </w:pPr>
            <w:r w:rsidDel="00000000" w:rsidR="00000000" w:rsidRPr="00000000">
              <w:rPr>
                <w:sz w:val="24"/>
                <w:szCs w:val="24"/>
                <w:rtl w:val="0"/>
              </w:rPr>
              <w:t xml:space="preserve">13.3.1</w:t>
              <w:tab/>
              <w:t xml:space="preserve">Dans les vingt-huit (28) jours à compter de la notification du Marché, le Fournisseur devra fournir une garantie pour la bonne exécution du Marché pour le montant et dans la monnaie </w:t>
            </w:r>
            <w:r w:rsidDel="00000000" w:rsidR="00000000" w:rsidRPr="00000000">
              <w:rPr>
                <w:b w:val="1"/>
                <w:sz w:val="24"/>
                <w:szCs w:val="24"/>
                <w:rtl w:val="0"/>
              </w:rPr>
              <w:t xml:space="preserve">spécifiée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w:t>
            </w:r>
          </w:p>
          <w:p w:rsidR="00000000" w:rsidDel="00000000" w:rsidP="00000000" w:rsidRDefault="00000000" w:rsidRPr="00000000" w14:paraId="000018AC">
            <w:pPr>
              <w:spacing w:after="120" w:lineRule="auto"/>
              <w:ind w:left="1322" w:right="-72" w:hanging="770"/>
              <w:jc w:val="both"/>
              <w:rPr>
                <w:sz w:val="24"/>
                <w:szCs w:val="24"/>
              </w:rPr>
            </w:pPr>
            <w:r w:rsidDel="00000000" w:rsidR="00000000" w:rsidRPr="00000000">
              <w:rPr>
                <w:sz w:val="24"/>
                <w:szCs w:val="24"/>
                <w:rtl w:val="0"/>
              </w:rPr>
              <w:t xml:space="preserve">13.3.2</w:t>
              <w:tab/>
              <w:t xml:space="preserve">La garantie sera une garantie bancaire, sous la forme prévue dans la section du Dossier d’appel d’offres relative aux Modèles de formulaires, ou dans une autre forme jugée acceptable par l’Acheteur.</w:t>
            </w:r>
          </w:p>
          <w:p w:rsidR="00000000" w:rsidDel="00000000" w:rsidP="00000000" w:rsidRDefault="00000000" w:rsidRPr="00000000" w14:paraId="000018AD">
            <w:pPr>
              <w:keepNext w:val="0"/>
              <w:keepLines w:val="0"/>
              <w:pageBreakBefore w:val="0"/>
              <w:widowControl w:val="1"/>
              <w:numPr>
                <w:ilvl w:val="2"/>
                <w:numId w:val="75"/>
              </w:numPr>
              <w:pBdr>
                <w:top w:space="0" w:sz="0" w:val="nil"/>
                <w:left w:space="0" w:sz="0" w:val="nil"/>
                <w:bottom w:space="0" w:sz="0" w:val="nil"/>
                <w:right w:space="0" w:sz="0" w:val="nil"/>
                <w:between w:space="0" w:sz="0" w:val="nil"/>
              </w:pBdr>
              <w:shd w:fill="auto" w:val="clear"/>
              <w:spacing w:after="120" w:before="0" w:line="240" w:lineRule="auto"/>
              <w:ind w:left="1322" w:right="-72" w:hanging="7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garantie deviendra automatiquement nulle de plein droit lorsque toutes les obligations du Fournisseur au titre du Marché auront été remplies, et notamment, mais non exclusivement, toutes obligations lui incombant durant la Période de garantie et toute prolongation de ladite période.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garantie sera retournée au Fournisseur au plus tard vingt-huit (28) jours après son expiration.</w:t>
            </w:r>
          </w:p>
          <w:p w:rsidR="00000000" w:rsidDel="00000000" w:rsidP="00000000" w:rsidRDefault="00000000" w:rsidRPr="00000000" w14:paraId="000018AE">
            <w:pPr>
              <w:keepNext w:val="0"/>
              <w:keepLines w:val="0"/>
              <w:pageBreakBefore w:val="0"/>
              <w:widowControl w:val="1"/>
              <w:numPr>
                <w:ilvl w:val="2"/>
                <w:numId w:val="75"/>
              </w:numPr>
              <w:pBdr>
                <w:top w:space="0" w:sz="0" w:val="nil"/>
                <w:left w:space="0" w:sz="0" w:val="nil"/>
                <w:bottom w:space="0" w:sz="0" w:val="nil"/>
                <w:right w:space="0" w:sz="0" w:val="nil"/>
                <w:between w:space="0" w:sz="0" w:val="nil"/>
              </w:pBdr>
              <w:shd w:fill="auto" w:val="clear"/>
              <w:spacing w:after="120" w:before="0" w:line="240" w:lineRule="auto"/>
              <w:ind w:left="1322" w:right="-72" w:hanging="7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garantie sera réduite au montant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indiqué dans le CCAP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la date de Réception opérationnelle, pour que la garantie réduite ne couvre que le reste des obligations du Fournisseur qui subsistent au titre de la garantie.</w:t>
            </w:r>
          </w:p>
        </w:tc>
      </w:tr>
      <w:tr>
        <w:trPr>
          <w:cantSplit w:val="0"/>
          <w:tblHeader w:val="0"/>
        </w:trPr>
        <w:tc>
          <w:tcPr/>
          <w:p w:rsidR="00000000" w:rsidDel="00000000" w:rsidP="00000000" w:rsidRDefault="00000000" w:rsidRPr="00000000" w14:paraId="000018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18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peji0q" w:id="289"/>
            <w:bookmarkEnd w:id="28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tab/>
              <w:t xml:space="preserve">Impôts, droits et taxes</w:t>
            </w:r>
          </w:p>
        </w:tc>
        <w:tc>
          <w:tcPr/>
          <w:p w:rsidR="00000000" w:rsidDel="00000000" w:rsidP="00000000" w:rsidRDefault="00000000" w:rsidRPr="00000000" w14:paraId="000018B0">
            <w:pPr>
              <w:spacing w:after="120" w:lineRule="auto"/>
              <w:ind w:left="547" w:right="-72" w:hanging="547"/>
              <w:jc w:val="both"/>
              <w:rPr>
                <w:sz w:val="24"/>
                <w:szCs w:val="24"/>
              </w:rPr>
            </w:pPr>
            <w:r w:rsidDel="00000000" w:rsidR="00000000" w:rsidRPr="00000000">
              <w:rPr>
                <w:sz w:val="24"/>
                <w:szCs w:val="24"/>
                <w:rtl w:val="0"/>
              </w:rPr>
              <w:t xml:space="preserve">14.1</w:t>
              <w:tab/>
              <w:t xml:space="preserve">Le Fournisseur devra supporter et payer tous droits, taxes, impôts, charges et autres contributions perçus en dehors du territoire du pays de l’Acheteur, en liaison avec les Biens et Services fournis en dehors du pays de l’Acheteur. Tous les droits, tel que les droits d’importation ou de douane et les taxes et autres contributions payables dans le pays de l’Acheteur pour la fourniture de Biens et de Services ne provenant pas du pays de l’Acheteur sont la responsabilité de l’Acheteur à moins que ces droits ou taxes soient inclus dans le Prix du Marché dans l’Article 2 de l’Acte d’Engagement et des Bordereaux de prix auxquels il renvoie, auquel cas les droits et taxes seront à la charge du Fournisseur. </w:t>
            </w:r>
          </w:p>
        </w:tc>
      </w:tr>
      <w:tr>
        <w:trPr>
          <w:cantSplit w:val="0"/>
          <w:tblHeader w:val="0"/>
        </w:trPr>
        <w:tc>
          <w:tcPr/>
          <w:p w:rsidR="00000000" w:rsidDel="00000000" w:rsidP="00000000" w:rsidRDefault="00000000" w:rsidRPr="00000000" w14:paraId="000018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B2">
            <w:pPr>
              <w:spacing w:after="120" w:lineRule="auto"/>
              <w:ind w:left="548" w:right="-72" w:hanging="490"/>
              <w:jc w:val="both"/>
              <w:rPr>
                <w:sz w:val="24"/>
                <w:szCs w:val="24"/>
              </w:rPr>
            </w:pPr>
            <w:r w:rsidDel="00000000" w:rsidR="00000000" w:rsidRPr="00000000">
              <w:rPr>
                <w:sz w:val="24"/>
                <w:szCs w:val="24"/>
                <w:rtl w:val="0"/>
              </w:rPr>
              <w:t xml:space="preserve">14.2</w:t>
              <w:tab/>
              <w:t xml:space="preserve">Pour les Biens et Services fournis localement, le Fournisseur devra supporter et payer tous droits, taxes, impôts et charges, etc. jusqu’à la livraison des Biens ou des Services qui font l’objet du Marché à l’Acheteur. Les droits ou taxes, tels que la taxe sur la valeur ajoutée ou la taxe de vente ou droits de timbre tels qu’ils s’appliquent, ou sont clairement identifiables sur les factures à condition qu’ils s’appliquent dans le pays de l’Acheteur et uniquement si ces droits, impôts et/ou charges sont aussi exclus du prix du Marché dans l’Article 2 de l’Acte d’Engagement et des Bordereaux de prix auxquels il renvoie, constituent la seule exception.</w:t>
            </w:r>
          </w:p>
          <w:p w:rsidR="00000000" w:rsidDel="00000000" w:rsidP="00000000" w:rsidRDefault="00000000" w:rsidRPr="00000000" w14:paraId="000018B3">
            <w:pPr>
              <w:spacing w:after="120" w:lineRule="auto"/>
              <w:ind w:left="548" w:right="-72" w:hanging="490"/>
              <w:jc w:val="both"/>
              <w:rPr>
                <w:sz w:val="24"/>
                <w:szCs w:val="24"/>
              </w:rPr>
            </w:pPr>
            <w:r w:rsidDel="00000000" w:rsidR="00000000" w:rsidRPr="00000000">
              <w:rPr>
                <w:sz w:val="24"/>
                <w:szCs w:val="24"/>
                <w:rtl w:val="0"/>
              </w:rPr>
              <w:t xml:space="preserve">14.3</w:t>
              <w:tab/>
              <w:t xml:space="preserve">Si le Fournisseur peut prétendre à des exemptions, réductions, abattements ou privilèges en matière fiscale dans le pays de l’Acheteur, l’Acheteur fera tous ses efforts pour lui permettre d’en bénéficier au maximum.</w:t>
            </w:r>
          </w:p>
          <w:p w:rsidR="00000000" w:rsidDel="00000000" w:rsidP="00000000" w:rsidRDefault="00000000" w:rsidRPr="00000000" w14:paraId="000018B4">
            <w:pPr>
              <w:spacing w:after="120" w:lineRule="auto"/>
              <w:ind w:left="547" w:right="-72" w:hanging="547"/>
              <w:jc w:val="both"/>
              <w:rPr>
                <w:sz w:val="24"/>
                <w:szCs w:val="24"/>
              </w:rPr>
            </w:pPr>
            <w:r w:rsidDel="00000000" w:rsidR="00000000" w:rsidRPr="00000000">
              <w:rPr>
                <w:sz w:val="24"/>
                <w:szCs w:val="24"/>
                <w:rtl w:val="0"/>
              </w:rPr>
              <w:t xml:space="preserve">14.4</w:t>
              <w:tab/>
              <w:t xml:space="preserve">Aux fins du Marché, il est entendu que le Prix du Marché spécifié à l’Article 2 (Prix du Marché et Conditions de paiement) de l’Acte d’Engagement est établi sur la base des taxes, droits, impôts et charges (également dénommés « Taxe(s) » dans la présente Clause 14.4 du CCAG) en vigueur dans le pays de l’Acheteur vingt-huit (28) jours avant la date limite de dépôt des offres. Si le taux d’une Taxe est augmenté ou réduit, une nouvelle Taxe introduite, une Taxe existante supprimée, ou en cas de tout changement dans l’interprétation ou l’application de toute Taxe survenant pendant l’exécution du Marché, qui s’est appliqué ou s’appliquera au Fournisseur, à ses Sous-Traitants ou à leurs employés dans le cadre de l’exécution du Marché, un ajustement équitable du Prix du Marché sera effectué, prenant pleinement en compte toute modification de ce type, par majoration ou réduction du Prix du Marché, selon le cas.</w:t>
            </w:r>
          </w:p>
        </w:tc>
      </w:tr>
    </w:tbl>
    <w:p w:rsidR="00000000" w:rsidDel="00000000" w:rsidP="00000000" w:rsidRDefault="00000000" w:rsidRPr="00000000" w14:paraId="000018B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39e70oj" w:id="290"/>
      <w:bookmarkEnd w:id="290"/>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 Propriété intellectuelle</w:t>
      </w:r>
    </w:p>
    <w:tbl>
      <w:tblPr>
        <w:tblStyle w:val="Table85"/>
        <w:tblW w:w="9000.0" w:type="dxa"/>
        <w:jc w:val="left"/>
        <w:tblInd w:w="108.0" w:type="dxa"/>
        <w:tblLayout w:type="fixed"/>
        <w:tblLook w:val="0000"/>
      </w:tblPr>
      <w:tblGrid>
        <w:gridCol w:w="2412"/>
        <w:gridCol w:w="6588"/>
        <w:tblGridChange w:id="0">
          <w:tblGrid>
            <w:gridCol w:w="2412"/>
            <w:gridCol w:w="6588"/>
          </w:tblGrid>
        </w:tblGridChange>
      </w:tblGrid>
      <w:tr>
        <w:trPr>
          <w:cantSplit w:val="0"/>
          <w:tblHeader w:val="0"/>
        </w:trPr>
        <w:tc>
          <w:tcPr/>
          <w:p w:rsidR="00000000" w:rsidDel="00000000" w:rsidP="00000000" w:rsidRDefault="00000000" w:rsidRPr="00000000" w14:paraId="000018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ojhawc" w:id="291"/>
            <w:bookmarkEnd w:id="2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tab/>
              <w:t xml:space="preserve">Droit de Propriété Intellectuelle</w:t>
            </w:r>
          </w:p>
        </w:tc>
        <w:tc>
          <w:tcPr/>
          <w:p w:rsidR="00000000" w:rsidDel="00000000" w:rsidP="00000000" w:rsidRDefault="00000000" w:rsidRPr="00000000" w14:paraId="000018B7">
            <w:pPr>
              <w:spacing w:after="120" w:lineRule="auto"/>
              <w:ind w:left="547" w:right="-72" w:hanging="547"/>
              <w:jc w:val="both"/>
              <w:rPr>
                <w:sz w:val="24"/>
                <w:szCs w:val="24"/>
              </w:rPr>
            </w:pPr>
            <w:r w:rsidDel="00000000" w:rsidR="00000000" w:rsidRPr="00000000">
              <w:rPr>
                <w:sz w:val="24"/>
                <w:szCs w:val="24"/>
                <w:rtl w:val="0"/>
              </w:rPr>
              <w:t xml:space="preserve">15.1</w:t>
              <w:tab/>
              <w:t xml:space="preserve">Les Droits de propriété intellectuelle attachés à l’ensemble des Logiciels standard et des Documents standard demeureront la propriété du dépositaire desdits droits.</w:t>
            </w:r>
          </w:p>
        </w:tc>
      </w:tr>
      <w:tr>
        <w:trPr>
          <w:cantSplit w:val="0"/>
          <w:tblHeader w:val="0"/>
        </w:trPr>
        <w:tc>
          <w:tcPr/>
          <w:p w:rsidR="00000000" w:rsidDel="00000000" w:rsidP="00000000" w:rsidRDefault="00000000" w:rsidRPr="00000000" w14:paraId="000018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B9">
            <w:pPr>
              <w:spacing w:after="120" w:lineRule="auto"/>
              <w:ind w:left="547" w:right="-72" w:hanging="547"/>
              <w:jc w:val="both"/>
              <w:rPr>
                <w:sz w:val="24"/>
                <w:szCs w:val="24"/>
              </w:rPr>
            </w:pPr>
            <w:r w:rsidDel="00000000" w:rsidR="00000000" w:rsidRPr="00000000">
              <w:rPr>
                <w:sz w:val="24"/>
                <w:szCs w:val="24"/>
                <w:rtl w:val="0"/>
              </w:rPr>
              <w:t xml:space="preserve">15.2</w:t>
              <w:tab/>
              <w:t xml:space="preserve">L’Acheteur accepte de limiter l’utilisation ou la reproduction des Logiciels standard et des Documents standard, conformément aux dispositions de la Clause 16 du CCAG, étant entendu toutefois que des reproductions supplémentaires desdits Documents peuvent être faites par l’Acheteur aux fins d’utilisation dans le cadre du projet dont le Système fait partie, au cas où le Fournisseur ne livre pas de reproductions dans les trente (30) jours suivant la réception d’une demande portant sur lesdits Documents.</w:t>
            </w:r>
          </w:p>
          <w:p w:rsidR="00000000" w:rsidDel="00000000" w:rsidP="00000000" w:rsidRDefault="00000000" w:rsidRPr="00000000" w14:paraId="000018BA">
            <w:pPr>
              <w:spacing w:after="120" w:lineRule="auto"/>
              <w:ind w:left="547" w:right="-72" w:hanging="547"/>
              <w:jc w:val="both"/>
              <w:rPr>
                <w:sz w:val="24"/>
                <w:szCs w:val="24"/>
              </w:rPr>
            </w:pPr>
            <w:r w:rsidDel="00000000" w:rsidR="00000000" w:rsidRPr="00000000">
              <w:rPr>
                <w:sz w:val="24"/>
                <w:szCs w:val="24"/>
                <w:rtl w:val="0"/>
              </w:rPr>
              <w:t xml:space="preserve">15.3</w:t>
              <w:tab/>
              <w:t xml:space="preserve">Les droits contractuels qu’a l’Acheteur d’utiliser les Logiciels standard ou des éléments des Logiciels standard ne peuvent être cédés, octroyés sous licence ou transférés volontairement de toute autre manière si ce n’est conformément à l’accord de licence pertinent ou selon les modalités pouvant être </w:t>
            </w:r>
            <w:r w:rsidDel="00000000" w:rsidR="00000000" w:rsidRPr="00000000">
              <w:rPr>
                <w:b w:val="1"/>
                <w:sz w:val="24"/>
                <w:szCs w:val="24"/>
                <w:rtl w:val="0"/>
              </w:rPr>
              <w:t xml:space="preserve">autrement spécifiées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p w:rsidR="00000000" w:rsidDel="00000000" w:rsidP="00000000" w:rsidRDefault="00000000" w:rsidRPr="00000000" w14:paraId="000018BB">
            <w:pPr>
              <w:spacing w:after="120" w:lineRule="auto"/>
              <w:ind w:left="547" w:right="-72" w:hanging="547"/>
              <w:jc w:val="both"/>
              <w:rPr>
                <w:sz w:val="24"/>
                <w:szCs w:val="24"/>
              </w:rPr>
            </w:pPr>
            <w:r w:rsidDel="00000000" w:rsidR="00000000" w:rsidRPr="00000000">
              <w:rPr>
                <w:sz w:val="24"/>
                <w:szCs w:val="24"/>
                <w:rtl w:val="0"/>
              </w:rPr>
              <w:t xml:space="preserve">15.4 </w:t>
              <w:tab/>
              <w:t xml:space="preserve">Sous réserve du </w:t>
            </w:r>
            <w:r w:rsidDel="00000000" w:rsidR="00000000" w:rsidRPr="00000000">
              <w:rPr>
                <w:b w:val="1"/>
                <w:sz w:val="24"/>
                <w:szCs w:val="24"/>
                <w:rtl w:val="0"/>
              </w:rPr>
              <w:t xml:space="preserve">CCAP</w:t>
            </w:r>
            <w:r w:rsidDel="00000000" w:rsidR="00000000" w:rsidRPr="00000000">
              <w:rPr>
                <w:sz w:val="24"/>
                <w:szCs w:val="24"/>
                <w:rtl w:val="0"/>
              </w:rPr>
              <w:t xml:space="preserve">, les Droits de propriété intellectuelle attachés à l’ensemble des Logiciels personnalisés et aux Documents personnalisés spécifiés dans les Annexes 4 et 5 à l’Acte d’Engagement (le cas échéant) seront dévolus à l’Acheteur à la date du présent Marché ou à la création desdits droits (si ladite création intervient postérieurement à la date du présent Marché). Le Fournisseur établira et signera, ou prendra les mesures nécessaires pour que soient établis et signés, tous actes, documents et autres éléments que l’Acheteur pourra juger nécessaires ou souhaitables afin de parfaire le droit, le titre et l’intérêt de l’Acheteur à l’égard de ces droits. En ce qui concerne lesdits Logiciels personnalisés et Documents personnalisés, le Fournisseur veillera à ce que le tiers détenteur d’un droit moral à l’égard desdits éléments n’exerce pas son droit, et, si l’Acheteur lui en fait la demande et que cela est autorisé en vertu du droit applicable, le Fournisseur veillera à ce que le détenteur d’un tel droit moral y renonce.</w:t>
            </w:r>
          </w:p>
          <w:p w:rsidR="00000000" w:rsidDel="00000000" w:rsidP="00000000" w:rsidRDefault="00000000" w:rsidRPr="00000000" w14:paraId="000018BC">
            <w:pPr>
              <w:spacing w:after="120" w:lineRule="auto"/>
              <w:ind w:left="547" w:right="-72" w:hanging="547"/>
              <w:jc w:val="both"/>
              <w:rPr>
                <w:sz w:val="24"/>
                <w:szCs w:val="24"/>
              </w:rPr>
            </w:pPr>
            <w:r w:rsidDel="00000000" w:rsidR="00000000" w:rsidRPr="00000000">
              <w:rPr>
                <w:sz w:val="24"/>
                <w:szCs w:val="24"/>
                <w:rtl w:val="0"/>
              </w:rPr>
              <w:t xml:space="preserve">15.5 </w:t>
              <w:tab/>
            </w:r>
            <w:r w:rsidDel="00000000" w:rsidR="00000000" w:rsidRPr="00000000">
              <w:rPr>
                <w:b w:val="1"/>
                <w:sz w:val="24"/>
                <w:szCs w:val="24"/>
                <w:rtl w:val="0"/>
              </w:rPr>
              <w:t xml:space="preserve">Sauf dans la mesure où spécifié différemment dans le CCAP</w:t>
            </w:r>
            <w:r w:rsidDel="00000000" w:rsidR="00000000" w:rsidRPr="00000000">
              <w:rPr>
                <w:sz w:val="24"/>
                <w:szCs w:val="24"/>
                <w:rtl w:val="0"/>
              </w:rPr>
              <w:t xml:space="preserve">, des arrangements d’entiercement ne seront pas requis. </w:t>
            </w:r>
          </w:p>
        </w:tc>
      </w:tr>
      <w:tr>
        <w:trPr>
          <w:cantSplit w:val="0"/>
          <w:tblHeader w:val="0"/>
        </w:trPr>
        <w:tc>
          <w:tcPr/>
          <w:p w:rsidR="00000000" w:rsidDel="00000000" w:rsidP="00000000" w:rsidRDefault="00000000" w:rsidRPr="00000000" w14:paraId="000018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8j4tk5" w:id="292"/>
            <w:bookmarkEnd w:id="2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tab/>
              <w:t xml:space="preserve">Accords de licence</w:t>
            </w:r>
          </w:p>
        </w:tc>
        <w:tc>
          <w:tcPr/>
          <w:p w:rsidR="00000000" w:rsidDel="00000000" w:rsidP="00000000" w:rsidRDefault="00000000" w:rsidRPr="00000000" w14:paraId="000018BE">
            <w:pPr>
              <w:spacing w:after="120" w:lineRule="auto"/>
              <w:ind w:left="547" w:right="-72" w:hanging="547"/>
              <w:jc w:val="both"/>
              <w:rPr>
                <w:sz w:val="24"/>
                <w:szCs w:val="24"/>
              </w:rPr>
            </w:pPr>
            <w:r w:rsidDel="00000000" w:rsidR="00000000" w:rsidRPr="00000000">
              <w:rPr>
                <w:sz w:val="24"/>
                <w:szCs w:val="24"/>
                <w:rtl w:val="0"/>
              </w:rPr>
              <w:t xml:space="preserve">16.1</w:t>
              <w:tab/>
              <w:t xml:space="preserve">Sauf dans la mesure où les Droits de propriété intellectuelle attachés aux Logiciels sont dévolus à l’Acheteur, le Fournisseur accorde par les présentes à l’Acheteur une licence d’accès et d’utilisation des Logiciels, y compris toutes inventions, tous plans et toutes marques incorporées dans lesdits Logiciels. </w:t>
            </w:r>
          </w:p>
        </w:tc>
      </w:tr>
      <w:tr>
        <w:trPr>
          <w:cantSplit w:val="0"/>
          <w:tblHeader w:val="0"/>
        </w:trPr>
        <w:tc>
          <w:tcPr/>
          <w:p w:rsidR="00000000" w:rsidDel="00000000" w:rsidP="00000000" w:rsidRDefault="00000000" w:rsidRPr="00000000" w14:paraId="000018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C0">
            <w:pPr>
              <w:spacing w:after="120" w:lineRule="auto"/>
              <w:ind w:left="540" w:right="-72" w:hanging="540"/>
              <w:jc w:val="both"/>
              <w:rPr>
                <w:sz w:val="24"/>
                <w:szCs w:val="24"/>
              </w:rPr>
            </w:pPr>
            <w:r w:rsidDel="00000000" w:rsidR="00000000" w:rsidRPr="00000000">
              <w:rPr>
                <w:sz w:val="24"/>
                <w:szCs w:val="24"/>
                <w:rtl w:val="0"/>
              </w:rPr>
              <w:tab/>
              <w:t xml:space="preserve">Ladite licence d’accès et d’utilisation des Logiciels :</w:t>
            </w:r>
          </w:p>
          <w:p w:rsidR="00000000" w:rsidDel="00000000" w:rsidP="00000000" w:rsidRDefault="00000000" w:rsidRPr="00000000" w14:paraId="000018C1">
            <w:pPr>
              <w:spacing w:after="120" w:lineRule="auto"/>
              <w:ind w:left="1080" w:right="-72" w:hanging="540"/>
              <w:jc w:val="both"/>
              <w:rPr>
                <w:sz w:val="24"/>
                <w:szCs w:val="24"/>
              </w:rPr>
            </w:pPr>
            <w:r w:rsidDel="00000000" w:rsidR="00000000" w:rsidRPr="00000000">
              <w:rPr>
                <w:sz w:val="24"/>
                <w:szCs w:val="24"/>
                <w:rtl w:val="0"/>
              </w:rPr>
              <w:t xml:space="preserve">(a)</w:t>
              <w:tab/>
              <w:t xml:space="preserve">est :</w:t>
            </w:r>
          </w:p>
          <w:p w:rsidR="00000000" w:rsidDel="00000000" w:rsidP="00000000" w:rsidRDefault="00000000" w:rsidRPr="00000000" w14:paraId="000018C2">
            <w:pPr>
              <w:spacing w:after="120" w:lineRule="auto"/>
              <w:ind w:left="1620" w:right="-72" w:hanging="540"/>
              <w:jc w:val="both"/>
              <w:rPr>
                <w:sz w:val="24"/>
                <w:szCs w:val="24"/>
              </w:rPr>
            </w:pPr>
            <w:r w:rsidDel="00000000" w:rsidR="00000000" w:rsidRPr="00000000">
              <w:rPr>
                <w:sz w:val="24"/>
                <w:szCs w:val="24"/>
                <w:rtl w:val="0"/>
              </w:rPr>
              <w:t xml:space="preserve">(i)</w:t>
              <w:tab/>
              <w:t xml:space="preserve">non exclusive ;</w:t>
            </w:r>
          </w:p>
          <w:p w:rsidR="00000000" w:rsidDel="00000000" w:rsidP="00000000" w:rsidRDefault="00000000" w:rsidRPr="00000000" w14:paraId="000018C3">
            <w:pPr>
              <w:spacing w:after="120" w:lineRule="auto"/>
              <w:ind w:left="1620" w:right="-72" w:hanging="540"/>
              <w:jc w:val="both"/>
              <w:rPr>
                <w:sz w:val="24"/>
                <w:szCs w:val="24"/>
              </w:rPr>
            </w:pPr>
            <w:r w:rsidDel="00000000" w:rsidR="00000000" w:rsidRPr="00000000">
              <w:rPr>
                <w:sz w:val="24"/>
                <w:szCs w:val="24"/>
                <w:rtl w:val="0"/>
              </w:rPr>
              <w:t xml:space="preserve">(ii)</w:t>
              <w:tab/>
              <w:t xml:space="preserve">intégralement payée et irrévocable (étant entendu qu’elle prendra fin si le Marché est résilié conformément aux dispositions des Clauses 41.1 ou 41.3 du CCAG) ;</w:t>
            </w:r>
          </w:p>
          <w:p w:rsidR="00000000" w:rsidDel="00000000" w:rsidP="00000000" w:rsidRDefault="00000000" w:rsidRPr="00000000" w14:paraId="000018C4">
            <w:pPr>
              <w:spacing w:after="120" w:lineRule="auto"/>
              <w:ind w:left="1620" w:right="-72" w:hanging="540"/>
              <w:jc w:val="both"/>
              <w:rPr>
                <w:sz w:val="24"/>
                <w:szCs w:val="24"/>
              </w:rPr>
            </w:pPr>
            <w:r w:rsidDel="00000000" w:rsidR="00000000" w:rsidRPr="00000000">
              <w:rPr>
                <w:sz w:val="24"/>
                <w:szCs w:val="24"/>
                <w:rtl w:val="0"/>
              </w:rPr>
              <w:t xml:space="preserve">(iii)</w:t>
              <w:tab/>
              <w:t xml:space="preserve">valide sur l’ensemble du territoire du pays de l’Acheteur </w:t>
            </w:r>
            <w:r w:rsidDel="00000000" w:rsidR="00000000" w:rsidRPr="00000000">
              <w:rPr>
                <w:b w:val="1"/>
                <w:sz w:val="24"/>
                <w:szCs w:val="24"/>
                <w:rtl w:val="0"/>
              </w:rPr>
              <w:t xml:space="preserve">sauf disposition contraire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 et </w:t>
            </w:r>
          </w:p>
          <w:p w:rsidR="00000000" w:rsidDel="00000000" w:rsidP="00000000" w:rsidRDefault="00000000" w:rsidRPr="00000000" w14:paraId="000018C5">
            <w:pPr>
              <w:spacing w:after="120" w:lineRule="auto"/>
              <w:ind w:left="1620" w:right="-72" w:hanging="540"/>
              <w:jc w:val="both"/>
              <w:rPr>
                <w:b w:val="1"/>
                <w:sz w:val="24"/>
                <w:szCs w:val="24"/>
              </w:rPr>
            </w:pPr>
            <w:r w:rsidDel="00000000" w:rsidR="00000000" w:rsidRPr="00000000">
              <w:rPr>
                <w:sz w:val="24"/>
                <w:szCs w:val="24"/>
                <w:rtl w:val="0"/>
              </w:rPr>
              <w:t xml:space="preserve">(iv)</w:t>
              <w:tab/>
              <w:t xml:space="preserve">soumise aux autres restrictions (le cas échéant) </w:t>
            </w:r>
            <w:r w:rsidDel="00000000" w:rsidR="00000000" w:rsidRPr="00000000">
              <w:rPr>
                <w:b w:val="1"/>
                <w:sz w:val="24"/>
                <w:szCs w:val="24"/>
                <w:rtl w:val="0"/>
              </w:rPr>
              <w:t xml:space="preserve">spécifiées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18C6">
            <w:pPr>
              <w:spacing w:after="120" w:lineRule="auto"/>
              <w:ind w:left="1080" w:right="-72" w:hanging="540"/>
              <w:jc w:val="both"/>
              <w:rPr>
                <w:sz w:val="24"/>
                <w:szCs w:val="24"/>
              </w:rPr>
            </w:pPr>
            <w:r w:rsidDel="00000000" w:rsidR="00000000" w:rsidRPr="00000000">
              <w:rPr>
                <w:sz w:val="24"/>
                <w:szCs w:val="24"/>
                <w:rtl w:val="0"/>
              </w:rPr>
              <w:t xml:space="preserve">(b)</w:t>
              <w:tab/>
              <w:t xml:space="preserve">permet aux Logiciels :</w:t>
            </w:r>
          </w:p>
          <w:p w:rsidR="00000000" w:rsidDel="00000000" w:rsidP="00000000" w:rsidRDefault="00000000" w:rsidRPr="00000000" w14:paraId="000018C7">
            <w:pPr>
              <w:spacing w:after="120" w:lineRule="auto"/>
              <w:ind w:left="1620" w:right="-72" w:hanging="540"/>
              <w:jc w:val="both"/>
              <w:rPr>
                <w:sz w:val="24"/>
                <w:szCs w:val="24"/>
              </w:rPr>
            </w:pPr>
            <w:r w:rsidDel="00000000" w:rsidR="00000000" w:rsidRPr="00000000">
              <w:rPr>
                <w:sz w:val="24"/>
                <w:szCs w:val="24"/>
                <w:rtl w:val="0"/>
              </w:rPr>
              <w:t xml:space="preserve">(i)</w:t>
              <w:tab/>
              <w:t xml:space="preserve">d’être utilisés ou copiés aux fins d’utilisation sur ou avec l’ordinateur ou les ordinateurs pour lequel (lesquels) ils ont été acquis (si cela est stipulé dans les Spécifications techniques et/ou l’offre du Fournisseur), ainsi qu’un ou des ordinateurs de rechange d’une capacité égale ou similaire si l’ordinateur principal ou les ordinateurs principaux ne fonctionnent pas, et pendant une période de transition raisonnable correspondant au passage de l’ordinateur principal ou des ordinateurs principaux à l’ordinateur de rechange ou aux ordinateurs de rechange ;</w:t>
            </w:r>
          </w:p>
          <w:p w:rsidR="00000000" w:rsidDel="00000000" w:rsidP="00000000" w:rsidRDefault="00000000" w:rsidRPr="00000000" w14:paraId="000018C8">
            <w:pPr>
              <w:spacing w:after="120" w:lineRule="auto"/>
              <w:ind w:left="1620" w:right="-72" w:hanging="540"/>
              <w:jc w:val="both"/>
              <w:rPr>
                <w:sz w:val="24"/>
                <w:szCs w:val="24"/>
              </w:rPr>
            </w:pPr>
            <w:r w:rsidDel="00000000" w:rsidR="00000000" w:rsidRPr="00000000">
              <w:rPr>
                <w:sz w:val="24"/>
                <w:szCs w:val="24"/>
                <w:rtl w:val="0"/>
              </w:rPr>
              <w:t xml:space="preserve">(ii)</w:t>
              <w:tab/>
              <w:t xml:space="preserve">d’être utilisés ou copiés aux fins d’utilisation, ou transférés, sur un ou des ordinateurs de rechange (une utilisation simultanée sur l’ordinateur ou les ordinateurs d’origine et l’ordinateur ou les ordinateurs de rechange étant possible pendant une période de transition raisonnable), étant entendu que, si les Spécifications techniques et/ou l’offre du Fournisseur stipulent que la licence est limitée à une certaine catégorie d’ordinateur, et à moins que le Fournisseur n’en convienne autrement par écrit, l’ordinateur ou les ordinateurs de rechange est (sont) dans cette catégorie ;</w:t>
            </w:r>
          </w:p>
          <w:p w:rsidR="00000000" w:rsidDel="00000000" w:rsidP="00000000" w:rsidRDefault="00000000" w:rsidRPr="00000000" w14:paraId="000018C9">
            <w:pPr>
              <w:spacing w:after="120" w:lineRule="auto"/>
              <w:ind w:left="1620" w:right="-72" w:hanging="540"/>
              <w:jc w:val="both"/>
              <w:rPr>
                <w:sz w:val="24"/>
                <w:szCs w:val="24"/>
              </w:rPr>
            </w:pPr>
            <w:r w:rsidDel="00000000" w:rsidR="00000000" w:rsidRPr="00000000">
              <w:rPr>
                <w:sz w:val="24"/>
                <w:szCs w:val="24"/>
                <w:rtl w:val="0"/>
              </w:rPr>
              <w:t xml:space="preserve">(iii)</w:t>
              <w:tab/>
              <w:t xml:space="preserve">si le Système est de nature à permettre un tel accès, d’être invoqués à partir d’autres ordinateurs reliés à l’ordinateur principal ou aux ordinateurs principaux et/ou de rechange par le biais d’un réseau local ou général ou d’un dispositif analogue, et d’être utilisés ou copiés aux fins d’utilisation sur ces autres ordinateurs dans la mesure nécessaire à cet accès ;</w:t>
            </w:r>
          </w:p>
          <w:p w:rsidR="00000000" w:rsidDel="00000000" w:rsidP="00000000" w:rsidRDefault="00000000" w:rsidRPr="00000000" w14:paraId="000018CA">
            <w:pPr>
              <w:spacing w:after="120" w:lineRule="auto"/>
              <w:ind w:left="1620" w:right="-72" w:hanging="540"/>
              <w:jc w:val="both"/>
              <w:rPr>
                <w:sz w:val="24"/>
                <w:szCs w:val="24"/>
              </w:rPr>
            </w:pPr>
            <w:r w:rsidDel="00000000" w:rsidR="00000000" w:rsidRPr="00000000">
              <w:rPr>
                <w:sz w:val="24"/>
                <w:szCs w:val="24"/>
                <w:rtl w:val="0"/>
              </w:rPr>
              <w:t xml:space="preserve">(iv)</w:t>
              <w:tab/>
              <w:t xml:space="preserve">d’être reproduits aux fins de préservation ou de sauvegarde ;</w:t>
            </w:r>
          </w:p>
          <w:p w:rsidR="00000000" w:rsidDel="00000000" w:rsidP="00000000" w:rsidRDefault="00000000" w:rsidRPr="00000000" w14:paraId="000018CB">
            <w:pPr>
              <w:spacing w:after="120" w:lineRule="auto"/>
              <w:ind w:left="1627" w:right="-72" w:hanging="547"/>
              <w:jc w:val="both"/>
              <w:rPr>
                <w:sz w:val="24"/>
                <w:szCs w:val="24"/>
              </w:rPr>
            </w:pPr>
            <w:r w:rsidDel="00000000" w:rsidR="00000000" w:rsidRPr="00000000">
              <w:rPr>
                <w:sz w:val="24"/>
                <w:szCs w:val="24"/>
                <w:rtl w:val="0"/>
              </w:rPr>
              <w:t xml:space="preserve">(v)</w:t>
              <w:tab/>
              <w:t xml:space="preserve">d’être personnalisés, adaptés ou combinés avec d’autres logiciels informatiques aux fins d’utilisation par l’Acheteur, à condition que les logiciels dérivés incorporant une partie substantielle, quelle qu’elle soit, des Logiciels livrés et soumis à restrictions soient soumis aux mêmes restrictions que celles stipulées dans le présent Marché ;</w:t>
            </w:r>
          </w:p>
          <w:p w:rsidR="00000000" w:rsidDel="00000000" w:rsidP="00000000" w:rsidRDefault="00000000" w:rsidRPr="00000000" w14:paraId="000018CC">
            <w:pPr>
              <w:spacing w:after="120" w:lineRule="auto"/>
              <w:ind w:left="1627" w:right="-72" w:hanging="547"/>
              <w:jc w:val="both"/>
              <w:rPr>
                <w:sz w:val="24"/>
                <w:szCs w:val="24"/>
              </w:rPr>
            </w:pPr>
            <w:r w:rsidDel="00000000" w:rsidR="00000000" w:rsidRPr="00000000">
              <w:rPr>
                <w:sz w:val="24"/>
                <w:szCs w:val="24"/>
                <w:rtl w:val="0"/>
              </w:rPr>
              <w:t xml:space="preserve">(vi)</w:t>
              <w:tab/>
            </w:r>
            <w:r w:rsidDel="00000000" w:rsidR="00000000" w:rsidRPr="00000000">
              <w:rPr>
                <w:b w:val="1"/>
                <w:sz w:val="24"/>
                <w:szCs w:val="24"/>
                <w:rtl w:val="0"/>
              </w:rPr>
              <w:t xml:space="preserve">à moins qu’il n’est spécifié autrement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d’être divulgués aux fournisseurs de services de support et à leurs sous-traitants et reproduits en vue d’être utilisés par eux (l’Acheteur pouvant octroyer aux dits fournisseurs et sous-traitants une licence subsidiaire d’utilisation et de reproduction aux fins d’utilisation des Logiciels), dans la mesure nécessaire à l’exécution de leurs contrats de services de support, et sous réserve des mêmes restrictions que celles stipulées dans le présent Marché ; et</w:t>
            </w:r>
          </w:p>
          <w:p w:rsidR="00000000" w:rsidDel="00000000" w:rsidP="00000000" w:rsidRDefault="00000000" w:rsidRPr="00000000" w14:paraId="000018CD">
            <w:pPr>
              <w:spacing w:after="240" w:lineRule="auto"/>
              <w:ind w:left="1627" w:right="-72" w:hanging="547"/>
              <w:jc w:val="both"/>
              <w:rPr>
                <w:sz w:val="24"/>
                <w:szCs w:val="24"/>
              </w:rPr>
            </w:pPr>
            <w:r w:rsidDel="00000000" w:rsidR="00000000" w:rsidRPr="00000000">
              <w:rPr>
                <w:sz w:val="24"/>
                <w:szCs w:val="24"/>
                <w:rtl w:val="0"/>
              </w:rPr>
              <w:t xml:space="preserve">(vii)</w:t>
              <w:tab/>
            </w:r>
            <w:r w:rsidDel="00000000" w:rsidR="00000000" w:rsidRPr="00000000">
              <w:rPr>
                <w:b w:val="1"/>
                <w:sz w:val="24"/>
                <w:szCs w:val="24"/>
                <w:rtl w:val="0"/>
              </w:rPr>
              <w:t xml:space="preserve">à moins que le CCAP</w:t>
            </w:r>
            <w:r w:rsidDel="00000000" w:rsidR="00000000" w:rsidRPr="00000000">
              <w:rPr>
                <w:sz w:val="24"/>
                <w:szCs w:val="24"/>
                <w:rtl w:val="0"/>
              </w:rPr>
              <w:t xml:space="preserve"> n’en dispose autrement, de n’être divulgués, et reproduits en vue d’être utilisés par aucune autre partie.</w:t>
            </w:r>
          </w:p>
        </w:tc>
      </w:tr>
      <w:tr>
        <w:trPr>
          <w:cantSplit w:val="0"/>
          <w:tblHeader w:val="0"/>
        </w:trPr>
        <w:tc>
          <w:tcPr/>
          <w:p w:rsidR="00000000" w:rsidDel="00000000" w:rsidP="00000000" w:rsidRDefault="00000000" w:rsidRPr="00000000" w14:paraId="000018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CF">
            <w:pPr>
              <w:spacing w:after="120" w:lineRule="auto"/>
              <w:ind w:left="547" w:right="-72" w:hanging="547"/>
              <w:jc w:val="both"/>
              <w:rPr>
                <w:sz w:val="24"/>
                <w:szCs w:val="24"/>
              </w:rPr>
            </w:pPr>
            <w:r w:rsidDel="00000000" w:rsidR="00000000" w:rsidRPr="00000000">
              <w:rPr>
                <w:sz w:val="24"/>
                <w:szCs w:val="24"/>
                <w:rtl w:val="0"/>
              </w:rPr>
              <w:t xml:space="preserve">16.2</w:t>
              <w:tab/>
              <w:t xml:space="preserve">Les Logiciels standard pourront être soumis à un audit par le Fournisseur, conformément aux modalités spécifiées dans le CCAP, en vue de vérifier le respect des accords de licence susmentionnés. </w:t>
            </w:r>
            <w:r w:rsidDel="00000000" w:rsidR="00000000" w:rsidRPr="00000000">
              <w:rPr>
                <w:b w:val="1"/>
                <w:sz w:val="24"/>
                <w:szCs w:val="24"/>
                <w:rtl w:val="0"/>
              </w:rPr>
              <w:t xml:space="preserve">Sauf disposition contraire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l’Acheteur mettra à la disposition du Fournisseur dans le délai de sept (7) jours suivant sa demande écrite, un état exact et à jour du nombre et de la localisation des copies, le nombre des utilisateurs autorisés, ou tout autre renseignement requis afin de prouver l’utilisation du Logiciel standard en conformité avec l’accord de licence. Si et seulement si cela est expressément convenu par écrit entre l’Acheteur et le Fournisseur, l’Acheteur permettra, dans le cadre d’une procédure convenue au préalable, l’exécution de fonctions d’un logiciel placé sous le contrôle du Fournisseur, et la transmission sans restriction des renseignements en résultant sur l’utilisation de logiciels.</w:t>
            </w:r>
          </w:p>
        </w:tc>
      </w:tr>
      <w:tr>
        <w:trPr>
          <w:cantSplit w:val="0"/>
          <w:tblHeader w:val="0"/>
        </w:trPr>
        <w:tc>
          <w:tcPr/>
          <w:p w:rsidR="00000000" w:rsidDel="00000000" w:rsidP="00000000" w:rsidRDefault="00000000" w:rsidRPr="00000000" w14:paraId="000018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nof3ry" w:id="293"/>
            <w:bookmarkEnd w:id="2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tab/>
              <w:t xml:space="preserve">Informations confidentielles</w:t>
            </w:r>
          </w:p>
        </w:tc>
        <w:tc>
          <w:tcPr/>
          <w:p w:rsidR="00000000" w:rsidDel="00000000" w:rsidP="00000000" w:rsidRDefault="00000000" w:rsidRPr="00000000" w14:paraId="000018D1">
            <w:pPr>
              <w:spacing w:after="120" w:lineRule="auto"/>
              <w:ind w:left="547" w:right="-72" w:hanging="547"/>
              <w:jc w:val="both"/>
              <w:rPr>
                <w:sz w:val="24"/>
                <w:szCs w:val="24"/>
              </w:rPr>
            </w:pPr>
            <w:r w:rsidDel="00000000" w:rsidR="00000000" w:rsidRPr="00000000">
              <w:rPr>
                <w:sz w:val="24"/>
                <w:szCs w:val="24"/>
                <w:rtl w:val="0"/>
              </w:rPr>
              <w:t xml:space="preserve">17.1</w:t>
              <w:tab/>
            </w:r>
            <w:r w:rsidDel="00000000" w:rsidR="00000000" w:rsidRPr="00000000">
              <w:rPr>
                <w:b w:val="1"/>
                <w:sz w:val="24"/>
                <w:szCs w:val="24"/>
                <w:rtl w:val="0"/>
              </w:rPr>
              <w:t xml:space="preserve">À moins que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w:t>
            </w:r>
            <w:r w:rsidDel="00000000" w:rsidR="00000000" w:rsidRPr="00000000">
              <w:rPr>
                <w:b w:val="1"/>
                <w:sz w:val="24"/>
                <w:szCs w:val="24"/>
                <w:rtl w:val="0"/>
              </w:rPr>
              <w:t xml:space="preserve">n’en dispose autrement</w:t>
            </w:r>
            <w:r w:rsidDel="00000000" w:rsidR="00000000" w:rsidRPr="00000000">
              <w:rPr>
                <w:sz w:val="24"/>
                <w:szCs w:val="24"/>
                <w:rtl w:val="0"/>
              </w:rPr>
              <w:t xml:space="preserve">, l’Acheteur et le Fournisseur (« la Partie destinataire ») tiendront chacun pour confidentiels et ne divulgueront pas à quelque tierce partie que ce soit, sans avoir préalablement obtenu le consentement écrit de l’autre partie au présent Marché (« la Partie divulgatrice »), les documents, données ou autres informations de nature confidentielle (les « Informations confidentielles ») liés au présent Marché et fournis, directement ou indirectement, par la Partie divulgatrice avant, durant l’exécution ou suite à la résiliation du présent Marché.</w:t>
            </w:r>
          </w:p>
        </w:tc>
      </w:tr>
      <w:tr>
        <w:trPr>
          <w:cantSplit w:val="0"/>
          <w:tblHeader w:val="0"/>
        </w:trPr>
        <w:tc>
          <w:tcPr/>
          <w:p w:rsidR="00000000" w:rsidDel="00000000" w:rsidP="00000000" w:rsidRDefault="00000000" w:rsidRPr="00000000" w14:paraId="000018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D3">
            <w:pPr>
              <w:spacing w:after="120" w:lineRule="auto"/>
              <w:ind w:left="547" w:right="-72" w:hanging="547"/>
              <w:jc w:val="both"/>
              <w:rPr>
                <w:sz w:val="24"/>
                <w:szCs w:val="24"/>
              </w:rPr>
            </w:pPr>
            <w:r w:rsidDel="00000000" w:rsidR="00000000" w:rsidRPr="00000000">
              <w:rPr>
                <w:sz w:val="24"/>
                <w:szCs w:val="24"/>
                <w:rtl w:val="0"/>
              </w:rPr>
              <w:t xml:space="preserve">17.2</w:t>
              <w:tab/>
              <w:t xml:space="preserve">Aux fins de la Clause 17.1 ci-avant, le Fournisseur est aussi la Partie destinataire d’Informations confidentielles générées par le Fournisseur lui-même dans le cadre de l’exécution de ses obligations contractuelles et relatifs aux affaires, finances, fournisseurs, employés et autres contacts de l’Acheteur, ou à l’utilisation du Système par l’Acheteur, </w:t>
            </w:r>
          </w:p>
          <w:p w:rsidR="00000000" w:rsidDel="00000000" w:rsidP="00000000" w:rsidRDefault="00000000" w:rsidRPr="00000000" w14:paraId="000018D4">
            <w:pPr>
              <w:spacing w:after="120" w:lineRule="auto"/>
              <w:ind w:left="547" w:right="-72" w:hanging="547"/>
              <w:jc w:val="both"/>
              <w:rPr>
                <w:sz w:val="24"/>
                <w:szCs w:val="24"/>
              </w:rPr>
            </w:pPr>
            <w:r w:rsidDel="00000000" w:rsidR="00000000" w:rsidRPr="00000000">
              <w:rPr>
                <w:sz w:val="24"/>
                <w:szCs w:val="24"/>
                <w:rtl w:val="0"/>
              </w:rPr>
              <w:t xml:space="preserve">17.3</w:t>
              <w:tab/>
              <w:t xml:space="preserve">Nonobstant les dispositions des Clauses 17.1 et 17.2 ci-dessus :</w:t>
            </w:r>
          </w:p>
          <w:p w:rsidR="00000000" w:rsidDel="00000000" w:rsidP="00000000" w:rsidRDefault="00000000" w:rsidRPr="00000000" w14:paraId="000018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907"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w:t>
              <w:tab/>
              <w:t xml:space="preserve">le Fournisseur peut communiquer à son Sous-traitant des Informations confidentielles de l’Acheteur dans la mesure où cela est raisonnablement nécessaire pour permettre au Sous-traitant d’exécuter les travaux à sa charge dans le cadre du Marché ; et </w:t>
            </w:r>
          </w:p>
          <w:p w:rsidR="00000000" w:rsidDel="00000000" w:rsidP="00000000" w:rsidRDefault="00000000" w:rsidRPr="00000000" w14:paraId="000018D6">
            <w:pPr>
              <w:spacing w:after="200" w:lineRule="auto"/>
              <w:ind w:left="907" w:right="-72" w:hanging="360"/>
              <w:jc w:val="both"/>
              <w:rPr>
                <w:sz w:val="24"/>
                <w:szCs w:val="24"/>
              </w:rPr>
            </w:pPr>
            <w:r w:rsidDel="00000000" w:rsidR="00000000" w:rsidRPr="00000000">
              <w:rPr>
                <w:sz w:val="24"/>
                <w:szCs w:val="24"/>
                <w:rtl w:val="0"/>
              </w:rPr>
              <w:t xml:space="preserve">(b)</w:t>
              <w:tab/>
              <w:t xml:space="preserve">l’Acheteur peut communiquer des Informations confidentielles du Fournisseur : i) à ses fournisseurs de services de support et à leurs sous-traitants dans la mesure où cela est raisonnablement nécessaire pour leur permettre d’exécuter les travaux à leur charge dans le cadre de leurs contrats de services de support ; et ii) à ses filiales, </w:t>
            </w:r>
          </w:p>
          <w:p w:rsidR="00000000" w:rsidDel="00000000" w:rsidP="00000000" w:rsidRDefault="00000000" w:rsidRPr="00000000" w14:paraId="000018D7">
            <w:pPr>
              <w:spacing w:after="200" w:lineRule="auto"/>
              <w:ind w:left="540" w:right="-72" w:firstLine="0"/>
              <w:jc w:val="both"/>
              <w:rPr>
                <w:sz w:val="24"/>
                <w:szCs w:val="24"/>
              </w:rPr>
            </w:pPr>
            <w:r w:rsidDel="00000000" w:rsidR="00000000" w:rsidRPr="00000000">
              <w:rPr>
                <w:sz w:val="24"/>
                <w:szCs w:val="24"/>
                <w:rtl w:val="0"/>
              </w:rPr>
              <w:t xml:space="preserve">auquel cas la Partie destinataire veillera à ce que la personne à laquelle elle communique des Informations confidentielles de la Partie divulgatrice connaisse et respecte les obligations de la Partie destinataire aux termes de la présente Clause 17 du CCAG, de la même manière que si ladite personne était partie au Marché à la place de la Partie destinataire.</w:t>
            </w:r>
          </w:p>
        </w:tc>
      </w:tr>
      <w:tr>
        <w:trPr>
          <w:cantSplit w:val="0"/>
          <w:tblHeader w:val="0"/>
        </w:trPr>
        <w:tc>
          <w:tcPr/>
          <w:p w:rsidR="00000000" w:rsidDel="00000000" w:rsidP="00000000" w:rsidRDefault="00000000" w:rsidRPr="00000000" w14:paraId="000018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D9">
            <w:pPr>
              <w:spacing w:after="120" w:lineRule="auto"/>
              <w:ind w:left="547" w:right="-72" w:hanging="547"/>
              <w:jc w:val="both"/>
              <w:rPr>
                <w:sz w:val="24"/>
                <w:szCs w:val="24"/>
              </w:rPr>
            </w:pPr>
            <w:r w:rsidDel="00000000" w:rsidR="00000000" w:rsidRPr="00000000">
              <w:rPr>
                <w:sz w:val="24"/>
                <w:szCs w:val="24"/>
                <w:rtl w:val="0"/>
              </w:rPr>
              <w:t xml:space="preserve">17.4</w:t>
              <w:tab/>
              <w:t xml:space="preserve">L’Acheteur n’emploiera pas, sans le consentement écrit préalable du Fournisseur, l’une quelconque des Informations confidentielles qu’il tient du Fournisseur à d’autres fins que l’exploitation, la maintenance et la mise au point supplémentaire du Système. De même, le Fournisseur n’emploiera pas, sans le consentement écrit préalable de l’Acheteur, l’une quelconque des Informations confidentielles qu’il tient de l’Acheteur à d’autres fins que celles nécessaires à l’exécution du Marché.</w:t>
            </w:r>
          </w:p>
          <w:p w:rsidR="00000000" w:rsidDel="00000000" w:rsidP="00000000" w:rsidRDefault="00000000" w:rsidRPr="00000000" w14:paraId="000018DA">
            <w:pPr>
              <w:spacing w:after="120" w:lineRule="auto"/>
              <w:ind w:left="540" w:right="-72" w:hanging="540"/>
              <w:jc w:val="both"/>
              <w:rPr>
                <w:sz w:val="24"/>
                <w:szCs w:val="24"/>
              </w:rPr>
            </w:pPr>
            <w:r w:rsidDel="00000000" w:rsidR="00000000" w:rsidRPr="00000000">
              <w:rPr>
                <w:sz w:val="24"/>
                <w:szCs w:val="24"/>
                <w:rtl w:val="0"/>
              </w:rPr>
              <w:t xml:space="preserve">17.5</w:t>
              <w:tab/>
              <w:t xml:space="preserve">L’obligation incombant aux parties en vertu des Clauses 17.1, à 17.4 ci-dessus ne s’applique cependant pas aux informations :</w:t>
            </w:r>
          </w:p>
          <w:p w:rsidR="00000000" w:rsidDel="00000000" w:rsidP="00000000" w:rsidRDefault="00000000" w:rsidRPr="00000000" w14:paraId="000018DB">
            <w:pPr>
              <w:spacing w:after="120" w:lineRule="auto"/>
              <w:ind w:left="907" w:right="-72" w:hanging="360"/>
              <w:jc w:val="both"/>
              <w:rPr>
                <w:sz w:val="24"/>
                <w:szCs w:val="24"/>
              </w:rPr>
            </w:pPr>
            <w:r w:rsidDel="00000000" w:rsidR="00000000" w:rsidRPr="00000000">
              <w:rPr>
                <w:sz w:val="24"/>
                <w:szCs w:val="24"/>
                <w:rtl w:val="0"/>
              </w:rPr>
              <w:t xml:space="preserve">(a)</w:t>
              <w:tab/>
              <w:t xml:space="preserve">qui tombent dans le domaine public, dès à présent ou par la suite, sans faute de la Partie destinataire ;</w:t>
            </w:r>
          </w:p>
          <w:p w:rsidR="00000000" w:rsidDel="00000000" w:rsidP="00000000" w:rsidRDefault="00000000" w:rsidRPr="00000000" w14:paraId="000018DC">
            <w:pPr>
              <w:spacing w:after="120" w:lineRule="auto"/>
              <w:ind w:left="907" w:right="-72" w:hanging="360"/>
              <w:jc w:val="both"/>
              <w:rPr>
                <w:sz w:val="24"/>
                <w:szCs w:val="24"/>
              </w:rPr>
            </w:pPr>
            <w:r w:rsidDel="00000000" w:rsidR="00000000" w:rsidRPr="00000000">
              <w:rPr>
                <w:sz w:val="24"/>
                <w:szCs w:val="24"/>
                <w:rtl w:val="0"/>
              </w:rPr>
              <w:t xml:space="preserve">(b)</w:t>
              <w:tab/>
              <w:t xml:space="preserve">dont on peut prouver qu’elles ont été en possession de la Partie destinataire au moment de leur divulgation et qui n’ont pas été précédemment obtenues, ni directement ni indirectement, de la Partie divulgatrice ; </w:t>
            </w:r>
          </w:p>
          <w:p w:rsidR="00000000" w:rsidDel="00000000" w:rsidP="00000000" w:rsidRDefault="00000000" w:rsidRPr="00000000" w14:paraId="000018DD">
            <w:pPr>
              <w:spacing w:after="120" w:lineRule="auto"/>
              <w:ind w:left="907" w:right="-72" w:hanging="360"/>
              <w:jc w:val="both"/>
              <w:rPr>
                <w:sz w:val="24"/>
                <w:szCs w:val="24"/>
              </w:rPr>
            </w:pPr>
            <w:r w:rsidDel="00000000" w:rsidR="00000000" w:rsidRPr="00000000">
              <w:rPr>
                <w:sz w:val="24"/>
                <w:szCs w:val="24"/>
                <w:rtl w:val="0"/>
              </w:rPr>
              <w:t xml:space="preserve">(c)</w:t>
              <w:tab/>
              <w:t xml:space="preserve">qui sont, de façon licite, mises à la disposition de la Partie destinataire par une tierce partie non soumise à l’obligation de confidentialité ;</w:t>
            </w:r>
          </w:p>
          <w:p w:rsidR="00000000" w:rsidDel="00000000" w:rsidP="00000000" w:rsidRDefault="00000000" w:rsidRPr="00000000" w14:paraId="000018DE">
            <w:pPr>
              <w:spacing w:after="120" w:lineRule="auto"/>
              <w:ind w:left="907" w:right="-72" w:hanging="360"/>
              <w:jc w:val="both"/>
              <w:rPr>
                <w:sz w:val="24"/>
                <w:szCs w:val="24"/>
              </w:rPr>
            </w:pPr>
            <w:r w:rsidDel="00000000" w:rsidR="00000000" w:rsidRPr="00000000">
              <w:rPr>
                <w:sz w:val="24"/>
                <w:szCs w:val="24"/>
                <w:rtl w:val="0"/>
              </w:rPr>
              <w:t xml:space="preserve">(d) est fournies par la Banque</w:t>
            </w:r>
          </w:p>
          <w:p w:rsidR="00000000" w:rsidDel="00000000" w:rsidP="00000000" w:rsidRDefault="00000000" w:rsidRPr="00000000" w14:paraId="000018DF">
            <w:pPr>
              <w:spacing w:after="120" w:lineRule="auto"/>
              <w:ind w:left="540" w:right="-72" w:hanging="540"/>
              <w:jc w:val="both"/>
              <w:rPr>
                <w:sz w:val="24"/>
                <w:szCs w:val="24"/>
              </w:rPr>
            </w:pPr>
            <w:r w:rsidDel="00000000" w:rsidR="00000000" w:rsidRPr="00000000">
              <w:rPr>
                <w:sz w:val="24"/>
                <w:szCs w:val="24"/>
                <w:rtl w:val="0"/>
              </w:rPr>
              <w:t xml:space="preserve">17.6</w:t>
              <w:tab/>
              <w:t xml:space="preserve">Les dispositions de la présente Clause 17 n’affectent en aucune façon un quelconque engagement de confidentialité souscrit par l’une ou l’autre des parties au présent Marché avant la date du Marché en ce qui concerne le Système ou une quelconque partie du Système.</w:t>
            </w:r>
          </w:p>
          <w:p w:rsidR="00000000" w:rsidDel="00000000" w:rsidP="00000000" w:rsidRDefault="00000000" w:rsidRPr="00000000" w14:paraId="000018E0">
            <w:pPr>
              <w:spacing w:after="120" w:lineRule="auto"/>
              <w:ind w:left="547" w:right="-72" w:hanging="547"/>
              <w:jc w:val="both"/>
              <w:rPr/>
            </w:pPr>
            <w:r w:rsidDel="00000000" w:rsidR="00000000" w:rsidRPr="00000000">
              <w:rPr>
                <w:sz w:val="24"/>
                <w:szCs w:val="24"/>
                <w:rtl w:val="0"/>
              </w:rPr>
              <w:t xml:space="preserve">17.7</w:t>
              <w:tab/>
              <w:t xml:space="preserve">A moin qu’autrement spécifié dans les CCAP, les dispositions de la présente Clause 17 resteront en vigueur pendant une période de trois (3) ans après l’exécution ou la résiliation du Marché.</w:t>
            </w:r>
            <w:r w:rsidDel="00000000" w:rsidR="00000000" w:rsidRPr="00000000">
              <w:rPr>
                <w:rtl w:val="0"/>
              </w:rPr>
            </w:r>
          </w:p>
        </w:tc>
      </w:tr>
    </w:tbl>
    <w:p w:rsidR="00000000" w:rsidDel="00000000" w:rsidP="00000000" w:rsidRDefault="00000000" w:rsidRPr="00000000" w14:paraId="000018E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12tpdzr" w:id="294"/>
      <w:bookmarkEnd w:id="294"/>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E. Fourniture, Installation, Mise à l’essai, Mise en service et Réception du système</w:t>
      </w:r>
    </w:p>
    <w:tbl>
      <w:tblPr>
        <w:tblStyle w:val="Table86"/>
        <w:tblW w:w="9000.0" w:type="dxa"/>
        <w:jc w:val="left"/>
        <w:tblInd w:w="108.0" w:type="dxa"/>
        <w:tblLayout w:type="fixed"/>
        <w:tblLook w:val="0000"/>
      </w:tblPr>
      <w:tblGrid>
        <w:gridCol w:w="2412"/>
        <w:gridCol w:w="6588"/>
        <w:tblGridChange w:id="0">
          <w:tblGrid>
            <w:gridCol w:w="2412"/>
            <w:gridCol w:w="6588"/>
          </w:tblGrid>
        </w:tblGridChange>
      </w:tblGrid>
      <w:tr>
        <w:trPr>
          <w:cantSplit w:val="0"/>
          <w:tblHeader w:val="0"/>
        </w:trPr>
        <w:tc>
          <w:tcPr/>
          <w:p w:rsidR="00000000" w:rsidDel="00000000" w:rsidP="00000000" w:rsidRDefault="00000000" w:rsidRPr="00000000" w14:paraId="000018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mtcwnk" w:id="295"/>
            <w:bookmarkEnd w:id="2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tab/>
              <w:t xml:space="preserve">Représentants</w:t>
            </w:r>
          </w:p>
        </w:tc>
        <w:tc>
          <w:tcPr/>
          <w:p w:rsidR="00000000" w:rsidDel="00000000" w:rsidP="00000000" w:rsidRDefault="00000000" w:rsidRPr="00000000" w14:paraId="000018E3">
            <w:pPr>
              <w:keepNext w:val="1"/>
              <w:spacing w:after="120" w:lineRule="auto"/>
              <w:ind w:left="547" w:right="-72" w:hanging="547"/>
              <w:jc w:val="both"/>
              <w:rPr>
                <w:sz w:val="24"/>
                <w:szCs w:val="24"/>
              </w:rPr>
            </w:pPr>
            <w:r w:rsidDel="00000000" w:rsidR="00000000" w:rsidRPr="00000000">
              <w:rPr>
                <w:sz w:val="24"/>
                <w:szCs w:val="24"/>
                <w:rtl w:val="0"/>
              </w:rPr>
              <w:t xml:space="preserve">18.1</w:t>
              <w:tab/>
              <w:t xml:space="preserve">Directeur de projet</w:t>
            </w:r>
          </w:p>
          <w:p w:rsidR="00000000" w:rsidDel="00000000" w:rsidP="00000000" w:rsidRDefault="00000000" w:rsidRPr="00000000" w14:paraId="000018E4">
            <w:pPr>
              <w:keepNext w:val="1"/>
              <w:spacing w:after="120" w:lineRule="auto"/>
              <w:ind w:left="547" w:right="-72" w:firstLine="0"/>
              <w:jc w:val="both"/>
              <w:rPr>
                <w:sz w:val="24"/>
                <w:szCs w:val="24"/>
              </w:rPr>
            </w:pPr>
            <w:r w:rsidDel="00000000" w:rsidR="00000000" w:rsidRPr="00000000">
              <w:rPr>
                <w:sz w:val="24"/>
                <w:szCs w:val="24"/>
                <w:rtl w:val="0"/>
              </w:rPr>
              <w:t xml:space="preserve">Si le Directeur de projet n’est pas désigné dans le Marché, l’Acheteur nommera un Directeur de projet dans les quatorze (14) jours suivant la Date d’entrée en vigueur du Marché, et notifiera par écrit au Fournisseur le nom du Directeur de projet. Pendant la durée du Marché, l’Acheteur pourra à sa discrétion nommer une autre personne en qualité de Directeur de projet en lieu et place de la personne précédemment nommée à cette fonction, et il notifiera sans délai au Fournisseur le nom de cette autre personne. Il ne pourra être procédé à une telle nomination que dans la mesure où la période et les modalités de cette nomination ne perturbent pas la progression des travaux relatifs au Système. Cette nomination ne sera effective qu’à compter de la réception de ladite notification par le Fournisseur.</w:t>
            </w:r>
            <w:r w:rsidDel="00000000" w:rsidR="00000000" w:rsidRPr="00000000">
              <w:rPr>
                <w:b w:val="1"/>
                <w:sz w:val="24"/>
                <w:szCs w:val="24"/>
                <w:rtl w:val="0"/>
              </w:rPr>
              <w:t xml:space="preserve"> </w:t>
            </w:r>
            <w:r w:rsidDel="00000000" w:rsidR="00000000" w:rsidRPr="00000000">
              <w:rPr>
                <w:sz w:val="24"/>
                <w:szCs w:val="24"/>
                <w:rtl w:val="0"/>
              </w:rPr>
              <w:t xml:space="preserve">Sous réserve des extensions et/ou limitations (éventuellement) </w:t>
            </w:r>
            <w:r w:rsidDel="00000000" w:rsidR="00000000" w:rsidRPr="00000000">
              <w:rPr>
                <w:b w:val="1"/>
                <w:sz w:val="24"/>
                <w:szCs w:val="24"/>
                <w:rtl w:val="0"/>
              </w:rPr>
              <w:t xml:space="preserve">spécifiées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le Directeur de projet sera habilité à représenter l’Acheteur pour toutes les affaires courantes relatives au Système ou résultant du Marché et sera la personne émettant ou recevant notifiant les notifications au nom de l’Acheteur en conformité avec la Clause 4 du CCAG.</w:t>
            </w:r>
          </w:p>
        </w:tc>
      </w:tr>
      <w:tr>
        <w:trPr>
          <w:cantSplit w:val="0"/>
          <w:tblHeader w:val="0"/>
        </w:trPr>
        <w:tc>
          <w:tcPr/>
          <w:p w:rsidR="00000000" w:rsidDel="00000000" w:rsidP="00000000" w:rsidRDefault="00000000" w:rsidRPr="00000000" w14:paraId="000018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E6">
            <w:pPr>
              <w:spacing w:after="120" w:lineRule="auto"/>
              <w:ind w:left="540" w:right="-72" w:hanging="540"/>
              <w:jc w:val="both"/>
              <w:rPr>
                <w:sz w:val="24"/>
                <w:szCs w:val="24"/>
              </w:rPr>
            </w:pPr>
            <w:r w:rsidDel="00000000" w:rsidR="00000000" w:rsidRPr="00000000">
              <w:rPr>
                <w:sz w:val="24"/>
                <w:szCs w:val="24"/>
                <w:rtl w:val="0"/>
              </w:rPr>
              <w:t xml:space="preserve">18.2</w:t>
              <w:tab/>
              <w:t xml:space="preserve">Représentant du Fournisseur</w:t>
            </w:r>
          </w:p>
          <w:p w:rsidR="00000000" w:rsidDel="00000000" w:rsidP="00000000" w:rsidRDefault="00000000" w:rsidRPr="00000000" w14:paraId="000018E7">
            <w:pPr>
              <w:keepNext w:val="1"/>
              <w:keepLines w:val="1"/>
              <w:spacing w:after="120" w:lineRule="auto"/>
              <w:ind w:left="1181" w:right="-72" w:hanging="731"/>
              <w:jc w:val="both"/>
              <w:rPr>
                <w:sz w:val="24"/>
                <w:szCs w:val="24"/>
              </w:rPr>
            </w:pPr>
            <w:r w:rsidDel="00000000" w:rsidR="00000000" w:rsidRPr="00000000">
              <w:rPr>
                <w:sz w:val="24"/>
                <w:szCs w:val="24"/>
                <w:rtl w:val="0"/>
              </w:rPr>
              <w:t xml:space="preserve">18.2.1</w:t>
              <w:tab/>
              <w:t xml:space="preserve">Si le Représentant du Fournisseur n’est pas désigné dans le Marché, le Fournisseur nommera alors ledit Représentant dans les quatorze (14) jours suivant la Date d’entrée en vigueur du Marché, et demandera à l’Acheteur d’approuver par écrit le choix de cette personne. Cette demande devra être accompagnée du curriculum vitae détaillé de la personne désignée, ainsi que d’une description des éventuelles autres responsabilités, afférentes ou non au Système, que ladite personne continuera d’exercer tout en servant en qualité de Représentant du Fournisseur. Si l’Acheteur n’oppose aucune objection à cette nomination dans un délai de quatorze (14) jours, le choix du Représentant du Fournisseur sera réputé avoir été approuvé. Si l’Acheteur s’oppose au choix du Représentant du Fournisseur dans ce délai de quatorze (14) jours en précisant les motifs de sa décision, le Fournisseur nommera un remplaçant dans les quatorze (14) jours suivant cette opposition, et cette nomination sera soumise aux dispositions de la présente Clause 18.2.1 du CCAG.</w:t>
            </w:r>
          </w:p>
          <w:p w:rsidR="00000000" w:rsidDel="00000000" w:rsidP="00000000" w:rsidRDefault="00000000" w:rsidRPr="00000000" w14:paraId="000018E8">
            <w:pPr>
              <w:keepNext w:val="1"/>
              <w:keepLines w:val="1"/>
              <w:spacing w:after="120" w:lineRule="auto"/>
              <w:ind w:left="1181" w:right="-72" w:hanging="731"/>
              <w:jc w:val="both"/>
              <w:rPr>
                <w:sz w:val="24"/>
                <w:szCs w:val="24"/>
              </w:rPr>
            </w:pPr>
            <w:r w:rsidDel="00000000" w:rsidR="00000000" w:rsidRPr="00000000">
              <w:rPr>
                <w:sz w:val="24"/>
                <w:szCs w:val="24"/>
                <w:rtl w:val="0"/>
              </w:rPr>
              <w:t xml:space="preserve">18.2.2</w:t>
              <w:tab/>
              <w:t xml:space="preserve">Sous réserve des extensions et/ou limitations (le cas échéant) </w:t>
            </w:r>
            <w:r w:rsidDel="00000000" w:rsidR="00000000" w:rsidRPr="00000000">
              <w:rPr>
                <w:b w:val="1"/>
                <w:sz w:val="24"/>
                <w:szCs w:val="24"/>
                <w:rtl w:val="0"/>
              </w:rPr>
              <w:t xml:space="preserve">spécifiées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le Représentant du Fournisseur sera habilité à représenter le Fournisseur pour toutes les affaires courantes relatives au Système ou résultant du Marché. et sera la personne émettant ou recevant les notifications au nom du Fournisseur en conformité avec la Clause 4 du CCAG.</w:t>
            </w:r>
          </w:p>
          <w:p w:rsidR="00000000" w:rsidDel="00000000" w:rsidP="00000000" w:rsidRDefault="00000000" w:rsidRPr="00000000" w14:paraId="000018E9">
            <w:pPr>
              <w:keepNext w:val="1"/>
              <w:keepLines w:val="1"/>
              <w:spacing w:after="120" w:lineRule="auto"/>
              <w:ind w:left="1181" w:right="-72" w:hanging="731"/>
              <w:jc w:val="both"/>
              <w:rPr>
                <w:sz w:val="24"/>
                <w:szCs w:val="24"/>
              </w:rPr>
            </w:pPr>
            <w:r w:rsidDel="00000000" w:rsidR="00000000" w:rsidRPr="00000000">
              <w:rPr>
                <w:sz w:val="24"/>
                <w:szCs w:val="24"/>
                <w:rtl w:val="0"/>
              </w:rPr>
              <w:t xml:space="preserve">18.2.3</w:t>
              <w:tab/>
              <w:t xml:space="preserve">Le Fournisseur ne révoquera pas le Représentant du Fournisseur sans le consentement écrit préalable de l’Acheteur, qui ne refusera pas son consentement sans motif valable. Si l’Acheteur y consent, le Fournisseur nommera une autre personne dotée de qualifications égales ou supérieures Représentant du Fournisseur, conformément à la procédure définie à la Clause 18.2.1 du CCAG.</w:t>
            </w:r>
          </w:p>
          <w:p w:rsidR="00000000" w:rsidDel="00000000" w:rsidP="00000000" w:rsidRDefault="00000000" w:rsidRPr="00000000" w14:paraId="000018EA">
            <w:pPr>
              <w:keepNext w:val="1"/>
              <w:keepLines w:val="1"/>
              <w:spacing w:after="120" w:lineRule="auto"/>
              <w:ind w:left="1181" w:right="-72" w:hanging="731"/>
              <w:jc w:val="both"/>
              <w:rPr>
                <w:sz w:val="24"/>
                <w:szCs w:val="24"/>
              </w:rPr>
            </w:pPr>
            <w:r w:rsidDel="00000000" w:rsidR="00000000" w:rsidRPr="00000000">
              <w:rPr>
                <w:sz w:val="24"/>
                <w:szCs w:val="24"/>
                <w:rtl w:val="0"/>
              </w:rPr>
              <w:t xml:space="preserve">18.2.4</w:t>
              <w:tab/>
              <w:t xml:space="preserve">Le Représentant du Fournisseur et son personnel sont tenus de travailler en étroite collaboration avec le Directeur de Projet et le personnel de l’Acheteur, d’agir dans les limites de leurs propres pouvoirs, et de respecter les instructions émises par l’Acheteur qui sont conformes aux conditions du Marché. Le Représentant du Fournisseur est chargé de diriger les activités de son personnel et de tout personnel sous-traitant.</w:t>
            </w:r>
          </w:p>
          <w:p w:rsidR="00000000" w:rsidDel="00000000" w:rsidP="00000000" w:rsidRDefault="00000000" w:rsidRPr="00000000" w14:paraId="000018EB">
            <w:pPr>
              <w:spacing w:after="120" w:lineRule="auto"/>
              <w:ind w:left="1181" w:right="-72" w:hanging="731"/>
              <w:jc w:val="both"/>
              <w:rPr>
                <w:sz w:val="24"/>
                <w:szCs w:val="24"/>
              </w:rPr>
            </w:pPr>
            <w:r w:rsidDel="00000000" w:rsidR="00000000" w:rsidRPr="00000000">
              <w:rPr>
                <w:sz w:val="24"/>
                <w:szCs w:val="24"/>
                <w:rtl w:val="0"/>
              </w:rPr>
              <w:t xml:space="preserve">18.2.5</w:t>
              <w:tab/>
              <w:t xml:space="preserve">Le Représentant du Fournisseur peut, sous réserve du consentement de l’Acheteur (qui ne refusera pas son consentement sans motif valable), déléguer à tout moment à toute personne tout pouvoir, fonction ou autorité dont il est investi. Cette délégation peut être révoquée à tout moment. Cette délégation ou révocation fera l’objet d’un avis préalable écrit signé par le Représentant du Fournisseur, qui spécifiera les pouvoirs, fonctions et autorités ainsi délégués ou révoqués. Cette délégation ou révocation sera sans effet tant qu’une copie de l’avis notifiant ladite délégation ou révocation n’aura pas été remise à l’Acheteur et au Directeur de projet.</w:t>
            </w:r>
          </w:p>
          <w:p w:rsidR="00000000" w:rsidDel="00000000" w:rsidP="00000000" w:rsidRDefault="00000000" w:rsidRPr="00000000" w14:paraId="000018EC">
            <w:pPr>
              <w:spacing w:after="120" w:lineRule="auto"/>
              <w:ind w:left="1181" w:right="-72" w:hanging="731"/>
              <w:jc w:val="both"/>
              <w:rPr>
                <w:sz w:val="24"/>
                <w:szCs w:val="24"/>
              </w:rPr>
            </w:pPr>
            <w:r w:rsidDel="00000000" w:rsidR="00000000" w:rsidRPr="00000000">
              <w:rPr>
                <w:sz w:val="24"/>
                <w:szCs w:val="24"/>
                <w:rtl w:val="0"/>
              </w:rPr>
              <w:t xml:space="preserve">18.2.6</w:t>
              <w:tab/>
              <w:t xml:space="preserve">Les actions entreprises ou les pouvoirs, fonctions et autorités, quels qu’ils soient, exercés par une quelconque personne au titre d’une délégation donnée conformément aux dispositions de la Clause 18.2.5 du CCAG seront réputés être des actions entreprises ou des pouvoirs, fonctions et autorités exercés par le Représentant du Fournisseur.</w:t>
            </w:r>
          </w:p>
          <w:p w:rsidR="00000000" w:rsidDel="00000000" w:rsidP="00000000" w:rsidRDefault="00000000" w:rsidRPr="00000000" w14:paraId="000018ED">
            <w:pPr>
              <w:spacing w:after="120" w:lineRule="auto"/>
              <w:ind w:left="630" w:right="-72" w:hanging="630"/>
              <w:jc w:val="both"/>
              <w:rPr>
                <w:sz w:val="24"/>
                <w:szCs w:val="24"/>
              </w:rPr>
            </w:pPr>
            <w:r w:rsidDel="00000000" w:rsidR="00000000" w:rsidRPr="00000000">
              <w:rPr>
                <w:sz w:val="24"/>
                <w:szCs w:val="24"/>
                <w:rtl w:val="0"/>
              </w:rPr>
              <w:t xml:space="preserve">18.3</w:t>
              <w:tab/>
              <w:t xml:space="preserve">Objections et Renvois</w:t>
            </w:r>
          </w:p>
          <w:p w:rsidR="00000000" w:rsidDel="00000000" w:rsidP="00000000" w:rsidRDefault="00000000" w:rsidRPr="00000000" w14:paraId="000018EE">
            <w:pPr>
              <w:keepNext w:val="1"/>
              <w:keepLines w:val="1"/>
              <w:spacing w:after="120" w:lineRule="auto"/>
              <w:ind w:left="1181" w:right="-72" w:hanging="731"/>
              <w:jc w:val="both"/>
              <w:rPr>
                <w:sz w:val="24"/>
                <w:szCs w:val="24"/>
              </w:rPr>
            </w:pPr>
            <w:r w:rsidDel="00000000" w:rsidR="00000000" w:rsidRPr="00000000">
              <w:rPr>
                <w:sz w:val="24"/>
                <w:szCs w:val="24"/>
                <w:rtl w:val="0"/>
              </w:rPr>
              <w:t xml:space="preserve">18.3.1</w:t>
              <w:tab/>
            </w:r>
            <w:r w:rsidDel="00000000" w:rsidR="00000000" w:rsidRPr="00000000">
              <w:rPr>
                <w:color w:val="000000"/>
                <w:sz w:val="24"/>
                <w:szCs w:val="24"/>
                <w:rtl w:val="0"/>
              </w:rPr>
              <w:t xml:space="preserve">Le Directeur de Projet peut exiger du Fournisseur qu’il remplace (ou qu’il soit remplacé) </w:t>
            </w:r>
            <w:r w:rsidDel="00000000" w:rsidR="00000000" w:rsidRPr="00000000">
              <w:rPr>
                <w:sz w:val="24"/>
                <w:szCs w:val="24"/>
                <w:rtl w:val="0"/>
              </w:rPr>
              <w:t xml:space="preserve">le Représentant du Fournisseur ou toute autre personne employée par le Fournisseur dans l’exécution du Marché</w:t>
            </w:r>
            <w:r w:rsidDel="00000000" w:rsidR="00000000" w:rsidRPr="00000000">
              <w:rPr>
                <w:color w:val="000000"/>
                <w:sz w:val="24"/>
                <w:szCs w:val="24"/>
                <w:rtl w:val="0"/>
              </w:rPr>
              <w:t xml:space="preserve">, qui :</w:t>
            </w:r>
            <w:r w:rsidDel="00000000" w:rsidR="00000000" w:rsidRPr="00000000">
              <w:rPr>
                <w:rtl w:val="0"/>
              </w:rPr>
            </w:r>
          </w:p>
          <w:p w:rsidR="00000000" w:rsidDel="00000000" w:rsidP="00000000" w:rsidRDefault="00000000" w:rsidRPr="00000000" w14:paraId="000018EF">
            <w:pPr>
              <w:spacing w:after="120" w:before="120" w:lineRule="auto"/>
              <w:ind w:left="1667" w:hanging="450"/>
              <w:jc w:val="both"/>
              <w:rPr>
                <w:sz w:val="24"/>
                <w:szCs w:val="24"/>
              </w:rPr>
            </w:pPr>
            <w:r w:rsidDel="00000000" w:rsidR="00000000" w:rsidRPr="00000000">
              <w:rPr>
                <w:color w:val="000000"/>
                <w:sz w:val="24"/>
                <w:szCs w:val="24"/>
                <w:rtl w:val="0"/>
              </w:rPr>
              <w:t xml:space="preserve">a) persiste dans toute inconduite ou manque de soins;</w:t>
            </w:r>
            <w:r w:rsidDel="00000000" w:rsidR="00000000" w:rsidRPr="00000000">
              <w:rPr>
                <w:rtl w:val="0"/>
              </w:rPr>
            </w:r>
          </w:p>
          <w:p w:rsidR="00000000" w:rsidDel="00000000" w:rsidP="00000000" w:rsidRDefault="00000000" w:rsidRPr="00000000" w14:paraId="000018F0">
            <w:pPr>
              <w:spacing w:after="120" w:before="120" w:lineRule="auto"/>
              <w:ind w:left="1667" w:hanging="450"/>
              <w:jc w:val="both"/>
              <w:rPr>
                <w:sz w:val="24"/>
                <w:szCs w:val="24"/>
              </w:rPr>
            </w:pPr>
            <w:r w:rsidDel="00000000" w:rsidR="00000000" w:rsidRPr="00000000">
              <w:rPr>
                <w:color w:val="000000"/>
                <w:sz w:val="24"/>
                <w:szCs w:val="24"/>
                <w:rtl w:val="0"/>
              </w:rPr>
              <w:t xml:space="preserve">b) s’acquitte des tâches d’une manière incompétente ou négligente;</w:t>
            </w:r>
            <w:r w:rsidDel="00000000" w:rsidR="00000000" w:rsidRPr="00000000">
              <w:rPr>
                <w:rtl w:val="0"/>
              </w:rPr>
            </w:r>
          </w:p>
          <w:p w:rsidR="00000000" w:rsidDel="00000000" w:rsidP="00000000" w:rsidRDefault="00000000" w:rsidRPr="00000000" w14:paraId="000018F1">
            <w:pPr>
              <w:spacing w:after="120" w:before="120" w:lineRule="auto"/>
              <w:ind w:left="1667" w:hanging="450"/>
              <w:jc w:val="both"/>
              <w:rPr>
                <w:color w:val="0f0f5f"/>
                <w:sz w:val="24"/>
                <w:szCs w:val="24"/>
              </w:rPr>
            </w:pPr>
            <w:r w:rsidDel="00000000" w:rsidR="00000000" w:rsidRPr="00000000">
              <w:rPr>
                <w:color w:val="000000"/>
                <w:sz w:val="24"/>
                <w:szCs w:val="24"/>
                <w:rtl w:val="0"/>
              </w:rPr>
              <w:t xml:space="preserve">c) ne respecte aucune disposition du Marché;</w:t>
            </w:r>
            <w:r w:rsidDel="00000000" w:rsidR="00000000" w:rsidRPr="00000000">
              <w:rPr>
                <w:rtl w:val="0"/>
              </w:rPr>
            </w:r>
          </w:p>
          <w:p w:rsidR="00000000" w:rsidDel="00000000" w:rsidP="00000000" w:rsidRDefault="00000000" w:rsidRPr="00000000" w14:paraId="000018F2">
            <w:pPr>
              <w:spacing w:after="120" w:before="120" w:lineRule="auto"/>
              <w:ind w:left="1440" w:hanging="222.99999999999997"/>
              <w:jc w:val="both"/>
              <w:rPr>
                <w:sz w:val="24"/>
                <w:szCs w:val="24"/>
              </w:rPr>
            </w:pPr>
            <w:r w:rsidDel="00000000" w:rsidR="00000000" w:rsidRPr="00000000">
              <w:rPr>
                <w:color w:val="000000"/>
                <w:sz w:val="24"/>
                <w:szCs w:val="24"/>
                <w:rtl w:val="0"/>
              </w:rPr>
              <w:t xml:space="preserve">d) persiste dans toute conduite préjudiciable à la sécurité, à l’hygiène ou à la protection de l’environnement;</w:t>
            </w:r>
            <w:r w:rsidDel="00000000" w:rsidR="00000000" w:rsidRPr="00000000">
              <w:rPr>
                <w:rtl w:val="0"/>
              </w:rPr>
            </w:r>
          </w:p>
          <w:p w:rsidR="00000000" w:rsidDel="00000000" w:rsidP="00000000" w:rsidRDefault="00000000" w:rsidRPr="00000000" w14:paraId="000018F3">
            <w:pPr>
              <w:spacing w:after="120" w:before="120" w:lineRule="auto"/>
              <w:ind w:left="1440" w:hanging="222.99999999999997"/>
              <w:jc w:val="both"/>
              <w:rPr>
                <w:sz w:val="24"/>
                <w:szCs w:val="24"/>
              </w:rPr>
            </w:pPr>
            <w:r w:rsidDel="00000000" w:rsidR="00000000" w:rsidRPr="00000000">
              <w:rPr>
                <w:color w:val="000000"/>
                <w:sz w:val="24"/>
                <w:szCs w:val="24"/>
                <w:rtl w:val="0"/>
              </w:rPr>
              <w:t xml:space="preserve">e) sur la base de preuves raisonnables, est déterminé à s’être livré à des fraudes et à des corruptions pendant l’exécution du Marché;</w:t>
            </w:r>
            <w:r w:rsidDel="00000000" w:rsidR="00000000" w:rsidRPr="00000000">
              <w:rPr>
                <w:rtl w:val="0"/>
              </w:rPr>
            </w:r>
          </w:p>
          <w:p w:rsidR="00000000" w:rsidDel="00000000" w:rsidP="00000000" w:rsidRDefault="00000000" w:rsidRPr="00000000" w14:paraId="000018F4">
            <w:pPr>
              <w:spacing w:after="120" w:before="120" w:lineRule="auto"/>
              <w:ind w:left="1667" w:hanging="450"/>
              <w:jc w:val="both"/>
              <w:rPr>
                <w:sz w:val="24"/>
                <w:szCs w:val="24"/>
              </w:rPr>
            </w:pPr>
            <w:r w:rsidDel="00000000" w:rsidR="00000000" w:rsidRPr="00000000">
              <w:rPr>
                <w:color w:val="000000"/>
                <w:sz w:val="24"/>
                <w:szCs w:val="24"/>
                <w:rtl w:val="0"/>
              </w:rPr>
              <w:t xml:space="preserve">f) a été recruté auprès du personnel de l’Acheteur;</w:t>
            </w:r>
            <w:r w:rsidDel="00000000" w:rsidR="00000000" w:rsidRPr="00000000">
              <w:rPr>
                <w:rtl w:val="0"/>
              </w:rPr>
            </w:r>
          </w:p>
          <w:p w:rsidR="00000000" w:rsidDel="00000000" w:rsidP="00000000" w:rsidRDefault="00000000" w:rsidRPr="00000000" w14:paraId="000018F5">
            <w:pPr>
              <w:spacing w:after="120" w:before="120" w:lineRule="auto"/>
              <w:ind w:left="1440" w:hanging="270"/>
              <w:jc w:val="both"/>
              <w:rPr>
                <w:sz w:val="24"/>
                <w:szCs w:val="24"/>
              </w:rPr>
            </w:pPr>
            <w:r w:rsidDel="00000000" w:rsidR="00000000" w:rsidRPr="00000000">
              <w:rPr>
                <w:color w:val="000000"/>
                <w:sz w:val="24"/>
                <w:szCs w:val="24"/>
                <w:rtl w:val="0"/>
              </w:rPr>
              <w:t xml:space="preserve">g) se livre à tout autre comportement qui viole le Code de conduite, selon le cas;</w:t>
            </w:r>
            <w:r w:rsidDel="00000000" w:rsidR="00000000" w:rsidRPr="00000000">
              <w:rPr>
                <w:rtl w:val="0"/>
              </w:rPr>
            </w:r>
          </w:p>
          <w:p w:rsidR="00000000" w:rsidDel="00000000" w:rsidP="00000000" w:rsidRDefault="00000000" w:rsidRPr="00000000" w14:paraId="000018F6">
            <w:pPr>
              <w:spacing w:after="120" w:before="120" w:lineRule="auto"/>
              <w:ind w:left="1221" w:firstLine="0"/>
              <w:jc w:val="both"/>
              <w:rPr>
                <w:sz w:val="24"/>
                <w:szCs w:val="24"/>
              </w:rPr>
            </w:pPr>
            <w:r w:rsidDel="00000000" w:rsidR="00000000" w:rsidRPr="00000000">
              <w:rPr>
                <w:color w:val="000000"/>
                <w:sz w:val="24"/>
                <w:szCs w:val="24"/>
                <w:rtl w:val="0"/>
              </w:rPr>
              <w:t xml:space="preserve">Le cas échéant, le Fournisseur devra nommer rapidement un remplaçant approprié ayant des compétences et une expérience équivalentes.</w:t>
            </w:r>
            <w:r w:rsidDel="00000000" w:rsidR="00000000" w:rsidRPr="00000000">
              <w:rPr>
                <w:rtl w:val="0"/>
              </w:rPr>
            </w:r>
          </w:p>
          <w:p w:rsidR="00000000" w:rsidDel="00000000" w:rsidP="00000000" w:rsidRDefault="00000000" w:rsidRPr="00000000" w14:paraId="000018F7">
            <w:pPr>
              <w:spacing w:before="120" w:lineRule="auto"/>
              <w:ind w:left="540" w:right="-72" w:firstLine="0"/>
              <w:jc w:val="both"/>
              <w:rPr>
                <w:sz w:val="24"/>
                <w:szCs w:val="24"/>
              </w:rPr>
            </w:pPr>
            <w:r w:rsidDel="00000000" w:rsidR="00000000" w:rsidRPr="00000000">
              <w:rPr>
                <w:color w:val="000000"/>
                <w:sz w:val="24"/>
                <w:szCs w:val="24"/>
                <w:rtl w:val="0"/>
              </w:rPr>
              <w:t xml:space="preserve">Nonobstant toute obligation du Directeur de Projet de retirer ou de provoquer le retrait d’une personne, le Fournisseur doit prendre des mesures immédiates, le cas échéant, en réponse à toute violation de l’alinéa (a) à (g) ci-dessus. Cette action immédiate comprend la suppression (ou l’élimination) de toute personne employée par le fournisseur dans l’exécution du contrat qui s’engage dans (a), (b), (c), (d), (e) ou (g) ci-dessus ou a été recrutée comme indiqué au point (f) ci-dessus</w:t>
            </w:r>
            <w:r w:rsidDel="00000000" w:rsidR="00000000" w:rsidRPr="00000000">
              <w:rPr>
                <w:sz w:val="24"/>
                <w:szCs w:val="24"/>
                <w:rtl w:val="0"/>
              </w:rPr>
              <w:t xml:space="preserve">.</w:t>
            </w:r>
          </w:p>
          <w:p w:rsidR="00000000" w:rsidDel="00000000" w:rsidP="00000000" w:rsidRDefault="00000000" w:rsidRPr="00000000" w14:paraId="000018F8">
            <w:pPr>
              <w:rPr>
                <w:sz w:val="24"/>
                <w:szCs w:val="24"/>
              </w:rPr>
            </w:pPr>
            <w:r w:rsidDel="00000000" w:rsidR="00000000" w:rsidRPr="00000000">
              <w:rPr>
                <w:sz w:val="24"/>
                <w:szCs w:val="24"/>
                <w:rtl w:val="0"/>
              </w:rPr>
              <w:t xml:space="preserve"> </w:t>
            </w:r>
          </w:p>
          <w:p w:rsidR="00000000" w:rsidDel="00000000" w:rsidP="00000000" w:rsidRDefault="00000000" w:rsidRPr="00000000" w14:paraId="000018F9">
            <w:pPr>
              <w:spacing w:after="120" w:lineRule="auto"/>
              <w:ind w:left="1170" w:right="-72" w:hanging="731"/>
              <w:jc w:val="both"/>
              <w:rPr>
                <w:sz w:val="24"/>
                <w:szCs w:val="24"/>
              </w:rPr>
            </w:pPr>
            <w:r w:rsidDel="00000000" w:rsidR="00000000" w:rsidRPr="00000000">
              <w:rPr>
                <w:sz w:val="24"/>
                <w:szCs w:val="24"/>
                <w:rtl w:val="0"/>
              </w:rPr>
              <w:t xml:space="preserve">18.3.2</w:t>
              <w:tab/>
              <w:t xml:space="preserve">Si un représentant ou employé du Fournisseur est renvoyé conformément aux dispositions de la Clause 18.3.1 du CCAG, le Fournisseur, si besoin est, nommera rapidement un remplaçant.</w:t>
            </w:r>
          </w:p>
        </w:tc>
      </w:tr>
      <w:tr>
        <w:trPr>
          <w:cantSplit w:val="0"/>
          <w:tblHeader w:val="0"/>
        </w:trPr>
        <w:tc>
          <w:tcPr/>
          <w:p w:rsidR="00000000" w:rsidDel="00000000" w:rsidP="00000000" w:rsidRDefault="00000000" w:rsidRPr="00000000" w14:paraId="000018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1yn6vd" w:id="296"/>
            <w:bookmarkEnd w:id="29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tab/>
              <w:t xml:space="preserve">Plan de projet</w:t>
            </w:r>
          </w:p>
        </w:tc>
        <w:tc>
          <w:tcPr/>
          <w:p w:rsidR="00000000" w:rsidDel="00000000" w:rsidP="00000000" w:rsidRDefault="00000000" w:rsidRPr="00000000" w14:paraId="000018FB">
            <w:pPr>
              <w:spacing w:after="120" w:lineRule="auto"/>
              <w:ind w:left="547" w:right="-72" w:hanging="547"/>
              <w:jc w:val="both"/>
              <w:rPr>
                <w:sz w:val="24"/>
                <w:szCs w:val="24"/>
              </w:rPr>
            </w:pPr>
            <w:r w:rsidDel="00000000" w:rsidR="00000000" w:rsidRPr="00000000">
              <w:rPr>
                <w:sz w:val="24"/>
                <w:szCs w:val="24"/>
                <w:rtl w:val="0"/>
              </w:rPr>
              <w:t xml:space="preserve">19.1</w:t>
              <w:tab/>
              <w:t xml:space="preserve">En étroite collaboration avec l’Acheteur, et sur la base du Plan de projet préliminaire figurant dans son offre, le Fournisseur établira un Plan de projet englobant les activités spécifiées dans le Marché.</w:t>
            </w:r>
            <w:r w:rsidDel="00000000" w:rsidR="00000000" w:rsidRPr="00000000">
              <w:rPr>
                <w:b w:val="1"/>
                <w:sz w:val="24"/>
                <w:szCs w:val="24"/>
                <w:rtl w:val="0"/>
              </w:rPr>
              <w:t xml:space="preserve"> </w:t>
            </w:r>
            <w:r w:rsidDel="00000000" w:rsidR="00000000" w:rsidRPr="00000000">
              <w:rPr>
                <w:sz w:val="24"/>
                <w:szCs w:val="24"/>
                <w:rtl w:val="0"/>
              </w:rPr>
              <w:t xml:space="preserve">Le contenu du Plan de projet sera tel que </w:t>
            </w:r>
            <w:r w:rsidDel="00000000" w:rsidR="00000000" w:rsidRPr="00000000">
              <w:rPr>
                <w:b w:val="1"/>
                <w:sz w:val="24"/>
                <w:szCs w:val="24"/>
                <w:rtl w:val="0"/>
              </w:rPr>
              <w:t xml:space="preserve">spécifié dans le CCAP</w:t>
            </w:r>
            <w:r w:rsidDel="00000000" w:rsidR="00000000" w:rsidRPr="00000000">
              <w:rPr>
                <w:sz w:val="24"/>
                <w:szCs w:val="24"/>
                <w:rtl w:val="0"/>
              </w:rPr>
              <w:t xml:space="preserve"> et/ou les Spécifications techniques.</w:t>
            </w:r>
          </w:p>
        </w:tc>
      </w:tr>
      <w:tr>
        <w:trPr>
          <w:cantSplit w:val="0"/>
          <w:tblHeader w:val="0"/>
        </w:trPr>
        <w:tc>
          <w:tcPr/>
          <w:p w:rsidR="00000000" w:rsidDel="00000000" w:rsidP="00000000" w:rsidRDefault="00000000" w:rsidRPr="00000000" w14:paraId="000018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8FD">
            <w:pPr>
              <w:spacing w:after="120" w:lineRule="auto"/>
              <w:ind w:left="547" w:right="-72" w:hanging="547"/>
              <w:jc w:val="both"/>
              <w:rPr>
                <w:sz w:val="24"/>
                <w:szCs w:val="24"/>
              </w:rPr>
            </w:pPr>
            <w:r w:rsidDel="00000000" w:rsidR="00000000" w:rsidRPr="00000000">
              <w:rPr>
                <w:sz w:val="24"/>
                <w:szCs w:val="24"/>
                <w:rtl w:val="0"/>
              </w:rPr>
              <w:t xml:space="preserve">19.2</w:t>
              <w:tab/>
            </w:r>
            <w:r w:rsidDel="00000000" w:rsidR="00000000" w:rsidRPr="00000000">
              <w:rPr>
                <w:b w:val="1"/>
                <w:sz w:val="24"/>
                <w:szCs w:val="24"/>
                <w:rtl w:val="0"/>
              </w:rPr>
              <w:t xml:space="preserve">Sauf disposition contraire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dans un délai de trente (30) jours à compter de la Date d’entrée en vigueur du Marché, le Fournisseur soumettra un Plan de projet à l’Acheteur. Dans les quatorze (14) jours suivant la réception du Plan de projet, l’Acheteur notifiera au Fournisseur les éléments vis-à-vis desquels il estime que le Plan de projet ne garantit pas que le programme d’activités, les méthodes et/ou les Technologies de l’information proposés seront conformes aux Spécifications techniques et/ou aux dispositions du CCAP (lesdits éléments étant dénommés les « points de non-conformité » aux fins de la présente Clause 19.2). Dans les cinq (5) jours suivant la réception de ladite notification, le Fournisseur rectifiera le Plan de projet, qu’il soumettra à nouveau à l’Acheteur Dans les cinq (5) jours suivant la nouvelle soumission du Plan de projet, l’Acheteur notifiera au Fournisseur les éventuels points de non-conformité restants. Cette procédure sera répétée tant que de besoin jusqu’à ce que le Plan de projet ne présente plus de points de non-conformité. Lorsque cela sera le cas, l’Acheteur en donnera confirmation par écrit au Fournisseur. Le Plan de projet ainsi approuvé (« le Plan de projet convenu ») liera contractuellement l’Acheteur et le Fournisseur.</w:t>
            </w:r>
          </w:p>
          <w:p w:rsidR="00000000" w:rsidDel="00000000" w:rsidP="00000000" w:rsidRDefault="00000000" w:rsidRPr="00000000" w14:paraId="000018FE">
            <w:pPr>
              <w:spacing w:after="120" w:lineRule="auto"/>
              <w:ind w:left="547" w:right="-72" w:hanging="547"/>
              <w:jc w:val="both"/>
              <w:rPr>
                <w:sz w:val="24"/>
                <w:szCs w:val="24"/>
              </w:rPr>
            </w:pPr>
            <w:r w:rsidDel="00000000" w:rsidR="00000000" w:rsidRPr="00000000">
              <w:rPr>
                <w:sz w:val="24"/>
                <w:szCs w:val="24"/>
                <w:rtl w:val="0"/>
              </w:rPr>
              <w:t xml:space="preserve">19.3</w:t>
              <w:tab/>
              <w:t xml:space="preserve">Si besoin est, les conséquences sur le Calendrier d’exécution des modifications convenues lors de la mise au point finale du Plan de projet convenu et finalisé seront incorporées au Marché par le biais d’avenants, conformément aux Clauses 39 et 40 du CCAG. </w:t>
            </w:r>
          </w:p>
          <w:p w:rsidR="00000000" w:rsidDel="00000000" w:rsidP="00000000" w:rsidRDefault="00000000" w:rsidRPr="00000000" w14:paraId="000018FF">
            <w:pPr>
              <w:spacing w:after="120" w:lineRule="auto"/>
              <w:ind w:left="547" w:right="-72" w:hanging="547"/>
              <w:jc w:val="both"/>
              <w:rPr>
                <w:sz w:val="24"/>
                <w:szCs w:val="24"/>
              </w:rPr>
            </w:pPr>
            <w:r w:rsidDel="00000000" w:rsidR="00000000" w:rsidRPr="00000000">
              <w:rPr>
                <w:sz w:val="24"/>
                <w:szCs w:val="24"/>
                <w:rtl w:val="0"/>
              </w:rPr>
              <w:t xml:space="preserve">19.4</w:t>
              <w:tab/>
              <w:t xml:space="preserve">Le Fournisseur s’engage à fournir, installer, essayer et mettre en service le Système conformément au Plan de projet convenu et finalisé et aux dispositions du Marché.</w:t>
            </w:r>
          </w:p>
          <w:p w:rsidR="00000000" w:rsidDel="00000000" w:rsidP="00000000" w:rsidRDefault="00000000" w:rsidRPr="00000000" w14:paraId="00001900">
            <w:pPr>
              <w:spacing w:after="120" w:lineRule="auto"/>
              <w:ind w:left="591" w:hanging="573"/>
              <w:jc w:val="both"/>
              <w:rPr>
                <w:sz w:val="24"/>
                <w:szCs w:val="24"/>
              </w:rPr>
            </w:pPr>
            <w:r w:rsidDel="00000000" w:rsidR="00000000" w:rsidRPr="00000000">
              <w:rPr>
                <w:sz w:val="24"/>
                <w:szCs w:val="24"/>
                <w:rtl w:val="0"/>
              </w:rPr>
              <w:t xml:space="preserve">19.5</w:t>
              <w:tab/>
            </w:r>
            <w:r w:rsidDel="00000000" w:rsidR="00000000" w:rsidRPr="00000000">
              <w:rPr>
                <w:b w:val="1"/>
                <w:sz w:val="24"/>
                <w:szCs w:val="24"/>
                <w:rtl w:val="0"/>
              </w:rPr>
              <w:t xml:space="preserve">Sauf disposition contraire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le Fournisseur soumettra à l’Acheteur les Rapports mensuels d’avancement, récapitulant :</w:t>
            </w:r>
          </w:p>
          <w:p w:rsidR="00000000" w:rsidDel="00000000" w:rsidP="00000000" w:rsidRDefault="00000000" w:rsidRPr="00000000" w14:paraId="000019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58"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tab/>
              <w:t xml:space="preserve">les résultats obtenus durant la période écoulée ;</w:t>
            </w:r>
          </w:p>
          <w:p w:rsidR="00000000" w:rsidDel="00000000" w:rsidP="00000000" w:rsidRDefault="00000000" w:rsidRPr="00000000" w14:paraId="000019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58"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w:t>
              <w:tab/>
              <w:t xml:space="preserve">les écarts cumulatifs enregistrés, à la date dudit rapport, vis-à-vis des étapes du calendrier spécifiées dans le Plan de projet convenu et finalisé ;</w:t>
            </w:r>
          </w:p>
          <w:p w:rsidR="00000000" w:rsidDel="00000000" w:rsidP="00000000" w:rsidRDefault="00000000" w:rsidRPr="00000000" w14:paraId="000019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58"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w:t>
              <w:tab/>
              <w:t xml:space="preserve">les mesures correctives à prendre pour respecter le calendrier prévu ; les modifications proposées au niveau du calendrier prévu ;</w:t>
            </w:r>
          </w:p>
          <w:p w:rsidR="00000000" w:rsidDel="00000000" w:rsidP="00000000" w:rsidRDefault="00000000" w:rsidRPr="00000000" w14:paraId="000019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58"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w:t>
              <w:tab/>
              <w:t xml:space="preserve">les autres questions et problèmes en suspens ; les mesures qu’il est proposé de prendre ;</w:t>
            </w:r>
          </w:p>
          <w:p w:rsidR="00000000" w:rsidDel="00000000" w:rsidP="00000000" w:rsidRDefault="00000000" w:rsidRPr="00000000" w14:paraId="000019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58"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tab/>
              <w:t xml:space="preserve">les ressources que l’Acheteur est censé fournir, selon le Fournisseur, et/ou les mesures que l’Acheteur doit prendre durant la période du rapport suivant ;</w:t>
            </w:r>
          </w:p>
          <w:p w:rsidR="00000000" w:rsidDel="00000000" w:rsidP="00000000" w:rsidRDefault="00000000" w:rsidRPr="00000000" w14:paraId="000019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58"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w:t>
              <w:tab/>
              <w:t xml:space="preserve">l’état de respect des exigences environnementales et sociales, selon le cas ;</w:t>
            </w:r>
          </w:p>
          <w:p w:rsidR="00000000" w:rsidDel="00000000" w:rsidP="00000000" w:rsidRDefault="00000000" w:rsidRPr="00000000" w14:paraId="000019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58"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les autres questions ou problèmes éventuels que prévoit le Fournisseur et qui risquent d’influencer l’avancement et/ou le rendement du projet.</w:t>
            </w:r>
          </w:p>
          <w:p w:rsidR="00000000" w:rsidDel="00000000" w:rsidP="00000000" w:rsidRDefault="00000000" w:rsidRPr="00000000" w14:paraId="00001908">
            <w:pPr>
              <w:spacing w:after="120" w:lineRule="auto"/>
              <w:ind w:left="547" w:right="-72" w:hanging="547"/>
              <w:jc w:val="both"/>
              <w:rPr>
                <w:sz w:val="24"/>
                <w:szCs w:val="24"/>
              </w:rPr>
            </w:pPr>
            <w:r w:rsidDel="00000000" w:rsidR="00000000" w:rsidRPr="00000000">
              <w:rPr>
                <w:sz w:val="24"/>
                <w:szCs w:val="24"/>
                <w:rtl w:val="0"/>
              </w:rPr>
              <w:t xml:space="preserve">19.6</w:t>
              <w:tab/>
              <w:t xml:space="preserve">Les rapports d’avancement et autres rapports </w:t>
            </w:r>
            <w:r w:rsidDel="00000000" w:rsidR="00000000" w:rsidRPr="00000000">
              <w:rPr>
                <w:b w:val="1"/>
                <w:sz w:val="24"/>
                <w:szCs w:val="24"/>
                <w:rtl w:val="0"/>
              </w:rPr>
              <w:t xml:space="preserve">spécifiés dans le CCAP</w:t>
            </w:r>
            <w:r w:rsidDel="00000000" w:rsidR="00000000" w:rsidRPr="00000000">
              <w:rPr>
                <w:sz w:val="24"/>
                <w:szCs w:val="24"/>
                <w:rtl w:val="0"/>
              </w:rPr>
              <w:t xml:space="preserve"> seront établis par le Fournisseur et soumis à l’Acheteur selon le format et la fréquence stipulés dans les Spécifications techniques.</w:t>
            </w:r>
          </w:p>
          <w:p w:rsidR="00000000" w:rsidDel="00000000" w:rsidP="00000000" w:rsidRDefault="00000000" w:rsidRPr="00000000" w14:paraId="00001909">
            <w:pPr>
              <w:spacing w:after="120" w:before="120" w:lineRule="auto"/>
              <w:ind w:left="886" w:right="-72" w:hanging="886"/>
              <w:rPr>
                <w:sz w:val="24"/>
                <w:szCs w:val="24"/>
              </w:rPr>
            </w:pPr>
            <w:r w:rsidDel="00000000" w:rsidR="00000000" w:rsidRPr="00000000">
              <w:rPr>
                <w:sz w:val="24"/>
                <w:szCs w:val="24"/>
                <w:rtl w:val="0"/>
              </w:rPr>
              <w:t xml:space="preserve">19.7 Exigence de déclaration immédiate</w:t>
            </w:r>
          </w:p>
          <w:p w:rsidR="00000000" w:rsidDel="00000000" w:rsidP="00000000" w:rsidRDefault="00000000" w:rsidRPr="00000000" w14:paraId="0000190A">
            <w:pPr>
              <w:spacing w:after="120" w:before="120" w:lineRule="auto"/>
              <w:ind w:left="796" w:right="-14" w:firstLine="0"/>
              <w:jc w:val="both"/>
              <w:rPr>
                <w:sz w:val="24"/>
                <w:szCs w:val="24"/>
              </w:rPr>
            </w:pPr>
            <w:r w:rsidDel="00000000" w:rsidR="00000000" w:rsidRPr="00000000">
              <w:rPr>
                <w:color w:val="000000"/>
                <w:sz w:val="24"/>
                <w:szCs w:val="24"/>
                <w:rtl w:val="0"/>
              </w:rPr>
              <w:t xml:space="preserve">Le Fournisseur doit informer immédiatement le Directeur de Projet de toute allégation, incident ou accident sur le ou les lieux du projet, qui a ou est susceptible d’avoir un </w:t>
            </w:r>
            <w:r w:rsidDel="00000000" w:rsidR="00000000" w:rsidRPr="00000000">
              <w:rPr>
                <w:sz w:val="24"/>
                <w:szCs w:val="24"/>
                <w:rtl w:val="0"/>
              </w:rPr>
              <w:t xml:space="preserve">effet négatif important sur</w:t>
            </w:r>
            <w:r w:rsidDel="00000000" w:rsidR="00000000" w:rsidRPr="00000000">
              <w:rPr>
                <w:color w:val="000000"/>
                <w:sz w:val="24"/>
                <w:szCs w:val="24"/>
                <w:rtl w:val="0"/>
              </w:rPr>
              <w:t xml:space="preserve"> l’environnement, les collectivités concernées, le public, </w:t>
            </w:r>
            <w:r w:rsidDel="00000000" w:rsidR="00000000" w:rsidRPr="00000000">
              <w:rPr>
                <w:sz w:val="24"/>
                <w:szCs w:val="24"/>
                <w:rtl w:val="0"/>
              </w:rPr>
              <w:t xml:space="preserve">le personnel de l’Acheteur, le personnel du Fournisseur ou le personnel des sous-traitants. Cela comprend, sans s’y limiter, tout incident ou accident causant des décès ou des blessures graves; effets négatifs importants ou dommages à la propriété privée; ou toute allégation d’EAS et/ou de HS. Dans le cas d’EAS et/ou de HS, tout en maintenant la confidentialité, selon le cas, le type d’allégation (exploitation sexuelle, abus sexuel ou harcèlement sexuel), le sexe et l’âge de la personne qui a vécu l’incident allégué devraient être inclus dans l’information. Le Fournisseur doit fournir au Directeur de Projet tous les détails de ces incidents ou accidents dans le délai convenu avec l’Acheteur.</w:t>
            </w:r>
          </w:p>
          <w:p w:rsidR="00000000" w:rsidDel="00000000" w:rsidP="00000000" w:rsidRDefault="00000000" w:rsidRPr="00000000" w14:paraId="0000190B">
            <w:pPr>
              <w:spacing w:after="120" w:lineRule="auto"/>
              <w:ind w:left="720" w:firstLine="0"/>
              <w:jc w:val="both"/>
              <w:rPr>
                <w:sz w:val="24"/>
                <w:szCs w:val="24"/>
              </w:rPr>
            </w:pPr>
            <w:r w:rsidDel="00000000" w:rsidR="00000000" w:rsidRPr="00000000">
              <w:rPr>
                <w:color w:val="000000"/>
                <w:sz w:val="24"/>
                <w:szCs w:val="24"/>
                <w:rtl w:val="0"/>
              </w:rPr>
              <w:t xml:space="preserve">L’Acheteur doit exiger de ses sous-traitants </w:t>
            </w:r>
            <w:r w:rsidDel="00000000" w:rsidR="00000000" w:rsidRPr="00000000">
              <w:rPr>
                <w:sz w:val="24"/>
                <w:szCs w:val="24"/>
                <w:rtl w:val="0"/>
              </w:rPr>
              <w:t xml:space="preserve">qu’ils</w:t>
            </w:r>
            <w:r w:rsidDel="00000000" w:rsidR="00000000" w:rsidRPr="00000000">
              <w:rPr>
                <w:color w:val="000000"/>
                <w:sz w:val="24"/>
                <w:szCs w:val="24"/>
                <w:rtl w:val="0"/>
              </w:rPr>
              <w:t xml:space="preserve"> l’informent immédiatement</w:t>
            </w:r>
            <w:r w:rsidDel="00000000" w:rsidR="00000000" w:rsidRPr="00000000">
              <w:rPr>
                <w:sz w:val="24"/>
                <w:szCs w:val="24"/>
                <w:rtl w:val="0"/>
              </w:rPr>
              <w:t xml:space="preserve"> </w:t>
            </w:r>
            <w:r w:rsidDel="00000000" w:rsidR="00000000" w:rsidRPr="00000000">
              <w:rPr>
                <w:color w:val="000000"/>
                <w:sz w:val="24"/>
                <w:szCs w:val="24"/>
                <w:rtl w:val="0"/>
              </w:rPr>
              <w:t xml:space="preserve">des incidents ou accidents visés dans la présente Clause.</w:t>
            </w:r>
            <w:r w:rsidDel="00000000" w:rsidR="00000000" w:rsidRPr="00000000">
              <w:rPr>
                <w:rtl w:val="0"/>
              </w:rPr>
            </w:r>
          </w:p>
        </w:tc>
      </w:tr>
      <w:tr>
        <w:trPr>
          <w:cantSplit w:val="0"/>
          <w:tblHeader w:val="0"/>
        </w:trPr>
        <w:tc>
          <w:tcPr/>
          <w:p w:rsidR="00000000" w:rsidDel="00000000" w:rsidP="00000000" w:rsidRDefault="00000000" w:rsidRPr="00000000" w14:paraId="000019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3xh36" w:id="297"/>
            <w:bookmarkEnd w:id="2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tab/>
              <w:t xml:space="preserve">Sous-traitance</w:t>
            </w:r>
          </w:p>
        </w:tc>
        <w:tc>
          <w:tcPr/>
          <w:p w:rsidR="00000000" w:rsidDel="00000000" w:rsidP="00000000" w:rsidRDefault="00000000" w:rsidRPr="00000000" w14:paraId="0000190D">
            <w:pPr>
              <w:spacing w:after="120" w:lineRule="auto"/>
              <w:ind w:left="547" w:right="-72" w:hanging="547"/>
              <w:jc w:val="both"/>
              <w:rPr>
                <w:sz w:val="24"/>
                <w:szCs w:val="24"/>
              </w:rPr>
            </w:pPr>
            <w:r w:rsidDel="00000000" w:rsidR="00000000" w:rsidRPr="00000000">
              <w:rPr>
                <w:sz w:val="24"/>
                <w:szCs w:val="24"/>
                <w:rtl w:val="0"/>
              </w:rPr>
              <w:t xml:space="preserve">20.1</w:t>
              <w:tab/>
              <w:t xml:space="preserve">L’Annexe 3 à l’Acte d’Engagement (Liste des Sous-traitants approuvés) spécifie les éléments de services ou fournitures essentiels et fait figurer en regard de chaque élément une liste des Sous-traitants qui sont jugés acceptables par l’Acheteur. Si aucun Sous-traitant n’est inscrit en regard de l’un des éléments, le Fournisseur établira une liste de </w:t>
              <w:br w:type="textWrapping"/>
              <w:t xml:space="preserve">Sous-traitants qu’il juge qualifiés et souhaite voir inclus dans la liste pour lesdits éléments. Le Fournisseur pourra de temps à autre proposer des ajouts ou des retraits au niveau de l’une quelconque desdites listes. Le Fournisseur soumettra à l’Acheteur l’une quelconque desdites listes ou des modifications s’y rapportant afin qu’il l’approuve dans des délais permettant de ne pas perturber l’avancement des travaux afférents au Système. L’Acheteur ne refusera pas de donner son approbation sans motif valable. Une telle approbation donnée par l’Acheteur pour l’un des Sous-traitants n’aura pas pour effet de dégager le Fournisseur de l’un quelconque des devoirs, obligations ou responsabilités qui lui incombent en vertu du Marché.</w:t>
            </w:r>
          </w:p>
        </w:tc>
      </w:tr>
      <w:tr>
        <w:trPr>
          <w:cantSplit w:val="0"/>
          <w:tblHeader w:val="0"/>
        </w:trPr>
        <w:tc>
          <w:tcPr/>
          <w:p w:rsidR="00000000" w:rsidDel="00000000" w:rsidP="00000000" w:rsidRDefault="00000000" w:rsidRPr="00000000" w14:paraId="000019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0F">
            <w:pPr>
              <w:spacing w:after="120" w:lineRule="auto"/>
              <w:ind w:left="547" w:right="-72" w:hanging="547"/>
              <w:jc w:val="both"/>
              <w:rPr>
                <w:sz w:val="24"/>
                <w:szCs w:val="24"/>
              </w:rPr>
            </w:pPr>
            <w:r w:rsidDel="00000000" w:rsidR="00000000" w:rsidRPr="00000000">
              <w:rPr>
                <w:sz w:val="24"/>
                <w:szCs w:val="24"/>
                <w:rtl w:val="0"/>
              </w:rPr>
              <w:t xml:space="preserve">20.2</w:t>
              <w:tab/>
              <w:t xml:space="preserve">Le Fournisseur peut, à sa discrétion, sélectionner et employer des Sous-traitants pour les éléments essentiels en les choisissant dans les listes établies conformément aux dispositions de la Clause 20.1 du CCAG. Si le Fournisseur souhaite employer un Sous-traitant ne figurant pas dans l’une desdites listes, ou sous-traiter un élément non inclus dans l’une desdites listes, il devra demander l’approbation préalable de l’Acheteur conformément aux dispositions de la Clause 20.3 du CCAG.</w:t>
            </w:r>
          </w:p>
          <w:p w:rsidR="00000000" w:rsidDel="00000000" w:rsidP="00000000" w:rsidRDefault="00000000" w:rsidRPr="00000000" w14:paraId="00001910">
            <w:pPr>
              <w:spacing w:after="120" w:lineRule="auto"/>
              <w:ind w:left="547" w:right="-72" w:hanging="547"/>
              <w:jc w:val="both"/>
              <w:rPr>
                <w:sz w:val="24"/>
                <w:szCs w:val="24"/>
              </w:rPr>
            </w:pPr>
            <w:r w:rsidDel="00000000" w:rsidR="00000000" w:rsidRPr="00000000">
              <w:rPr>
                <w:sz w:val="24"/>
                <w:szCs w:val="24"/>
                <w:rtl w:val="0"/>
              </w:rPr>
              <w:t xml:space="preserve">20.3</w:t>
              <w:tab/>
              <w:t xml:space="preserve">Pour les éléments pour lesquels des listes de Sous-traitants pré-approuvés n’ont pas été spécifiées dans l’Annexe 3 à l’Acte d’Engagement, le Fournisseur peut employer les Sous-traitants de son choix à condition : i) que le Fournisseur notifie l’Acheteur par écrit au moins vingt-huit (28) jours avant la date de démarrage proposée pour ledit Sous-traitant ; et ii) que l’Acheteur ait donné son approbation par écrit ou omis de répondre au terme de cette période. Le Fournisseur n’engagera aucun Sous-traitant à l’égard duquel l’Acheteur a émis une objection par écrit avant le terme de la période de notification. L’absence d’objection écrite de l’Acheteur durant la période susmentionnée vaudra acceptation officielle du Sous-traitant proposé. Si ce n’est dans la mesure où elle permet l’approbation tacite par l’Acheteur de Sous-traitants ne figurant pas dans la liste jointe à l’Acte d’Engagement, rien dans la présente Clause ne vient limiter les droits et obligations de l’Acheteur ou du Fournisseur tels qu’ils sont spécifiés dans les Clauses 20.1 et 20.2 du CCAG, dans le CCAP ou dans l’Annexe 3 à l’Acte d’Engagement.</w:t>
            </w:r>
          </w:p>
        </w:tc>
      </w:tr>
      <w:tr>
        <w:trPr>
          <w:cantSplit w:val="0"/>
          <w:tblHeader w:val="0"/>
        </w:trPr>
        <w:tc>
          <w:tcPr/>
          <w:p w:rsidR="00000000" w:rsidDel="00000000" w:rsidP="00000000" w:rsidRDefault="00000000" w:rsidRPr="00000000" w14:paraId="000019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468"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13kzqz" w:id="298"/>
            <w:bookmarkEnd w:id="2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tab/>
              <w:t xml:space="preserve">Conception et ingénierie</w:t>
            </w:r>
          </w:p>
        </w:tc>
        <w:tc>
          <w:tcPr/>
          <w:p w:rsidR="00000000" w:rsidDel="00000000" w:rsidP="00000000" w:rsidRDefault="00000000" w:rsidRPr="00000000" w14:paraId="00001912">
            <w:pPr>
              <w:spacing w:after="120" w:lineRule="auto"/>
              <w:ind w:left="547" w:right="-72" w:hanging="547"/>
              <w:jc w:val="both"/>
              <w:rPr>
                <w:sz w:val="24"/>
                <w:szCs w:val="24"/>
              </w:rPr>
            </w:pPr>
            <w:r w:rsidDel="00000000" w:rsidR="00000000" w:rsidRPr="00000000">
              <w:rPr>
                <w:sz w:val="24"/>
                <w:szCs w:val="24"/>
                <w:rtl w:val="0"/>
              </w:rPr>
              <w:t xml:space="preserve">21.1</w:t>
              <w:tab/>
              <w:t xml:space="preserve">Spécifications techniques et Plans</w:t>
            </w:r>
          </w:p>
          <w:p w:rsidR="00000000" w:rsidDel="00000000" w:rsidP="00000000" w:rsidRDefault="00000000" w:rsidRPr="00000000" w14:paraId="00001913">
            <w:pPr>
              <w:spacing w:after="120" w:lineRule="auto"/>
              <w:ind w:left="1181" w:right="-72" w:hanging="634"/>
              <w:jc w:val="both"/>
              <w:rPr>
                <w:sz w:val="24"/>
                <w:szCs w:val="24"/>
              </w:rPr>
            </w:pPr>
            <w:r w:rsidDel="00000000" w:rsidR="00000000" w:rsidRPr="00000000">
              <w:rPr>
                <w:sz w:val="24"/>
                <w:szCs w:val="24"/>
                <w:rtl w:val="0"/>
              </w:rPr>
              <w:t xml:space="preserve">21.1.1</w:t>
              <w:tab/>
              <w:t xml:space="preserve">Le Fournisseur se chargera des études détaillées de conception et des activités d’exécution nécessaires à une installation réussie du Système conformément aux dispositions du Marché ou, lorsque cela n’est pas précisé, conformément aux bons usages en vigueur dans le secteur.</w:t>
            </w:r>
          </w:p>
        </w:tc>
      </w:tr>
      <w:tr>
        <w:trPr>
          <w:cantSplit w:val="0"/>
          <w:tblHeader w:val="0"/>
        </w:trPr>
        <w:tc>
          <w:tcPr/>
          <w:p w:rsidR="00000000" w:rsidDel="00000000" w:rsidP="00000000" w:rsidRDefault="00000000" w:rsidRPr="00000000" w14:paraId="000019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15">
            <w:pPr>
              <w:spacing w:after="120" w:lineRule="auto"/>
              <w:ind w:left="1166" w:right="-72" w:firstLine="0"/>
              <w:jc w:val="both"/>
              <w:rPr>
                <w:sz w:val="24"/>
                <w:szCs w:val="24"/>
              </w:rPr>
            </w:pPr>
            <w:r w:rsidDel="00000000" w:rsidR="00000000" w:rsidRPr="00000000">
              <w:rPr>
                <w:sz w:val="24"/>
                <w:szCs w:val="24"/>
                <w:rtl w:val="0"/>
              </w:rPr>
              <w:t xml:space="preserve">Le Fournisseur sera responsable de tout écart, erreur ou omission affectant les spécifications, plans et autres documents techniques élaborés par ses soins, indépendamment du fait que lesdits plans, spécifications et autres documents techniques aient été approuvés ou non par le Directeur de projet, sous réserve que lesdits écarts, erreurs ou omissions ne soient dus à des informations inexactes fournies par écrit au Fournisseur par l’Acheteur ou au nom de celui-ci.</w:t>
            </w:r>
          </w:p>
          <w:p w:rsidR="00000000" w:rsidDel="00000000" w:rsidP="00000000" w:rsidRDefault="00000000" w:rsidRPr="00000000" w14:paraId="00001916">
            <w:pPr>
              <w:spacing w:after="120" w:lineRule="auto"/>
              <w:ind w:left="1181" w:right="-72" w:hanging="634"/>
              <w:jc w:val="both"/>
              <w:rPr>
                <w:sz w:val="24"/>
                <w:szCs w:val="24"/>
              </w:rPr>
            </w:pPr>
            <w:r w:rsidDel="00000000" w:rsidR="00000000" w:rsidRPr="00000000">
              <w:rPr>
                <w:sz w:val="24"/>
                <w:szCs w:val="24"/>
                <w:rtl w:val="0"/>
              </w:rPr>
              <w:t xml:space="preserve">21.1.2</w:t>
              <w:tab/>
              <w:t xml:space="preserve">Le Fournisseur a le droit de décliner toute responsabilité pour toute étude de conception, données, dessin, spécification ou autre document, ou toute modification de ces éléments, qui lui serait fourni ou assigné par l’Acheteur ou au nom de ce dernier, en faisant tenir au Directeur de projet un avis par lequel il décline sa responsabilité.</w:t>
            </w:r>
          </w:p>
          <w:p w:rsidR="00000000" w:rsidDel="00000000" w:rsidP="00000000" w:rsidRDefault="00000000" w:rsidRPr="00000000" w14:paraId="00001917">
            <w:pPr>
              <w:spacing w:after="120" w:lineRule="auto"/>
              <w:ind w:left="547" w:right="-72" w:hanging="547"/>
              <w:jc w:val="both"/>
              <w:rPr>
                <w:sz w:val="24"/>
                <w:szCs w:val="24"/>
              </w:rPr>
            </w:pPr>
            <w:r w:rsidDel="00000000" w:rsidR="00000000" w:rsidRPr="00000000">
              <w:rPr>
                <w:sz w:val="24"/>
                <w:szCs w:val="24"/>
                <w:rtl w:val="0"/>
              </w:rPr>
              <w:t xml:space="preserve">21.2</w:t>
              <w:tab/>
              <w:t xml:space="preserve">Codes et normes</w:t>
            </w:r>
          </w:p>
          <w:p w:rsidR="00000000" w:rsidDel="00000000" w:rsidP="00000000" w:rsidRDefault="00000000" w:rsidRPr="00000000" w14:paraId="00001918">
            <w:pPr>
              <w:spacing w:after="120" w:lineRule="auto"/>
              <w:ind w:left="540" w:right="-72" w:firstLine="0"/>
              <w:jc w:val="both"/>
              <w:rPr>
                <w:sz w:val="24"/>
                <w:szCs w:val="24"/>
              </w:rPr>
            </w:pPr>
            <w:r w:rsidDel="00000000" w:rsidR="00000000" w:rsidRPr="00000000">
              <w:rPr>
                <w:sz w:val="24"/>
                <w:szCs w:val="24"/>
                <w:rtl w:val="0"/>
              </w:rPr>
              <w:t xml:space="preserve">Chaque fois que le Marché fait référence à des codes et des normes conformément auxquels le Marché doit être exécuté, l’édition ou la version révisée desdits codes et normes qui est en vigueur vingt-huit jours (28) avant la date limite de remise des offres prévaudra, à moins que le CCAP n’en dispose autrement. Pendant l’exécution du Marché, toute modification desdits codes et normes sera appliquée après que l’Acheteur aura donné son accord, et elle sera traitée conformément aux dispositions de la Clause 39.3 du CCAG.</w:t>
            </w:r>
          </w:p>
          <w:p w:rsidR="00000000" w:rsidDel="00000000" w:rsidP="00000000" w:rsidRDefault="00000000" w:rsidRPr="00000000" w14:paraId="00001919">
            <w:pPr>
              <w:spacing w:after="120" w:lineRule="auto"/>
              <w:ind w:left="540" w:right="-72" w:hanging="540"/>
              <w:jc w:val="both"/>
              <w:rPr>
                <w:sz w:val="24"/>
                <w:szCs w:val="24"/>
              </w:rPr>
            </w:pPr>
            <w:r w:rsidDel="00000000" w:rsidR="00000000" w:rsidRPr="00000000">
              <w:rPr>
                <w:sz w:val="24"/>
                <w:szCs w:val="24"/>
                <w:rtl w:val="0"/>
              </w:rPr>
              <w:t xml:space="preserve">21.3</w:t>
              <w:tab/>
              <w:t xml:space="preserve">Approbation/Examen des documents techniques par le Directeur de projet</w:t>
            </w:r>
          </w:p>
          <w:p w:rsidR="00000000" w:rsidDel="00000000" w:rsidP="00000000" w:rsidRDefault="00000000" w:rsidRPr="00000000" w14:paraId="0000191A">
            <w:pPr>
              <w:spacing w:after="120" w:lineRule="auto"/>
              <w:ind w:left="1170" w:right="-72" w:hanging="630"/>
              <w:jc w:val="both"/>
              <w:rPr>
                <w:strike w:val="1"/>
                <w:sz w:val="24"/>
                <w:szCs w:val="24"/>
              </w:rPr>
            </w:pPr>
            <w:r w:rsidDel="00000000" w:rsidR="00000000" w:rsidRPr="00000000">
              <w:rPr>
                <w:sz w:val="24"/>
                <w:szCs w:val="24"/>
                <w:rtl w:val="0"/>
              </w:rPr>
              <w:t xml:space="preserve">21.3.1</w:t>
              <w:tab/>
            </w:r>
            <w:r w:rsidDel="00000000" w:rsidR="00000000" w:rsidRPr="00000000">
              <w:rPr>
                <w:b w:val="1"/>
                <w:sz w:val="24"/>
                <w:szCs w:val="24"/>
                <w:rtl w:val="0"/>
              </w:rPr>
              <w:t xml:space="preserve">Sauf s’il est stipulé autrement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il n’est pas prévu de documents de contrôle technique. Cependant </w:t>
            </w:r>
            <w:r w:rsidDel="00000000" w:rsidR="00000000" w:rsidRPr="00000000">
              <w:rPr>
                <w:b w:val="1"/>
                <w:sz w:val="24"/>
                <w:szCs w:val="24"/>
                <w:rtl w:val="0"/>
              </w:rPr>
              <w:t xml:space="preserve">si le CCAP mentionne</w:t>
            </w:r>
            <w:r w:rsidDel="00000000" w:rsidR="00000000" w:rsidRPr="00000000">
              <w:rPr>
                <w:sz w:val="24"/>
                <w:szCs w:val="24"/>
                <w:rtl w:val="0"/>
              </w:rPr>
              <w:t xml:space="preserve"> des documents de contrôle technique, le Fournisseur élaborera et fournira les documents spécifiés afin que le Directeur de projet les approuve ou examine. </w:t>
            </w:r>
            <w:r w:rsidDel="00000000" w:rsidR="00000000" w:rsidRPr="00000000">
              <w:rPr>
                <w:rtl w:val="0"/>
              </w:rPr>
            </w:r>
          </w:p>
          <w:p w:rsidR="00000000" w:rsidDel="00000000" w:rsidP="00000000" w:rsidRDefault="00000000" w:rsidRPr="00000000" w14:paraId="0000191B">
            <w:pPr>
              <w:spacing w:after="120" w:lineRule="auto"/>
              <w:ind w:left="1166" w:right="-72" w:firstLine="0"/>
              <w:jc w:val="both"/>
              <w:rPr>
                <w:sz w:val="24"/>
                <w:szCs w:val="24"/>
              </w:rPr>
            </w:pPr>
            <w:r w:rsidDel="00000000" w:rsidR="00000000" w:rsidRPr="00000000">
              <w:rPr>
                <w:sz w:val="24"/>
                <w:szCs w:val="24"/>
                <w:rtl w:val="0"/>
              </w:rPr>
              <w:t xml:space="preserve">Toute partie du Système décrite ou incluse dans les documents soumis pour approbation ne sera réalisée qu’après que le Directeur de projet aura approuvé lesdits documents. </w:t>
            </w:r>
          </w:p>
          <w:p w:rsidR="00000000" w:rsidDel="00000000" w:rsidP="00000000" w:rsidRDefault="00000000" w:rsidRPr="00000000" w14:paraId="0000191C">
            <w:pPr>
              <w:spacing w:after="120" w:lineRule="auto"/>
              <w:ind w:left="1166" w:right="-72" w:firstLine="0"/>
              <w:jc w:val="both"/>
              <w:rPr>
                <w:sz w:val="24"/>
                <w:szCs w:val="24"/>
              </w:rPr>
            </w:pPr>
            <w:r w:rsidDel="00000000" w:rsidR="00000000" w:rsidRPr="00000000">
              <w:rPr>
                <w:sz w:val="24"/>
                <w:szCs w:val="24"/>
                <w:rtl w:val="0"/>
              </w:rPr>
              <w:t xml:space="preserve">Les dispositions des Clauses 21.3.2 à 21.3.7 ci-après s’appliqueront à tous les documents soumis à l’approbation du Directeur de projet, mais non à ceux qui sont fournis au Directeur de projet aux seules fins d’examen.</w:t>
            </w:r>
          </w:p>
          <w:p w:rsidR="00000000" w:rsidDel="00000000" w:rsidP="00000000" w:rsidRDefault="00000000" w:rsidRPr="00000000" w14:paraId="0000191D">
            <w:pPr>
              <w:spacing w:after="120" w:lineRule="auto"/>
              <w:ind w:left="1166" w:right="-72" w:hanging="630"/>
              <w:jc w:val="both"/>
              <w:rPr>
                <w:sz w:val="24"/>
                <w:szCs w:val="24"/>
              </w:rPr>
            </w:pPr>
            <w:r w:rsidDel="00000000" w:rsidR="00000000" w:rsidRPr="00000000">
              <w:rPr>
                <w:sz w:val="24"/>
                <w:szCs w:val="24"/>
                <w:rtl w:val="0"/>
              </w:rPr>
              <w:t xml:space="preserve">21.3.2</w:t>
              <w:tab/>
              <w:t xml:space="preserve">Dans les quatorze (14) jours suivant la réception par le Directeur de projet de tout document soumis à son approbation conformément aux dispositions de la Clause 21.3.1 ci-dessus, le Directeur de projet en retournera une copie revêtue de son approbation signifiée par endos au Fournisseur, ou il avisera le Fournisseur par écrit de sa décision de rejeter ledit document, des raisons qui ont motivé ce rejet et des modifications qu’il propose. Si le Directeur de projet ne prend pas une telle mesure dans le délai de quatorze (14) jours précité, ledit document sera réputé avoir été approuvé par le Directeur de projet.</w:t>
            </w:r>
          </w:p>
          <w:p w:rsidR="00000000" w:rsidDel="00000000" w:rsidP="00000000" w:rsidRDefault="00000000" w:rsidRPr="00000000" w14:paraId="0000191E">
            <w:pPr>
              <w:keepNext w:val="1"/>
              <w:keepLines w:val="1"/>
              <w:spacing w:after="120" w:lineRule="auto"/>
              <w:ind w:left="1181" w:right="-72" w:hanging="731"/>
              <w:jc w:val="both"/>
              <w:rPr>
                <w:sz w:val="24"/>
                <w:szCs w:val="24"/>
              </w:rPr>
            </w:pPr>
            <w:r w:rsidDel="00000000" w:rsidR="00000000" w:rsidRPr="00000000">
              <w:rPr>
                <w:sz w:val="24"/>
                <w:szCs w:val="24"/>
                <w:rtl w:val="0"/>
              </w:rPr>
              <w:t xml:space="preserve">21.3.3</w:t>
              <w:tab/>
              <w:t xml:space="preserve">Le Directeur de projet ne rejettera un document qu’aux seuls motifs que le document en question n’est pas conforme à une disposition spécifique du Marché ou qu’il est contraire aux bons usages en vigueur dans le secteur.</w:t>
            </w:r>
          </w:p>
          <w:p w:rsidR="00000000" w:rsidDel="00000000" w:rsidP="00000000" w:rsidRDefault="00000000" w:rsidRPr="00000000" w14:paraId="0000191F">
            <w:pPr>
              <w:keepNext w:val="1"/>
              <w:keepLines w:val="1"/>
              <w:spacing w:after="120" w:lineRule="auto"/>
              <w:ind w:left="1181" w:right="-72" w:hanging="731"/>
              <w:jc w:val="both"/>
              <w:rPr>
                <w:sz w:val="24"/>
                <w:szCs w:val="24"/>
              </w:rPr>
            </w:pPr>
            <w:r w:rsidDel="00000000" w:rsidR="00000000" w:rsidRPr="00000000">
              <w:rPr>
                <w:sz w:val="24"/>
                <w:szCs w:val="24"/>
                <w:rtl w:val="0"/>
              </w:rPr>
              <w:t xml:space="preserve">21.3.4</w:t>
              <w:tab/>
              <w:t xml:space="preserve">Si le Directeur de projet rejette un document, le Fournisseur modifiera ce document et le représentera au Directeur de projet pour approbation conformément aux dispositions de la Clause 21.3.2 ci-dessus. Si le Directeur de projet approuve un document sous réserve de modification(s), le Fournisseur effectuera la ou les modification(s) requise(s), après quoi le document sera réputé avoir été approuvé, sous réserve des dispositions de la Clause 21.3.5. La procédure définie dans les Clauses 21.3.2 à 21.3.4 sera répétée tant que de besoin jusqu’à ce que le Directeur de projet approuve les documents en cause</w:t>
            </w:r>
          </w:p>
          <w:p w:rsidR="00000000" w:rsidDel="00000000" w:rsidP="00000000" w:rsidRDefault="00000000" w:rsidRPr="00000000" w14:paraId="00001920">
            <w:pPr>
              <w:keepNext w:val="1"/>
              <w:keepLines w:val="1"/>
              <w:spacing w:after="120" w:lineRule="auto"/>
              <w:ind w:left="1181" w:right="-72" w:hanging="731"/>
              <w:jc w:val="both"/>
              <w:rPr>
                <w:sz w:val="24"/>
                <w:szCs w:val="24"/>
              </w:rPr>
            </w:pPr>
            <w:r w:rsidDel="00000000" w:rsidR="00000000" w:rsidRPr="00000000">
              <w:rPr>
                <w:sz w:val="24"/>
                <w:szCs w:val="24"/>
                <w:rtl w:val="0"/>
              </w:rPr>
              <w:t xml:space="preserve">21.3.5</w:t>
              <w:tab/>
              <w:t xml:space="preserve">Si un litige ou différend survient entre l’Acheteur et le Fournisseur à l’occasion ou du fait du rejet par le Directeur de projet d’un quelconque document et/ou d’une (de) modification(s) d’un quelconque document et ne peut être réglé entre les parties dans un délai raisonnable, ledit litige ou différend pourra être soumis à la décision d’un Conciliateur conformément aux dispositions de la Clause 43.1 du CCAG (Conciliateur), si le nom dudit Conciliateur est spécifié dans l’Acte d’Engagement. Si ledit litige ou différend est soumis à un Conciliateur, le Directeur de projet donnera instructions sur le point de savoir s’il convient de poursuivre ou non l’exécution du Marché et, dans l’affirmative, sur la manière de procéder. Le Fournisseur poursuivra l’exécution du Marché conformément aux instructions du Directeur de projet, sous réserve que si le Conciliateur soutient le point de vue du Fournisseur sur le différend et qu’aucune notification n’est délivrée par l’Acheteur au titre de la Clause 43.2.1 du CCAG, le Fournisseur sera remboursé par l’Acheteur de tous frais supplémentaires subis en raison de ces instructions et sera libéré de toute responsabilité ou obligation en liaison avec ce différend ou avec l’exécution des instructions, au choix du Conciliateur, et le Délai de réception opérationnelle sera prolongé en conséquence.</w:t>
            </w:r>
          </w:p>
          <w:p w:rsidR="00000000" w:rsidDel="00000000" w:rsidP="00000000" w:rsidRDefault="00000000" w:rsidRPr="00000000" w14:paraId="00001921">
            <w:pPr>
              <w:keepNext w:val="1"/>
              <w:keepLines w:val="1"/>
              <w:spacing w:after="120" w:lineRule="auto"/>
              <w:ind w:left="1181" w:right="-72" w:hanging="731"/>
              <w:jc w:val="both"/>
              <w:rPr>
                <w:sz w:val="24"/>
                <w:szCs w:val="24"/>
              </w:rPr>
            </w:pPr>
            <w:r w:rsidDel="00000000" w:rsidR="00000000" w:rsidRPr="00000000">
              <w:rPr>
                <w:sz w:val="24"/>
                <w:szCs w:val="24"/>
                <w:rtl w:val="0"/>
              </w:rPr>
              <w:t xml:space="preserve">21.3.6</w:t>
              <w:tab/>
              <w:t xml:space="preserve">L’approbation du Directeur de projet avec ou sans modification(s) du document fourni par le Fournisseur ne libérera le Fournisseur d’aucune des responsabilités ou obligations qui lui incombent en vertu des dispositions du Marché, sauf dans la mesure où tout manquement ultérieur serait dû aux modifications exigées par le Directeur de projet ou à des informations inexactes fournies par écrit au Fournisseur par l’Acheteur ou au nom de celui-ci.</w:t>
            </w:r>
          </w:p>
          <w:p w:rsidR="00000000" w:rsidDel="00000000" w:rsidP="00000000" w:rsidRDefault="00000000" w:rsidRPr="00000000" w14:paraId="00001922">
            <w:pPr>
              <w:keepNext w:val="1"/>
              <w:keepLines w:val="1"/>
              <w:spacing w:after="120" w:lineRule="auto"/>
              <w:ind w:left="1181" w:right="-72" w:hanging="731"/>
              <w:jc w:val="both"/>
              <w:rPr>
                <w:sz w:val="24"/>
                <w:szCs w:val="24"/>
              </w:rPr>
            </w:pPr>
            <w:r w:rsidDel="00000000" w:rsidR="00000000" w:rsidRPr="00000000">
              <w:rPr>
                <w:sz w:val="24"/>
                <w:szCs w:val="24"/>
                <w:rtl w:val="0"/>
              </w:rPr>
              <w:t xml:space="preserve">21.3.7</w:t>
              <w:tab/>
              <w:t xml:space="preserve">Le Fournisseur ne pourra modifier un document déjà approuvé sans avoir au préalable soumis au Directeur de projet la modification dudit document et obtenu l’approbation du Directeur de projet à cet égard en vertu des dispositions de la présente Clause 21.3. Si le Directeur de projet demande une modification quelconque sur un document déjà approuvé ou sur tout document fondé sur ledit document, les dispositions de la Clause 39 du CCAG (Modification du Système) s’appliqueront à cette demande.</w:t>
            </w:r>
          </w:p>
        </w:tc>
      </w:tr>
      <w:tr>
        <w:trPr>
          <w:cantSplit w:val="0"/>
          <w:tblHeader w:val="0"/>
        </w:trPr>
        <w:tc>
          <w:tcPr/>
          <w:p w:rsidR="00000000" w:rsidDel="00000000" w:rsidP="00000000" w:rsidRDefault="00000000" w:rsidRPr="00000000" w14:paraId="000019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g8v9ys" w:id="299"/>
            <w:bookmarkEnd w:id="2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tab/>
              <w:t xml:space="preserve">Acquisition, livraison et transport</w:t>
            </w:r>
          </w:p>
        </w:tc>
        <w:tc>
          <w:tcPr/>
          <w:p w:rsidR="00000000" w:rsidDel="00000000" w:rsidP="00000000" w:rsidRDefault="00000000" w:rsidRPr="00000000" w14:paraId="00001924">
            <w:pPr>
              <w:spacing w:after="120" w:lineRule="auto"/>
              <w:ind w:left="547" w:right="-72" w:hanging="547"/>
              <w:jc w:val="both"/>
              <w:rPr>
                <w:sz w:val="24"/>
                <w:szCs w:val="24"/>
              </w:rPr>
            </w:pPr>
            <w:r w:rsidDel="00000000" w:rsidR="00000000" w:rsidRPr="00000000">
              <w:rPr>
                <w:sz w:val="24"/>
                <w:szCs w:val="24"/>
                <w:rtl w:val="0"/>
              </w:rPr>
              <w:t xml:space="preserve">22.1</w:t>
              <w:tab/>
              <w:t xml:space="preserve">Sous réserve des dispositions de la Clause 14.1 du CCAG, le Fournisseur fabriquera ou se procurera et assurera le transport sur le Site du Projet de l’ensemble des Technologies de l’information, Documents et autres Biens de manière diligente et en bon ordre.</w:t>
            </w:r>
          </w:p>
        </w:tc>
      </w:tr>
      <w:tr>
        <w:trPr>
          <w:cantSplit w:val="0"/>
          <w:trHeight w:val="2133" w:hRule="atLeast"/>
          <w:tblHeader w:val="0"/>
        </w:trPr>
        <w:tc>
          <w:tcPr/>
          <w:p w:rsidR="00000000" w:rsidDel="00000000" w:rsidP="00000000" w:rsidRDefault="00000000" w:rsidRPr="00000000" w14:paraId="000019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26">
            <w:pPr>
              <w:spacing w:after="120" w:lineRule="auto"/>
              <w:ind w:left="547" w:right="-72" w:hanging="547"/>
              <w:jc w:val="both"/>
              <w:rPr>
                <w:sz w:val="24"/>
                <w:szCs w:val="24"/>
              </w:rPr>
            </w:pPr>
            <w:r w:rsidDel="00000000" w:rsidR="00000000" w:rsidRPr="00000000">
              <w:rPr>
                <w:sz w:val="24"/>
                <w:szCs w:val="24"/>
                <w:rtl w:val="0"/>
              </w:rPr>
              <w:t xml:space="preserve">22.2</w:t>
              <w:tab/>
              <w:t xml:space="preserve">La livraison des Technologies de l’information, Documents et autres Biens sera effectuée par le Fournisseur conformément aux Spécifications techniques.</w:t>
            </w:r>
          </w:p>
          <w:p w:rsidR="00000000" w:rsidDel="00000000" w:rsidP="00000000" w:rsidRDefault="00000000" w:rsidRPr="00000000" w14:paraId="00001927">
            <w:pPr>
              <w:spacing w:after="120" w:lineRule="auto"/>
              <w:ind w:left="547" w:right="-72" w:hanging="547"/>
              <w:jc w:val="both"/>
              <w:rPr>
                <w:sz w:val="24"/>
                <w:szCs w:val="24"/>
              </w:rPr>
            </w:pPr>
            <w:r w:rsidDel="00000000" w:rsidR="00000000" w:rsidRPr="00000000">
              <w:rPr>
                <w:sz w:val="24"/>
                <w:szCs w:val="24"/>
                <w:rtl w:val="0"/>
              </w:rPr>
              <w:t xml:space="preserve">22.3</w:t>
              <w:tab/>
              <w:t xml:space="preserve">Les livraisons anticipées ou partielles nécessitent le consentement explicite et écrit de l’Acheteur, lequel ne refusera pas sans motif valable de donner ledit consentement.</w:t>
            </w:r>
          </w:p>
          <w:p w:rsidR="00000000" w:rsidDel="00000000" w:rsidP="00000000" w:rsidRDefault="00000000" w:rsidRPr="00000000" w14:paraId="00001928">
            <w:pPr>
              <w:keepNext w:val="1"/>
              <w:spacing w:after="120" w:lineRule="auto"/>
              <w:ind w:left="539" w:right="-74" w:hanging="539"/>
              <w:jc w:val="both"/>
              <w:rPr>
                <w:sz w:val="24"/>
                <w:szCs w:val="24"/>
              </w:rPr>
            </w:pPr>
            <w:r w:rsidDel="00000000" w:rsidR="00000000" w:rsidRPr="00000000">
              <w:rPr>
                <w:sz w:val="24"/>
                <w:szCs w:val="24"/>
                <w:rtl w:val="0"/>
              </w:rPr>
              <w:t xml:space="preserve">22.4</w:t>
              <w:tab/>
              <w:t xml:space="preserve">Transport</w:t>
            </w:r>
          </w:p>
          <w:p w:rsidR="00000000" w:rsidDel="00000000" w:rsidP="00000000" w:rsidRDefault="00000000" w:rsidRPr="00000000" w14:paraId="00001929">
            <w:pPr>
              <w:spacing w:after="120" w:lineRule="auto"/>
              <w:ind w:left="1260" w:right="-72" w:hanging="720"/>
              <w:jc w:val="both"/>
              <w:rPr>
                <w:sz w:val="24"/>
                <w:szCs w:val="24"/>
              </w:rPr>
            </w:pPr>
            <w:r w:rsidDel="00000000" w:rsidR="00000000" w:rsidRPr="00000000">
              <w:rPr>
                <w:sz w:val="24"/>
                <w:szCs w:val="24"/>
                <w:rtl w:val="0"/>
              </w:rPr>
              <w:t xml:space="preserve">22.4.1 Le Fournisseur fournira l’emballage requis pour les Biens afin d’éviter qu’ils ne soient endommagés ou détériorés pendant le transport. L’emballage, le marquage et la documentation à l’intérieur </w:t>
              <w:br w:type="textWrapping"/>
              <w:t xml:space="preserve">et à l’extérieur de l’emballage respectera scrupuleusement les instructions de l’Acheteur au Fournisseur.</w:t>
            </w:r>
          </w:p>
          <w:p w:rsidR="00000000" w:rsidDel="00000000" w:rsidP="00000000" w:rsidRDefault="00000000" w:rsidRPr="00000000" w14:paraId="0000192A">
            <w:pPr>
              <w:numPr>
                <w:ilvl w:val="2"/>
                <w:numId w:val="85"/>
              </w:numPr>
              <w:spacing w:after="120" w:lineRule="auto"/>
              <w:ind w:left="1260" w:right="-72" w:hanging="720"/>
              <w:jc w:val="both"/>
              <w:rPr>
                <w:sz w:val="24"/>
                <w:szCs w:val="24"/>
              </w:rPr>
            </w:pPr>
            <w:r w:rsidDel="00000000" w:rsidR="00000000" w:rsidRPr="00000000">
              <w:rPr>
                <w:sz w:val="24"/>
                <w:szCs w:val="24"/>
                <w:rtl w:val="0"/>
              </w:rPr>
              <w:t xml:space="preserve">Le Fournisseur assumera la responsabilité et le coût du transport jusqu’aux Sites du Projet, conformément aux termes et conditions de la spécification des prix dans les Bordereaux de prix, y compris les termes et conditions associés aux Incoterms.</w:t>
            </w:r>
          </w:p>
          <w:p w:rsidR="00000000" w:rsidDel="00000000" w:rsidP="00000000" w:rsidRDefault="00000000" w:rsidRPr="00000000" w14:paraId="0000192B">
            <w:pPr>
              <w:numPr>
                <w:ilvl w:val="2"/>
                <w:numId w:val="85"/>
              </w:numPr>
              <w:spacing w:after="120" w:lineRule="auto"/>
              <w:ind w:left="1260" w:right="-72" w:hanging="720"/>
              <w:jc w:val="both"/>
              <w:rPr>
                <w:sz w:val="24"/>
                <w:szCs w:val="24"/>
              </w:rPr>
            </w:pPr>
            <w:r w:rsidDel="00000000" w:rsidR="00000000" w:rsidRPr="00000000">
              <w:rPr>
                <w:b w:val="1"/>
                <w:sz w:val="24"/>
                <w:szCs w:val="24"/>
                <w:rtl w:val="0"/>
              </w:rPr>
              <w:t xml:space="preserve">A moins que le</w:t>
            </w:r>
            <w:r w:rsidDel="00000000" w:rsidR="00000000" w:rsidRPr="00000000">
              <w:rPr>
                <w:sz w:val="24"/>
                <w:szCs w:val="24"/>
                <w:rtl w:val="0"/>
              </w:rPr>
              <w:t xml:space="preserve"> </w:t>
            </w:r>
            <w:r w:rsidDel="00000000" w:rsidR="00000000" w:rsidRPr="00000000">
              <w:rPr>
                <w:b w:val="1"/>
                <w:sz w:val="24"/>
                <w:szCs w:val="24"/>
                <w:rtl w:val="0"/>
              </w:rPr>
              <w:t xml:space="preserve">CCAP n’en dispose autrement</w:t>
            </w:r>
            <w:r w:rsidDel="00000000" w:rsidR="00000000" w:rsidRPr="00000000">
              <w:rPr>
                <w:sz w:val="24"/>
                <w:szCs w:val="24"/>
                <w:rtl w:val="0"/>
              </w:rPr>
              <w:t xml:space="preserve">, le Fournisseur sera libre de recourir à des transporteurs enregistrés dans tout pays répondant aux critères de provenance et d’obtenir des services d’assurance dans tout pays répondant aux critères de provenance. </w:t>
            </w:r>
          </w:p>
          <w:p w:rsidR="00000000" w:rsidDel="00000000" w:rsidP="00000000" w:rsidRDefault="00000000" w:rsidRPr="00000000" w14:paraId="0000192C">
            <w:pPr>
              <w:spacing w:after="120" w:lineRule="auto"/>
              <w:ind w:left="540" w:right="-72" w:hanging="540"/>
              <w:jc w:val="both"/>
              <w:rPr>
                <w:sz w:val="24"/>
                <w:szCs w:val="24"/>
              </w:rPr>
            </w:pPr>
            <w:r w:rsidDel="00000000" w:rsidR="00000000" w:rsidRPr="00000000">
              <w:rPr>
                <w:sz w:val="24"/>
                <w:szCs w:val="24"/>
                <w:rtl w:val="0"/>
              </w:rPr>
              <w:t xml:space="preserve">22.5</w:t>
              <w:tab/>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le Fournisseur fournira à l’Acheteur les bordereaux d’expédition et autres documents spécifiés ci-après :</w:t>
            </w:r>
          </w:p>
          <w:p w:rsidR="00000000" w:rsidDel="00000000" w:rsidP="00000000" w:rsidRDefault="00000000" w:rsidRPr="00000000" w14:paraId="0000192D">
            <w:pPr>
              <w:spacing w:after="120" w:lineRule="auto"/>
              <w:ind w:left="1080" w:right="-72" w:hanging="540"/>
              <w:jc w:val="both"/>
              <w:rPr>
                <w:sz w:val="24"/>
                <w:szCs w:val="24"/>
              </w:rPr>
            </w:pPr>
            <w:r w:rsidDel="00000000" w:rsidR="00000000" w:rsidRPr="00000000">
              <w:rPr>
                <w:sz w:val="24"/>
                <w:szCs w:val="24"/>
                <w:rtl w:val="0"/>
              </w:rPr>
              <w:t xml:space="preserve">22.5.1</w:t>
              <w:tab/>
              <w:t xml:space="preserve">Pour les Biens provenant d’un pays autre que le pays de l’Acheteur :</w:t>
            </w:r>
          </w:p>
          <w:p w:rsidR="00000000" w:rsidDel="00000000" w:rsidP="00000000" w:rsidRDefault="00000000" w:rsidRPr="00000000" w14:paraId="0000192E">
            <w:pPr>
              <w:spacing w:after="120" w:lineRule="auto"/>
              <w:ind w:left="1080" w:right="-72" w:firstLine="0"/>
              <w:jc w:val="both"/>
              <w:rPr>
                <w:sz w:val="24"/>
                <w:szCs w:val="24"/>
              </w:rPr>
            </w:pPr>
            <w:r w:rsidDel="00000000" w:rsidR="00000000" w:rsidRPr="00000000">
              <w:rPr>
                <w:sz w:val="24"/>
                <w:szCs w:val="24"/>
                <w:rtl w:val="0"/>
              </w:rPr>
              <w:t xml:space="preserve">Au moment de l’expédition, le Fournisseur notifiera à l’Acheteur et à la compagnie d’assurance à laquelle il a fait appel pour assurer la cargaison, par télécopie, courrier électronique ou échange de données informatique (EDI), tous les détails concernant ladite expédition. Il enverra dans les meilleurs délais à l’Acheteur, par courrier ou messagerie express, selon les besoins, les documents suivants, en en adressant copie à la compagnie d’assurance :</w:t>
            </w:r>
          </w:p>
          <w:p w:rsidR="00000000" w:rsidDel="00000000" w:rsidP="00000000" w:rsidRDefault="00000000" w:rsidRPr="00000000" w14:paraId="0000192F">
            <w:pPr>
              <w:spacing w:after="120" w:lineRule="auto"/>
              <w:ind w:left="1440" w:right="-72" w:hanging="360"/>
              <w:jc w:val="both"/>
              <w:rPr>
                <w:sz w:val="24"/>
                <w:szCs w:val="24"/>
              </w:rPr>
            </w:pPr>
            <w:r w:rsidDel="00000000" w:rsidR="00000000" w:rsidRPr="00000000">
              <w:rPr>
                <w:sz w:val="24"/>
                <w:szCs w:val="24"/>
                <w:rtl w:val="0"/>
              </w:rPr>
              <w:t xml:space="preserve">(a)</w:t>
              <w:tab/>
              <w:t xml:space="preserve">deux exemplaires de la facture du Fournisseur indiquant la description des Biens, les quantités, les prix unitaires et le montant total ;</w:t>
            </w:r>
          </w:p>
          <w:p w:rsidR="00000000" w:rsidDel="00000000" w:rsidP="00000000" w:rsidRDefault="00000000" w:rsidRPr="00000000" w14:paraId="00001930">
            <w:pPr>
              <w:keepNext w:val="1"/>
              <w:keepLines w:val="1"/>
              <w:spacing w:after="120" w:lineRule="auto"/>
              <w:ind w:left="1440" w:right="-72" w:hanging="360"/>
              <w:jc w:val="both"/>
              <w:rPr>
                <w:sz w:val="24"/>
                <w:szCs w:val="24"/>
              </w:rPr>
            </w:pPr>
            <w:r w:rsidDel="00000000" w:rsidR="00000000" w:rsidRPr="00000000">
              <w:rPr>
                <w:sz w:val="24"/>
                <w:szCs w:val="24"/>
                <w:rtl w:val="0"/>
              </w:rPr>
              <w:t xml:space="preserve">(b)</w:t>
              <w:tab/>
              <w:t xml:space="preserve">les documents de transport habituels ; </w:t>
            </w:r>
          </w:p>
          <w:p w:rsidR="00000000" w:rsidDel="00000000" w:rsidP="00000000" w:rsidRDefault="00000000" w:rsidRPr="00000000" w14:paraId="00001931">
            <w:pPr>
              <w:keepNext w:val="1"/>
              <w:keepLines w:val="1"/>
              <w:spacing w:after="120" w:lineRule="auto"/>
              <w:ind w:left="1440" w:right="-72" w:hanging="360"/>
              <w:jc w:val="both"/>
              <w:rPr>
                <w:sz w:val="24"/>
                <w:szCs w:val="24"/>
              </w:rPr>
            </w:pPr>
            <w:r w:rsidDel="00000000" w:rsidR="00000000" w:rsidRPr="00000000">
              <w:rPr>
                <w:sz w:val="24"/>
                <w:szCs w:val="24"/>
                <w:rtl w:val="0"/>
              </w:rPr>
              <w:t xml:space="preserve">(c)</w:t>
              <w:tab/>
              <w:t xml:space="preserve">le certificat d’assurance ; </w:t>
            </w:r>
          </w:p>
          <w:p w:rsidR="00000000" w:rsidDel="00000000" w:rsidP="00000000" w:rsidRDefault="00000000" w:rsidRPr="00000000" w14:paraId="00001932">
            <w:pPr>
              <w:keepNext w:val="1"/>
              <w:keepLines w:val="1"/>
              <w:spacing w:after="120" w:lineRule="auto"/>
              <w:ind w:left="1440" w:right="-72" w:hanging="360"/>
              <w:jc w:val="both"/>
              <w:rPr>
                <w:sz w:val="24"/>
                <w:szCs w:val="24"/>
              </w:rPr>
            </w:pPr>
            <w:r w:rsidDel="00000000" w:rsidR="00000000" w:rsidRPr="00000000">
              <w:rPr>
                <w:sz w:val="24"/>
                <w:szCs w:val="24"/>
                <w:rtl w:val="0"/>
              </w:rPr>
              <w:t xml:space="preserve">(d)</w:t>
              <w:tab/>
              <w:t xml:space="preserve">le ou les certificat(s) d’origine ; et </w:t>
            </w:r>
          </w:p>
          <w:p w:rsidR="00000000" w:rsidDel="00000000" w:rsidP="00000000" w:rsidRDefault="00000000" w:rsidRPr="00000000" w14:paraId="00001933">
            <w:pPr>
              <w:spacing w:after="120" w:lineRule="auto"/>
              <w:ind w:left="1440" w:right="-72" w:hanging="360"/>
              <w:jc w:val="both"/>
              <w:rPr>
                <w:sz w:val="24"/>
                <w:szCs w:val="24"/>
              </w:rPr>
            </w:pPr>
            <w:r w:rsidDel="00000000" w:rsidR="00000000" w:rsidRPr="00000000">
              <w:rPr>
                <w:sz w:val="24"/>
                <w:szCs w:val="24"/>
                <w:rtl w:val="0"/>
              </w:rPr>
              <w:t xml:space="preserve">(e)</w:t>
              <w:tab/>
              <w:t xml:space="preserve">les dates et lieux d’arrivée estimatifs dans le pays de l’Acheteur et sur le site.</w:t>
            </w:r>
          </w:p>
          <w:p w:rsidR="00000000" w:rsidDel="00000000" w:rsidP="00000000" w:rsidRDefault="00000000" w:rsidRPr="00000000" w14:paraId="00001934">
            <w:pPr>
              <w:spacing w:after="120" w:lineRule="auto"/>
              <w:ind w:left="1080" w:right="-72" w:hanging="720"/>
              <w:jc w:val="both"/>
              <w:rPr>
                <w:sz w:val="24"/>
                <w:szCs w:val="24"/>
              </w:rPr>
            </w:pPr>
            <w:r w:rsidDel="00000000" w:rsidR="00000000" w:rsidRPr="00000000">
              <w:rPr>
                <w:sz w:val="24"/>
                <w:szCs w:val="24"/>
                <w:rtl w:val="0"/>
              </w:rPr>
              <w:t xml:space="preserve">22.5.2</w:t>
              <w:tab/>
              <w:t xml:space="preserve">Pour les Biens fournis localement (provenant du pays de l’Acheteur</w:t>
            </w:r>
            <w:r w:rsidDel="00000000" w:rsidR="00000000" w:rsidRPr="00000000">
              <w:rPr>
                <w:i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1935">
            <w:pPr>
              <w:spacing w:after="120" w:lineRule="auto"/>
              <w:ind w:left="1080" w:right="-72" w:firstLine="0"/>
              <w:jc w:val="both"/>
              <w:rPr>
                <w:sz w:val="24"/>
                <w:szCs w:val="24"/>
              </w:rPr>
            </w:pPr>
            <w:r w:rsidDel="00000000" w:rsidR="00000000" w:rsidRPr="00000000">
              <w:rPr>
                <w:sz w:val="24"/>
                <w:szCs w:val="24"/>
                <w:rtl w:val="0"/>
              </w:rPr>
              <w:t xml:space="preserve">Au moment de l’expédition, le Fournisseur notifiera à l’Acheteur, par télécopie, courrier électronique ou EDI, tous les détails concernant ladite expédition. Il enverra dans les meilleurs délais à l’Acheteur, par courrier ou messagerie express, selon les besoins, les documents suivants :</w:t>
            </w:r>
          </w:p>
          <w:p w:rsidR="00000000" w:rsidDel="00000000" w:rsidP="00000000" w:rsidRDefault="00000000" w:rsidRPr="00000000" w14:paraId="00001936">
            <w:pPr>
              <w:keepNext w:val="1"/>
              <w:keepLines w:val="1"/>
              <w:spacing w:after="120" w:lineRule="auto"/>
              <w:ind w:left="1440" w:right="-72" w:hanging="360"/>
              <w:jc w:val="both"/>
              <w:rPr>
                <w:sz w:val="24"/>
                <w:szCs w:val="24"/>
              </w:rPr>
            </w:pPr>
            <w:r w:rsidDel="00000000" w:rsidR="00000000" w:rsidRPr="00000000">
              <w:rPr>
                <w:sz w:val="24"/>
                <w:szCs w:val="24"/>
                <w:rtl w:val="0"/>
              </w:rPr>
              <w:t xml:space="preserve">(a)</w:t>
              <w:tab/>
              <w:t xml:space="preserve">deux exemplaires de la facture du Fournisseur indiquant la description des Biens, les quantités, les prix unitaires et le montant total ; </w:t>
            </w:r>
          </w:p>
          <w:p w:rsidR="00000000" w:rsidDel="00000000" w:rsidP="00000000" w:rsidRDefault="00000000" w:rsidRPr="00000000" w14:paraId="00001937">
            <w:pPr>
              <w:keepNext w:val="1"/>
              <w:keepLines w:val="1"/>
              <w:spacing w:after="120" w:lineRule="auto"/>
              <w:ind w:left="1440" w:right="-72" w:hanging="360"/>
              <w:jc w:val="both"/>
              <w:rPr>
                <w:sz w:val="24"/>
                <w:szCs w:val="24"/>
              </w:rPr>
            </w:pPr>
            <w:r w:rsidDel="00000000" w:rsidR="00000000" w:rsidRPr="00000000">
              <w:rPr>
                <w:sz w:val="24"/>
                <w:szCs w:val="24"/>
                <w:rtl w:val="0"/>
              </w:rPr>
              <w:t xml:space="preserve">(b)</w:t>
              <w:tab/>
              <w:t xml:space="preserve">les documents de transport habituels ; </w:t>
            </w:r>
          </w:p>
          <w:p w:rsidR="00000000" w:rsidDel="00000000" w:rsidP="00000000" w:rsidRDefault="00000000" w:rsidRPr="00000000" w14:paraId="00001938">
            <w:pPr>
              <w:keepNext w:val="1"/>
              <w:keepLines w:val="1"/>
              <w:spacing w:after="120" w:lineRule="auto"/>
              <w:ind w:left="1440" w:right="-72" w:hanging="360"/>
              <w:jc w:val="both"/>
              <w:rPr>
                <w:sz w:val="24"/>
                <w:szCs w:val="24"/>
              </w:rPr>
            </w:pPr>
            <w:r w:rsidDel="00000000" w:rsidR="00000000" w:rsidRPr="00000000">
              <w:rPr>
                <w:sz w:val="24"/>
                <w:szCs w:val="24"/>
                <w:rtl w:val="0"/>
              </w:rPr>
              <w:t xml:space="preserve">(c)</w:t>
              <w:tab/>
              <w:t xml:space="preserve">le certificat d’assurance ; </w:t>
            </w:r>
          </w:p>
          <w:p w:rsidR="00000000" w:rsidDel="00000000" w:rsidP="00000000" w:rsidRDefault="00000000" w:rsidRPr="00000000" w14:paraId="00001939">
            <w:pPr>
              <w:keepNext w:val="1"/>
              <w:keepLines w:val="1"/>
              <w:spacing w:after="120" w:lineRule="auto"/>
              <w:ind w:left="1440" w:right="-72" w:hanging="360"/>
              <w:jc w:val="both"/>
              <w:rPr>
                <w:sz w:val="24"/>
                <w:szCs w:val="24"/>
              </w:rPr>
            </w:pPr>
            <w:r w:rsidDel="00000000" w:rsidR="00000000" w:rsidRPr="00000000">
              <w:rPr>
                <w:sz w:val="24"/>
                <w:szCs w:val="24"/>
                <w:rtl w:val="0"/>
              </w:rPr>
              <w:t xml:space="preserve">(d)</w:t>
              <w:tab/>
              <w:t xml:space="preserve">le ou les certificat(s) d’origine ; et </w:t>
            </w:r>
          </w:p>
          <w:p w:rsidR="00000000" w:rsidDel="00000000" w:rsidP="00000000" w:rsidRDefault="00000000" w:rsidRPr="00000000" w14:paraId="0000193A">
            <w:pPr>
              <w:spacing w:after="120" w:lineRule="auto"/>
              <w:ind w:left="1440" w:right="-72" w:hanging="360"/>
              <w:jc w:val="both"/>
              <w:rPr>
                <w:sz w:val="24"/>
                <w:szCs w:val="24"/>
              </w:rPr>
            </w:pPr>
            <w:r w:rsidDel="00000000" w:rsidR="00000000" w:rsidRPr="00000000">
              <w:rPr>
                <w:sz w:val="24"/>
                <w:szCs w:val="24"/>
                <w:rtl w:val="0"/>
              </w:rPr>
              <w:t xml:space="preserve">(e)</w:t>
              <w:tab/>
              <w:t xml:space="preserve">les dates d’arrivée estimatives sur le site.</w:t>
            </w:r>
          </w:p>
          <w:p w:rsidR="00000000" w:rsidDel="00000000" w:rsidP="00000000" w:rsidRDefault="00000000" w:rsidRPr="00000000" w14:paraId="0000193B">
            <w:pPr>
              <w:spacing w:after="120" w:lineRule="auto"/>
              <w:ind w:left="540" w:right="-72" w:hanging="540"/>
              <w:jc w:val="both"/>
              <w:rPr>
                <w:sz w:val="24"/>
                <w:szCs w:val="24"/>
              </w:rPr>
            </w:pPr>
            <w:r w:rsidDel="00000000" w:rsidR="00000000" w:rsidRPr="00000000">
              <w:rPr>
                <w:sz w:val="24"/>
                <w:szCs w:val="24"/>
                <w:rtl w:val="0"/>
              </w:rPr>
              <w:t xml:space="preserve">22.6</w:t>
              <w:tab/>
              <w:t xml:space="preserve">Dédouanement</w:t>
            </w:r>
          </w:p>
          <w:p w:rsidR="00000000" w:rsidDel="00000000" w:rsidP="00000000" w:rsidRDefault="00000000" w:rsidRPr="00000000" w14:paraId="0000193C">
            <w:pPr>
              <w:spacing w:after="120" w:lineRule="auto"/>
              <w:ind w:left="907" w:right="-72" w:hanging="360"/>
              <w:jc w:val="both"/>
              <w:rPr>
                <w:sz w:val="24"/>
                <w:szCs w:val="24"/>
              </w:rPr>
            </w:pPr>
            <w:r w:rsidDel="00000000" w:rsidR="00000000" w:rsidRPr="00000000">
              <w:rPr>
                <w:sz w:val="24"/>
                <w:szCs w:val="24"/>
                <w:rtl w:val="0"/>
              </w:rPr>
              <w:t xml:space="preserve">(a)</w:t>
              <w:tab/>
              <w:t xml:space="preserve">L’Acheteur assumera la responsabilité et le coût du dédouanement dans le pays de l’Acheteur aux termes de la disposition des Incoterms relative à l’établissement des prix des produits d’origine étrangère, conformément aux dispositions de l’Article 2 de l’Acte d’Engagement. </w:t>
            </w:r>
          </w:p>
          <w:p w:rsidR="00000000" w:rsidDel="00000000" w:rsidP="00000000" w:rsidRDefault="00000000" w:rsidRPr="00000000" w14:paraId="0000193D">
            <w:pPr>
              <w:keepNext w:val="1"/>
              <w:keepLines w:val="1"/>
              <w:spacing w:after="120" w:lineRule="auto"/>
              <w:ind w:left="907" w:right="-72" w:hanging="360"/>
              <w:jc w:val="both"/>
              <w:rPr>
                <w:sz w:val="24"/>
                <w:szCs w:val="24"/>
              </w:rPr>
            </w:pPr>
            <w:r w:rsidDel="00000000" w:rsidR="00000000" w:rsidRPr="00000000">
              <w:rPr>
                <w:sz w:val="24"/>
                <w:szCs w:val="24"/>
                <w:rtl w:val="0"/>
              </w:rPr>
              <w:t xml:space="preserve">(b)</w:t>
              <w:tab/>
              <w:t xml:space="preserve">À la demande de l’Acheteur, le Fournisseur mettra à disposition un représentant ou un agent dans le cadre des procédures de dédouanement dans le pays de l’Acheteur pour les produits provenant d’un pays autre que le pays de l’Acheteur. Dans l’éventualité de délais de douane qui ne sont pas imputables au Fournisseur :</w:t>
            </w:r>
          </w:p>
          <w:p w:rsidR="00000000" w:rsidDel="00000000" w:rsidP="00000000" w:rsidRDefault="00000000" w:rsidRPr="00000000" w14:paraId="0000193E">
            <w:pPr>
              <w:keepNext w:val="1"/>
              <w:keepLines w:val="1"/>
              <w:spacing w:after="120" w:lineRule="auto"/>
              <w:ind w:left="1440" w:right="-72" w:hanging="547"/>
              <w:jc w:val="both"/>
              <w:rPr>
                <w:sz w:val="24"/>
                <w:szCs w:val="24"/>
              </w:rPr>
            </w:pPr>
            <w:r w:rsidDel="00000000" w:rsidR="00000000" w:rsidRPr="00000000">
              <w:rPr>
                <w:sz w:val="24"/>
                <w:szCs w:val="24"/>
                <w:rtl w:val="0"/>
              </w:rPr>
              <w:t xml:space="preserve">(i)</w:t>
              <w:tab/>
              <w:t xml:space="preserve">le Fournisseur pourra obtenir une prolongation du délai de réception opérationnelle, conformément aux dispositions de la Clause 40 du CCAG ; </w:t>
            </w:r>
          </w:p>
          <w:p w:rsidR="00000000" w:rsidDel="00000000" w:rsidP="00000000" w:rsidRDefault="00000000" w:rsidRPr="00000000" w14:paraId="0000193F">
            <w:pPr>
              <w:spacing w:after="120" w:lineRule="auto"/>
              <w:ind w:left="1440" w:right="-72" w:hanging="547"/>
              <w:jc w:val="both"/>
              <w:rPr>
                <w:sz w:val="24"/>
                <w:szCs w:val="24"/>
              </w:rPr>
            </w:pPr>
            <w:r w:rsidDel="00000000" w:rsidR="00000000" w:rsidRPr="00000000">
              <w:rPr>
                <w:sz w:val="24"/>
                <w:szCs w:val="24"/>
                <w:rtl w:val="0"/>
              </w:rPr>
              <w:t xml:space="preserve">(ii)</w:t>
              <w:tab/>
              <w:t xml:space="preserve">le Prix du Marché sera révisé afin de dédommager le Fournisseur de tous frais d’entreposage additionnels qu’il pourra subir du fait desdits délais.</w:t>
            </w:r>
          </w:p>
        </w:tc>
      </w:tr>
      <w:tr>
        <w:trPr>
          <w:cantSplit w:val="0"/>
          <w:tblHeader w:val="0"/>
        </w:trPr>
        <w:tc>
          <w:tcPr/>
          <w:p w:rsidR="00000000" w:rsidDel="00000000" w:rsidP="00000000" w:rsidRDefault="00000000" w:rsidRPr="00000000" w14:paraId="000019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08isml" w:id="300"/>
            <w:bookmarkEnd w:id="3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Extension des Biens</w:t>
            </w:r>
          </w:p>
        </w:tc>
        <w:tc>
          <w:tcPr/>
          <w:p w:rsidR="00000000" w:rsidDel="00000000" w:rsidP="00000000" w:rsidRDefault="00000000" w:rsidRPr="00000000" w14:paraId="00001941">
            <w:pPr>
              <w:spacing w:after="120" w:lineRule="auto"/>
              <w:ind w:left="547" w:right="-72" w:hanging="547"/>
              <w:jc w:val="both"/>
              <w:rPr>
                <w:sz w:val="24"/>
                <w:szCs w:val="24"/>
              </w:rPr>
            </w:pPr>
            <w:r w:rsidDel="00000000" w:rsidR="00000000" w:rsidRPr="00000000">
              <w:rPr>
                <w:sz w:val="24"/>
                <w:szCs w:val="24"/>
                <w:rtl w:val="0"/>
              </w:rPr>
              <w:t xml:space="preserve">23.1</w:t>
              <w:tab/>
              <w:t xml:space="preserve">Si, à tout moment durant l’exécution du Marché, des progrès techniques sont apportés par le Fournisseur aux Technologies de l’information initialement proposées par le Fournisseur dans son offre et restant à livrer, le Fournisseur sera tenu de proposer à l’Acheteur les dernières versions des Technologies de l’information disponibles qui présentent des performances ou une fonctionnalité égales ou supérieures à des prix unitaires équivalents ou inférieurs, conformément aux dispositions de la Clause 39 du CCAG (Modification du Système).</w:t>
            </w:r>
          </w:p>
        </w:tc>
      </w:tr>
      <w:tr>
        <w:trPr>
          <w:cantSplit w:val="0"/>
          <w:tblHeader w:val="0"/>
        </w:trPr>
        <w:tc>
          <w:tcPr/>
          <w:p w:rsidR="00000000" w:rsidDel="00000000" w:rsidP="00000000" w:rsidRDefault="00000000" w:rsidRPr="00000000" w14:paraId="000019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43">
            <w:pPr>
              <w:spacing w:after="120" w:lineRule="auto"/>
              <w:ind w:left="547" w:right="-72" w:hanging="547"/>
              <w:jc w:val="both"/>
              <w:rPr>
                <w:sz w:val="24"/>
                <w:szCs w:val="24"/>
              </w:rPr>
            </w:pPr>
            <w:r w:rsidDel="00000000" w:rsidR="00000000" w:rsidRPr="00000000">
              <w:rPr>
                <w:sz w:val="24"/>
                <w:szCs w:val="24"/>
                <w:rtl w:val="0"/>
              </w:rPr>
              <w:t xml:space="preserve">23.2</w:t>
              <w:tab/>
              <w:t xml:space="preserve">À tout moment durant l’exécution du Marché, pour des Technologies de l’information restant à livrer, le Fournisseur fera également bénéficier l’Acheteur de toutes réductions de coûts, de tous services de support additionnels et/ou améliorés et de tous dispositifs qu’il propose à d’autres clients du Fournisseur dans le pays de l’Acheteur, conformément aux dispositions de la Clause 39 du CCAG (Modification du Système).</w:t>
            </w:r>
          </w:p>
          <w:p w:rsidR="00000000" w:rsidDel="00000000" w:rsidP="00000000" w:rsidRDefault="00000000" w:rsidRPr="00000000" w14:paraId="00001944">
            <w:pPr>
              <w:spacing w:after="120" w:lineRule="auto"/>
              <w:ind w:left="547" w:right="-72" w:hanging="547"/>
              <w:jc w:val="both"/>
              <w:rPr>
                <w:sz w:val="24"/>
                <w:szCs w:val="24"/>
              </w:rPr>
            </w:pPr>
            <w:r w:rsidDel="00000000" w:rsidR="00000000" w:rsidRPr="00000000">
              <w:rPr>
                <w:sz w:val="24"/>
                <w:szCs w:val="24"/>
                <w:rtl w:val="0"/>
              </w:rPr>
              <w:t xml:space="preserve">23.3</w:t>
              <w:tab/>
              <w:t xml:space="preserve">Durant l’exécution du Marché, le Fournisseur proposera à l’Acheteur toutes nouvelles versions, révisions et mises à jour des Logiciels standard, ainsi que la documentation et les services de support technique correspondants, dans les trente (30) jours suivant la date à laquelle il les met à la disposition d’autres clients du Fournisseur dans le pays de l’Acheteur, et au plus tard douze (12) mois après qu’elles ont été mises sur le marché dans le pays d’origine. Les prix de ces Logiciels n’excéderont en aucun cas ceux indiqués par le Fournisseur dans le Tableau des coûts récurrents figurant dans son offre.</w:t>
            </w:r>
          </w:p>
          <w:p w:rsidR="00000000" w:rsidDel="00000000" w:rsidP="00000000" w:rsidRDefault="00000000" w:rsidRPr="00000000" w14:paraId="00001945">
            <w:pPr>
              <w:spacing w:after="120" w:lineRule="auto"/>
              <w:ind w:left="547" w:right="-72" w:hanging="547"/>
              <w:jc w:val="both"/>
              <w:rPr>
                <w:sz w:val="24"/>
                <w:szCs w:val="24"/>
              </w:rPr>
            </w:pPr>
            <w:r w:rsidDel="00000000" w:rsidR="00000000" w:rsidRPr="00000000">
              <w:rPr>
                <w:sz w:val="24"/>
                <w:szCs w:val="24"/>
                <w:rtl w:val="0"/>
              </w:rPr>
              <w:t xml:space="preserve">23.4</w:t>
              <w:tab/>
              <w:t xml:space="preserve">Durant la Période de garantie, </w:t>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le Fournisseur fournira gratuitement à l’Acheteur toutes nouvelles versions, révisions et mises à jour de l’ensemble des Logiciels standard utilisés dans le Système, dans les trente (30) jours suivant la date à laquelle il les met à la disposition d’autres clients du Fournisseur dans le pays de l’Acheteur, et au plus tard douze (12) mois après qu’elles ont été mises sur le marché dans le pays d’origine des Logiciels.</w:t>
            </w:r>
          </w:p>
          <w:p w:rsidR="00000000" w:rsidDel="00000000" w:rsidP="00000000" w:rsidRDefault="00000000" w:rsidRPr="00000000" w14:paraId="00001946">
            <w:pPr>
              <w:spacing w:after="120" w:lineRule="auto"/>
              <w:ind w:left="547" w:right="-72" w:hanging="547"/>
              <w:jc w:val="both"/>
              <w:rPr>
                <w:sz w:val="24"/>
                <w:szCs w:val="24"/>
              </w:rPr>
            </w:pPr>
            <w:r w:rsidDel="00000000" w:rsidR="00000000" w:rsidRPr="00000000">
              <w:rPr>
                <w:sz w:val="24"/>
                <w:szCs w:val="24"/>
                <w:rtl w:val="0"/>
              </w:rPr>
              <w:t xml:space="preserve">23.5</w:t>
              <w:tab/>
              <w:t xml:space="preserve">L’Acheteur introduira toutes nouvelles versions, révisions et mises à jour des Logiciels dans les dix-huit (18) mois suivant la date à laquelle il en a reçu un exemplaire prêt à fonctionner, à condition que la nouvelle version, révision ou mise à jour n’ait pas une incidence négative sur le fonctionnement et les performances du Système, ou qu’elle ne nécessite pas une refonte profonde du Système. Dans les cas où la nouvelle version, révision ou mise à jour a une incidence négative sur le fonctionnement et les performances du Système, ou nécessite une refonte profonde du Système, le Fournisseur continuera d’assurer le support et la maintenance de la version ou révision précédemment en exploitation aussi longtemps que nécessaire pour permettre l’introduction de la nouvelle version, révision ou mise à jour. Le Fournisseur ne cessera en aucun cas d’assurer le support ou la maintenance d’une version ou révision de Logiciels moins de vingt-quatre (24) mois à partir de la date à laquelle l’Acheteur reçoit un exemplaire prêt à fonctionner d’une version, révision ou mise à jour ultérieure. L’Acheteur fera tout ce qui est raisonnablement en son pouvoir pour mettre en exploitation toute nouvelle version, révision ou mise à jour dès que possible, sous réserve de la date butoir correspondant à la période de vingt-quatre mois.</w:t>
            </w:r>
          </w:p>
        </w:tc>
      </w:tr>
      <w:tr>
        <w:trPr>
          <w:cantSplit w:val="0"/>
          <w:tblHeader w:val="0"/>
        </w:trPr>
        <w:tc>
          <w:tcPr/>
          <w:p w:rsidR="00000000" w:rsidDel="00000000" w:rsidP="00000000" w:rsidRDefault="00000000" w:rsidRPr="00000000" w14:paraId="000019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326"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fdt2ue" w:id="301"/>
            <w:bookmarkEnd w:id="3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tab/>
              <w:t xml:space="preserve">Services d’exécution, d’installation et autres</w:t>
            </w:r>
          </w:p>
        </w:tc>
        <w:tc>
          <w:tcPr/>
          <w:p w:rsidR="00000000" w:rsidDel="00000000" w:rsidP="00000000" w:rsidRDefault="00000000" w:rsidRPr="00000000" w14:paraId="00001948">
            <w:pPr>
              <w:spacing w:after="120" w:lineRule="auto"/>
              <w:ind w:left="547" w:right="-72" w:hanging="547"/>
              <w:jc w:val="both"/>
              <w:rPr>
                <w:sz w:val="24"/>
                <w:szCs w:val="24"/>
              </w:rPr>
            </w:pPr>
            <w:r w:rsidDel="00000000" w:rsidR="00000000" w:rsidRPr="00000000">
              <w:rPr>
                <w:sz w:val="24"/>
                <w:szCs w:val="24"/>
                <w:rtl w:val="0"/>
              </w:rPr>
              <w:t xml:space="preserve">24.1</w:t>
              <w:tab/>
              <w:t xml:space="preserve">Le Fournisseur fournira l’ensemble des Services spécifiés dans le Marché et le Plan de projet convenu et finalisé en observant les plus hautes qualités de compétence et d’intégrité professionnelles.</w:t>
            </w:r>
          </w:p>
        </w:tc>
      </w:tr>
      <w:tr>
        <w:trPr>
          <w:cantSplit w:val="0"/>
          <w:tblHeader w:val="0"/>
        </w:trPr>
        <w:tc>
          <w:tcPr/>
          <w:p w:rsidR="00000000" w:rsidDel="00000000" w:rsidP="00000000" w:rsidRDefault="00000000" w:rsidRPr="00000000" w14:paraId="000019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4A">
            <w:pPr>
              <w:spacing w:after="120" w:lineRule="auto"/>
              <w:ind w:left="547" w:right="-72" w:hanging="547"/>
              <w:jc w:val="both"/>
              <w:rPr>
                <w:sz w:val="24"/>
                <w:szCs w:val="24"/>
              </w:rPr>
            </w:pPr>
            <w:r w:rsidDel="00000000" w:rsidR="00000000" w:rsidRPr="00000000">
              <w:rPr>
                <w:sz w:val="24"/>
                <w:szCs w:val="24"/>
                <w:rtl w:val="0"/>
              </w:rPr>
              <w:t xml:space="preserve">24.2</w:t>
              <w:tab/>
              <w:t xml:space="preserve">Les prix facturés par le Fournisseur au titre des Services, s’ils ne sont pas inclus dans le Marché, devront être convenus à l’avance entre les parties (et notamment, mais non exclusivement, tout prix soumis par le Fournisseur dans le Tableau des coûts récurrents figurant dans son offre), et ils ne devront pas être supérieurs à ceux que le Fournisseur facture à d’autres clients du pays de l’Acheteur pour des services similaires.</w:t>
            </w:r>
          </w:p>
        </w:tc>
      </w:tr>
      <w:tr>
        <w:trPr>
          <w:cantSplit w:val="0"/>
          <w:tblHeader w:val="0"/>
        </w:trPr>
        <w:tc>
          <w:tcPr/>
          <w:p w:rsidR="00000000" w:rsidDel="00000000" w:rsidP="00000000" w:rsidRDefault="00000000" w:rsidRPr="00000000" w14:paraId="000019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468"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uj3d27" w:id="302"/>
            <w:bookmarkEnd w:id="3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tab/>
              <w:t xml:space="preserve">Inspections et essais</w:t>
            </w:r>
          </w:p>
        </w:tc>
        <w:tc>
          <w:tcPr/>
          <w:p w:rsidR="00000000" w:rsidDel="00000000" w:rsidP="00000000" w:rsidRDefault="00000000" w:rsidRPr="00000000" w14:paraId="0000194C">
            <w:pPr>
              <w:spacing w:after="120" w:lineRule="auto"/>
              <w:ind w:left="547" w:right="-72" w:hanging="547"/>
              <w:jc w:val="both"/>
              <w:rPr>
                <w:sz w:val="24"/>
                <w:szCs w:val="24"/>
              </w:rPr>
            </w:pPr>
            <w:r w:rsidDel="00000000" w:rsidR="00000000" w:rsidRPr="00000000">
              <w:rPr>
                <w:sz w:val="24"/>
                <w:szCs w:val="24"/>
                <w:rtl w:val="0"/>
              </w:rPr>
              <w:t xml:space="preserve">25.1</w:t>
              <w:tab/>
              <w:t xml:space="preserve">L’Acheteur ou son représentant aura le droit d’inspecter et/ou d’essayer tous composants du Système, ainsi qu’il est stipulé dans les Spécifications techniques, pour s’assurer qu’ils sont en bon état de fonctionnement et/ou conformes aux spécifications du Marché au point de livraison et/ou au Site du Projet. </w:t>
            </w:r>
          </w:p>
        </w:tc>
      </w:tr>
      <w:tr>
        <w:trPr>
          <w:cantSplit w:val="0"/>
          <w:tblHeader w:val="0"/>
        </w:trPr>
        <w:tc>
          <w:tcPr/>
          <w:p w:rsidR="00000000" w:rsidDel="00000000" w:rsidP="00000000" w:rsidRDefault="00000000" w:rsidRPr="00000000" w14:paraId="000019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4E">
            <w:pPr>
              <w:spacing w:after="120" w:lineRule="auto"/>
              <w:ind w:left="547" w:right="-72" w:hanging="547"/>
              <w:jc w:val="both"/>
              <w:rPr>
                <w:sz w:val="24"/>
                <w:szCs w:val="24"/>
              </w:rPr>
            </w:pPr>
            <w:r w:rsidDel="00000000" w:rsidR="00000000" w:rsidRPr="00000000">
              <w:rPr>
                <w:sz w:val="24"/>
                <w:szCs w:val="24"/>
                <w:rtl w:val="0"/>
              </w:rPr>
              <w:t xml:space="preserve">25.2</w:t>
              <w:tab/>
              <w:t xml:space="preserve">L’Acheteur ou son représentant sera en droit d’assister à l’un quelconque desdits essais et/ou inspections des composants, étant entendu que l’Acheteur supportera tous les frais et dépenses encourus pour y assister, et notamment, mais non exclusivement, tous les honoraires d’agents d’inspection et tous les frais de voyage et autres frais connexes.</w:t>
            </w:r>
          </w:p>
          <w:p w:rsidR="00000000" w:rsidDel="00000000" w:rsidP="00000000" w:rsidRDefault="00000000" w:rsidRPr="00000000" w14:paraId="0000194F">
            <w:pPr>
              <w:spacing w:after="120" w:lineRule="auto"/>
              <w:ind w:left="547" w:right="-72" w:hanging="547"/>
              <w:jc w:val="both"/>
              <w:rPr>
                <w:sz w:val="24"/>
                <w:szCs w:val="24"/>
              </w:rPr>
            </w:pPr>
            <w:r w:rsidDel="00000000" w:rsidR="00000000" w:rsidRPr="00000000">
              <w:rPr>
                <w:sz w:val="24"/>
                <w:szCs w:val="24"/>
                <w:rtl w:val="0"/>
              </w:rPr>
              <w:t xml:space="preserve">25.3</w:t>
              <w:tab/>
              <w:t xml:space="preserve">Si les composants soumis aux dits essais ou inspections se révèlent non conformes aux spécifications du Marché, l’Acheteur pourra refuser le ou les composants en question ; le Fournisseur devra alors remplacer les composants refusés ou y apporter les modifications nécessaires pour les rendre conformes aux spécifications du Marché, sans que cela entraîne de coût pour l’Acheteur.</w:t>
            </w:r>
          </w:p>
          <w:p w:rsidR="00000000" w:rsidDel="00000000" w:rsidP="00000000" w:rsidRDefault="00000000" w:rsidRPr="00000000" w14:paraId="00001950">
            <w:pPr>
              <w:spacing w:after="120" w:lineRule="auto"/>
              <w:ind w:left="547" w:right="-72" w:hanging="547"/>
              <w:jc w:val="both"/>
              <w:rPr>
                <w:sz w:val="24"/>
                <w:szCs w:val="24"/>
              </w:rPr>
            </w:pPr>
            <w:r w:rsidDel="00000000" w:rsidR="00000000" w:rsidRPr="00000000">
              <w:rPr>
                <w:sz w:val="24"/>
                <w:szCs w:val="24"/>
                <w:rtl w:val="0"/>
              </w:rPr>
              <w:t xml:space="preserve">25.4</w:t>
              <w:tab/>
              <w:t xml:space="preserve">Le Directeur de projet pourra exiger du Fournisseur qu’il réalise des essais et/ou inspections non spécifiés dans le Marché, étant entendu que les coûts et dépenses raisonnables encourus par le Fournisseur pour la réalisation desdits essais et/ou inspections seront ajoutés au Prix du Marché. En outre, si lesdits essais et/ou inspections perturbent l’avancement des travaux relatifs au Système et/ou l’exécution par le Fournisseur des autres obligations qui lui incombent au titre du Marché, il en sera tenu compte dans le Délai de réception opérationnelle et le délai d’exécution des autres obligations ainsi affectées.</w:t>
            </w:r>
          </w:p>
          <w:p w:rsidR="00000000" w:rsidDel="00000000" w:rsidP="00000000" w:rsidRDefault="00000000" w:rsidRPr="00000000" w14:paraId="00001951">
            <w:pPr>
              <w:spacing w:after="120" w:lineRule="auto"/>
              <w:ind w:left="547" w:right="-72" w:hanging="547"/>
              <w:jc w:val="both"/>
              <w:rPr>
                <w:sz w:val="24"/>
                <w:szCs w:val="24"/>
              </w:rPr>
            </w:pPr>
            <w:r w:rsidDel="00000000" w:rsidR="00000000" w:rsidRPr="00000000">
              <w:rPr>
                <w:sz w:val="24"/>
                <w:szCs w:val="24"/>
                <w:rtl w:val="0"/>
              </w:rPr>
              <w:t xml:space="preserve">25.5</w:t>
              <w:tab/>
              <w:t xml:space="preserve">S’il survient entre les parties, à propos ou à l’occasion d’une inspection et/ou de tout composant devant être incorporé au Système, un différend ou une divergence d’opinion que les parties ne parviennent pas à résoudre à l’amiable dans un délai raisonnable, l’une ou l’autre des parties pourra invoquer la Clause 43 du CCAG (Règlement des différends), et commencer par soumettre pour décision à un Conciliateur, si ledit Conciliateur est inclus et nommé dans l’Acte d’Engagement.</w:t>
            </w:r>
          </w:p>
        </w:tc>
      </w:tr>
      <w:tr>
        <w:trPr>
          <w:cantSplit w:val="0"/>
          <w:tblHeader w:val="0"/>
        </w:trPr>
        <w:tc>
          <w:tcPr/>
          <w:p w:rsidR="00000000" w:rsidDel="00000000" w:rsidP="00000000" w:rsidRDefault="00000000" w:rsidRPr="00000000" w14:paraId="000019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468"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eiqvq0" w:id="303"/>
            <w:bookmarkEnd w:id="3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tab/>
              <w:t xml:space="preserve">Installation du Système</w:t>
            </w:r>
          </w:p>
        </w:tc>
        <w:tc>
          <w:tcPr/>
          <w:p w:rsidR="00000000" w:rsidDel="00000000" w:rsidP="00000000" w:rsidRDefault="00000000" w:rsidRPr="00000000" w14:paraId="00001953">
            <w:pPr>
              <w:spacing w:after="120" w:lineRule="auto"/>
              <w:ind w:left="547" w:right="-72" w:hanging="547"/>
              <w:jc w:val="both"/>
              <w:rPr>
                <w:sz w:val="24"/>
                <w:szCs w:val="24"/>
              </w:rPr>
            </w:pPr>
            <w:r w:rsidDel="00000000" w:rsidR="00000000" w:rsidRPr="00000000">
              <w:rPr>
                <w:sz w:val="24"/>
                <w:szCs w:val="24"/>
                <w:rtl w:val="0"/>
              </w:rPr>
              <w:t xml:space="preserve">26.1</w:t>
              <w:tab/>
              <w:t xml:space="preserve">Dès que le Fournisseur estimera que le Système, ou l’un quelconque des Sous-systèmes, a été livré, a subi la Mise en service provisoire et a été apprêté en vue de sa Mise en service opérationnelle et de ses Essais de réception opérationnelle conformément aux Spécifications techniques, au CCAP et au Plan de Projet convenu et finalisé, le Fournisseur devra en aviser l’Acheteur en lui adressant une notification écrite à cet effet.</w:t>
            </w:r>
          </w:p>
        </w:tc>
      </w:tr>
      <w:tr>
        <w:trPr>
          <w:cantSplit w:val="0"/>
          <w:tblHeader w:val="0"/>
        </w:trPr>
        <w:tc>
          <w:tcPr/>
          <w:p w:rsidR="00000000" w:rsidDel="00000000" w:rsidP="00000000" w:rsidRDefault="00000000" w:rsidRPr="00000000" w14:paraId="000019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55">
            <w:pPr>
              <w:spacing w:after="120" w:lineRule="auto"/>
              <w:ind w:left="547" w:right="-72" w:hanging="547"/>
              <w:jc w:val="both"/>
              <w:rPr>
                <w:sz w:val="24"/>
                <w:szCs w:val="24"/>
              </w:rPr>
            </w:pPr>
            <w:r w:rsidDel="00000000" w:rsidR="00000000" w:rsidRPr="00000000">
              <w:rPr>
                <w:sz w:val="24"/>
                <w:szCs w:val="24"/>
                <w:rtl w:val="0"/>
              </w:rPr>
              <w:t xml:space="preserve">26.2</w:t>
              <w:tab/>
              <w:t xml:space="preserve">Dans les quatorze (14) jours suivant la réception de la notification donnée par le Fournisseur en vertu de la Clause 26.1 du CCAG ci-dessus, le Directeur de projet devra soit délivrer un Certificat d’installation dans la forme spécifiée à la section du Dossier d’appel d’offres relative aux Modèles de formulaires, indiquant que l’Installation du Système, d’un composant majeur d’un Sous-système (si le Marché prévoit la réception de composants majeurs ou de Sous-systèmes) a été achevée à la date de la notification donnée par le Fournisseur en vertu de la Clause 26.1 du CCAG ci-dessus, soit notifier par écrit au Fournisseur tous les défauts et/ou vices qu’il aura constatés, et notamment, mais non exclusivement, les défauts ou vices affectant l’interopérabilité ou l’intégration des divers composants et/ou Sous-systèmes composant le Système. Le Fournisseur fera tout ce qui est raisonnablement en son pouvoir pour rectifier dans les meilleurs délais tout défaut et/ou vice que le Directeur de projet lui a notifié. Le Fournisseur procédera ensuite à de nouveaux essais du Système ou Sous-système et, lorsque le Fournisseur estimera que le Système ou Sous-système est prêt pour la Mise en service opérationnelle et les Essais de réception opérationnelle, il en avisera l’Acheteur en lui adressant une notification écrite à cet effet, conformément aux dispositions de la Clause 26.1 du CCAG. La procédure définie dans la présente Clause 26.2 du CCAG sera répétée tant que de besoin jusqu’à ce qu’un Certificat d’installation soit délivré.</w:t>
            </w:r>
          </w:p>
          <w:p w:rsidR="00000000" w:rsidDel="00000000" w:rsidP="00000000" w:rsidRDefault="00000000" w:rsidRPr="00000000" w14:paraId="00001956">
            <w:pPr>
              <w:spacing w:after="120" w:lineRule="auto"/>
              <w:ind w:left="547" w:right="-72" w:hanging="547"/>
              <w:jc w:val="both"/>
              <w:rPr>
                <w:sz w:val="24"/>
                <w:szCs w:val="24"/>
              </w:rPr>
            </w:pPr>
            <w:r w:rsidDel="00000000" w:rsidR="00000000" w:rsidRPr="00000000">
              <w:rPr>
                <w:sz w:val="24"/>
                <w:szCs w:val="24"/>
                <w:rtl w:val="0"/>
              </w:rPr>
              <w:t xml:space="preserve">26.3</w:t>
              <w:tab/>
              <w:t xml:space="preserve">Si le Directeur de projet ne délivre pas le Certificat d’installation et n’informe pas le Fournisseur des défauts et/ou vices qu’il a constatés dans les quatorze (14) jours suivant la réception de la notification donnée par le Fournisseur en vertu de la Clause 26.1 du CCAG ci-dessus, ou encore si l’Acheteur met le Système ou un Sous-système en exploitation, le Système (ou Sous-système) sera réputé avoir passé de manière concluante le stade de l’Installation à la date de la notification ou de la notification réitérée du Fournisseur, ou de la mise en exploitation opérationnelle du Système par l’Acheteur, selon le cas.</w:t>
            </w:r>
          </w:p>
        </w:tc>
      </w:tr>
      <w:tr>
        <w:trPr>
          <w:cantSplit w:val="0"/>
          <w:tblHeader w:val="0"/>
        </w:trPr>
        <w:tc>
          <w:tcPr/>
          <w:p w:rsidR="00000000" w:rsidDel="00000000" w:rsidP="00000000" w:rsidRDefault="00000000" w:rsidRPr="00000000" w14:paraId="000019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18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to15xt" w:id="304"/>
            <w:bookmarkEnd w:id="3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tab/>
              <w:t xml:space="preserve">Mise en service et Réception opérationnelle</w:t>
            </w:r>
          </w:p>
        </w:tc>
        <w:tc>
          <w:tcPr/>
          <w:p w:rsidR="00000000" w:rsidDel="00000000" w:rsidP="00000000" w:rsidRDefault="00000000" w:rsidRPr="00000000" w14:paraId="00001958">
            <w:pPr>
              <w:spacing w:after="120" w:lineRule="auto"/>
              <w:ind w:left="540" w:right="-72" w:hanging="540"/>
              <w:jc w:val="both"/>
              <w:rPr>
                <w:sz w:val="24"/>
                <w:szCs w:val="24"/>
              </w:rPr>
            </w:pPr>
            <w:r w:rsidDel="00000000" w:rsidR="00000000" w:rsidRPr="00000000">
              <w:rPr>
                <w:sz w:val="24"/>
                <w:szCs w:val="24"/>
                <w:rtl w:val="0"/>
              </w:rPr>
              <w:t xml:space="preserve">27.1</w:t>
              <w:tab/>
              <w:t xml:space="preserve">Mise en service</w:t>
            </w:r>
          </w:p>
          <w:p w:rsidR="00000000" w:rsidDel="00000000" w:rsidP="00000000" w:rsidRDefault="00000000" w:rsidRPr="00000000" w14:paraId="00001959">
            <w:pPr>
              <w:keepNext w:val="1"/>
              <w:keepLines w:val="1"/>
              <w:spacing w:after="120" w:lineRule="auto"/>
              <w:ind w:left="1181" w:right="-72" w:hanging="731"/>
              <w:jc w:val="both"/>
              <w:rPr>
                <w:sz w:val="24"/>
                <w:szCs w:val="24"/>
              </w:rPr>
            </w:pPr>
            <w:r w:rsidDel="00000000" w:rsidR="00000000" w:rsidRPr="00000000">
              <w:rPr>
                <w:sz w:val="24"/>
                <w:szCs w:val="24"/>
                <w:rtl w:val="0"/>
              </w:rPr>
              <w:t xml:space="preserve">27.1.1</w:t>
              <w:tab/>
              <w:t xml:space="preserve">Le Fournisseur entreprendra la mise en service du Système (ou de l’un quelconque des Sous-systèmes, si le Marché en dispose ainsi) : </w:t>
            </w:r>
          </w:p>
          <w:p w:rsidR="00000000" w:rsidDel="00000000" w:rsidP="00000000" w:rsidRDefault="00000000" w:rsidRPr="00000000" w14:paraId="0000195A">
            <w:pPr>
              <w:spacing w:after="120" w:lineRule="auto"/>
              <w:ind w:left="1526" w:right="-72" w:hanging="360"/>
              <w:jc w:val="both"/>
              <w:rPr>
                <w:sz w:val="24"/>
                <w:szCs w:val="24"/>
              </w:rPr>
            </w:pPr>
            <w:r w:rsidDel="00000000" w:rsidR="00000000" w:rsidRPr="00000000">
              <w:rPr>
                <w:sz w:val="24"/>
                <w:szCs w:val="24"/>
                <w:rtl w:val="0"/>
              </w:rPr>
              <w:t xml:space="preserve">(a)</w:t>
              <w:tab/>
              <w:t xml:space="preserve">dès que le Directeur de projet aura délivré le Certificat d’installation, conformément aux dispositions de la Clause 26.2 du CCAG ; ou </w:t>
            </w:r>
          </w:p>
          <w:p w:rsidR="00000000" w:rsidDel="00000000" w:rsidP="00000000" w:rsidRDefault="00000000" w:rsidRPr="00000000" w14:paraId="0000195B">
            <w:pPr>
              <w:spacing w:after="120" w:lineRule="auto"/>
              <w:ind w:left="1526" w:right="-72" w:hanging="360"/>
              <w:jc w:val="both"/>
              <w:rPr>
                <w:sz w:val="24"/>
                <w:szCs w:val="24"/>
              </w:rPr>
            </w:pPr>
            <w:r w:rsidDel="00000000" w:rsidR="00000000" w:rsidRPr="00000000">
              <w:rPr>
                <w:sz w:val="24"/>
                <w:szCs w:val="24"/>
                <w:rtl w:val="0"/>
              </w:rPr>
              <w:t xml:space="preserve">(b)</w:t>
              <w:tab/>
              <w:t xml:space="preserve">conformément aux dispositions des Spécifications techniques ou du Plan de projet convenu et finalisé ; ou </w:t>
            </w:r>
          </w:p>
          <w:p w:rsidR="00000000" w:rsidDel="00000000" w:rsidP="00000000" w:rsidRDefault="00000000" w:rsidRPr="00000000" w14:paraId="0000195C">
            <w:pPr>
              <w:spacing w:after="120" w:lineRule="auto"/>
              <w:ind w:left="1526" w:right="-72" w:hanging="360"/>
              <w:jc w:val="both"/>
              <w:rPr>
                <w:sz w:val="24"/>
                <w:szCs w:val="24"/>
              </w:rPr>
            </w:pPr>
            <w:r w:rsidDel="00000000" w:rsidR="00000000" w:rsidRPr="00000000">
              <w:rPr>
                <w:sz w:val="24"/>
                <w:szCs w:val="24"/>
                <w:rtl w:val="0"/>
              </w:rPr>
              <w:t xml:space="preserve">(c)</w:t>
              <w:tab/>
              <w:t xml:space="preserve">dès que l’Installation aura été réputée achevée conformément aux dispositions de la Clause 26.3 du CCAG.</w:t>
            </w:r>
          </w:p>
        </w:tc>
      </w:tr>
      <w:tr>
        <w:trPr>
          <w:cantSplit w:val="0"/>
          <w:tblHeader w:val="0"/>
        </w:trPr>
        <w:tc>
          <w:tcPr/>
          <w:p w:rsidR="00000000" w:rsidDel="00000000" w:rsidP="00000000" w:rsidRDefault="00000000" w:rsidRPr="00000000" w14:paraId="000019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5E">
            <w:pPr>
              <w:keepNext w:val="1"/>
              <w:keepLines w:val="1"/>
              <w:spacing w:after="120" w:lineRule="auto"/>
              <w:ind w:left="1181" w:right="-72" w:hanging="731"/>
              <w:jc w:val="both"/>
              <w:rPr>
                <w:sz w:val="24"/>
                <w:szCs w:val="24"/>
              </w:rPr>
            </w:pPr>
            <w:r w:rsidDel="00000000" w:rsidR="00000000" w:rsidRPr="00000000">
              <w:rPr>
                <w:sz w:val="24"/>
                <w:szCs w:val="24"/>
                <w:rtl w:val="0"/>
              </w:rPr>
              <w:t xml:space="preserve">27.1.2</w:t>
              <w:tab/>
              <w:t xml:space="preserve">L’Acheteur fournira le personnel opérationnel et technique, ainsi que l’ensemble des matériels et informations dont aura raisonnablement besoin le Fournisseur pour s’acquitter de ses obligations en ce qui concerne la Mise en service. </w:t>
            </w:r>
          </w:p>
          <w:p w:rsidR="00000000" w:rsidDel="00000000" w:rsidP="00000000" w:rsidRDefault="00000000" w:rsidRPr="00000000" w14:paraId="0000195F">
            <w:pPr>
              <w:spacing w:after="120" w:lineRule="auto"/>
              <w:ind w:left="1170" w:right="-72" w:firstLine="0"/>
              <w:jc w:val="both"/>
              <w:rPr>
                <w:sz w:val="24"/>
                <w:szCs w:val="24"/>
              </w:rPr>
            </w:pPr>
            <w:r w:rsidDel="00000000" w:rsidR="00000000" w:rsidRPr="00000000">
              <w:rPr>
                <w:sz w:val="24"/>
                <w:szCs w:val="24"/>
                <w:rtl w:val="0"/>
              </w:rPr>
              <w:t xml:space="preserve">L’utilisation opérationnelle du Système ou de l’un quelconque des Sous-systèmes ne commencera pas avant le début des Essais de réception opérationnelle.</w:t>
            </w:r>
          </w:p>
          <w:p w:rsidR="00000000" w:rsidDel="00000000" w:rsidP="00000000" w:rsidRDefault="00000000" w:rsidRPr="00000000" w14:paraId="00001960">
            <w:pPr>
              <w:spacing w:after="120" w:lineRule="auto"/>
              <w:ind w:left="540" w:right="-72" w:hanging="540"/>
              <w:jc w:val="both"/>
              <w:rPr>
                <w:sz w:val="24"/>
                <w:szCs w:val="24"/>
              </w:rPr>
            </w:pPr>
            <w:r w:rsidDel="00000000" w:rsidR="00000000" w:rsidRPr="00000000">
              <w:rPr>
                <w:sz w:val="24"/>
                <w:szCs w:val="24"/>
                <w:rtl w:val="0"/>
              </w:rPr>
              <w:t xml:space="preserve">27.2</w:t>
              <w:tab/>
              <w:t xml:space="preserve">Essais de réception opérationnelle</w:t>
            </w:r>
          </w:p>
          <w:p w:rsidR="00000000" w:rsidDel="00000000" w:rsidP="00000000" w:rsidRDefault="00000000" w:rsidRPr="00000000" w14:paraId="00001961">
            <w:pPr>
              <w:keepNext w:val="1"/>
              <w:keepLines w:val="1"/>
              <w:spacing w:after="120" w:lineRule="auto"/>
              <w:ind w:left="1181" w:right="-72" w:hanging="731"/>
              <w:jc w:val="both"/>
              <w:rPr>
                <w:b w:val="1"/>
                <w:sz w:val="24"/>
                <w:szCs w:val="24"/>
              </w:rPr>
            </w:pPr>
            <w:r w:rsidDel="00000000" w:rsidR="00000000" w:rsidRPr="00000000">
              <w:rPr>
                <w:sz w:val="24"/>
                <w:szCs w:val="24"/>
                <w:rtl w:val="0"/>
              </w:rPr>
              <w:t xml:space="preserve">27.2.1</w:t>
              <w:tab/>
              <w:t xml:space="preserve">Les Essais de réception opérationnelle (et les répétitions desdits essais) seront placés sous la responsabilité principale de l’Acheteur (conformément aux dispositions de la Clause 10.9 du CCAG), mais ils seront réalisés avec l’entière coopération du Fournisseur durant la Mise en service du Système (ou de l’un quelconque des Sous-systèmes, si le Marché en dispose ainsi) dans le but de déterminer si le Système (ou un composant majeur de l’un quelconque des Sous-systèmes) est conforme aux Spécifications techniques et atteint les critères de performance indiqués dans l’offre du Fournisseur, et notamment, mais non exclusivement, les critères de performance technique et fonctionnelle. </w:t>
            </w:r>
            <w:r w:rsidDel="00000000" w:rsidR="00000000" w:rsidRPr="00000000">
              <w:rPr>
                <w:b w:val="1"/>
                <w:sz w:val="24"/>
                <w:szCs w:val="24"/>
                <w:rtl w:val="0"/>
              </w:rPr>
              <w:t xml:space="preserve">A moins que le CCAP n’en dispose autrement</w:t>
            </w:r>
            <w:r w:rsidDel="00000000" w:rsidR="00000000" w:rsidRPr="00000000">
              <w:rPr>
                <w:sz w:val="24"/>
                <w:szCs w:val="24"/>
                <w:rtl w:val="0"/>
              </w:rPr>
              <w:t xml:space="preserve">, les Essais de réception opérationnelle réalisés durant la Mise en service seront menés conformément aux Spécifications techniques et/ou au Plan de projet convenu. </w:t>
            </w:r>
            <w:r w:rsidDel="00000000" w:rsidR="00000000" w:rsidRPr="00000000">
              <w:rPr>
                <w:rtl w:val="0"/>
              </w:rPr>
            </w:r>
          </w:p>
          <w:p w:rsidR="00000000" w:rsidDel="00000000" w:rsidP="00000000" w:rsidRDefault="00000000" w:rsidRPr="00000000" w14:paraId="00001962">
            <w:pPr>
              <w:spacing w:after="120" w:lineRule="auto"/>
              <w:ind w:left="1170" w:right="-72" w:hanging="630"/>
              <w:jc w:val="both"/>
              <w:rPr>
                <w:sz w:val="24"/>
                <w:szCs w:val="24"/>
              </w:rPr>
            </w:pPr>
            <w:r w:rsidDel="00000000" w:rsidR="00000000" w:rsidRPr="00000000">
              <w:rPr>
                <w:sz w:val="24"/>
                <w:szCs w:val="24"/>
                <w:rtl w:val="0"/>
              </w:rPr>
              <w:tab/>
              <w:t xml:space="preserve">Au gré de l’Acheteur, des Essais de réception opérationnelle pourront également être effectués sur les Biens de rechange, les extensions et les nouvelles versions, ainsi que sur les Biens ajoutés ou modifiés sur le Site après la Réception opérationnelle du Système.</w:t>
            </w:r>
          </w:p>
          <w:p w:rsidR="00000000" w:rsidDel="00000000" w:rsidP="00000000" w:rsidRDefault="00000000" w:rsidRPr="00000000" w14:paraId="00001963">
            <w:pPr>
              <w:keepNext w:val="1"/>
              <w:keepLines w:val="1"/>
              <w:spacing w:after="120" w:lineRule="auto"/>
              <w:ind w:left="1181" w:right="-72" w:hanging="731"/>
              <w:jc w:val="both"/>
              <w:rPr>
                <w:sz w:val="24"/>
                <w:szCs w:val="24"/>
              </w:rPr>
            </w:pPr>
            <w:r w:rsidDel="00000000" w:rsidR="00000000" w:rsidRPr="00000000">
              <w:rPr>
                <w:sz w:val="24"/>
                <w:szCs w:val="24"/>
                <w:rtl w:val="0"/>
              </w:rPr>
              <w:t xml:space="preserve">27.2.2</w:t>
              <w:tab/>
              <w:t xml:space="preserve">Dans le cas où, pour des raisons imputables à l’Acheteur, l’Essai de réception opérationnelle du Système (ou de l’un quelconque des Sous-systèmes ou d’un composant majeur, si le CCAP et/ou les Spécifications techniques le permettent) ne peut être achevé de manière concluante dans le délai spécifié dans le CCAP à compter de la date d’Installation, ou tout autre délai convenu par écrit entre l’Acheteur et le Fournisseur, le Fournisseur sera réputé avoir rempli ses obligations relativement aux aspects techniques et fonctionnels des Spécifications techniques, du CCAP et/ou du Plan de projet convenu et finalisé, et les dispositions des Clauses 28.2 et 28.3 ne s’appliqueront pas.</w:t>
            </w:r>
          </w:p>
          <w:p w:rsidR="00000000" w:rsidDel="00000000" w:rsidP="00000000" w:rsidRDefault="00000000" w:rsidRPr="00000000" w14:paraId="00001964">
            <w:pPr>
              <w:spacing w:after="120" w:lineRule="auto"/>
              <w:ind w:left="630" w:right="-72" w:hanging="630"/>
              <w:jc w:val="both"/>
              <w:rPr>
                <w:sz w:val="24"/>
                <w:szCs w:val="24"/>
              </w:rPr>
            </w:pPr>
            <w:r w:rsidDel="00000000" w:rsidR="00000000" w:rsidRPr="00000000">
              <w:rPr>
                <w:sz w:val="24"/>
                <w:szCs w:val="24"/>
                <w:rtl w:val="0"/>
              </w:rPr>
              <w:t xml:space="preserve">27.3</w:t>
              <w:tab/>
              <w:t xml:space="preserve">Réception opérationnelle</w:t>
            </w:r>
          </w:p>
          <w:p w:rsidR="00000000" w:rsidDel="00000000" w:rsidP="00000000" w:rsidRDefault="00000000" w:rsidRPr="00000000" w14:paraId="00001965">
            <w:pPr>
              <w:keepNext w:val="1"/>
              <w:keepLines w:val="1"/>
              <w:spacing w:after="120" w:lineRule="auto"/>
              <w:ind w:left="1181" w:right="-72" w:hanging="731"/>
              <w:jc w:val="both"/>
              <w:rPr>
                <w:sz w:val="24"/>
                <w:szCs w:val="24"/>
              </w:rPr>
            </w:pPr>
            <w:r w:rsidDel="00000000" w:rsidR="00000000" w:rsidRPr="00000000">
              <w:rPr>
                <w:sz w:val="24"/>
                <w:szCs w:val="24"/>
                <w:rtl w:val="0"/>
              </w:rPr>
              <w:t xml:space="preserve">27.3.1</w:t>
              <w:tab/>
              <w:t xml:space="preserve">Sous réserve des dispositions de la Clause 27.4 ci-après (Réception partielle), la Réception opérationnelle du Système interviendra lorsque : </w:t>
            </w:r>
          </w:p>
          <w:p w:rsidR="00000000" w:rsidDel="00000000" w:rsidP="00000000" w:rsidRDefault="00000000" w:rsidRPr="00000000" w14:paraId="00001966">
            <w:pPr>
              <w:spacing w:after="120" w:lineRule="auto"/>
              <w:ind w:left="1620" w:right="-72" w:hanging="450"/>
              <w:jc w:val="both"/>
              <w:rPr>
                <w:sz w:val="24"/>
                <w:szCs w:val="24"/>
              </w:rPr>
            </w:pPr>
            <w:r w:rsidDel="00000000" w:rsidR="00000000" w:rsidRPr="00000000">
              <w:rPr>
                <w:sz w:val="24"/>
                <w:szCs w:val="24"/>
                <w:rtl w:val="0"/>
              </w:rPr>
              <w:t xml:space="preserve">(a)</w:t>
              <w:tab/>
              <w:t xml:space="preserve">les Essais de réception opérationnelle, tels que définis dans les Spécifications techniques, le CCAP et/ou le Plan de projet convenu et finalisé, auront été achevés de manière concluante ; ou </w:t>
            </w:r>
          </w:p>
          <w:p w:rsidR="00000000" w:rsidDel="00000000" w:rsidP="00000000" w:rsidRDefault="00000000" w:rsidRPr="00000000" w14:paraId="00001967">
            <w:pPr>
              <w:spacing w:after="120" w:lineRule="auto"/>
              <w:ind w:left="1620" w:right="-72" w:hanging="450"/>
              <w:jc w:val="both"/>
              <w:rPr>
                <w:sz w:val="24"/>
                <w:szCs w:val="24"/>
              </w:rPr>
            </w:pPr>
            <w:r w:rsidDel="00000000" w:rsidR="00000000" w:rsidRPr="00000000">
              <w:rPr>
                <w:sz w:val="24"/>
                <w:szCs w:val="24"/>
                <w:rtl w:val="0"/>
              </w:rPr>
              <w:t xml:space="preserve">(b)</w:t>
              <w:tab/>
              <w:t xml:space="preserve">les Essais de réception opérationnelle n’auront pas été achevés de manière concluante ou n’auront pas été réalisés, pour des raisons imputables à l’Acheteur, dans le délai fixé à partir de la date d’Installation ou tout autre délai convenu, ainsi qu’il est spécifié à la Clause 27.2.2 ci-dessus ; ou </w:t>
            </w:r>
          </w:p>
          <w:p w:rsidR="00000000" w:rsidDel="00000000" w:rsidP="00000000" w:rsidRDefault="00000000" w:rsidRPr="00000000" w14:paraId="00001968">
            <w:pPr>
              <w:spacing w:after="120" w:lineRule="auto"/>
              <w:ind w:left="1620" w:right="-72" w:hanging="450"/>
              <w:jc w:val="both"/>
              <w:rPr>
                <w:sz w:val="24"/>
                <w:szCs w:val="24"/>
              </w:rPr>
            </w:pPr>
            <w:r w:rsidDel="00000000" w:rsidR="00000000" w:rsidRPr="00000000">
              <w:rPr>
                <w:sz w:val="24"/>
                <w:szCs w:val="24"/>
                <w:rtl w:val="0"/>
              </w:rPr>
              <w:t xml:space="preserve">(c)</w:t>
              <w:tab/>
              <w:t xml:space="preserve">l’Acheteur aura mis le Système en exploitation ou en utilisation opérationnelle pendant une période de soixante (60) jours consécutifs. Si le Système est mis en exploitation ou en utilisation opérationnelle de cette manière, le Fournisseur en notifiera l’Acheteur et fournira les pièces établissant ladite mise en exploitation ou en utilisation opérationnelle.</w:t>
            </w:r>
          </w:p>
          <w:p w:rsidR="00000000" w:rsidDel="00000000" w:rsidP="00000000" w:rsidRDefault="00000000" w:rsidRPr="00000000" w14:paraId="00001969">
            <w:pPr>
              <w:keepNext w:val="1"/>
              <w:keepLines w:val="1"/>
              <w:spacing w:after="120" w:lineRule="auto"/>
              <w:ind w:left="1181" w:right="-72" w:hanging="731"/>
              <w:jc w:val="both"/>
              <w:rPr>
                <w:sz w:val="24"/>
                <w:szCs w:val="24"/>
              </w:rPr>
            </w:pPr>
            <w:r w:rsidDel="00000000" w:rsidR="00000000" w:rsidRPr="00000000">
              <w:rPr>
                <w:sz w:val="24"/>
                <w:szCs w:val="24"/>
                <w:rtl w:val="0"/>
              </w:rPr>
              <w:t xml:space="preserve">27.3.2</w:t>
              <w:tab/>
              <w:t xml:space="preserve">À tout moment après que l’un quelconque des faits stipulés à la Clause 27.3.1 ci-dessus se sera produit, le Fournisseur pourra, par notification au Directeur de projet, demander la délivrance d’un Certificat de réception opérationnelle.</w:t>
            </w:r>
          </w:p>
          <w:p w:rsidR="00000000" w:rsidDel="00000000" w:rsidP="00000000" w:rsidRDefault="00000000" w:rsidRPr="00000000" w14:paraId="0000196A">
            <w:pPr>
              <w:keepNext w:val="1"/>
              <w:keepLines w:val="1"/>
              <w:spacing w:after="120" w:lineRule="auto"/>
              <w:ind w:left="1181" w:right="-72" w:hanging="731"/>
              <w:jc w:val="both"/>
              <w:rPr>
                <w:sz w:val="24"/>
                <w:szCs w:val="24"/>
              </w:rPr>
            </w:pPr>
            <w:r w:rsidDel="00000000" w:rsidR="00000000" w:rsidRPr="00000000">
              <w:rPr>
                <w:sz w:val="24"/>
                <w:szCs w:val="24"/>
                <w:rtl w:val="0"/>
              </w:rPr>
              <w:t xml:space="preserve">27.3.3</w:t>
              <w:tab/>
              <w:t xml:space="preserve">Après avoir consulté l’Acheteur, et dans les quatorze (14) jours suivant la réception de la notification du Fournisseur, le Directeur de projet : </w:t>
            </w:r>
          </w:p>
          <w:p w:rsidR="00000000" w:rsidDel="00000000" w:rsidP="00000000" w:rsidRDefault="00000000" w:rsidRPr="00000000" w14:paraId="0000196B">
            <w:pPr>
              <w:spacing w:after="120" w:lineRule="auto"/>
              <w:ind w:left="1526" w:right="-72" w:hanging="360"/>
              <w:jc w:val="both"/>
              <w:rPr>
                <w:sz w:val="24"/>
                <w:szCs w:val="24"/>
              </w:rPr>
            </w:pPr>
            <w:r w:rsidDel="00000000" w:rsidR="00000000" w:rsidRPr="00000000">
              <w:rPr>
                <w:sz w:val="24"/>
                <w:szCs w:val="24"/>
                <w:rtl w:val="0"/>
              </w:rPr>
              <w:t xml:space="preserve">(a)</w:t>
              <w:tab/>
              <w:t xml:space="preserve">délivrera un Certificat de réception opérationnelle ; ou</w:t>
            </w:r>
          </w:p>
          <w:p w:rsidR="00000000" w:rsidDel="00000000" w:rsidP="00000000" w:rsidRDefault="00000000" w:rsidRPr="00000000" w14:paraId="0000196C">
            <w:pPr>
              <w:spacing w:after="120" w:lineRule="auto"/>
              <w:ind w:left="1526" w:right="-72" w:hanging="360"/>
              <w:jc w:val="both"/>
              <w:rPr>
                <w:sz w:val="24"/>
                <w:szCs w:val="24"/>
              </w:rPr>
            </w:pPr>
            <w:r w:rsidDel="00000000" w:rsidR="00000000" w:rsidRPr="00000000">
              <w:rPr>
                <w:sz w:val="24"/>
                <w:szCs w:val="24"/>
                <w:rtl w:val="0"/>
              </w:rPr>
              <w:t xml:space="preserve">(b)</w:t>
              <w:tab/>
              <w:t xml:space="preserve">notifiera par écrit au Fournisseur les défauts ou vices constatés, ou toute autre raison de l’échec des Essais de réception opérationnelle ; ou </w:t>
            </w:r>
          </w:p>
          <w:p w:rsidR="00000000" w:rsidDel="00000000" w:rsidP="00000000" w:rsidRDefault="00000000" w:rsidRPr="00000000" w14:paraId="0000196D">
            <w:pPr>
              <w:spacing w:after="120" w:lineRule="auto"/>
              <w:ind w:left="1526" w:right="-72" w:hanging="360"/>
              <w:jc w:val="both"/>
              <w:rPr>
                <w:sz w:val="24"/>
                <w:szCs w:val="24"/>
              </w:rPr>
            </w:pPr>
            <w:r w:rsidDel="00000000" w:rsidR="00000000" w:rsidRPr="00000000">
              <w:rPr>
                <w:sz w:val="24"/>
                <w:szCs w:val="24"/>
                <w:rtl w:val="0"/>
              </w:rPr>
              <w:t xml:space="preserve">(c)</w:t>
              <w:tab/>
              <w:t xml:space="preserve">délivrera le Certificat de réception opérationnelle, si le fait visé à la Clause 27.3.1 b) ci-dessus survient.</w:t>
            </w:r>
          </w:p>
          <w:p w:rsidR="00000000" w:rsidDel="00000000" w:rsidP="00000000" w:rsidRDefault="00000000" w:rsidRPr="00000000" w14:paraId="0000196E">
            <w:pPr>
              <w:keepNext w:val="1"/>
              <w:keepLines w:val="1"/>
              <w:spacing w:after="120" w:lineRule="auto"/>
              <w:ind w:left="1181" w:right="-72" w:hanging="731"/>
              <w:jc w:val="both"/>
              <w:rPr>
                <w:sz w:val="24"/>
                <w:szCs w:val="24"/>
              </w:rPr>
            </w:pPr>
            <w:r w:rsidDel="00000000" w:rsidR="00000000" w:rsidRPr="00000000">
              <w:rPr>
                <w:sz w:val="24"/>
                <w:szCs w:val="24"/>
                <w:rtl w:val="0"/>
              </w:rPr>
              <w:t xml:space="preserve">27.3.4</w:t>
              <w:tab/>
              <w:t xml:space="preserve">Le Fournisseur fera tout ce qui est raisonnablement en son pouvoir pour rectifier dans les meilleurs délais tout défaut et/ou vice, et/ou toute autre raison de l’échec des Essais de réception opérationnelle, que le Directeur de projet lui aura notifié. Lorsqu’il aura procédé aux dites rectifications, le Fournisseur notifiera l’Acheteur, lequel, avec l’entière coopération du Fournisseur, fera tout ce qui est raisonnablement en son pouvoir pour procéder dans les meilleurs délais à de nouveaux essais du Système ou Sous-système. Une fois que les Essais de réception opérationnelle auront été achevés de manière concluante, le Fournisseur demandera, par notification à l’Acheteur, la délivrance d’un Certificat de réception opérationnelle, conformément aux dispositions de la Clause 27.3.3. L’Acheteur délivrera alors au Fournisseur le Certificat de réception opérationnelle, conformément aux dispositions de la Clause 27.3.3 a), ou notifiera au Fournisseur les autres défauts, vices ou autres raisons de l’échec des Essais de réception opérationnelle. La procédure décrite dans la présente Clause 27.3.4 sera répétée, autant que de besoin, jusqu’à ce qu’un Certificat de réception opérationnelle soit délivré.</w:t>
            </w:r>
          </w:p>
          <w:p w:rsidR="00000000" w:rsidDel="00000000" w:rsidP="00000000" w:rsidRDefault="00000000" w:rsidRPr="00000000" w14:paraId="0000196F">
            <w:pPr>
              <w:keepNext w:val="1"/>
              <w:keepLines w:val="1"/>
              <w:spacing w:after="120" w:lineRule="auto"/>
              <w:ind w:left="1181" w:right="-72" w:hanging="731"/>
              <w:jc w:val="both"/>
              <w:rPr>
                <w:sz w:val="24"/>
                <w:szCs w:val="24"/>
              </w:rPr>
            </w:pPr>
            <w:r w:rsidDel="00000000" w:rsidR="00000000" w:rsidRPr="00000000">
              <w:rPr>
                <w:sz w:val="24"/>
                <w:szCs w:val="24"/>
                <w:rtl w:val="0"/>
              </w:rPr>
              <w:t xml:space="preserve">27.3.5</w:t>
              <w:tab/>
              <w:t xml:space="preserve">Si le Système ou Sous-système ne réussit pas le ou les Essais de réception opérationnelle conformément aux dispositions de la Clause 27.2 : </w:t>
            </w:r>
          </w:p>
          <w:p w:rsidR="00000000" w:rsidDel="00000000" w:rsidP="00000000" w:rsidRDefault="00000000" w:rsidRPr="00000000" w14:paraId="00001970">
            <w:pPr>
              <w:spacing w:after="120" w:lineRule="auto"/>
              <w:ind w:left="1526" w:right="-72" w:hanging="360"/>
              <w:jc w:val="both"/>
              <w:rPr>
                <w:sz w:val="24"/>
                <w:szCs w:val="24"/>
              </w:rPr>
            </w:pPr>
            <w:r w:rsidDel="00000000" w:rsidR="00000000" w:rsidRPr="00000000">
              <w:rPr>
                <w:sz w:val="24"/>
                <w:szCs w:val="24"/>
                <w:rtl w:val="0"/>
              </w:rPr>
              <w:t xml:space="preserve">(a)</w:t>
              <w:tab/>
              <w:t xml:space="preserve">l’Acheteur pourra envisager de résilier le Marché, conformément aux dispositions de la Clause 41.2.2 ; </w:t>
            </w:r>
          </w:p>
          <w:p w:rsidR="00000000" w:rsidDel="00000000" w:rsidP="00000000" w:rsidRDefault="00000000" w:rsidRPr="00000000" w14:paraId="00001971">
            <w:pPr>
              <w:spacing w:after="120" w:lineRule="auto"/>
              <w:ind w:left="1526" w:right="-72" w:firstLine="0"/>
              <w:jc w:val="both"/>
              <w:rPr>
                <w:sz w:val="24"/>
                <w:szCs w:val="24"/>
              </w:rPr>
            </w:pPr>
            <w:r w:rsidDel="00000000" w:rsidR="00000000" w:rsidRPr="00000000">
              <w:rPr>
                <w:sz w:val="24"/>
                <w:szCs w:val="24"/>
                <w:rtl w:val="0"/>
              </w:rPr>
              <w:t xml:space="preserve">ou</w:t>
            </w:r>
          </w:p>
          <w:p w:rsidR="00000000" w:rsidDel="00000000" w:rsidP="00000000" w:rsidRDefault="00000000" w:rsidRPr="00000000" w14:paraId="00001972">
            <w:pPr>
              <w:spacing w:after="120" w:lineRule="auto"/>
              <w:ind w:left="1526" w:right="-72" w:hanging="360"/>
              <w:jc w:val="both"/>
              <w:rPr>
                <w:sz w:val="24"/>
                <w:szCs w:val="24"/>
              </w:rPr>
            </w:pPr>
            <w:r w:rsidDel="00000000" w:rsidR="00000000" w:rsidRPr="00000000">
              <w:rPr>
                <w:sz w:val="24"/>
                <w:szCs w:val="24"/>
                <w:rtl w:val="0"/>
              </w:rPr>
              <w:t xml:space="preserve">(b)</w:t>
              <w:tab/>
              <w:t xml:space="preserve">si l’échec des Essais de réception opérationnelle dans le délai imparti résulte d’un manquement de l’Acheteur à ses obligations au titre du Marché, le Fournisseur sera alors réputé avoir rempli ses obligations relativement aux aspects techniques et fonctionnels du Marché, et les dispositions des Clauses 30.3 et 30.4 du CCAG ne s’appliqueront pas.</w:t>
            </w:r>
          </w:p>
          <w:p w:rsidR="00000000" w:rsidDel="00000000" w:rsidP="00000000" w:rsidRDefault="00000000" w:rsidRPr="00000000" w14:paraId="00001973">
            <w:pPr>
              <w:keepNext w:val="1"/>
              <w:keepLines w:val="1"/>
              <w:spacing w:after="120" w:lineRule="auto"/>
              <w:ind w:left="1181" w:right="-72" w:hanging="731"/>
              <w:jc w:val="both"/>
              <w:rPr>
                <w:sz w:val="24"/>
                <w:szCs w:val="24"/>
              </w:rPr>
            </w:pPr>
            <w:r w:rsidDel="00000000" w:rsidR="00000000" w:rsidRPr="00000000">
              <w:rPr>
                <w:sz w:val="24"/>
                <w:szCs w:val="24"/>
                <w:rtl w:val="0"/>
              </w:rPr>
              <w:t xml:space="preserve">27.3.6</w:t>
              <w:tab/>
              <w:t xml:space="preserve">Si, dans les quatorze (14) jours suivant la réception de la notification du Fournisseur, le Directeur de projet ne délivre pas le Certificat de réception opérationnelle ou n’informe pas le Fournisseur par écrit des raisons justifiables qui l’ont amené à ne pas délivrer le Certificat de réception opérationnelle, le Système ou Sous-système sera réputé avoir été réceptionné à la date de ladite notification du Fournisseur.</w:t>
            </w:r>
          </w:p>
          <w:p w:rsidR="00000000" w:rsidDel="00000000" w:rsidP="00000000" w:rsidRDefault="00000000" w:rsidRPr="00000000" w14:paraId="00001974">
            <w:pPr>
              <w:keepNext w:val="1"/>
              <w:spacing w:after="120" w:lineRule="auto"/>
              <w:ind w:left="547" w:right="-72" w:hanging="547"/>
              <w:jc w:val="both"/>
              <w:rPr>
                <w:sz w:val="24"/>
                <w:szCs w:val="24"/>
              </w:rPr>
            </w:pPr>
            <w:r w:rsidDel="00000000" w:rsidR="00000000" w:rsidRPr="00000000">
              <w:rPr>
                <w:sz w:val="24"/>
                <w:szCs w:val="24"/>
                <w:rtl w:val="0"/>
              </w:rPr>
              <w:t xml:space="preserve">27.4</w:t>
              <w:tab/>
              <w:t xml:space="preserve">Réception partielle</w:t>
            </w:r>
          </w:p>
          <w:p w:rsidR="00000000" w:rsidDel="00000000" w:rsidP="00000000" w:rsidRDefault="00000000" w:rsidRPr="00000000" w14:paraId="00001975">
            <w:pPr>
              <w:keepNext w:val="1"/>
              <w:keepLines w:val="1"/>
              <w:spacing w:after="120" w:lineRule="auto"/>
              <w:ind w:left="1181" w:right="-72" w:hanging="731"/>
              <w:jc w:val="both"/>
              <w:rPr>
                <w:sz w:val="24"/>
                <w:szCs w:val="24"/>
              </w:rPr>
            </w:pPr>
            <w:r w:rsidDel="00000000" w:rsidR="00000000" w:rsidRPr="00000000">
              <w:rPr>
                <w:sz w:val="24"/>
                <w:szCs w:val="24"/>
                <w:rtl w:val="0"/>
              </w:rPr>
              <w:t xml:space="preserve">27.4.1</w:t>
              <w:tab/>
              <w:t xml:space="preserve">Si cela est spécifié dans le CCAP – CCAG Clause 27.2.1, l’Installation et la Mise en service seront effectuées séparément pour chaque composant principal ou Sous-système identifié du Système. En pareil cas, les dispositions du Marché relatives à l’Installation et à la Mise en service, y compris celles qui s’appliquent à l’Essai de réception opérationnelle, s’appliqueront individuellement à chacun desdits composants principaux ou Sous-systèmes, et le ou les Certificat(s) de réception opérationnelle sera (seront) par conséquent délivré(s) pour chacun desdits composants principaux ou Sous-systèmes, sous réserve des restrictions énoncées à la Clause 27.4.2 ci-après.</w:t>
            </w:r>
          </w:p>
          <w:p w:rsidR="00000000" w:rsidDel="00000000" w:rsidP="00000000" w:rsidRDefault="00000000" w:rsidRPr="00000000" w14:paraId="00001976">
            <w:pPr>
              <w:keepNext w:val="1"/>
              <w:keepLines w:val="1"/>
              <w:spacing w:after="120" w:lineRule="auto"/>
              <w:ind w:left="1181" w:right="-72" w:hanging="731"/>
              <w:jc w:val="both"/>
              <w:rPr>
                <w:sz w:val="24"/>
                <w:szCs w:val="24"/>
              </w:rPr>
            </w:pPr>
            <w:r w:rsidDel="00000000" w:rsidR="00000000" w:rsidRPr="00000000">
              <w:rPr>
                <w:sz w:val="24"/>
                <w:szCs w:val="24"/>
                <w:rtl w:val="0"/>
              </w:rPr>
              <w:t xml:space="preserve">27.4.2</w:t>
              <w:tab/>
              <w:t xml:space="preserve">La délivrance de Certificats de réception opérationnelle pour différents composants principaux ou Sous-systèmes en vertu de la Clause 27.4.1 ne dégagera pas le Fournisseur de l’obligation qu’il a d’obtenir un Certificat de réception opérationnelle pour l’ensemble du Système (si le Marché en dispose ainsi), une fois que l’ensemble des composants principaux et des Sous-systèmes auront été fournis, installés, mis à l’essai et mis en service.</w:t>
            </w:r>
          </w:p>
          <w:p w:rsidR="00000000" w:rsidDel="00000000" w:rsidP="00000000" w:rsidRDefault="00000000" w:rsidRPr="00000000" w14:paraId="00001977">
            <w:pPr>
              <w:keepNext w:val="1"/>
              <w:keepLines w:val="1"/>
              <w:spacing w:after="120" w:lineRule="auto"/>
              <w:ind w:left="1181" w:right="-72" w:hanging="731"/>
              <w:jc w:val="both"/>
              <w:rPr>
                <w:sz w:val="24"/>
                <w:szCs w:val="24"/>
              </w:rPr>
            </w:pPr>
            <w:r w:rsidDel="00000000" w:rsidR="00000000" w:rsidRPr="00000000">
              <w:rPr>
                <w:sz w:val="24"/>
                <w:szCs w:val="24"/>
                <w:rtl w:val="0"/>
              </w:rPr>
              <w:t xml:space="preserve">27.4.3</w:t>
              <w:tab/>
              <w:t xml:space="preserve">Dans le cas des composants secondaires du Système qui, par nature, ne nécessitent pas de Mise en service ou d’Essai de réception opérationnelle (petits accessoires, fournitures, travaux sur le Site, etc.), le Directeur de projet délivrera un Certificat de réception opérationnelle dans les quatorze (14) jours suivant la livraison et/ou l’installation des accessoires et/ou fournitures, ou l’achèvement des travaux sur le Site. Le Fournisseur fera cependant tout ce qui est raisonnablement en son pouvoir pour rectifier dans les meilleurs délais tout défaut ou vice que l’Acheteur ou le Fournisseur aura constaté au niveau de ces composants secondaires.</w:t>
            </w:r>
          </w:p>
        </w:tc>
      </w:tr>
    </w:tbl>
    <w:p w:rsidR="00000000" w:rsidDel="00000000" w:rsidP="00000000" w:rsidRDefault="00000000" w:rsidRPr="00000000" w14:paraId="0000197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4dnoolm" w:id="305"/>
      <w:bookmarkEnd w:id="305"/>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F. Garanties et Responsabilités</w:t>
      </w:r>
    </w:p>
    <w:tbl>
      <w:tblPr>
        <w:tblStyle w:val="Table87"/>
        <w:tblW w:w="9000.0" w:type="dxa"/>
        <w:jc w:val="left"/>
        <w:tblInd w:w="108.0" w:type="dxa"/>
        <w:tblLayout w:type="fixed"/>
        <w:tblLook w:val="0000"/>
      </w:tblPr>
      <w:tblGrid>
        <w:gridCol w:w="2412"/>
        <w:gridCol w:w="6588"/>
        <w:tblGridChange w:id="0">
          <w:tblGrid>
            <w:gridCol w:w="2412"/>
            <w:gridCol w:w="6588"/>
          </w:tblGrid>
        </w:tblGridChange>
      </w:tblGrid>
      <w:tr>
        <w:trPr>
          <w:cantSplit w:val="0"/>
          <w:tblHeader w:val="0"/>
        </w:trPr>
        <w:tc>
          <w:tcPr/>
          <w:p w:rsidR="00000000" w:rsidDel="00000000" w:rsidP="00000000" w:rsidRDefault="00000000" w:rsidRPr="00000000" w14:paraId="000019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ssyytf" w:id="306"/>
            <w:bookmarkEnd w:id="3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tab/>
              <w:t xml:space="preserve">Garantie du Délai de réception opérationnelle</w:t>
            </w:r>
          </w:p>
        </w:tc>
        <w:tc>
          <w:tcPr/>
          <w:p w:rsidR="00000000" w:rsidDel="00000000" w:rsidP="00000000" w:rsidRDefault="00000000" w:rsidRPr="00000000" w14:paraId="0000197A">
            <w:pPr>
              <w:spacing w:after="120" w:lineRule="auto"/>
              <w:ind w:left="547" w:right="-72" w:hanging="547"/>
              <w:jc w:val="both"/>
              <w:rPr>
                <w:sz w:val="24"/>
                <w:szCs w:val="24"/>
              </w:rPr>
            </w:pPr>
            <w:r w:rsidDel="00000000" w:rsidR="00000000" w:rsidRPr="00000000">
              <w:rPr>
                <w:sz w:val="24"/>
                <w:szCs w:val="24"/>
                <w:rtl w:val="0"/>
              </w:rPr>
              <w:t xml:space="preserve">28.1</w:t>
              <w:tab/>
              <w:t xml:space="preserve">Le Fournisseur garantit qu’il achèvera la fourniture, l’Installation et la Mise en service et mènera à bien les Essais de réception opérationnelle du Système (ou des Sous-systèmes, comme indiqué au CCAP en référence au CCAG Clause 27.2.1) dans les délais spécifiés dans le Calendrier d’exécution figurant dans les Spécifications techniques et/ou dans le Plan de projet convenu et finalisé, conformément aux dispositions de la Clause 8.2 du CCAG, ou dans le délai prolongé auquel le Fournisseur pourra prétendre en vertu de la Clause 40 du CCAG (Prolongation du délai de réception opérationnelle).</w:t>
            </w:r>
          </w:p>
        </w:tc>
      </w:tr>
      <w:tr>
        <w:trPr>
          <w:cantSplit w:val="0"/>
          <w:tblHeader w:val="0"/>
        </w:trPr>
        <w:tc>
          <w:tcPr/>
          <w:p w:rsidR="00000000" w:rsidDel="00000000" w:rsidP="00000000" w:rsidRDefault="00000000" w:rsidRPr="00000000" w14:paraId="000019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7C">
            <w:pPr>
              <w:spacing w:after="120" w:lineRule="auto"/>
              <w:ind w:left="547" w:right="-72" w:hanging="547"/>
              <w:jc w:val="both"/>
              <w:rPr>
                <w:sz w:val="24"/>
                <w:szCs w:val="24"/>
              </w:rPr>
            </w:pPr>
            <w:r w:rsidDel="00000000" w:rsidR="00000000" w:rsidRPr="00000000">
              <w:rPr>
                <w:sz w:val="24"/>
                <w:szCs w:val="24"/>
                <w:rtl w:val="0"/>
              </w:rPr>
              <w:t xml:space="preserve">28.2</w:t>
              <w:tab/>
            </w:r>
            <w:r w:rsidDel="00000000" w:rsidR="00000000" w:rsidRPr="00000000">
              <w:rPr>
                <w:b w:val="1"/>
                <w:sz w:val="24"/>
                <w:szCs w:val="24"/>
                <w:rtl w:val="0"/>
              </w:rPr>
              <w:t xml:space="preserve">Sauf disposition contraire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si le Fournisseur n’achève pas la fourniture, l’Installation et la Mise en service et ne mène pas à bien les Essais de réception opérationnelle du Système (ou des Sous-systèmes, comme indiqué au CCAP en référence au CCAG Clause 27.2.1) dans les limites du Délai de réception opérationnelle spécifié dans le Calendrier d’exécution figurant dans les Spécifications techniques ou dans le Plan de projet convenu et finalisé, ou le délai prolongé en application de la Clause 40 du CCAG (Prolongation du délai de Réception opérationnelle), le Fournisseur devra payer à l’Acheteur une pénalité de retard au taux spécifié dans le </w:t>
            </w:r>
            <w:r w:rsidDel="00000000" w:rsidR="00000000" w:rsidRPr="00000000">
              <w:rPr>
                <w:b w:val="1"/>
                <w:sz w:val="24"/>
                <w:szCs w:val="24"/>
                <w:rtl w:val="0"/>
              </w:rPr>
              <w:t xml:space="preserve">CCAP</w:t>
            </w:r>
            <w:r w:rsidDel="00000000" w:rsidR="00000000" w:rsidRPr="00000000">
              <w:rPr>
                <w:sz w:val="24"/>
                <w:szCs w:val="24"/>
                <w:rtl w:val="0"/>
              </w:rPr>
              <w:t xml:space="preserve"> en pourcentage du Prix du Marché, ou de la partie correspondante du Prix du Marché dans le cas d’un Sous-système. Le montant total de cette pénalité de retard ne saurait en aucun cas excéder le montant spécifié dans le </w:t>
            </w:r>
            <w:r w:rsidDel="00000000" w:rsidR="00000000" w:rsidRPr="00000000">
              <w:rPr>
                <w:b w:val="1"/>
                <w:sz w:val="24"/>
                <w:szCs w:val="24"/>
                <w:rtl w:val="0"/>
              </w:rPr>
              <w:t xml:space="preserve">CCAP </w:t>
            </w:r>
            <w:r w:rsidDel="00000000" w:rsidR="00000000" w:rsidRPr="00000000">
              <w:rPr>
                <w:sz w:val="24"/>
                <w:szCs w:val="24"/>
                <w:rtl w:val="0"/>
              </w:rPr>
              <w:t xml:space="preserve">(« le Maximum »). Lorsque le Maximum est atteint, l’Acheteur peut envisager de résilier le Marché, conformément aux dispositions de la Clause 41.2.2 du CCAG.</w:t>
            </w:r>
          </w:p>
          <w:p w:rsidR="00000000" w:rsidDel="00000000" w:rsidP="00000000" w:rsidRDefault="00000000" w:rsidRPr="00000000" w14:paraId="0000197D">
            <w:pPr>
              <w:spacing w:after="120" w:lineRule="auto"/>
              <w:ind w:left="547" w:right="-72" w:hanging="547"/>
              <w:jc w:val="both"/>
              <w:rPr>
                <w:sz w:val="24"/>
                <w:szCs w:val="24"/>
              </w:rPr>
            </w:pPr>
            <w:r w:rsidDel="00000000" w:rsidR="00000000" w:rsidRPr="00000000">
              <w:rPr>
                <w:sz w:val="24"/>
                <w:szCs w:val="24"/>
                <w:rtl w:val="0"/>
              </w:rPr>
              <w:t xml:space="preserve">28.3</w:t>
              <w:tab/>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la pénalité de retard payable en vertu de la Clause 28.2 du CCAG </w:t>
              <w:br w:type="textWrapping"/>
              <w:t xml:space="preserve">ci-dessus ne s’appliquera qu’au fait pour le Fournisseur de ne pas avoir mené à bien les Essais de réception opérationnelle du Système (et des Sous-systèmes) conformément aux stipulations du Calendrier d’exécution figurant dans les Spécifications techniques et/ou du Plan de projet convenu et finalisé. Les dispositions de la présente Clause 28.3 ne limiteront toutefois pas les autres droits ou recours dont pourra disposer l’Acheteur au titre du Marché en cas d’autres retards.</w:t>
            </w:r>
          </w:p>
          <w:p w:rsidR="00000000" w:rsidDel="00000000" w:rsidP="00000000" w:rsidRDefault="00000000" w:rsidRPr="00000000" w14:paraId="0000197E">
            <w:pPr>
              <w:spacing w:after="120" w:lineRule="auto"/>
              <w:ind w:left="547" w:right="-72" w:hanging="547"/>
              <w:jc w:val="both"/>
              <w:rPr>
                <w:sz w:val="24"/>
                <w:szCs w:val="24"/>
              </w:rPr>
            </w:pPr>
            <w:r w:rsidDel="00000000" w:rsidR="00000000" w:rsidRPr="00000000">
              <w:rPr>
                <w:sz w:val="24"/>
                <w:szCs w:val="24"/>
                <w:rtl w:val="0"/>
              </w:rPr>
              <w:t xml:space="preserve">28.4</w:t>
              <w:tab/>
              <w:t xml:space="preserve">Si une pénalité de retard est demandée par l’Acheteur pour le Système (ou le Sous-système), le Fournisseur n’aura pas d’autre responsabilité, de quelque nature que ce soit, envers l’Acheteur au titre de la garantie du délai de Réception opérationnelle du Système (ou du Sous-système). Toutefois, le paiement de pénalités de retard ne dégagera en aucun cas le Fournisseur de l’une quelconque des obligations qu’il a d’achever le Système ou de toutes autres obligations et responsabilités lui incombant au titre du Marché.</w:t>
            </w:r>
          </w:p>
        </w:tc>
      </w:tr>
      <w:tr>
        <w:trPr>
          <w:cantSplit w:val="0"/>
          <w:tblHeader w:val="0"/>
        </w:trPr>
        <w:tc>
          <w:tcPr/>
          <w:p w:rsidR="00000000" w:rsidDel="00000000" w:rsidP="00000000" w:rsidRDefault="00000000" w:rsidRPr="00000000" w14:paraId="000019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7y9918" w:id="307"/>
            <w:bookmarkEnd w:id="3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tab/>
              <w:t xml:space="preserve">Garantie</w:t>
            </w:r>
          </w:p>
        </w:tc>
        <w:tc>
          <w:tcPr/>
          <w:p w:rsidR="00000000" w:rsidDel="00000000" w:rsidP="00000000" w:rsidRDefault="00000000" w:rsidRPr="00000000" w14:paraId="00001980">
            <w:pPr>
              <w:spacing w:after="120" w:lineRule="auto"/>
              <w:ind w:left="547" w:right="-72" w:hanging="547"/>
              <w:jc w:val="both"/>
              <w:rPr>
                <w:sz w:val="24"/>
                <w:szCs w:val="24"/>
              </w:rPr>
            </w:pPr>
            <w:r w:rsidDel="00000000" w:rsidR="00000000" w:rsidRPr="00000000">
              <w:rPr>
                <w:sz w:val="24"/>
                <w:szCs w:val="24"/>
                <w:rtl w:val="0"/>
              </w:rPr>
              <w:t xml:space="preserve">29.1</w:t>
              <w:tab/>
              <w:t xml:space="preserve">Le Fournisseur garantit que le Système, y compris l’ensemble des Technologies de l’information, des Documents, et des autres Biens et Services fournis, sera exempt de tous défauts de conception, d’ingénierie, de matériaux et de construction de nature à empêcher le Système et/ou l’un quelconque de ses composants de respecter les Spécifications techniques, ou à limiter d’une manière substantielle la performance, la fiabilité ou la capacité d’extension du Système et/ou des Sous-systèmes. </w:t>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il n’y a pas d’exceptions et/ou de limitations pouvant s’appliquer à cette garantie pour ce qui concerne les Logiciels (ou catégories de Logiciels) seront telles que spécifiées dans le CCAP. Les clauses de garanties commerciales des produits fournis dans le cadre du Marché s’appliqueront dans la mesure où elles ne sont pas en contradiction avec les dispositions du présent Marché.</w:t>
            </w:r>
          </w:p>
        </w:tc>
      </w:tr>
      <w:tr>
        <w:trPr>
          <w:cantSplit w:val="0"/>
          <w:tblHeader w:val="0"/>
        </w:trPr>
        <w:tc>
          <w:tcPr/>
          <w:p w:rsidR="00000000" w:rsidDel="00000000" w:rsidP="00000000" w:rsidRDefault="00000000" w:rsidRPr="00000000" w14:paraId="000019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82">
            <w:pPr>
              <w:keepNext w:val="1"/>
              <w:keepLines w:val="1"/>
              <w:spacing w:after="120" w:lineRule="auto"/>
              <w:ind w:left="547" w:right="-72" w:hanging="547"/>
              <w:jc w:val="both"/>
              <w:rPr>
                <w:sz w:val="24"/>
                <w:szCs w:val="24"/>
              </w:rPr>
            </w:pPr>
            <w:r w:rsidDel="00000000" w:rsidR="00000000" w:rsidRPr="00000000">
              <w:rPr>
                <w:sz w:val="24"/>
                <w:szCs w:val="24"/>
                <w:rtl w:val="0"/>
              </w:rPr>
              <w:t xml:space="preserve">29.2</w:t>
              <w:tab/>
              <w:t xml:space="preserve">Le Fournisseur garantit également que les Technologies de l’information, Documents et autres Biens fournis dans le cadre du Marché sont neufs, qu’ils n’ont jamais été utilisés, et qu’ils englobent toutes les améliorations récentes en matière de conception qui ont une incidence substantielle sur la capacité du Système ou du Sous-système à respecter les Spécifications techniques. </w:t>
            </w:r>
          </w:p>
          <w:p w:rsidR="00000000" w:rsidDel="00000000" w:rsidP="00000000" w:rsidRDefault="00000000" w:rsidRPr="00000000" w14:paraId="00001983">
            <w:pPr>
              <w:keepNext w:val="1"/>
              <w:keepLines w:val="1"/>
              <w:spacing w:after="120" w:lineRule="auto"/>
              <w:ind w:left="547" w:right="-72" w:hanging="547"/>
              <w:jc w:val="both"/>
              <w:rPr>
                <w:sz w:val="24"/>
                <w:szCs w:val="24"/>
              </w:rPr>
            </w:pPr>
            <w:r w:rsidDel="00000000" w:rsidR="00000000" w:rsidRPr="00000000">
              <w:rPr>
                <w:sz w:val="24"/>
                <w:szCs w:val="24"/>
                <w:rtl w:val="0"/>
              </w:rPr>
              <w:t xml:space="preserve">29.3 </w:t>
              <w:tab/>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le Fournisseur garantit : i) que toutes les composantes Biens devant être intégrées au Système font partie de la gamme actuelle de produits du Fournisseur et/ou des Sous-traitants ; et ii) qu’elles ont déjà été mises sur le marché. </w:t>
            </w:r>
          </w:p>
          <w:p w:rsidR="00000000" w:rsidDel="00000000" w:rsidP="00000000" w:rsidRDefault="00000000" w:rsidRPr="00000000" w14:paraId="00001984">
            <w:pPr>
              <w:keepNext w:val="1"/>
              <w:keepLines w:val="1"/>
              <w:spacing w:after="120" w:lineRule="auto"/>
              <w:ind w:left="547" w:right="-72" w:hanging="547"/>
              <w:jc w:val="both"/>
              <w:rPr>
                <w:sz w:val="24"/>
                <w:szCs w:val="24"/>
              </w:rPr>
            </w:pPr>
            <w:r w:rsidDel="00000000" w:rsidR="00000000" w:rsidRPr="00000000">
              <w:rPr>
                <w:sz w:val="24"/>
                <w:szCs w:val="24"/>
                <w:rtl w:val="0"/>
              </w:rPr>
              <w:t xml:space="preserve">29.4</w:t>
              <w:tab/>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la Période de garantie courra à compter de la date de Réception opérationnelle du Système (ou de l’un quelconque des composants principaux ou Sous-systèmes pour lesquels le Marché prévoit une Réception opérationnelle distincte) et pour une durée de trente-six (36) mois.</w:t>
            </w:r>
          </w:p>
          <w:p w:rsidR="00000000" w:rsidDel="00000000" w:rsidP="00000000" w:rsidRDefault="00000000" w:rsidRPr="00000000" w14:paraId="00001985">
            <w:pPr>
              <w:keepNext w:val="1"/>
              <w:keepLines w:val="1"/>
              <w:spacing w:after="120" w:lineRule="auto"/>
              <w:ind w:left="547" w:right="-72" w:hanging="547"/>
              <w:jc w:val="both"/>
              <w:rPr>
                <w:sz w:val="24"/>
                <w:szCs w:val="24"/>
              </w:rPr>
            </w:pPr>
            <w:r w:rsidDel="00000000" w:rsidR="00000000" w:rsidRPr="00000000">
              <w:rPr>
                <w:sz w:val="24"/>
                <w:szCs w:val="24"/>
                <w:rtl w:val="0"/>
              </w:rPr>
              <w:t xml:space="preserve">29.5</w:t>
              <w:tab/>
              <w:t xml:space="preserve">Au cas où un quelconque vice de conception, d’ingénierie, de matériaux ou de construction, tel que décrit à la Clause 29.1 du CCAG, devait être constaté pendant la Période de garantie dans les Technologies de l’information et autres Biens ou Services fournis par le Fournisseur, le Fournisseur devra procéder dans les meilleurs délais, en consultation et en accord avec l’Acheteur sur les moyens appropriés, et aux frais du Fournisseur, aux réparations, remplacements et autres mesures (dont le Fournisseur décidera à sa discrétion) pour remédier audit vice ainsi qu’à tout dommage que ce défaut pourra avoir causé au Système. Les Technologies de l’information et autres Biens défectueux qui auront été remplacés par le Fournisseur resteront la propriété du Fournisseur.</w:t>
            </w:r>
          </w:p>
          <w:p w:rsidR="00000000" w:rsidDel="00000000" w:rsidP="00000000" w:rsidRDefault="00000000" w:rsidRPr="00000000" w14:paraId="00001986">
            <w:pPr>
              <w:keepNext w:val="1"/>
              <w:keepLines w:val="1"/>
              <w:spacing w:after="120" w:lineRule="auto"/>
              <w:ind w:left="547" w:right="-72" w:hanging="547"/>
              <w:jc w:val="both"/>
              <w:rPr>
                <w:sz w:val="24"/>
                <w:szCs w:val="24"/>
              </w:rPr>
            </w:pPr>
            <w:r w:rsidDel="00000000" w:rsidR="00000000" w:rsidRPr="00000000">
              <w:rPr>
                <w:sz w:val="24"/>
                <w:szCs w:val="24"/>
                <w:rtl w:val="0"/>
              </w:rPr>
              <w:t xml:space="preserve">29.6</w:t>
              <w:tab/>
              <w:t xml:space="preserve">Le Fournisseur ne sera pas chargé de réparer, de remplacer ou de remédier à d’éventuels défauts ou dommages causés au Système qui découleraient ou résulteraient de l’une quelconque des causes suivantes : </w:t>
            </w:r>
          </w:p>
          <w:p w:rsidR="00000000" w:rsidDel="00000000" w:rsidP="00000000" w:rsidRDefault="00000000" w:rsidRPr="00000000" w14:paraId="00001987">
            <w:pPr>
              <w:keepNext w:val="1"/>
              <w:keepLines w:val="1"/>
              <w:spacing w:after="120" w:lineRule="auto"/>
              <w:ind w:left="907" w:right="-72" w:hanging="360"/>
              <w:jc w:val="both"/>
              <w:rPr>
                <w:sz w:val="24"/>
                <w:szCs w:val="24"/>
              </w:rPr>
            </w:pPr>
            <w:r w:rsidDel="00000000" w:rsidR="00000000" w:rsidRPr="00000000">
              <w:rPr>
                <w:sz w:val="24"/>
                <w:szCs w:val="24"/>
                <w:rtl w:val="0"/>
              </w:rPr>
              <w:t xml:space="preserve">(a)</w:t>
              <w:tab/>
              <w:t xml:space="preserve">l’exploitation ou l’entretien inapproprié du Système par l’Acheteur ;</w:t>
            </w:r>
          </w:p>
          <w:p w:rsidR="00000000" w:rsidDel="00000000" w:rsidP="00000000" w:rsidRDefault="00000000" w:rsidRPr="00000000" w14:paraId="00001988">
            <w:pPr>
              <w:keepNext w:val="1"/>
              <w:keepLines w:val="1"/>
              <w:spacing w:after="120" w:lineRule="auto"/>
              <w:ind w:left="900" w:right="-72" w:hanging="360"/>
              <w:jc w:val="both"/>
              <w:rPr>
                <w:sz w:val="24"/>
                <w:szCs w:val="24"/>
              </w:rPr>
            </w:pPr>
            <w:r w:rsidDel="00000000" w:rsidR="00000000" w:rsidRPr="00000000">
              <w:rPr>
                <w:sz w:val="24"/>
                <w:szCs w:val="24"/>
                <w:rtl w:val="0"/>
              </w:rPr>
              <w:t xml:space="preserve">(b)</w:t>
              <w:tab/>
              <w:t xml:space="preserve">l’usure normale ;</w:t>
            </w:r>
          </w:p>
          <w:p w:rsidR="00000000" w:rsidDel="00000000" w:rsidP="00000000" w:rsidRDefault="00000000" w:rsidRPr="00000000" w14:paraId="00001989">
            <w:pPr>
              <w:keepNext w:val="1"/>
              <w:keepLines w:val="1"/>
              <w:spacing w:after="120" w:lineRule="auto"/>
              <w:ind w:left="900" w:right="-72" w:hanging="360"/>
              <w:jc w:val="both"/>
              <w:rPr>
                <w:sz w:val="24"/>
                <w:szCs w:val="24"/>
              </w:rPr>
            </w:pPr>
            <w:r w:rsidDel="00000000" w:rsidR="00000000" w:rsidRPr="00000000">
              <w:rPr>
                <w:sz w:val="24"/>
                <w:szCs w:val="24"/>
                <w:rtl w:val="0"/>
              </w:rPr>
              <w:t xml:space="preserve">(c)</w:t>
              <w:tab/>
              <w:t xml:space="preserve">l’utilisation du Système avec des éléments non fournis par le Fournisseur, à moins qu’ils aient été par ailleurs identifiés dans les Spécifications techniques, ou approuvés par le Fournisseur ; ou </w:t>
            </w:r>
          </w:p>
          <w:p w:rsidR="00000000" w:rsidDel="00000000" w:rsidP="00000000" w:rsidRDefault="00000000" w:rsidRPr="00000000" w14:paraId="0000198A">
            <w:pPr>
              <w:keepNext w:val="1"/>
              <w:keepLines w:val="1"/>
              <w:spacing w:after="120" w:lineRule="auto"/>
              <w:ind w:left="907" w:right="-72" w:hanging="360"/>
              <w:jc w:val="both"/>
              <w:rPr>
                <w:sz w:val="24"/>
                <w:szCs w:val="24"/>
              </w:rPr>
            </w:pPr>
            <w:r w:rsidDel="00000000" w:rsidR="00000000" w:rsidRPr="00000000">
              <w:rPr>
                <w:sz w:val="24"/>
                <w:szCs w:val="24"/>
                <w:rtl w:val="0"/>
              </w:rPr>
              <w:t xml:space="preserve">(d)</w:t>
              <w:tab/>
              <w:t xml:space="preserve">les modifications apportées au Système par l’Acheteur, ou une tierce partie, sans l’approbation du Fournisseur.</w:t>
            </w:r>
          </w:p>
          <w:p w:rsidR="00000000" w:rsidDel="00000000" w:rsidP="00000000" w:rsidRDefault="00000000" w:rsidRPr="00000000" w14:paraId="0000198B">
            <w:pPr>
              <w:keepNext w:val="1"/>
              <w:keepLines w:val="1"/>
              <w:spacing w:after="120" w:lineRule="auto"/>
              <w:ind w:left="540" w:right="-72" w:hanging="540"/>
              <w:jc w:val="both"/>
              <w:rPr>
                <w:sz w:val="24"/>
                <w:szCs w:val="24"/>
              </w:rPr>
            </w:pPr>
            <w:r w:rsidDel="00000000" w:rsidR="00000000" w:rsidRPr="00000000">
              <w:rPr>
                <w:sz w:val="24"/>
                <w:szCs w:val="24"/>
                <w:rtl w:val="0"/>
              </w:rPr>
              <w:t xml:space="preserve">29.7</w:t>
              <w:tab/>
              <w:t xml:space="preserve">Les obligations à la charge du Fournisseur en vertu de la présente Clause 29 ne s’appliquent pas :</w:t>
            </w:r>
          </w:p>
          <w:p w:rsidR="00000000" w:rsidDel="00000000" w:rsidP="00000000" w:rsidRDefault="00000000" w:rsidRPr="00000000" w14:paraId="0000198C">
            <w:pPr>
              <w:keepNext w:val="1"/>
              <w:keepLines w:val="1"/>
              <w:spacing w:after="120" w:lineRule="auto"/>
              <w:ind w:left="900" w:right="-72" w:hanging="360"/>
              <w:jc w:val="both"/>
              <w:rPr>
                <w:sz w:val="24"/>
                <w:szCs w:val="24"/>
              </w:rPr>
            </w:pPr>
            <w:r w:rsidDel="00000000" w:rsidR="00000000" w:rsidRPr="00000000">
              <w:rPr>
                <w:sz w:val="24"/>
                <w:szCs w:val="24"/>
                <w:rtl w:val="0"/>
              </w:rPr>
              <w:t xml:space="preserve">(a)</w:t>
              <w:tab/>
              <w:t xml:space="preserve">aux matériaux qui sont normalement consommés dans le cadre de l’exploitation ou qui ont une durée de vie normale inférieure à celle de la Période de garantie ; ou </w:t>
            </w:r>
          </w:p>
          <w:p w:rsidR="00000000" w:rsidDel="00000000" w:rsidP="00000000" w:rsidRDefault="00000000" w:rsidRPr="00000000" w14:paraId="0000198D">
            <w:pPr>
              <w:keepNext w:val="1"/>
              <w:keepLines w:val="1"/>
              <w:spacing w:after="120" w:lineRule="auto"/>
              <w:ind w:left="907" w:right="-72" w:hanging="360"/>
              <w:jc w:val="both"/>
              <w:rPr>
                <w:sz w:val="24"/>
                <w:szCs w:val="24"/>
              </w:rPr>
            </w:pPr>
            <w:r w:rsidDel="00000000" w:rsidR="00000000" w:rsidRPr="00000000">
              <w:rPr>
                <w:sz w:val="24"/>
                <w:szCs w:val="24"/>
                <w:rtl w:val="0"/>
              </w:rPr>
              <w:t xml:space="preserve">(b)</w:t>
              <w:tab/>
              <w:t xml:space="preserve">aux études de conception, spécifications ou autres données élaborées, fournies ou stipulées par ou au nom de l’Acheteur, ou tout autre aspect à l’égard duquel le Fournisseur a décliné sa responsabilité, conformément aux dispositions de la Clause 21.1.2 du CCAG.</w:t>
            </w:r>
          </w:p>
          <w:p w:rsidR="00000000" w:rsidDel="00000000" w:rsidP="00000000" w:rsidRDefault="00000000" w:rsidRPr="00000000" w14:paraId="0000198E">
            <w:pPr>
              <w:keepNext w:val="1"/>
              <w:keepLines w:val="1"/>
              <w:spacing w:after="120" w:lineRule="auto"/>
              <w:ind w:left="540" w:right="-72" w:hanging="540"/>
              <w:jc w:val="both"/>
              <w:rPr>
                <w:sz w:val="24"/>
                <w:szCs w:val="24"/>
              </w:rPr>
            </w:pPr>
            <w:r w:rsidDel="00000000" w:rsidR="00000000" w:rsidRPr="00000000">
              <w:rPr>
                <w:sz w:val="24"/>
                <w:szCs w:val="24"/>
                <w:rtl w:val="0"/>
              </w:rPr>
              <w:t xml:space="preserve">29.8</w:t>
            </w:r>
            <w:r w:rsidDel="00000000" w:rsidR="00000000" w:rsidRPr="00000000">
              <w:rPr>
                <w:rtl w:val="0"/>
              </w:rPr>
              <w:tab/>
            </w:r>
            <w:r w:rsidDel="00000000" w:rsidR="00000000" w:rsidRPr="00000000">
              <w:rPr>
                <w:sz w:val="24"/>
                <w:szCs w:val="24"/>
                <w:rtl w:val="0"/>
              </w:rPr>
              <w:t xml:space="preserve">L’Acheteur devra adresser au Fournisseur, dans les meilleurs délais après la constatation d’un défaut, une notification précisant la nature dudit défaut, accompagnée de toutes les preuves disponibles établissant son existence. Il donnera au Fournisseur toute latitude raisonnable pour inspecter ledit défaut. Il donnera en outre au Fournisseur l’accès nécessaire au Système et au Site pour lui permettre d’exécuter les obligations lui incombant en vertu de la présente Clause 29.</w:t>
            </w:r>
          </w:p>
          <w:p w:rsidR="00000000" w:rsidDel="00000000" w:rsidP="00000000" w:rsidRDefault="00000000" w:rsidRPr="00000000" w14:paraId="0000198F">
            <w:pPr>
              <w:keepNext w:val="1"/>
              <w:keepLines w:val="1"/>
              <w:spacing w:after="120" w:lineRule="auto"/>
              <w:ind w:left="540" w:right="-72" w:hanging="540"/>
              <w:jc w:val="both"/>
              <w:rPr>
                <w:sz w:val="24"/>
                <w:szCs w:val="24"/>
              </w:rPr>
            </w:pPr>
            <w:r w:rsidDel="00000000" w:rsidR="00000000" w:rsidRPr="00000000">
              <w:rPr>
                <w:sz w:val="24"/>
                <w:szCs w:val="24"/>
                <w:rtl w:val="0"/>
              </w:rPr>
              <w:t xml:space="preserve">29.9</w:t>
            </w:r>
            <w:r w:rsidDel="00000000" w:rsidR="00000000" w:rsidRPr="00000000">
              <w:rPr>
                <w:rtl w:val="0"/>
              </w:rPr>
              <w:tab/>
            </w:r>
            <w:r w:rsidDel="00000000" w:rsidR="00000000" w:rsidRPr="00000000">
              <w:rPr>
                <w:sz w:val="24"/>
                <w:szCs w:val="24"/>
                <w:rtl w:val="0"/>
              </w:rPr>
              <w:t xml:space="preserve">Le Fournisseur pourra, avec le consentement de l’Acheteur, enlever du Site les Technologies de l’information et autres Biens qui sont défectueux, si le défaut et/ou le dommage causé par ce défaut au Système est de nature à empêcher que les réparations puissent être réalisées rapidement sur place. Si la réparation, le remplacement ou la rectification est d’une nature telle que le rendement du Système risque d’en être affecté, l’Acheteur pourra demander, par voie de notification au Fournisseur, que celui-ci effectue des essais sur la partie défectueuse immédiatement après avoir achevé ce travail de correction, moyennant quoi le Fournisseur devra effectuer lesdits essais.</w:t>
            </w:r>
          </w:p>
          <w:p w:rsidR="00000000" w:rsidDel="00000000" w:rsidP="00000000" w:rsidRDefault="00000000" w:rsidRPr="00000000" w14:paraId="00001990">
            <w:pPr>
              <w:keepNext w:val="1"/>
              <w:keepLines w:val="1"/>
              <w:spacing w:after="120" w:lineRule="auto"/>
              <w:ind w:left="540" w:right="-72" w:hanging="540"/>
              <w:jc w:val="both"/>
              <w:rPr>
                <w:sz w:val="24"/>
                <w:szCs w:val="24"/>
              </w:rPr>
            </w:pPr>
            <w:r w:rsidDel="00000000" w:rsidR="00000000" w:rsidRPr="00000000">
              <w:rPr>
                <w:sz w:val="24"/>
                <w:szCs w:val="24"/>
                <w:rtl w:val="0"/>
              </w:rPr>
              <w:tab/>
              <w:t xml:space="preserve">Si ces essais ne sont pas concluants, le Fournisseur devra réaliser les travaux supplémentaires de réparation, de remplacement ou de rectification (selon le cas) qui pourront être nécessaires, jusqu’à ce que cette partie du Système satisfasse aux essais. Les essais seront définis d’un commun accord entre l’Acheteur et le Fournisseur.</w:t>
            </w:r>
          </w:p>
          <w:p w:rsidR="00000000" w:rsidDel="00000000" w:rsidP="00000000" w:rsidRDefault="00000000" w:rsidRPr="00000000" w14:paraId="00001991">
            <w:pPr>
              <w:keepNext w:val="1"/>
              <w:keepLines w:val="1"/>
              <w:spacing w:after="120" w:lineRule="auto"/>
              <w:ind w:left="540" w:right="-72" w:hanging="630"/>
              <w:jc w:val="both"/>
              <w:rPr>
                <w:sz w:val="24"/>
                <w:szCs w:val="24"/>
              </w:rPr>
            </w:pPr>
            <w:r w:rsidDel="00000000" w:rsidR="00000000" w:rsidRPr="00000000">
              <w:rPr>
                <w:sz w:val="24"/>
                <w:szCs w:val="24"/>
                <w:rtl w:val="0"/>
              </w:rPr>
              <w:t xml:space="preserve">29.10</w:t>
              <w:tab/>
            </w:r>
            <w:r w:rsidDel="00000000" w:rsidR="00000000" w:rsidRPr="00000000">
              <w:rPr>
                <w:b w:val="1"/>
                <w:sz w:val="24"/>
                <w:szCs w:val="24"/>
                <w:rtl w:val="0"/>
              </w:rPr>
              <w:t xml:space="preserve">À moins que le CCAP n’en dispose autrement</w:t>
            </w:r>
            <w:r w:rsidDel="00000000" w:rsidR="00000000" w:rsidRPr="00000000">
              <w:rPr>
                <w:sz w:val="24"/>
                <w:szCs w:val="24"/>
                <w:rtl w:val="0"/>
              </w:rPr>
              <w:t xml:space="preserve">, les délais de réponse et de réparation ou remplacement au titre de la Garantie sont spécifiés dans les Spécifications techniques. Si le Fournisseur ne procède pas aux travaux nécessaires pour remédier au défaut ou à tout dommage causé au Système par ledit défaut dans le délai de deux (2) semaines, l’Acheteur pourra, après avoir notifié le Fournisseur, procéder lui-même aux dits travaux ou engager une tierce partie (ou des tierces parties) pour effectuer lesdits travaux, et les coûts raisonnables supportés par l’Acheteur à l’occasion desdits travaux lui seront payés par le Fournisseur ou pourront être déduits par l’Acheteur de toutes sommes dues au Fournisseur ou réclamées en vertu de la Garantie de bonne exécution.</w:t>
            </w:r>
          </w:p>
          <w:p w:rsidR="00000000" w:rsidDel="00000000" w:rsidP="00000000" w:rsidRDefault="00000000" w:rsidRPr="00000000" w14:paraId="00001992">
            <w:pPr>
              <w:keepNext w:val="1"/>
              <w:keepLines w:val="1"/>
              <w:spacing w:after="120" w:lineRule="auto"/>
              <w:ind w:left="540" w:right="-72" w:hanging="630"/>
              <w:jc w:val="both"/>
              <w:rPr>
                <w:sz w:val="24"/>
                <w:szCs w:val="24"/>
              </w:rPr>
            </w:pPr>
            <w:r w:rsidDel="00000000" w:rsidR="00000000" w:rsidRPr="00000000">
              <w:rPr>
                <w:sz w:val="24"/>
                <w:szCs w:val="24"/>
                <w:rtl w:val="0"/>
              </w:rPr>
              <w:t xml:space="preserve">29.11</w:t>
              <w:tab/>
              <w:t xml:space="preserve">Si le Système ou Sous-système ne peut pas être utilisé en raison du défaut et/ou des travaux destinés à remédier audit défaut, la Période de garantie du Système sera prolongée d’une durée égale à celle pendant laquelle le Système ou Sous-système ne pourra pas être utilisé par l’Acheteur en raison du défaut et/ou des travaux destinés à remédier audit défaut.</w:t>
            </w:r>
          </w:p>
          <w:p w:rsidR="00000000" w:rsidDel="00000000" w:rsidP="00000000" w:rsidRDefault="00000000" w:rsidRPr="00000000" w14:paraId="00001993">
            <w:pPr>
              <w:keepNext w:val="1"/>
              <w:keepLines w:val="1"/>
              <w:spacing w:after="120" w:lineRule="auto"/>
              <w:ind w:left="540" w:right="-72" w:hanging="630"/>
              <w:jc w:val="both"/>
              <w:rPr>
                <w:sz w:val="24"/>
                <w:szCs w:val="24"/>
              </w:rPr>
            </w:pPr>
            <w:r w:rsidDel="00000000" w:rsidR="00000000" w:rsidRPr="00000000">
              <w:rPr>
                <w:sz w:val="24"/>
                <w:szCs w:val="24"/>
                <w:rtl w:val="0"/>
              </w:rPr>
              <w:t xml:space="preserve">29.12</w:t>
              <w:tab/>
              <w:t xml:space="preserve">Les éléments utilisés pour remplacer les parties défectueuses du Système durant la Période de garantie seront couverts par la Garantie pendant le reste de la Période de garantie applicable à la partie remplacée, ou pendant trois (3) mois, la période la plus longue étant retenue. Pour des motifs de sécurité des informations, l’Acheteur peut décider de conserver matériellement tout matériel défectueux de stockage d’information.</w:t>
            </w:r>
          </w:p>
          <w:p w:rsidR="00000000" w:rsidDel="00000000" w:rsidP="00000000" w:rsidRDefault="00000000" w:rsidRPr="00000000" w14:paraId="00001994">
            <w:pPr>
              <w:keepNext w:val="1"/>
              <w:keepLines w:val="1"/>
              <w:spacing w:after="120" w:lineRule="auto"/>
              <w:ind w:left="547" w:right="-72" w:hanging="637"/>
              <w:jc w:val="both"/>
              <w:rPr>
                <w:sz w:val="24"/>
                <w:szCs w:val="24"/>
              </w:rPr>
            </w:pPr>
            <w:r w:rsidDel="00000000" w:rsidR="00000000" w:rsidRPr="00000000">
              <w:rPr>
                <w:sz w:val="24"/>
                <w:szCs w:val="24"/>
                <w:rtl w:val="0"/>
              </w:rPr>
              <w:t xml:space="preserve">29.13</w:t>
              <w:tab/>
              <w:t xml:space="preserve">À la demande de l’Acheteur, et sans préjudice des autres droits et recours dont peut disposer l’Acheteur envers le Fournisseur au titre du Marché, le Fournisseur fournira toute l’aide possible à l’Acheteur pour lui permettre d’obtenir des services sous garantie ou des mesures rectificatives auprès de toute tierce partie assurant une sous-traitance en tant que producteur ou donneur de licence pour les Biens inclus dans le Système, et notamment, mais non exclusivement, la cession ou le transfert, au bénéfice de l’Acheteur, de toutes garanties accordées au Fournisseur par lesdits producteurs ou donneurs de licence.</w:t>
            </w:r>
          </w:p>
        </w:tc>
      </w:tr>
      <w:tr>
        <w:trPr>
          <w:cantSplit w:val="0"/>
          <w:tblHeader w:val="0"/>
        </w:trPr>
        <w:tc>
          <w:tcPr/>
          <w:p w:rsidR="00000000" w:rsidDel="00000000" w:rsidP="00000000" w:rsidRDefault="00000000" w:rsidRPr="00000000" w14:paraId="0000199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rxwrp1" w:id="308"/>
            <w:bookmarkEnd w:id="3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tab/>
              <w:t xml:space="preserve">Garanties opérationnelles</w:t>
            </w:r>
          </w:p>
        </w:tc>
        <w:tc>
          <w:tcPr/>
          <w:p w:rsidR="00000000" w:rsidDel="00000000" w:rsidP="00000000" w:rsidRDefault="00000000" w:rsidRPr="00000000" w14:paraId="00001996">
            <w:pPr>
              <w:keepNext w:val="1"/>
              <w:keepLines w:val="1"/>
              <w:spacing w:after="120" w:lineRule="auto"/>
              <w:ind w:left="547" w:right="-72" w:hanging="547"/>
              <w:jc w:val="both"/>
              <w:rPr>
                <w:sz w:val="24"/>
                <w:szCs w:val="24"/>
              </w:rPr>
            </w:pPr>
            <w:r w:rsidDel="00000000" w:rsidR="00000000" w:rsidRPr="00000000">
              <w:rPr>
                <w:sz w:val="24"/>
                <w:szCs w:val="24"/>
                <w:rtl w:val="0"/>
              </w:rPr>
              <w:t xml:space="preserve">30.1</w:t>
              <w:tab/>
              <w:t xml:space="preserve">Le Fournisseur garantit que, une fois le(s) Certificat(s) de réception opérationnelle délivré(s), le Système répondra d’une manière complète et intégrée aux besoins de l’Acheteur définis dans les Spécifications techniques, et qu’il sera conforme à tous les autres aspects du Marché. Le Fournisseur reconnaît que les dispositions de la Clause 27 du CCAG concernant la Mise en service et la Réception opérationnelle régissent le mode de détermination de la conformité technique du Système vis-à-vis des spécifications du Marché.</w:t>
            </w:r>
          </w:p>
        </w:tc>
      </w:tr>
      <w:tr>
        <w:trPr>
          <w:cantSplit w:val="0"/>
          <w:tblHeader w:val="0"/>
        </w:trPr>
        <w:tc>
          <w:tcPr/>
          <w:p w:rsidR="00000000" w:rsidDel="00000000" w:rsidP="00000000" w:rsidRDefault="00000000" w:rsidRPr="00000000" w14:paraId="000019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98">
            <w:pPr>
              <w:spacing w:after="120" w:lineRule="auto"/>
              <w:ind w:left="547" w:right="-72" w:hanging="547"/>
              <w:jc w:val="both"/>
              <w:rPr>
                <w:sz w:val="24"/>
                <w:szCs w:val="24"/>
              </w:rPr>
            </w:pPr>
            <w:r w:rsidDel="00000000" w:rsidR="00000000" w:rsidRPr="00000000">
              <w:rPr>
                <w:sz w:val="24"/>
                <w:szCs w:val="24"/>
                <w:rtl w:val="0"/>
              </w:rPr>
              <w:t xml:space="preserve">30.2</w:t>
              <w:tab/>
              <w:t xml:space="preserve">Si, pour des raisons imputables au Fournisseur, le Système n’est pas conforme aux Spécifications techniques ou à tout autre aspect du Marché, le Fournisseur devra, à ses frais, apporter au Système les changements, modifications et/ou adjonctions qui pourront être nécessaires pour le rendre conforme aux Spécifications techniques et respecter tous les critères de performance technique et fonctionnelle. Le Fournisseur devra adresser une notification à l’Acheteur lorsqu’il aura fini d’apporter les changements, modifications et/ou adjonctions nécessaires, et il demandera à l’Acheteur de procéder à de nouveaux Essais de réception jusqu’à ce que le Système atteigne le stade de Réception opérationnelle.</w:t>
            </w:r>
          </w:p>
          <w:p w:rsidR="00000000" w:rsidDel="00000000" w:rsidP="00000000" w:rsidRDefault="00000000" w:rsidRPr="00000000" w14:paraId="00001999">
            <w:pPr>
              <w:spacing w:after="120" w:lineRule="auto"/>
              <w:ind w:left="547" w:right="-72" w:hanging="547"/>
              <w:jc w:val="both"/>
              <w:rPr>
                <w:sz w:val="24"/>
                <w:szCs w:val="24"/>
              </w:rPr>
            </w:pPr>
            <w:r w:rsidDel="00000000" w:rsidR="00000000" w:rsidRPr="00000000">
              <w:rPr>
                <w:sz w:val="24"/>
                <w:szCs w:val="24"/>
                <w:rtl w:val="0"/>
              </w:rPr>
              <w:t xml:space="preserve">30.3</w:t>
              <w:tab/>
              <w:t xml:space="preserve">Si le Système (ou l’un quelconque des Sous-systèmes) ne réussit pas les Essais de réception opérationnelle, l’Acheteur pourra envisager de résilier le Marché, conformément aux dispositions de la Clause 41.2.2 du CCAG, et de saisir la garantie de bonne exécution du Fournisseur, conformément aux dispositions de la Clause 13.3 du CCAG, à titre de dédommagement pour les coûts supplémentaires et les retards qui risquent de résulter de cet échec.</w:t>
            </w:r>
          </w:p>
        </w:tc>
      </w:tr>
      <w:tr>
        <w:trPr>
          <w:cantSplit w:val="0"/>
          <w:tblHeader w:val="0"/>
        </w:trPr>
        <w:tc>
          <w:tcPr/>
          <w:p w:rsidR="00000000" w:rsidDel="00000000" w:rsidP="00000000" w:rsidRDefault="00000000" w:rsidRPr="00000000" w14:paraId="000019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7371wu" w:id="309"/>
            <w:bookmarkEnd w:id="3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tab/>
              <w:t xml:space="preserve">Garanties au titre des Droits de propriété intellectuelle</w:t>
            </w:r>
          </w:p>
        </w:tc>
        <w:tc>
          <w:tcPr/>
          <w:p w:rsidR="00000000" w:rsidDel="00000000" w:rsidP="00000000" w:rsidRDefault="00000000" w:rsidRPr="00000000" w14:paraId="0000199B">
            <w:pPr>
              <w:spacing w:after="120" w:lineRule="auto"/>
              <w:ind w:left="540" w:right="-72" w:hanging="540"/>
              <w:jc w:val="both"/>
              <w:rPr>
                <w:sz w:val="24"/>
                <w:szCs w:val="24"/>
              </w:rPr>
            </w:pPr>
            <w:r w:rsidDel="00000000" w:rsidR="00000000" w:rsidRPr="00000000">
              <w:rPr>
                <w:sz w:val="24"/>
                <w:szCs w:val="24"/>
                <w:rtl w:val="0"/>
              </w:rPr>
              <w:t xml:space="preserve">31.1</w:t>
              <w:tab/>
              <w:t xml:space="preserve">Le Fournisseur déclare et garantit par les présentes que : </w:t>
            </w:r>
          </w:p>
          <w:p w:rsidR="00000000" w:rsidDel="00000000" w:rsidP="00000000" w:rsidRDefault="00000000" w:rsidRPr="00000000" w14:paraId="0000199C">
            <w:pPr>
              <w:spacing w:after="120" w:lineRule="auto"/>
              <w:ind w:left="907" w:right="-72" w:hanging="360"/>
              <w:jc w:val="both"/>
              <w:rPr>
                <w:sz w:val="24"/>
                <w:szCs w:val="24"/>
              </w:rPr>
            </w:pPr>
            <w:r w:rsidDel="00000000" w:rsidR="00000000" w:rsidRPr="00000000">
              <w:rPr>
                <w:sz w:val="24"/>
                <w:szCs w:val="24"/>
                <w:rtl w:val="0"/>
              </w:rPr>
              <w:t xml:space="preserve">(a)</w:t>
              <w:tab/>
              <w:t xml:space="preserve">le Système, tel qu’il est fourni, installé, mis à l’essai et réceptionné, </w:t>
            </w:r>
          </w:p>
          <w:p w:rsidR="00000000" w:rsidDel="00000000" w:rsidP="00000000" w:rsidRDefault="00000000" w:rsidRPr="00000000" w14:paraId="0000199D">
            <w:pPr>
              <w:keepNext w:val="1"/>
              <w:keepLines w:val="1"/>
              <w:spacing w:after="120" w:before="120" w:lineRule="auto"/>
              <w:ind w:left="907" w:right="-72" w:hanging="360"/>
              <w:jc w:val="both"/>
              <w:rPr>
                <w:sz w:val="24"/>
                <w:szCs w:val="24"/>
              </w:rPr>
            </w:pPr>
            <w:r w:rsidDel="00000000" w:rsidR="00000000" w:rsidRPr="00000000">
              <w:rPr>
                <w:sz w:val="24"/>
                <w:szCs w:val="24"/>
                <w:rtl w:val="0"/>
              </w:rPr>
              <w:t xml:space="preserve">(b)</w:t>
              <w:tab/>
              <w:t xml:space="preserve">l’utilisation du Système conformément aux dispositions du Marché, et </w:t>
            </w:r>
          </w:p>
          <w:p w:rsidR="00000000" w:rsidDel="00000000" w:rsidP="00000000" w:rsidRDefault="00000000" w:rsidRPr="00000000" w14:paraId="0000199E">
            <w:pPr>
              <w:spacing w:after="120" w:lineRule="auto"/>
              <w:ind w:left="907" w:right="-72" w:hanging="360"/>
              <w:jc w:val="both"/>
              <w:rPr>
                <w:sz w:val="24"/>
                <w:szCs w:val="24"/>
              </w:rPr>
            </w:pPr>
            <w:r w:rsidDel="00000000" w:rsidR="00000000" w:rsidRPr="00000000">
              <w:rPr>
                <w:sz w:val="24"/>
                <w:szCs w:val="24"/>
                <w:rtl w:val="0"/>
              </w:rPr>
              <w:t xml:space="preserve">(c)</w:t>
              <w:tab/>
              <w:t xml:space="preserve">la reproduction des Logiciels et Documents fournis à l’Acheteur conformément aux dispositions du Marché </w:t>
            </w:r>
          </w:p>
          <w:p w:rsidR="00000000" w:rsidDel="00000000" w:rsidP="00000000" w:rsidRDefault="00000000" w:rsidRPr="00000000" w14:paraId="0000199F">
            <w:pPr>
              <w:spacing w:after="120" w:lineRule="auto"/>
              <w:ind w:left="547" w:right="-72" w:firstLine="0"/>
              <w:jc w:val="both"/>
              <w:rPr/>
            </w:pPr>
            <w:r w:rsidDel="00000000" w:rsidR="00000000" w:rsidRPr="00000000">
              <w:rPr>
                <w:sz w:val="24"/>
                <w:szCs w:val="24"/>
                <w:rtl w:val="0"/>
              </w:rPr>
              <w:t xml:space="preserve">ne portent ni ne porteront atteinte à l’un quelconque des Droits de propriété intellectuelle détenus par une quelconque tierce partie, et qu’il dispose de tous les droits nécessaires ou qu’il aura obtenu à ses propres frais par écrit tous les transferts de droits et autres consentements nécessaires pour assigner, céder sous licence ou transférer par d’autres moyens les Droits de propriété intellectuelle et fournir les garanties stipulées dans le Marché, et pour permettre à l’Acheteur d’avoir le contrôle ou l’exercice exclusif de l’ensemble des Droits de propriété intellectuelle comme prévu dans le Marché. Sans limitation, le Fournisseur obtiendra par écrit tous les accords, consentements et transferts de droits nécessaires de ses employés et des autres personnes ou entités dont les services sont utilisés pour la mise au point du Système.</w:t>
            </w:r>
            <w:r w:rsidDel="00000000" w:rsidR="00000000" w:rsidRPr="00000000">
              <w:rPr>
                <w:rtl w:val="0"/>
              </w:rPr>
            </w:r>
          </w:p>
        </w:tc>
      </w:tr>
      <w:tr>
        <w:trPr>
          <w:cantSplit w:val="0"/>
          <w:tblHeader w:val="0"/>
        </w:trPr>
        <w:tc>
          <w:tcPr/>
          <w:p w:rsidR="00000000" w:rsidDel="00000000" w:rsidP="00000000" w:rsidRDefault="00000000" w:rsidRPr="00000000" w14:paraId="000019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18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m8hc4n" w:id="310"/>
            <w:bookmarkEnd w:id="3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tab/>
              <w:t xml:space="preserve">Indemnisation au titre des Droits de propriété intellectuelle</w:t>
            </w:r>
          </w:p>
        </w:tc>
        <w:tc>
          <w:tcPr/>
          <w:p w:rsidR="00000000" w:rsidDel="00000000" w:rsidP="00000000" w:rsidRDefault="00000000" w:rsidRPr="00000000" w14:paraId="000019A1">
            <w:pPr>
              <w:spacing w:after="120" w:lineRule="auto"/>
              <w:ind w:left="540" w:right="-72" w:hanging="540"/>
              <w:jc w:val="both"/>
              <w:rPr>
                <w:sz w:val="24"/>
                <w:szCs w:val="24"/>
              </w:rPr>
            </w:pPr>
            <w:r w:rsidDel="00000000" w:rsidR="00000000" w:rsidRPr="00000000">
              <w:rPr>
                <w:sz w:val="24"/>
                <w:szCs w:val="24"/>
                <w:rtl w:val="0"/>
              </w:rPr>
              <w:t xml:space="preserve">32.1</w:t>
              <w:tab/>
              <w:t xml:space="preserve">Le Fournisseur devra indemniser et garantir l’Acheteur et ses employés et dirigeants contre tous frais, responsabilités et pertes (y compris ceux subis à l’occasion de la défense d’une procédure ou réclamation faisant état d’une telle responsabilité) qui pourraient être subis par l’Acheteur, ses employés ou ses dirigeants en conséquence de toute contrefaçon réelle ou alléguée de tout Droit de propriété intellectuelle ayant pour cause :</w:t>
            </w:r>
          </w:p>
          <w:p w:rsidR="00000000" w:rsidDel="00000000" w:rsidP="00000000" w:rsidRDefault="00000000" w:rsidRPr="00000000" w14:paraId="000019A2">
            <w:pPr>
              <w:spacing w:after="120" w:lineRule="auto"/>
              <w:ind w:left="893" w:right="-72" w:hanging="360"/>
              <w:jc w:val="both"/>
              <w:rPr>
                <w:sz w:val="24"/>
                <w:szCs w:val="24"/>
              </w:rPr>
            </w:pPr>
            <w:r w:rsidDel="00000000" w:rsidR="00000000" w:rsidRPr="00000000">
              <w:rPr>
                <w:sz w:val="24"/>
                <w:szCs w:val="24"/>
                <w:rtl w:val="0"/>
              </w:rPr>
              <w:t xml:space="preserve">(a)</w:t>
              <w:tab/>
              <w:t xml:space="preserve">l’installation du Système par le Fournisseur ou l’utilisation du Système, y compris les Documents, dans le pays où le Site est implanté ; </w:t>
            </w:r>
          </w:p>
          <w:p w:rsidR="00000000" w:rsidDel="00000000" w:rsidP="00000000" w:rsidRDefault="00000000" w:rsidRPr="00000000" w14:paraId="000019A3">
            <w:pPr>
              <w:spacing w:after="120" w:lineRule="auto"/>
              <w:ind w:left="893" w:right="-72" w:hanging="360"/>
              <w:jc w:val="both"/>
              <w:rPr>
                <w:sz w:val="24"/>
                <w:szCs w:val="24"/>
              </w:rPr>
            </w:pPr>
            <w:r w:rsidDel="00000000" w:rsidR="00000000" w:rsidRPr="00000000">
              <w:rPr>
                <w:sz w:val="24"/>
                <w:szCs w:val="24"/>
                <w:rtl w:val="0"/>
              </w:rPr>
              <w:t xml:space="preserve">(b)</w:t>
              <w:tab/>
              <w:t xml:space="preserve">la reproduction des Logiciels et Documents fournis par le Fournisseur conformément aux dispositions du Marché ; et</w:t>
            </w:r>
          </w:p>
        </w:tc>
      </w:tr>
      <w:tr>
        <w:trPr>
          <w:cantSplit w:val="0"/>
          <w:tblHeader w:val="0"/>
        </w:trPr>
        <w:tc>
          <w:tcPr/>
          <w:p w:rsidR="00000000" w:rsidDel="00000000" w:rsidP="00000000" w:rsidRDefault="00000000" w:rsidRPr="00000000" w14:paraId="000019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A5">
            <w:pPr>
              <w:spacing w:after="120" w:lineRule="auto"/>
              <w:ind w:left="907" w:right="-72" w:hanging="360"/>
              <w:jc w:val="both"/>
              <w:rPr>
                <w:sz w:val="24"/>
                <w:szCs w:val="24"/>
              </w:rPr>
            </w:pPr>
            <w:r w:rsidDel="00000000" w:rsidR="00000000" w:rsidRPr="00000000">
              <w:rPr>
                <w:sz w:val="24"/>
                <w:szCs w:val="24"/>
                <w:rtl w:val="0"/>
              </w:rPr>
              <w:t xml:space="preserve">(c)</w:t>
              <w:tab/>
              <w:t xml:space="preserve">la vente des produits fabriqués par le Système dans un pays quelconque, sauf dans la mesure où lesdits frais, responsabilités et pertes résultent d’un manquement par l’Acheteur aux dispositions de la Clause 32.2 ci-après.</w:t>
            </w:r>
          </w:p>
        </w:tc>
      </w:tr>
      <w:tr>
        <w:trPr>
          <w:cantSplit w:val="0"/>
          <w:tblHeader w:val="0"/>
        </w:trPr>
        <w:tc>
          <w:tcPr/>
          <w:p w:rsidR="00000000" w:rsidDel="00000000" w:rsidP="00000000" w:rsidRDefault="00000000" w:rsidRPr="00000000" w14:paraId="000019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A7">
            <w:pPr>
              <w:spacing w:after="120" w:lineRule="auto"/>
              <w:ind w:left="540" w:right="-72" w:hanging="540"/>
              <w:jc w:val="both"/>
              <w:rPr>
                <w:sz w:val="24"/>
                <w:szCs w:val="24"/>
              </w:rPr>
            </w:pPr>
            <w:r w:rsidDel="00000000" w:rsidR="00000000" w:rsidRPr="00000000">
              <w:rPr>
                <w:rtl w:val="0"/>
              </w:rPr>
              <w:t xml:space="preserve">32.2</w:t>
              <w:tab/>
            </w:r>
            <w:r w:rsidDel="00000000" w:rsidR="00000000" w:rsidRPr="00000000">
              <w:rPr>
                <w:sz w:val="24"/>
                <w:szCs w:val="24"/>
                <w:rtl w:val="0"/>
              </w:rPr>
              <w:t xml:space="preserve">Il est entendu que cette obligation d’indemnisation ne couvrira aucune utilisation du Système, y compris les Documents, à des fins autres que celles indiquées dans le Marché ou pouvant en être raisonnablement déduites, et qu’elle ne couvrira aucune contrefaçon qui serait due à l’utilisation du Système, ou des produits fabriqués par le Système, en association ou en combinaison avec tous autres produits ou services non fournis par le Fournisseur, si la contrefaçon résulte de ladite association ou combinaison et non de l’utilisation du Système proprement dit.</w:t>
            </w:r>
          </w:p>
          <w:p w:rsidR="00000000" w:rsidDel="00000000" w:rsidP="00000000" w:rsidRDefault="00000000" w:rsidRPr="00000000" w14:paraId="000019A8">
            <w:pPr>
              <w:spacing w:after="120" w:lineRule="auto"/>
              <w:ind w:left="540" w:right="-72" w:hanging="540"/>
              <w:jc w:val="both"/>
              <w:rPr>
                <w:sz w:val="24"/>
                <w:szCs w:val="24"/>
              </w:rPr>
            </w:pPr>
            <w:r w:rsidDel="00000000" w:rsidR="00000000" w:rsidRPr="00000000">
              <w:rPr>
                <w:sz w:val="24"/>
                <w:szCs w:val="24"/>
                <w:rtl w:val="0"/>
              </w:rPr>
              <w:t xml:space="preserve">32.3</w:t>
              <w:tab/>
              <w:t xml:space="preserve">Il est également entendu que cette obligation d’indemnisation ne vaudra pas si la réclamation pour contrefaçon :</w:t>
            </w:r>
          </w:p>
          <w:p w:rsidR="00000000" w:rsidDel="00000000" w:rsidP="00000000" w:rsidRDefault="00000000" w:rsidRPr="00000000" w14:paraId="000019A9">
            <w:pPr>
              <w:spacing w:after="120" w:lineRule="auto"/>
              <w:ind w:left="907" w:right="-72" w:hanging="360"/>
              <w:jc w:val="both"/>
              <w:rPr>
                <w:sz w:val="24"/>
                <w:szCs w:val="24"/>
              </w:rPr>
            </w:pPr>
            <w:r w:rsidDel="00000000" w:rsidR="00000000" w:rsidRPr="00000000">
              <w:rPr>
                <w:sz w:val="24"/>
                <w:szCs w:val="24"/>
                <w:rtl w:val="0"/>
              </w:rPr>
              <w:t xml:space="preserve">(a)</w:t>
              <w:tab/>
              <w:t xml:space="preserve">émane d’une société mère ou d’une filiale de l’Acheteur ;</w:t>
            </w:r>
          </w:p>
          <w:p w:rsidR="00000000" w:rsidDel="00000000" w:rsidP="00000000" w:rsidRDefault="00000000" w:rsidRPr="00000000" w14:paraId="000019AA">
            <w:pPr>
              <w:spacing w:after="360" w:lineRule="auto"/>
              <w:ind w:left="907" w:right="-72" w:hanging="360"/>
              <w:jc w:val="both"/>
              <w:rPr>
                <w:sz w:val="24"/>
                <w:szCs w:val="24"/>
              </w:rPr>
            </w:pPr>
            <w:r w:rsidDel="00000000" w:rsidR="00000000" w:rsidRPr="00000000">
              <w:rPr>
                <w:sz w:val="24"/>
                <w:szCs w:val="24"/>
                <w:rtl w:val="0"/>
              </w:rPr>
              <w:t xml:space="preserve">(b)</w:t>
              <w:tab/>
              <w:t xml:space="preserve">résulte directement d’un plan exigé par les Spécifications techniques de l’Acheteur, la possibilité de ladite contrefaçon ayant été dûment signalée dans l’offre du Soumissionnaire ; ou</w:t>
            </w:r>
          </w:p>
          <w:p w:rsidR="00000000" w:rsidDel="00000000" w:rsidP="00000000" w:rsidRDefault="00000000" w:rsidRPr="00000000" w14:paraId="000019AB">
            <w:pPr>
              <w:spacing w:after="120" w:lineRule="auto"/>
              <w:ind w:left="907" w:right="-72" w:hanging="360"/>
              <w:jc w:val="both"/>
              <w:rPr/>
            </w:pPr>
            <w:r w:rsidDel="00000000" w:rsidR="00000000" w:rsidRPr="00000000">
              <w:rPr>
                <w:sz w:val="24"/>
                <w:szCs w:val="24"/>
                <w:rtl w:val="0"/>
              </w:rPr>
              <w:t xml:space="preserve">(c)</w:t>
              <w:tab/>
              <w:t xml:space="preserve">résulte d’une altération du Système, y compris les Documents, par l’Acheteur ou toutes autres personnes que le Fournisseur ou une personne autorisée par le Fournisseur.</w:t>
            </w:r>
            <w:r w:rsidDel="00000000" w:rsidR="00000000" w:rsidRPr="00000000">
              <w:rPr>
                <w:rtl w:val="0"/>
              </w:rPr>
            </w:r>
          </w:p>
        </w:tc>
      </w:tr>
      <w:tr>
        <w:trPr>
          <w:cantSplit w:val="0"/>
          <w:tblHeader w:val="0"/>
        </w:trPr>
        <w:tc>
          <w:tcPr/>
          <w:p w:rsidR="00000000" w:rsidDel="00000000" w:rsidP="00000000" w:rsidRDefault="00000000" w:rsidRPr="00000000" w14:paraId="000019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AD">
            <w:pPr>
              <w:spacing w:after="120" w:lineRule="auto"/>
              <w:ind w:left="540" w:right="-72" w:hanging="540"/>
              <w:jc w:val="both"/>
              <w:rPr>
                <w:sz w:val="24"/>
                <w:szCs w:val="24"/>
              </w:rPr>
            </w:pPr>
            <w:r w:rsidDel="00000000" w:rsidR="00000000" w:rsidRPr="00000000">
              <w:rPr>
                <w:sz w:val="24"/>
                <w:szCs w:val="24"/>
                <w:rtl w:val="0"/>
              </w:rPr>
              <w:t xml:space="preserve">32.4</w:t>
              <w:tab/>
              <w:t xml:space="preserve">Si une quelconque procédure est intentée ou une quelconque réclamation dirigée contre l’Acheteur dans le contexte de la Clause 32.1 du CCAG ci-dessus, l’Acheteur devra en notifier le Fournisseur sans délai, et le Fournisseur pourra, à ses propres frais et au nom de l’Acheteur, assurer la conduite de cette procédure ou le règlement de cette réclamation, et de toutes négociations destinées à régler à l’amiable cette procédure ou cette réclamation.</w:t>
            </w:r>
          </w:p>
          <w:p w:rsidR="00000000" w:rsidDel="00000000" w:rsidP="00000000" w:rsidRDefault="00000000" w:rsidRPr="00000000" w14:paraId="000019AE">
            <w:pPr>
              <w:spacing w:after="120" w:lineRule="auto"/>
              <w:ind w:left="540" w:right="-72" w:hanging="540"/>
              <w:jc w:val="both"/>
              <w:rPr/>
            </w:pPr>
            <w:r w:rsidDel="00000000" w:rsidR="00000000" w:rsidRPr="00000000">
              <w:rPr>
                <w:sz w:val="24"/>
                <w:szCs w:val="24"/>
                <w:rtl w:val="0"/>
              </w:rPr>
              <w:tab/>
              <w:t xml:space="preserve">Si le Fournisseur omet de notifier à l’Acheteur, dans les vingt-huit (28) jours suivant la réception de cette notification, qu’il entend assurer la conduite de cette procédure ou le règlement de cette réclamation, l’Acheteur sera libre de conduire cette procédure pour son propre compte. À moins que le Fournisseur n’ait ainsi omis de notifier son intention à l’Acheteur dans ce délai de vingt-huit (28) jours, l’Acheteur ne devra faire aucune déclaration qui puisse être préjudiciable à la défense de cette procédure ou de cette réclamation. L’Acheteur devra, si le Fournisseur le lui demande, donner à ce dernier toute l’assistance possible pour assurer la conduite de cette procédure ou le règlement de cette réclamation, auquel cas le Fournisseur devra rembourser à l’Acheteur tous les frais raisonnables supportés pour lui apporter cette assistance.</w:t>
            </w:r>
            <w:r w:rsidDel="00000000" w:rsidR="00000000" w:rsidRPr="00000000">
              <w:rPr>
                <w:rtl w:val="0"/>
              </w:rPr>
            </w:r>
          </w:p>
        </w:tc>
      </w:tr>
      <w:tr>
        <w:trPr>
          <w:cantSplit w:val="0"/>
          <w:tblHeader w:val="0"/>
        </w:trPr>
        <w:tc>
          <w:tcPr/>
          <w:p w:rsidR="00000000" w:rsidDel="00000000" w:rsidP="00000000" w:rsidRDefault="00000000" w:rsidRPr="00000000" w14:paraId="000019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B0">
            <w:pPr>
              <w:spacing w:after="120" w:lineRule="auto"/>
              <w:ind w:left="540" w:right="-72" w:hanging="540"/>
              <w:jc w:val="both"/>
              <w:rPr>
                <w:sz w:val="24"/>
                <w:szCs w:val="24"/>
              </w:rPr>
            </w:pPr>
            <w:r w:rsidDel="00000000" w:rsidR="00000000" w:rsidRPr="00000000">
              <w:rPr>
                <w:sz w:val="24"/>
                <w:szCs w:val="24"/>
                <w:rtl w:val="0"/>
              </w:rPr>
              <w:t xml:space="preserve">32.5</w:t>
              <w:tab/>
              <w:t xml:space="preserve">L’Acheteur devra indemniser et garantir le Fournisseur et ses employés, dirigeants et Sous-traitants contre tous frais, responsabilités et pertes (y compris ceux subis à l’occasion de la défense d’une procédure ou réclamation faisant état d’une telle responsabilité) qui pourraient être subis par le Fournisseur, ses employés, ses dirigeants ou ses Sous-traitants en conséquence de toute contrefaçon réelle ou alléguée de tout droit de propriété intellectuelle provenant de ou en conséquence de tous plans, données, dessins, spécifications et autres documents ou matériels fournis dans le cadre du présent Marché au Fournisseur par l’Acheteur ou toute personne (autre que le Fournisseur) engagée sous contrat par l’Acheteur, sauf dans la mesure où lesdits frais, obligations et pertes résultent d’un manquement par le Fournisseur aux dispositions de la Clause 32.8 ci-après. </w:t>
            </w:r>
          </w:p>
        </w:tc>
      </w:tr>
      <w:tr>
        <w:trPr>
          <w:cantSplit w:val="0"/>
          <w:tblHeader w:val="0"/>
        </w:trPr>
        <w:tc>
          <w:tcPr/>
          <w:p w:rsidR="00000000" w:rsidDel="00000000" w:rsidP="00000000" w:rsidRDefault="00000000" w:rsidRPr="00000000" w14:paraId="000019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B2">
            <w:pPr>
              <w:spacing w:after="120" w:lineRule="auto"/>
              <w:ind w:left="540" w:right="-72" w:hanging="540"/>
              <w:jc w:val="both"/>
              <w:rPr>
                <w:sz w:val="24"/>
                <w:szCs w:val="24"/>
              </w:rPr>
            </w:pPr>
            <w:r w:rsidDel="00000000" w:rsidR="00000000" w:rsidRPr="00000000">
              <w:rPr>
                <w:sz w:val="24"/>
                <w:szCs w:val="24"/>
                <w:rtl w:val="0"/>
              </w:rPr>
              <w:t xml:space="preserve">32.6</w:t>
              <w:tab/>
              <w:t xml:space="preserve">Il est entendu que cette obligation d’indemnisation ne couvrira pas :</w:t>
            </w:r>
          </w:p>
          <w:p w:rsidR="00000000" w:rsidDel="00000000" w:rsidP="00000000" w:rsidRDefault="00000000" w:rsidRPr="00000000" w14:paraId="000019B3">
            <w:pPr>
              <w:spacing w:after="120" w:lineRule="auto"/>
              <w:ind w:left="990" w:right="-72" w:hanging="360"/>
              <w:jc w:val="both"/>
              <w:rPr>
                <w:sz w:val="24"/>
                <w:szCs w:val="24"/>
              </w:rPr>
            </w:pPr>
            <w:r w:rsidDel="00000000" w:rsidR="00000000" w:rsidRPr="00000000">
              <w:rPr>
                <w:sz w:val="24"/>
                <w:szCs w:val="24"/>
                <w:rtl w:val="0"/>
              </w:rPr>
              <w:t xml:space="preserve">(a)</w:t>
              <w:tab/>
              <w:t xml:space="preserve">une utilisation des plans, données, dessins, spécifications et autres documents ou matériels à des fins autres que celles indiquées dans le Marché ou pouvant en être raisonnablement déduites, et </w:t>
            </w:r>
          </w:p>
          <w:p w:rsidR="00000000" w:rsidDel="00000000" w:rsidP="00000000" w:rsidRDefault="00000000" w:rsidRPr="00000000" w14:paraId="000019B4">
            <w:pPr>
              <w:spacing w:after="120" w:lineRule="auto"/>
              <w:ind w:left="990" w:right="-72" w:hanging="360"/>
              <w:jc w:val="both"/>
              <w:rPr>
                <w:sz w:val="24"/>
                <w:szCs w:val="24"/>
              </w:rPr>
            </w:pPr>
            <w:r w:rsidDel="00000000" w:rsidR="00000000" w:rsidRPr="00000000">
              <w:rPr>
                <w:sz w:val="24"/>
                <w:szCs w:val="24"/>
                <w:rtl w:val="0"/>
              </w:rPr>
              <w:t xml:space="preserve">(b)</w:t>
              <w:tab/>
              <w:t xml:space="preserve">une contrefaçon qui serait due à l’utilisation des plans, données, dessins, spécifications et autres documents ou matériels, ou des produits fabriqués par ce biais, en association ou en combinaison avec tous autres Biens ou Services non fournis par l’Acheteur ou toute autre personne engagée sous contrat par l’Acheteur, si la contrefaçon résulte de ladite association ou combinaison et non de l’utilisation des plans, données, dessins, spécifications et autres documents ou matériels proprement dits.</w:t>
            </w:r>
          </w:p>
          <w:p w:rsidR="00000000" w:rsidDel="00000000" w:rsidP="00000000" w:rsidRDefault="00000000" w:rsidRPr="00000000" w14:paraId="000019B5">
            <w:pPr>
              <w:spacing w:after="120" w:lineRule="auto"/>
              <w:ind w:left="540" w:right="-72" w:hanging="540"/>
              <w:jc w:val="both"/>
              <w:rPr>
                <w:sz w:val="24"/>
                <w:szCs w:val="24"/>
              </w:rPr>
            </w:pPr>
            <w:r w:rsidDel="00000000" w:rsidR="00000000" w:rsidRPr="00000000">
              <w:rPr>
                <w:sz w:val="24"/>
                <w:szCs w:val="24"/>
                <w:rtl w:val="0"/>
              </w:rPr>
              <w:t xml:space="preserve">32.7</w:t>
              <w:tab/>
              <w:t xml:space="preserve">Il est également entendu que cette obligation d’indemnisation ne vaudra pas :</w:t>
            </w:r>
          </w:p>
          <w:p w:rsidR="00000000" w:rsidDel="00000000" w:rsidP="00000000" w:rsidRDefault="00000000" w:rsidRPr="00000000" w14:paraId="000019B6">
            <w:pPr>
              <w:spacing w:after="120" w:lineRule="auto"/>
              <w:ind w:left="990" w:right="-72" w:hanging="354"/>
              <w:jc w:val="both"/>
              <w:rPr>
                <w:sz w:val="24"/>
                <w:szCs w:val="24"/>
              </w:rPr>
            </w:pPr>
            <w:r w:rsidDel="00000000" w:rsidR="00000000" w:rsidRPr="00000000">
              <w:rPr>
                <w:sz w:val="24"/>
                <w:szCs w:val="24"/>
                <w:rtl w:val="0"/>
              </w:rPr>
              <w:t xml:space="preserve">(a)</w:t>
              <w:tab/>
              <w:t xml:space="preserve">si la réclamation pour contrefaçon émane d’une société mère ou d’une filiale de l’organisation du Fournisseur ;</w:t>
            </w:r>
          </w:p>
          <w:p w:rsidR="00000000" w:rsidDel="00000000" w:rsidP="00000000" w:rsidRDefault="00000000" w:rsidRPr="00000000" w14:paraId="000019B7">
            <w:pPr>
              <w:spacing w:after="120" w:lineRule="auto"/>
              <w:ind w:left="990" w:right="-72" w:hanging="360"/>
              <w:jc w:val="both"/>
              <w:rPr>
                <w:sz w:val="24"/>
                <w:szCs w:val="24"/>
              </w:rPr>
            </w:pPr>
            <w:r w:rsidDel="00000000" w:rsidR="00000000" w:rsidRPr="00000000">
              <w:rPr>
                <w:sz w:val="24"/>
                <w:szCs w:val="24"/>
                <w:rtl w:val="0"/>
              </w:rPr>
              <w:t xml:space="preserve">(b)</w:t>
              <w:tab/>
              <w:t xml:space="preserve">dans la mesure où la réclamation pour contrefaçon résulte d’une altération, par le Fournisseur ou toutes personnes engagées sous contrat par le Fournisseur, des plans, données, dessins, spécifications et autres documents ou matériels fournis au Fournisseur par l’Acheteur ou toute personne engagée sous contrat par l’Acheteur.</w:t>
            </w:r>
          </w:p>
          <w:p w:rsidR="00000000" w:rsidDel="00000000" w:rsidP="00000000" w:rsidRDefault="00000000" w:rsidRPr="00000000" w14:paraId="000019B8">
            <w:pPr>
              <w:spacing w:after="120" w:lineRule="auto"/>
              <w:ind w:left="540" w:right="-72" w:hanging="540"/>
              <w:jc w:val="both"/>
              <w:rPr>
                <w:sz w:val="24"/>
                <w:szCs w:val="24"/>
              </w:rPr>
            </w:pPr>
            <w:r w:rsidDel="00000000" w:rsidR="00000000" w:rsidRPr="00000000">
              <w:rPr>
                <w:sz w:val="24"/>
                <w:szCs w:val="24"/>
                <w:rtl w:val="0"/>
              </w:rPr>
              <w:t xml:space="preserve">32.8</w:t>
              <w:tab/>
              <w:t xml:space="preserve">Si une quelconque procédure est intentée ou une quelconque réclamation dirigée contre le Fournisseur dans le contexte de la Clause 32.5 ci-dessus, le Fournisseur devra en notifier l’Acheteur sans délai, et l’Acheteur pourra, à ses propres frais et au nom du Fournisseur, assurer la conduite de cette procédure ou le règlement de cette réclamation, et de toutes négociations destinées à régler à l’amiable cette procédure ou cette réclamation. Si l’Acheteur omet de notifier au Fournisseur, dans les vingt-huit (28) jours suivant la réception de cette notification, qu’il entend assurer la conduite de cette procédure ou le règlement de cette réclamation, le Fournisseur sera libre de conduire cette procédure pour son propre compte. À moins que l’Acheteur n’ait ainsi omis de notifier son intention au Fournisseur dans ce délai de vingt-huit (28) jours, le Fournisseur ne devra faire aucune déclaration qui puisse être préjudiciable à la défense de cette procédure ou de cette réclamation. Le Fournisseur devra, si l’Acheteur le lui demande, donner à ce dernier toute l’assistance possible pour assurer la conduite de cette procédure ou le règlement de cette réclamation, auquel cas l’Acheteur devra rembourser au Fournisseur tous les frais raisonnables supportés pour lui apporter cette assistance.</w:t>
            </w:r>
          </w:p>
        </w:tc>
      </w:tr>
      <w:tr>
        <w:trPr>
          <w:cantSplit w:val="0"/>
          <w:tblHeader w:val="0"/>
        </w:trPr>
        <w:tc>
          <w:tcPr/>
          <w:p w:rsidR="00000000" w:rsidDel="00000000" w:rsidP="00000000" w:rsidRDefault="00000000" w:rsidRPr="00000000" w14:paraId="000019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684usg" w:id="311"/>
            <w:bookmarkEnd w:id="3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tab/>
              <w:t xml:space="preserve">Limite de responsabilité</w:t>
            </w:r>
          </w:p>
        </w:tc>
        <w:tc>
          <w:tcPr/>
          <w:p w:rsidR="00000000" w:rsidDel="00000000" w:rsidP="00000000" w:rsidRDefault="00000000" w:rsidRPr="00000000" w14:paraId="000019BA">
            <w:pPr>
              <w:spacing w:after="120" w:lineRule="auto"/>
              <w:ind w:left="540" w:right="-72" w:hanging="540"/>
              <w:jc w:val="both"/>
              <w:rPr>
                <w:sz w:val="24"/>
                <w:szCs w:val="24"/>
              </w:rPr>
            </w:pPr>
            <w:r w:rsidDel="00000000" w:rsidR="00000000" w:rsidRPr="00000000">
              <w:rPr>
                <w:sz w:val="24"/>
                <w:szCs w:val="24"/>
                <w:rtl w:val="0"/>
              </w:rPr>
              <w:t xml:space="preserve">33.1</w:t>
              <w:tab/>
              <w:t xml:space="preserve">À condition que ce qui suit ne dégage ou ne limite pas l’une quelconque des obligations de l’une ou l’autre partie d’une façon contraire au droit applicable :</w:t>
            </w:r>
          </w:p>
        </w:tc>
      </w:tr>
      <w:tr>
        <w:trPr>
          <w:cantSplit w:val="0"/>
          <w:tblHeader w:val="0"/>
        </w:trPr>
        <w:tc>
          <w:tcPr/>
          <w:p w:rsidR="00000000" w:rsidDel="00000000" w:rsidP="00000000" w:rsidRDefault="00000000" w:rsidRPr="00000000" w14:paraId="000019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BC">
            <w:pPr>
              <w:spacing w:after="120" w:lineRule="auto"/>
              <w:ind w:left="907" w:right="-72" w:hanging="360"/>
              <w:jc w:val="both"/>
              <w:rPr>
                <w:sz w:val="24"/>
                <w:szCs w:val="24"/>
              </w:rPr>
            </w:pPr>
            <w:r w:rsidDel="00000000" w:rsidR="00000000" w:rsidRPr="00000000">
              <w:rPr>
                <w:sz w:val="24"/>
                <w:szCs w:val="24"/>
                <w:rtl w:val="0"/>
              </w:rPr>
              <w:t xml:space="preserve">(a)</w:t>
              <w:tab/>
              <w:t xml:space="preserve">le Fournisseur n’encourra aucune responsabilité envers l’Acheteur, que ce soit sur le fondement de la responsabilité contractuelle, quasi délictuelle ou autrement, à raison des pertes ou dommages indirects, tels que perte d’usage, perte de production, perte de profits, ou de frais financiers, étant entendu que cette exclusion de responsabilité ne s’appliquera pas à l’obligation du Fournisseur de payer une pénalité de retard à l’Acheteur ; et</w:t>
            </w:r>
          </w:p>
          <w:p w:rsidR="00000000" w:rsidDel="00000000" w:rsidP="00000000" w:rsidRDefault="00000000" w:rsidRPr="00000000" w14:paraId="000019BD">
            <w:pPr>
              <w:spacing w:after="120" w:lineRule="auto"/>
              <w:ind w:left="907" w:right="-72" w:hanging="360"/>
              <w:jc w:val="both"/>
              <w:rPr>
                <w:sz w:val="24"/>
                <w:szCs w:val="24"/>
              </w:rPr>
            </w:pPr>
            <w:r w:rsidDel="00000000" w:rsidR="00000000" w:rsidRPr="00000000">
              <w:rPr>
                <w:sz w:val="24"/>
                <w:szCs w:val="24"/>
                <w:rtl w:val="0"/>
              </w:rPr>
              <w:t xml:space="preserve">(b)</w:t>
              <w:tab/>
              <w:t xml:space="preserve">la responsabilité totale que le Fournisseur peut assumer envers l’Acheteur que ce soit sur le fondement de la responsabilité contractuelle, quasi délictuelle ou autrement ne saurait excéder le Montant du Marché, étant entendu que cette limitation de responsabilité ne s’appliquera pas à l’obligation du Fournisseur d’indemniser l’Acheteur en cas de contrefaçon de brevet.</w:t>
            </w:r>
          </w:p>
        </w:tc>
      </w:tr>
    </w:tbl>
    <w:p w:rsidR="00000000" w:rsidDel="00000000" w:rsidP="00000000" w:rsidRDefault="00000000" w:rsidRPr="00000000" w14:paraId="000019B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1ldf509" w:id="312"/>
      <w:bookmarkEnd w:id="312"/>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G. Partage des risques</w:t>
      </w:r>
    </w:p>
    <w:tbl>
      <w:tblPr>
        <w:tblStyle w:val="Table88"/>
        <w:tblW w:w="9000.0" w:type="dxa"/>
        <w:jc w:val="left"/>
        <w:tblInd w:w="108.0" w:type="dxa"/>
        <w:tblLayout w:type="fixed"/>
        <w:tblLook w:val="0000"/>
      </w:tblPr>
      <w:tblGrid>
        <w:gridCol w:w="2412"/>
        <w:gridCol w:w="6588"/>
        <w:tblGridChange w:id="0">
          <w:tblGrid>
            <w:gridCol w:w="2412"/>
            <w:gridCol w:w="6588"/>
          </w:tblGrid>
        </w:tblGridChange>
      </w:tblGrid>
      <w:tr>
        <w:trPr>
          <w:cantSplit w:val="0"/>
          <w:tblHeader w:val="0"/>
        </w:trPr>
        <w:tc>
          <w:tcPr/>
          <w:p w:rsidR="00000000" w:rsidDel="00000000" w:rsidP="00000000" w:rsidRDefault="00000000" w:rsidRPr="00000000" w14:paraId="000019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5d2no2" w:id="313"/>
            <w:bookmarkEnd w:id="3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tab/>
              <w:t xml:space="preserve">Transfert de propriété</w:t>
            </w:r>
          </w:p>
        </w:tc>
        <w:tc>
          <w:tcPr/>
          <w:p w:rsidR="00000000" w:rsidDel="00000000" w:rsidP="00000000" w:rsidRDefault="00000000" w:rsidRPr="00000000" w14:paraId="000019C0">
            <w:pPr>
              <w:keepLines w:val="1"/>
              <w:spacing w:after="120" w:lineRule="auto"/>
              <w:ind w:left="547" w:right="-72" w:hanging="547"/>
              <w:jc w:val="both"/>
              <w:rPr>
                <w:sz w:val="24"/>
                <w:szCs w:val="24"/>
              </w:rPr>
            </w:pPr>
            <w:r w:rsidDel="00000000" w:rsidR="00000000" w:rsidRPr="00000000">
              <w:rPr>
                <w:sz w:val="24"/>
                <w:szCs w:val="24"/>
                <w:rtl w:val="0"/>
              </w:rPr>
              <w:t xml:space="preserve">34.1</w:t>
              <w:tab/>
              <w:t xml:space="preserve">À l’exception des Logiciels et Documents, la propriété des Technologies de l’information et autres Biens sera transférée à l’Acheteur au moment de la Livraison ou, à défaut, en vertu de dispositions qui pourront être convenues et spécifiées dans l’Acte d’Engagement. </w:t>
            </w:r>
          </w:p>
        </w:tc>
      </w:tr>
      <w:tr>
        <w:trPr>
          <w:cantSplit w:val="0"/>
          <w:tblHeader w:val="0"/>
        </w:trPr>
        <w:tc>
          <w:tcPr/>
          <w:p w:rsidR="00000000" w:rsidDel="00000000" w:rsidP="00000000" w:rsidRDefault="00000000" w:rsidRPr="00000000" w14:paraId="000019C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C2">
            <w:pPr>
              <w:keepLines w:val="1"/>
              <w:spacing w:after="120" w:lineRule="auto"/>
              <w:ind w:left="547" w:right="-72" w:hanging="547"/>
              <w:jc w:val="both"/>
              <w:rPr>
                <w:sz w:val="24"/>
                <w:szCs w:val="24"/>
              </w:rPr>
            </w:pPr>
            <w:r w:rsidDel="00000000" w:rsidR="00000000" w:rsidRPr="00000000">
              <w:rPr>
                <w:sz w:val="24"/>
                <w:szCs w:val="24"/>
                <w:rtl w:val="0"/>
              </w:rPr>
              <w:t xml:space="preserve">34.2</w:t>
              <w:tab/>
              <w:t xml:space="preserve">La propriété et les conditions d’utilisation des Logiciels et Documents fournis dans le cadre du Marché seront régies par les dispositions de la Clause 15 du CCAG (Droit de Propriété Intellectuelle) et toute précision donnée dans les Spécifications techniques. </w:t>
            </w:r>
          </w:p>
          <w:p w:rsidR="00000000" w:rsidDel="00000000" w:rsidP="00000000" w:rsidRDefault="00000000" w:rsidRPr="00000000" w14:paraId="000019C3">
            <w:pPr>
              <w:keepLines w:val="1"/>
              <w:spacing w:after="120" w:lineRule="auto"/>
              <w:ind w:left="547" w:right="-72" w:hanging="547"/>
              <w:jc w:val="both"/>
              <w:rPr>
                <w:sz w:val="24"/>
                <w:szCs w:val="24"/>
              </w:rPr>
            </w:pPr>
            <w:r w:rsidDel="00000000" w:rsidR="00000000" w:rsidRPr="00000000">
              <w:rPr>
                <w:sz w:val="24"/>
                <w:szCs w:val="24"/>
                <w:rtl w:val="0"/>
              </w:rPr>
              <w:t xml:space="preserve">34.3</w:t>
              <w:tab/>
              <w:t xml:space="preserve">Le Fournisseur et ses Sous-traitants conserveront la propriété des Équipements leur appartenant et qu’ils utiliseront pour les besoins de l’exécution du Marché.</w:t>
            </w:r>
          </w:p>
        </w:tc>
      </w:tr>
      <w:tr>
        <w:trPr>
          <w:cantSplit w:val="0"/>
          <w:tblHeader w:val="0"/>
        </w:trPr>
        <w:tc>
          <w:tcPr/>
          <w:p w:rsidR="00000000" w:rsidDel="00000000" w:rsidP="00000000" w:rsidRDefault="00000000" w:rsidRPr="00000000" w14:paraId="000019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kicxvv" w:id="314"/>
            <w:bookmarkEnd w:id="3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tab/>
              <w:t xml:space="preserve">Entretien et garde du Système</w:t>
            </w:r>
          </w:p>
        </w:tc>
        <w:tc>
          <w:tcPr/>
          <w:p w:rsidR="00000000" w:rsidDel="00000000" w:rsidP="00000000" w:rsidRDefault="00000000" w:rsidRPr="00000000" w14:paraId="000019C5">
            <w:pPr>
              <w:keepLines w:val="1"/>
              <w:spacing w:after="120" w:lineRule="auto"/>
              <w:ind w:left="547" w:right="-72" w:hanging="547"/>
              <w:jc w:val="both"/>
              <w:rPr>
                <w:sz w:val="24"/>
                <w:szCs w:val="24"/>
              </w:rPr>
            </w:pPr>
            <w:r w:rsidDel="00000000" w:rsidR="00000000" w:rsidRPr="00000000">
              <w:rPr>
                <w:sz w:val="24"/>
                <w:szCs w:val="24"/>
                <w:rtl w:val="0"/>
              </w:rPr>
              <w:t xml:space="preserve">35.1</w:t>
              <w:tab/>
              <w:t xml:space="preserve">L’Acheteur assumera la responsabilité de la garde et de l’entretien du Système ou des Sous-systèmes une fois leur Livraison effectuée. Il devra remédier à ses propres frais à toute perte ou à tout dommage pouvant être subis par le Système ou les Sous-systèmes, pour quelque raison que ce soit, entre la date de Livraison et la date de Réception opérationnelle du Système ou des Sous-systèmes, conformément aux dispositions de la Clause 27 du CCAG (Mise en service et Réception opérationnelle), exception faite des pertes ou dommages résultant d’actions ou d’omissions du Fournisseur, de ses employés ou de ses sous-traitants.</w:t>
            </w:r>
          </w:p>
          <w:p w:rsidR="00000000" w:rsidDel="00000000" w:rsidP="00000000" w:rsidRDefault="00000000" w:rsidRPr="00000000" w14:paraId="000019C6">
            <w:pPr>
              <w:tabs>
                <w:tab w:val="left" w:pos="540"/>
              </w:tabs>
              <w:spacing w:after="120" w:lineRule="auto"/>
              <w:ind w:left="547" w:hanging="547"/>
              <w:jc w:val="both"/>
              <w:rPr>
                <w:sz w:val="24"/>
                <w:szCs w:val="24"/>
              </w:rPr>
            </w:pPr>
            <w:r w:rsidDel="00000000" w:rsidR="00000000" w:rsidRPr="00000000">
              <w:rPr>
                <w:sz w:val="24"/>
                <w:szCs w:val="24"/>
                <w:rtl w:val="0"/>
              </w:rPr>
              <w:t xml:space="preserve">35.2</w:t>
              <w:tab/>
              <w:t xml:space="preserve">En cas de perte ou de dommage causé au Système ou à toute partie du Système en raison de ce qui suit :</w:t>
            </w:r>
          </w:p>
          <w:p w:rsidR="00000000" w:rsidDel="00000000" w:rsidP="00000000" w:rsidRDefault="00000000" w:rsidRPr="00000000" w14:paraId="000019C7">
            <w:pPr>
              <w:spacing w:after="120" w:lineRule="auto"/>
              <w:ind w:left="907" w:right="-72" w:hanging="360"/>
              <w:jc w:val="both"/>
              <w:rPr>
                <w:sz w:val="24"/>
                <w:szCs w:val="24"/>
              </w:rPr>
            </w:pPr>
            <w:r w:rsidDel="00000000" w:rsidR="00000000" w:rsidRPr="00000000">
              <w:rPr>
                <w:sz w:val="24"/>
                <w:szCs w:val="24"/>
                <w:rtl w:val="0"/>
              </w:rPr>
              <w:t xml:space="preserve">(a)</w:t>
              <w:tab/>
              <w:t xml:space="preserve">(dans la mesure où ces événements ont touché le pays d’implantation du Site du Projet) réaction nucléaire, radiation nucléaire, contamination radioactive, onde de pression provoquée par un aéronef ou tout objet aérien, ou tous autres événements qu’un entrepreneur expérimenté ne pourrait pas raisonnablement prévoir ou contre lesquels, s’ils étaient prévisibles, il n’aurait pas pu raisonnablement se prémunir ou s’assurer, dans la mesure où ces risques ne sont généralement pas assurables sur le marché des assurances et sont mentionnés dans les exclusions générales de la police d’assurance contractée en vertu de la Clause 37 du CCAG,</w:t>
            </w:r>
          </w:p>
          <w:p w:rsidR="00000000" w:rsidDel="00000000" w:rsidP="00000000" w:rsidRDefault="00000000" w:rsidRPr="00000000" w14:paraId="000019C8">
            <w:pPr>
              <w:spacing w:after="120" w:lineRule="auto"/>
              <w:ind w:left="907" w:right="-72" w:hanging="360"/>
              <w:jc w:val="both"/>
              <w:rPr>
                <w:sz w:val="24"/>
                <w:szCs w:val="24"/>
              </w:rPr>
            </w:pPr>
            <w:r w:rsidDel="00000000" w:rsidR="00000000" w:rsidRPr="00000000">
              <w:rPr>
                <w:sz w:val="24"/>
                <w:szCs w:val="24"/>
                <w:rtl w:val="0"/>
              </w:rPr>
              <w:t xml:space="preserve">(b)</w:t>
              <w:tab/>
              <w:t xml:space="preserve">toute utilisation non conforme au Marché par l’Acheteur ou une tierce partie, </w:t>
            </w:r>
          </w:p>
          <w:p w:rsidR="00000000" w:rsidDel="00000000" w:rsidP="00000000" w:rsidRDefault="00000000" w:rsidRPr="00000000" w14:paraId="000019C9">
            <w:pPr>
              <w:spacing w:after="120" w:lineRule="auto"/>
              <w:ind w:left="907" w:right="-72" w:hanging="360"/>
              <w:jc w:val="both"/>
              <w:rPr>
                <w:sz w:val="24"/>
                <w:szCs w:val="24"/>
              </w:rPr>
            </w:pPr>
            <w:r w:rsidDel="00000000" w:rsidR="00000000" w:rsidRPr="00000000">
              <w:rPr>
                <w:sz w:val="24"/>
                <w:szCs w:val="24"/>
                <w:rtl w:val="0"/>
              </w:rPr>
              <w:t xml:space="preserve">(c)</w:t>
              <w:tab/>
              <w:t xml:space="preserve">le fait d’avoir utilisé, ou de s’être fondé sur des études de conception, données ou spécifications fournies ou désignées par ou au nom de l’Acheteur, ou tout autre fait ou circonstance pour lequel le Fournisseur a décliné sa responsabilité en vertu de la Clause 21.1.2 du CCAG, </w:t>
            </w:r>
          </w:p>
          <w:p w:rsidR="00000000" w:rsidDel="00000000" w:rsidP="00000000" w:rsidRDefault="00000000" w:rsidRPr="00000000" w14:paraId="000019CA">
            <w:pPr>
              <w:spacing w:after="120" w:lineRule="auto"/>
              <w:ind w:left="547" w:right="-72" w:firstLine="0"/>
              <w:jc w:val="both"/>
              <w:rPr>
                <w:sz w:val="24"/>
                <w:szCs w:val="24"/>
              </w:rPr>
            </w:pPr>
            <w:r w:rsidDel="00000000" w:rsidR="00000000" w:rsidRPr="00000000">
              <w:rPr>
                <w:sz w:val="24"/>
                <w:szCs w:val="24"/>
                <w:rtl w:val="0"/>
              </w:rPr>
              <w:t xml:space="preserve">l’Acheteur devra régler au Fournisseur toutes les sommes payables au titre du Système ou des Sous-systèmes ayant satisfait aux Essais de réception opérationnelle, nonobstant le fait que ceux-ci auraient été perdus, détruits ou endommagés. Si l’Acheteur demande par écrit au Fournisseur de remédier aux pertes ou aux dommages ainsi causés au Système, le Fournisseur devra y remédier aux frais de l’Acheteur, conformément aux dispositions de la Clause 39 du CCAG. Si l’Acheteur ne demande pas par écrit au Fournisseur de remédier aux pertes ou dommages ainsi causés au Système, l’Acheteur devra soit demander une modification conformément aux dispositions de la Clause 39 du CCAG excluant la partie du Système ainsi perdue, détruite ou endommagée, soit, si la perte ou le dommage affecte une partie substantielle du Système, résilier le Marché en application de la Clause 41.1 du CCAG.</w:t>
            </w:r>
          </w:p>
          <w:p w:rsidR="00000000" w:rsidDel="00000000" w:rsidP="00000000" w:rsidRDefault="00000000" w:rsidRPr="00000000" w14:paraId="000019CB">
            <w:pPr>
              <w:spacing w:after="120" w:lineRule="auto"/>
              <w:ind w:left="547" w:right="-72" w:hanging="547"/>
              <w:jc w:val="both"/>
              <w:rPr>
                <w:sz w:val="24"/>
                <w:szCs w:val="24"/>
              </w:rPr>
            </w:pPr>
            <w:r w:rsidDel="00000000" w:rsidR="00000000" w:rsidRPr="00000000">
              <w:rPr>
                <w:sz w:val="24"/>
                <w:szCs w:val="24"/>
                <w:rtl w:val="0"/>
              </w:rPr>
              <w:t xml:space="preserve">35.3</w:t>
              <w:tab/>
              <w:t xml:space="preserve">L’Acheteur répondra de toute perte ou de tout dommage causé à tout Équipement du Fournisseur dont il a autorisé le placement dans ses propres locaux en vue de permettre au Fournisseur de remplir les obligations lui incombant au titre du Marché, exception faite des pertes ou dommages résultant d’actions ou d’omissions du Fournisseur, de ses employés ou de ses sous-traitants.</w:t>
            </w:r>
          </w:p>
        </w:tc>
      </w:tr>
      <w:tr>
        <w:trPr>
          <w:cantSplit w:val="0"/>
          <w:tblHeader w:val="0"/>
        </w:trPr>
        <w:tc>
          <w:tcPr/>
          <w:p w:rsidR="00000000" w:rsidDel="00000000" w:rsidP="00000000" w:rsidRDefault="00000000" w:rsidRPr="00000000" w14:paraId="000019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znn83o" w:id="315"/>
            <w:bookmarkEnd w:id="3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tab/>
              <w:t xml:space="preserve">Pertes ou dommages matériels ; accidents du travail ; indemnisation</w:t>
            </w:r>
          </w:p>
        </w:tc>
        <w:tc>
          <w:tcPr/>
          <w:p w:rsidR="00000000" w:rsidDel="00000000" w:rsidP="00000000" w:rsidRDefault="00000000" w:rsidRPr="00000000" w14:paraId="000019CD">
            <w:pPr>
              <w:spacing w:after="120" w:lineRule="auto"/>
              <w:ind w:left="547" w:right="-72" w:hanging="547"/>
              <w:jc w:val="both"/>
              <w:rPr>
                <w:sz w:val="24"/>
                <w:szCs w:val="24"/>
              </w:rPr>
            </w:pPr>
            <w:r w:rsidDel="00000000" w:rsidR="00000000" w:rsidRPr="00000000">
              <w:rPr>
                <w:sz w:val="24"/>
                <w:szCs w:val="24"/>
                <w:rtl w:val="0"/>
              </w:rPr>
              <w:t xml:space="preserve">36.1</w:t>
              <w:tab/>
              <w:t xml:space="preserve">Le Fournisseur et chacun des Sous-traitants devra respecter les règles et lois en vigueur dans le pays de l’Acheteur en matière de sécurité du travail, d’assurance, de douane et d’immigration.</w:t>
            </w:r>
          </w:p>
          <w:p w:rsidR="00000000" w:rsidDel="00000000" w:rsidP="00000000" w:rsidRDefault="00000000" w:rsidRPr="00000000" w14:paraId="000019CE">
            <w:pPr>
              <w:widowControl w:val="0"/>
              <w:spacing w:after="120" w:lineRule="auto"/>
              <w:ind w:left="547" w:right="-72" w:hanging="547"/>
              <w:jc w:val="both"/>
              <w:rPr>
                <w:sz w:val="24"/>
                <w:szCs w:val="24"/>
              </w:rPr>
            </w:pPr>
            <w:r w:rsidDel="00000000" w:rsidR="00000000" w:rsidRPr="00000000">
              <w:rPr>
                <w:sz w:val="24"/>
                <w:szCs w:val="24"/>
                <w:rtl w:val="0"/>
              </w:rPr>
              <w:t xml:space="preserve">36.2</w:t>
              <w:tab/>
              <w:t xml:space="preserve">Sous réserve des dispositions de la Clause 36.3 ci-dessous, le Fournisseur devra indemniser et garantir l’Acheteur et ses employés et dirigeants contre tous frais, responsabilités et pertes (y compris ceux subis à l’occasion de la défense d’une procédure ou réclamation faisant état d’une telle responsabilité) qui pourraient être subis par l’Acheteur, ses employés ou ses dirigeants à la suite d’un décès ou de dommages corporels, ou de la perte de biens ou de dommages matériels (autres que la perte ou l’endommagement du Système, qu’il ait ou non été réceptionné), à l’occasion de la fourniture, de l’installation, de la mise à l’essai et de la Mise en service du Système, dès lors qu’ils auraient pour cause une négligence du Fournisseur, de ses Sous-traitants ou de leurs employés, dirigeants ou agents respectifs, exception faite du décès ou des dommages corporels ou matériels qui auraient pour cause une négligence de l’Acheteur, de ses entrepreneurs, de ses employés, de ses dirigeants ou de ses agents. </w:t>
            </w:r>
          </w:p>
        </w:tc>
      </w:tr>
      <w:tr>
        <w:trPr>
          <w:cantSplit w:val="0"/>
          <w:tblHeader w:val="0"/>
        </w:trPr>
        <w:tc>
          <w:tcPr/>
          <w:p w:rsidR="00000000" w:rsidDel="00000000" w:rsidP="00000000" w:rsidRDefault="00000000" w:rsidRPr="00000000" w14:paraId="000019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D0">
            <w:pPr>
              <w:spacing w:after="120" w:lineRule="auto"/>
              <w:ind w:left="547" w:right="-72" w:hanging="547"/>
              <w:jc w:val="both"/>
              <w:rPr>
                <w:sz w:val="24"/>
                <w:szCs w:val="24"/>
              </w:rPr>
            </w:pPr>
            <w:r w:rsidDel="00000000" w:rsidR="00000000" w:rsidRPr="00000000">
              <w:rPr>
                <w:sz w:val="24"/>
                <w:szCs w:val="24"/>
                <w:rtl w:val="0"/>
              </w:rPr>
              <w:t xml:space="preserve">36.3</w:t>
              <w:tab/>
              <w:t xml:space="preserve">Dans le cas où une procédure intentée ou une réclamation dirigée contre l’Acheteur serait susceptible de faire jouer la responsabilité du Fournisseur en vertu de la Clause 36.2 ci-dessus, l’Acheteur devra en notifier le Fournisseur sans délai, et le Fournisseur pourra, à ses propres frais et au nom de l’Acheteur, assurer la conduite de cette procédure ou le règlement de cette réclamation, et de toutes négociations destinées à régler à l’amiable cette procédure ou cette réclamation. Si le Fournisseur omet de notifier à l’Acheteur, dans les vingt-huit (28) jours suivant la réception de cette notification, qu’il entend assurer la conduite de cette procédure ou le règlement de cette réclamation, l’Acheteur sera libre de conduire cette procédure pour son propre compte. À moins que le Fournisseur n’ait ainsi omis de notifier son intention à l’Acheteur dans ce délai de vingt-huit (28) jours, l’Acheteur ne devra faire aucune déclaration qui puisse être préjudiciable à la défense de cette procédure ou de cette réclamation. L’Acheteur devra, si le Fournisseur le lui demande, donner à ce dernier toute l’assistance possible pour assurer la conduite de cette procédure ou le règlement de cette réclamation, auquel cas le Fournisseur devra rembourser à l’Acheteur tous les frais raisonnables supportés pour lui apporter cette assistance.</w:t>
            </w:r>
          </w:p>
          <w:p w:rsidR="00000000" w:rsidDel="00000000" w:rsidP="00000000" w:rsidRDefault="00000000" w:rsidRPr="00000000" w14:paraId="000019D1">
            <w:pPr>
              <w:spacing w:after="120" w:lineRule="auto"/>
              <w:ind w:left="547" w:right="-72" w:hanging="547"/>
              <w:jc w:val="both"/>
              <w:rPr>
                <w:sz w:val="24"/>
                <w:szCs w:val="24"/>
              </w:rPr>
            </w:pPr>
            <w:r w:rsidDel="00000000" w:rsidR="00000000" w:rsidRPr="00000000">
              <w:rPr>
                <w:sz w:val="24"/>
                <w:szCs w:val="24"/>
                <w:rtl w:val="0"/>
              </w:rPr>
              <w:t xml:space="preserve">36.4</w:t>
              <w:tab/>
              <w:t xml:space="preserve">L’Acheteur devra indemniser et garantir le Fournisseur et ses employés, dirigeants et Sous-traitants contre tous frais, responsabilités et pertes (y compris ceux subis à l’occasion de la défense d’une procédure ou réclamation faisant état d’une telle responsabilité) qui pourraient être subis par le Fournisseur, ses employés, ses dirigeants ou ses Sous-traitants à la suite d’un décès ou de dommages corporels, ou de la perte ou de dommages matériels causés à des biens de l’Acheteur, en dehors du fait pour le Système de n’avoir pas encore satisfait aux Essais de réception opérationnelle, en raison d’un incendie, d’une explosion ou de tout autre sinistre, dans la mesure où le préjudice excéderait le montant récupérable en vertu des assurances souscrites en application de la Clause 37 du CCAG (Assurances), sous réserve que cet incendie, cette explosion ou cet autre sinistre n’ait pas été causé par une quelconque action ou omission du Fournisseur.</w:t>
            </w:r>
          </w:p>
        </w:tc>
      </w:tr>
      <w:tr>
        <w:trPr>
          <w:cantSplit w:val="0"/>
          <w:tblHeader w:val="0"/>
        </w:trPr>
        <w:tc>
          <w:tcPr/>
          <w:p w:rsidR="00000000" w:rsidDel="00000000" w:rsidP="00000000" w:rsidRDefault="00000000" w:rsidRPr="00000000" w14:paraId="000019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D3">
            <w:pPr>
              <w:spacing w:after="120" w:lineRule="auto"/>
              <w:ind w:left="547" w:right="-72" w:hanging="547"/>
              <w:jc w:val="both"/>
              <w:rPr>
                <w:sz w:val="24"/>
                <w:szCs w:val="24"/>
              </w:rPr>
            </w:pPr>
            <w:r w:rsidDel="00000000" w:rsidR="00000000" w:rsidRPr="00000000">
              <w:rPr>
                <w:sz w:val="24"/>
                <w:szCs w:val="24"/>
                <w:rtl w:val="0"/>
              </w:rPr>
              <w:t xml:space="preserve">36.5</w:t>
              <w:tab/>
              <w:t xml:space="preserve">Dans le cas où une procédure intentée ou une réclamation dirigée contre le Fournisseur serait susceptible de faire jouer la responsabilité de l’Acheteur en vertu de la Clause 36.4 ci-dessus, le Fournisseur devra en notifier l’Acheteur sans délai, et l’Acheteur pourra, à ses propres frais et au nom du Fournisseur, assurer la conduite de cette procédure ou le règlement de cette réclamation, et de toutes négociations destinées à régler à l’amiable cette procédure ou cette réclamation. Si l’Acheteur omet de notifier au Fournisseur, dans les vingt-huit (28) jours suivant la réception de cette notification, qu’il entend assurer la conduite de cette procédure ou le règlement de cette réclamation, le Fournisseur sera libre de conduire cette procédure pour son propre compte. À moins que l’Acheteur n’ait ainsi omis de notifier son intention au Fournisseur dans ce délai de </w:t>
              <w:br w:type="textWrapping"/>
              <w:t xml:space="preserve">vingt-huit (28) jours, le Fournisseur ne devra faire aucune déclaration qui puisse être préjudiciable à la défense de cette procédure ou de cette réclamation. Le Fournisseur devra, si l’Acheteur le lui demande, donner à ce dernier toute l’assistance possible pour assurer la conduite de cette procédure ou le règlement de cette réclamation, auquel cas l’Acheteur devra rembourser au Fournisseur tous les frais raisonnables supportés pour lui apporter cette assistance.</w:t>
            </w:r>
          </w:p>
        </w:tc>
      </w:tr>
      <w:tr>
        <w:trPr>
          <w:cantSplit w:val="0"/>
          <w:tblHeader w:val="0"/>
        </w:trPr>
        <w:tc>
          <w:tcPr/>
          <w:p w:rsidR="00000000" w:rsidDel="00000000" w:rsidP="00000000" w:rsidRDefault="00000000" w:rsidRPr="00000000" w14:paraId="000019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D5">
            <w:pPr>
              <w:spacing w:after="120" w:lineRule="auto"/>
              <w:ind w:left="547" w:right="-72" w:hanging="547"/>
              <w:jc w:val="both"/>
              <w:rPr>
                <w:sz w:val="24"/>
                <w:szCs w:val="24"/>
              </w:rPr>
            </w:pPr>
            <w:r w:rsidDel="00000000" w:rsidR="00000000" w:rsidRPr="00000000">
              <w:rPr>
                <w:sz w:val="24"/>
                <w:szCs w:val="24"/>
                <w:rtl w:val="0"/>
              </w:rPr>
              <w:t xml:space="preserve">36.6</w:t>
              <w:tab/>
              <w:t xml:space="preserve">La partie pouvant prétendre au bénéfice d’une indemnité en vertu de la présente Clause 36 devra prendre toutes les mesures raisonnables pour atténuer l’ampleur de la perte ou du dommage ayant pu survenir. Si cette partie omet de prendre lesdites mesures, les responsabilités de l’autre partie seront réduites en conséquence.</w:t>
            </w:r>
          </w:p>
        </w:tc>
      </w:tr>
      <w:tr>
        <w:trPr>
          <w:cantSplit w:val="0"/>
          <w:tblHeader w:val="0"/>
        </w:trPr>
        <w:tc>
          <w:tcPr/>
          <w:p w:rsidR="00000000" w:rsidDel="00000000" w:rsidP="00000000" w:rsidRDefault="00000000" w:rsidRPr="00000000" w14:paraId="000019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jnaqrh" w:id="316"/>
            <w:bookmarkEnd w:id="3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tab/>
              <w:t xml:space="preserve">Assurances</w:t>
            </w:r>
          </w:p>
        </w:tc>
        <w:tc>
          <w:tcPr/>
          <w:p w:rsidR="00000000" w:rsidDel="00000000" w:rsidP="00000000" w:rsidRDefault="00000000" w:rsidRPr="00000000" w14:paraId="000019D7">
            <w:pPr>
              <w:spacing w:after="120" w:lineRule="auto"/>
              <w:ind w:left="547" w:right="-72" w:hanging="547"/>
              <w:jc w:val="both"/>
              <w:rPr>
                <w:sz w:val="24"/>
                <w:szCs w:val="24"/>
              </w:rPr>
            </w:pPr>
            <w:r w:rsidDel="00000000" w:rsidR="00000000" w:rsidRPr="00000000">
              <w:rPr>
                <w:sz w:val="24"/>
                <w:szCs w:val="24"/>
                <w:rtl w:val="0"/>
              </w:rPr>
              <w:t xml:space="preserve">37.1</w:t>
              <w:tab/>
              <w:t xml:space="preserve">Le Fournisseur devra, à ses propres frais, contracter et maintenir en vigueur, ou faire contracter et maintenir en vigueur, pendant l’exécution du Marché, les assurances énumérées ci-dessous. L’identité des assureurs et le formulaire des polices seront soumis à l’approbation de l’Acheteur, étant entendu que cette approbation ne devra pas être refusée sans motif légitime.</w:t>
            </w:r>
          </w:p>
        </w:tc>
      </w:tr>
      <w:tr>
        <w:trPr>
          <w:cantSplit w:val="0"/>
          <w:tblHeader w:val="0"/>
        </w:trPr>
        <w:tc>
          <w:tcPr/>
          <w:p w:rsidR="00000000" w:rsidDel="00000000" w:rsidP="00000000" w:rsidRDefault="00000000" w:rsidRPr="00000000" w14:paraId="000019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D9">
            <w:pPr>
              <w:spacing w:after="120" w:lineRule="auto"/>
              <w:ind w:left="907" w:right="-72" w:hanging="360"/>
              <w:jc w:val="both"/>
              <w:rPr>
                <w:sz w:val="24"/>
                <w:szCs w:val="24"/>
              </w:rPr>
            </w:pPr>
            <w:r w:rsidDel="00000000" w:rsidR="00000000" w:rsidRPr="00000000">
              <w:rPr>
                <w:sz w:val="24"/>
                <w:szCs w:val="24"/>
                <w:rtl w:val="0"/>
              </w:rPr>
              <w:t xml:space="preserve">(a)</w:t>
              <w:tab/>
              <w:t xml:space="preserve">Assurance du fret en cours de transport</w:t>
            </w:r>
          </w:p>
          <w:p w:rsidR="00000000" w:rsidDel="00000000" w:rsidP="00000000" w:rsidRDefault="00000000" w:rsidRPr="00000000" w14:paraId="000019DA">
            <w:pPr>
              <w:spacing w:after="120" w:lineRule="auto"/>
              <w:ind w:left="893" w:right="-72" w:firstLine="0"/>
              <w:jc w:val="both"/>
              <w:rPr>
                <w:sz w:val="24"/>
                <w:szCs w:val="24"/>
              </w:rPr>
            </w:pPr>
            <w:r w:rsidDel="00000000" w:rsidR="00000000" w:rsidRPr="00000000">
              <w:rPr>
                <w:sz w:val="24"/>
                <w:szCs w:val="24"/>
                <w:rtl w:val="0"/>
              </w:rPr>
              <w:t xml:space="preserve">Selon le cas, 110 % du prix des Technologies de l’information et autres Biens, dans une monnaie librement convertible, couvrant les Biens contre la perte ou les dommages matériels durant l’expédition et jusqu’à la réception sur le Site du Projet.</w:t>
            </w:r>
          </w:p>
          <w:p w:rsidR="00000000" w:rsidDel="00000000" w:rsidP="00000000" w:rsidRDefault="00000000" w:rsidRPr="00000000" w14:paraId="000019DB">
            <w:pPr>
              <w:spacing w:after="120" w:lineRule="auto"/>
              <w:ind w:left="907" w:right="-72" w:hanging="360"/>
              <w:jc w:val="both"/>
              <w:rPr>
                <w:sz w:val="24"/>
                <w:szCs w:val="24"/>
              </w:rPr>
            </w:pPr>
            <w:r w:rsidDel="00000000" w:rsidR="00000000" w:rsidRPr="00000000">
              <w:rPr>
                <w:sz w:val="24"/>
                <w:szCs w:val="24"/>
                <w:rtl w:val="0"/>
              </w:rPr>
              <w:t xml:space="preserve">(b)</w:t>
              <w:tab/>
              <w:t xml:space="preserve">Assurance « tous risques » des travaux d’Installation</w:t>
            </w:r>
          </w:p>
          <w:p w:rsidR="00000000" w:rsidDel="00000000" w:rsidP="00000000" w:rsidRDefault="00000000" w:rsidRPr="00000000" w14:paraId="000019DC">
            <w:pPr>
              <w:spacing w:after="120" w:lineRule="auto"/>
              <w:ind w:left="893" w:right="-72" w:firstLine="0"/>
              <w:jc w:val="both"/>
              <w:rPr>
                <w:sz w:val="24"/>
                <w:szCs w:val="24"/>
              </w:rPr>
            </w:pPr>
            <w:r w:rsidDel="00000000" w:rsidR="00000000" w:rsidRPr="00000000">
              <w:rPr>
                <w:sz w:val="24"/>
                <w:szCs w:val="24"/>
                <w:rtl w:val="0"/>
              </w:rPr>
              <w:t xml:space="preserve">Selon le cas, 110 % du prix des Technologies de l’information et autres Biens, couvrant les Biens sur le site contre tous risques de perte ou de dommages matériels (à l’exclusion des seuls sinistres communément exclus des polices d’assurance « tous risques » de ce type par les compagnies d’assurance connues) survenant avant la Réception opérationnelle du Système.</w:t>
            </w:r>
          </w:p>
          <w:p w:rsidR="00000000" w:rsidDel="00000000" w:rsidP="00000000" w:rsidRDefault="00000000" w:rsidRPr="00000000" w14:paraId="000019DD">
            <w:pPr>
              <w:keepNext w:val="1"/>
              <w:keepLines w:val="1"/>
              <w:spacing w:after="120" w:lineRule="auto"/>
              <w:ind w:left="907" w:right="-72" w:hanging="360"/>
              <w:jc w:val="both"/>
              <w:rPr>
                <w:sz w:val="24"/>
                <w:szCs w:val="24"/>
              </w:rPr>
            </w:pPr>
            <w:r w:rsidDel="00000000" w:rsidR="00000000" w:rsidRPr="00000000">
              <w:rPr>
                <w:sz w:val="24"/>
                <w:szCs w:val="24"/>
                <w:rtl w:val="0"/>
              </w:rPr>
              <w:t xml:space="preserve">(c)</w:t>
              <w:tab/>
              <w:t xml:space="preserve">Assurance responsabilité civile aux tiers</w:t>
            </w:r>
          </w:p>
          <w:p w:rsidR="00000000" w:rsidDel="00000000" w:rsidP="00000000" w:rsidRDefault="00000000" w:rsidRPr="00000000" w14:paraId="000019DE">
            <w:pPr>
              <w:spacing w:after="120" w:lineRule="auto"/>
              <w:ind w:left="893" w:right="-72" w:firstLine="0"/>
              <w:jc w:val="both"/>
              <w:rPr>
                <w:sz w:val="24"/>
                <w:szCs w:val="24"/>
              </w:rPr>
            </w:pPr>
            <w:r w:rsidDel="00000000" w:rsidR="00000000" w:rsidRPr="00000000">
              <w:rPr>
                <w:sz w:val="24"/>
                <w:szCs w:val="24"/>
                <w:rtl w:val="0"/>
              </w:rPr>
              <w:t xml:space="preserve">aux conditions </w:t>
            </w:r>
            <w:r w:rsidDel="00000000" w:rsidR="00000000" w:rsidRPr="00000000">
              <w:rPr>
                <w:b w:val="1"/>
                <w:sz w:val="24"/>
                <w:szCs w:val="24"/>
                <w:rtl w:val="0"/>
              </w:rPr>
              <w:t xml:space="preserve">spécifiées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couvrant les risques de dommages corporels causés à des tiers ou les risques de décès de tiers (y compris le personnel de l’Acheteur) et les risques de perte ou de dommages causés à des biens (y compris les biens de l’Acheteur et l’un quelconque des Sous-systèmes ayant été réceptionnés par l’Acheteur) survenant en relation avec la fourniture et l’installation du Système d’information.</w:t>
            </w:r>
          </w:p>
          <w:p w:rsidR="00000000" w:rsidDel="00000000" w:rsidP="00000000" w:rsidRDefault="00000000" w:rsidRPr="00000000" w14:paraId="000019DF">
            <w:pPr>
              <w:keepNext w:val="1"/>
              <w:keepLines w:val="1"/>
              <w:spacing w:after="120" w:lineRule="auto"/>
              <w:ind w:left="907" w:right="-72" w:hanging="360"/>
              <w:jc w:val="both"/>
              <w:rPr>
                <w:sz w:val="24"/>
                <w:szCs w:val="24"/>
              </w:rPr>
            </w:pPr>
            <w:r w:rsidDel="00000000" w:rsidR="00000000" w:rsidRPr="00000000">
              <w:rPr>
                <w:sz w:val="24"/>
                <w:szCs w:val="24"/>
                <w:rtl w:val="0"/>
              </w:rPr>
              <w:t xml:space="preserve">(d)</w:t>
              <w:tab/>
              <w:t xml:space="preserve">Assurance responsabilité automobile</w:t>
            </w:r>
          </w:p>
          <w:p w:rsidR="00000000" w:rsidDel="00000000" w:rsidP="00000000" w:rsidRDefault="00000000" w:rsidRPr="00000000" w14:paraId="000019E0">
            <w:pPr>
              <w:spacing w:after="120" w:lineRule="auto"/>
              <w:ind w:left="893" w:right="-72" w:firstLine="0"/>
              <w:jc w:val="both"/>
              <w:rPr>
                <w:sz w:val="24"/>
                <w:szCs w:val="24"/>
              </w:rPr>
            </w:pPr>
            <w:r w:rsidDel="00000000" w:rsidR="00000000" w:rsidRPr="00000000">
              <w:rPr>
                <w:sz w:val="24"/>
                <w:szCs w:val="24"/>
                <w:rtl w:val="0"/>
              </w:rPr>
              <w:t xml:space="preserve">Conformément aux règles statutaires en vigueur dans le pays de l’Acheteur, couvrant l’utilisation de tous les véhicules utilisés par le Fournisseur ou ses Sous-traitants (qu’ils en soient ou non propriétaires) en relation avec l’exécution du Marché.</w:t>
            </w:r>
          </w:p>
          <w:p w:rsidR="00000000" w:rsidDel="00000000" w:rsidP="00000000" w:rsidRDefault="00000000" w:rsidRPr="00000000" w14:paraId="000019E1">
            <w:pPr>
              <w:spacing w:after="120" w:lineRule="auto"/>
              <w:ind w:left="907" w:right="-72" w:hanging="360"/>
              <w:jc w:val="both"/>
              <w:rPr>
                <w:sz w:val="24"/>
                <w:szCs w:val="24"/>
              </w:rPr>
            </w:pPr>
            <w:r w:rsidDel="00000000" w:rsidR="00000000" w:rsidRPr="00000000">
              <w:rPr>
                <w:sz w:val="24"/>
                <w:szCs w:val="24"/>
                <w:rtl w:val="0"/>
              </w:rPr>
              <w:t xml:space="preserve">(e)</w:t>
              <w:tab/>
              <w:t xml:space="preserve">Autres assurances (le cas échéant), conformément aux </w:t>
            </w:r>
            <w:r w:rsidDel="00000000" w:rsidR="00000000" w:rsidRPr="00000000">
              <w:rPr>
                <w:b w:val="1"/>
                <w:sz w:val="24"/>
                <w:szCs w:val="24"/>
                <w:rtl w:val="0"/>
              </w:rPr>
              <w:t xml:space="preserve">spécifications du</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p w:rsidR="00000000" w:rsidDel="00000000" w:rsidP="00000000" w:rsidRDefault="00000000" w:rsidRPr="00000000" w14:paraId="000019E2">
            <w:pPr>
              <w:spacing w:after="120" w:lineRule="auto"/>
              <w:ind w:left="540" w:right="-72" w:hanging="540"/>
              <w:jc w:val="both"/>
              <w:rPr>
                <w:sz w:val="24"/>
                <w:szCs w:val="24"/>
              </w:rPr>
            </w:pPr>
            <w:r w:rsidDel="00000000" w:rsidR="00000000" w:rsidRPr="00000000">
              <w:rPr>
                <w:sz w:val="24"/>
                <w:szCs w:val="24"/>
                <w:rtl w:val="0"/>
              </w:rPr>
              <w:t xml:space="preserve">37.2</w:t>
              <w:tab/>
              <w:t xml:space="preserve">L’Acheteur devra être nommément désigné comme co-assuré au titre des polices d’assurance contractées par le Fournisseur en vertu de la Clause 37.1 ci-dessus, exception faite de l’Assurance responsabilité civile aux tiers. En outre, les </w:t>
              <w:br w:type="textWrapping"/>
              <w:t xml:space="preserve">Sous-traitants du Fournisseur devront être nommément désignés comme co-assurés au titre des polices d’assurance contractées par le Fournisseur en vertu de la Clause 37.1 </w:t>
              <w:br w:type="textWrapping"/>
              <w:t xml:space="preserve">ci-dessus, exception faite de l’Assurance du fret en cours de transport. Par ailleurs, les assureurs devront renoncer, aux termes de ces polices, à tous leurs droits de subrogation à l’encontre de ces co-assurés, du fait de sinistres ou de demandes d’indemnités résultant de l’exécution du Marché.</w:t>
            </w:r>
          </w:p>
          <w:p w:rsidR="00000000" w:rsidDel="00000000" w:rsidP="00000000" w:rsidRDefault="00000000" w:rsidRPr="00000000" w14:paraId="000019E3">
            <w:pPr>
              <w:spacing w:after="120" w:lineRule="auto"/>
              <w:ind w:left="540" w:right="-72" w:hanging="540"/>
              <w:jc w:val="both"/>
              <w:rPr>
                <w:sz w:val="24"/>
                <w:szCs w:val="24"/>
              </w:rPr>
            </w:pPr>
            <w:r w:rsidDel="00000000" w:rsidR="00000000" w:rsidRPr="00000000">
              <w:rPr>
                <w:sz w:val="24"/>
                <w:szCs w:val="24"/>
                <w:rtl w:val="0"/>
              </w:rPr>
              <w:t xml:space="preserve">37.3</w:t>
              <w:tab/>
              <w:t xml:space="preserve">Le Fournisseur devra fournir à l’Acheteur des certificats d’assurance (ou des copies des polices d’assurance) prouvant que les polices exigées sont pleinement en vigueur et effectives.</w:t>
            </w:r>
          </w:p>
          <w:p w:rsidR="00000000" w:rsidDel="00000000" w:rsidP="00000000" w:rsidRDefault="00000000" w:rsidRPr="00000000" w14:paraId="000019E4">
            <w:pPr>
              <w:spacing w:after="120" w:lineRule="auto"/>
              <w:ind w:left="540" w:right="-72" w:hanging="540"/>
              <w:jc w:val="both"/>
              <w:rPr>
                <w:sz w:val="24"/>
                <w:szCs w:val="24"/>
              </w:rPr>
            </w:pPr>
            <w:r w:rsidDel="00000000" w:rsidR="00000000" w:rsidRPr="00000000">
              <w:rPr>
                <w:sz w:val="24"/>
                <w:szCs w:val="24"/>
                <w:rtl w:val="0"/>
              </w:rPr>
              <w:t xml:space="preserve">37.4</w:t>
              <w:tab/>
              <w:t xml:space="preserve">Le Fournisseur devra veiller à ce que son ou ses Sous-traitants souscrivent et maintiennent en vigueur, dans toute la mesure nécessaire, des polices d’assurance appropriées couvrant leur personnel, leurs véhicules et les travaux exécutés par eux en vertu du Marché, à moins que lesdits Sous-traitants ne soient couverts par les polices contractées par le Fournisseur.</w:t>
            </w:r>
          </w:p>
          <w:p w:rsidR="00000000" w:rsidDel="00000000" w:rsidP="00000000" w:rsidRDefault="00000000" w:rsidRPr="00000000" w14:paraId="000019E5">
            <w:pPr>
              <w:spacing w:after="120" w:lineRule="auto"/>
              <w:ind w:left="540" w:right="-72" w:hanging="540"/>
              <w:jc w:val="both"/>
              <w:rPr>
                <w:sz w:val="24"/>
                <w:szCs w:val="24"/>
              </w:rPr>
            </w:pPr>
            <w:r w:rsidDel="00000000" w:rsidR="00000000" w:rsidRPr="00000000">
              <w:rPr>
                <w:sz w:val="24"/>
                <w:szCs w:val="24"/>
                <w:rtl w:val="0"/>
              </w:rPr>
              <w:t xml:space="preserve">37.5</w:t>
              <w:tab/>
              <w:t xml:space="preserve">Si le Fournisseur omet de contracter et/ou de maintenir en vigueur les assurances visées à la Clause 37.1 ci-dessus, l’Acheteur pourra contracter ces assurances et les maintenir en vigueur, et déduire de temps à autre de toute somme due au Fournisseur en vertu du Marché toute prime que l’Acheteur aura payée à l’assureur, ou recouvrer autrement le montant de ladite prime en tant que créance due par le Fournisseur.</w:t>
            </w:r>
          </w:p>
          <w:p w:rsidR="00000000" w:rsidDel="00000000" w:rsidP="00000000" w:rsidRDefault="00000000" w:rsidRPr="00000000" w14:paraId="000019E6">
            <w:pPr>
              <w:spacing w:after="120" w:lineRule="auto"/>
              <w:ind w:left="547" w:right="-72" w:hanging="547"/>
              <w:jc w:val="both"/>
              <w:rPr>
                <w:sz w:val="24"/>
                <w:szCs w:val="24"/>
              </w:rPr>
            </w:pPr>
            <w:r w:rsidDel="00000000" w:rsidR="00000000" w:rsidRPr="00000000">
              <w:rPr>
                <w:sz w:val="24"/>
                <w:szCs w:val="24"/>
                <w:rtl w:val="0"/>
              </w:rPr>
              <w:t xml:space="preserve">37.6</w:t>
              <w:tab/>
              <w:t xml:space="preserve">À moins que le Marché n’en dispose autrement, le Fournisseur devra assurer la préparation et le suivi de tous les dossiers de demandes d’indemnisation présentés en vertu des polices qu’il aura contractées en application de la présente Clause 37, et toutes les sommes payables par des assureurs devront être payées au Fournisseur. L’Acheteur devra fournir au Fournisseur toute assistance qui pourra être raisonnablement nécessaire au Fournisseur à l’occasion de toute demande d’indemnisation présentée en vertu des polices d’assurance correspondantes. Dans tous les cas où des réclamations d’assurance mettraient en jeu les intérêts de l’Acheteur, le Fournisseur ne devra donner aucune décharge, ni conclure aucun règlement transactionnel avec l’assureur, sans avoir obtenu le consentement préalable et écrit de l’Acheteur. Dans tous les cas où des réclamations d’assurance mettraient en jeu les intérêts du Fournisseur, l’Acheteur ne devra donner aucune décharge, ni conclure aucun règlement transactionnel avec l’assureur, sans avoir obtenu le consentement préalable et écrit du Fournisseur.</w:t>
            </w:r>
          </w:p>
        </w:tc>
      </w:tr>
      <w:tr>
        <w:trPr>
          <w:cantSplit w:val="0"/>
          <w:tblHeader w:val="0"/>
        </w:trPr>
        <w:tc>
          <w:tcPr/>
          <w:p w:rsidR="00000000" w:rsidDel="00000000" w:rsidP="00000000" w:rsidRDefault="00000000" w:rsidRPr="00000000" w14:paraId="000019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ysl0za" w:id="317"/>
            <w:bookmarkEnd w:id="3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w:t>
              <w:tab/>
              <w:t xml:space="preserve">Force Majeure</w:t>
            </w:r>
          </w:p>
        </w:tc>
        <w:tc>
          <w:tcPr/>
          <w:p w:rsidR="00000000" w:rsidDel="00000000" w:rsidP="00000000" w:rsidRDefault="00000000" w:rsidRPr="00000000" w14:paraId="000019E8">
            <w:pPr>
              <w:spacing w:after="120" w:lineRule="auto"/>
              <w:ind w:left="540" w:right="-72" w:hanging="540"/>
              <w:jc w:val="both"/>
              <w:rPr>
                <w:sz w:val="24"/>
                <w:szCs w:val="24"/>
              </w:rPr>
            </w:pPr>
            <w:r w:rsidDel="00000000" w:rsidR="00000000" w:rsidRPr="00000000">
              <w:rPr>
                <w:sz w:val="24"/>
                <w:szCs w:val="24"/>
                <w:rtl w:val="0"/>
              </w:rPr>
              <w:t xml:space="preserve">38.1</w:t>
              <w:tab/>
              <w:t xml:space="preserve">L’expression « Force Majeure » désigne tout événement qui est hors du contrôle que peut raisonnablement exercer l’Acheteur ou le Fournisseur, selon le cas, et qui, nonobstant les précautions d’usage prises par la partie concernée, est inévitable. Les cas de Force Majeure comprennent notamment, mais non exclusivement, les faits suivants :</w:t>
            </w:r>
          </w:p>
        </w:tc>
      </w:tr>
      <w:tr>
        <w:trPr>
          <w:cantSplit w:val="0"/>
          <w:tblHeader w:val="0"/>
        </w:trPr>
        <w:tc>
          <w:tcPr/>
          <w:p w:rsidR="00000000" w:rsidDel="00000000" w:rsidP="00000000" w:rsidRDefault="00000000" w:rsidRPr="00000000" w14:paraId="000019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EA">
            <w:pPr>
              <w:spacing w:after="120" w:lineRule="auto"/>
              <w:ind w:left="907" w:right="-72" w:hanging="360"/>
              <w:jc w:val="both"/>
              <w:rPr>
                <w:sz w:val="24"/>
                <w:szCs w:val="24"/>
              </w:rPr>
            </w:pPr>
            <w:r w:rsidDel="00000000" w:rsidR="00000000" w:rsidRPr="00000000">
              <w:rPr>
                <w:sz w:val="24"/>
                <w:szCs w:val="24"/>
                <w:rtl w:val="0"/>
              </w:rPr>
              <w:t xml:space="preserve">(a)</w:t>
              <w:tab/>
              <w:t xml:space="preserve">guerres, hostilités et opérations s’apparentant à des guerres (qu’il y ait ou non déclaration de guerre), invasion, acte de guerre civile ou due à un ennemi extérieur ;</w:t>
            </w:r>
          </w:p>
          <w:p w:rsidR="00000000" w:rsidDel="00000000" w:rsidP="00000000" w:rsidRDefault="00000000" w:rsidRPr="00000000" w14:paraId="000019EB">
            <w:pPr>
              <w:spacing w:after="120" w:lineRule="auto"/>
              <w:ind w:left="907" w:right="-72" w:hanging="360"/>
              <w:jc w:val="both"/>
              <w:rPr>
                <w:sz w:val="24"/>
                <w:szCs w:val="24"/>
              </w:rPr>
            </w:pPr>
            <w:r w:rsidDel="00000000" w:rsidR="00000000" w:rsidRPr="00000000">
              <w:rPr>
                <w:sz w:val="24"/>
                <w:szCs w:val="24"/>
                <w:rtl w:val="0"/>
              </w:rPr>
              <w:t xml:space="preserve">(b)</w:t>
              <w:tab/>
              <w:t xml:space="preserve">rébellion, révolution, insurrection, mutinerie, usurpation par des gouvernements civils ou militaires, complot, émeutes, troubles civils et actes terroristes ;</w:t>
            </w:r>
          </w:p>
          <w:p w:rsidR="00000000" w:rsidDel="00000000" w:rsidP="00000000" w:rsidRDefault="00000000" w:rsidRPr="00000000" w14:paraId="000019EC">
            <w:pPr>
              <w:spacing w:after="120" w:lineRule="auto"/>
              <w:ind w:left="907" w:right="-72" w:hanging="360"/>
              <w:jc w:val="both"/>
              <w:rPr>
                <w:sz w:val="24"/>
                <w:szCs w:val="24"/>
              </w:rPr>
            </w:pPr>
            <w:r w:rsidDel="00000000" w:rsidR="00000000" w:rsidRPr="00000000">
              <w:rPr>
                <w:sz w:val="24"/>
                <w:szCs w:val="24"/>
                <w:rtl w:val="0"/>
              </w:rPr>
              <w:t xml:space="preserve">(c)</w:t>
              <w:tab/>
              <w:t xml:space="preserve">confiscation, nationalisation, mobilisation, réquisition par ou suivant les ordres d’un gouvernement ou d’une autorité de droit ou de fait, ou suite à tout autre acte ou absence d’action d’une autorité locale ou nationale ;</w:t>
            </w:r>
          </w:p>
          <w:p w:rsidR="00000000" w:rsidDel="00000000" w:rsidP="00000000" w:rsidRDefault="00000000" w:rsidRPr="00000000" w14:paraId="000019ED">
            <w:pPr>
              <w:spacing w:after="120" w:lineRule="auto"/>
              <w:ind w:left="907" w:right="-72" w:hanging="360"/>
              <w:jc w:val="both"/>
              <w:rPr>
                <w:sz w:val="24"/>
                <w:szCs w:val="24"/>
              </w:rPr>
            </w:pPr>
            <w:r w:rsidDel="00000000" w:rsidR="00000000" w:rsidRPr="00000000">
              <w:rPr>
                <w:sz w:val="24"/>
                <w:szCs w:val="24"/>
                <w:rtl w:val="0"/>
              </w:rPr>
              <w:t xml:space="preserve">(d)</w:t>
              <w:tab/>
              <w:t xml:space="preserve">grève, sabotage, lock-out, embargo, restriction des importations, congestion portuaire, manque des moyens habituels de transports publics et de communication, dispute de nature industrielle, naufrage, coupure ou restriction de l’alimentation électrique, épidémies, quarantaine et peste ;</w:t>
            </w:r>
          </w:p>
          <w:p w:rsidR="00000000" w:rsidDel="00000000" w:rsidP="00000000" w:rsidRDefault="00000000" w:rsidRPr="00000000" w14:paraId="000019EE">
            <w:pPr>
              <w:spacing w:after="120" w:lineRule="auto"/>
              <w:ind w:left="907" w:right="-72" w:hanging="360"/>
              <w:jc w:val="both"/>
              <w:rPr>
                <w:sz w:val="24"/>
                <w:szCs w:val="24"/>
              </w:rPr>
            </w:pPr>
            <w:r w:rsidDel="00000000" w:rsidR="00000000" w:rsidRPr="00000000">
              <w:rPr>
                <w:sz w:val="24"/>
                <w:szCs w:val="24"/>
                <w:rtl w:val="0"/>
              </w:rPr>
              <w:t xml:space="preserve">(e)</w:t>
              <w:tab/>
              <w:t xml:space="preserve">séisme, glissement de terrain, activité volcanique, feu, inondation, raz de marée, typhon ou cyclone, ouragan, tempête, foudre, ou autre circonstance climatique adverse, onde de pression ou nucléaire ou autre désastre naturel ou physique ;</w:t>
            </w:r>
          </w:p>
          <w:p w:rsidR="00000000" w:rsidDel="00000000" w:rsidP="00000000" w:rsidRDefault="00000000" w:rsidRPr="00000000" w14:paraId="000019EF">
            <w:pPr>
              <w:spacing w:after="120" w:lineRule="auto"/>
              <w:ind w:left="907" w:right="-72" w:hanging="360"/>
              <w:jc w:val="both"/>
              <w:rPr>
                <w:sz w:val="24"/>
                <w:szCs w:val="24"/>
              </w:rPr>
            </w:pPr>
            <w:r w:rsidDel="00000000" w:rsidR="00000000" w:rsidRPr="00000000">
              <w:rPr>
                <w:sz w:val="24"/>
                <w:szCs w:val="24"/>
                <w:rtl w:val="0"/>
              </w:rPr>
              <w:t xml:space="preserve">(f)</w:t>
              <w:tab/>
              <w:t xml:space="preserve">incapacité du Fournisseur à obtenir la ou les licence(s) d’exportation nécessaire(s) auprès des autorités du ou des Pays d’origine des Technologies de l’information et autres Biens, ou de l’Équipement du Fournisseur, à condition que le Fournisseur ait fait tout ce qui était raisonnablement possible pour obtenir la ou les licence(s) d’exportation nécessaire(s), notamment en faisant preuve de la diligence raisonnable pour déterminer si le Système et l’ensemble de ses composants étaient admis à recevoir les licences d’exportation nécessaires.</w:t>
            </w:r>
          </w:p>
          <w:p w:rsidR="00000000" w:rsidDel="00000000" w:rsidP="00000000" w:rsidRDefault="00000000" w:rsidRPr="00000000" w14:paraId="000019F0">
            <w:pPr>
              <w:spacing w:after="120" w:lineRule="auto"/>
              <w:ind w:left="540" w:right="-72" w:hanging="540"/>
              <w:jc w:val="both"/>
              <w:rPr>
                <w:sz w:val="24"/>
                <w:szCs w:val="24"/>
              </w:rPr>
            </w:pPr>
            <w:r w:rsidDel="00000000" w:rsidR="00000000" w:rsidRPr="00000000">
              <w:rPr>
                <w:sz w:val="24"/>
                <w:szCs w:val="24"/>
                <w:rtl w:val="0"/>
              </w:rPr>
              <w:t xml:space="preserve">38.2</w:t>
              <w:tab/>
              <w:t xml:space="preserve">Si l’une ou l’autre des parties est empêchée, entravée ou retardée dans l’exécution de l’une de ses obligations au titre du Marché par un cas de Force Majeure, elle devra notifier par écrit à l’autre partie ledit cas de Force Majeure et ses circonstances dans les quatorze (14) jours suivant sa survenance.</w:t>
            </w:r>
          </w:p>
          <w:p w:rsidR="00000000" w:rsidDel="00000000" w:rsidP="00000000" w:rsidRDefault="00000000" w:rsidRPr="00000000" w14:paraId="000019F1">
            <w:pPr>
              <w:spacing w:after="120" w:lineRule="auto"/>
              <w:ind w:left="540" w:right="-72" w:hanging="540"/>
              <w:jc w:val="both"/>
              <w:rPr>
                <w:sz w:val="24"/>
                <w:szCs w:val="24"/>
              </w:rPr>
            </w:pPr>
            <w:r w:rsidDel="00000000" w:rsidR="00000000" w:rsidRPr="00000000">
              <w:rPr>
                <w:sz w:val="24"/>
                <w:szCs w:val="24"/>
                <w:rtl w:val="0"/>
              </w:rPr>
              <w:t xml:space="preserve">38.3</w:t>
              <w:tab/>
              <w:t xml:space="preserve">La partie ayant notifié à l’autre partie un cas de Force Majeure sera dispensée de l’exécution ou de l’exécution ponctuelle de ses obligations au titre du Marché pendant que le cas de Force Majeure persiste et dans la mesure où l’exécution de ses obligations est empêchée, entravée ou retardée. Le Délai de réception opérationnelle sera prolongé conformément aux dispositions de la Clause 40 du CCAG (Prolongation du délai de réception opérationnelle).</w:t>
            </w:r>
          </w:p>
          <w:p w:rsidR="00000000" w:rsidDel="00000000" w:rsidP="00000000" w:rsidRDefault="00000000" w:rsidRPr="00000000" w14:paraId="000019F2">
            <w:pPr>
              <w:spacing w:after="120" w:lineRule="auto"/>
              <w:ind w:left="540" w:right="-72" w:hanging="540"/>
              <w:jc w:val="both"/>
              <w:rPr>
                <w:sz w:val="24"/>
                <w:szCs w:val="24"/>
              </w:rPr>
            </w:pPr>
            <w:r w:rsidDel="00000000" w:rsidR="00000000" w:rsidRPr="00000000">
              <w:rPr>
                <w:sz w:val="24"/>
                <w:szCs w:val="24"/>
                <w:rtl w:val="0"/>
              </w:rPr>
              <w:t xml:space="preserve">38.4</w:t>
              <w:tab/>
              <w:t xml:space="preserve">La ou les parties affectées par le cas de Force Majeure devront faire ce qui est raisonnablement en leur pouvoir pour en atténuer les effets sur leur exécution du Marché et sur leurs obligations au titre du Marché, sans préjudice, pour l’une ou l’autre partie, du droit de résilier le Marché conformément aux dispositions de la Clause 38.6 ci-après.</w:t>
            </w:r>
          </w:p>
          <w:p w:rsidR="00000000" w:rsidDel="00000000" w:rsidP="00000000" w:rsidRDefault="00000000" w:rsidRPr="00000000" w14:paraId="000019F3">
            <w:pPr>
              <w:spacing w:after="120" w:lineRule="auto"/>
              <w:ind w:left="540" w:right="-72" w:hanging="540"/>
              <w:jc w:val="both"/>
              <w:rPr>
                <w:sz w:val="24"/>
                <w:szCs w:val="24"/>
              </w:rPr>
            </w:pPr>
            <w:r w:rsidDel="00000000" w:rsidR="00000000" w:rsidRPr="00000000">
              <w:rPr>
                <w:sz w:val="24"/>
                <w:szCs w:val="24"/>
                <w:rtl w:val="0"/>
              </w:rPr>
              <w:t xml:space="preserve">38.5</w:t>
              <w:tab/>
              <w:t xml:space="preserve">Un retard ou défaut d’exécution de l’une ou l’autre partie au présent Marché résultant d’un quelconque cas de force majeure ne pourra :</w:t>
            </w:r>
          </w:p>
          <w:p w:rsidR="00000000" w:rsidDel="00000000" w:rsidP="00000000" w:rsidRDefault="00000000" w:rsidRPr="00000000" w14:paraId="000019F4">
            <w:pPr>
              <w:spacing w:after="120" w:lineRule="auto"/>
              <w:ind w:left="907" w:right="-72" w:hanging="360"/>
              <w:jc w:val="both"/>
              <w:rPr>
                <w:sz w:val="24"/>
                <w:szCs w:val="24"/>
              </w:rPr>
            </w:pPr>
            <w:r w:rsidDel="00000000" w:rsidR="00000000" w:rsidRPr="00000000">
              <w:rPr>
                <w:sz w:val="24"/>
                <w:szCs w:val="24"/>
                <w:rtl w:val="0"/>
              </w:rPr>
              <w:t xml:space="preserve">(a)</w:t>
              <w:tab/>
              <w:t xml:space="preserve">constituer une défaillance ou une rupture du Marché, ou </w:t>
            </w:r>
          </w:p>
          <w:p w:rsidR="00000000" w:rsidDel="00000000" w:rsidP="00000000" w:rsidRDefault="00000000" w:rsidRPr="00000000" w14:paraId="000019F5">
            <w:pPr>
              <w:spacing w:after="120" w:lineRule="auto"/>
              <w:ind w:left="907" w:right="-72" w:hanging="360"/>
              <w:jc w:val="both"/>
              <w:rPr>
                <w:sz w:val="24"/>
                <w:szCs w:val="24"/>
              </w:rPr>
            </w:pPr>
            <w:r w:rsidDel="00000000" w:rsidR="00000000" w:rsidRPr="00000000">
              <w:rPr>
                <w:sz w:val="24"/>
                <w:szCs w:val="24"/>
                <w:rtl w:val="0"/>
              </w:rPr>
              <w:t xml:space="preserve">(b)</w:t>
              <w:tab/>
              <w:t xml:space="preserve">(sous réserve des Clauses 35.2, 38.3 et 38.4 ci-avant) donner lieu à une action en dommages-intérêts ou à une demande de remboursement des coûts supplémentaires occasionnés par le retard ou défaut d’exécution ;</w:t>
            </w:r>
          </w:p>
          <w:p w:rsidR="00000000" w:rsidDel="00000000" w:rsidP="00000000" w:rsidRDefault="00000000" w:rsidRPr="00000000" w14:paraId="000019F6">
            <w:pPr>
              <w:spacing w:after="120" w:lineRule="auto"/>
              <w:ind w:left="540" w:right="-72" w:firstLine="0"/>
              <w:jc w:val="both"/>
              <w:rPr>
                <w:sz w:val="24"/>
                <w:szCs w:val="24"/>
              </w:rPr>
            </w:pPr>
            <w:r w:rsidDel="00000000" w:rsidR="00000000" w:rsidRPr="00000000">
              <w:rPr>
                <w:sz w:val="24"/>
                <w:szCs w:val="24"/>
                <w:rtl w:val="0"/>
              </w:rPr>
              <w:t xml:space="preserve">si et dans la mesure où ledit retard ou défaut d’exécution résulte d’un cas de Force Majeure.</w:t>
            </w:r>
          </w:p>
          <w:p w:rsidR="00000000" w:rsidDel="00000000" w:rsidP="00000000" w:rsidRDefault="00000000" w:rsidRPr="00000000" w14:paraId="000019F7">
            <w:pPr>
              <w:spacing w:after="120" w:lineRule="auto"/>
              <w:ind w:left="540" w:right="-72" w:hanging="540"/>
              <w:jc w:val="both"/>
              <w:rPr>
                <w:sz w:val="24"/>
                <w:szCs w:val="24"/>
              </w:rPr>
            </w:pPr>
            <w:r w:rsidDel="00000000" w:rsidR="00000000" w:rsidRPr="00000000">
              <w:rPr>
                <w:sz w:val="24"/>
                <w:szCs w:val="24"/>
                <w:rtl w:val="0"/>
              </w:rPr>
              <w:t xml:space="preserve">38.6</w:t>
              <w:tab/>
              <w:t xml:space="preserve">Si l’exécution du Marché est substantiellement empêchée, entravée ou retardée pendant une période de plus de soixante (60) jours consécutifs ou une période globale de plus de cent vingt (120) jours en raison d’un ou de plusieurs cas de Force Majeure pendant la durée du Marché, les parties tenteront de mettre en place une solution mutuellement satisfaisante, faute de quoi l’une ou l’autre des parties pourra résilier le Marché en notifiant l’autre partie.</w:t>
            </w:r>
          </w:p>
          <w:p w:rsidR="00000000" w:rsidDel="00000000" w:rsidP="00000000" w:rsidRDefault="00000000" w:rsidRPr="00000000" w14:paraId="000019F8">
            <w:pPr>
              <w:spacing w:after="120" w:lineRule="auto"/>
              <w:ind w:left="547" w:right="-72" w:hanging="547"/>
              <w:jc w:val="both"/>
              <w:rPr>
                <w:sz w:val="24"/>
                <w:szCs w:val="24"/>
              </w:rPr>
            </w:pPr>
            <w:r w:rsidDel="00000000" w:rsidR="00000000" w:rsidRPr="00000000">
              <w:rPr>
                <w:sz w:val="24"/>
                <w:szCs w:val="24"/>
                <w:rtl w:val="0"/>
              </w:rPr>
              <w:t xml:space="preserve">38.7</w:t>
              <w:tab/>
              <w:t xml:space="preserve">En cas de résiliation en vertu de la Clause 38.6 ci-dessus, les droits et obligations de l’Acheteur et du Fournisseur seront ceux spécifiés aux Clauses 41.1.2 et 41.1.3 du CCAG. </w:t>
            </w:r>
          </w:p>
          <w:p w:rsidR="00000000" w:rsidDel="00000000" w:rsidP="00000000" w:rsidRDefault="00000000" w:rsidRPr="00000000" w14:paraId="000019F9">
            <w:pPr>
              <w:spacing w:after="120" w:lineRule="auto"/>
              <w:ind w:left="547" w:right="-72" w:hanging="547"/>
              <w:jc w:val="both"/>
              <w:rPr>
                <w:sz w:val="24"/>
                <w:szCs w:val="24"/>
              </w:rPr>
            </w:pPr>
            <w:r w:rsidDel="00000000" w:rsidR="00000000" w:rsidRPr="00000000">
              <w:rPr>
                <w:sz w:val="24"/>
                <w:szCs w:val="24"/>
                <w:rtl w:val="0"/>
              </w:rPr>
              <w:t xml:space="preserve">38.8</w:t>
              <w:tab/>
              <w:t xml:space="preserve">Nonobstant les dispositions de la Clause 38.5 ci-dessus, la Force Majeure ne pourra s’appliquer à aucune des obligations de l’Acheteur de payer le Fournisseur au titre du présent Marché.</w:t>
            </w:r>
          </w:p>
        </w:tc>
      </w:tr>
    </w:tbl>
    <w:p w:rsidR="00000000" w:rsidDel="00000000" w:rsidP="00000000" w:rsidRDefault="00000000" w:rsidRPr="00000000" w14:paraId="000019F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4is8jn3" w:id="318"/>
      <w:bookmarkEnd w:id="318"/>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H. Modification des éléments du marché</w:t>
      </w:r>
    </w:p>
    <w:tbl>
      <w:tblPr>
        <w:tblStyle w:val="Table89"/>
        <w:tblW w:w="9000.0" w:type="dxa"/>
        <w:jc w:val="left"/>
        <w:tblInd w:w="108.0" w:type="dxa"/>
        <w:tblLayout w:type="fixed"/>
        <w:tblLook w:val="0000"/>
      </w:tblPr>
      <w:tblGrid>
        <w:gridCol w:w="2412"/>
        <w:gridCol w:w="6588"/>
        <w:tblGridChange w:id="0">
          <w:tblGrid>
            <w:gridCol w:w="2412"/>
            <w:gridCol w:w="6588"/>
          </w:tblGrid>
        </w:tblGridChange>
      </w:tblGrid>
      <w:tr>
        <w:trPr>
          <w:cantSplit w:val="0"/>
          <w:tblHeader w:val="0"/>
        </w:trPr>
        <w:tc>
          <w:tcPr/>
          <w:p w:rsidR="00000000" w:rsidDel="00000000" w:rsidP="00000000" w:rsidRDefault="00000000" w:rsidRPr="00000000" w14:paraId="000019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18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xxituw" w:id="319"/>
            <w:bookmarkEnd w:id="3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tab/>
              <w:t xml:space="preserve">Modifications du Système</w:t>
            </w:r>
          </w:p>
        </w:tc>
        <w:tc>
          <w:tcPr/>
          <w:p w:rsidR="00000000" w:rsidDel="00000000" w:rsidP="00000000" w:rsidRDefault="00000000" w:rsidRPr="00000000" w14:paraId="000019FC">
            <w:pPr>
              <w:spacing w:after="120" w:lineRule="auto"/>
              <w:ind w:left="540" w:right="-72" w:hanging="630"/>
              <w:jc w:val="both"/>
              <w:rPr>
                <w:sz w:val="24"/>
                <w:szCs w:val="24"/>
              </w:rPr>
            </w:pPr>
            <w:r w:rsidDel="00000000" w:rsidR="00000000" w:rsidRPr="00000000">
              <w:rPr>
                <w:sz w:val="24"/>
                <w:szCs w:val="24"/>
                <w:rtl w:val="0"/>
              </w:rPr>
              <w:t xml:space="preserve">39.1</w:t>
              <w:tab/>
              <w:t xml:space="preserve">Introduction des modifications</w:t>
            </w:r>
          </w:p>
          <w:p w:rsidR="00000000" w:rsidDel="00000000" w:rsidP="00000000" w:rsidRDefault="00000000" w:rsidRPr="00000000" w14:paraId="000019FD">
            <w:pPr>
              <w:keepNext w:val="1"/>
              <w:keepLines w:val="1"/>
              <w:spacing w:after="120" w:lineRule="auto"/>
              <w:ind w:left="1181" w:right="-72" w:hanging="731"/>
              <w:jc w:val="both"/>
              <w:rPr>
                <w:sz w:val="24"/>
                <w:szCs w:val="24"/>
              </w:rPr>
            </w:pPr>
            <w:r w:rsidDel="00000000" w:rsidR="00000000" w:rsidRPr="00000000">
              <w:rPr>
                <w:sz w:val="24"/>
                <w:szCs w:val="24"/>
                <w:rtl w:val="0"/>
              </w:rPr>
              <w:t xml:space="preserve">39.1.1</w:t>
              <w:tab/>
              <w:t xml:space="preserve">Sous réserve des dispositions des Clauses 39.2.5 et 39.2.7 ci-après, l’Acheteur aura le droit de proposer et, ultérieurement, de demander au Directeur de projet de donner instruction au Fournisseur, durant l’exécution du Marché, de procéder à toute modification du Système, ajout au Système ou suppression du Système (collectivement dénommés « modification »), à condition que ladite modification soit conforme à la définition générale du Système, qu’elle ne constitue pas un travail sans rapport et qu’elle soit techniquement possible, compte tenu à la fois de l’état d’avancement du Système et de la compatibilité technique de la modification envisagée avec la nature du Système spécifiée aux termes du Marché.</w:t>
            </w:r>
          </w:p>
        </w:tc>
      </w:tr>
      <w:tr>
        <w:trPr>
          <w:cantSplit w:val="0"/>
          <w:tblHeader w:val="0"/>
        </w:trPr>
        <w:tc>
          <w:tcPr/>
          <w:p w:rsidR="00000000" w:rsidDel="00000000" w:rsidP="00000000" w:rsidRDefault="00000000" w:rsidRPr="00000000" w14:paraId="000019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9FF">
            <w:pPr>
              <w:spacing w:after="120" w:lineRule="auto"/>
              <w:ind w:left="1170" w:right="-72" w:firstLine="0"/>
              <w:jc w:val="both"/>
              <w:rPr>
                <w:sz w:val="24"/>
                <w:szCs w:val="24"/>
              </w:rPr>
            </w:pPr>
            <w:r w:rsidDel="00000000" w:rsidR="00000000" w:rsidRPr="00000000">
              <w:rPr>
                <w:sz w:val="24"/>
                <w:szCs w:val="24"/>
                <w:rtl w:val="0"/>
              </w:rPr>
              <w:t xml:space="preserve">Une modification pourra consister notamment, mais non exclusivement, à substituer des Technologies de l’information mises à jour et des Services correspondants, conformément aux dispositions de la Clause 23 du CCAG (Extension des Biens).</w:t>
            </w:r>
          </w:p>
        </w:tc>
      </w:tr>
      <w:tr>
        <w:trPr>
          <w:cantSplit w:val="0"/>
          <w:tblHeader w:val="0"/>
        </w:trPr>
        <w:tc>
          <w:tcPr/>
          <w:p w:rsidR="00000000" w:rsidDel="00000000" w:rsidP="00000000" w:rsidRDefault="00000000" w:rsidRPr="00000000" w14:paraId="00001A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01">
            <w:pPr>
              <w:keepNext w:val="1"/>
              <w:keepLines w:val="1"/>
              <w:spacing w:after="120" w:lineRule="auto"/>
              <w:ind w:left="1181" w:right="-72" w:hanging="731"/>
              <w:jc w:val="both"/>
              <w:rPr>
                <w:sz w:val="24"/>
                <w:szCs w:val="24"/>
              </w:rPr>
            </w:pPr>
            <w:r w:rsidDel="00000000" w:rsidR="00000000" w:rsidRPr="00000000">
              <w:rPr>
                <w:sz w:val="24"/>
                <w:szCs w:val="24"/>
                <w:rtl w:val="0"/>
              </w:rPr>
              <w:t xml:space="preserve">39.1.2</w:t>
              <w:tab/>
              <w:t xml:space="preserve">Le Fournisseur pourra de temps à autre, durant l’exécution du Marché, proposer à l’Acheteur (avec une copie au Directeur de projet) toute modification que le Fournisseur estimera nécessaire ou souhaitable pour améliorer la qualité ou le rendement du Système. L’Acheteur pourra, à sa discrétion, approuver ou rejeter toute modification proposée par le Fournisseur.</w:t>
            </w:r>
          </w:p>
          <w:p w:rsidR="00000000" w:rsidDel="00000000" w:rsidP="00000000" w:rsidRDefault="00000000" w:rsidRPr="00000000" w14:paraId="00001A02">
            <w:pPr>
              <w:keepNext w:val="1"/>
              <w:keepLines w:val="1"/>
              <w:spacing w:after="120" w:lineRule="auto"/>
              <w:ind w:left="1181" w:right="-72" w:hanging="731"/>
              <w:jc w:val="both"/>
              <w:rPr>
                <w:sz w:val="24"/>
                <w:szCs w:val="24"/>
              </w:rPr>
            </w:pPr>
            <w:r w:rsidDel="00000000" w:rsidR="00000000" w:rsidRPr="00000000">
              <w:rPr>
                <w:sz w:val="24"/>
                <w:szCs w:val="24"/>
                <w:rtl w:val="0"/>
              </w:rPr>
              <w:t xml:space="preserve">39.1.3</w:t>
              <w:tab/>
              <w:t xml:space="preserve">Nonobstant les dispositions des Clauses 39.1.1 et 39.1.2 ci-dessus, aucun changement imposé par une défaillance du Fournisseur dans l’exécution de ses obligations au titre du Marché ne pourra être considéré comme une modification, et ledit changement ne devra en aucun cas entraîner un ajustement du Prix du Marché ou du Délai de réception opérationnelle.</w:t>
            </w:r>
          </w:p>
          <w:p w:rsidR="00000000" w:rsidDel="00000000" w:rsidP="00000000" w:rsidRDefault="00000000" w:rsidRPr="00000000" w14:paraId="00001A03">
            <w:pPr>
              <w:keepNext w:val="1"/>
              <w:keepLines w:val="1"/>
              <w:spacing w:after="120" w:lineRule="auto"/>
              <w:ind w:left="1181" w:right="-72" w:hanging="731"/>
              <w:jc w:val="both"/>
              <w:rPr>
                <w:sz w:val="24"/>
                <w:szCs w:val="24"/>
              </w:rPr>
            </w:pPr>
            <w:r w:rsidDel="00000000" w:rsidR="00000000" w:rsidRPr="00000000">
              <w:rPr>
                <w:sz w:val="24"/>
                <w:szCs w:val="24"/>
                <w:rtl w:val="0"/>
              </w:rPr>
              <w:t xml:space="preserve">39.1.4</w:t>
              <w:tab/>
              <w:t xml:space="preserve">La procédure à suivre pour mettre en œuvre les modifications est spécifiée dans les Clauses 39.2 et 39.3 ci-après, et de plus amples détails et modèles de documents sont fournis dans la section du Dossier d’appel d’offres relative aux modèles de formulaires.</w:t>
            </w:r>
          </w:p>
          <w:p w:rsidR="00000000" w:rsidDel="00000000" w:rsidP="00000000" w:rsidRDefault="00000000" w:rsidRPr="00000000" w14:paraId="00001A04">
            <w:pPr>
              <w:keepNext w:val="1"/>
              <w:keepLines w:val="1"/>
              <w:spacing w:after="120" w:lineRule="auto"/>
              <w:ind w:left="1181" w:right="-72" w:hanging="731"/>
              <w:jc w:val="both"/>
              <w:rPr>
                <w:sz w:val="24"/>
                <w:szCs w:val="24"/>
              </w:rPr>
            </w:pPr>
            <w:r w:rsidDel="00000000" w:rsidR="00000000" w:rsidRPr="00000000">
              <w:rPr>
                <w:sz w:val="24"/>
                <w:szCs w:val="24"/>
                <w:rtl w:val="0"/>
              </w:rPr>
              <w:t xml:space="preserve">39.1.5</w:t>
              <w:tab/>
              <w:t xml:space="preserve">De plus, l’Acheteur et le Fournisseur se mettront d’accord, lors de l’élaboration du Plan de projet, sur une date antérieure à la date de Réception opérationnelle prévue, au-delà de laquelle les Spécifications techniques applicables au Système seront « gelées ». Toute modification introduite après cette date sera traitée après la Réception opérationnelle.</w:t>
            </w:r>
          </w:p>
          <w:p w:rsidR="00000000" w:rsidDel="00000000" w:rsidP="00000000" w:rsidRDefault="00000000" w:rsidRPr="00000000" w14:paraId="00001A05">
            <w:pPr>
              <w:spacing w:after="120" w:lineRule="auto"/>
              <w:ind w:left="540" w:right="-72" w:hanging="540"/>
              <w:jc w:val="both"/>
              <w:rPr>
                <w:sz w:val="24"/>
                <w:szCs w:val="24"/>
              </w:rPr>
            </w:pPr>
            <w:r w:rsidDel="00000000" w:rsidR="00000000" w:rsidRPr="00000000">
              <w:rPr>
                <w:sz w:val="24"/>
                <w:szCs w:val="24"/>
                <w:rtl w:val="0"/>
              </w:rPr>
              <w:t xml:space="preserve">39.2</w:t>
              <w:tab/>
              <w:t xml:space="preserve">Modification à l’initiative de l’Acheteur</w:t>
            </w:r>
          </w:p>
          <w:p w:rsidR="00000000" w:rsidDel="00000000" w:rsidP="00000000" w:rsidRDefault="00000000" w:rsidRPr="00000000" w14:paraId="00001A06">
            <w:pPr>
              <w:keepNext w:val="1"/>
              <w:keepLines w:val="1"/>
              <w:spacing w:after="120" w:lineRule="auto"/>
              <w:ind w:left="1181" w:right="-72" w:hanging="731"/>
              <w:jc w:val="both"/>
              <w:rPr>
                <w:sz w:val="24"/>
                <w:szCs w:val="24"/>
              </w:rPr>
            </w:pPr>
            <w:r w:rsidDel="00000000" w:rsidR="00000000" w:rsidRPr="00000000">
              <w:rPr>
                <w:sz w:val="24"/>
                <w:szCs w:val="24"/>
                <w:rtl w:val="0"/>
              </w:rPr>
              <w:t xml:space="preserve">39.2.1</w:t>
              <w:tab/>
              <w:t xml:space="preserve">Si l’Acheteur propose une modification conformément aux dispositions de la Clause 39.1.1 ci-dessus, il adressera au Fournisseur une « Demande pour proposition de modification », demandant au Fournisseur de préparer et de fournir au Directeur de projet, dès que possible, une « Proposition de modification » incluant les éléments suivants :</w:t>
            </w:r>
          </w:p>
          <w:p w:rsidR="00000000" w:rsidDel="00000000" w:rsidP="00000000" w:rsidRDefault="00000000" w:rsidRPr="00000000" w14:paraId="00001A07">
            <w:pPr>
              <w:spacing w:after="120" w:lineRule="auto"/>
              <w:ind w:left="1583" w:right="-72" w:hanging="499.00000000000006"/>
              <w:jc w:val="both"/>
              <w:rPr>
                <w:sz w:val="24"/>
                <w:szCs w:val="24"/>
              </w:rPr>
            </w:pPr>
            <w:r w:rsidDel="00000000" w:rsidR="00000000" w:rsidRPr="00000000">
              <w:rPr>
                <w:sz w:val="24"/>
                <w:szCs w:val="24"/>
                <w:rtl w:val="0"/>
              </w:rPr>
              <w:t xml:space="preserve">(a)</w:t>
              <w:tab/>
              <w:t xml:space="preserve">brève description de la modification ;</w:t>
            </w:r>
          </w:p>
          <w:p w:rsidR="00000000" w:rsidDel="00000000" w:rsidP="00000000" w:rsidRDefault="00000000" w:rsidRPr="00000000" w14:paraId="00001A08">
            <w:pPr>
              <w:spacing w:after="120" w:lineRule="auto"/>
              <w:ind w:left="1583" w:right="-72" w:hanging="499.00000000000006"/>
              <w:jc w:val="both"/>
              <w:rPr>
                <w:sz w:val="24"/>
                <w:szCs w:val="24"/>
              </w:rPr>
            </w:pPr>
            <w:r w:rsidDel="00000000" w:rsidR="00000000" w:rsidRPr="00000000">
              <w:rPr>
                <w:sz w:val="24"/>
                <w:szCs w:val="24"/>
                <w:rtl w:val="0"/>
              </w:rPr>
              <w:t xml:space="preserve">(b)</w:t>
              <w:tab/>
              <w:t xml:space="preserve">impact sur le Délai de réception opérationnelle ;</w:t>
            </w:r>
          </w:p>
          <w:p w:rsidR="00000000" w:rsidDel="00000000" w:rsidP="00000000" w:rsidRDefault="00000000" w:rsidRPr="00000000" w14:paraId="00001A09">
            <w:pPr>
              <w:spacing w:after="120" w:lineRule="auto"/>
              <w:ind w:left="1583" w:right="-72" w:hanging="499.00000000000006"/>
              <w:jc w:val="both"/>
              <w:rPr>
                <w:sz w:val="24"/>
                <w:szCs w:val="24"/>
              </w:rPr>
            </w:pPr>
            <w:r w:rsidDel="00000000" w:rsidR="00000000" w:rsidRPr="00000000">
              <w:rPr>
                <w:sz w:val="24"/>
                <w:szCs w:val="24"/>
                <w:rtl w:val="0"/>
              </w:rPr>
              <w:t xml:space="preserve">(c)</w:t>
              <w:tab/>
              <w:t xml:space="preserve">coût estimatif de la modification ;</w:t>
            </w:r>
          </w:p>
          <w:p w:rsidR="00000000" w:rsidDel="00000000" w:rsidP="00000000" w:rsidRDefault="00000000" w:rsidRPr="00000000" w14:paraId="00001A0A">
            <w:pPr>
              <w:spacing w:after="120" w:lineRule="auto"/>
              <w:ind w:left="1583" w:right="-72" w:hanging="499.00000000000006"/>
              <w:jc w:val="both"/>
              <w:rPr>
                <w:sz w:val="24"/>
                <w:szCs w:val="24"/>
              </w:rPr>
            </w:pPr>
            <w:r w:rsidDel="00000000" w:rsidR="00000000" w:rsidRPr="00000000">
              <w:rPr>
                <w:sz w:val="24"/>
                <w:szCs w:val="24"/>
                <w:rtl w:val="0"/>
              </w:rPr>
              <w:t xml:space="preserve">(d)</w:t>
              <w:tab/>
              <w:t xml:space="preserve">incidence sur les Garanties opérationnelles (le cas échéant) ;</w:t>
            </w:r>
          </w:p>
          <w:p w:rsidR="00000000" w:rsidDel="00000000" w:rsidP="00000000" w:rsidRDefault="00000000" w:rsidRPr="00000000" w14:paraId="00001A0B">
            <w:pPr>
              <w:spacing w:after="120" w:lineRule="auto"/>
              <w:ind w:left="1583" w:right="-72" w:hanging="499.00000000000006"/>
              <w:jc w:val="both"/>
              <w:rPr>
                <w:sz w:val="24"/>
                <w:szCs w:val="24"/>
              </w:rPr>
            </w:pPr>
            <w:r w:rsidDel="00000000" w:rsidR="00000000" w:rsidRPr="00000000">
              <w:rPr>
                <w:sz w:val="24"/>
                <w:szCs w:val="24"/>
                <w:rtl w:val="0"/>
              </w:rPr>
              <w:t xml:space="preserve">(e)</w:t>
              <w:tab/>
              <w:t xml:space="preserve">effet sur toute autre disposition du Marché.</w:t>
            </w:r>
          </w:p>
          <w:p w:rsidR="00000000" w:rsidDel="00000000" w:rsidP="00000000" w:rsidRDefault="00000000" w:rsidRPr="00000000" w14:paraId="00001A0C">
            <w:pPr>
              <w:keepNext w:val="1"/>
              <w:keepLines w:val="1"/>
              <w:spacing w:after="120" w:lineRule="auto"/>
              <w:ind w:left="1181" w:right="-72" w:hanging="731"/>
              <w:jc w:val="both"/>
              <w:rPr>
                <w:sz w:val="24"/>
                <w:szCs w:val="24"/>
              </w:rPr>
            </w:pPr>
            <w:r w:rsidDel="00000000" w:rsidR="00000000" w:rsidRPr="00000000">
              <w:rPr>
                <w:sz w:val="24"/>
                <w:szCs w:val="24"/>
                <w:rtl w:val="0"/>
              </w:rPr>
              <w:t xml:space="preserve">39.2.2</w:t>
              <w:tab/>
              <w:t xml:space="preserve">Avant de préparer et de soumettre la « Proposition de modification », le Fournisseur soumettra au Directeur de projet un « Devis d’établissement de proposition de modification », qui sera une estimation du coût afférent à la préparation de la proposition de modification, outre une première ébauche de la démarche suggérée et le coût de mise en œuvre des changements. A la réception du Devis d’établissement de modification de la proposition du Fournisseur, l’Acheteur pourra : </w:t>
            </w:r>
          </w:p>
          <w:p w:rsidR="00000000" w:rsidDel="00000000" w:rsidP="00000000" w:rsidRDefault="00000000" w:rsidRPr="00000000" w14:paraId="00001A0D">
            <w:pPr>
              <w:numPr>
                <w:ilvl w:val="0"/>
                <w:numId w:val="86"/>
              </w:numPr>
              <w:spacing w:after="120" w:lineRule="auto"/>
              <w:ind w:left="1714" w:right="-72" w:hanging="630"/>
              <w:jc w:val="both"/>
              <w:rPr>
                <w:sz w:val="24"/>
                <w:szCs w:val="24"/>
              </w:rPr>
            </w:pPr>
            <w:r w:rsidDel="00000000" w:rsidR="00000000" w:rsidRPr="00000000">
              <w:rPr>
                <w:sz w:val="24"/>
                <w:szCs w:val="24"/>
                <w:rtl w:val="0"/>
              </w:rPr>
              <w:t xml:space="preserve">accepter l’estimation du Fournisseur, et lui donner des instructions pour qu’il entreprenne la préparation de la proposition de modification ;</w:t>
            </w:r>
          </w:p>
          <w:p w:rsidR="00000000" w:rsidDel="00000000" w:rsidP="00000000" w:rsidRDefault="00000000" w:rsidRPr="00000000" w14:paraId="00001A0E">
            <w:pPr>
              <w:numPr>
                <w:ilvl w:val="0"/>
                <w:numId w:val="86"/>
              </w:numPr>
              <w:spacing w:after="120" w:lineRule="auto"/>
              <w:ind w:left="1714" w:right="-72" w:hanging="630"/>
              <w:jc w:val="both"/>
              <w:rPr>
                <w:sz w:val="24"/>
                <w:szCs w:val="24"/>
              </w:rPr>
            </w:pPr>
            <w:r w:rsidDel="00000000" w:rsidR="00000000" w:rsidRPr="00000000">
              <w:rPr>
                <w:sz w:val="24"/>
                <w:szCs w:val="24"/>
                <w:rtl w:val="0"/>
              </w:rPr>
              <w:t xml:space="preserve">indiquer au Fournisseur les parties de l’estimation qu’il juge inacceptables, et lui demander de revoir son devis ; ou </w:t>
            </w:r>
          </w:p>
          <w:p w:rsidR="00000000" w:rsidDel="00000000" w:rsidP="00000000" w:rsidRDefault="00000000" w:rsidRPr="00000000" w14:paraId="00001A0F">
            <w:pPr>
              <w:numPr>
                <w:ilvl w:val="0"/>
                <w:numId w:val="86"/>
              </w:numPr>
              <w:spacing w:after="120" w:lineRule="auto"/>
              <w:ind w:left="1714" w:right="-72" w:hanging="630"/>
              <w:jc w:val="both"/>
              <w:rPr>
                <w:sz w:val="24"/>
                <w:szCs w:val="24"/>
              </w:rPr>
            </w:pPr>
            <w:r w:rsidDel="00000000" w:rsidR="00000000" w:rsidRPr="00000000">
              <w:rPr>
                <w:sz w:val="24"/>
                <w:szCs w:val="24"/>
                <w:rtl w:val="0"/>
              </w:rPr>
              <w:t xml:space="preserve">indiquer au Fournisseur que l’Acheteur n’a pas l’intention de procéder à la modification.</w:t>
            </w:r>
          </w:p>
          <w:p w:rsidR="00000000" w:rsidDel="00000000" w:rsidP="00000000" w:rsidRDefault="00000000" w:rsidRPr="00000000" w14:paraId="00001A10">
            <w:pPr>
              <w:keepNext w:val="1"/>
              <w:keepLines w:val="1"/>
              <w:spacing w:after="120" w:lineRule="auto"/>
              <w:ind w:left="1181" w:right="-72" w:hanging="731"/>
              <w:jc w:val="both"/>
              <w:rPr>
                <w:sz w:val="24"/>
                <w:szCs w:val="24"/>
              </w:rPr>
            </w:pPr>
            <w:r w:rsidDel="00000000" w:rsidR="00000000" w:rsidRPr="00000000">
              <w:rPr>
                <w:sz w:val="24"/>
                <w:szCs w:val="24"/>
                <w:rtl w:val="0"/>
              </w:rPr>
              <w:t xml:space="preserve">39.2.3</w:t>
              <w:tab/>
              <w:t xml:space="preserve">À la réception des instructions de l’Acheteur visées à la Clause 39.2.2 a) ci-dessus, le Fournisseur entreprendra avec la diligence voulue la préparation de la proposition de modification, conformément aux dispositions de la Clause 39.2.1 ci-dessus. Le Fournisseur peut, à sa discrétion, spécifier un délai de validité pour la proposition de modification ; si, au terme de ce délai, l’Acheteur et le Fournisseur ne sont pas parvenus à un accord conformément aux dispositions de la Clause 39.2.6 ci-après, les dispositions de la Clause 39.2.7 s’appliqueront.</w:t>
            </w:r>
          </w:p>
          <w:p w:rsidR="00000000" w:rsidDel="00000000" w:rsidP="00000000" w:rsidRDefault="00000000" w:rsidRPr="00000000" w14:paraId="00001A11">
            <w:pPr>
              <w:keepNext w:val="1"/>
              <w:keepLines w:val="1"/>
              <w:spacing w:after="120" w:lineRule="auto"/>
              <w:ind w:left="1181" w:right="-72" w:hanging="731"/>
              <w:jc w:val="both"/>
              <w:rPr>
                <w:sz w:val="24"/>
                <w:szCs w:val="24"/>
              </w:rPr>
            </w:pPr>
            <w:r w:rsidDel="00000000" w:rsidR="00000000" w:rsidRPr="00000000">
              <w:rPr>
                <w:sz w:val="24"/>
                <w:szCs w:val="24"/>
                <w:rtl w:val="0"/>
              </w:rPr>
              <w:t xml:space="preserve">39.2.4</w:t>
              <w:tab/>
              <w:t xml:space="preserve">Le coût afférent à une modification devra être calculé, dans la mesure du possible, conformément aux taux et prix figurant dans le Marché. Si la modification est d’une nature telle que les taux et prix du Marché ne sont pas équitables, les parties au Marché devront se mettre d’accord sur d’autres taux spécifiques à utiliser pour évaluer le coût de la modification.</w:t>
            </w:r>
          </w:p>
          <w:p w:rsidR="00000000" w:rsidDel="00000000" w:rsidP="00000000" w:rsidRDefault="00000000" w:rsidRPr="00000000" w14:paraId="00001A12">
            <w:pPr>
              <w:keepNext w:val="1"/>
              <w:keepLines w:val="1"/>
              <w:spacing w:after="120" w:lineRule="auto"/>
              <w:ind w:left="1181" w:right="-72" w:hanging="731"/>
              <w:jc w:val="both"/>
              <w:rPr>
                <w:sz w:val="24"/>
                <w:szCs w:val="24"/>
              </w:rPr>
            </w:pPr>
            <w:r w:rsidDel="00000000" w:rsidR="00000000" w:rsidRPr="00000000">
              <w:rPr>
                <w:sz w:val="24"/>
                <w:szCs w:val="24"/>
                <w:rtl w:val="0"/>
              </w:rPr>
              <w:t xml:space="preserve">39.2.5</w:t>
              <w:tab/>
              <w:t xml:space="preserve">Le Fournisseur pourra objecter à toute modification requise par l’Acheteur s’il apparaît, avant ou pendant la préparation de la proposition de modification, que l’effet de ladite modification et de tous les autres ordres de modification déjà devenus obligatoires pour le Fournisseur aux termes de la présente Clause 39 aura globalement pour effet d’augmenter ou de réduire de plus de quinze pour cent (15 %) le Prix du Marché initialement stipulé à l’Article 2 (Prix du Marché) de l’Acte d’Engagement. Le Fournisseur pourra notifier son objection par écrit avant de fournir la proposition de modification. Si l’Acheteur accepte l’objection du Fournisseur, l’Acheteur retirera la modification proposée et en notifiera le Fournisseur par écrit.</w:t>
            </w:r>
          </w:p>
          <w:p w:rsidR="00000000" w:rsidDel="00000000" w:rsidP="00000000" w:rsidRDefault="00000000" w:rsidRPr="00000000" w14:paraId="00001A13">
            <w:pPr>
              <w:spacing w:after="120" w:lineRule="auto"/>
              <w:ind w:left="990" w:right="-72" w:firstLine="0"/>
              <w:jc w:val="both"/>
              <w:rPr>
                <w:sz w:val="24"/>
                <w:szCs w:val="24"/>
              </w:rPr>
            </w:pPr>
            <w:r w:rsidDel="00000000" w:rsidR="00000000" w:rsidRPr="00000000">
              <w:rPr>
                <w:sz w:val="24"/>
                <w:szCs w:val="24"/>
                <w:rtl w:val="0"/>
              </w:rPr>
              <w:t xml:space="preserve">Le défaut d’objection par le Fournisseur n’affectera ni son droit d’objecter à toute modification ou tout ordre de modification requis ultérieurement, ni son droit de tenir compte, lors d’une éventuelle objection ultérieure, du pourcentage d’augmentation ou de réduction du Prix du Marché occasionné par toute modification à laquelle le Fournisseur ne s’est pas opposé.</w:t>
            </w:r>
          </w:p>
          <w:p w:rsidR="00000000" w:rsidDel="00000000" w:rsidP="00000000" w:rsidRDefault="00000000" w:rsidRPr="00000000" w14:paraId="00001A14">
            <w:pPr>
              <w:keepNext w:val="1"/>
              <w:keepLines w:val="1"/>
              <w:spacing w:after="120" w:lineRule="auto"/>
              <w:ind w:left="1181" w:right="-72" w:hanging="731"/>
              <w:jc w:val="both"/>
              <w:rPr>
                <w:sz w:val="24"/>
                <w:szCs w:val="24"/>
              </w:rPr>
            </w:pPr>
            <w:r w:rsidDel="00000000" w:rsidR="00000000" w:rsidRPr="00000000">
              <w:rPr>
                <w:sz w:val="24"/>
                <w:szCs w:val="24"/>
                <w:rtl w:val="0"/>
              </w:rPr>
              <w:t xml:space="preserve">39.2.6</w:t>
              <w:tab/>
              <w:t xml:space="preserve">Dès réception de la proposition de modification, l’Acheteur et le Fournisseur devront trouver accord sur toutes les données qu’elle contiendra. Dans les quatorze (14) jours qui suivront un tel accord, l’Acheteur, s’il a l’intention d’entreprendre la modification, émettra à l’intention du Fournisseur un ordre de modification. Si l’Acheteur est dans l’impossibilité de prendre une décision dans les quatorze (14) jours, il en avisera le Fournisseur, en précisant la date à laquelle le Fournisseur pourra s’attendre à une décision. Si l’Acheteur décide de ne pas donner suite à la modification, pour quelque raison que ce soit, il en avisera le Fournisseur dans le même délai de quatorze (14) jours. Dans ce cas, le Fournisseur aura droit au remboursement de tous les frais qu’il aura raisonnablement supportés pour la préparation de l’ordre de modification, à condition que ces frais ne dépassent pas la somme que le Fournisseur aura indiquée dans son devis d’établissement de proposition de modification soumis conformément aux dispositions de la Clause 39.2.2 ci-dessus.</w:t>
            </w:r>
          </w:p>
          <w:p w:rsidR="00000000" w:rsidDel="00000000" w:rsidP="00000000" w:rsidRDefault="00000000" w:rsidRPr="00000000" w14:paraId="00001A15">
            <w:pPr>
              <w:keepNext w:val="1"/>
              <w:keepLines w:val="1"/>
              <w:spacing w:after="120" w:lineRule="auto"/>
              <w:ind w:left="1181" w:right="-72" w:hanging="731"/>
              <w:jc w:val="both"/>
              <w:rPr>
                <w:sz w:val="24"/>
                <w:szCs w:val="24"/>
              </w:rPr>
            </w:pPr>
            <w:r w:rsidDel="00000000" w:rsidR="00000000" w:rsidRPr="00000000">
              <w:rPr>
                <w:sz w:val="24"/>
                <w:szCs w:val="24"/>
                <w:rtl w:val="0"/>
              </w:rPr>
              <w:t xml:space="preserve">39.2.7</w:t>
              <w:tab/>
              <w:t xml:space="preserve">Si l’Acheteur et le Fournisseur ne peuvent se mettre d’accord sur l’évaluation du coût de la modification, sur un ajustement équitable du Délai de réception opérationnelle ou sur toute autre question identifiée au niveau de la proposition de modification, la modification ne sera pas mise en œuvre. La présente disposition ne limite toutefois pas les droits dont dispose l’une ou l’autre des parties aux termes de la Clause 43 du CCAG (Règlement des Différends).</w:t>
            </w:r>
          </w:p>
          <w:p w:rsidR="00000000" w:rsidDel="00000000" w:rsidP="00000000" w:rsidRDefault="00000000" w:rsidRPr="00000000" w14:paraId="00001A16">
            <w:pPr>
              <w:spacing w:after="120" w:lineRule="auto"/>
              <w:ind w:left="540" w:right="-72" w:hanging="630"/>
              <w:jc w:val="both"/>
              <w:rPr>
                <w:sz w:val="24"/>
                <w:szCs w:val="24"/>
              </w:rPr>
            </w:pPr>
            <w:r w:rsidDel="00000000" w:rsidR="00000000" w:rsidRPr="00000000">
              <w:rPr>
                <w:sz w:val="24"/>
                <w:szCs w:val="24"/>
                <w:rtl w:val="0"/>
              </w:rPr>
              <w:t xml:space="preserve">39.3</w:t>
              <w:tab/>
              <w:t xml:space="preserve">Modifications à l’initiative du Fournisseur</w:t>
            </w:r>
          </w:p>
          <w:p w:rsidR="00000000" w:rsidDel="00000000" w:rsidP="00000000" w:rsidRDefault="00000000" w:rsidRPr="00000000" w14:paraId="00001A17">
            <w:pPr>
              <w:numPr>
                <w:ilvl w:val="2"/>
                <w:numId w:val="84"/>
              </w:numPr>
              <w:spacing w:after="120" w:lineRule="auto"/>
              <w:ind w:left="990" w:right="-72" w:hanging="720"/>
              <w:jc w:val="both"/>
              <w:rPr>
                <w:sz w:val="24"/>
                <w:szCs w:val="24"/>
              </w:rPr>
            </w:pPr>
            <w:r w:rsidDel="00000000" w:rsidR="00000000" w:rsidRPr="00000000">
              <w:rPr>
                <w:sz w:val="24"/>
                <w:szCs w:val="24"/>
                <w:rtl w:val="0"/>
              </w:rPr>
              <w:t xml:space="preserve">Si le Fournisseur propose une modification conformément aux dispositions de la Clause 39.1.2 ci-dessus, il adressera par écrit au Directeur de projet une « Offre de proposition de modification » indiquant les raisons de ladite proposition et incluant les informations spécifiées à la Clause 39.2.1 ci-dessus. Dès réception de l’offre de proposition de modification, les parties suivront les procédures définies dans les Clauses 39.2.6 et 39.2.7 ci-dessus. Toutefois, si l’Acheteur décide de ne pas donner suite, ou si l’Acheteur et le Fournisseur ne peuvent se mettre d’accord sur la modification durant la période de validité que le Fournisseur aura spécifiée dans sa proposition de modification, le Fournisseur n’aura pas droit au remboursement des frais de préparation de la proposition de modification, à moins que l’Acheteur et le Fournisseur n’aient convenu du contraire.</w:t>
            </w:r>
          </w:p>
        </w:tc>
      </w:tr>
      <w:tr>
        <w:trPr>
          <w:cantSplit w:val="0"/>
          <w:tblHeader w:val="0"/>
        </w:trPr>
        <w:tc>
          <w:tcPr/>
          <w:p w:rsidR="00000000" w:rsidDel="00000000" w:rsidP="00000000" w:rsidRDefault="00000000" w:rsidRPr="00000000" w14:paraId="00001A1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19">
            <w:pPr>
              <w:spacing w:after="120" w:lineRule="auto"/>
              <w:ind w:left="540" w:right="-72" w:hanging="540"/>
              <w:jc w:val="both"/>
              <w:rPr>
                <w:sz w:val="24"/>
                <w:szCs w:val="24"/>
              </w:rPr>
            </w:pPr>
            <w:r w:rsidDel="00000000" w:rsidR="00000000" w:rsidRPr="00000000">
              <w:rPr>
                <w:sz w:val="24"/>
                <w:szCs w:val="24"/>
                <w:rtl w:val="0"/>
              </w:rPr>
              <w:t xml:space="preserve">39.4</w:t>
              <w:tab/>
              <w:t xml:space="preserve">Analyse de la valeur : Le Fournisseur pourra préparer, à ses frais, une proposition fondée sur l’analyse de la valeur à tout moment durant l’exécution du Marché. La proposition fondée sur l’analyse de la valeur comprendra au minimum les renseignements ci-après :</w:t>
            </w:r>
          </w:p>
          <w:p w:rsidR="00000000" w:rsidDel="00000000" w:rsidP="00000000" w:rsidRDefault="00000000" w:rsidRPr="00000000" w14:paraId="00001A1A">
            <w:pPr>
              <w:spacing w:after="120" w:lineRule="auto"/>
              <w:ind w:left="1080" w:right="-72" w:hanging="360"/>
              <w:jc w:val="both"/>
              <w:rPr>
                <w:sz w:val="24"/>
                <w:szCs w:val="24"/>
              </w:rPr>
            </w:pPr>
            <w:r w:rsidDel="00000000" w:rsidR="00000000" w:rsidRPr="00000000">
              <w:rPr>
                <w:sz w:val="24"/>
                <w:szCs w:val="24"/>
                <w:rtl w:val="0"/>
              </w:rPr>
              <w:t xml:space="preserve">(a) la (ou les) modification(s) proposée(s), et la description des différences avec les exigences du Marché ;</w:t>
            </w:r>
          </w:p>
          <w:p w:rsidR="00000000" w:rsidDel="00000000" w:rsidP="00000000" w:rsidRDefault="00000000" w:rsidRPr="00000000" w14:paraId="00001A1B">
            <w:pPr>
              <w:spacing w:after="120" w:lineRule="auto"/>
              <w:ind w:left="1080" w:right="-72" w:hanging="360"/>
              <w:jc w:val="both"/>
              <w:rPr>
                <w:sz w:val="24"/>
                <w:szCs w:val="24"/>
              </w:rPr>
            </w:pPr>
            <w:r w:rsidDel="00000000" w:rsidR="00000000" w:rsidRPr="00000000">
              <w:rPr>
                <w:sz w:val="24"/>
                <w:szCs w:val="24"/>
                <w:rtl w:val="0"/>
              </w:rPr>
              <w:t xml:space="preserve">(b) une analyse exhaustive des coûts et avantages de la (ou des) modification(s) proposée(s), y compris la description et l’estimation des coûts (y compris coûts d’exploitation et de maintenance) susceptible d’être encourus par l’Acheteur s’il accepte la proposition ; et</w:t>
            </w:r>
          </w:p>
          <w:p w:rsidR="00000000" w:rsidDel="00000000" w:rsidP="00000000" w:rsidRDefault="00000000" w:rsidRPr="00000000" w14:paraId="00001A1C">
            <w:pPr>
              <w:spacing w:after="120" w:lineRule="auto"/>
              <w:ind w:left="1080" w:right="-72" w:hanging="360"/>
              <w:jc w:val="both"/>
              <w:rPr>
                <w:sz w:val="24"/>
                <w:szCs w:val="24"/>
              </w:rPr>
            </w:pPr>
            <w:r w:rsidDel="00000000" w:rsidR="00000000" w:rsidRPr="00000000">
              <w:rPr>
                <w:sz w:val="24"/>
                <w:szCs w:val="24"/>
                <w:rtl w:val="0"/>
              </w:rPr>
              <w:t xml:space="preserve">(c) la description de tout(s) impact(s) de la modification sur la performance ou les fonctionnalités.</w:t>
            </w:r>
          </w:p>
          <w:p w:rsidR="00000000" w:rsidDel="00000000" w:rsidP="00000000" w:rsidRDefault="00000000" w:rsidRPr="00000000" w14:paraId="00001A1D">
            <w:pPr>
              <w:spacing w:after="120" w:lineRule="auto"/>
              <w:ind w:left="733" w:firstLine="0"/>
              <w:jc w:val="both"/>
              <w:rPr>
                <w:sz w:val="24"/>
                <w:szCs w:val="24"/>
              </w:rPr>
            </w:pPr>
            <w:r w:rsidDel="00000000" w:rsidR="00000000" w:rsidRPr="00000000">
              <w:rPr>
                <w:sz w:val="24"/>
                <w:szCs w:val="24"/>
                <w:rtl w:val="0"/>
              </w:rPr>
              <w:t xml:space="preserve">L’Acheteur pourrait accepter la proposition fondée sur l’analyse de la valeur dans le cas où la proposition présente l’un ou plusieurs des avantages ci-après :</w:t>
            </w:r>
          </w:p>
          <w:p w:rsidR="00000000" w:rsidDel="00000000" w:rsidP="00000000" w:rsidRDefault="00000000" w:rsidRPr="00000000" w14:paraId="00001A1E">
            <w:pPr>
              <w:spacing w:after="120" w:lineRule="auto"/>
              <w:ind w:left="1170" w:right="-72" w:hanging="450"/>
              <w:jc w:val="both"/>
              <w:rPr>
                <w:sz w:val="24"/>
                <w:szCs w:val="24"/>
              </w:rPr>
            </w:pPr>
            <w:r w:rsidDel="00000000" w:rsidR="00000000" w:rsidRPr="00000000">
              <w:rPr>
                <w:sz w:val="24"/>
                <w:szCs w:val="24"/>
                <w:rtl w:val="0"/>
              </w:rPr>
              <w:t xml:space="preserve">(a) accélérer le délai de réalisation, ou</w:t>
            </w:r>
          </w:p>
          <w:p w:rsidR="00000000" w:rsidDel="00000000" w:rsidP="00000000" w:rsidRDefault="00000000" w:rsidRPr="00000000" w14:paraId="00001A1F">
            <w:pPr>
              <w:spacing w:after="120" w:lineRule="auto"/>
              <w:ind w:left="1170" w:right="-72" w:hanging="450"/>
              <w:jc w:val="both"/>
              <w:rPr>
                <w:sz w:val="24"/>
                <w:szCs w:val="24"/>
              </w:rPr>
            </w:pPr>
            <w:r w:rsidDel="00000000" w:rsidR="00000000" w:rsidRPr="00000000">
              <w:rPr>
                <w:sz w:val="24"/>
                <w:szCs w:val="24"/>
                <w:rtl w:val="0"/>
              </w:rPr>
              <w:t xml:space="preserve">(b) réduire le coût pour l’Acheteur durant la vie utile,</w:t>
            </w:r>
          </w:p>
          <w:p w:rsidR="00000000" w:rsidDel="00000000" w:rsidP="00000000" w:rsidRDefault="00000000" w:rsidRPr="00000000" w14:paraId="00001A20">
            <w:pPr>
              <w:spacing w:after="120" w:lineRule="auto"/>
              <w:ind w:left="1080" w:right="-72" w:hanging="360"/>
              <w:jc w:val="both"/>
              <w:rPr>
                <w:sz w:val="24"/>
                <w:szCs w:val="24"/>
              </w:rPr>
            </w:pPr>
            <w:r w:rsidDel="00000000" w:rsidR="00000000" w:rsidRPr="00000000">
              <w:rPr>
                <w:sz w:val="24"/>
                <w:szCs w:val="24"/>
                <w:rtl w:val="0"/>
              </w:rPr>
              <w:t xml:space="preserve">(c) améliorer la qualité, l’efficacité, la sécurité ou la durabilité des installations, ou</w:t>
            </w:r>
          </w:p>
          <w:p w:rsidR="00000000" w:rsidDel="00000000" w:rsidP="00000000" w:rsidRDefault="00000000" w:rsidRPr="00000000" w14:paraId="00001A21">
            <w:pPr>
              <w:spacing w:after="120" w:lineRule="auto"/>
              <w:ind w:left="1080" w:right="-72" w:hanging="360"/>
              <w:jc w:val="both"/>
              <w:rPr>
                <w:sz w:val="24"/>
                <w:szCs w:val="24"/>
              </w:rPr>
            </w:pPr>
            <w:r w:rsidDel="00000000" w:rsidR="00000000" w:rsidRPr="00000000">
              <w:rPr>
                <w:sz w:val="24"/>
                <w:szCs w:val="24"/>
                <w:rtl w:val="0"/>
              </w:rPr>
              <w:t xml:space="preserve">(d) produire un autre avantage pour l’Acheteur, sans pour autant compromettre les fonctionnalités nécessaires des installations.</w:t>
            </w:r>
          </w:p>
          <w:p w:rsidR="00000000" w:rsidDel="00000000" w:rsidP="00000000" w:rsidRDefault="00000000" w:rsidRPr="00000000" w14:paraId="00001A22">
            <w:pPr>
              <w:spacing w:after="120" w:lineRule="auto"/>
              <w:ind w:left="591" w:firstLine="0"/>
              <w:jc w:val="both"/>
              <w:rPr>
                <w:sz w:val="24"/>
                <w:szCs w:val="24"/>
              </w:rPr>
            </w:pPr>
            <w:r w:rsidDel="00000000" w:rsidR="00000000" w:rsidRPr="00000000">
              <w:rPr>
                <w:sz w:val="24"/>
                <w:szCs w:val="24"/>
                <w:rtl w:val="0"/>
              </w:rPr>
              <w:t xml:space="preserve">Dans le cas où la proposition fondée sur l’analyse de la valeur est approuvée par l’Acheteur et a pour conséquence de :</w:t>
            </w:r>
          </w:p>
          <w:p w:rsidR="00000000" w:rsidDel="00000000" w:rsidP="00000000" w:rsidRDefault="00000000" w:rsidRPr="00000000" w14:paraId="00001A2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20" w:before="0" w:line="240" w:lineRule="auto"/>
              <w:ind w:left="990" w:right="-72"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réduire le Montant du Marché, le montant à payer au Fournisseur sera le pourcentage indiqué au CCAP de la réduction du Montant du Marché ; ou </w:t>
            </w:r>
          </w:p>
          <w:p w:rsidR="00000000" w:rsidDel="00000000" w:rsidP="00000000" w:rsidRDefault="00000000" w:rsidRPr="00000000" w14:paraId="00001A24">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20" w:before="0" w:line="240" w:lineRule="auto"/>
              <w:ind w:left="990" w:right="-72"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augmenter le Montant du Marché, mais réduire les coûts futurs pour l’Acheteur en conséquence de tout avantage décrit en (a) à (d) ci-avant, le montant à payer au Fournisseur sera la totalité de l’augmentation du Montant du Marché.</w:t>
            </w:r>
            <w:r w:rsidDel="00000000" w:rsidR="00000000" w:rsidRPr="00000000">
              <w:rPr>
                <w:rtl w:val="0"/>
              </w:rPr>
            </w:r>
          </w:p>
        </w:tc>
      </w:tr>
      <w:tr>
        <w:trPr>
          <w:cantSplit w:val="0"/>
          <w:tblHeader w:val="0"/>
        </w:trPr>
        <w:tc>
          <w:tcPr/>
          <w:p w:rsidR="00000000" w:rsidDel="00000000" w:rsidP="00000000" w:rsidRDefault="00000000" w:rsidRPr="00000000" w14:paraId="00001A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d2t42p" w:id="320"/>
            <w:bookmarkEnd w:id="3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tab/>
              <w:t xml:space="preserve">Prolongation du délai de réception opérationnelle</w:t>
            </w:r>
          </w:p>
        </w:tc>
        <w:tc>
          <w:tcPr/>
          <w:p w:rsidR="00000000" w:rsidDel="00000000" w:rsidP="00000000" w:rsidRDefault="00000000" w:rsidRPr="00000000" w14:paraId="00001A26">
            <w:pPr>
              <w:keepNext w:val="1"/>
              <w:keepLines w:val="1"/>
              <w:spacing w:after="120" w:lineRule="auto"/>
              <w:ind w:left="547" w:right="-72" w:hanging="547"/>
              <w:jc w:val="both"/>
              <w:rPr>
                <w:sz w:val="24"/>
                <w:szCs w:val="24"/>
              </w:rPr>
            </w:pPr>
            <w:r w:rsidDel="00000000" w:rsidR="00000000" w:rsidRPr="00000000">
              <w:rPr>
                <w:sz w:val="24"/>
                <w:szCs w:val="24"/>
                <w:rtl w:val="0"/>
              </w:rPr>
              <w:t xml:space="preserve">40.1</w:t>
              <w:tab/>
              <w:t xml:space="preserve">Le ou les délais de réception opérationnelle spécifiés dans le Calendrier d’exécution seront prolongés si le Fournisseur est retardé ou empêché dans l’exécution de l’une de ses obligations au titre du Marché pour l’un des motifs suivants :</w:t>
            </w:r>
          </w:p>
        </w:tc>
      </w:tr>
      <w:tr>
        <w:trPr>
          <w:cantSplit w:val="0"/>
          <w:tblHeader w:val="0"/>
        </w:trPr>
        <w:tc>
          <w:tcPr/>
          <w:p w:rsidR="00000000" w:rsidDel="00000000" w:rsidP="00000000" w:rsidRDefault="00000000" w:rsidRPr="00000000" w14:paraId="00001A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28">
            <w:pPr>
              <w:spacing w:after="120" w:lineRule="auto"/>
              <w:ind w:left="907" w:right="-72" w:hanging="360"/>
              <w:jc w:val="both"/>
              <w:rPr>
                <w:sz w:val="24"/>
                <w:szCs w:val="24"/>
              </w:rPr>
            </w:pPr>
            <w:r w:rsidDel="00000000" w:rsidR="00000000" w:rsidRPr="00000000">
              <w:rPr>
                <w:sz w:val="24"/>
                <w:szCs w:val="24"/>
                <w:rtl w:val="0"/>
              </w:rPr>
              <w:t xml:space="preserve">(a)</w:t>
              <w:tab/>
              <w:t xml:space="preserve">une modification du Système, conformément aux dispositions de la Clause 39 du CCAG (Modifications du Système) ;</w:t>
            </w:r>
          </w:p>
          <w:p w:rsidR="00000000" w:rsidDel="00000000" w:rsidP="00000000" w:rsidRDefault="00000000" w:rsidRPr="00000000" w14:paraId="00001A29">
            <w:pPr>
              <w:spacing w:after="120" w:lineRule="auto"/>
              <w:ind w:left="907" w:right="-72" w:hanging="360"/>
              <w:jc w:val="both"/>
              <w:rPr>
                <w:sz w:val="24"/>
                <w:szCs w:val="24"/>
              </w:rPr>
            </w:pPr>
            <w:r w:rsidDel="00000000" w:rsidR="00000000" w:rsidRPr="00000000">
              <w:rPr>
                <w:sz w:val="24"/>
                <w:szCs w:val="24"/>
                <w:rtl w:val="0"/>
              </w:rPr>
              <w:t xml:space="preserve">(b)</w:t>
              <w:tab/>
              <w:t xml:space="preserve">un cas de Force Majeure, conformément aux dispositions de la Clause 38 du CCAG ; </w:t>
            </w:r>
          </w:p>
          <w:p w:rsidR="00000000" w:rsidDel="00000000" w:rsidP="00000000" w:rsidRDefault="00000000" w:rsidRPr="00000000" w14:paraId="00001A2A">
            <w:pPr>
              <w:spacing w:after="120" w:lineRule="auto"/>
              <w:ind w:left="907" w:right="-72" w:hanging="360"/>
              <w:jc w:val="both"/>
              <w:rPr>
                <w:sz w:val="24"/>
                <w:szCs w:val="24"/>
              </w:rPr>
            </w:pPr>
            <w:r w:rsidDel="00000000" w:rsidR="00000000" w:rsidRPr="00000000">
              <w:rPr>
                <w:sz w:val="24"/>
                <w:szCs w:val="24"/>
                <w:rtl w:val="0"/>
              </w:rPr>
              <w:t xml:space="preserve">(c)</w:t>
              <w:tab/>
              <w:t xml:space="preserve">une défaillance de l’Acheteur ; ou </w:t>
            </w:r>
          </w:p>
          <w:p w:rsidR="00000000" w:rsidDel="00000000" w:rsidP="00000000" w:rsidRDefault="00000000" w:rsidRPr="00000000" w14:paraId="00001A2B">
            <w:pPr>
              <w:spacing w:after="120" w:lineRule="auto"/>
              <w:ind w:left="907" w:right="-72" w:hanging="360"/>
              <w:jc w:val="both"/>
              <w:rPr>
                <w:sz w:val="24"/>
                <w:szCs w:val="24"/>
              </w:rPr>
            </w:pPr>
            <w:r w:rsidDel="00000000" w:rsidR="00000000" w:rsidRPr="00000000">
              <w:rPr>
                <w:sz w:val="24"/>
                <w:szCs w:val="24"/>
                <w:rtl w:val="0"/>
              </w:rPr>
              <w:t xml:space="preserve">(d)</w:t>
              <w:tab/>
              <w:t xml:space="preserve">toute autre raison spécifiquement mentionnée dans le Marché ;</w:t>
            </w:r>
          </w:p>
          <w:p w:rsidR="00000000" w:rsidDel="00000000" w:rsidP="00000000" w:rsidRDefault="00000000" w:rsidRPr="00000000" w14:paraId="00001A2C">
            <w:pPr>
              <w:spacing w:after="120" w:lineRule="auto"/>
              <w:ind w:left="547" w:right="-72" w:firstLine="0"/>
              <w:jc w:val="both"/>
              <w:rPr>
                <w:sz w:val="24"/>
                <w:szCs w:val="24"/>
              </w:rPr>
            </w:pPr>
            <w:r w:rsidDel="00000000" w:rsidR="00000000" w:rsidRPr="00000000">
              <w:rPr>
                <w:sz w:val="24"/>
                <w:szCs w:val="24"/>
                <w:rtl w:val="0"/>
              </w:rPr>
              <w:t xml:space="preserve">ladite prolongation sera d’une durée équitable et raisonnable en toutes circonstances, et elle reflétera correctement le retard ou l’empêchement subi par le Fournisseur.</w:t>
            </w:r>
          </w:p>
          <w:p w:rsidR="00000000" w:rsidDel="00000000" w:rsidP="00000000" w:rsidRDefault="00000000" w:rsidRPr="00000000" w14:paraId="00001A2D">
            <w:pPr>
              <w:keepNext w:val="1"/>
              <w:keepLines w:val="1"/>
              <w:spacing w:after="120" w:lineRule="auto"/>
              <w:ind w:left="547" w:right="-72" w:hanging="547"/>
              <w:jc w:val="both"/>
              <w:rPr>
                <w:sz w:val="24"/>
                <w:szCs w:val="24"/>
              </w:rPr>
            </w:pPr>
            <w:r w:rsidDel="00000000" w:rsidR="00000000" w:rsidRPr="00000000">
              <w:rPr>
                <w:sz w:val="24"/>
                <w:szCs w:val="24"/>
                <w:rtl w:val="0"/>
              </w:rPr>
              <w:t xml:space="preserve">40.2</w:t>
              <w:tab/>
              <w:t xml:space="preserve">Sauf si le Marché en dispose autrement, le Fournisseur devra soumettre au Directeur de projet une demande de prolongation du délai de réception opérationnelle, accompagnée des renseignements nécessaires sur l’événement ou la circonstance justifiant cette prolongation, dès que cela sera raisonnablement possible après le début de l’événement ou de la circonstance en question. Dès que cela sera raisonnablement possible après réception de ladite demande et des états justificatifs de la demande, l’Acheteur et le Fournisseur se mettront d’accord sur la durée de la prolongation. Si le Fournisseur n’accepte pas la durée équitable et raisonnable de la prolongation définie par l’Acheteur, il pourra soumettre le différent pour traitement, conformément aux dispositions de résolution de litiges conformément aux dispositions de la Clause 43 du CCAG.</w:t>
            </w:r>
          </w:p>
          <w:p w:rsidR="00000000" w:rsidDel="00000000" w:rsidP="00000000" w:rsidRDefault="00000000" w:rsidRPr="00000000" w14:paraId="00001A2E">
            <w:pPr>
              <w:spacing w:after="120" w:lineRule="auto"/>
              <w:ind w:left="547" w:right="-72" w:hanging="547"/>
              <w:jc w:val="both"/>
              <w:rPr>
                <w:sz w:val="24"/>
                <w:szCs w:val="24"/>
              </w:rPr>
            </w:pPr>
            <w:r w:rsidDel="00000000" w:rsidR="00000000" w:rsidRPr="00000000">
              <w:rPr>
                <w:sz w:val="24"/>
                <w:szCs w:val="24"/>
                <w:rtl w:val="0"/>
              </w:rPr>
              <w:t xml:space="preserve">40.3</w:t>
              <w:tab/>
              <w:t xml:space="preserve">Le Fournisseur devra à tout moment faire ce qui est raisonnablement en son pouvoir pour minimiser tout retard dans l’exécution de ses obligations au titre du Marché.</w:t>
            </w:r>
          </w:p>
        </w:tc>
      </w:tr>
      <w:tr>
        <w:trPr>
          <w:cantSplit w:val="0"/>
          <w:tblHeader w:val="0"/>
        </w:trPr>
        <w:tc>
          <w:tcPr/>
          <w:p w:rsidR="00000000" w:rsidDel="00000000" w:rsidP="00000000" w:rsidRDefault="00000000" w:rsidRPr="00000000" w14:paraId="00001A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x2gmqi" w:id="321"/>
            <w:bookmarkEnd w:id="3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tab/>
              <w:t xml:space="preserve">Résiliation</w:t>
            </w:r>
          </w:p>
        </w:tc>
        <w:tc>
          <w:tcPr/>
          <w:p w:rsidR="00000000" w:rsidDel="00000000" w:rsidP="00000000" w:rsidRDefault="00000000" w:rsidRPr="00000000" w14:paraId="00001A30">
            <w:pPr>
              <w:spacing w:after="120" w:lineRule="auto"/>
              <w:ind w:left="547" w:right="-72" w:hanging="547"/>
              <w:jc w:val="both"/>
              <w:rPr>
                <w:sz w:val="24"/>
                <w:szCs w:val="24"/>
              </w:rPr>
            </w:pPr>
            <w:r w:rsidDel="00000000" w:rsidR="00000000" w:rsidRPr="00000000">
              <w:rPr>
                <w:sz w:val="24"/>
                <w:szCs w:val="24"/>
                <w:rtl w:val="0"/>
              </w:rPr>
              <w:t xml:space="preserve">41.1</w:t>
              <w:tab/>
              <w:t xml:space="preserve">Résiliation au gré de l’Acheteur</w:t>
            </w:r>
          </w:p>
        </w:tc>
      </w:tr>
      <w:tr>
        <w:trPr>
          <w:cantSplit w:val="0"/>
          <w:tblHeader w:val="0"/>
        </w:trPr>
        <w:tc>
          <w:tcPr/>
          <w:p w:rsidR="00000000" w:rsidDel="00000000" w:rsidP="00000000" w:rsidRDefault="00000000" w:rsidRPr="00000000" w14:paraId="00001A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32">
            <w:pPr>
              <w:keepNext w:val="1"/>
              <w:keepLines w:val="1"/>
              <w:spacing w:after="120" w:lineRule="auto"/>
              <w:ind w:left="1181" w:right="-72" w:hanging="731"/>
              <w:jc w:val="both"/>
              <w:rPr>
                <w:sz w:val="24"/>
                <w:szCs w:val="24"/>
              </w:rPr>
            </w:pPr>
            <w:r w:rsidDel="00000000" w:rsidR="00000000" w:rsidRPr="00000000">
              <w:rPr>
                <w:sz w:val="24"/>
                <w:szCs w:val="24"/>
                <w:rtl w:val="0"/>
              </w:rPr>
              <w:t xml:space="preserve">41.1.1</w:t>
              <w:tab/>
              <w:t xml:space="preserve">L’Acheteur pourra à tout moment résilier le Marché, pour quelque raison que ce soit, en adressant au Fournisseur une notification à cet effet faisant référence à la présente Clause 41.1.</w:t>
            </w:r>
          </w:p>
          <w:p w:rsidR="00000000" w:rsidDel="00000000" w:rsidP="00000000" w:rsidRDefault="00000000" w:rsidRPr="00000000" w14:paraId="00001A33">
            <w:pPr>
              <w:keepNext w:val="1"/>
              <w:keepLines w:val="1"/>
              <w:spacing w:after="120" w:lineRule="auto"/>
              <w:ind w:left="1181" w:right="-72" w:hanging="731"/>
              <w:jc w:val="both"/>
              <w:rPr>
                <w:sz w:val="24"/>
                <w:szCs w:val="24"/>
              </w:rPr>
            </w:pPr>
            <w:r w:rsidDel="00000000" w:rsidR="00000000" w:rsidRPr="00000000">
              <w:rPr>
                <w:sz w:val="24"/>
                <w:szCs w:val="24"/>
                <w:rtl w:val="0"/>
              </w:rPr>
              <w:t xml:space="preserve">41.1.2</w:t>
              <w:tab/>
              <w:t xml:space="preserve">À la réception de la notification adressée en application de la Clause 41.1.1 ci-dessus, le Fournisseur devra, dès que cela sera raisonnablement possible ou à la date spécifiée dans la notification de résiliation :</w:t>
            </w:r>
          </w:p>
          <w:p w:rsidR="00000000" w:rsidDel="00000000" w:rsidP="00000000" w:rsidRDefault="00000000" w:rsidRPr="00000000" w14:paraId="00001A34">
            <w:pPr>
              <w:spacing w:after="120" w:lineRule="auto"/>
              <w:ind w:left="1440" w:right="-72" w:hanging="450"/>
              <w:jc w:val="both"/>
              <w:rPr>
                <w:sz w:val="24"/>
                <w:szCs w:val="24"/>
              </w:rPr>
            </w:pPr>
            <w:r w:rsidDel="00000000" w:rsidR="00000000" w:rsidRPr="00000000">
              <w:rPr>
                <w:sz w:val="24"/>
                <w:szCs w:val="24"/>
                <w:rtl w:val="0"/>
              </w:rPr>
              <w:t xml:space="preserve">(a)</w:t>
              <w:tab/>
              <w:t xml:space="preserve">interrompre tout travail à venir, à l’exception </w:t>
              <w:br w:type="textWrapping"/>
              <w:t xml:space="preserve">des travaux que l’Acheteur peut avoir spécifiés dans sa notification dans le seul but de protéger la partie du Système déjà exécutée, ou de tout travail nécessaire pour laisser le Site dans un état propre </w:t>
              <w:br w:type="textWrapping"/>
              <w:t xml:space="preserve">et sûr ;</w:t>
            </w:r>
          </w:p>
          <w:p w:rsidR="00000000" w:rsidDel="00000000" w:rsidP="00000000" w:rsidRDefault="00000000" w:rsidRPr="00000000" w14:paraId="00001A35">
            <w:pPr>
              <w:spacing w:after="120" w:lineRule="auto"/>
              <w:ind w:left="1530" w:right="-72" w:hanging="450"/>
              <w:jc w:val="both"/>
              <w:rPr>
                <w:sz w:val="24"/>
                <w:szCs w:val="24"/>
              </w:rPr>
            </w:pPr>
            <w:r w:rsidDel="00000000" w:rsidR="00000000" w:rsidRPr="00000000">
              <w:rPr>
                <w:sz w:val="24"/>
                <w:szCs w:val="24"/>
                <w:rtl w:val="0"/>
              </w:rPr>
              <w:t xml:space="preserve">(b)</w:t>
              <w:tab/>
              <w:t xml:space="preserve">résilier tous les contrats de sous-traitance, à l’exception de ceux devant être cédés à l’Acheteur aux termes de le Clause 41.1.2 d) ii) ci-après ;</w:t>
            </w:r>
          </w:p>
          <w:p w:rsidR="00000000" w:rsidDel="00000000" w:rsidP="00000000" w:rsidRDefault="00000000" w:rsidRPr="00000000" w14:paraId="00001A36">
            <w:pPr>
              <w:spacing w:after="120" w:lineRule="auto"/>
              <w:ind w:left="1530" w:right="-72" w:hanging="450"/>
              <w:jc w:val="both"/>
              <w:rPr>
                <w:sz w:val="24"/>
                <w:szCs w:val="24"/>
              </w:rPr>
            </w:pPr>
            <w:r w:rsidDel="00000000" w:rsidR="00000000" w:rsidRPr="00000000">
              <w:rPr>
                <w:sz w:val="24"/>
                <w:szCs w:val="24"/>
                <w:rtl w:val="0"/>
              </w:rPr>
              <w:t xml:space="preserve">(c)</w:t>
              <w:tab/>
              <w:t xml:space="preserve">retirer du site tout l’Équipement du Fournisseur, rapatrier le personnel du Fournisseur et de ses Sous-traitants présent sur le site, retirer du site les décombres, déchets et débris de toute sorte ; </w:t>
            </w:r>
          </w:p>
          <w:p w:rsidR="00000000" w:rsidDel="00000000" w:rsidP="00000000" w:rsidRDefault="00000000" w:rsidRPr="00000000" w14:paraId="00001A37">
            <w:pPr>
              <w:tabs>
                <w:tab w:val="left" w:pos="1530"/>
              </w:tabs>
              <w:spacing w:after="120" w:lineRule="auto"/>
              <w:ind w:left="1530" w:right="-72" w:hanging="450"/>
              <w:jc w:val="both"/>
              <w:rPr>
                <w:sz w:val="24"/>
                <w:szCs w:val="24"/>
              </w:rPr>
            </w:pPr>
            <w:r w:rsidDel="00000000" w:rsidR="00000000" w:rsidRPr="00000000">
              <w:rPr>
                <w:sz w:val="24"/>
                <w:szCs w:val="24"/>
                <w:rtl w:val="0"/>
              </w:rPr>
              <w:t xml:space="preserve">(d)</w:t>
              <w:tab/>
              <w:t xml:space="preserve">de plus, sous réserve du paiement spécifié à la Clause 41.1.3 ci-après, le Fournisseur devra :</w:t>
            </w:r>
          </w:p>
          <w:p w:rsidR="00000000" w:rsidDel="00000000" w:rsidP="00000000" w:rsidRDefault="00000000" w:rsidRPr="00000000" w14:paraId="00001A38">
            <w:pPr>
              <w:tabs>
                <w:tab w:val="left" w:pos="2340"/>
              </w:tabs>
              <w:spacing w:after="120" w:lineRule="auto"/>
              <w:ind w:left="2146" w:right="-72" w:hanging="432.00000000000017"/>
              <w:jc w:val="both"/>
              <w:rPr>
                <w:sz w:val="24"/>
                <w:szCs w:val="24"/>
              </w:rPr>
            </w:pPr>
            <w:r w:rsidDel="00000000" w:rsidR="00000000" w:rsidRPr="00000000">
              <w:rPr>
                <w:sz w:val="24"/>
                <w:szCs w:val="24"/>
                <w:rtl w:val="0"/>
              </w:rPr>
              <w:t xml:space="preserve">(i)</w:t>
              <w:tab/>
              <w:t xml:space="preserve">livrer à l’Acheteur les parties du Système exécutées par le Fournisseur à la date de résiliation ;</w:t>
            </w:r>
          </w:p>
          <w:p w:rsidR="00000000" w:rsidDel="00000000" w:rsidP="00000000" w:rsidRDefault="00000000" w:rsidRPr="00000000" w14:paraId="00001A39">
            <w:pPr>
              <w:spacing w:after="120" w:lineRule="auto"/>
              <w:ind w:left="2146" w:right="-72" w:hanging="432.00000000000017"/>
              <w:jc w:val="both"/>
              <w:rPr>
                <w:sz w:val="24"/>
                <w:szCs w:val="24"/>
              </w:rPr>
            </w:pPr>
            <w:r w:rsidDel="00000000" w:rsidR="00000000" w:rsidRPr="00000000">
              <w:rPr>
                <w:sz w:val="24"/>
                <w:szCs w:val="24"/>
                <w:rtl w:val="0"/>
              </w:rPr>
              <w:t xml:space="preserve">(ii)</w:t>
              <w:tab/>
              <w:t xml:space="preserve">dans la mesure où cela est juridiquement possible, transférer à l’Acheteur tout droit, titre et avantage du Fournisseur détenu sur le Système, ou le Sous-système, à la date de la résiliation et, si l’Acheteur l’exige, dans tout contrat de sous-traitance conclu entre le Fournisseur et ses Sous-traitants ; et</w:t>
            </w:r>
          </w:p>
          <w:p w:rsidR="00000000" w:rsidDel="00000000" w:rsidP="00000000" w:rsidRDefault="00000000" w:rsidRPr="00000000" w14:paraId="00001A3A">
            <w:pPr>
              <w:spacing w:after="120" w:lineRule="auto"/>
              <w:ind w:left="2146" w:right="-72" w:hanging="432.00000000000017"/>
              <w:jc w:val="both"/>
              <w:rPr>
                <w:sz w:val="24"/>
                <w:szCs w:val="24"/>
              </w:rPr>
            </w:pPr>
            <w:r w:rsidDel="00000000" w:rsidR="00000000" w:rsidRPr="00000000">
              <w:rPr>
                <w:sz w:val="24"/>
                <w:szCs w:val="24"/>
                <w:rtl w:val="0"/>
              </w:rPr>
              <w:t xml:space="preserve">(iii)</w:t>
              <w:tab/>
              <w:t xml:space="preserve">remettre à l’Acheteur tous les dessins, spécifications et autres documents ne faisant pas l’objet d’un droit de propriété et préparés par le Fournisseur ou ses Sous-traitants à la date de résiliation en rapport avec le Système.</w:t>
            </w:r>
          </w:p>
          <w:p w:rsidR="00000000" w:rsidDel="00000000" w:rsidP="00000000" w:rsidRDefault="00000000" w:rsidRPr="00000000" w14:paraId="00001A3B">
            <w:pPr>
              <w:keepNext w:val="1"/>
              <w:keepLines w:val="1"/>
              <w:spacing w:after="120" w:lineRule="auto"/>
              <w:ind w:left="1181" w:right="-72" w:hanging="731"/>
              <w:jc w:val="both"/>
              <w:rPr>
                <w:sz w:val="24"/>
                <w:szCs w:val="24"/>
              </w:rPr>
            </w:pPr>
            <w:r w:rsidDel="00000000" w:rsidR="00000000" w:rsidRPr="00000000">
              <w:rPr>
                <w:sz w:val="24"/>
                <w:szCs w:val="24"/>
                <w:rtl w:val="0"/>
              </w:rPr>
              <w:t xml:space="preserve">41.1.3</w:t>
              <w:tab/>
              <w:t xml:space="preserve">En cas de résiliation du Marché conformément aux dispositions de la Clause 41.1.1 ci-dessus, l’Acheteur devra payer au Fournisseur les montants suivants :</w:t>
            </w:r>
          </w:p>
          <w:p w:rsidR="00000000" w:rsidDel="00000000" w:rsidP="00000000" w:rsidRDefault="00000000" w:rsidRPr="00000000" w14:paraId="00001A3C">
            <w:pPr>
              <w:spacing w:after="120" w:lineRule="auto"/>
              <w:ind w:left="1714" w:right="-72" w:hanging="360"/>
              <w:jc w:val="both"/>
              <w:rPr>
                <w:sz w:val="24"/>
                <w:szCs w:val="24"/>
              </w:rPr>
            </w:pPr>
            <w:r w:rsidDel="00000000" w:rsidR="00000000" w:rsidRPr="00000000">
              <w:rPr>
                <w:sz w:val="24"/>
                <w:szCs w:val="24"/>
                <w:rtl w:val="0"/>
              </w:rPr>
              <w:t xml:space="preserve">(a)</w:t>
              <w:tab/>
              <w:t xml:space="preserve">le Prix du Marché correctement attribuable aux parties du Système exécutées par le Fournisseur à la date de résiliation ;</w:t>
            </w:r>
          </w:p>
          <w:p w:rsidR="00000000" w:rsidDel="00000000" w:rsidP="00000000" w:rsidRDefault="00000000" w:rsidRPr="00000000" w14:paraId="00001A3D">
            <w:pPr>
              <w:spacing w:after="120" w:lineRule="auto"/>
              <w:ind w:left="1714" w:right="-72" w:hanging="360"/>
              <w:jc w:val="both"/>
              <w:rPr>
                <w:sz w:val="24"/>
                <w:szCs w:val="24"/>
              </w:rPr>
            </w:pPr>
            <w:r w:rsidDel="00000000" w:rsidR="00000000" w:rsidRPr="00000000">
              <w:rPr>
                <w:sz w:val="24"/>
                <w:szCs w:val="24"/>
                <w:rtl w:val="0"/>
              </w:rPr>
              <w:t xml:space="preserve">(b)</w:t>
              <w:tab/>
              <w:t xml:space="preserve">les coûts raisonnablement engagés par le Fournisseur pour enlever son Équipement du site et rapatrier son personnel et le personnel de ses Sous-traitants ;</w:t>
            </w:r>
          </w:p>
          <w:p w:rsidR="00000000" w:rsidDel="00000000" w:rsidP="00000000" w:rsidRDefault="00000000" w:rsidRPr="00000000" w14:paraId="00001A3E">
            <w:pPr>
              <w:spacing w:after="120" w:lineRule="auto"/>
              <w:ind w:left="1714" w:right="-72" w:hanging="360"/>
              <w:jc w:val="both"/>
              <w:rPr>
                <w:sz w:val="24"/>
                <w:szCs w:val="24"/>
              </w:rPr>
            </w:pPr>
            <w:r w:rsidDel="00000000" w:rsidR="00000000" w:rsidRPr="00000000">
              <w:rPr>
                <w:sz w:val="24"/>
                <w:szCs w:val="24"/>
                <w:rtl w:val="0"/>
              </w:rPr>
              <w:t xml:space="preserve">(c)</w:t>
              <w:tab/>
              <w:t xml:space="preserve">tout montant devant être payé par le Fournisseur à ses Sous-traitants à la suite de la résiliation de tous contrats de sous-traitance, y compris les frais d’annulation ;</w:t>
            </w:r>
          </w:p>
          <w:p w:rsidR="00000000" w:rsidDel="00000000" w:rsidP="00000000" w:rsidRDefault="00000000" w:rsidRPr="00000000" w14:paraId="00001A3F">
            <w:pPr>
              <w:spacing w:after="120" w:lineRule="auto"/>
              <w:ind w:left="1714" w:right="-72" w:hanging="360"/>
              <w:jc w:val="both"/>
              <w:rPr>
                <w:sz w:val="24"/>
                <w:szCs w:val="24"/>
              </w:rPr>
            </w:pPr>
            <w:r w:rsidDel="00000000" w:rsidR="00000000" w:rsidRPr="00000000">
              <w:rPr>
                <w:sz w:val="24"/>
                <w:szCs w:val="24"/>
                <w:rtl w:val="0"/>
              </w:rPr>
              <w:t xml:space="preserve">(d)</w:t>
              <w:tab/>
              <w:t xml:space="preserve">les coûts supportés par le Fournisseur pour assurer la protection du Système et laisser le site dans un état propre et sûr, conformément aux dispositions de la Clause 41.1.2 a) ci-dessus ; et </w:t>
            </w:r>
          </w:p>
          <w:p w:rsidR="00000000" w:rsidDel="00000000" w:rsidP="00000000" w:rsidRDefault="00000000" w:rsidRPr="00000000" w14:paraId="00001A40">
            <w:pPr>
              <w:spacing w:after="120" w:lineRule="auto"/>
              <w:ind w:left="1714" w:right="-72" w:hanging="360"/>
              <w:jc w:val="both"/>
              <w:rPr>
                <w:sz w:val="24"/>
                <w:szCs w:val="24"/>
              </w:rPr>
            </w:pPr>
            <w:r w:rsidDel="00000000" w:rsidR="00000000" w:rsidRPr="00000000">
              <w:rPr>
                <w:sz w:val="24"/>
                <w:szCs w:val="24"/>
                <w:rtl w:val="0"/>
              </w:rPr>
              <w:t xml:space="preserve">(e)</w:t>
              <w:tab/>
              <w:t xml:space="preserve">le montant nécessaire pour remplir toutes autres obligations et tous autres engagements que le Fournisseur pourra avoir contractés de bonne foi auprès de tiers en rapport avec le Marché, et qui ne sont pas couverts par les dispositions des Clauses 41.1.3 a) à d) ci-dessus. </w:t>
            </w:r>
          </w:p>
          <w:p w:rsidR="00000000" w:rsidDel="00000000" w:rsidP="00000000" w:rsidRDefault="00000000" w:rsidRPr="00000000" w14:paraId="00001A41">
            <w:pPr>
              <w:spacing w:after="120" w:lineRule="auto"/>
              <w:ind w:left="547" w:right="-72" w:hanging="547"/>
              <w:jc w:val="both"/>
              <w:rPr>
                <w:sz w:val="24"/>
                <w:szCs w:val="24"/>
              </w:rPr>
            </w:pPr>
            <w:r w:rsidDel="00000000" w:rsidR="00000000" w:rsidRPr="00000000">
              <w:rPr>
                <w:sz w:val="24"/>
                <w:szCs w:val="24"/>
                <w:rtl w:val="0"/>
              </w:rPr>
              <w:t xml:space="preserve">41.2</w:t>
              <w:tab/>
              <w:t xml:space="preserve">Résiliation aux torts du Fournisseur</w:t>
            </w:r>
          </w:p>
          <w:p w:rsidR="00000000" w:rsidDel="00000000" w:rsidP="00000000" w:rsidRDefault="00000000" w:rsidRPr="00000000" w14:paraId="00001A42">
            <w:pPr>
              <w:keepNext w:val="1"/>
              <w:keepLines w:val="1"/>
              <w:spacing w:after="120" w:lineRule="auto"/>
              <w:ind w:left="1181" w:right="-72" w:hanging="731"/>
              <w:jc w:val="both"/>
              <w:rPr>
                <w:sz w:val="24"/>
                <w:szCs w:val="24"/>
              </w:rPr>
            </w:pPr>
            <w:r w:rsidDel="00000000" w:rsidR="00000000" w:rsidRPr="00000000">
              <w:rPr>
                <w:sz w:val="24"/>
                <w:szCs w:val="24"/>
                <w:rtl w:val="0"/>
              </w:rPr>
              <w:t xml:space="preserve">41.2.1</w:t>
              <w:tab/>
              <w:t xml:space="preserve">L’Acheteur, sans préjudice de tout autre droit ou recours dont il peut disposer, peut résilier le Marché avec effet immédiat dans les circonstances ci-après en adressant au Fournisseur une notification à cet effet mentionnant les motifs de résiliation et faisant référence à la présente Clause 41.2 :</w:t>
            </w:r>
          </w:p>
          <w:p w:rsidR="00000000" w:rsidDel="00000000" w:rsidP="00000000" w:rsidRDefault="00000000" w:rsidRPr="00000000" w14:paraId="00001A43">
            <w:pPr>
              <w:spacing w:after="120" w:lineRule="auto"/>
              <w:ind w:left="1714" w:right="-72" w:hanging="360"/>
              <w:jc w:val="both"/>
              <w:rPr>
                <w:sz w:val="24"/>
                <w:szCs w:val="24"/>
              </w:rPr>
            </w:pPr>
            <w:r w:rsidDel="00000000" w:rsidR="00000000" w:rsidRPr="00000000">
              <w:rPr>
                <w:sz w:val="24"/>
                <w:szCs w:val="24"/>
                <w:rtl w:val="0"/>
              </w:rPr>
              <w:t xml:space="preserve">(a)</w:t>
              <w:tab/>
              <w:t xml:space="preserve">si le Fournisseur fait faillite ou devient insolvable, ou si ses biens ont été mis sous séquestre, ou si, étant une société, il est mis en liquidation par résolution ou par ordonnance (autre que liquidation volontaire pour cause de fusion ou de restructuration), ou si un administrateur judiciaire est nommé pour administrer une partie quelconque de son entreprise ou de ses actifs, ou si le Fournisseur fait l’objet de toute autre action en justice similaire pour cause de dette ;</w:t>
            </w:r>
          </w:p>
          <w:p w:rsidR="00000000" w:rsidDel="00000000" w:rsidP="00000000" w:rsidRDefault="00000000" w:rsidRPr="00000000" w14:paraId="00001A44">
            <w:pPr>
              <w:spacing w:after="120" w:lineRule="auto"/>
              <w:ind w:left="1714" w:right="-72" w:hanging="360"/>
              <w:jc w:val="both"/>
              <w:rPr>
                <w:sz w:val="24"/>
                <w:szCs w:val="24"/>
              </w:rPr>
            </w:pPr>
            <w:r w:rsidDel="00000000" w:rsidR="00000000" w:rsidRPr="00000000">
              <w:rPr>
                <w:sz w:val="24"/>
                <w:szCs w:val="24"/>
                <w:rtl w:val="0"/>
              </w:rPr>
              <w:t xml:space="preserve">(b)</w:t>
              <w:tab/>
              <w:t xml:space="preserve">si le Fournisseur cède ou transfère le Marché ou tout droit ou intérêt y afférents en violation des dispositions de la Clause 42 du CCAG (Cession) ; ou</w:t>
            </w:r>
          </w:p>
          <w:p w:rsidR="00000000" w:rsidDel="00000000" w:rsidP="00000000" w:rsidRDefault="00000000" w:rsidRPr="00000000" w14:paraId="00001A45">
            <w:pPr>
              <w:spacing w:after="120" w:lineRule="auto"/>
              <w:ind w:left="1714" w:right="-72" w:hanging="360"/>
              <w:jc w:val="both"/>
              <w:rPr>
                <w:sz w:val="24"/>
                <w:szCs w:val="24"/>
              </w:rPr>
            </w:pPr>
            <w:r w:rsidDel="00000000" w:rsidR="00000000" w:rsidRPr="00000000">
              <w:rPr>
                <w:sz w:val="24"/>
                <w:szCs w:val="24"/>
                <w:rtl w:val="0"/>
              </w:rPr>
              <w:t xml:space="preserve">(c)</w:t>
              <w:tab/>
              <w:t xml:space="preserve">si le Fournisseur, au jugement de l’Acheteur, s’est livré à la fraude ou la corruption, comme défini au paragraphe 2.2 a de l’Annexe au CCAG, au cours de l’attribution ou de l’exécution du Marché, et notamment, mais non exclusivement, s’il a intentionnellement déformé ou dénaturé les faits relatifs aux Droits de propriété intellectuelle afférents aux matériels ou logiciels fournis dans le cadre du présent Marché, ou aux autorisations et/ou licences appropriées à obtenir du propriétaire pour lesdits matériels ou logiciels.</w:t>
            </w:r>
          </w:p>
          <w:p w:rsidR="00000000" w:rsidDel="00000000" w:rsidP="00000000" w:rsidRDefault="00000000" w:rsidRPr="00000000" w14:paraId="00001A46">
            <w:pPr>
              <w:keepNext w:val="1"/>
              <w:keepLines w:val="1"/>
              <w:spacing w:after="120" w:lineRule="auto"/>
              <w:ind w:left="1181" w:right="-72" w:hanging="731"/>
              <w:jc w:val="both"/>
              <w:rPr>
                <w:sz w:val="24"/>
                <w:szCs w:val="24"/>
              </w:rPr>
            </w:pPr>
            <w:r w:rsidDel="00000000" w:rsidR="00000000" w:rsidRPr="00000000">
              <w:rPr>
                <w:sz w:val="24"/>
                <w:szCs w:val="24"/>
                <w:rtl w:val="0"/>
              </w:rPr>
              <w:t xml:space="preserve">41.2.2</w:t>
              <w:tab/>
              <w:t xml:space="preserve">Si le Fournisseur :</w:t>
            </w:r>
          </w:p>
          <w:p w:rsidR="00000000" w:rsidDel="00000000" w:rsidP="00000000" w:rsidRDefault="00000000" w:rsidRPr="00000000" w14:paraId="00001A47">
            <w:pPr>
              <w:spacing w:after="120" w:lineRule="auto"/>
              <w:ind w:left="1714" w:right="-72" w:hanging="360"/>
              <w:jc w:val="both"/>
              <w:rPr>
                <w:sz w:val="24"/>
                <w:szCs w:val="24"/>
              </w:rPr>
            </w:pPr>
            <w:r w:rsidDel="00000000" w:rsidR="00000000" w:rsidRPr="00000000">
              <w:rPr>
                <w:sz w:val="24"/>
                <w:szCs w:val="24"/>
                <w:rtl w:val="0"/>
              </w:rPr>
              <w:t xml:space="preserve">(a)</w:t>
              <w:tab/>
              <w:t xml:space="preserve">a délaissé ou refusé de poursuivre l’exécution du Marché ;</w:t>
            </w:r>
          </w:p>
          <w:p w:rsidR="00000000" w:rsidDel="00000000" w:rsidP="00000000" w:rsidRDefault="00000000" w:rsidRPr="00000000" w14:paraId="00001A48">
            <w:pPr>
              <w:spacing w:after="120" w:lineRule="auto"/>
              <w:ind w:left="1714" w:right="-72" w:hanging="360"/>
              <w:jc w:val="both"/>
              <w:rPr>
                <w:sz w:val="24"/>
                <w:szCs w:val="24"/>
              </w:rPr>
            </w:pPr>
            <w:r w:rsidDel="00000000" w:rsidR="00000000" w:rsidRPr="00000000">
              <w:rPr>
                <w:sz w:val="24"/>
                <w:szCs w:val="24"/>
                <w:rtl w:val="0"/>
              </w:rPr>
              <w:t xml:space="preserve">(b)</w:t>
              <w:tab/>
              <w:t xml:space="preserve">a omis, sans motif valable, de commencer promptement les travaux relatifs au Système ;</w:t>
            </w:r>
          </w:p>
          <w:p w:rsidR="00000000" w:rsidDel="00000000" w:rsidP="00000000" w:rsidRDefault="00000000" w:rsidRPr="00000000" w14:paraId="00001A49">
            <w:pPr>
              <w:spacing w:after="120" w:lineRule="auto"/>
              <w:ind w:left="1714" w:right="-72" w:hanging="360"/>
              <w:jc w:val="both"/>
              <w:rPr>
                <w:sz w:val="24"/>
                <w:szCs w:val="24"/>
              </w:rPr>
            </w:pPr>
            <w:r w:rsidDel="00000000" w:rsidR="00000000" w:rsidRPr="00000000">
              <w:rPr>
                <w:sz w:val="24"/>
                <w:szCs w:val="24"/>
                <w:rtl w:val="0"/>
              </w:rPr>
              <w:t xml:space="preserve">(c)</w:t>
              <w:tab/>
              <w:t xml:space="preserve">manque continuellement à l’exécution de ses obligations contractuelles conformément au Marché, ou néglige, de façon persistante et sans motif valable, de respecter ses obligations au titre du Marché ;</w:t>
            </w:r>
          </w:p>
          <w:p w:rsidR="00000000" w:rsidDel="00000000" w:rsidP="00000000" w:rsidRDefault="00000000" w:rsidRPr="00000000" w14:paraId="00001A4A">
            <w:pPr>
              <w:spacing w:after="120" w:lineRule="auto"/>
              <w:ind w:left="1714" w:right="-72" w:hanging="360"/>
              <w:jc w:val="both"/>
              <w:rPr>
                <w:sz w:val="24"/>
                <w:szCs w:val="24"/>
              </w:rPr>
            </w:pPr>
            <w:r w:rsidDel="00000000" w:rsidR="00000000" w:rsidRPr="00000000">
              <w:rPr>
                <w:sz w:val="24"/>
                <w:szCs w:val="24"/>
                <w:rtl w:val="0"/>
              </w:rPr>
              <w:t xml:space="preserve">(d)</w:t>
              <w:tab/>
              <w:t xml:space="preserve">refuse ou est dans l’incapacité de fournir les Documents, les Services ou la main-d’œuvre nécessaires à l’exécution et à l’achèvement du Système ainsi qu’il est spécifié dans le Plan de projet convenu et finalisé fourni aux termes de la Clause 19 du CCAG, et à un rythme d’avancement offrant à l’Acheteur l’assurance raisonnable que le Fournisseur atteindra le stade de la Réception opérationnelle du Système avant la fin du Délai de réception opérationnelle, tel qu’il a été prolongé, le cas échéant ;</w:t>
            </w:r>
          </w:p>
          <w:p w:rsidR="00000000" w:rsidDel="00000000" w:rsidP="00000000" w:rsidRDefault="00000000" w:rsidRPr="00000000" w14:paraId="00001A4B">
            <w:pPr>
              <w:spacing w:after="120" w:lineRule="auto"/>
              <w:ind w:left="1354" w:right="-72" w:firstLine="0"/>
              <w:jc w:val="both"/>
              <w:rPr>
                <w:sz w:val="24"/>
                <w:szCs w:val="24"/>
              </w:rPr>
            </w:pPr>
            <w:r w:rsidDel="00000000" w:rsidR="00000000" w:rsidRPr="00000000">
              <w:rPr>
                <w:sz w:val="24"/>
                <w:szCs w:val="24"/>
                <w:rtl w:val="0"/>
              </w:rPr>
              <w:t xml:space="preserve">l’Acheteur peut, sans préjudice de tous autres droits dont il peut disposer au titre du Marché, adresser au Fournisseur une notification indiquant la nature de sa défaillance et exigeant du Fournisseur qu’il y remédie. Si le Fournisseur ne remédie pas à ladite défaillance ou ne prend pas les mesures nécessaires pour y remédier dans les quatorze (14) jours suivant la réception de la notification, l’Acheteur peut résilier le Marché sur-le-champ en adressant au Fournisseur une notification à cet effet faisant référence à la présente Clause 41.2.</w:t>
            </w:r>
          </w:p>
          <w:p w:rsidR="00000000" w:rsidDel="00000000" w:rsidP="00000000" w:rsidRDefault="00000000" w:rsidRPr="00000000" w14:paraId="00001A4C">
            <w:pPr>
              <w:keepNext w:val="1"/>
              <w:keepLines w:val="1"/>
              <w:spacing w:after="120" w:lineRule="auto"/>
              <w:ind w:left="1181" w:right="-72" w:hanging="731"/>
              <w:jc w:val="both"/>
              <w:rPr>
                <w:sz w:val="24"/>
                <w:szCs w:val="24"/>
              </w:rPr>
            </w:pPr>
            <w:r w:rsidDel="00000000" w:rsidR="00000000" w:rsidRPr="00000000">
              <w:rPr>
                <w:sz w:val="24"/>
                <w:szCs w:val="24"/>
                <w:rtl w:val="0"/>
              </w:rPr>
              <w:t xml:space="preserve">41.2.3</w:t>
              <w:tab/>
              <w:t xml:space="preserve">À la réception de la notification adressée en application des Clauses 41.2.1 ou 41.2.2 ci-dessus, le Fournisseur devra, dès que possible ou à la date spécifiée dans la notification de résiliation :</w:t>
            </w:r>
          </w:p>
          <w:p w:rsidR="00000000" w:rsidDel="00000000" w:rsidP="00000000" w:rsidRDefault="00000000" w:rsidRPr="00000000" w14:paraId="00001A4D">
            <w:pPr>
              <w:spacing w:after="240" w:lineRule="auto"/>
              <w:ind w:left="1714" w:right="-72" w:hanging="360"/>
              <w:jc w:val="both"/>
              <w:rPr>
                <w:sz w:val="24"/>
                <w:szCs w:val="24"/>
              </w:rPr>
            </w:pPr>
            <w:r w:rsidDel="00000000" w:rsidR="00000000" w:rsidRPr="00000000">
              <w:rPr>
                <w:sz w:val="24"/>
                <w:szCs w:val="24"/>
                <w:rtl w:val="0"/>
              </w:rPr>
              <w:t xml:space="preserve">(a)</w:t>
              <w:tab/>
              <w:t xml:space="preserve">interrompre tout travail à venir, à l’exception des travaux que l’Acheteur peut avoir spécifiés dans sa notification dans le seul but de protéger la partie du Système déjà exécutée, ou de tout travail nécessaire pour laisser le site dans un état propre et sûr ;</w:t>
            </w:r>
          </w:p>
          <w:p w:rsidR="00000000" w:rsidDel="00000000" w:rsidP="00000000" w:rsidRDefault="00000000" w:rsidRPr="00000000" w14:paraId="00001A4E">
            <w:pPr>
              <w:spacing w:after="120" w:lineRule="auto"/>
              <w:ind w:left="1714" w:right="-72" w:hanging="360"/>
              <w:jc w:val="both"/>
              <w:rPr>
                <w:sz w:val="24"/>
                <w:szCs w:val="24"/>
              </w:rPr>
            </w:pPr>
            <w:r w:rsidDel="00000000" w:rsidR="00000000" w:rsidRPr="00000000">
              <w:rPr>
                <w:sz w:val="24"/>
                <w:szCs w:val="24"/>
                <w:rtl w:val="0"/>
              </w:rPr>
              <w:t xml:space="preserve">(b)</w:t>
              <w:tab/>
              <w:t xml:space="preserve">résilier tous les contrats de sous-traitance, à l’exception de ceux devant être cédés à l’Acheteur aux termes de la Clause 41.2.3 d) ci-après ;</w:t>
            </w:r>
          </w:p>
          <w:p w:rsidR="00000000" w:rsidDel="00000000" w:rsidP="00000000" w:rsidRDefault="00000000" w:rsidRPr="00000000" w14:paraId="00001A4F">
            <w:pPr>
              <w:spacing w:after="120" w:lineRule="auto"/>
              <w:ind w:left="1714" w:right="-72" w:hanging="360"/>
              <w:jc w:val="both"/>
              <w:rPr>
                <w:sz w:val="24"/>
                <w:szCs w:val="24"/>
              </w:rPr>
            </w:pPr>
            <w:r w:rsidDel="00000000" w:rsidR="00000000" w:rsidRPr="00000000">
              <w:rPr>
                <w:sz w:val="24"/>
                <w:szCs w:val="24"/>
                <w:rtl w:val="0"/>
              </w:rPr>
              <w:t xml:space="preserve">(c)</w:t>
              <w:tab/>
              <w:t xml:space="preserve">livrer à l’Acheteur les parties du Système exécutées par le Fournisseur à la date de la résiliation ;</w:t>
            </w:r>
          </w:p>
          <w:p w:rsidR="00000000" w:rsidDel="00000000" w:rsidP="00000000" w:rsidRDefault="00000000" w:rsidRPr="00000000" w14:paraId="00001A50">
            <w:pPr>
              <w:spacing w:after="120" w:lineRule="auto"/>
              <w:ind w:left="1710" w:right="-72" w:hanging="360"/>
              <w:jc w:val="both"/>
              <w:rPr>
                <w:sz w:val="24"/>
                <w:szCs w:val="24"/>
              </w:rPr>
            </w:pPr>
            <w:r w:rsidDel="00000000" w:rsidR="00000000" w:rsidRPr="00000000">
              <w:rPr>
                <w:sz w:val="24"/>
                <w:szCs w:val="24"/>
                <w:rtl w:val="0"/>
              </w:rPr>
              <w:t xml:space="preserve">(d)</w:t>
              <w:tab/>
              <w:t xml:space="preserve">dans la mesure où cela est juridiquement possible, transférer à l’Acheteur tout droit, titre et avantage du Fournisseur détenu sur le Système, ou les Sous-systèmes, à la date de la résiliation et, si l’Acheteur l’exige, dans tout contrat de sous-traitance conclu entre le Fournisseur et ses Sous-traitants ; et</w:t>
            </w:r>
          </w:p>
          <w:p w:rsidR="00000000" w:rsidDel="00000000" w:rsidP="00000000" w:rsidRDefault="00000000" w:rsidRPr="00000000" w14:paraId="00001A51">
            <w:pPr>
              <w:spacing w:after="120" w:lineRule="auto"/>
              <w:ind w:left="1710" w:right="-72" w:hanging="360"/>
              <w:jc w:val="both"/>
              <w:rPr>
                <w:sz w:val="24"/>
                <w:szCs w:val="24"/>
              </w:rPr>
            </w:pPr>
            <w:r w:rsidDel="00000000" w:rsidR="00000000" w:rsidRPr="00000000">
              <w:rPr>
                <w:sz w:val="24"/>
                <w:szCs w:val="24"/>
                <w:rtl w:val="0"/>
              </w:rPr>
              <w:t xml:space="preserve">(e)</w:t>
              <w:tab/>
              <w:t xml:space="preserve">remettre à l’Acheteur tous les dessins, spécifications et autres documents préparés par le Fournisseur ou ses Sous-traitants à la date de résiliation en rapport avec le Système.</w:t>
            </w:r>
          </w:p>
          <w:p w:rsidR="00000000" w:rsidDel="00000000" w:rsidP="00000000" w:rsidRDefault="00000000" w:rsidRPr="00000000" w14:paraId="00001A52">
            <w:pPr>
              <w:keepNext w:val="1"/>
              <w:keepLines w:val="1"/>
              <w:spacing w:after="120" w:lineRule="auto"/>
              <w:ind w:left="1181" w:right="-72" w:hanging="731"/>
              <w:jc w:val="both"/>
              <w:rPr>
                <w:sz w:val="24"/>
                <w:szCs w:val="24"/>
              </w:rPr>
            </w:pPr>
            <w:r w:rsidDel="00000000" w:rsidR="00000000" w:rsidRPr="00000000">
              <w:rPr>
                <w:sz w:val="24"/>
                <w:szCs w:val="24"/>
                <w:rtl w:val="0"/>
              </w:rPr>
              <w:t xml:space="preserve">41.2.4</w:t>
              <w:tab/>
              <w:t xml:space="preserve">L’Acheteur peut pénétrer sur le site, en expulser le Fournisseur et achever le Système lui-même ou en employant un tiers. À l’achèvement du Système où à toute autre date antérieure laissée à la discrétion de l’Acheteur, celui-ci notifiera au Fournisseur sa décision de lui rendre l’Équipement du Fournisseur sur le site ou à proximité du site, et il le lui rendra conformément à ladite notification. Le Fournisseur devra alors, sans délai et à ses frais, enlever ou faire enlever ledit Équipement du site.</w:t>
            </w:r>
          </w:p>
          <w:p w:rsidR="00000000" w:rsidDel="00000000" w:rsidP="00000000" w:rsidRDefault="00000000" w:rsidRPr="00000000" w14:paraId="00001A53">
            <w:pPr>
              <w:keepNext w:val="1"/>
              <w:keepLines w:val="1"/>
              <w:spacing w:after="120" w:lineRule="auto"/>
              <w:ind w:left="1181" w:right="-72" w:hanging="731"/>
              <w:jc w:val="both"/>
              <w:rPr>
                <w:sz w:val="24"/>
                <w:szCs w:val="24"/>
              </w:rPr>
            </w:pPr>
            <w:r w:rsidDel="00000000" w:rsidR="00000000" w:rsidRPr="00000000">
              <w:rPr>
                <w:sz w:val="24"/>
                <w:szCs w:val="24"/>
                <w:rtl w:val="0"/>
              </w:rPr>
              <w:t xml:space="preserve">41.2.5</w:t>
              <w:tab/>
              <w:t xml:space="preserve">Sous réserve des dispositions de la Clause 41.2.6 ci-après, le Fournisseur sera habilité à se faire payer le Prix du Marché imputable à la partie du Système exécutée à la date de la résiliation et, le cas échéant, les coûts supportés pour protéger le Système et remettre le site dans un état propre et sûr, conformément aux dispositions de la Clause 41.2.3 a) ci-dessus. Toute somme due par le Fournisseur à l’Acheteur à la date de résiliation sera déduite du montant à payer au Fournisseur au titre du présent Marché.</w:t>
            </w:r>
          </w:p>
          <w:p w:rsidR="00000000" w:rsidDel="00000000" w:rsidP="00000000" w:rsidRDefault="00000000" w:rsidRPr="00000000" w14:paraId="00001A54">
            <w:pPr>
              <w:keepNext w:val="1"/>
              <w:keepLines w:val="1"/>
              <w:spacing w:after="120" w:lineRule="auto"/>
              <w:ind w:left="1181" w:right="-72" w:hanging="731"/>
              <w:jc w:val="both"/>
              <w:rPr>
                <w:sz w:val="24"/>
                <w:szCs w:val="24"/>
              </w:rPr>
            </w:pPr>
            <w:r w:rsidDel="00000000" w:rsidR="00000000" w:rsidRPr="00000000">
              <w:rPr>
                <w:sz w:val="24"/>
                <w:szCs w:val="24"/>
                <w:rtl w:val="0"/>
              </w:rPr>
              <w:t xml:space="preserve">41.2.6</w:t>
              <w:tab/>
              <w:t xml:space="preserve">Si l’Acheteur achève le Système, le coût de l’achèvement du Système par l’Acheteur devra être déterminé. Si la somme que le Fournisseur est habilité à se faire payer, conformément aux dispositions de la Clause 41.2.5 ci-dessus, plus les coûts raisonnables supportés par l’Acheteur pour achever le Système, est supérieure au Prix du Marché, le Fournisseur sera redevable de ce dépassement. Si ledit dépassement est supérieur aux sommes dues au Fournisseur aux termes de la Clause 41.2.5 ci-dessus, le Fournisseur versera la différence à l’Acheteur, et si ledit dépassement est inférieur aux sommes dues au Fournisseur aux termes de ladite Clause 41.2.5 ci-dessus, l’Acheteur versera la différence au Fournisseur. L’Acheteur et le Fournisseur conviendront par écrit du calcul mentionné ci-dessus et de la façon dont les sommes seront payées.</w:t>
            </w:r>
          </w:p>
          <w:p w:rsidR="00000000" w:rsidDel="00000000" w:rsidP="00000000" w:rsidRDefault="00000000" w:rsidRPr="00000000" w14:paraId="00001A55">
            <w:pPr>
              <w:spacing w:after="120" w:lineRule="auto"/>
              <w:ind w:left="547" w:right="-72" w:hanging="547"/>
              <w:jc w:val="both"/>
              <w:rPr>
                <w:sz w:val="24"/>
                <w:szCs w:val="24"/>
              </w:rPr>
            </w:pPr>
            <w:r w:rsidDel="00000000" w:rsidR="00000000" w:rsidRPr="00000000">
              <w:rPr>
                <w:sz w:val="24"/>
                <w:szCs w:val="24"/>
                <w:rtl w:val="0"/>
              </w:rPr>
              <w:t xml:space="preserve">41.3</w:t>
              <w:tab/>
              <w:t xml:space="preserve">Résiliation par le Fournisseur</w:t>
            </w:r>
          </w:p>
          <w:p w:rsidR="00000000" w:rsidDel="00000000" w:rsidP="00000000" w:rsidRDefault="00000000" w:rsidRPr="00000000" w14:paraId="00001A56">
            <w:pPr>
              <w:keepNext w:val="1"/>
              <w:keepLines w:val="1"/>
              <w:spacing w:after="120" w:lineRule="auto"/>
              <w:ind w:left="1181" w:right="-72" w:hanging="731"/>
              <w:jc w:val="both"/>
              <w:rPr>
                <w:sz w:val="24"/>
                <w:szCs w:val="24"/>
              </w:rPr>
            </w:pPr>
            <w:r w:rsidDel="00000000" w:rsidR="00000000" w:rsidRPr="00000000">
              <w:rPr>
                <w:sz w:val="24"/>
                <w:szCs w:val="24"/>
                <w:rtl w:val="0"/>
              </w:rPr>
              <w:t xml:space="preserve">41.3.1</w:t>
              <w:tab/>
              <w:t xml:space="preserve">Dans l’éventualité :</w:t>
            </w:r>
          </w:p>
          <w:p w:rsidR="00000000" w:rsidDel="00000000" w:rsidP="00000000" w:rsidRDefault="00000000" w:rsidRPr="00000000" w14:paraId="00001A57">
            <w:pPr>
              <w:spacing w:after="120" w:lineRule="auto"/>
              <w:ind w:left="1714" w:right="-72" w:hanging="360"/>
              <w:jc w:val="both"/>
              <w:rPr>
                <w:sz w:val="24"/>
                <w:szCs w:val="24"/>
              </w:rPr>
            </w:pPr>
            <w:r w:rsidDel="00000000" w:rsidR="00000000" w:rsidRPr="00000000">
              <w:rPr>
                <w:sz w:val="24"/>
                <w:szCs w:val="24"/>
                <w:rtl w:val="0"/>
              </w:rPr>
              <w:t xml:space="preserve">(a)</w:t>
              <w:tab/>
              <w:t xml:space="preserve">où l’Acheteur a omis d’effectuer les paiements dus au Fournisseur au titre du Marché dans les délais qui lui étaient impartis, a omis d’approuver une facture ou des pièces justificatives sans motif valable </w:t>
            </w:r>
            <w:r w:rsidDel="00000000" w:rsidR="00000000" w:rsidRPr="00000000">
              <w:rPr>
                <w:b w:val="1"/>
                <w:sz w:val="24"/>
                <w:szCs w:val="24"/>
                <w:rtl w:val="0"/>
              </w:rPr>
              <w:t xml:space="preserve">conformément au CCAP</w:t>
            </w:r>
            <w:r w:rsidDel="00000000" w:rsidR="00000000" w:rsidRPr="00000000">
              <w:rPr>
                <w:sz w:val="24"/>
                <w:szCs w:val="24"/>
                <w:rtl w:val="0"/>
              </w:rPr>
              <w:t xml:space="preserve">, ou contrevient à une obligation contractuelle essentielle, le Fournisseur peut adresser à l’Acheteur une notification l’enjoignant de payer ladite somme et les intérêts qui s’y appliquent, ainsi qu’il est stipulé à la Clause 12.3 du CCAG, l’enjoignant d’approuver la facture ou les pièces justificatives, ou stipulant qu’il y a manquement à une obligation contractuelle et enjoignant l’Acheteur d’y remédier, selon le cas ; où l’Acheteur ne paie pas la somme et les intérêts, n’approuve pas la facture ou les pièces justificatives, ne communique pas les raisons justifiant son refus d’approbation, ne remédie pas au manquement, ou ne prend aucune mesure pour y remédier dans les quatorze (14) jours suivant réception de la notification par le Fournisseur ; ou</w:t>
            </w:r>
          </w:p>
          <w:p w:rsidR="00000000" w:rsidDel="00000000" w:rsidP="00000000" w:rsidRDefault="00000000" w:rsidRPr="00000000" w14:paraId="00001A58">
            <w:pPr>
              <w:spacing w:after="120" w:lineRule="auto"/>
              <w:ind w:left="1714" w:right="-72" w:hanging="360"/>
              <w:jc w:val="both"/>
              <w:rPr>
                <w:sz w:val="24"/>
                <w:szCs w:val="24"/>
              </w:rPr>
            </w:pPr>
            <w:r w:rsidDel="00000000" w:rsidR="00000000" w:rsidRPr="00000000">
              <w:rPr>
                <w:sz w:val="24"/>
                <w:szCs w:val="24"/>
                <w:rtl w:val="0"/>
              </w:rPr>
              <w:t xml:space="preserve">(b)</w:t>
              <w:tab/>
              <w:t xml:space="preserve">le Fournisseur est dans l’incapacité de remplir l’une de ses obligations au titre du Marché pour une raison quelconque imputable à l’Acheteur, et notamment, mais non exclusivement, le fait que l’Acheteur ne lui donne pas possession du site ou d’autres lieux, ou accès au site ou à d’autres lieux, ou qu’il ne peut pas obtenir une autorisation gouvernementale nécessaire à l’exécution et/ou l’achèvement du Système ;</w:t>
            </w:r>
          </w:p>
          <w:p w:rsidR="00000000" w:rsidDel="00000000" w:rsidP="00000000" w:rsidRDefault="00000000" w:rsidRPr="00000000" w14:paraId="00001A59">
            <w:pPr>
              <w:spacing w:after="120" w:lineRule="auto"/>
              <w:ind w:left="1354" w:right="-72" w:firstLine="0"/>
              <w:jc w:val="both"/>
              <w:rPr>
                <w:sz w:val="24"/>
                <w:szCs w:val="24"/>
              </w:rPr>
            </w:pPr>
            <w:r w:rsidDel="00000000" w:rsidR="00000000" w:rsidRPr="00000000">
              <w:rPr>
                <w:sz w:val="24"/>
                <w:szCs w:val="24"/>
                <w:rtl w:val="0"/>
              </w:rPr>
              <w:t xml:space="preserve">le Fournisseur peut en notifier l’Acheteur et, si l’Acheteur a omis de payer la somme à régler, d’approuver la facture ou les pièces justificatives, de donner les motifs de son refus d’approbation, ou de remédier au manquement de ses obligations contractuelles dans les vingt-huit (28) jours suivant ladite notification, ou si le Fournisseur est toujours dans l’incapacité de remplir l’une de ses obligations aux termes du Marché, pour toute raison imputable à l’Acheteur, dans les vingt-huit (28) jours suivant la notification, le Fournisseur peut résilier le Marché avec effet immédiat en adressant à l’Acheteur une autre notification à cet effet faisant référence à la présente Clause 41.3.1.</w:t>
            </w:r>
          </w:p>
          <w:p w:rsidR="00000000" w:rsidDel="00000000" w:rsidP="00000000" w:rsidRDefault="00000000" w:rsidRPr="00000000" w14:paraId="00001A5A">
            <w:pPr>
              <w:keepNext w:val="1"/>
              <w:keepLines w:val="1"/>
              <w:spacing w:after="120" w:lineRule="auto"/>
              <w:ind w:left="1181" w:right="-72" w:hanging="731"/>
              <w:jc w:val="both"/>
              <w:rPr>
                <w:sz w:val="24"/>
                <w:szCs w:val="24"/>
              </w:rPr>
            </w:pPr>
            <w:r w:rsidDel="00000000" w:rsidR="00000000" w:rsidRPr="00000000">
              <w:rPr>
                <w:sz w:val="24"/>
                <w:szCs w:val="24"/>
                <w:rtl w:val="0"/>
              </w:rPr>
              <w:t xml:space="preserve">41.3.2</w:t>
              <w:tab/>
              <w:t xml:space="preserve">Le Fournisseur peut résilier immédiatement le Marché, en adressant à l’Acheteur une notification à cet effet faisant référence à la présente Clause 41.3.2, si l’Acheteur fait faillite ou devient insolvable, si ses biens ont été mis sous séquestre, si, étant une société, il est mis en liquidation par résolution ou par ordonnance (autre que liquidation volontaire pour cause de fusion ou de restructuration), si un administrateur judiciaire est nommé pour administrer une partie quelconque de son entreprise ou de ses actifs, ou si l’Acheteur fait l’objet de toute autre action en justice similaire pour cause de dette.</w:t>
            </w:r>
          </w:p>
          <w:p w:rsidR="00000000" w:rsidDel="00000000" w:rsidP="00000000" w:rsidRDefault="00000000" w:rsidRPr="00000000" w14:paraId="00001A5B">
            <w:pPr>
              <w:keepNext w:val="1"/>
              <w:keepLines w:val="1"/>
              <w:spacing w:after="120" w:lineRule="auto"/>
              <w:ind w:left="1181" w:right="-72" w:hanging="731"/>
              <w:jc w:val="both"/>
              <w:rPr>
                <w:sz w:val="24"/>
                <w:szCs w:val="24"/>
              </w:rPr>
            </w:pPr>
            <w:r w:rsidDel="00000000" w:rsidR="00000000" w:rsidRPr="00000000">
              <w:rPr>
                <w:sz w:val="24"/>
                <w:szCs w:val="24"/>
                <w:rtl w:val="0"/>
              </w:rPr>
              <w:t xml:space="preserve">41.3.3</w:t>
              <w:tab/>
              <w:t xml:space="preserve">Si le Marché est résilié aux termes des Clauses 41.3.1 ou 41.3.2 ci-dessus, le Fournisseur devra immédiatement : </w:t>
            </w:r>
          </w:p>
          <w:p w:rsidR="00000000" w:rsidDel="00000000" w:rsidP="00000000" w:rsidRDefault="00000000" w:rsidRPr="00000000" w14:paraId="00001A5C">
            <w:pPr>
              <w:spacing w:after="120" w:lineRule="auto"/>
              <w:ind w:left="1714" w:right="-72" w:hanging="360"/>
              <w:jc w:val="both"/>
              <w:rPr>
                <w:sz w:val="24"/>
                <w:szCs w:val="24"/>
              </w:rPr>
            </w:pPr>
            <w:r w:rsidDel="00000000" w:rsidR="00000000" w:rsidRPr="00000000">
              <w:rPr>
                <w:sz w:val="24"/>
                <w:szCs w:val="24"/>
                <w:rtl w:val="0"/>
              </w:rPr>
              <w:t xml:space="preserve">(a)</w:t>
              <w:tab/>
              <w:t xml:space="preserve">interrompre tout travail à venir, à l’exception des travaux pouvant être nécessaires dans le but de protéger la partie du Système déjà exécutée, ou de tout travail nécessaire pour laisser le site dans un état propre et sûr ;</w:t>
            </w:r>
          </w:p>
          <w:p w:rsidR="00000000" w:rsidDel="00000000" w:rsidP="00000000" w:rsidRDefault="00000000" w:rsidRPr="00000000" w14:paraId="00001A5D">
            <w:pPr>
              <w:spacing w:after="120" w:lineRule="auto"/>
              <w:ind w:left="1714" w:right="-72" w:hanging="360"/>
              <w:jc w:val="both"/>
              <w:rPr>
                <w:sz w:val="24"/>
                <w:szCs w:val="24"/>
              </w:rPr>
            </w:pPr>
            <w:r w:rsidDel="00000000" w:rsidR="00000000" w:rsidRPr="00000000">
              <w:rPr>
                <w:sz w:val="24"/>
                <w:szCs w:val="24"/>
                <w:rtl w:val="0"/>
              </w:rPr>
              <w:t xml:space="preserve">(b)</w:t>
              <w:tab/>
              <w:t xml:space="preserve">résilier tous les contrats de sous-traitance, à l’exception de ceux devant être cédés à l’Acheteur aux termes de la Clause 41.3.3 d) ii) ci-après ;</w:t>
            </w:r>
          </w:p>
          <w:p w:rsidR="00000000" w:rsidDel="00000000" w:rsidP="00000000" w:rsidRDefault="00000000" w:rsidRPr="00000000" w14:paraId="00001A5E">
            <w:pPr>
              <w:spacing w:after="120" w:lineRule="auto"/>
              <w:ind w:left="1714" w:right="-72" w:hanging="360"/>
              <w:jc w:val="both"/>
              <w:rPr>
                <w:sz w:val="24"/>
                <w:szCs w:val="24"/>
              </w:rPr>
            </w:pPr>
            <w:r w:rsidDel="00000000" w:rsidR="00000000" w:rsidRPr="00000000">
              <w:rPr>
                <w:sz w:val="24"/>
                <w:szCs w:val="24"/>
                <w:rtl w:val="0"/>
              </w:rPr>
              <w:t xml:space="preserve">(c)</w:t>
              <w:tab/>
              <w:t xml:space="preserve">retirer du site tout l’Équipement du Fournisseur et rapatrier le personnel du Fournisseur et de ses Sous-traitants présents sur le site ;</w:t>
            </w:r>
          </w:p>
          <w:p w:rsidR="00000000" w:rsidDel="00000000" w:rsidP="00000000" w:rsidRDefault="00000000" w:rsidRPr="00000000" w14:paraId="00001A5F">
            <w:pPr>
              <w:spacing w:after="120" w:lineRule="auto"/>
              <w:ind w:left="1714" w:right="-72" w:hanging="360"/>
              <w:jc w:val="both"/>
              <w:rPr>
                <w:sz w:val="24"/>
                <w:szCs w:val="24"/>
              </w:rPr>
            </w:pPr>
            <w:r w:rsidDel="00000000" w:rsidR="00000000" w:rsidRPr="00000000">
              <w:rPr>
                <w:sz w:val="24"/>
                <w:szCs w:val="24"/>
                <w:rtl w:val="0"/>
              </w:rPr>
              <w:t xml:space="preserve">(d)</w:t>
              <w:tab/>
              <w:t xml:space="preserve">de plus, sous réserve du paiement spécifié à la Clause 41.3.4 ci-après, le Fournisseur devra :</w:t>
            </w:r>
          </w:p>
          <w:p w:rsidR="00000000" w:rsidDel="00000000" w:rsidP="00000000" w:rsidRDefault="00000000" w:rsidRPr="00000000" w14:paraId="00001A60">
            <w:pPr>
              <w:spacing w:after="120" w:lineRule="auto"/>
              <w:ind w:left="2146" w:right="-72" w:hanging="432.00000000000017"/>
              <w:jc w:val="both"/>
              <w:rPr>
                <w:sz w:val="24"/>
                <w:szCs w:val="24"/>
              </w:rPr>
            </w:pPr>
            <w:r w:rsidDel="00000000" w:rsidR="00000000" w:rsidRPr="00000000">
              <w:rPr>
                <w:sz w:val="24"/>
                <w:szCs w:val="24"/>
                <w:rtl w:val="0"/>
              </w:rPr>
              <w:t xml:space="preserve">(i)</w:t>
              <w:tab/>
              <w:t xml:space="preserve">livrer à l’Acheteur les parties du Système exécutées par le Fournisseur à la date de résiliation ;</w:t>
            </w:r>
          </w:p>
          <w:p w:rsidR="00000000" w:rsidDel="00000000" w:rsidP="00000000" w:rsidRDefault="00000000" w:rsidRPr="00000000" w14:paraId="00001A61">
            <w:pPr>
              <w:spacing w:after="120" w:lineRule="auto"/>
              <w:ind w:left="2146" w:right="-72" w:hanging="432.00000000000017"/>
              <w:jc w:val="both"/>
              <w:rPr>
                <w:sz w:val="24"/>
                <w:szCs w:val="24"/>
              </w:rPr>
            </w:pPr>
            <w:r w:rsidDel="00000000" w:rsidR="00000000" w:rsidRPr="00000000">
              <w:rPr>
                <w:sz w:val="24"/>
                <w:szCs w:val="24"/>
                <w:rtl w:val="0"/>
              </w:rPr>
              <w:t xml:space="preserve">(ii)</w:t>
              <w:tab/>
              <w:t xml:space="preserve">dans la mesure où cela est juridiquement possible, transférer à l’Acheteur tout droit, titre et avantage détenu par le Fournisseur sur le Système, ou les Sous-systèmes, à la date de la résiliation et, si l’Acheteur l’exige, dans tout contrat de sous-traitance conclu entre le Fournisseur et ses Sous-traitants ; et </w:t>
            </w:r>
          </w:p>
          <w:p w:rsidR="00000000" w:rsidDel="00000000" w:rsidP="00000000" w:rsidRDefault="00000000" w:rsidRPr="00000000" w14:paraId="00001A62">
            <w:pPr>
              <w:spacing w:after="120" w:lineRule="auto"/>
              <w:ind w:left="2146" w:right="-72" w:hanging="432.00000000000017"/>
              <w:jc w:val="both"/>
              <w:rPr>
                <w:sz w:val="24"/>
                <w:szCs w:val="24"/>
              </w:rPr>
            </w:pPr>
            <w:r w:rsidDel="00000000" w:rsidR="00000000" w:rsidRPr="00000000">
              <w:rPr>
                <w:sz w:val="24"/>
                <w:szCs w:val="24"/>
                <w:rtl w:val="0"/>
              </w:rPr>
              <w:t xml:space="preserve">(iii)</w:t>
              <w:tab/>
              <w:t xml:space="preserve">dans la mesure où cela est juridiquement possible, remettre à l’Acheteur tous les dessins, spécifications et autres documents préparés par le Fournisseur ou ses Sous-traitants à la date de résiliation en rapport avec le Système.</w:t>
            </w:r>
          </w:p>
          <w:p w:rsidR="00000000" w:rsidDel="00000000" w:rsidP="00000000" w:rsidRDefault="00000000" w:rsidRPr="00000000" w14:paraId="00001A63">
            <w:pPr>
              <w:keepNext w:val="1"/>
              <w:keepLines w:val="1"/>
              <w:spacing w:after="120" w:lineRule="auto"/>
              <w:ind w:left="1181" w:right="-72" w:hanging="731"/>
              <w:jc w:val="both"/>
              <w:rPr>
                <w:sz w:val="24"/>
                <w:szCs w:val="24"/>
              </w:rPr>
            </w:pPr>
            <w:r w:rsidDel="00000000" w:rsidR="00000000" w:rsidRPr="00000000">
              <w:rPr>
                <w:sz w:val="24"/>
                <w:szCs w:val="24"/>
                <w:rtl w:val="0"/>
              </w:rPr>
              <w:t xml:space="preserve">41.3.4</w:t>
              <w:tab/>
              <w:t xml:space="preserve">Si le Marché est résilié aux termes des Clauses 41.3.1 ou 41.3.2 ci-dessus, l’Acheteur devra verser au Fournisseur les montants spécifiés à la Clause 41.1.3, et une compensation raisonnable pour toute perte, à l’exclusion d’une perte de profit, ou tout dommage subis par le Fournisseur par suite de, en relation avec, ou en conséquence de ladite résiliation.</w:t>
            </w:r>
          </w:p>
          <w:p w:rsidR="00000000" w:rsidDel="00000000" w:rsidP="00000000" w:rsidRDefault="00000000" w:rsidRPr="00000000" w14:paraId="00001A64">
            <w:pPr>
              <w:keepNext w:val="1"/>
              <w:keepLines w:val="1"/>
              <w:spacing w:after="120" w:lineRule="auto"/>
              <w:ind w:left="1181" w:right="-72" w:hanging="731"/>
              <w:jc w:val="both"/>
              <w:rPr>
                <w:sz w:val="24"/>
                <w:szCs w:val="24"/>
              </w:rPr>
            </w:pPr>
            <w:r w:rsidDel="00000000" w:rsidR="00000000" w:rsidRPr="00000000">
              <w:rPr>
                <w:sz w:val="24"/>
                <w:szCs w:val="24"/>
                <w:rtl w:val="0"/>
              </w:rPr>
              <w:t xml:space="preserve">41.3.5</w:t>
              <w:tab/>
              <w:t xml:space="preserve">La résiliation par le Fournisseur conformément à la présente Clause 41.3 est sans préjudice d’autres droits et recours que le Fournisseur peut exercer à la place ou en plus des droits conférés par la présente Clause 41.3.</w:t>
            </w:r>
          </w:p>
          <w:p w:rsidR="00000000" w:rsidDel="00000000" w:rsidP="00000000" w:rsidRDefault="00000000" w:rsidRPr="00000000" w14:paraId="00001A65">
            <w:pPr>
              <w:spacing w:after="120" w:lineRule="auto"/>
              <w:ind w:left="547" w:right="-72" w:hanging="547"/>
              <w:jc w:val="both"/>
              <w:rPr>
                <w:sz w:val="24"/>
                <w:szCs w:val="24"/>
              </w:rPr>
            </w:pPr>
            <w:r w:rsidDel="00000000" w:rsidR="00000000" w:rsidRPr="00000000">
              <w:rPr>
                <w:sz w:val="24"/>
                <w:szCs w:val="24"/>
                <w:rtl w:val="0"/>
              </w:rPr>
              <w:t xml:space="preserve">41.4</w:t>
              <w:tab/>
              <w:t xml:space="preserve">Aux fins de la présente Clause 41, l’expression « partie du Système exécutée » désigne tous les travaux exécutés, les Services fournis et l’ensemble des Technologies de l’information et autres Biens acquis (ou sujets à une obligation légale d’achat) par le Fournisseur et utilisés ou devant être utilisés pour les besoins du Système, jusqu’à la date de résiliation incluse.</w:t>
            </w:r>
          </w:p>
          <w:p w:rsidR="00000000" w:rsidDel="00000000" w:rsidP="00000000" w:rsidRDefault="00000000" w:rsidRPr="00000000" w14:paraId="00001A66">
            <w:pPr>
              <w:spacing w:after="120" w:lineRule="auto"/>
              <w:ind w:left="547" w:right="-72" w:hanging="547"/>
              <w:jc w:val="both"/>
              <w:rPr>
                <w:sz w:val="24"/>
                <w:szCs w:val="24"/>
              </w:rPr>
            </w:pPr>
            <w:r w:rsidDel="00000000" w:rsidR="00000000" w:rsidRPr="00000000">
              <w:rPr>
                <w:sz w:val="24"/>
                <w:szCs w:val="24"/>
                <w:rtl w:val="0"/>
              </w:rPr>
              <w:t xml:space="preserve">41.5</w:t>
              <w:tab/>
              <w:t xml:space="preserve">Aux fins de la présente Clause 41, dans le calcul des sommes dues par l’Acheteur au Fournisseur, toute somme précédemment payée par l’Acheteur au Fournisseur au titre du Marché devra être dûment comptabilisée, y compris toute avance versée </w:t>
            </w:r>
            <w:r w:rsidDel="00000000" w:rsidR="00000000" w:rsidRPr="00000000">
              <w:rPr>
                <w:b w:val="1"/>
                <w:sz w:val="24"/>
                <w:szCs w:val="24"/>
                <w:rtl w:val="0"/>
              </w:rPr>
              <w:t xml:space="preserve">conformément au</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1A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c7qwyb" w:id="322"/>
            <w:bookmarkEnd w:id="3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tab/>
              <w:t xml:space="preserve">Cession</w:t>
            </w:r>
          </w:p>
        </w:tc>
        <w:tc>
          <w:tcPr/>
          <w:p w:rsidR="00000000" w:rsidDel="00000000" w:rsidP="00000000" w:rsidRDefault="00000000" w:rsidRPr="00000000" w14:paraId="00001A68">
            <w:pPr>
              <w:spacing w:after="120" w:lineRule="auto"/>
              <w:ind w:left="547" w:right="-72" w:hanging="547"/>
              <w:jc w:val="both"/>
              <w:rPr/>
            </w:pPr>
            <w:r w:rsidDel="00000000" w:rsidR="00000000" w:rsidRPr="00000000">
              <w:rPr>
                <w:rtl w:val="0"/>
              </w:rPr>
              <w:t xml:space="preserve">42.1</w:t>
              <w:tab/>
            </w:r>
            <w:r w:rsidDel="00000000" w:rsidR="00000000" w:rsidRPr="00000000">
              <w:rPr>
                <w:sz w:val="24"/>
                <w:szCs w:val="24"/>
                <w:rtl w:val="0"/>
              </w:rPr>
              <w:t xml:space="preserve">Ni l’Acheteur ni le Fournisseur ne pourront, sans que l’autre partie ait expressément donné son consentement écrit préalable, céder à un tiers le Marché, une partie quelconque du Marché, ou tout droit, avantage, obligation ou intérêt inclus dans le Marché ou détenu aux termes du Marché, excepté que le Fournisseur sera autorisé à céder, soit absolument soit par imputation, toutes sommes qui lui sont dues ou susceptibles de lui être dues au titre du Marché.</w:t>
            </w:r>
            <w:r w:rsidDel="00000000" w:rsidR="00000000" w:rsidRPr="00000000">
              <w:rPr>
                <w:rtl w:val="0"/>
              </w:rPr>
            </w:r>
          </w:p>
        </w:tc>
      </w:tr>
      <w:tr>
        <w:trPr>
          <w:cantSplit w:val="0"/>
          <w:trHeight w:val="645" w:hRule="atLeast"/>
          <w:tblHeader w:val="0"/>
        </w:trPr>
        <w:tc>
          <w:tcPr>
            <w:gridSpan w:val="2"/>
            <w:tcBorders>
              <w:bottom w:color="000000" w:space="0" w:sz="24" w:val="single"/>
            </w:tcBorders>
          </w:tcPr>
          <w:p w:rsidR="00000000" w:rsidDel="00000000" w:rsidP="00000000" w:rsidRDefault="00000000" w:rsidRPr="00000000" w14:paraId="00001A6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bookmarkStart w:colFirst="0" w:colLast="0" w:name="_rd1764" w:id="323"/>
            <w:bookmarkEnd w:id="323"/>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I. Règlement des Différends</w:t>
            </w:r>
          </w:p>
        </w:tc>
      </w:tr>
      <w:tr>
        <w:trPr>
          <w:cantSplit w:val="0"/>
          <w:trHeight w:val="144" w:hRule="atLeast"/>
          <w:tblHeader w:val="0"/>
        </w:trPr>
        <w:tc>
          <w:tcPr>
            <w:vMerge w:val="restart"/>
            <w:tcBorders>
              <w:top w:color="000000" w:space="0" w:sz="24" w:val="single"/>
            </w:tcBorders>
          </w:tcPr>
          <w:p w:rsidR="00000000" w:rsidDel="00000000" w:rsidP="00000000" w:rsidRDefault="00000000" w:rsidRPr="00000000" w14:paraId="00001A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bcoptx" w:id="324"/>
            <w:bookmarkEnd w:id="3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tab/>
              <w:t xml:space="preserve">Règlement des différends</w:t>
            </w:r>
          </w:p>
        </w:tc>
        <w:tc>
          <w:tcPr>
            <w:tcBorders>
              <w:top w:color="000000" w:space="0" w:sz="24" w:val="single"/>
            </w:tcBorders>
          </w:tcPr>
          <w:p w:rsidR="00000000" w:rsidDel="00000000" w:rsidP="00000000" w:rsidRDefault="00000000" w:rsidRPr="00000000" w14:paraId="00001A6C">
            <w:pPr>
              <w:keepNext w:val="1"/>
              <w:spacing w:after="120" w:before="120" w:lineRule="auto"/>
              <w:ind w:left="547" w:right="-72" w:hanging="547"/>
              <w:jc w:val="both"/>
              <w:rPr>
                <w:sz w:val="24"/>
                <w:szCs w:val="24"/>
              </w:rPr>
            </w:pPr>
            <w:r w:rsidDel="00000000" w:rsidR="00000000" w:rsidRPr="00000000">
              <w:rPr>
                <w:sz w:val="24"/>
                <w:szCs w:val="24"/>
                <w:rtl w:val="0"/>
              </w:rPr>
              <w:t xml:space="preserve">43.1</w:t>
              <w:tab/>
              <w:t xml:space="preserve">Conciliateur</w:t>
            </w:r>
          </w:p>
        </w:tc>
      </w:tr>
      <w:tr>
        <w:trPr>
          <w:cantSplit w:val="0"/>
          <w:trHeight w:val="144" w:hRule="atLeast"/>
          <w:tblHeader w:val="0"/>
        </w:trPr>
        <w:tc>
          <w:tcPr>
            <w:vMerge w:val="continue"/>
            <w:tcBorders>
              <w:top w:color="000000" w:space="0" w:sz="24" w:val="single"/>
            </w:tcBorders>
          </w:tcPr>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1A6E">
            <w:pPr>
              <w:keepNext w:val="1"/>
              <w:keepLines w:val="1"/>
              <w:spacing w:after="120" w:lineRule="auto"/>
              <w:ind w:left="1181" w:right="-72" w:hanging="731"/>
              <w:jc w:val="both"/>
              <w:rPr>
                <w:sz w:val="24"/>
                <w:szCs w:val="24"/>
              </w:rPr>
            </w:pPr>
            <w:r w:rsidDel="00000000" w:rsidR="00000000" w:rsidRPr="00000000">
              <w:rPr>
                <w:sz w:val="24"/>
                <w:szCs w:val="24"/>
                <w:rtl w:val="0"/>
              </w:rPr>
              <w:t xml:space="preserve">43.1.1</w:t>
              <w:tab/>
              <w:t xml:space="preserve">Si un différend, de quelque nature que ce soit, survient entre l’Acheteur et le Fournisseur au titre ou à l’occasion du Marché, y compris, sans préjuger de la généralité de ce qui précède, les questions relatives à l’existence du Marché, sa validité ou sa résiliation, ou au fonctionnement du Système (que ce soit pendant la phase d’exécution ou après la Réception opérationnelle du Système, et que ce soit avant ou après la résiliation du Marché ou le manquement à une obligation contractuelle), les parties chercheront à régler ce différend en se consultant mutuellement. Si les parties ne parviennent pas à régler ce différend à l’amiable, dans un délai de quatorze (14) jours après qu’une partie aura notifié par écrit à l’autre partie l’objet du différend, l’une ou l’autre des parties soumettra alors ce différend par écrit au Conciliateur, avec copie adressée à l’autre partie, si l’Annexe 2 au Marché désigne un conciliateur. Au cas où le Marché ne précise pas le nom d’un conciliateur, la période de consultation mutuelle susmentionnée durera vingt-huit (28) jours (au lieu de 14) et à l’expiration de ladite période, l’une ou l’autre des parties pourra procéder à la notification de l’arbitrage conformément à la Clause 43.2.1 du CCAG.</w:t>
            </w:r>
          </w:p>
        </w:tc>
      </w:tr>
      <w:tr>
        <w:trPr>
          <w:cantSplit w:val="0"/>
          <w:trHeight w:val="144" w:hRule="atLeast"/>
          <w:tblHeader w:val="0"/>
        </w:trPr>
        <w:tc>
          <w:tcPr/>
          <w:p w:rsidR="00000000" w:rsidDel="00000000" w:rsidP="00000000" w:rsidRDefault="00000000" w:rsidRPr="00000000" w14:paraId="00001A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70">
            <w:pPr>
              <w:keepNext w:val="1"/>
              <w:keepLines w:val="1"/>
              <w:spacing w:after="120" w:lineRule="auto"/>
              <w:ind w:left="1181" w:right="-72" w:hanging="731"/>
              <w:jc w:val="both"/>
              <w:rPr>
                <w:sz w:val="24"/>
                <w:szCs w:val="24"/>
              </w:rPr>
            </w:pPr>
            <w:r w:rsidDel="00000000" w:rsidR="00000000" w:rsidRPr="00000000">
              <w:rPr>
                <w:sz w:val="24"/>
                <w:szCs w:val="24"/>
                <w:rtl w:val="0"/>
              </w:rPr>
              <w:t xml:space="preserve">43.1.2</w:t>
              <w:tab/>
              <w:t xml:space="preserve">Le Conciliateur devra donner sa décision par écrit aux deux parties dans les vingt-huit (28) jours à compter du jour où le différend lui aura été soumis. Si le Conciliateur a ainsi fait, et si l’Acheteur ou le Fournisseur n’a pas notifié d’intention d’entamer une procédure d’arbitrage dans les cinquante-six (56) jours qui suivent la soumission du différend, la décision du Conciliateur sera définitive et obligatoire pour l’Acheteur et le Fournisseur. Toute décision définitive et contraignante pour les parties devra être mise en œuvre par elles sans délai.</w:t>
            </w:r>
          </w:p>
          <w:p w:rsidR="00000000" w:rsidDel="00000000" w:rsidP="00000000" w:rsidRDefault="00000000" w:rsidRPr="00000000" w14:paraId="00001A71">
            <w:pPr>
              <w:keepNext w:val="1"/>
              <w:keepLines w:val="1"/>
              <w:spacing w:after="120" w:lineRule="auto"/>
              <w:ind w:left="1181" w:right="-72" w:hanging="731"/>
              <w:jc w:val="both"/>
              <w:rPr>
                <w:sz w:val="24"/>
                <w:szCs w:val="24"/>
              </w:rPr>
            </w:pPr>
            <w:r w:rsidDel="00000000" w:rsidR="00000000" w:rsidRPr="00000000">
              <w:rPr>
                <w:sz w:val="24"/>
                <w:szCs w:val="24"/>
                <w:rtl w:val="0"/>
              </w:rPr>
              <w:t xml:space="preserve">43.1.3</w:t>
              <w:tab/>
              <w:t xml:space="preserve">Les honoraires du Conciliateur seront établis au taux horaire spécifié dans l’Acte d’Engagement, majoré des dépenses raisonnables qu’il peut avoir à engager pour l’exécution de sa mission de Conciliateur, lesdits frais étant divisés à parts égales entre l’Acheteur et le Fournisseur.</w:t>
            </w:r>
          </w:p>
          <w:p w:rsidR="00000000" w:rsidDel="00000000" w:rsidP="00000000" w:rsidRDefault="00000000" w:rsidRPr="00000000" w14:paraId="00001A72">
            <w:pPr>
              <w:keepNext w:val="1"/>
              <w:keepLines w:val="1"/>
              <w:spacing w:after="120" w:lineRule="auto"/>
              <w:ind w:left="1181" w:right="-72" w:hanging="731"/>
              <w:jc w:val="both"/>
              <w:rPr>
                <w:sz w:val="24"/>
                <w:szCs w:val="24"/>
              </w:rPr>
            </w:pPr>
            <w:r w:rsidDel="00000000" w:rsidR="00000000" w:rsidRPr="00000000">
              <w:rPr>
                <w:sz w:val="24"/>
                <w:szCs w:val="24"/>
                <w:rtl w:val="0"/>
              </w:rPr>
              <w:t xml:space="preserve">43.1.4</w:t>
              <w:tab/>
              <w:t xml:space="preserve">En cas de démission ou de décès du Conciliateur, ou si l’Acheteur et le Fournisseur conviennent que le Conciliateur ne remplit pas sa mission conformément aux stipulations du Marché, un nouveau Conciliateur sera conjointement désigné par l’Acheteur et le Fournisseur. Faute d’accord entre l’un et l’autre dans un délai de vingt-huit (28) jours, le nouveau Conciliateur sera désigné, à la demande de l’une ou l’autre des parties, par l’Autorité de nomination </w:t>
            </w:r>
            <w:r w:rsidDel="00000000" w:rsidR="00000000" w:rsidRPr="00000000">
              <w:rPr>
                <w:b w:val="1"/>
                <w:sz w:val="24"/>
                <w:szCs w:val="24"/>
                <w:rtl w:val="0"/>
              </w:rPr>
              <w:t xml:space="preserve">spécifiée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 ou si le </w:t>
            </w:r>
            <w:r w:rsidDel="00000000" w:rsidR="00000000" w:rsidRPr="00000000">
              <w:rPr>
                <w:b w:val="1"/>
                <w:sz w:val="24"/>
                <w:szCs w:val="24"/>
                <w:rtl w:val="0"/>
              </w:rPr>
              <w:t xml:space="preserve">CCAP ne spécifie pas</w:t>
            </w:r>
            <w:r w:rsidDel="00000000" w:rsidR="00000000" w:rsidRPr="00000000">
              <w:rPr>
                <w:sz w:val="24"/>
                <w:szCs w:val="24"/>
                <w:rtl w:val="0"/>
              </w:rPr>
              <w:t xml:space="preserve"> d’Autorité de nomination, le Marché sera exécuté à l’expiration dudit délai et jusqu’à ce que les parties conviennent d’un Conciliateur ou d’une Autorité de nomination comme si aucun Conciliateur n’avait été désigné.</w:t>
            </w:r>
          </w:p>
          <w:p w:rsidR="00000000" w:rsidDel="00000000" w:rsidP="00000000" w:rsidRDefault="00000000" w:rsidRPr="00000000" w14:paraId="00001A73">
            <w:pPr>
              <w:keepNext w:val="1"/>
              <w:spacing w:after="120" w:lineRule="auto"/>
              <w:ind w:left="547" w:right="-72" w:hanging="547"/>
              <w:jc w:val="both"/>
              <w:rPr>
                <w:sz w:val="24"/>
                <w:szCs w:val="24"/>
              </w:rPr>
            </w:pPr>
            <w:r w:rsidDel="00000000" w:rsidR="00000000" w:rsidRPr="00000000">
              <w:rPr>
                <w:sz w:val="24"/>
                <w:szCs w:val="24"/>
                <w:rtl w:val="0"/>
              </w:rPr>
              <w:t xml:space="preserve">43.2</w:t>
              <w:tab/>
              <w:t xml:space="preserve">Arbitrage</w:t>
            </w:r>
          </w:p>
          <w:p w:rsidR="00000000" w:rsidDel="00000000" w:rsidP="00000000" w:rsidRDefault="00000000" w:rsidRPr="00000000" w14:paraId="00001A74">
            <w:pPr>
              <w:keepNext w:val="1"/>
              <w:keepLines w:val="1"/>
              <w:spacing w:after="120" w:lineRule="auto"/>
              <w:ind w:left="1181" w:right="-72" w:hanging="731"/>
              <w:jc w:val="both"/>
              <w:rPr>
                <w:sz w:val="24"/>
                <w:szCs w:val="24"/>
              </w:rPr>
            </w:pPr>
            <w:r w:rsidDel="00000000" w:rsidR="00000000" w:rsidRPr="00000000">
              <w:rPr>
                <w:sz w:val="24"/>
                <w:szCs w:val="24"/>
                <w:rtl w:val="0"/>
              </w:rPr>
              <w:t xml:space="preserve">43.2.1</w:t>
              <w:tab/>
              <w:t xml:space="preserve">Si </w:t>
            </w:r>
          </w:p>
          <w:p w:rsidR="00000000" w:rsidDel="00000000" w:rsidP="00000000" w:rsidRDefault="00000000" w:rsidRPr="00000000" w14:paraId="00001A75">
            <w:pPr>
              <w:spacing w:after="120" w:lineRule="auto"/>
              <w:ind w:left="1441" w:right="-72" w:hanging="540"/>
              <w:jc w:val="both"/>
              <w:rPr>
                <w:sz w:val="24"/>
                <w:szCs w:val="24"/>
              </w:rPr>
            </w:pPr>
            <w:r w:rsidDel="00000000" w:rsidR="00000000" w:rsidRPr="00000000">
              <w:rPr>
                <w:sz w:val="24"/>
                <w:szCs w:val="24"/>
                <w:rtl w:val="0"/>
              </w:rPr>
              <w:t xml:space="preserve">(a)</w:t>
              <w:tab/>
              <w:t xml:space="preserve">l’Acheteur ou le Fournisseur ne se satisfait pas de la décision du Conciliateur, et le fait savoir avant que ladite décision ne devienne définitive et obligatoire en vertu de la Clause 43.1.2 ci-dessus, ou</w:t>
            </w:r>
          </w:p>
          <w:p w:rsidR="00000000" w:rsidDel="00000000" w:rsidP="00000000" w:rsidRDefault="00000000" w:rsidRPr="00000000" w14:paraId="00001A76">
            <w:pPr>
              <w:spacing w:after="120" w:lineRule="auto"/>
              <w:ind w:left="1441" w:right="-72" w:hanging="540"/>
              <w:jc w:val="both"/>
              <w:rPr>
                <w:sz w:val="24"/>
                <w:szCs w:val="24"/>
              </w:rPr>
            </w:pPr>
            <w:r w:rsidDel="00000000" w:rsidR="00000000" w:rsidRPr="00000000">
              <w:rPr>
                <w:sz w:val="24"/>
                <w:szCs w:val="24"/>
                <w:rtl w:val="0"/>
              </w:rPr>
              <w:t xml:space="preserve">(b)</w:t>
              <w:tab/>
              <w:t xml:space="preserve">le Conciliateur ne rend pas de décision dans le délai imparti en vertu de la Clause 43.1.2 ci-dessus et l’Acheteur ou le Fournisseur agit en conséquence durant le délai de quatorze (14) jours suivant, ou</w:t>
            </w:r>
          </w:p>
          <w:p w:rsidR="00000000" w:rsidDel="00000000" w:rsidP="00000000" w:rsidRDefault="00000000" w:rsidRPr="00000000" w14:paraId="00001A77">
            <w:pPr>
              <w:spacing w:after="120" w:lineRule="auto"/>
              <w:ind w:left="1441" w:right="-72" w:hanging="540"/>
              <w:jc w:val="both"/>
              <w:rPr>
                <w:sz w:val="24"/>
                <w:szCs w:val="24"/>
              </w:rPr>
            </w:pPr>
            <w:r w:rsidDel="00000000" w:rsidR="00000000" w:rsidRPr="00000000">
              <w:rPr>
                <w:sz w:val="24"/>
                <w:szCs w:val="24"/>
                <w:rtl w:val="0"/>
              </w:rPr>
              <w:t xml:space="preserve">(c)</w:t>
              <w:tab/>
              <w:t xml:space="preserve">en l’absence d’un Conciliateur selon l’Acte d’Engagement, le délai de consultation mutuelle en conformité avec la Clause 43.1.2 ci-dessus a expiré sans que le différend ait pu être réglé, et l’Acheteur ou le Fournisseur agit en conséquence durant le délai de quatorze (14) jours,</w:t>
            </w:r>
          </w:p>
          <w:p w:rsidR="00000000" w:rsidDel="00000000" w:rsidP="00000000" w:rsidRDefault="00000000" w:rsidRPr="00000000" w14:paraId="00001A78">
            <w:pPr>
              <w:spacing w:after="120" w:lineRule="auto"/>
              <w:ind w:left="874" w:right="-72" w:firstLine="0"/>
              <w:jc w:val="both"/>
              <w:rPr>
                <w:sz w:val="24"/>
                <w:szCs w:val="24"/>
              </w:rPr>
            </w:pPr>
            <w:r w:rsidDel="00000000" w:rsidR="00000000" w:rsidRPr="00000000">
              <w:rPr>
                <w:sz w:val="24"/>
                <w:szCs w:val="24"/>
                <w:rtl w:val="0"/>
              </w:rPr>
              <w:t xml:space="preserve">alors, l’Acheteur ou le Fournisseur peut notifier à l’autre partie, avec copie adressée pour information au Conciliateur (le cas échéant), son intention d’entamer une procédure d’arbitrage au sujet du différend, conformément aux dispositions ci-dessous ; aucune procédure d’arbitrage ne peut être entamée en l’absence d’une telle notification.</w:t>
            </w:r>
          </w:p>
          <w:p w:rsidR="00000000" w:rsidDel="00000000" w:rsidP="00000000" w:rsidRDefault="00000000" w:rsidRPr="00000000" w14:paraId="00001A79">
            <w:pPr>
              <w:keepNext w:val="1"/>
              <w:keepLines w:val="1"/>
              <w:spacing w:after="120" w:lineRule="auto"/>
              <w:ind w:left="1181" w:right="-72" w:hanging="731"/>
              <w:jc w:val="both"/>
              <w:rPr>
                <w:sz w:val="24"/>
                <w:szCs w:val="24"/>
              </w:rPr>
            </w:pPr>
            <w:r w:rsidDel="00000000" w:rsidR="00000000" w:rsidRPr="00000000">
              <w:rPr>
                <w:sz w:val="24"/>
                <w:szCs w:val="24"/>
                <w:rtl w:val="0"/>
              </w:rPr>
              <w:t xml:space="preserve">43.2.2</w:t>
              <w:tab/>
              <w:t xml:space="preserve">Tout différend ayant fait l’objet d’une notification au sens de la Clause 43.2.1 ci-dessus sera résolu en dernier ressort par arbitrage. La procédure d’arbitrage peut commencer avant ou après l’Installation du Système d’information.</w:t>
            </w:r>
          </w:p>
          <w:p w:rsidR="00000000" w:rsidDel="00000000" w:rsidP="00000000" w:rsidRDefault="00000000" w:rsidRPr="00000000" w14:paraId="00001A7A">
            <w:pPr>
              <w:keepNext w:val="1"/>
              <w:keepLines w:val="1"/>
              <w:spacing w:after="120" w:lineRule="auto"/>
              <w:ind w:left="1181" w:right="-72" w:hanging="731"/>
              <w:jc w:val="both"/>
              <w:rPr>
                <w:sz w:val="24"/>
                <w:szCs w:val="24"/>
              </w:rPr>
            </w:pPr>
            <w:r w:rsidDel="00000000" w:rsidR="00000000" w:rsidRPr="00000000">
              <w:rPr>
                <w:sz w:val="24"/>
                <w:szCs w:val="24"/>
                <w:rtl w:val="0"/>
              </w:rPr>
              <w:t xml:space="preserve">43.2.3</w:t>
              <w:tab/>
              <w:t xml:space="preserve">La procédure arbitrale sera conduite conformément aux règles de procédures </w:t>
            </w:r>
            <w:r w:rsidDel="00000000" w:rsidR="00000000" w:rsidRPr="00000000">
              <w:rPr>
                <w:b w:val="1"/>
                <w:sz w:val="24"/>
                <w:szCs w:val="24"/>
                <w:rtl w:val="0"/>
              </w:rPr>
              <w:t xml:space="preserve">spécifiées dans le</w:t>
            </w:r>
            <w:r w:rsidDel="00000000" w:rsidR="00000000" w:rsidRPr="00000000">
              <w:rPr>
                <w:sz w:val="24"/>
                <w:szCs w:val="24"/>
                <w:rtl w:val="0"/>
              </w:rPr>
              <w:t xml:space="preserve"> </w:t>
            </w:r>
            <w:r w:rsidDel="00000000" w:rsidR="00000000" w:rsidRPr="00000000">
              <w:rPr>
                <w:b w:val="1"/>
                <w:sz w:val="24"/>
                <w:szCs w:val="24"/>
                <w:rtl w:val="0"/>
              </w:rPr>
              <w:t xml:space="preserve">CCAP</w:t>
            </w:r>
            <w:r w:rsidDel="00000000" w:rsidR="00000000" w:rsidRPr="00000000">
              <w:rPr>
                <w:sz w:val="24"/>
                <w:szCs w:val="24"/>
                <w:rtl w:val="0"/>
              </w:rPr>
              <w:t xml:space="preserve">.</w:t>
            </w:r>
          </w:p>
          <w:p w:rsidR="00000000" w:rsidDel="00000000" w:rsidP="00000000" w:rsidRDefault="00000000" w:rsidRPr="00000000" w14:paraId="00001A7B">
            <w:pPr>
              <w:spacing w:after="120" w:lineRule="auto"/>
              <w:ind w:left="540" w:right="-72" w:hanging="540"/>
              <w:jc w:val="both"/>
              <w:rPr>
                <w:sz w:val="24"/>
                <w:szCs w:val="24"/>
              </w:rPr>
            </w:pPr>
            <w:r w:rsidDel="00000000" w:rsidR="00000000" w:rsidRPr="00000000">
              <w:rPr>
                <w:sz w:val="24"/>
                <w:szCs w:val="24"/>
                <w:rtl w:val="0"/>
              </w:rPr>
              <w:t xml:space="preserve">43.3</w:t>
              <w:tab/>
              <w:t xml:space="preserve">Nonobstant les références faites au Conciliateur ou à la procédure d’arbitrage dans la présente clause :</w:t>
            </w:r>
          </w:p>
          <w:p w:rsidR="00000000" w:rsidDel="00000000" w:rsidP="00000000" w:rsidRDefault="00000000" w:rsidRPr="00000000" w14:paraId="00001A7C">
            <w:pPr>
              <w:spacing w:after="120" w:lineRule="auto"/>
              <w:ind w:left="907" w:right="-72" w:hanging="360"/>
              <w:jc w:val="both"/>
              <w:rPr>
                <w:sz w:val="24"/>
                <w:szCs w:val="24"/>
              </w:rPr>
            </w:pPr>
            <w:r w:rsidDel="00000000" w:rsidR="00000000" w:rsidRPr="00000000">
              <w:rPr>
                <w:sz w:val="24"/>
                <w:szCs w:val="24"/>
                <w:rtl w:val="0"/>
              </w:rPr>
              <w:t xml:space="preserve">(a)</w:t>
              <w:tab/>
              <w:t xml:space="preserve">les parties continueront à exécuter les obligations qui leur incombent respectivement en vertu du Marché, tant qu’elles n’en auront pas convenu autrement ; et </w:t>
            </w:r>
          </w:p>
          <w:p w:rsidR="00000000" w:rsidDel="00000000" w:rsidP="00000000" w:rsidRDefault="00000000" w:rsidRPr="00000000" w14:paraId="00001A7D">
            <w:pPr>
              <w:spacing w:after="120" w:lineRule="auto"/>
              <w:ind w:left="907" w:right="-72" w:hanging="360"/>
              <w:jc w:val="both"/>
              <w:rPr>
                <w:sz w:val="24"/>
                <w:szCs w:val="24"/>
              </w:rPr>
            </w:pPr>
            <w:r w:rsidDel="00000000" w:rsidR="00000000" w:rsidRPr="00000000">
              <w:rPr>
                <w:sz w:val="24"/>
                <w:szCs w:val="24"/>
                <w:rtl w:val="0"/>
              </w:rPr>
              <w:t xml:space="preserve">(b)</w:t>
              <w:tab/>
              <w:t xml:space="preserve">l’Acheteur devra payer au Fournisseur toute somme qui lui est due.</w:t>
            </w:r>
          </w:p>
        </w:tc>
      </w:tr>
    </w:tbl>
    <w:p w:rsidR="00000000" w:rsidDel="00000000" w:rsidP="00000000" w:rsidRDefault="00000000" w:rsidRPr="00000000" w14:paraId="00001A7E">
      <w:pPr>
        <w:pStyle w:val="Heading1"/>
        <w:rPr>
          <w:sz w:val="22"/>
          <w:szCs w:val="22"/>
        </w:rPr>
        <w:sectPr>
          <w:headerReference r:id="rId97" w:type="default"/>
          <w:headerReference r:id="rId98" w:type="first"/>
          <w:headerReference r:id="rId99" w:type="even"/>
          <w:type w:val="nextPage"/>
          <w:pgSz w:h="15840" w:w="12240" w:orient="portrait"/>
          <w:pgMar w:bottom="1152" w:top="1800" w:left="1800" w:right="1440" w:header="993" w:footer="432"/>
          <w:titlePg w:val="1"/>
        </w:sectPr>
      </w:pPr>
      <w:bookmarkStart w:colFirst="0" w:colLast="0" w:name="_1qhz01q" w:id="325"/>
      <w:bookmarkEnd w:id="325"/>
      <w:r w:rsidDel="00000000" w:rsidR="00000000" w:rsidRPr="00000000">
        <w:rPr>
          <w:rtl w:val="0"/>
        </w:rPr>
      </w:r>
    </w:p>
    <w:p w:rsidR="00000000" w:rsidDel="00000000" w:rsidP="00000000" w:rsidRDefault="00000000" w:rsidRPr="00000000" w14:paraId="00001A7F">
      <w:pPr>
        <w:jc w:val="center"/>
        <w:rPr>
          <w:b w:val="1"/>
          <w:sz w:val="36"/>
          <w:szCs w:val="36"/>
        </w:rPr>
      </w:pPr>
      <w:bookmarkStart w:colFirst="0" w:colLast="0" w:name="_4ahmipj" w:id="326"/>
      <w:bookmarkEnd w:id="326"/>
      <w:r w:rsidDel="00000000" w:rsidR="00000000" w:rsidRPr="00000000">
        <w:rPr>
          <w:b w:val="1"/>
          <w:sz w:val="36"/>
          <w:szCs w:val="36"/>
          <w:rtl w:val="0"/>
        </w:rPr>
        <w:t xml:space="preserve">Annexe </w:t>
      </w:r>
    </w:p>
    <w:p w:rsidR="00000000" w:rsidDel="00000000" w:rsidP="00000000" w:rsidRDefault="00000000" w:rsidRPr="00000000" w14:paraId="00001A80">
      <w:pPr>
        <w:jc w:val="center"/>
        <w:rPr>
          <w:b w:val="1"/>
          <w:sz w:val="36"/>
          <w:szCs w:val="36"/>
        </w:rPr>
      </w:pPr>
      <w:r w:rsidDel="00000000" w:rsidR="00000000" w:rsidRPr="00000000">
        <w:rPr>
          <w:rtl w:val="0"/>
        </w:rPr>
      </w:r>
    </w:p>
    <w:p w:rsidR="00000000" w:rsidDel="00000000" w:rsidP="00000000" w:rsidRDefault="00000000" w:rsidRPr="00000000" w14:paraId="00001A81">
      <w:pPr>
        <w:jc w:val="center"/>
        <w:rPr>
          <w:b w:val="1"/>
          <w:sz w:val="28"/>
          <w:szCs w:val="28"/>
        </w:rPr>
      </w:pPr>
      <w:r w:rsidDel="00000000" w:rsidR="00000000" w:rsidRPr="00000000">
        <w:rPr>
          <w:b w:val="1"/>
          <w:sz w:val="28"/>
          <w:szCs w:val="28"/>
          <w:rtl w:val="0"/>
        </w:rPr>
        <w:t xml:space="preserve">Cahier des Clauses Administratives Générales</w:t>
      </w:r>
    </w:p>
    <w:p w:rsidR="00000000" w:rsidDel="00000000" w:rsidP="00000000" w:rsidRDefault="00000000" w:rsidRPr="00000000" w14:paraId="00001A82">
      <w:pPr>
        <w:jc w:val="center"/>
        <w:rPr>
          <w:b w:val="1"/>
          <w:sz w:val="28"/>
          <w:szCs w:val="28"/>
        </w:rPr>
      </w:pPr>
      <w:bookmarkStart w:colFirst="0" w:colLast="0" w:name="_2pmwsxc" w:id="327"/>
      <w:bookmarkEnd w:id="327"/>
      <w:r w:rsidDel="00000000" w:rsidR="00000000" w:rsidRPr="00000000">
        <w:rPr>
          <w:b w:val="1"/>
          <w:sz w:val="28"/>
          <w:szCs w:val="28"/>
          <w:rtl w:val="0"/>
        </w:rPr>
        <w:t xml:space="preserve">Fraude et Corruption</w:t>
      </w:r>
    </w:p>
    <w:p w:rsidR="00000000" w:rsidDel="00000000" w:rsidP="00000000" w:rsidRDefault="00000000" w:rsidRPr="00000000" w14:paraId="00001A83">
      <w:pPr>
        <w:jc w:val="center"/>
        <w:rPr>
          <w:b w:val="1"/>
          <w:i w:val="1"/>
          <w:sz w:val="24"/>
          <w:szCs w:val="24"/>
        </w:rPr>
      </w:pPr>
      <w:r w:rsidDel="00000000" w:rsidR="00000000" w:rsidRPr="00000000">
        <w:rPr>
          <w:b w:val="1"/>
          <w:i w:val="1"/>
          <w:sz w:val="24"/>
          <w:szCs w:val="24"/>
          <w:rtl w:val="0"/>
        </w:rPr>
        <w:t xml:space="preserve">(Le texte de cette section ne doit pas être modifié)</w:t>
      </w:r>
    </w:p>
    <w:p w:rsidR="00000000" w:rsidDel="00000000" w:rsidP="00000000" w:rsidRDefault="00000000" w:rsidRPr="00000000" w14:paraId="00001A84">
      <w:pPr>
        <w:jc w:val="center"/>
        <w:rPr>
          <w:b w:val="1"/>
          <w:i w:val="1"/>
          <w:sz w:val="24"/>
          <w:szCs w:val="24"/>
        </w:rPr>
      </w:pPr>
      <w:r w:rsidDel="00000000" w:rsidR="00000000" w:rsidRPr="00000000">
        <w:rPr>
          <w:rtl w:val="0"/>
        </w:rPr>
      </w:r>
    </w:p>
    <w:p w:rsidR="00000000" w:rsidDel="00000000" w:rsidP="00000000" w:rsidRDefault="00000000" w:rsidRPr="00000000" w14:paraId="00001A85">
      <w:pPr>
        <w:spacing w:after="120" w:lineRule="auto"/>
        <w:ind w:left="567" w:hanging="567"/>
        <w:rPr>
          <w:b w:val="1"/>
          <w:sz w:val="24"/>
          <w:szCs w:val="24"/>
        </w:rPr>
      </w:pPr>
      <w:r w:rsidDel="00000000" w:rsidR="00000000" w:rsidRPr="00000000">
        <w:rPr>
          <w:b w:val="1"/>
          <w:sz w:val="24"/>
          <w:szCs w:val="24"/>
          <w:rtl w:val="0"/>
        </w:rPr>
        <w:t xml:space="preserve">1. </w:t>
        <w:tab/>
        <w:t xml:space="preserve">Objet</w:t>
      </w:r>
    </w:p>
    <w:p w:rsidR="00000000" w:rsidDel="00000000" w:rsidP="00000000" w:rsidRDefault="00000000" w:rsidRPr="00000000" w14:paraId="00001A86">
      <w:pPr>
        <w:spacing w:after="120" w:lineRule="auto"/>
        <w:ind w:left="567" w:hanging="567"/>
        <w:rPr>
          <w:sz w:val="24"/>
          <w:szCs w:val="24"/>
        </w:rPr>
      </w:pPr>
      <w:r w:rsidDel="00000000" w:rsidR="00000000" w:rsidRPr="00000000">
        <w:rPr>
          <w:sz w:val="24"/>
          <w:szCs w:val="24"/>
          <w:rtl w:val="0"/>
        </w:rPr>
        <w:t xml:space="preserve">1.1</w:t>
        <w:tab/>
        <w:t xml:space="preserve">Les Directives Anti-Corruption de la Banque et la présente section sont applicables à la passation des marchés dans le cadre des Opérations de Financement de Projets d’Investissement par la Banque.</w:t>
      </w:r>
    </w:p>
    <w:p w:rsidR="00000000" w:rsidDel="00000000" w:rsidP="00000000" w:rsidRDefault="00000000" w:rsidRPr="00000000" w14:paraId="00001A87">
      <w:pPr>
        <w:spacing w:after="120" w:lineRule="auto"/>
        <w:ind w:left="567" w:hanging="567"/>
        <w:rPr>
          <w:b w:val="1"/>
          <w:sz w:val="24"/>
          <w:szCs w:val="24"/>
        </w:rPr>
      </w:pPr>
      <w:r w:rsidDel="00000000" w:rsidR="00000000" w:rsidRPr="00000000">
        <w:rPr>
          <w:b w:val="1"/>
          <w:sz w:val="24"/>
          <w:szCs w:val="24"/>
          <w:rtl w:val="0"/>
        </w:rPr>
        <w:t xml:space="preserve">2.</w:t>
        <w:tab/>
        <w:t xml:space="preserve">Exigences</w:t>
      </w:r>
    </w:p>
    <w:p w:rsidR="00000000" w:rsidDel="00000000" w:rsidP="00000000" w:rsidRDefault="00000000" w:rsidRPr="00000000" w14:paraId="00001A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6"/>
        </w:tabs>
        <w:spacing w:after="120" w:before="0" w:line="24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La Banque exige, dans le cadre de la procédure de passation des marchés qu’elle finance, de demander aux Emprunteurs (y compris les bénéficiaires de ses financements) ainsi qu’aux soumissionnaires (candidats/proposants), fournisseurs, prestataires de services, entrepreneurs et leurs agents (déclarés ou non), personnel, sous-traitants et fournisseurs d’observer, lors de la passation et de l’exécution de ces marchés, les règles d’éthique professionnelle les plus strictes et de s’abstenir des pratiques de fraude et corruption. </w:t>
      </w:r>
    </w:p>
    <w:p w:rsidR="00000000" w:rsidDel="00000000" w:rsidP="00000000" w:rsidRDefault="00000000" w:rsidRPr="00000000" w14:paraId="00001A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6"/>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En vertu de ce principe, la Banque </w:t>
      </w:r>
    </w:p>
    <w:p w:rsidR="00000000" w:rsidDel="00000000" w:rsidP="00000000" w:rsidRDefault="00000000" w:rsidRPr="00000000" w14:paraId="00001A8A">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93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fins d’application de la présente disposition, définit comme suit les expressions suivantes :</w:t>
      </w:r>
    </w:p>
    <w:p w:rsidR="00000000" w:rsidDel="00000000" w:rsidP="00000000" w:rsidRDefault="00000000" w:rsidRPr="00000000" w14:paraId="00001A8B">
      <w:pPr>
        <w:tabs>
          <w:tab w:val="left" w:pos="1692"/>
        </w:tabs>
        <w:spacing w:after="120" w:lineRule="auto"/>
        <w:ind w:left="1692" w:hanging="540"/>
        <w:jc w:val="both"/>
        <w:rPr>
          <w:sz w:val="24"/>
          <w:szCs w:val="24"/>
        </w:rPr>
      </w:pPr>
      <w:r w:rsidDel="00000000" w:rsidR="00000000" w:rsidRPr="00000000">
        <w:rPr>
          <w:sz w:val="24"/>
          <w:szCs w:val="24"/>
          <w:rtl w:val="0"/>
        </w:rPr>
        <w:t xml:space="preserve">(i)</w:t>
        <w:tab/>
        <w:t xml:space="preserve"> est coupable de </w:t>
      </w:r>
      <w:r w:rsidDel="00000000" w:rsidR="00000000" w:rsidRPr="00000000">
        <w:rPr>
          <w:color w:val="000000"/>
          <w:sz w:val="24"/>
          <w:szCs w:val="24"/>
          <w:rtl w:val="0"/>
        </w:rPr>
        <w:t xml:space="preserve">« </w:t>
      </w:r>
      <w:r w:rsidDel="00000000" w:rsidR="00000000" w:rsidRPr="00000000">
        <w:rPr>
          <w:sz w:val="24"/>
          <w:szCs w:val="24"/>
          <w:rtl w:val="0"/>
        </w:rPr>
        <w:t xml:space="preserve">corruption</w:t>
      </w:r>
      <w:r w:rsidDel="00000000" w:rsidR="00000000" w:rsidRPr="00000000">
        <w:rPr>
          <w:color w:val="000000"/>
          <w:sz w:val="24"/>
          <w:szCs w:val="24"/>
          <w:rtl w:val="0"/>
        </w:rPr>
        <w:t xml:space="preserve"> »</w:t>
      </w:r>
      <w:r w:rsidDel="00000000" w:rsidR="00000000" w:rsidRPr="00000000">
        <w:rPr>
          <w:sz w:val="24"/>
          <w:szCs w:val="24"/>
          <w:rtl w:val="0"/>
        </w:rPr>
        <w:t xml:space="preserve"> quiconque offre, donne, sollicite ou accepte, directement ou indirectement, un quelconque avantage en vue d’influer indûment sur l’action d’une autre personne ou entité ; </w:t>
      </w:r>
    </w:p>
    <w:p w:rsidR="00000000" w:rsidDel="00000000" w:rsidP="00000000" w:rsidRDefault="00000000" w:rsidRPr="00000000" w14:paraId="00001A8C">
      <w:pPr>
        <w:tabs>
          <w:tab w:val="left" w:pos="1692"/>
        </w:tabs>
        <w:spacing w:after="120" w:lineRule="auto"/>
        <w:ind w:left="1692" w:hanging="540"/>
        <w:jc w:val="both"/>
        <w:rPr>
          <w:sz w:val="24"/>
          <w:szCs w:val="24"/>
        </w:rPr>
      </w:pPr>
      <w:r w:rsidDel="00000000" w:rsidR="00000000" w:rsidRPr="00000000">
        <w:rPr>
          <w:sz w:val="24"/>
          <w:szCs w:val="24"/>
          <w:rtl w:val="0"/>
        </w:rPr>
        <w:t xml:space="preserve">(ii) </w:t>
        <w:tab/>
        <w:t xml:space="preserve">se livre </w:t>
      </w:r>
      <w:r w:rsidDel="00000000" w:rsidR="00000000" w:rsidRPr="00000000">
        <w:rPr>
          <w:color w:val="000000"/>
          <w:sz w:val="24"/>
          <w:szCs w:val="24"/>
          <w:rtl w:val="0"/>
        </w:rPr>
        <w:t xml:space="preserve">à des « manœuvres frauduleuses » quiconque agit, ou dénature des faits, délibérément ou par négligence grave,</w:t>
      </w:r>
      <w:r w:rsidDel="00000000" w:rsidR="00000000" w:rsidRPr="00000000">
        <w:rPr>
          <w:b w:val="1"/>
          <w:i w:val="1"/>
          <w:color w:val="000000"/>
          <w:sz w:val="24"/>
          <w:szCs w:val="24"/>
          <w:rtl w:val="0"/>
        </w:rPr>
        <w:t xml:space="preserve"> </w:t>
      </w:r>
      <w:r w:rsidDel="00000000" w:rsidR="00000000" w:rsidRPr="00000000">
        <w:rPr>
          <w:color w:val="000000"/>
          <w:sz w:val="24"/>
          <w:szCs w:val="24"/>
          <w:rtl w:val="0"/>
        </w:rPr>
        <w:t xml:space="preserve">ou tente d’induire en erreur une personne ou une entité afin d’en retirer un avantage financier ou de toute autre nature, ou se dérober à une obligation</w:t>
      </w:r>
      <w:r w:rsidDel="00000000" w:rsidR="00000000" w:rsidRPr="00000000">
        <w:rPr>
          <w:sz w:val="24"/>
          <w:szCs w:val="24"/>
          <w:rtl w:val="0"/>
        </w:rPr>
        <w:t xml:space="preserve"> ;</w:t>
      </w:r>
    </w:p>
    <w:p w:rsidR="00000000" w:rsidDel="00000000" w:rsidP="00000000" w:rsidRDefault="00000000" w:rsidRPr="00000000" w14:paraId="00001A8D">
      <w:pPr>
        <w:tabs>
          <w:tab w:val="left" w:pos="1692"/>
        </w:tabs>
        <w:spacing w:after="120" w:lineRule="auto"/>
        <w:ind w:left="1692" w:hanging="540"/>
        <w:jc w:val="both"/>
        <w:rPr>
          <w:sz w:val="24"/>
          <w:szCs w:val="24"/>
        </w:rPr>
      </w:pPr>
      <w:r w:rsidDel="00000000" w:rsidR="00000000" w:rsidRPr="00000000">
        <w:rPr>
          <w:color w:val="000000"/>
          <w:sz w:val="24"/>
          <w:szCs w:val="24"/>
          <w:rtl w:val="0"/>
        </w:rPr>
        <w:t xml:space="preserve">(iii)</w:t>
        <w:tab/>
        <w:t xml:space="preserve">se livrent à des « manœuvres collusoires » les personnes ou entités qui s’entendent afin d’atteindre un objectif illicite, notamment en influant indûment sur l’action d’autres personnes ou entités</w:t>
      </w:r>
      <w:r w:rsidDel="00000000" w:rsidR="00000000" w:rsidRPr="00000000">
        <w:rPr>
          <w:sz w:val="24"/>
          <w:szCs w:val="24"/>
          <w:rtl w:val="0"/>
        </w:rPr>
        <w:t xml:space="preserve"> ;</w:t>
      </w:r>
    </w:p>
    <w:p w:rsidR="00000000" w:rsidDel="00000000" w:rsidP="00000000" w:rsidRDefault="00000000" w:rsidRPr="00000000" w14:paraId="00001A8E">
      <w:pPr>
        <w:tabs>
          <w:tab w:val="left" w:pos="1692"/>
        </w:tabs>
        <w:spacing w:after="120" w:lineRule="auto"/>
        <w:ind w:left="1692" w:hanging="540"/>
        <w:jc w:val="both"/>
        <w:rPr>
          <w:sz w:val="24"/>
          <w:szCs w:val="24"/>
        </w:rPr>
      </w:pPr>
      <w:r w:rsidDel="00000000" w:rsidR="00000000" w:rsidRPr="00000000">
        <w:rPr>
          <w:sz w:val="24"/>
          <w:szCs w:val="24"/>
          <w:rtl w:val="0"/>
        </w:rPr>
        <w:t xml:space="preserve">(iv) </w:t>
        <w:tab/>
        <w:t xml:space="preserve">se livre à des « manœuvres coercitives » quiconque nuit ou porte préjudice, ou menace de nuire ou de porter préjudice, directement ou indirectement, à une personne ou à ses biens en vue d’en influer indûment les actions de cette personne ou entité ; et</w:t>
      </w:r>
    </w:p>
    <w:p w:rsidR="00000000" w:rsidDel="00000000" w:rsidP="00000000" w:rsidRDefault="00000000" w:rsidRPr="00000000" w14:paraId="00001A8F">
      <w:pPr>
        <w:spacing w:after="120" w:lineRule="auto"/>
        <w:ind w:left="1701" w:hanging="567"/>
        <w:jc w:val="both"/>
        <w:rPr>
          <w:color w:val="000000"/>
          <w:sz w:val="24"/>
          <w:szCs w:val="24"/>
        </w:rPr>
      </w:pPr>
      <w:r w:rsidDel="00000000" w:rsidR="00000000" w:rsidRPr="00000000">
        <w:rPr>
          <w:color w:val="000000"/>
          <w:sz w:val="24"/>
          <w:szCs w:val="24"/>
          <w:rtl w:val="0"/>
        </w:rPr>
        <w:t xml:space="preserve">(v) </w:t>
        <w:tab/>
        <w:t xml:space="preserve">et se livre à des « manœuvres obstructives »</w:t>
      </w:r>
    </w:p>
    <w:p w:rsidR="00000000" w:rsidDel="00000000" w:rsidP="00000000" w:rsidRDefault="00000000" w:rsidRPr="00000000" w14:paraId="00001A90">
      <w:pPr>
        <w:tabs>
          <w:tab w:val="left" w:pos="2268"/>
        </w:tabs>
        <w:spacing w:after="120" w:lineRule="auto"/>
        <w:ind w:left="2268" w:hanging="569"/>
        <w:jc w:val="both"/>
        <w:rPr>
          <w:color w:val="000000"/>
          <w:sz w:val="24"/>
          <w:szCs w:val="24"/>
        </w:rPr>
      </w:pPr>
      <w:r w:rsidDel="00000000" w:rsidR="00000000" w:rsidRPr="00000000">
        <w:rPr>
          <w:color w:val="000000"/>
          <w:sz w:val="24"/>
          <w:szCs w:val="24"/>
          <w:rtl w:val="0"/>
        </w:rPr>
        <w:t xml:space="preserve">(a)</w:t>
        <w:tab/>
        <w:t xml:space="preserve">quiconque détruit, falsifie, altère ou dissimule délibérément les preuves sur lesquelles se base une enquête de la Banque en matière de corruption ou de manœuvres frauduleuses, coercitives ou collusives, ou fait de fausses déclarations à ses enquêteuses destinées à entraver son enquête ; ou bien menace,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harcèle ou intimide quelqu’un aux fins de l’empêcher de faire part d’informations relatives à cette enquête, ou bien de poursuivre l’enquête ; ou </w:t>
      </w:r>
    </w:p>
    <w:p w:rsidR="00000000" w:rsidDel="00000000" w:rsidP="00000000" w:rsidRDefault="00000000" w:rsidRPr="00000000" w14:paraId="00001A91">
      <w:pPr>
        <w:tabs>
          <w:tab w:val="left" w:pos="576"/>
          <w:tab w:val="left" w:pos="2268"/>
        </w:tabs>
        <w:spacing w:after="120" w:lineRule="auto"/>
        <w:ind w:left="2268" w:hanging="496.9999999999999"/>
        <w:jc w:val="both"/>
        <w:rPr>
          <w:sz w:val="24"/>
          <w:szCs w:val="24"/>
        </w:rPr>
      </w:pPr>
      <w:r w:rsidDel="00000000" w:rsidR="00000000" w:rsidRPr="00000000">
        <w:rPr>
          <w:color w:val="000000"/>
          <w:sz w:val="24"/>
          <w:szCs w:val="24"/>
          <w:rtl w:val="0"/>
        </w:rPr>
        <w:t xml:space="preserve">(b) </w:t>
        <w:tab/>
        <w:t xml:space="preserve">celui qui entrave délibérément l’exercice par la Banque de son droit d’examen tel que stipulé au paragraphe (e) ci-dessous</w:t>
      </w:r>
      <w:r w:rsidDel="00000000" w:rsidR="00000000" w:rsidRPr="00000000">
        <w:rPr>
          <w:sz w:val="24"/>
          <w:szCs w:val="24"/>
          <w:rtl w:val="0"/>
        </w:rPr>
        <w:t xml:space="preserve"> ; et</w:t>
      </w:r>
    </w:p>
    <w:p w:rsidR="00000000" w:rsidDel="00000000" w:rsidP="00000000" w:rsidRDefault="00000000" w:rsidRPr="00000000" w14:paraId="00001A92">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52" w:right="0" w:hanging="5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rejettera la proposition d’attribution du marché si elle établit que le soumissionnaire auquel il est recommandé d’attribuer le marché est coupable de corruption, directement ou par l’intermédiaire d’un agent, ou s’est livré à des manœuvres frauduleuses, collusoires, coercitives ou obstructives en vue de l’obtention de ce marché ; </w:t>
      </w:r>
    </w:p>
    <w:p w:rsidR="00000000" w:rsidDel="00000000" w:rsidP="00000000" w:rsidRDefault="00000000" w:rsidRPr="00000000" w14:paraId="00001A93">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70" w:right="0" w:hanging="5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outre les mesures coercitives définies dans l’Accord de Financement, pourra décider d’autres actions appropriées, y compris déclarer la passation du marché non-conforme si elle détermine, à un moment quelconque, que les représentants de l’Emprunteur ou d’un bénéficiaire du financement s’est livré à la corruption ou à des manœuvres frauduleuses, collusoires, coercitives ou obstructives pendant la procédure de passation du marché ou l’exécution du marché sans que l’Emprunteur ait pris, en temps voulu et à la satisfaction de la Banque, les mesures nécessaires pour remédier à cette situation , y compris en manquant à son devoir d’informer la Banque lorsqu’il a eu connaissance desdites pratiques ;</w:t>
      </w:r>
    </w:p>
    <w:p w:rsidR="00000000" w:rsidDel="00000000" w:rsidP="00000000" w:rsidRDefault="00000000" w:rsidRPr="00000000" w14:paraId="00001A9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70" w:right="0" w:hanging="5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sanctionnera une entreprise ou un individu, dans le cadre des Directives Anti-Corruption de la Banque et conformément aux règles et procédures de sanctions applicables du Groupe de la Banque, y compris en déclarant publiquement l’exclusion de l’entreprise ou de l’individu pour une période indéfinie ou déterminée (i) de l’attribution d’un marché financé par la Banque ou de pouvoir en bénéficier financièrement ou de toute autre manière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 de la participation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 sous-traitant, consultant, fabricant ou fournisseur de biens ou prestataire de services désigné d’une entreprise par ailleurs éligible à l’attribution d’un marché financé par la Banque ; et (ii) du bénéfice du versement de fonds émanant d’un prêt de la Banque ou de participer d’une autre manière à la préparation ou à la mise en œuvre d’un projet financé par la Banque ; </w:t>
      </w:r>
    </w:p>
    <w:p w:rsidR="00000000" w:rsidDel="00000000" w:rsidP="00000000" w:rsidRDefault="00000000" w:rsidRPr="00000000" w14:paraId="00001A95">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576"/>
        </w:tabs>
        <w:spacing w:after="200" w:before="0" w:line="240" w:lineRule="auto"/>
        <w:ind w:left="117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exigera que les dossiers d’appel d’offres et les marchés financés par la Banque contiennent une disposition requérant des soumissionnaires (candidats/proposants), consultants, fournisseurs et entrepreneurs, sous-traitants, prestataires de services, fournisseurs, agents, et leur personnel qu’ils autorisent la Banque à inspecter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documents et pièces comptables et autres documents relatifs à la passation du marché, la sélection et/ou à l’exécution du marché et à les soumettre pour vérification à des auditeurs désignés par la Banque. </w:t>
      </w:r>
    </w:p>
    <w:p w:rsidR="00000000" w:rsidDel="00000000" w:rsidP="00000000" w:rsidRDefault="00000000" w:rsidRPr="00000000" w14:paraId="00001A96">
      <w:pPr>
        <w:rPr>
          <w:sz w:val="24"/>
          <w:szCs w:val="24"/>
        </w:rPr>
      </w:pPr>
      <w:r w:rsidDel="00000000" w:rsidR="00000000" w:rsidRPr="00000000">
        <w:rPr>
          <w:rtl w:val="0"/>
        </w:rPr>
      </w:r>
    </w:p>
    <w:p w:rsidR="00000000" w:rsidDel="00000000" w:rsidP="00000000" w:rsidRDefault="00000000" w:rsidRPr="00000000" w14:paraId="00001A97">
      <w:pPr>
        <w:ind w:right="43"/>
        <w:jc w:val="both"/>
        <w:rPr/>
        <w:sectPr>
          <w:headerReference r:id="rId100" w:type="default"/>
          <w:headerReference r:id="rId101" w:type="first"/>
          <w:headerReference r:id="rId102" w:type="even"/>
          <w:type w:val="nextPage"/>
          <w:pgSz w:h="15840" w:w="12240" w:orient="portrait"/>
          <w:pgMar w:bottom="1440" w:top="1440" w:left="1440" w:right="1440" w:header="706" w:footer="706"/>
          <w:titlePg w:val="1"/>
        </w:sectPr>
      </w:pPr>
      <w:r w:rsidDel="00000000" w:rsidR="00000000" w:rsidRPr="00000000">
        <w:rPr>
          <w:rtl w:val="0"/>
        </w:rPr>
      </w:r>
    </w:p>
    <w:p w:rsidR="00000000" w:rsidDel="00000000" w:rsidP="00000000" w:rsidRDefault="00000000" w:rsidRPr="00000000" w14:paraId="00001A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1"/>
          <w:strike w:val="0"/>
          <w:color w:val="000000"/>
          <w:sz w:val="36"/>
          <w:szCs w:val="36"/>
          <w:u w:val="none"/>
          <w:shd w:fill="auto" w:val="clear"/>
          <w:vertAlign w:val="baseline"/>
        </w:rPr>
      </w:pPr>
      <w:bookmarkStart w:colFirst="0" w:colLast="0" w:name="_14s7355" w:id="328"/>
      <w:bookmarkEnd w:id="328"/>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IX. Cahier des Clauses administratives particulières (CCAP)</w:t>
      </w:r>
    </w:p>
    <w:p w:rsidR="00000000" w:rsidDel="00000000" w:rsidP="00000000" w:rsidRDefault="00000000" w:rsidRPr="00000000" w14:paraId="00001A99">
      <w:pPr>
        <w:rPr/>
      </w:pPr>
      <w:r w:rsidDel="00000000" w:rsidR="00000000" w:rsidRPr="00000000">
        <w:rPr>
          <w:rtl w:val="0"/>
        </w:rPr>
      </w:r>
    </w:p>
    <w:p w:rsidR="00000000" w:rsidDel="00000000" w:rsidP="00000000" w:rsidRDefault="00000000" w:rsidRPr="00000000" w14:paraId="00001A9A">
      <w:pPr>
        <w:pStyle w:val="Heading2"/>
        <w:keepNext w:val="0"/>
        <w:pBdr>
          <w:bottom w:color="c0c0c0" w:space="3" w:sz="24" w:val="single"/>
        </w:pBdr>
        <w:tabs>
          <w:tab w:val="left" w:pos="1350"/>
        </w:tabs>
        <w:spacing w:after="120" w:lineRule="auto"/>
        <w:jc w:val="center"/>
        <w:rPr>
          <w:sz w:val="28"/>
          <w:szCs w:val="28"/>
        </w:rPr>
      </w:pPr>
      <w:bookmarkStart w:colFirst="0" w:colLast="0" w:name="_3orulsy" w:id="329"/>
      <w:bookmarkEnd w:id="329"/>
      <w:r w:rsidDel="00000000" w:rsidR="00000000" w:rsidRPr="00000000">
        <w:rPr>
          <w:sz w:val="28"/>
          <w:szCs w:val="28"/>
          <w:rtl w:val="0"/>
        </w:rPr>
        <w:t xml:space="preserve">Table des Clauses</w:t>
      </w:r>
    </w:p>
    <w:sdt>
      <w:sdtPr>
        <w:docPartObj>
          <w:docPartGallery w:val="Table of Contents"/>
          <w:docPartUnique w:val="1"/>
        </w:docPartObj>
      </w:sdtPr>
      <w:sdtContent>
        <w:p w:rsidR="00000000" w:rsidDel="00000000" w:rsidP="00000000" w:rsidRDefault="00000000" w:rsidRPr="00000000" w14:paraId="00001A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3x4w0r">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A. Marché et interprétation</w:t>
            </w:r>
          </w:hyperlink>
          <w:hyperlink w:anchor="_23x4w0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137</w:t>
            </w:r>
          </w:hyperlink>
          <w:r w:rsidDel="00000000" w:rsidR="00000000" w:rsidRPr="00000000">
            <w:rPr>
              <w:rtl w:val="0"/>
            </w:rPr>
          </w:r>
        </w:p>
        <w:p w:rsidR="00000000" w:rsidDel="00000000" w:rsidP="00000000" w:rsidRDefault="00000000" w:rsidRPr="00000000" w14:paraId="00001A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j2f6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Définitions (Clause 1 du CCAG)</w:t>
              <w:tab/>
              <w:t xml:space="preserve">137</w:t>
            </w:r>
          </w:hyperlink>
          <w:r w:rsidDel="00000000" w:rsidR="00000000" w:rsidRPr="00000000">
            <w:rPr>
              <w:rtl w:val="0"/>
            </w:rPr>
          </w:r>
        </w:p>
        <w:p w:rsidR="00000000" w:rsidDel="00000000" w:rsidP="00000000" w:rsidRDefault="00000000" w:rsidRPr="00000000" w14:paraId="00001A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322o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Notifications (Clause 4 du CCAG)</w:t>
              <w:tab/>
              <w:t xml:space="preserve">137</w:t>
            </w:r>
          </w:hyperlink>
          <w:r w:rsidDel="00000000" w:rsidR="00000000" w:rsidRPr="00000000">
            <w:rPr>
              <w:rtl w:val="0"/>
            </w:rPr>
          </w:r>
        </w:p>
        <w:p w:rsidR="00000000" w:rsidDel="00000000" w:rsidP="00000000" w:rsidRDefault="00000000" w:rsidRPr="00000000" w14:paraId="00001A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i7cz46">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B. Objet du Marché</w:t>
            </w:r>
          </w:hyperlink>
          <w:hyperlink w:anchor="_1i7cz46">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137</w:t>
            </w:r>
          </w:hyperlink>
          <w:r w:rsidDel="00000000" w:rsidR="00000000" w:rsidRPr="00000000">
            <w:rPr>
              <w:rtl w:val="0"/>
            </w:rPr>
          </w:r>
        </w:p>
        <w:p w:rsidR="00000000" w:rsidDel="00000000" w:rsidP="00000000" w:rsidRDefault="00000000" w:rsidRPr="00000000" w14:paraId="00001A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270h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Etendue du Système (Clause 7 du CCAG)</w:t>
              <w:tab/>
              <w:t xml:space="preserve">137</w:t>
            </w:r>
          </w:hyperlink>
          <w:r w:rsidDel="00000000" w:rsidR="00000000" w:rsidRPr="00000000">
            <w:rPr>
              <w:rtl w:val="0"/>
            </w:rPr>
          </w:r>
        </w:p>
        <w:p w:rsidR="00000000" w:rsidDel="00000000" w:rsidP="00000000" w:rsidRDefault="00000000" w:rsidRPr="00000000" w14:paraId="00001A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hcar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Dates de Commencement et de Réception opérationnelle (Clause 8 du CCAG)</w:t>
              <w:tab/>
              <w:t xml:space="preserve">138</w:t>
            </w:r>
          </w:hyperlink>
          <w:r w:rsidDel="00000000" w:rsidR="00000000" w:rsidRPr="00000000">
            <w:rPr>
              <w:rtl w:val="0"/>
            </w:rPr>
          </w:r>
        </w:p>
        <w:p w:rsidR="00000000" w:rsidDel="00000000" w:rsidP="00000000" w:rsidRDefault="00000000" w:rsidRPr="00000000" w14:paraId="00001A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whl2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Responsabilités du Fournisseur (Clause 9 du CCAG)</w:t>
              <w:tab/>
              <w:t xml:space="preserve">138</w:t>
            </w:r>
          </w:hyperlink>
          <w:r w:rsidDel="00000000" w:rsidR="00000000" w:rsidRPr="00000000">
            <w:rPr>
              <w:rtl w:val="0"/>
            </w:rPr>
          </w:r>
        </w:p>
        <w:p w:rsidR="00000000" w:rsidDel="00000000" w:rsidP="00000000" w:rsidRDefault="00000000" w:rsidRPr="00000000" w14:paraId="00001A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gh8kve">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C. Paiement</w:t>
            </w:r>
          </w:hyperlink>
          <w:hyperlink w:anchor="_3gh8kve">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1A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vmiv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Prix du Marché (Clause 11 du CCAG)</w:t>
              <w:tab/>
              <w:t xml:space="preserve">138</w:t>
            </w:r>
          </w:hyperlink>
          <w:r w:rsidDel="00000000" w:rsidR="00000000" w:rsidRPr="00000000">
            <w:rPr>
              <w:rtl w:val="0"/>
            </w:rPr>
          </w:r>
        </w:p>
        <w:p w:rsidR="00000000" w:rsidDel="00000000" w:rsidP="00000000" w:rsidRDefault="00000000" w:rsidRPr="00000000" w14:paraId="00001A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fm6d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Conditions de paiement (Clause 12 du CCAG)</w:t>
              <w:tab/>
              <w:t xml:space="preserve">139</w:t>
            </w:r>
          </w:hyperlink>
          <w:r w:rsidDel="00000000" w:rsidR="00000000" w:rsidRPr="00000000">
            <w:rPr>
              <w:rtl w:val="0"/>
            </w:rPr>
          </w:r>
        </w:p>
        <w:p w:rsidR="00000000" w:rsidDel="00000000" w:rsidP="00000000" w:rsidRDefault="00000000" w:rsidRPr="00000000" w14:paraId="00001A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urgn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Garanties (Clause 13 du CCAG)</w:t>
              <w:tab/>
              <w:t xml:space="preserve">142</w:t>
            </w:r>
          </w:hyperlink>
          <w:r w:rsidDel="00000000" w:rsidR="00000000" w:rsidRPr="00000000">
            <w:rPr>
              <w:rtl w:val="0"/>
            </w:rPr>
          </w:r>
        </w:p>
        <w:p w:rsidR="00000000" w:rsidDel="00000000" w:rsidP="00000000" w:rsidRDefault="00000000" w:rsidRPr="00000000" w14:paraId="00001A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wqy6m">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D. Propriété intellectuelle</w:t>
            </w:r>
          </w:hyperlink>
          <w:hyperlink w:anchor="_19wqy6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142</w:t>
            </w:r>
          </w:hyperlink>
          <w:r w:rsidDel="00000000" w:rsidR="00000000" w:rsidRPr="00000000">
            <w:rPr>
              <w:rtl w:val="0"/>
            </w:rPr>
          </w:r>
        </w:p>
        <w:p w:rsidR="00000000" w:rsidDel="00000000" w:rsidP="00000000" w:rsidRDefault="00000000" w:rsidRPr="00000000" w14:paraId="00001A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tweg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de Propriété Intellectuelle (Clause 15 du CCAG)</w:t>
              <w:tab/>
              <w:t xml:space="preserve">142</w:t>
            </w:r>
          </w:hyperlink>
          <w:r w:rsidDel="00000000" w:rsidR="00000000" w:rsidRPr="00000000">
            <w:rPr>
              <w:rtl w:val="0"/>
            </w:rPr>
          </w:r>
        </w:p>
        <w:p w:rsidR="00000000" w:rsidDel="00000000" w:rsidP="00000000" w:rsidRDefault="00000000" w:rsidRPr="00000000" w14:paraId="00001A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91or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Accords de licence (Clause 16 du CCAG)</w:t>
              <w:tab/>
              <w:t xml:space="preserve">142</w:t>
            </w:r>
          </w:hyperlink>
          <w:r w:rsidDel="00000000" w:rsidR="00000000" w:rsidRPr="00000000">
            <w:rPr>
              <w:rtl w:val="0"/>
            </w:rPr>
          </w:r>
        </w:p>
        <w:p w:rsidR="00000000" w:rsidDel="00000000" w:rsidP="00000000" w:rsidRDefault="00000000" w:rsidRPr="00000000" w14:paraId="00001A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o6z1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Informations confidentielles (Clause 17 du CCAG)</w:t>
              <w:tab/>
              <w:t xml:space="preserve">142</w:t>
            </w:r>
          </w:hyperlink>
          <w:r w:rsidDel="00000000" w:rsidR="00000000" w:rsidRPr="00000000">
            <w:rPr>
              <w:rtl w:val="0"/>
            </w:rPr>
          </w:r>
        </w:p>
        <w:p w:rsidR="00000000" w:rsidDel="00000000" w:rsidP="00000000" w:rsidRDefault="00000000" w:rsidRPr="00000000" w14:paraId="00001A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86mjxu">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E. Fourniture, Installation, Mise à l’essai, Mise en service et Réception du Système</w:t>
            </w:r>
          </w:hyperlink>
          <w:hyperlink w:anchor="_386mjxu">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1A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nbwu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Représentants (Clause 18 du CCAG)</w:t>
              <w:tab/>
              <w:t xml:space="preserve">143</w:t>
            </w:r>
          </w:hyperlink>
          <w:r w:rsidDel="00000000" w:rsidR="00000000" w:rsidRPr="00000000">
            <w:rPr>
              <w:rtl w:val="0"/>
            </w:rPr>
          </w:r>
        </w:p>
        <w:p w:rsidR="00000000" w:rsidDel="00000000" w:rsidP="00000000" w:rsidRDefault="00000000" w:rsidRPr="00000000" w14:paraId="00001A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7bkc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de Projet (Clause 19 du CCAG)</w:t>
              <w:tab/>
              <w:t xml:space="preserve">143</w:t>
            </w:r>
          </w:hyperlink>
          <w:r w:rsidDel="00000000" w:rsidR="00000000" w:rsidRPr="00000000">
            <w:rPr>
              <w:rtl w:val="0"/>
            </w:rPr>
          </w:r>
        </w:p>
        <w:p w:rsidR="00000000" w:rsidDel="00000000" w:rsidP="00000000" w:rsidRDefault="00000000" w:rsidRPr="00000000" w14:paraId="00001A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mgun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Conception et ingénierie (Clause 21 du CCAG)</w:t>
              <w:tab/>
              <w:t xml:space="preserve">144</w:t>
            </w:r>
          </w:hyperlink>
          <w:r w:rsidDel="00000000" w:rsidR="00000000" w:rsidRPr="00000000">
            <w:rPr>
              <w:rtl w:val="0"/>
            </w:rPr>
          </w:r>
        </w:p>
        <w:p w:rsidR="00000000" w:rsidDel="00000000" w:rsidP="00000000" w:rsidRDefault="00000000" w:rsidRPr="00000000" w14:paraId="00001A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1m4x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Extension des Biens (Clause 23 du CCAG)</w:t>
              <w:tab/>
              <w:t xml:space="preserve">144</w:t>
            </w:r>
          </w:hyperlink>
          <w:r w:rsidDel="00000000" w:rsidR="00000000" w:rsidRPr="00000000">
            <w:rPr>
              <w:rtl w:val="0"/>
            </w:rPr>
          </w:r>
        </w:p>
        <w:p w:rsidR="00000000" w:rsidDel="00000000" w:rsidP="00000000" w:rsidRDefault="00000000" w:rsidRPr="00000000" w14:paraId="00001A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llsf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Inspections et essais (Clause 25 du CCAG)</w:t>
              <w:tab/>
              <w:t xml:space="preserve">144</w:t>
            </w:r>
          </w:hyperlink>
          <w:r w:rsidDel="00000000" w:rsidR="00000000" w:rsidRPr="00000000">
            <w:rPr>
              <w:rtl w:val="0"/>
            </w:rPr>
          </w:r>
        </w:p>
        <w:p w:rsidR="00000000" w:rsidDel="00000000" w:rsidP="00000000" w:rsidRDefault="00000000" w:rsidRPr="00000000" w14:paraId="00001A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0r2q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Mise en service et Réception opérationnelle (Clause 27 du CCAG)</w:t>
              <w:tab/>
              <w:t xml:space="preserve">144</w:t>
            </w:r>
          </w:hyperlink>
          <w:r w:rsidDel="00000000" w:rsidR="00000000" w:rsidRPr="00000000">
            <w:rPr>
              <w:rtl w:val="0"/>
            </w:rPr>
          </w:r>
        </w:p>
        <w:p w:rsidR="00000000" w:rsidDel="00000000" w:rsidP="00000000" w:rsidRDefault="00000000" w:rsidRPr="00000000" w14:paraId="00001A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qq8sh">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F. Garanties et Responsabilités</w:t>
            </w:r>
          </w:hyperlink>
          <w:hyperlink w:anchor="_4kqq8s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145</w:t>
            </w:r>
          </w:hyperlink>
          <w:r w:rsidDel="00000000" w:rsidR="00000000" w:rsidRPr="00000000">
            <w:rPr>
              <w:rtl w:val="0"/>
            </w:rPr>
          </w:r>
        </w:p>
        <w:p w:rsidR="00000000" w:rsidDel="00000000" w:rsidP="00000000" w:rsidRDefault="00000000" w:rsidRPr="00000000" w14:paraId="00001A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zw0j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Garantie du Délai de réception opérationnelle (Clause 28 du CCAG)</w:t>
              <w:tab/>
              <w:t xml:space="preserve">145</w:t>
            </w:r>
          </w:hyperlink>
          <w:r w:rsidDel="00000000" w:rsidR="00000000" w:rsidRPr="00000000">
            <w:rPr>
              <w:rtl w:val="0"/>
            </w:rPr>
          </w:r>
        </w:p>
        <w:p w:rsidR="00000000" w:rsidDel="00000000" w:rsidP="00000000" w:rsidRDefault="00000000" w:rsidRPr="00000000" w14:paraId="00001A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f1at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 (Clause 29 du CCAG)</w:t>
              <w:tab/>
              <w:t xml:space="preserve">145</w:t>
            </w:r>
          </w:hyperlink>
          <w:r w:rsidDel="00000000" w:rsidR="00000000" w:rsidRPr="00000000">
            <w:rPr>
              <w:rtl w:val="0"/>
            </w:rPr>
          </w:r>
        </w:p>
        <w:p w:rsidR="00000000" w:rsidDel="00000000" w:rsidP="00000000" w:rsidRDefault="00000000" w:rsidRPr="00000000" w14:paraId="00001A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z0yb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Garanties opérationnelles (Clause 30 du CCAG)</w:t>
              <w:tab/>
              <w:t xml:space="preserve">145</w:t>
            </w:r>
          </w:hyperlink>
          <w:r w:rsidDel="00000000" w:rsidR="00000000" w:rsidRPr="00000000">
            <w:rPr>
              <w:rtl w:val="0"/>
            </w:rPr>
          </w:r>
        </w:p>
        <w:p w:rsidR="00000000" w:rsidDel="00000000" w:rsidP="00000000" w:rsidRDefault="00000000" w:rsidRPr="00000000" w14:paraId="00001A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68m3p">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G. Partage des Risques</w:t>
            </w:r>
          </w:hyperlink>
          <w:hyperlink w:anchor="_2e68m3p">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145</w:t>
            </w:r>
          </w:hyperlink>
          <w:r w:rsidDel="00000000" w:rsidR="00000000" w:rsidRPr="00000000">
            <w:rPr>
              <w:rtl w:val="0"/>
            </w:rPr>
          </w:r>
        </w:p>
        <w:p w:rsidR="00000000" w:rsidDel="00000000" w:rsidP="00000000" w:rsidRDefault="00000000" w:rsidRPr="00000000" w14:paraId="00001A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tbiw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Assurances (Clause 37 du CCAG)</w:t>
              <w:tab/>
              <w:t xml:space="preserve">145</w:t>
            </w:r>
          </w:hyperlink>
          <w:r w:rsidDel="00000000" w:rsidR="00000000" w:rsidRPr="00000000">
            <w:rPr>
              <w:rtl w:val="0"/>
            </w:rPr>
          </w:r>
        </w:p>
        <w:p w:rsidR="00000000" w:rsidDel="00000000" w:rsidP="00000000" w:rsidRDefault="00000000" w:rsidRPr="00000000" w14:paraId="00001A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b6ezb">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H. Modification des Eléments du Marché</w:t>
            </w:r>
          </w:hyperlink>
          <w:hyperlink w:anchor="_3db6ez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145</w:t>
            </w:r>
          </w:hyperlink>
          <w:r w:rsidDel="00000000" w:rsidR="00000000" w:rsidRPr="00000000">
            <w:rPr>
              <w:rtl w:val="0"/>
            </w:rPr>
          </w:r>
        </w:p>
        <w:p w:rsidR="00000000" w:rsidDel="00000000" w:rsidP="00000000" w:rsidRDefault="00000000" w:rsidRPr="00000000" w14:paraId="00001A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sggp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Modifications du Système (Clause 39 du CCAG)</w:t>
              <w:tab/>
              <w:t xml:space="preserve">145</w:t>
            </w:r>
          </w:hyperlink>
          <w:r w:rsidDel="00000000" w:rsidR="00000000" w:rsidRPr="00000000">
            <w:rPr>
              <w:rtl w:val="0"/>
            </w:rPr>
          </w:r>
        </w:p>
        <w:p w:rsidR="00000000" w:rsidDel="00000000" w:rsidP="00000000" w:rsidRDefault="00000000" w:rsidRPr="00000000" w14:paraId="00001A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cg47ux">
            <w:r w:rsidDel="00000000" w:rsidR="00000000" w:rsidRPr="00000000">
              <w:rPr>
                <w:rFonts w:ascii="Times" w:cs="Times" w:eastAsia="Times" w:hAnsi="Times"/>
                <w:b w:val="1"/>
                <w:i w:val="0"/>
                <w:smallCaps w:val="1"/>
                <w:strike w:val="0"/>
                <w:color w:val="000000"/>
                <w:sz w:val="24"/>
                <w:szCs w:val="24"/>
                <w:u w:val="none"/>
                <w:shd w:fill="auto" w:val="clear"/>
                <w:vertAlign w:val="baseline"/>
                <w:rtl w:val="0"/>
              </w:rPr>
              <w:t xml:space="preserve">I. Règlements des Différends</w:t>
            </w:r>
          </w:hyperlink>
          <w:hyperlink w:anchor="_4cg47ux">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1A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rlei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Règlement des Différends (Clause 43 du CCAG)</w:t>
              <w:tab/>
              <w:t xml:space="preserve">146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ABB">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ABC">
      <w:pPr>
        <w:rPr>
          <w:sz w:val="22"/>
          <w:szCs w:val="22"/>
        </w:rPr>
      </w:pPr>
      <w:r w:rsidDel="00000000" w:rsidR="00000000" w:rsidRPr="00000000">
        <w:rPr>
          <w:rtl w:val="0"/>
        </w:rPr>
      </w:r>
    </w:p>
    <w:p w:rsidR="00000000" w:rsidDel="00000000" w:rsidP="00000000" w:rsidRDefault="00000000" w:rsidRPr="00000000" w14:paraId="00001ABD">
      <w:pPr>
        <w:spacing w:after="120" w:lineRule="auto"/>
        <w:jc w:val="center"/>
        <w:rPr>
          <w:b w:val="1"/>
          <w:sz w:val="36"/>
          <w:szCs w:val="36"/>
        </w:rPr>
      </w:pPr>
      <w:bookmarkStart w:colFirst="0" w:colLast="0" w:name="_16qosaj" w:id="330"/>
      <w:bookmarkEnd w:id="330"/>
      <w:r w:rsidDel="00000000" w:rsidR="00000000" w:rsidRPr="00000000">
        <w:rPr>
          <w:b w:val="1"/>
          <w:sz w:val="36"/>
          <w:szCs w:val="36"/>
          <w:rtl w:val="0"/>
        </w:rPr>
        <w:t xml:space="preserve">Cahier des Clauses Administratives Particulières</w:t>
      </w:r>
    </w:p>
    <w:p w:rsidR="00000000" w:rsidDel="00000000" w:rsidP="00000000" w:rsidRDefault="00000000" w:rsidRPr="00000000" w14:paraId="00001ABE">
      <w:pPr>
        <w:spacing w:after="120" w:lineRule="auto"/>
        <w:jc w:val="both"/>
        <w:rPr>
          <w:sz w:val="24"/>
          <w:szCs w:val="24"/>
        </w:rPr>
      </w:pPr>
      <w:r w:rsidDel="00000000" w:rsidR="00000000" w:rsidRPr="00000000">
        <w:rPr>
          <w:sz w:val="24"/>
          <w:szCs w:val="24"/>
          <w:rtl w:val="0"/>
        </w:rPr>
        <w:t xml:space="preserve">Le Cahier des Clauses Administratives Particulières (CCAP) qui suit vient compléter ou modifier le Cahier des Clauses Administratives Générales (CCAG). En cas de contradiction, les présentes dispositions prévaudront sur celles du CCAG. Pour plus de clarté, les numéros des clauses correspondantes du CCAG sont indiqués dans la colonne de gauche du CCAP. </w:t>
      </w:r>
    </w:p>
    <w:p w:rsidR="00000000" w:rsidDel="00000000" w:rsidP="00000000" w:rsidRDefault="00000000" w:rsidRPr="00000000" w14:paraId="00001AB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3qqcayc" w:id="331"/>
      <w:bookmarkEnd w:id="331"/>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A. Marché et interprétation</w:t>
      </w:r>
    </w:p>
    <w:p w:rsidR="00000000" w:rsidDel="00000000" w:rsidP="00000000" w:rsidRDefault="00000000" w:rsidRPr="00000000" w14:paraId="00001AC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5vml65" w:id="332"/>
      <w:bookmarkEnd w:id="3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Définitions (Clause 1 du CCAG)</w:t>
      </w:r>
    </w:p>
    <w:tbl>
      <w:tblPr>
        <w:tblStyle w:val="Table90"/>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AC1">
            <w:pPr>
              <w:spacing w:after="160" w:lineRule="auto"/>
              <w:ind w:right="-72" w:firstLine="14"/>
              <w:jc w:val="both"/>
              <w:rPr>
                <w:sz w:val="24"/>
                <w:szCs w:val="24"/>
              </w:rPr>
            </w:pPr>
            <w:r w:rsidDel="00000000" w:rsidR="00000000" w:rsidRPr="00000000">
              <w:rPr>
                <w:sz w:val="24"/>
                <w:szCs w:val="24"/>
                <w:rtl w:val="0"/>
              </w:rPr>
              <w:t xml:space="preserve">CCAG 1.1 a) ix)</w:t>
            </w:r>
          </w:p>
        </w:tc>
        <w:tc>
          <w:tcPr/>
          <w:p w:rsidR="00000000" w:rsidDel="00000000" w:rsidP="00000000" w:rsidRDefault="00000000" w:rsidRPr="00000000" w14:paraId="00001AC2">
            <w:pPr>
              <w:spacing w:after="160" w:lineRule="auto"/>
              <w:jc w:val="both"/>
              <w:rPr>
                <w:i w:val="1"/>
                <w:sz w:val="24"/>
                <w:szCs w:val="24"/>
              </w:rPr>
            </w:pPr>
            <w:r w:rsidDel="00000000" w:rsidR="00000000" w:rsidRPr="00000000">
              <w:rPr>
                <w:sz w:val="24"/>
                <w:szCs w:val="24"/>
                <w:rtl w:val="0"/>
              </w:rPr>
              <w:t xml:space="preserve">L’édition applicable des </w:t>
            </w:r>
            <w:r w:rsidDel="00000000" w:rsidR="00000000" w:rsidRPr="00000000">
              <w:rPr>
                <w:i w:val="1"/>
                <w:sz w:val="24"/>
                <w:szCs w:val="24"/>
                <w:rtl w:val="0"/>
              </w:rPr>
              <w:t xml:space="preserve">Règles de Passation des marchés </w:t>
            </w:r>
            <w:r w:rsidDel="00000000" w:rsidR="00000000" w:rsidRPr="00000000">
              <w:rPr>
                <w:sz w:val="24"/>
                <w:szCs w:val="24"/>
                <w:rtl w:val="0"/>
              </w:rPr>
              <w:t xml:space="preserve">est celle en date de : </w:t>
            </w:r>
            <w:r w:rsidDel="00000000" w:rsidR="00000000" w:rsidRPr="00000000">
              <w:rPr>
                <w:b w:val="1"/>
                <w:i w:val="1"/>
                <w:sz w:val="24"/>
                <w:szCs w:val="24"/>
                <w:rtl w:val="0"/>
              </w:rPr>
              <w:t xml:space="preserve">Juillet 2016, révisé en novembre 2017 et août 2018</w:t>
            </w:r>
            <w:r w:rsidDel="00000000" w:rsidR="00000000" w:rsidRPr="00000000">
              <w:rPr>
                <w:rtl w:val="0"/>
              </w:rPr>
            </w:r>
          </w:p>
          <w:p w:rsidR="00000000" w:rsidDel="00000000" w:rsidP="00000000" w:rsidRDefault="00000000" w:rsidRPr="00000000" w14:paraId="00001AC3">
            <w:pPr>
              <w:spacing w:after="16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AC4">
            <w:pPr>
              <w:spacing w:after="160" w:lineRule="auto"/>
              <w:ind w:right="-72" w:firstLine="14"/>
              <w:jc w:val="both"/>
              <w:rPr>
                <w:sz w:val="24"/>
                <w:szCs w:val="24"/>
              </w:rPr>
            </w:pPr>
            <w:r w:rsidDel="00000000" w:rsidR="00000000" w:rsidRPr="00000000">
              <w:rPr>
                <w:sz w:val="24"/>
                <w:szCs w:val="24"/>
                <w:rtl w:val="0"/>
              </w:rPr>
              <w:t xml:space="preserve">CCAG 1.1 b) i)</w:t>
            </w:r>
          </w:p>
        </w:tc>
        <w:tc>
          <w:tcPr/>
          <w:p w:rsidR="00000000" w:rsidDel="00000000" w:rsidP="00000000" w:rsidRDefault="00000000" w:rsidRPr="00000000" w14:paraId="00001AC5">
            <w:pPr>
              <w:spacing w:after="160" w:lineRule="auto"/>
              <w:jc w:val="both"/>
              <w:rPr>
                <w:i w:val="1"/>
                <w:sz w:val="24"/>
                <w:szCs w:val="24"/>
              </w:rPr>
            </w:pPr>
            <w:r w:rsidDel="00000000" w:rsidR="00000000" w:rsidRPr="00000000">
              <w:rPr>
                <w:sz w:val="24"/>
                <w:szCs w:val="24"/>
                <w:rtl w:val="0"/>
              </w:rPr>
              <w:t xml:space="preserve">L’Acheteur est : </w:t>
            </w:r>
            <w:r w:rsidDel="00000000" w:rsidR="00000000" w:rsidRPr="00000000">
              <w:rPr>
                <w:b w:val="1"/>
                <w:i w:val="1"/>
                <w:rtl w:val="0"/>
              </w:rPr>
              <w:t xml:space="preserve">Projet d'Appui à l'Inclusion Financière et l'Accès au Financement des Petites et Moyennes Entreprises (PAIF-PME)</w:t>
            </w:r>
            <w:r w:rsidDel="00000000" w:rsidR="00000000" w:rsidRPr="00000000">
              <w:rPr>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1AC6">
            <w:pPr>
              <w:spacing w:after="160" w:lineRule="auto"/>
              <w:ind w:right="-72" w:firstLine="14"/>
              <w:jc w:val="both"/>
              <w:rPr>
                <w:sz w:val="24"/>
                <w:szCs w:val="24"/>
              </w:rPr>
            </w:pPr>
            <w:r w:rsidDel="00000000" w:rsidR="00000000" w:rsidRPr="00000000">
              <w:rPr>
                <w:sz w:val="24"/>
                <w:szCs w:val="24"/>
                <w:rtl w:val="0"/>
              </w:rPr>
              <w:t xml:space="preserve">CCAG 1.1 b) ii)</w:t>
            </w:r>
          </w:p>
        </w:tc>
        <w:tc>
          <w:tcPr/>
          <w:p w:rsidR="00000000" w:rsidDel="00000000" w:rsidP="00000000" w:rsidRDefault="00000000" w:rsidRPr="00000000" w14:paraId="00001AC7">
            <w:pPr>
              <w:spacing w:after="160" w:lineRule="auto"/>
              <w:jc w:val="both"/>
              <w:rPr>
                <w:i w:val="1"/>
                <w:sz w:val="24"/>
                <w:szCs w:val="24"/>
              </w:rPr>
            </w:pPr>
            <w:r w:rsidDel="00000000" w:rsidR="00000000" w:rsidRPr="00000000">
              <w:rPr>
                <w:sz w:val="24"/>
                <w:szCs w:val="24"/>
                <w:rtl w:val="0"/>
              </w:rPr>
              <w:t xml:space="preserve">Le Directeur de Projet est : </w:t>
            </w:r>
            <w:r w:rsidDel="00000000" w:rsidR="00000000" w:rsidRPr="00000000">
              <w:rPr>
                <w:b w:val="1"/>
                <w:i w:val="1"/>
                <w:rtl w:val="0"/>
              </w:rPr>
              <w:t xml:space="preserve">Kaongo Wilfried Séraphin KIENTEGA</w:t>
            </w:r>
            <w:r w:rsidDel="00000000" w:rsidR="00000000" w:rsidRPr="00000000">
              <w:rPr>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1AC8">
            <w:pPr>
              <w:spacing w:after="160" w:lineRule="auto"/>
              <w:ind w:right="-72" w:firstLine="14"/>
              <w:jc w:val="both"/>
              <w:rPr>
                <w:sz w:val="24"/>
                <w:szCs w:val="24"/>
              </w:rPr>
            </w:pPr>
            <w:r w:rsidDel="00000000" w:rsidR="00000000" w:rsidRPr="00000000">
              <w:rPr>
                <w:sz w:val="24"/>
                <w:szCs w:val="24"/>
                <w:rtl w:val="0"/>
              </w:rPr>
              <w:t xml:space="preserve">CCAG 1.1 e) i)</w:t>
            </w:r>
          </w:p>
        </w:tc>
        <w:tc>
          <w:tcPr/>
          <w:p w:rsidR="00000000" w:rsidDel="00000000" w:rsidP="00000000" w:rsidRDefault="00000000" w:rsidRPr="00000000" w14:paraId="00001AC9">
            <w:pPr>
              <w:spacing w:after="160" w:lineRule="auto"/>
              <w:ind w:left="720" w:hanging="720"/>
              <w:jc w:val="both"/>
              <w:rPr>
                <w:sz w:val="24"/>
                <w:szCs w:val="24"/>
              </w:rPr>
            </w:pPr>
            <w:r w:rsidDel="00000000" w:rsidR="00000000" w:rsidRPr="00000000">
              <w:rPr>
                <w:sz w:val="24"/>
                <w:szCs w:val="24"/>
                <w:rtl w:val="0"/>
              </w:rPr>
              <w:t xml:space="preserve">Le pays de l’Acheteur est : </w:t>
            </w:r>
            <w:r w:rsidDel="00000000" w:rsidR="00000000" w:rsidRPr="00000000">
              <w:rPr>
                <w:b w:val="1"/>
                <w:sz w:val="24"/>
                <w:szCs w:val="24"/>
                <w:rtl w:val="0"/>
              </w:rPr>
              <w:t xml:space="preserve">BURKINA FASO</w:t>
            </w:r>
            <w:r w:rsidDel="00000000" w:rsidR="00000000" w:rsidRPr="00000000">
              <w:rPr>
                <w:rtl w:val="0"/>
              </w:rPr>
            </w:r>
          </w:p>
        </w:tc>
      </w:tr>
      <w:tr>
        <w:trPr>
          <w:cantSplit w:val="0"/>
          <w:tblHeader w:val="0"/>
        </w:trPr>
        <w:tc>
          <w:tcPr/>
          <w:p w:rsidR="00000000" w:rsidDel="00000000" w:rsidP="00000000" w:rsidRDefault="00000000" w:rsidRPr="00000000" w14:paraId="00001ACA">
            <w:pPr>
              <w:spacing w:after="160" w:lineRule="auto"/>
              <w:ind w:right="-72" w:firstLine="14"/>
              <w:jc w:val="both"/>
              <w:rPr>
                <w:sz w:val="24"/>
                <w:szCs w:val="24"/>
              </w:rPr>
            </w:pPr>
            <w:r w:rsidDel="00000000" w:rsidR="00000000" w:rsidRPr="00000000">
              <w:rPr>
                <w:sz w:val="24"/>
                <w:szCs w:val="24"/>
                <w:rtl w:val="0"/>
              </w:rPr>
              <w:t xml:space="preserve">CCAG 1.1 e) x)</w:t>
            </w:r>
          </w:p>
        </w:tc>
        <w:tc>
          <w:tcPr/>
          <w:p w:rsidR="00000000" w:rsidDel="00000000" w:rsidP="00000000" w:rsidRDefault="00000000" w:rsidRPr="00000000" w14:paraId="00001ACB">
            <w:pPr>
              <w:spacing w:after="160" w:lineRule="auto"/>
              <w:jc w:val="both"/>
              <w:rPr>
                <w:b w:val="1"/>
                <w:sz w:val="24"/>
                <w:szCs w:val="24"/>
              </w:rPr>
            </w:pPr>
            <w:r w:rsidDel="00000000" w:rsidR="00000000" w:rsidRPr="00000000">
              <w:rPr>
                <w:b w:val="1"/>
                <w:sz w:val="24"/>
                <w:szCs w:val="24"/>
                <w:rtl w:val="0"/>
              </w:rPr>
              <w:t xml:space="preserve">Il n’y a pas de clause particulière en relation avec le CCAG 1.1 e) x).</w:t>
            </w:r>
          </w:p>
          <w:p w:rsidR="00000000" w:rsidDel="00000000" w:rsidP="00000000" w:rsidRDefault="00000000" w:rsidRPr="00000000" w14:paraId="00001ACC">
            <w:pPr>
              <w:spacing w:after="16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ACD">
            <w:pPr>
              <w:spacing w:after="160" w:lineRule="auto"/>
              <w:ind w:right="-72" w:firstLine="14"/>
              <w:jc w:val="both"/>
              <w:rPr>
                <w:sz w:val="24"/>
                <w:szCs w:val="24"/>
              </w:rPr>
            </w:pPr>
            <w:r w:rsidDel="00000000" w:rsidR="00000000" w:rsidRPr="00000000">
              <w:rPr>
                <w:sz w:val="24"/>
                <w:szCs w:val="24"/>
                <w:rtl w:val="0"/>
              </w:rPr>
              <w:t xml:space="preserve">CCAG 1.1 (e) (xiii)</w:t>
            </w:r>
          </w:p>
        </w:tc>
        <w:tc>
          <w:tcPr/>
          <w:p w:rsidR="00000000" w:rsidDel="00000000" w:rsidP="00000000" w:rsidRDefault="00000000" w:rsidRPr="00000000" w14:paraId="00001ACE">
            <w:pPr>
              <w:spacing w:after="160" w:lineRule="auto"/>
              <w:jc w:val="both"/>
              <w:rPr>
                <w:i w:val="1"/>
                <w:sz w:val="24"/>
                <w:szCs w:val="24"/>
              </w:rPr>
            </w:pPr>
            <w:r w:rsidDel="00000000" w:rsidR="00000000" w:rsidRPr="00000000">
              <w:rPr>
                <w:sz w:val="24"/>
                <w:szCs w:val="24"/>
                <w:rtl w:val="0"/>
              </w:rPr>
              <w:t xml:space="preserve">La Période de services post-garantie est de </w:t>
            </w:r>
            <w:r w:rsidDel="00000000" w:rsidR="00000000" w:rsidRPr="00000000">
              <w:rPr>
                <w:b w:val="1"/>
                <w:sz w:val="24"/>
                <w:szCs w:val="24"/>
                <w:rtl w:val="0"/>
              </w:rPr>
              <w:t xml:space="preserve">douze (12) mois</w:t>
            </w:r>
            <w:r w:rsidDel="00000000" w:rsidR="00000000" w:rsidRPr="00000000">
              <w:rPr>
                <w:sz w:val="24"/>
                <w:szCs w:val="24"/>
                <w:rtl w:val="0"/>
              </w:rPr>
              <w:t xml:space="preserve"> à compter de l’expiration de la Période de garantie.</w:t>
            </w:r>
            <w:r w:rsidDel="00000000" w:rsidR="00000000" w:rsidRPr="00000000">
              <w:rPr>
                <w:rtl w:val="0"/>
              </w:rPr>
            </w:r>
          </w:p>
        </w:tc>
      </w:tr>
    </w:tbl>
    <w:p w:rsidR="00000000" w:rsidDel="00000000" w:rsidP="00000000" w:rsidRDefault="00000000" w:rsidRPr="00000000" w14:paraId="00001AC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l0wvdy" w:id="333"/>
      <w:bookmarkEnd w:id="3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Notifications (Clause 4 du CCAG)</w:t>
      </w:r>
    </w:p>
    <w:tbl>
      <w:tblPr>
        <w:tblStyle w:val="Table91"/>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AD0">
            <w:pPr>
              <w:ind w:right="-72" w:firstLine="14"/>
              <w:jc w:val="both"/>
              <w:rPr>
                <w:sz w:val="24"/>
                <w:szCs w:val="24"/>
              </w:rPr>
            </w:pPr>
            <w:r w:rsidDel="00000000" w:rsidR="00000000" w:rsidRPr="00000000">
              <w:rPr>
                <w:sz w:val="24"/>
                <w:szCs w:val="24"/>
                <w:rtl w:val="0"/>
              </w:rPr>
              <w:t xml:space="preserve">CCAG 4.3</w:t>
            </w:r>
          </w:p>
        </w:tc>
        <w:tc>
          <w:tcPr>
            <w:shd w:fill="auto" w:val="clear"/>
          </w:tcPr>
          <w:p w:rsidR="00000000" w:rsidDel="00000000" w:rsidP="00000000" w:rsidRDefault="00000000" w:rsidRPr="00000000" w14:paraId="00001AD1">
            <w:pPr>
              <w:spacing w:after="160" w:lineRule="auto"/>
              <w:jc w:val="both"/>
              <w:rPr>
                <w:color w:val="ffffff"/>
                <w:sz w:val="24"/>
                <w:szCs w:val="24"/>
              </w:rPr>
            </w:pPr>
            <w:r w:rsidDel="00000000" w:rsidR="00000000" w:rsidRPr="00000000">
              <w:rPr>
                <w:sz w:val="24"/>
                <w:szCs w:val="24"/>
                <w:rtl w:val="0"/>
              </w:rPr>
              <w:t xml:space="preserve">Adresse du Directeur de Projet : KIENTEGA Kaongo Wilfried Séraphin</w:t>
              <w:br w:type="textWrapping"/>
              <w:t xml:space="preserve">CHARGE DE PROJET/Projet d'Appui à l'Inclusion Financière</w:t>
              <w:br w:type="textWrapping"/>
              <w:t xml:space="preserve">et l'Accès au Financement des Petites et Moyennes Entreprises (PAIF-PME), Tel: 00226 74 20 42 40, email: </w:t>
            </w:r>
            <w:hyperlink r:id="rId103">
              <w:r w:rsidDel="00000000" w:rsidR="00000000" w:rsidRPr="00000000">
                <w:rPr>
                  <w:rFonts w:ascii="Times New Roman" w:cs="Times New Roman" w:eastAsia="Times New Roman" w:hAnsi="Times New Roman"/>
                  <w:color w:val="0000ff"/>
                  <w:sz w:val="24"/>
                  <w:szCs w:val="24"/>
                  <w:u w:val="single"/>
                  <w:rtl w:val="0"/>
                </w:rPr>
                <w:t xml:space="preserve">wilfried.kientega@paif.bf</w:t>
              </w:r>
            </w:hyperlink>
            <w:r w:rsidDel="00000000" w:rsidR="00000000" w:rsidRPr="00000000">
              <w:rPr>
                <w:sz w:val="24"/>
                <w:szCs w:val="24"/>
                <w:shd w:fill="5b8828" w:val="clear"/>
                <w:rtl w:val="0"/>
              </w:rPr>
              <w:t xml:space="preserve"> </w:t>
            </w:r>
            <w:r w:rsidDel="00000000" w:rsidR="00000000" w:rsidRPr="00000000">
              <w:rPr>
                <w:rtl w:val="0"/>
              </w:rPr>
            </w:r>
          </w:p>
          <w:p w:rsidR="00000000" w:rsidDel="00000000" w:rsidP="00000000" w:rsidRDefault="00000000" w:rsidRPr="00000000" w14:paraId="00001AD2">
            <w:pPr>
              <w:spacing w:after="160" w:lineRule="auto"/>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Unité de Gestion du PAIF-PME, sise à Samandin à l'immeuble de SONAR LANAYA 2</w:t>
            </w:r>
            <w:r w:rsidDel="00000000" w:rsidR="00000000" w:rsidRPr="00000000">
              <w:rPr>
                <w:sz w:val="24"/>
                <w:szCs w:val="24"/>
                <w:vertAlign w:val="superscript"/>
                <w:rtl w:val="0"/>
              </w:rPr>
              <w:t xml:space="preserve">ème</w:t>
            </w:r>
            <w:r w:rsidDel="00000000" w:rsidR="00000000" w:rsidRPr="00000000">
              <w:rPr>
                <w:sz w:val="24"/>
                <w:szCs w:val="24"/>
                <w:rtl w:val="0"/>
              </w:rPr>
              <w:t xml:space="preserve"> Etage 1</w:t>
            </w:r>
            <w:r w:rsidDel="00000000" w:rsidR="00000000" w:rsidRPr="00000000">
              <w:rPr>
                <w:sz w:val="24"/>
                <w:szCs w:val="24"/>
                <w:vertAlign w:val="superscript"/>
                <w:rtl w:val="0"/>
              </w:rPr>
              <w:t xml:space="preserve">ère</w:t>
            </w:r>
            <w:r w:rsidDel="00000000" w:rsidR="00000000" w:rsidRPr="00000000">
              <w:rPr>
                <w:sz w:val="24"/>
                <w:szCs w:val="24"/>
                <w:rtl w:val="0"/>
              </w:rPr>
              <w:t xml:space="preserve"> porte à gauche, 12 BP 99 Ouagadougou 12 ;</w:t>
            </w:r>
          </w:p>
        </w:tc>
      </w:tr>
    </w:tbl>
    <w:p w:rsidR="00000000" w:rsidDel="00000000" w:rsidP="00000000" w:rsidRDefault="00000000" w:rsidRPr="00000000" w14:paraId="00001AD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350ke1r" w:id="334"/>
      <w:bookmarkEnd w:id="334"/>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B. Objet du Marché</w:t>
      </w:r>
    </w:p>
    <w:p w:rsidR="00000000" w:rsidDel="00000000" w:rsidP="00000000" w:rsidRDefault="00000000" w:rsidRPr="00000000" w14:paraId="00001AD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k5uo9k" w:id="335"/>
      <w:bookmarkEnd w:id="3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Etendue du Système (Clause 7 du CCAG)</w:t>
      </w:r>
    </w:p>
    <w:tbl>
      <w:tblPr>
        <w:tblStyle w:val="Table92"/>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AD5">
            <w:pPr>
              <w:ind w:right="-72" w:firstLine="14"/>
              <w:jc w:val="both"/>
              <w:rPr>
                <w:sz w:val="24"/>
                <w:szCs w:val="24"/>
              </w:rPr>
            </w:pPr>
            <w:r w:rsidDel="00000000" w:rsidR="00000000" w:rsidRPr="00000000">
              <w:rPr>
                <w:sz w:val="24"/>
                <w:szCs w:val="24"/>
                <w:rtl w:val="0"/>
              </w:rPr>
              <w:t xml:space="preserve">CCAG 7.3</w:t>
            </w:r>
          </w:p>
        </w:tc>
        <w:tc>
          <w:tcPr/>
          <w:p w:rsidR="00000000" w:rsidDel="00000000" w:rsidP="00000000" w:rsidRDefault="00000000" w:rsidRPr="00000000" w14:paraId="00001AD6">
            <w:pPr>
              <w:spacing w:after="120" w:lineRule="auto"/>
              <w:jc w:val="both"/>
              <w:rPr>
                <w:sz w:val="24"/>
                <w:szCs w:val="24"/>
              </w:rPr>
            </w:pPr>
            <w:r w:rsidDel="00000000" w:rsidR="00000000" w:rsidRPr="00000000">
              <w:rPr>
                <w:sz w:val="24"/>
                <w:szCs w:val="24"/>
                <w:rtl w:val="0"/>
              </w:rPr>
              <w:t xml:space="preserve">Les obligations du Fournisseur au titre du Marché engloberont les éléments de coûts récurrents suivants, tels qu’ils sont indiqués dans le Tableau des coûts récurrents figurant dans son Offre : </w:t>
            </w:r>
          </w:p>
          <w:p w:rsidR="00000000" w:rsidDel="00000000" w:rsidP="00000000" w:rsidRDefault="00000000" w:rsidRPr="00000000" w14:paraId="00001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34" w:right="-14"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D8">
            <w:pPr>
              <w:spacing w:after="120" w:lineRule="auto"/>
              <w:ind w:left="678" w:right="-72" w:firstLine="0"/>
              <w:jc w:val="both"/>
              <w:rPr>
                <w:sz w:val="24"/>
                <w:szCs w:val="24"/>
              </w:rPr>
            </w:pPr>
            <w:bookmarkStart w:colFirst="0" w:colLast="0" w:name="_445i6xd" w:id="336"/>
            <w:bookmarkEnd w:id="336"/>
            <w:r w:rsidDel="00000000" w:rsidR="00000000" w:rsidRPr="00000000">
              <w:rPr>
                <w:sz w:val="24"/>
                <w:szCs w:val="24"/>
                <w:rtl w:val="0"/>
              </w:rPr>
              <w:t xml:space="preserve">Le Fournisseur s’engage à fournir les pièces de rechange nécessaires à l’exploitation et à la maintenance du Système, comme indiqué ci-après, pendant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nombre d’années (tel que précisé dans le plan de maintenance qui sera fourni par le soumissionnaire lors de sa soumission)</w:t>
            </w:r>
            <w:r w:rsidDel="00000000" w:rsidR="00000000" w:rsidRPr="00000000">
              <w:rPr>
                <w:i w:val="1"/>
                <w:sz w:val="24"/>
                <w:szCs w:val="24"/>
                <w:rtl w:val="0"/>
              </w:rPr>
              <w:t xml:space="preserve">] </w:t>
            </w:r>
            <w:r w:rsidDel="00000000" w:rsidR="00000000" w:rsidRPr="00000000">
              <w:rPr>
                <w:sz w:val="24"/>
                <w:szCs w:val="24"/>
                <w:rtl w:val="0"/>
              </w:rPr>
              <w:t xml:space="preserve">à compter de la date de Réception opérationnelle. </w:t>
            </w:r>
          </w:p>
          <w:p w:rsidR="00000000" w:rsidDel="00000000" w:rsidP="00000000" w:rsidRDefault="00000000" w:rsidRPr="00000000" w14:paraId="00001AD9">
            <w:pPr>
              <w:spacing w:after="120" w:lineRule="auto"/>
              <w:ind w:left="678" w:right="-72" w:firstLine="0"/>
              <w:jc w:val="both"/>
              <w:rPr>
                <w:sz w:val="24"/>
                <w:szCs w:val="24"/>
              </w:rPr>
            </w:pPr>
            <w:r w:rsidDel="00000000" w:rsidR="00000000" w:rsidRPr="00000000">
              <w:rPr>
                <w:sz w:val="24"/>
                <w:szCs w:val="24"/>
                <w:rtl w:val="0"/>
              </w:rPr>
              <w:t xml:space="preserve">Le prix desdites pièces sera celui spécifié dans le barème des prix de pièces de rechange inclus par le Fournisseur dans sa Offre. Ledit prix comprendra le prix d’achat desdites pièces et les autres coûts et frais (y compris la marge du Fournisseur) afférents à la fourniture desdites pièces.</w:t>
            </w:r>
          </w:p>
          <w:p w:rsidR="00000000" w:rsidDel="00000000" w:rsidP="00000000" w:rsidRDefault="00000000" w:rsidRPr="00000000" w14:paraId="00001ADA">
            <w:pPr>
              <w:spacing w:after="120" w:lineRule="auto"/>
              <w:ind w:left="720" w:right="-72" w:hanging="720"/>
              <w:jc w:val="both"/>
              <w:rPr>
                <w:b w:val="0"/>
                <w:i w:val="1"/>
                <w:sz w:val="24"/>
                <w:szCs w:val="24"/>
              </w:rPr>
            </w:pPr>
            <w:r w:rsidDel="00000000" w:rsidR="00000000" w:rsidRPr="00000000">
              <w:rPr>
                <w:sz w:val="24"/>
                <w:szCs w:val="24"/>
                <w:rtl w:val="0"/>
              </w:rPr>
              <w:tab/>
            </w:r>
            <w:r w:rsidDel="00000000" w:rsidR="00000000" w:rsidRPr="00000000">
              <w:rPr>
                <w:i w:val="1"/>
                <w:sz w:val="24"/>
                <w:szCs w:val="24"/>
                <w:rtl w:val="0"/>
              </w:rPr>
              <w:t xml:space="preserve">[ énumérer : </w:t>
            </w:r>
            <w:r w:rsidDel="00000000" w:rsidR="00000000" w:rsidRPr="00000000">
              <w:rPr>
                <w:b w:val="1"/>
                <w:i w:val="1"/>
                <w:sz w:val="24"/>
                <w:szCs w:val="24"/>
                <w:rtl w:val="0"/>
              </w:rPr>
              <w:t xml:space="preserve">les pièces de rechange nécessaires</w:t>
            </w:r>
            <w:r w:rsidDel="00000000" w:rsidR="00000000" w:rsidRPr="00000000">
              <w:rPr>
                <w:i w:val="1"/>
                <w:sz w:val="24"/>
                <w:szCs w:val="24"/>
                <w:rtl w:val="0"/>
              </w:rPr>
              <w:t xml:space="preserve">, ou faire référence aux </w:t>
            </w:r>
            <w:r w:rsidDel="00000000" w:rsidR="00000000" w:rsidRPr="00000000">
              <w:rPr>
                <w:b w:val="1"/>
                <w:i w:val="1"/>
                <w:sz w:val="24"/>
                <w:szCs w:val="24"/>
                <w:rtl w:val="0"/>
              </w:rPr>
              <w:t xml:space="preserve">rubriques du Barème des prix des pièces de rechange inclus dans l’Offre du Fournisseur</w:t>
            </w:r>
            <w:r w:rsidDel="00000000" w:rsidR="00000000" w:rsidRPr="00000000">
              <w:rPr>
                <w:i w:val="1"/>
                <w:sz w:val="24"/>
                <w:szCs w:val="24"/>
                <w:rtl w:val="0"/>
              </w:rPr>
              <w:t xml:space="preserve">, si c’est celui-ci qui a initialement énuméré les pièces, en fonction de l’expérience qu’il a de ses propres technologies</w:t>
            </w:r>
            <w:r w:rsidDel="00000000" w:rsidR="00000000" w:rsidRPr="00000000">
              <w:rPr>
                <w:sz w:val="24"/>
                <w:szCs w:val="24"/>
                <w:rtl w:val="0"/>
              </w:rPr>
              <w:t xml:space="preserv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78" w:right="-14" w:hanging="709"/>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t xml:space="preserve">L’approvisionnement en pièces de rechange au-delà de ce que doit assurer le Fournisseur en cas de vice du Système ou dans le cadre de ses obligations de maintenance au titre du Marché n’est généralement pas un problème majeur pour les technologies de l’information disponibles actuellement sur le marché. Il faut s’attendre à ce qu’un Système soit commercialement obsolète bien avant de commencer à présenter des défaillances.]</w:t>
            </w:r>
          </w:p>
        </w:tc>
      </w:tr>
    </w:tbl>
    <w:p w:rsidR="00000000" w:rsidDel="00000000" w:rsidP="00000000" w:rsidRDefault="00000000" w:rsidRPr="00000000" w14:paraId="00001AD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jash56" w:id="337"/>
      <w:bookmarkEnd w:id="3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Dates de Commencement et de Réception opérationnelle (Clause 8 du CCAG)</w:t>
      </w:r>
    </w:p>
    <w:tbl>
      <w:tblPr>
        <w:tblStyle w:val="Table93"/>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ADD">
            <w:pPr>
              <w:ind w:right="-72" w:firstLine="14"/>
              <w:jc w:val="both"/>
              <w:rPr>
                <w:sz w:val="24"/>
                <w:szCs w:val="24"/>
              </w:rPr>
            </w:pPr>
            <w:r w:rsidDel="00000000" w:rsidR="00000000" w:rsidRPr="00000000">
              <w:rPr>
                <w:sz w:val="24"/>
                <w:szCs w:val="24"/>
                <w:rtl w:val="0"/>
              </w:rPr>
              <w:t xml:space="preserve">CCAG 8.1</w:t>
            </w:r>
          </w:p>
        </w:tc>
        <w:tc>
          <w:tcPr/>
          <w:p w:rsidR="00000000" w:rsidDel="00000000" w:rsidP="00000000" w:rsidRDefault="00000000" w:rsidRPr="00000000" w14:paraId="00001ADE">
            <w:pPr>
              <w:spacing w:after="160" w:lineRule="auto"/>
              <w:jc w:val="both"/>
              <w:rPr>
                <w:sz w:val="24"/>
                <w:szCs w:val="24"/>
              </w:rPr>
            </w:pPr>
            <w:r w:rsidDel="00000000" w:rsidR="00000000" w:rsidRPr="00000000">
              <w:rPr>
                <w:sz w:val="24"/>
                <w:szCs w:val="24"/>
                <w:rtl w:val="0"/>
              </w:rPr>
              <w:t xml:space="preserve">Le Fournisseur commencera à travailler sur le Système dans les </w:t>
            </w:r>
            <w:r w:rsidDel="00000000" w:rsidR="00000000" w:rsidRPr="00000000">
              <w:rPr>
                <w:b w:val="1"/>
                <w:sz w:val="24"/>
                <w:szCs w:val="24"/>
                <w:rtl w:val="0"/>
              </w:rPr>
              <w:t xml:space="preserve">quatorze (14)</w:t>
            </w:r>
            <w:r w:rsidDel="00000000" w:rsidR="00000000" w:rsidRPr="00000000">
              <w:rPr>
                <w:i w:val="1"/>
                <w:sz w:val="24"/>
                <w:szCs w:val="24"/>
                <w:rtl w:val="0"/>
              </w:rPr>
              <w:t xml:space="preserve"> </w:t>
            </w:r>
            <w:r w:rsidDel="00000000" w:rsidR="00000000" w:rsidRPr="00000000">
              <w:rPr>
                <w:sz w:val="24"/>
                <w:szCs w:val="24"/>
                <w:rtl w:val="0"/>
              </w:rPr>
              <w:t xml:space="preserve"> jours à compter de la Date d’entrée en vigueur du Marché. </w:t>
            </w:r>
          </w:p>
        </w:tc>
      </w:tr>
    </w:tbl>
    <w:p w:rsidR="00000000" w:rsidDel="00000000" w:rsidP="00000000" w:rsidRDefault="00000000" w:rsidRPr="00000000" w14:paraId="00001AD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yg2rcz" w:id="338"/>
      <w:bookmarkEnd w:id="3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Responsabilités du Fournisseur (Clause 9 du CCAG)</w:t>
      </w:r>
    </w:p>
    <w:tbl>
      <w:tblPr>
        <w:tblStyle w:val="Table94"/>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AE0">
            <w:pPr>
              <w:ind w:right="-72" w:firstLine="14"/>
              <w:jc w:val="both"/>
              <w:rPr>
                <w:sz w:val="24"/>
                <w:szCs w:val="24"/>
              </w:rPr>
            </w:pPr>
            <w:r w:rsidDel="00000000" w:rsidR="00000000" w:rsidRPr="00000000">
              <w:rPr>
                <w:sz w:val="24"/>
                <w:szCs w:val="24"/>
                <w:rtl w:val="0"/>
              </w:rPr>
              <w:t xml:space="preserve">CCAG 9.8</w:t>
            </w:r>
          </w:p>
        </w:tc>
        <w:tc>
          <w:tcPr/>
          <w:p w:rsidR="00000000" w:rsidDel="00000000" w:rsidP="00000000" w:rsidRDefault="00000000" w:rsidRPr="00000000" w14:paraId="00001AE1">
            <w:pPr>
              <w:spacing w:after="120" w:lineRule="auto"/>
              <w:jc w:val="both"/>
              <w:rPr>
                <w:sz w:val="24"/>
                <w:szCs w:val="24"/>
              </w:rPr>
            </w:pPr>
            <w:r w:rsidDel="00000000" w:rsidR="00000000" w:rsidRPr="00000000">
              <w:rPr>
                <w:sz w:val="24"/>
                <w:szCs w:val="24"/>
                <w:rtl w:val="0"/>
              </w:rPr>
              <w:t xml:space="preserve">Les dispositions contractuelles relatives aux marchés durables suivantes s’appliquent :</w:t>
            </w:r>
            <w:r w:rsidDel="00000000" w:rsidR="00000000" w:rsidRPr="00000000">
              <w:rPr>
                <w:i w:val="1"/>
                <w:sz w:val="24"/>
                <w:szCs w:val="24"/>
                <w:rtl w:val="0"/>
              </w:rPr>
              <w:t xml:space="preserve"> « aucune</w:t>
            </w:r>
            <w:r w:rsidDel="00000000" w:rsidR="00000000" w:rsidRPr="00000000">
              <w:rPr>
                <w:b w:val="1"/>
                <w:i w:val="1"/>
                <w:sz w:val="24"/>
                <w:szCs w:val="24"/>
                <w:rtl w:val="0"/>
              </w:rPr>
              <w:t xml:space="preserve"> ».</w:t>
            </w:r>
            <w:r w:rsidDel="00000000" w:rsidR="00000000" w:rsidRPr="00000000">
              <w:rPr>
                <w:rtl w:val="0"/>
              </w:rPr>
            </w:r>
          </w:p>
          <w:p w:rsidR="00000000" w:rsidDel="00000000" w:rsidP="00000000" w:rsidRDefault="00000000" w:rsidRPr="00000000" w14:paraId="00001AE2">
            <w:pPr>
              <w:spacing w:after="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AE3">
            <w:pPr>
              <w:ind w:right="-72" w:firstLine="14"/>
              <w:jc w:val="both"/>
              <w:rPr>
                <w:sz w:val="24"/>
                <w:szCs w:val="24"/>
              </w:rPr>
            </w:pPr>
            <w:r w:rsidDel="00000000" w:rsidR="00000000" w:rsidRPr="00000000">
              <w:rPr>
                <w:sz w:val="24"/>
                <w:szCs w:val="24"/>
                <w:rtl w:val="0"/>
              </w:rPr>
              <w:t xml:space="preserve">CCAG 9.18</w:t>
            </w:r>
          </w:p>
        </w:tc>
        <w:tc>
          <w:tcPr/>
          <w:p w:rsidR="00000000" w:rsidDel="00000000" w:rsidP="00000000" w:rsidRDefault="00000000" w:rsidRPr="00000000" w14:paraId="00001A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Fournisseur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est requis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de prendre des arrangements de sécurité pour le Site du Projet</w:t>
            </w:r>
            <w:r w:rsidDel="00000000" w:rsidR="00000000" w:rsidRPr="00000000">
              <w:rPr>
                <w:rtl w:val="0"/>
              </w:rPr>
            </w:r>
          </w:p>
        </w:tc>
      </w:tr>
    </w:tbl>
    <w:p w:rsidR="00000000" w:rsidDel="00000000" w:rsidP="00000000" w:rsidRDefault="00000000" w:rsidRPr="00000000" w14:paraId="00001AE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3ifqa0s" w:id="339"/>
      <w:bookmarkEnd w:id="339"/>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C. Paiement</w:t>
      </w:r>
    </w:p>
    <w:p w:rsidR="00000000" w:rsidDel="00000000" w:rsidP="00000000" w:rsidRDefault="00000000" w:rsidRPr="00000000" w14:paraId="00001A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xl0k8l" w:id="340"/>
      <w:bookmarkEnd w:id="3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Prix du Marché (Clause 11 du CCAG)</w:t>
      </w:r>
    </w:p>
    <w:tbl>
      <w:tblPr>
        <w:tblStyle w:val="Table95"/>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AE7">
            <w:pPr>
              <w:ind w:right="-72" w:firstLine="14"/>
              <w:jc w:val="both"/>
              <w:rPr>
                <w:sz w:val="24"/>
                <w:szCs w:val="24"/>
              </w:rPr>
            </w:pPr>
            <w:r w:rsidDel="00000000" w:rsidR="00000000" w:rsidRPr="00000000">
              <w:rPr>
                <w:sz w:val="24"/>
                <w:szCs w:val="24"/>
                <w:rtl w:val="0"/>
              </w:rPr>
              <w:t xml:space="preserve">CCAG 11.2 b)</w:t>
            </w:r>
          </w:p>
        </w:tc>
        <w:tc>
          <w:tcPr/>
          <w:p w:rsidR="00000000" w:rsidDel="00000000" w:rsidP="00000000" w:rsidRDefault="00000000" w:rsidRPr="00000000" w14:paraId="00001AE8">
            <w:pPr>
              <w:spacing w:after="180" w:lineRule="auto"/>
              <w:jc w:val="both"/>
              <w:rPr>
                <w:i w:val="1"/>
                <w:sz w:val="24"/>
                <w:szCs w:val="24"/>
              </w:rPr>
            </w:pPr>
            <w:r w:rsidDel="00000000" w:rsidR="00000000" w:rsidRPr="00000000">
              <w:rPr>
                <w:sz w:val="24"/>
                <w:szCs w:val="24"/>
                <w:rtl w:val="0"/>
              </w:rPr>
              <w:t xml:space="preserve">Le Prix du Marché sera révisé comme suit :</w:t>
            </w:r>
            <w:r w:rsidDel="00000000" w:rsidR="00000000" w:rsidRPr="00000000">
              <w:rPr>
                <w:i w:val="1"/>
                <w:sz w:val="24"/>
                <w:szCs w:val="24"/>
                <w:rtl w:val="0"/>
              </w:rPr>
              <w:t xml:space="preserve"> </w:t>
            </w:r>
            <w:r w:rsidDel="00000000" w:rsidR="00000000" w:rsidRPr="00000000">
              <w:rPr>
                <w:b w:val="1"/>
                <w:i w:val="1"/>
                <w:sz w:val="24"/>
                <w:szCs w:val="24"/>
                <w:rtl w:val="0"/>
              </w:rPr>
              <w:t xml:space="preserve">« néant »</w:t>
            </w:r>
            <w:r w:rsidDel="00000000" w:rsidR="00000000" w:rsidRPr="00000000">
              <w:rPr>
                <w:i w:val="1"/>
                <w:sz w:val="24"/>
                <w:szCs w:val="24"/>
                <w:rtl w:val="0"/>
              </w:rPr>
              <w:t xml:space="preserve">, </w:t>
            </w:r>
          </w:p>
          <w:p w:rsidR="00000000" w:rsidDel="00000000" w:rsidP="00000000" w:rsidRDefault="00000000" w:rsidRPr="00000000" w14:paraId="00001A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AE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hko2we" w:id="341"/>
      <w:bookmarkEnd w:id="3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Conditions de paiement (Clause 12 du CCAG)</w:t>
      </w:r>
    </w:p>
    <w:tbl>
      <w:tblPr>
        <w:tblStyle w:val="Table96"/>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rHeight w:val="2537" w:hRule="atLeast"/>
          <w:tblHeader w:val="0"/>
        </w:trPr>
        <w:tc>
          <w:tcPr/>
          <w:p w:rsidR="00000000" w:rsidDel="00000000" w:rsidP="00000000" w:rsidRDefault="00000000" w:rsidRPr="00000000" w14:paraId="00001AEB">
            <w:pPr>
              <w:ind w:right="-72" w:firstLine="14"/>
              <w:jc w:val="both"/>
              <w:rPr>
                <w:sz w:val="24"/>
                <w:szCs w:val="24"/>
              </w:rPr>
            </w:pPr>
            <w:r w:rsidDel="00000000" w:rsidR="00000000" w:rsidRPr="00000000">
              <w:rPr>
                <w:sz w:val="24"/>
                <w:szCs w:val="24"/>
                <w:rtl w:val="0"/>
              </w:rPr>
              <w:t xml:space="preserve">CCAG 12.1</w:t>
            </w:r>
          </w:p>
        </w:tc>
        <w:tc>
          <w:tcPr>
            <w:shd w:fill="auto" w:val="clear"/>
          </w:tcPr>
          <w:p w:rsidR="00000000" w:rsidDel="00000000" w:rsidP="00000000" w:rsidRDefault="00000000" w:rsidRPr="00000000" w14:paraId="00001AEC">
            <w:pPr>
              <w:spacing w:after="120" w:lineRule="auto"/>
              <w:jc w:val="both"/>
              <w:rPr>
                <w:sz w:val="24"/>
                <w:szCs w:val="24"/>
              </w:rPr>
            </w:pPr>
            <w:r w:rsidDel="00000000" w:rsidR="00000000" w:rsidRPr="00000000">
              <w:rPr>
                <w:sz w:val="24"/>
                <w:szCs w:val="24"/>
                <w:rtl w:val="0"/>
              </w:rPr>
              <w:t xml:space="preserve">Sous réserve des dispositions de la Clause 12 du CCAG (Conditions de paiement), l’Acheteur paiera le Prix du Marché au Fournisseur de la façon spécifiée ci-après. Sauf indication contraire, tous les paiements seront effectués au titre de la partie du Prix du Marché correspondant aux produits ou services ayant effectivement fait l’objet d’une Livraison, d’une Installation ou d’une Réception opérationnelle, selon le Calendrier d’exécution du Marché, aux prix unitaires et dans les monnaies spécifiées dans les Bordereaux des prix du Marché.</w:t>
            </w:r>
          </w:p>
          <w:p w:rsidR="00000000" w:rsidDel="00000000" w:rsidP="00000000" w:rsidRDefault="00000000" w:rsidRPr="00000000" w14:paraId="00001AED">
            <w:pPr>
              <w:spacing w:after="120" w:lineRule="auto"/>
              <w:jc w:val="both"/>
              <w:rPr>
                <w:b w:val="1"/>
                <w:sz w:val="28"/>
                <w:szCs w:val="28"/>
                <w:u w:val="single"/>
              </w:rPr>
            </w:pPr>
            <w:r w:rsidDel="00000000" w:rsidR="00000000" w:rsidRPr="00000000">
              <w:rPr>
                <w:rtl w:val="0"/>
              </w:rPr>
            </w:r>
          </w:p>
          <w:p w:rsidR="00000000" w:rsidDel="00000000" w:rsidP="00000000" w:rsidRDefault="00000000" w:rsidRPr="00000000" w14:paraId="00001AEE">
            <w:pPr>
              <w:tabs>
                <w:tab w:val="left" w:pos="3402"/>
              </w:tabs>
              <w:jc w:val="both"/>
              <w:rPr>
                <w:b w:val="1"/>
                <w:sz w:val="28"/>
                <w:szCs w:val="28"/>
                <w:u w:val="single"/>
              </w:rPr>
            </w:pPr>
            <w:r w:rsidDel="00000000" w:rsidR="00000000" w:rsidRPr="00000000">
              <w:rPr>
                <w:b w:val="1"/>
                <w:sz w:val="28"/>
                <w:szCs w:val="28"/>
                <w:u w:val="single"/>
                <w:rtl w:val="0"/>
              </w:rPr>
              <w:t xml:space="preserve">Pour le volet 1 : Acquisition des équipements d’enrôlement, logiciels d’enrôlement, de remise, d’usage terrain, de backend et traitement de données et personnalisation ainsi que l’accompagnement à la mise en œuvre de l’enrôlement pour la 1ère année</w:t>
            </w:r>
          </w:p>
          <w:p w:rsidR="00000000" w:rsidDel="00000000" w:rsidP="00000000" w:rsidRDefault="00000000" w:rsidRPr="00000000" w14:paraId="00001AEF">
            <w:pPr>
              <w:spacing w:after="120" w:before="120" w:lineRule="auto"/>
              <w:jc w:val="both"/>
              <w:rPr>
                <w:b w:val="1"/>
                <w:sz w:val="28"/>
                <w:szCs w:val="28"/>
                <w:u w:val="single"/>
              </w:rPr>
            </w:pPr>
            <w:r w:rsidDel="00000000" w:rsidR="00000000" w:rsidRPr="00000000">
              <w:rPr>
                <w:rtl w:val="0"/>
              </w:rPr>
            </w:r>
          </w:p>
          <w:p w:rsidR="00000000" w:rsidDel="00000000" w:rsidP="00000000" w:rsidRDefault="00000000" w:rsidRPr="00000000" w14:paraId="00001AF0">
            <w:pPr>
              <w:spacing w:after="120" w:before="120" w:lineRule="auto"/>
              <w:jc w:val="both"/>
              <w:rPr>
                <w:b w:val="1"/>
                <w:sz w:val="28"/>
                <w:szCs w:val="28"/>
                <w:u w:val="single"/>
              </w:rPr>
            </w:pPr>
            <w:r w:rsidDel="00000000" w:rsidR="00000000" w:rsidRPr="00000000">
              <w:rPr>
                <w:b w:val="1"/>
                <w:sz w:val="28"/>
                <w:szCs w:val="28"/>
                <w:u w:val="single"/>
                <w:rtl w:val="0"/>
              </w:rPr>
              <w:t xml:space="preserve">Année 01</w:t>
            </w:r>
          </w:p>
          <w:p w:rsidR="00000000" w:rsidDel="00000000" w:rsidP="00000000" w:rsidRDefault="00000000" w:rsidRPr="00000000" w14:paraId="00001AF1">
            <w:pPr>
              <w:spacing w:after="120" w:lineRule="auto"/>
              <w:ind w:left="413" w:hanging="436"/>
              <w:jc w:val="both"/>
              <w:rPr>
                <w:b w:val="1"/>
                <w:sz w:val="22"/>
                <w:szCs w:val="22"/>
              </w:rPr>
            </w:pPr>
            <w:r w:rsidDel="00000000" w:rsidR="00000000" w:rsidRPr="00000000">
              <w:rPr>
                <w:b w:val="1"/>
                <w:sz w:val="22"/>
                <w:szCs w:val="22"/>
                <w:rtl w:val="0"/>
              </w:rPr>
              <w:t xml:space="preserve">(a)</w:t>
              <w:tab/>
              <w:t xml:space="preserve">Avances :</w:t>
            </w:r>
          </w:p>
          <w:p w:rsidR="00000000" w:rsidDel="00000000" w:rsidP="00000000" w:rsidRDefault="00000000" w:rsidRPr="00000000" w14:paraId="00001AF2">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vingt pour cent (20 %)</w:t>
            </w:r>
            <w:r w:rsidDel="00000000" w:rsidR="00000000" w:rsidRPr="00000000">
              <w:rPr>
                <w:sz w:val="24"/>
                <w:szCs w:val="24"/>
                <w:rtl w:val="0"/>
              </w:rPr>
              <w:t xml:space="preserve"> du Prix du Marché du volet 1, à l’exclusion de tous les Coûts récurrents, sera réglé à la réception d’une demande de paiement accompagnée de la Garantie d’avance de démarrage spécifiée à la Clause 13.2 du CCAG.</w:t>
            </w:r>
          </w:p>
          <w:p w:rsidR="00000000" w:rsidDel="00000000" w:rsidP="00000000" w:rsidRDefault="00000000" w:rsidRPr="00000000" w14:paraId="00001AF3">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AF4">
            <w:pPr>
              <w:spacing w:after="120" w:lineRule="auto"/>
              <w:ind w:left="413" w:hanging="436"/>
              <w:jc w:val="both"/>
              <w:rPr>
                <w:b w:val="1"/>
                <w:sz w:val="22"/>
                <w:szCs w:val="22"/>
              </w:rPr>
            </w:pPr>
            <w:r w:rsidDel="00000000" w:rsidR="00000000" w:rsidRPr="00000000">
              <w:rPr>
                <w:b w:val="1"/>
                <w:sz w:val="22"/>
                <w:szCs w:val="22"/>
                <w:rtl w:val="0"/>
              </w:rPr>
              <w:t xml:space="preserve">(b)</w:t>
              <w:tab/>
              <w:t xml:space="preserve">Réception des équipements d’enrôlement, des cartes et autres consommables de l’année 1 :</w:t>
            </w:r>
          </w:p>
          <w:p w:rsidR="00000000" w:rsidDel="00000000" w:rsidP="00000000" w:rsidRDefault="00000000" w:rsidRPr="00000000" w14:paraId="00001AF5">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soixante pour cent (60 %)</w:t>
            </w:r>
            <w:r w:rsidDel="00000000" w:rsidR="00000000" w:rsidRPr="00000000">
              <w:rPr>
                <w:sz w:val="24"/>
                <w:szCs w:val="24"/>
                <w:rtl w:val="0"/>
              </w:rPr>
              <w:t xml:space="preserve"> du Prix du Marché du volet 1 au dépôt du Procès-verbal de réception des équipements jugé acceptable des équipements d’enrôlement, des cartes et autres consommables pour la mise en œuvre de la solution d’enrôlement ainsi que l’accompagnement à la mise en œuvre de l’enrôlement ; </w:t>
            </w:r>
          </w:p>
          <w:p w:rsidR="00000000" w:rsidDel="00000000" w:rsidP="00000000" w:rsidRDefault="00000000" w:rsidRPr="00000000" w14:paraId="00001AF6">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AF7">
            <w:pPr>
              <w:spacing w:after="120" w:lineRule="auto"/>
              <w:ind w:left="413" w:hanging="436"/>
              <w:jc w:val="both"/>
              <w:rPr>
                <w:b w:val="1"/>
                <w:sz w:val="22"/>
                <w:szCs w:val="22"/>
              </w:rPr>
            </w:pPr>
            <w:r w:rsidDel="00000000" w:rsidR="00000000" w:rsidRPr="00000000">
              <w:rPr>
                <w:b w:val="1"/>
                <w:i w:val="1"/>
                <w:sz w:val="22"/>
                <w:szCs w:val="22"/>
                <w:rtl w:val="0"/>
              </w:rPr>
              <w:t xml:space="preserve"> </w:t>
            </w:r>
            <w:r w:rsidDel="00000000" w:rsidR="00000000" w:rsidRPr="00000000">
              <w:rPr>
                <w:b w:val="1"/>
                <w:sz w:val="22"/>
                <w:szCs w:val="22"/>
                <w:rtl w:val="0"/>
              </w:rPr>
              <w:t xml:space="preserve">(c)</w:t>
              <w:tab/>
              <w:t xml:space="preserve">Rapport de mise en œuvre de la solution d’enrôlement ainsi que l’accompagnement à la mise en œuvre de l’enrôlement de l’année 1 :</w:t>
            </w:r>
          </w:p>
          <w:p w:rsidR="00000000" w:rsidDel="00000000" w:rsidP="00000000" w:rsidRDefault="00000000" w:rsidRPr="00000000" w14:paraId="00001AF8">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vingt pour cent (20 %)</w:t>
            </w:r>
            <w:r w:rsidDel="00000000" w:rsidR="00000000" w:rsidRPr="00000000">
              <w:rPr>
                <w:sz w:val="24"/>
                <w:szCs w:val="24"/>
                <w:rtl w:val="0"/>
              </w:rPr>
              <w:t xml:space="preserve"> du Prix du Marché du volet 1, [ou quarante pour cent (40%) si le prestataire n’a pas pris une avance de démarrage de vingt pour cent (20%)], au dépôt du rapport jugé acceptable de la mise en œuvre de la solution d’enrôlement ainsi que l’accompagnement à la mise en œuvre de l’enrôlement de l’année 1 ; </w:t>
            </w:r>
          </w:p>
          <w:p w:rsidR="00000000" w:rsidDel="00000000" w:rsidP="00000000" w:rsidRDefault="00000000" w:rsidRPr="00000000" w14:paraId="00001AF9">
            <w:pPr>
              <w:spacing w:after="120" w:lineRule="auto"/>
              <w:jc w:val="both"/>
              <w:rPr>
                <w:b w:val="1"/>
                <w:sz w:val="24"/>
                <w:szCs w:val="24"/>
              </w:rPr>
            </w:pPr>
            <w:r w:rsidDel="00000000" w:rsidR="00000000" w:rsidRPr="00000000">
              <w:rPr>
                <w:b w:val="1"/>
                <w:sz w:val="24"/>
                <w:szCs w:val="24"/>
                <w:rtl w:val="0"/>
              </w:rPr>
              <w:t xml:space="preserve">Le montant total payé pour le volet 1 (_________________) s’élève à                                          francs CFA  TTC.</w:t>
            </w:r>
          </w:p>
          <w:p w:rsidR="00000000" w:rsidDel="00000000" w:rsidP="00000000" w:rsidRDefault="00000000" w:rsidRPr="00000000" w14:paraId="00001AFA">
            <w:pPr>
              <w:spacing w:after="120" w:lineRule="auto"/>
              <w:jc w:val="both"/>
              <w:rPr>
                <w:sz w:val="24"/>
                <w:szCs w:val="24"/>
              </w:rPr>
            </w:pPr>
            <w:r w:rsidDel="00000000" w:rsidR="00000000" w:rsidRPr="00000000">
              <w:rPr>
                <w:rtl w:val="0"/>
              </w:rPr>
            </w:r>
          </w:p>
          <w:p w:rsidR="00000000" w:rsidDel="00000000" w:rsidP="00000000" w:rsidRDefault="00000000" w:rsidRPr="00000000" w14:paraId="00001AFB">
            <w:pPr>
              <w:spacing w:after="120" w:lineRule="auto"/>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1AFC">
            <w:pPr>
              <w:spacing w:after="120" w:lineRule="auto"/>
              <w:jc w:val="both"/>
              <w:rPr>
                <w:sz w:val="24"/>
                <w:szCs w:val="24"/>
              </w:rPr>
            </w:pPr>
            <w:r w:rsidDel="00000000" w:rsidR="00000000" w:rsidRPr="00000000">
              <w:rPr>
                <w:rtl w:val="0"/>
              </w:rPr>
            </w:r>
          </w:p>
          <w:p w:rsidR="00000000" w:rsidDel="00000000" w:rsidP="00000000" w:rsidRDefault="00000000" w:rsidRPr="00000000" w14:paraId="00001AFD">
            <w:pPr>
              <w:spacing w:after="120" w:lineRule="auto"/>
              <w:jc w:val="both"/>
              <w:rPr>
                <w:sz w:val="24"/>
                <w:szCs w:val="24"/>
              </w:rPr>
            </w:pPr>
            <w:r w:rsidDel="00000000" w:rsidR="00000000" w:rsidRPr="00000000">
              <w:rPr>
                <w:rtl w:val="0"/>
              </w:rPr>
            </w:r>
          </w:p>
          <w:p w:rsidR="00000000" w:rsidDel="00000000" w:rsidP="00000000" w:rsidRDefault="00000000" w:rsidRPr="00000000" w14:paraId="00001AFE">
            <w:pPr>
              <w:spacing w:after="120" w:lineRule="auto"/>
              <w:jc w:val="both"/>
              <w:rPr>
                <w:sz w:val="24"/>
                <w:szCs w:val="24"/>
              </w:rPr>
            </w:pPr>
            <w:r w:rsidDel="00000000" w:rsidR="00000000" w:rsidRPr="00000000">
              <w:rPr>
                <w:rtl w:val="0"/>
              </w:rPr>
            </w:r>
          </w:p>
          <w:p w:rsidR="00000000" w:rsidDel="00000000" w:rsidP="00000000" w:rsidRDefault="00000000" w:rsidRPr="00000000" w14:paraId="00001AFF">
            <w:pPr>
              <w:tabs>
                <w:tab w:val="left" w:pos="3402"/>
              </w:tabs>
              <w:jc w:val="both"/>
              <w:rPr>
                <w:b w:val="1"/>
                <w:sz w:val="24"/>
                <w:szCs w:val="24"/>
              </w:rPr>
            </w:pPr>
            <w:r w:rsidDel="00000000" w:rsidR="00000000" w:rsidRPr="00000000">
              <w:rPr>
                <w:b w:val="1"/>
                <w:sz w:val="24"/>
                <w:szCs w:val="24"/>
                <w:rtl w:val="0"/>
              </w:rPr>
              <w:t xml:space="preserve">Pour le volet 2 et 3 : Acquisition complémentaire d’équipements d’enrôlement biométrique et autres :  consommables (personnalisation), ainsi que l’accompagnement et formation à la mise en œuvre de l’enrôlement pour les années 1, 2 et 3</w:t>
            </w:r>
          </w:p>
          <w:p w:rsidR="00000000" w:rsidDel="00000000" w:rsidP="00000000" w:rsidRDefault="00000000" w:rsidRPr="00000000" w14:paraId="00001B00">
            <w:pPr>
              <w:spacing w:after="120" w:before="120" w:lineRule="auto"/>
              <w:jc w:val="both"/>
              <w:rPr>
                <w:b w:val="1"/>
                <w:sz w:val="28"/>
                <w:szCs w:val="28"/>
                <w:u w:val="single"/>
              </w:rPr>
            </w:pPr>
            <w:r w:rsidDel="00000000" w:rsidR="00000000" w:rsidRPr="00000000">
              <w:rPr>
                <w:rtl w:val="0"/>
              </w:rPr>
            </w:r>
          </w:p>
          <w:p w:rsidR="00000000" w:rsidDel="00000000" w:rsidP="00000000" w:rsidRDefault="00000000" w:rsidRPr="00000000" w14:paraId="00001B01">
            <w:pPr>
              <w:spacing w:after="120" w:before="120" w:lineRule="auto"/>
              <w:jc w:val="both"/>
              <w:rPr>
                <w:b w:val="1"/>
                <w:sz w:val="28"/>
                <w:szCs w:val="28"/>
                <w:u w:val="single"/>
              </w:rPr>
            </w:pPr>
            <w:r w:rsidDel="00000000" w:rsidR="00000000" w:rsidRPr="00000000">
              <w:rPr>
                <w:b w:val="1"/>
                <w:sz w:val="28"/>
                <w:szCs w:val="28"/>
                <w:u w:val="single"/>
                <w:rtl w:val="0"/>
              </w:rPr>
              <w:t xml:space="preserve">Année 01</w:t>
            </w:r>
          </w:p>
          <w:p w:rsidR="00000000" w:rsidDel="00000000" w:rsidP="00000000" w:rsidRDefault="00000000" w:rsidRPr="00000000" w14:paraId="00001B02">
            <w:pPr>
              <w:spacing w:after="120" w:lineRule="auto"/>
              <w:ind w:left="413" w:hanging="436"/>
              <w:jc w:val="both"/>
              <w:rPr>
                <w:b w:val="1"/>
                <w:sz w:val="22"/>
                <w:szCs w:val="22"/>
              </w:rPr>
            </w:pPr>
            <w:r w:rsidDel="00000000" w:rsidR="00000000" w:rsidRPr="00000000">
              <w:rPr>
                <w:b w:val="1"/>
                <w:sz w:val="22"/>
                <w:szCs w:val="22"/>
                <w:rtl w:val="0"/>
              </w:rPr>
              <w:t xml:space="preserve">(a)</w:t>
              <w:tab/>
              <w:t xml:space="preserve">Avances :</w:t>
            </w:r>
          </w:p>
          <w:p w:rsidR="00000000" w:rsidDel="00000000" w:rsidP="00000000" w:rsidRDefault="00000000" w:rsidRPr="00000000" w14:paraId="00001B03">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vingt pour cent (20 %)</w:t>
            </w:r>
            <w:r w:rsidDel="00000000" w:rsidR="00000000" w:rsidRPr="00000000">
              <w:rPr>
                <w:sz w:val="24"/>
                <w:szCs w:val="24"/>
                <w:rtl w:val="0"/>
              </w:rPr>
              <w:t xml:space="preserve"> du Prix du Marché, à l’exclusion de tous les Coûts récurrents, sera réglé à la réception d’une demande de paiement accompagnée de la Garantie  d’avance spécifiée à la Clause 13.2 du CCAG.</w:t>
            </w:r>
          </w:p>
          <w:p w:rsidR="00000000" w:rsidDel="00000000" w:rsidP="00000000" w:rsidRDefault="00000000" w:rsidRPr="00000000" w14:paraId="00001B04">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B05">
            <w:pPr>
              <w:spacing w:after="120" w:lineRule="auto"/>
              <w:ind w:left="413" w:hanging="436"/>
              <w:jc w:val="both"/>
              <w:rPr>
                <w:b w:val="1"/>
                <w:sz w:val="22"/>
                <w:szCs w:val="22"/>
              </w:rPr>
            </w:pPr>
            <w:r w:rsidDel="00000000" w:rsidR="00000000" w:rsidRPr="00000000">
              <w:rPr>
                <w:b w:val="1"/>
                <w:sz w:val="22"/>
                <w:szCs w:val="22"/>
                <w:rtl w:val="0"/>
              </w:rPr>
              <w:t xml:space="preserve">(b)</w:t>
              <w:tab/>
              <w:t xml:space="preserve">Réception des équipements d’enrôlement, des cartes et autres consommables de l’année 1 et 2 :</w:t>
            </w:r>
          </w:p>
          <w:p w:rsidR="00000000" w:rsidDel="00000000" w:rsidP="00000000" w:rsidRDefault="00000000" w:rsidRPr="00000000" w14:paraId="00001B06">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vingt pour cent (20 %)</w:t>
            </w:r>
            <w:r w:rsidDel="00000000" w:rsidR="00000000" w:rsidRPr="00000000">
              <w:rPr>
                <w:sz w:val="24"/>
                <w:szCs w:val="24"/>
                <w:rtl w:val="0"/>
              </w:rPr>
              <w:t xml:space="preserve"> du Prix du Marché total au dépôt du Procès-verbal de réception des équipements jugé acceptable des équipements d’enrôlement, des cartes et autres consommables pour la mise en œuvre de la solution d’enrôlement ainsi que l’accompagnement à la mise en œuvre de l’enrôlement ; </w:t>
            </w:r>
          </w:p>
          <w:p w:rsidR="00000000" w:rsidDel="00000000" w:rsidP="00000000" w:rsidRDefault="00000000" w:rsidRPr="00000000" w14:paraId="00001B07">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B08">
            <w:pPr>
              <w:spacing w:after="120" w:lineRule="auto"/>
              <w:ind w:left="413" w:hanging="436"/>
              <w:jc w:val="both"/>
              <w:rPr>
                <w:b w:val="1"/>
                <w:sz w:val="22"/>
                <w:szCs w:val="22"/>
              </w:rPr>
            </w:pPr>
            <w:r w:rsidDel="00000000" w:rsidR="00000000" w:rsidRPr="00000000">
              <w:rPr>
                <w:b w:val="1"/>
                <w:i w:val="1"/>
                <w:sz w:val="22"/>
                <w:szCs w:val="22"/>
                <w:rtl w:val="0"/>
              </w:rPr>
              <w:t xml:space="preserve"> </w:t>
            </w:r>
            <w:r w:rsidDel="00000000" w:rsidR="00000000" w:rsidRPr="00000000">
              <w:rPr>
                <w:b w:val="1"/>
                <w:sz w:val="22"/>
                <w:szCs w:val="22"/>
                <w:rtl w:val="0"/>
              </w:rPr>
              <w:t xml:space="preserve">(c)</w:t>
              <w:tab/>
              <w:t xml:space="preserve">Rapport de mise en œuvre de la solution d’enrôlement ainsi que l’accompagnement à la mise en œuvre de l’enrôlement de l’année 1 :</w:t>
            </w:r>
          </w:p>
          <w:p w:rsidR="00000000" w:rsidDel="00000000" w:rsidP="00000000" w:rsidRDefault="00000000" w:rsidRPr="00000000" w14:paraId="00001B09">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dix pour cent (10 %)</w:t>
            </w:r>
            <w:r w:rsidDel="00000000" w:rsidR="00000000" w:rsidRPr="00000000">
              <w:rPr>
                <w:sz w:val="24"/>
                <w:szCs w:val="24"/>
                <w:rtl w:val="0"/>
              </w:rPr>
              <w:t xml:space="preserve"> du Prix du Marché total, au dépôt du rapport jugé acceptable de la mise en œuvre de la solution d’enrôlement ainsi que l’accompagnement à la mise en œuvre de l’enrôlement de l’année 1 ; </w:t>
            </w:r>
          </w:p>
          <w:p w:rsidR="00000000" w:rsidDel="00000000" w:rsidP="00000000" w:rsidRDefault="00000000" w:rsidRPr="00000000" w14:paraId="00001B0A">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B0B">
            <w:pPr>
              <w:spacing w:after="120" w:before="120" w:lineRule="auto"/>
              <w:jc w:val="both"/>
              <w:rPr>
                <w:b w:val="1"/>
                <w:sz w:val="28"/>
                <w:szCs w:val="28"/>
                <w:u w:val="single"/>
              </w:rPr>
            </w:pPr>
            <w:r w:rsidDel="00000000" w:rsidR="00000000" w:rsidRPr="00000000">
              <w:rPr>
                <w:b w:val="1"/>
                <w:sz w:val="28"/>
                <w:szCs w:val="28"/>
                <w:u w:val="single"/>
                <w:rtl w:val="0"/>
              </w:rPr>
              <w:t xml:space="preserve">Année 02</w:t>
            </w:r>
          </w:p>
          <w:p w:rsidR="00000000" w:rsidDel="00000000" w:rsidP="00000000" w:rsidRDefault="00000000" w:rsidRPr="00000000" w14:paraId="00001B0C">
            <w:pPr>
              <w:spacing w:after="120" w:lineRule="auto"/>
              <w:ind w:left="413" w:hanging="436"/>
              <w:jc w:val="both"/>
              <w:rPr>
                <w:b w:val="1"/>
                <w:sz w:val="22"/>
                <w:szCs w:val="22"/>
              </w:rPr>
            </w:pPr>
            <w:r w:rsidDel="00000000" w:rsidR="00000000" w:rsidRPr="00000000">
              <w:rPr>
                <w:b w:val="1"/>
                <w:i w:val="1"/>
                <w:sz w:val="22"/>
                <w:szCs w:val="22"/>
                <w:rtl w:val="0"/>
              </w:rPr>
              <w:t xml:space="preserve"> </w:t>
            </w:r>
            <w:r w:rsidDel="00000000" w:rsidR="00000000" w:rsidRPr="00000000">
              <w:rPr>
                <w:b w:val="1"/>
                <w:sz w:val="22"/>
                <w:szCs w:val="22"/>
                <w:rtl w:val="0"/>
              </w:rPr>
              <w:t xml:space="preserve">(d)</w:t>
              <w:tab/>
              <w:t xml:space="preserve">Rapport de mise en œuvre de la solution d’enrôlement ainsi que l’accompagnement à la mise en œuvre de l’enrôlement de l’année 2 :</w:t>
            </w:r>
          </w:p>
          <w:p w:rsidR="00000000" w:rsidDel="00000000" w:rsidP="00000000" w:rsidRDefault="00000000" w:rsidRPr="00000000" w14:paraId="00001B0D">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dix pour cent (10 %)</w:t>
            </w:r>
            <w:r w:rsidDel="00000000" w:rsidR="00000000" w:rsidRPr="00000000">
              <w:rPr>
                <w:sz w:val="24"/>
                <w:szCs w:val="24"/>
                <w:rtl w:val="0"/>
              </w:rPr>
              <w:t xml:space="preserve"> du Prix du Marché total [ou trente pour cent (30%) si le prestataire n’a pas pris une avance de démarrage de vingt pour cent (20%)], au dépôt du rapport jugé acceptable de la mise en œuvre de la solution d’enrôlement ainsi que l’accompagnement à la mise en œuvre de l’enrôlement de l’année 2 ; </w:t>
            </w:r>
          </w:p>
          <w:p w:rsidR="00000000" w:rsidDel="00000000" w:rsidP="00000000" w:rsidRDefault="00000000" w:rsidRPr="00000000" w14:paraId="00001B0E">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B0F">
            <w:pPr>
              <w:spacing w:after="120" w:before="120" w:lineRule="auto"/>
              <w:jc w:val="both"/>
              <w:rPr>
                <w:b w:val="1"/>
                <w:sz w:val="28"/>
                <w:szCs w:val="28"/>
                <w:u w:val="single"/>
              </w:rPr>
            </w:pPr>
            <w:r w:rsidDel="00000000" w:rsidR="00000000" w:rsidRPr="00000000">
              <w:rPr>
                <w:b w:val="1"/>
                <w:sz w:val="28"/>
                <w:szCs w:val="28"/>
                <w:u w:val="single"/>
                <w:rtl w:val="0"/>
              </w:rPr>
              <w:t xml:space="preserve">Année 03</w:t>
            </w:r>
          </w:p>
          <w:p w:rsidR="00000000" w:rsidDel="00000000" w:rsidP="00000000" w:rsidRDefault="00000000" w:rsidRPr="00000000" w14:paraId="00001B10">
            <w:pPr>
              <w:spacing w:after="120" w:lineRule="auto"/>
              <w:ind w:left="413" w:hanging="436"/>
              <w:jc w:val="both"/>
              <w:rPr>
                <w:b w:val="1"/>
                <w:sz w:val="22"/>
                <w:szCs w:val="22"/>
              </w:rPr>
            </w:pPr>
            <w:r w:rsidDel="00000000" w:rsidR="00000000" w:rsidRPr="00000000">
              <w:rPr>
                <w:b w:val="1"/>
                <w:sz w:val="22"/>
                <w:szCs w:val="22"/>
                <w:rtl w:val="0"/>
              </w:rPr>
              <w:t xml:space="preserve">(e)</w:t>
              <w:tab/>
              <w:t xml:space="preserve">Réception des équipements d’enrôlement, des cartes et autres consommables de l’année 3 :</w:t>
            </w:r>
          </w:p>
          <w:p w:rsidR="00000000" w:rsidDel="00000000" w:rsidP="00000000" w:rsidRDefault="00000000" w:rsidRPr="00000000" w14:paraId="00001B11">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vingt pour cent (20 %)</w:t>
            </w:r>
            <w:r w:rsidDel="00000000" w:rsidR="00000000" w:rsidRPr="00000000">
              <w:rPr>
                <w:sz w:val="24"/>
                <w:szCs w:val="24"/>
                <w:rtl w:val="0"/>
              </w:rPr>
              <w:t xml:space="preserve"> du Prix du Marché total au dépôt du Procès-verbal de réception des équipements jugé acceptable des équipements d’enrôlement, des cartes et autres consommables pour la mise en œuvre de la solution d’enrôlement ainsi que l’accompagnement à la mise en œuvre de l’enrôlement de l’année 3 ; </w:t>
            </w:r>
          </w:p>
          <w:p w:rsidR="00000000" w:rsidDel="00000000" w:rsidP="00000000" w:rsidRDefault="00000000" w:rsidRPr="00000000" w14:paraId="00001B12">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B13">
            <w:pPr>
              <w:spacing w:after="120" w:lineRule="auto"/>
              <w:ind w:left="413" w:hanging="436"/>
              <w:jc w:val="both"/>
              <w:rPr>
                <w:b w:val="1"/>
                <w:sz w:val="22"/>
                <w:szCs w:val="22"/>
              </w:rPr>
            </w:pPr>
            <w:r w:rsidDel="00000000" w:rsidR="00000000" w:rsidRPr="00000000">
              <w:rPr>
                <w:b w:val="1"/>
                <w:i w:val="1"/>
                <w:sz w:val="22"/>
                <w:szCs w:val="22"/>
                <w:rtl w:val="0"/>
              </w:rPr>
              <w:t xml:space="preserve"> </w:t>
            </w:r>
            <w:r w:rsidDel="00000000" w:rsidR="00000000" w:rsidRPr="00000000">
              <w:rPr>
                <w:b w:val="1"/>
                <w:sz w:val="22"/>
                <w:szCs w:val="22"/>
                <w:rtl w:val="0"/>
              </w:rPr>
              <w:t xml:space="preserve">(f)</w:t>
              <w:tab/>
              <w:t xml:space="preserve">Rapport de mise en œuvre de la solution d’enrôlement ainsi que l’accompagnement à la mise en œuvre de l’enrôlement de l’année 3 :</w:t>
            </w:r>
          </w:p>
          <w:p w:rsidR="00000000" w:rsidDel="00000000" w:rsidP="00000000" w:rsidRDefault="00000000" w:rsidRPr="00000000" w14:paraId="00001B14">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dix pour cent (10 %)</w:t>
            </w:r>
            <w:r w:rsidDel="00000000" w:rsidR="00000000" w:rsidRPr="00000000">
              <w:rPr>
                <w:sz w:val="24"/>
                <w:szCs w:val="24"/>
                <w:rtl w:val="0"/>
              </w:rPr>
              <w:t xml:space="preserve"> du Prix du Marché total, au dépôt du rapport jugé acceptable de la mise en œuvre de la solution d’enrôlement ainsi que l’accompagnement à la mise en œuvre de l’enrôlement de l’année 3 ; </w:t>
            </w:r>
          </w:p>
          <w:p w:rsidR="00000000" w:rsidDel="00000000" w:rsidP="00000000" w:rsidRDefault="00000000" w:rsidRPr="00000000" w14:paraId="00001B15">
            <w:pPr>
              <w:spacing w:after="120" w:lineRule="auto"/>
              <w:ind w:left="738" w:firstLine="0"/>
              <w:jc w:val="both"/>
              <w:rPr>
                <w:sz w:val="24"/>
                <w:szCs w:val="24"/>
              </w:rPr>
            </w:pPr>
            <w:r w:rsidDel="00000000" w:rsidR="00000000" w:rsidRPr="00000000">
              <w:rPr>
                <w:rtl w:val="0"/>
              </w:rPr>
            </w:r>
          </w:p>
          <w:p w:rsidR="00000000" w:rsidDel="00000000" w:rsidP="00000000" w:rsidRDefault="00000000" w:rsidRPr="00000000" w14:paraId="00001B16">
            <w:pPr>
              <w:spacing w:after="120" w:lineRule="auto"/>
              <w:ind w:left="413" w:hanging="436"/>
              <w:jc w:val="both"/>
              <w:rPr>
                <w:b w:val="1"/>
                <w:sz w:val="28"/>
                <w:szCs w:val="28"/>
              </w:rPr>
            </w:pPr>
            <w:r w:rsidDel="00000000" w:rsidR="00000000" w:rsidRPr="00000000">
              <w:rPr>
                <w:b w:val="1"/>
                <w:i w:val="1"/>
                <w:sz w:val="28"/>
                <w:szCs w:val="28"/>
                <w:rtl w:val="0"/>
              </w:rPr>
              <w:t xml:space="preserve"> </w:t>
            </w:r>
            <w:r w:rsidDel="00000000" w:rsidR="00000000" w:rsidRPr="00000000">
              <w:rPr>
                <w:b w:val="1"/>
                <w:sz w:val="28"/>
                <w:szCs w:val="28"/>
                <w:rtl w:val="0"/>
              </w:rPr>
              <w:t xml:space="preserve">(g)</w:t>
              <w:tab/>
              <w:t xml:space="preserve">Rapport final :</w:t>
            </w:r>
          </w:p>
          <w:p w:rsidR="00000000" w:rsidDel="00000000" w:rsidP="00000000" w:rsidRDefault="00000000" w:rsidRPr="00000000" w14:paraId="00001B17">
            <w:pPr>
              <w:spacing w:after="120" w:lineRule="auto"/>
              <w:ind w:left="720" w:hanging="720"/>
              <w:jc w:val="both"/>
              <w:rPr>
                <w:sz w:val="24"/>
                <w:szCs w:val="24"/>
              </w:rPr>
            </w:pPr>
            <w:r w:rsidDel="00000000" w:rsidR="00000000" w:rsidRPr="00000000">
              <w:rPr>
                <w:sz w:val="24"/>
                <w:szCs w:val="24"/>
                <w:rtl w:val="0"/>
              </w:rPr>
              <w:t xml:space="preserve">Un montant égal à </w:t>
            </w:r>
            <w:r w:rsidDel="00000000" w:rsidR="00000000" w:rsidRPr="00000000">
              <w:rPr>
                <w:b w:val="1"/>
                <w:sz w:val="24"/>
                <w:szCs w:val="24"/>
                <w:rtl w:val="0"/>
              </w:rPr>
              <w:t xml:space="preserve">dix pour cent (10 %) </w:t>
            </w:r>
            <w:r w:rsidDel="00000000" w:rsidR="00000000" w:rsidRPr="00000000">
              <w:rPr>
                <w:sz w:val="24"/>
                <w:szCs w:val="24"/>
                <w:rtl w:val="0"/>
              </w:rPr>
              <w:t xml:space="preserve">du Prix du Marché total, au dépôt du rapport final jugé acceptable de la mise en œuvre d’une solution d’identification biométrique des travailleurs et autres bénéficiaires de prestations au profit de la CNSS. </w:t>
            </w:r>
          </w:p>
          <w:p w:rsidR="00000000" w:rsidDel="00000000" w:rsidP="00000000" w:rsidRDefault="00000000" w:rsidRPr="00000000" w14:paraId="00001B18">
            <w:pPr>
              <w:spacing w:after="120" w:lineRule="auto"/>
              <w:jc w:val="both"/>
              <w:rPr>
                <w:b w:val="1"/>
                <w:sz w:val="24"/>
                <w:szCs w:val="24"/>
              </w:rPr>
            </w:pPr>
            <w:r w:rsidDel="00000000" w:rsidR="00000000" w:rsidRPr="00000000">
              <w:rPr>
                <w:b w:val="1"/>
                <w:sz w:val="24"/>
                <w:szCs w:val="24"/>
                <w:rtl w:val="0"/>
              </w:rPr>
              <w:t xml:space="preserve">Le montant total payé pour le volet 1 (_________________) s’élève à                                          francs CFA TTC.</w:t>
            </w:r>
          </w:p>
          <w:p w:rsidR="00000000" w:rsidDel="00000000" w:rsidP="00000000" w:rsidRDefault="00000000" w:rsidRPr="00000000" w14:paraId="00001B19">
            <w:pPr>
              <w:spacing w:after="120" w:lineRule="auto"/>
              <w:jc w:val="both"/>
              <w:rPr>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1B1A">
            <w:pPr>
              <w:ind w:right="-72" w:firstLine="14"/>
              <w:jc w:val="both"/>
              <w:rPr>
                <w:sz w:val="24"/>
                <w:szCs w:val="24"/>
              </w:rPr>
            </w:pPr>
            <w:r w:rsidDel="00000000" w:rsidR="00000000" w:rsidRPr="00000000">
              <w:rPr>
                <w:sz w:val="24"/>
                <w:szCs w:val="24"/>
                <w:rtl w:val="0"/>
              </w:rPr>
              <w:t xml:space="preserve">CCAG 12.3</w:t>
            </w:r>
          </w:p>
        </w:tc>
        <w:tc>
          <w:tcPr/>
          <w:p w:rsidR="00000000" w:rsidDel="00000000" w:rsidP="00000000" w:rsidRDefault="00000000" w:rsidRPr="00000000" w14:paraId="00001B1B">
            <w:pPr>
              <w:spacing w:after="120" w:lineRule="auto"/>
              <w:jc w:val="both"/>
              <w:rPr>
                <w:sz w:val="24"/>
                <w:szCs w:val="24"/>
              </w:rPr>
            </w:pPr>
            <w:r w:rsidDel="00000000" w:rsidR="00000000" w:rsidRPr="00000000">
              <w:rPr>
                <w:sz w:val="24"/>
                <w:szCs w:val="24"/>
                <w:rtl w:val="0"/>
              </w:rPr>
              <w:t xml:space="preserve">L’Acheteur paiera au Fournisseur des intérêts sur les paiements effectués en retard au taux de : Taux d’escompte de la BCEAO plus 1 point.</w:t>
            </w:r>
          </w:p>
        </w:tc>
      </w:tr>
      <w:tr>
        <w:trPr>
          <w:cantSplit w:val="0"/>
          <w:tblHeader w:val="0"/>
        </w:trPr>
        <w:tc>
          <w:tcPr/>
          <w:p w:rsidR="00000000" w:rsidDel="00000000" w:rsidP="00000000" w:rsidRDefault="00000000" w:rsidRPr="00000000" w14:paraId="00001B1C">
            <w:pPr>
              <w:ind w:right="-72" w:firstLine="14"/>
              <w:jc w:val="both"/>
              <w:rPr>
                <w:sz w:val="24"/>
                <w:szCs w:val="24"/>
              </w:rPr>
            </w:pPr>
            <w:r w:rsidDel="00000000" w:rsidR="00000000" w:rsidRPr="00000000">
              <w:rPr>
                <w:sz w:val="24"/>
                <w:szCs w:val="24"/>
                <w:rtl w:val="0"/>
              </w:rPr>
              <w:t xml:space="preserve">CCAG 12.4</w:t>
            </w:r>
          </w:p>
        </w:tc>
        <w:tc>
          <w:tcPr/>
          <w:p w:rsidR="00000000" w:rsidDel="00000000" w:rsidP="00000000" w:rsidRDefault="00000000" w:rsidRPr="00000000" w14:paraId="00001B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14"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Fournisseur facturera l’Acheteur dans la monnaie du Marché et des Bordereaux de prix auxquels il renvoie pour les Fournitures et Services provenant du pays de l’Acheteur, et la conversion entre ladite monnaie et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 Francs CFA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aux fins du paiement -- au cas où les deux monnaies sont différentes -- sera effectuée à la date de paiement effective au moyen du taux de change ayant pour source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 source du taux de change (cours vendeur) à utiliser est : BCEAO</w:t>
            </w:r>
            <w:r w:rsidDel="00000000" w:rsidR="00000000" w:rsidRPr="00000000">
              <w:rPr>
                <w:rtl w:val="0"/>
              </w:rPr>
            </w:r>
          </w:p>
        </w:tc>
      </w:tr>
    </w:tbl>
    <w:p w:rsidR="00000000" w:rsidDel="00000000" w:rsidP="00000000" w:rsidRDefault="00000000" w:rsidRPr="00000000" w14:paraId="00001B1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14" w:right="0" w:hanging="35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wpyd47" w:id="342"/>
      <w:bookmarkEnd w:id="3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Garanties (Clause 13 du CCAG)</w:t>
      </w:r>
    </w:p>
    <w:tbl>
      <w:tblPr>
        <w:tblStyle w:val="Table97"/>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1F">
            <w:pPr>
              <w:ind w:right="-72" w:firstLine="14"/>
              <w:jc w:val="both"/>
              <w:rPr>
                <w:sz w:val="24"/>
                <w:szCs w:val="24"/>
              </w:rPr>
            </w:pPr>
            <w:r w:rsidDel="00000000" w:rsidR="00000000" w:rsidRPr="00000000">
              <w:rPr>
                <w:sz w:val="24"/>
                <w:szCs w:val="24"/>
                <w:rtl w:val="0"/>
              </w:rPr>
              <w:t xml:space="preserve">CCAG 13.3.1</w:t>
            </w:r>
          </w:p>
        </w:tc>
        <w:tc>
          <w:tcPr/>
          <w:p w:rsidR="00000000" w:rsidDel="00000000" w:rsidP="00000000" w:rsidRDefault="00000000" w:rsidRPr="00000000" w14:paraId="00001B20">
            <w:pPr>
              <w:keepNext w:val="1"/>
              <w:keepLines w:val="1"/>
              <w:spacing w:after="120" w:lineRule="auto"/>
              <w:ind w:left="14" w:firstLine="0"/>
              <w:jc w:val="both"/>
              <w:rPr>
                <w:sz w:val="24"/>
                <w:szCs w:val="24"/>
              </w:rPr>
            </w:pPr>
            <w:r w:rsidDel="00000000" w:rsidR="00000000" w:rsidRPr="00000000">
              <w:rPr>
                <w:sz w:val="24"/>
                <w:szCs w:val="24"/>
                <w:rtl w:val="0"/>
              </w:rPr>
              <w:t xml:space="preserve">La Garantie de bonne exécution sera libellée en </w:t>
            </w:r>
            <w:r w:rsidDel="00000000" w:rsidR="00000000" w:rsidRPr="00000000">
              <w:rPr>
                <w:b w:val="1"/>
                <w:sz w:val="24"/>
                <w:szCs w:val="24"/>
                <w:rtl w:val="0"/>
              </w:rPr>
              <w:t xml:space="preserve">Francs CFA</w:t>
            </w:r>
            <w:r w:rsidDel="00000000" w:rsidR="00000000" w:rsidRPr="00000000">
              <w:rPr>
                <w:sz w:val="24"/>
                <w:szCs w:val="24"/>
                <w:rtl w:val="0"/>
              </w:rPr>
              <w:t xml:space="preserve"> et d’un montant égal à </w:t>
            </w:r>
            <w:r w:rsidDel="00000000" w:rsidR="00000000" w:rsidRPr="00000000">
              <w:rPr>
                <w:b w:val="1"/>
                <w:sz w:val="24"/>
                <w:szCs w:val="24"/>
                <w:rtl w:val="0"/>
              </w:rPr>
              <w:t xml:space="preserve">dix (10)</w:t>
            </w:r>
            <w:r w:rsidDel="00000000" w:rsidR="00000000" w:rsidRPr="00000000">
              <w:rPr>
                <w:i w:val="1"/>
                <w:sz w:val="24"/>
                <w:szCs w:val="24"/>
                <w:rtl w:val="0"/>
              </w:rPr>
              <w:t xml:space="preserve"> </w:t>
            </w:r>
            <w:r w:rsidDel="00000000" w:rsidR="00000000" w:rsidRPr="00000000">
              <w:rPr>
                <w:sz w:val="24"/>
                <w:szCs w:val="24"/>
                <w:rtl w:val="0"/>
              </w:rPr>
              <w:t xml:space="preserve">pour cent du Prix du Marché, à l’exclusion des éventuels Coûts récurrents.</w:t>
            </w:r>
          </w:p>
          <w:p w:rsidR="00000000" w:rsidDel="00000000" w:rsidP="00000000" w:rsidRDefault="00000000" w:rsidRPr="00000000" w14:paraId="00001B21">
            <w:pPr>
              <w:spacing w:after="120" w:before="120" w:lineRule="auto"/>
              <w:ind w:left="734" w:hanging="734"/>
              <w:jc w:val="both"/>
              <w:rPr>
                <w:strike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B22">
            <w:pPr>
              <w:ind w:right="-72" w:firstLine="14"/>
              <w:jc w:val="both"/>
              <w:rPr>
                <w:sz w:val="24"/>
                <w:szCs w:val="24"/>
              </w:rPr>
            </w:pPr>
            <w:r w:rsidDel="00000000" w:rsidR="00000000" w:rsidRPr="00000000">
              <w:rPr>
                <w:sz w:val="24"/>
                <w:szCs w:val="24"/>
                <w:rtl w:val="0"/>
              </w:rPr>
              <w:t xml:space="preserve">CCAG 13.3.4</w:t>
            </w:r>
          </w:p>
        </w:tc>
        <w:tc>
          <w:tcPr/>
          <w:p w:rsidR="00000000" w:rsidDel="00000000" w:rsidP="00000000" w:rsidRDefault="00000000" w:rsidRPr="00000000" w14:paraId="00001B23">
            <w:pPr>
              <w:spacing w:after="120" w:lineRule="auto"/>
              <w:jc w:val="both"/>
              <w:rPr>
                <w:sz w:val="24"/>
                <w:szCs w:val="24"/>
              </w:rPr>
            </w:pPr>
            <w:r w:rsidDel="00000000" w:rsidR="00000000" w:rsidRPr="00000000">
              <w:rPr>
                <w:sz w:val="24"/>
                <w:szCs w:val="24"/>
                <w:rtl w:val="0"/>
              </w:rPr>
              <w:t xml:space="preserve">Durant la Période de garantie (autrement dit, après la Réception opérationnelle du Système), la Garantie de bonne exécution sera ramenée à </w:t>
            </w:r>
            <w:r w:rsidDel="00000000" w:rsidR="00000000" w:rsidRPr="00000000">
              <w:rPr>
                <w:b w:val="1"/>
                <w:sz w:val="24"/>
                <w:szCs w:val="24"/>
                <w:rtl w:val="0"/>
              </w:rPr>
              <w:t xml:space="preserve">cinq (05)</w:t>
            </w:r>
            <w:r w:rsidDel="00000000" w:rsidR="00000000" w:rsidRPr="00000000">
              <w:rPr>
                <w:sz w:val="24"/>
                <w:szCs w:val="24"/>
                <w:rtl w:val="0"/>
              </w:rPr>
              <w:t xml:space="preserve"> pour cent du Prix du Marché, à l’exclusion des Coûts récurrents. </w:t>
            </w:r>
          </w:p>
          <w:p w:rsidR="00000000" w:rsidDel="00000000" w:rsidP="00000000" w:rsidRDefault="00000000" w:rsidRPr="00000000" w14:paraId="00001B24">
            <w:pPr>
              <w:spacing w:after="200" w:lineRule="auto"/>
              <w:ind w:left="734" w:hanging="734"/>
              <w:jc w:val="both"/>
              <w:rPr>
                <w:i w:val="1"/>
                <w:sz w:val="24"/>
                <w:szCs w:val="24"/>
              </w:rPr>
            </w:pPr>
            <w:r w:rsidDel="00000000" w:rsidR="00000000" w:rsidRPr="00000000">
              <w:rPr>
                <w:rtl w:val="0"/>
              </w:rPr>
            </w:r>
          </w:p>
        </w:tc>
      </w:tr>
    </w:tbl>
    <w:p w:rsidR="00000000" w:rsidDel="00000000" w:rsidP="00000000" w:rsidRDefault="00000000" w:rsidRPr="00000000" w14:paraId="00001B2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1bv8nc0" w:id="343"/>
      <w:bookmarkEnd w:id="343"/>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D. Propriété intellectuelle</w:t>
      </w:r>
    </w:p>
    <w:p w:rsidR="00000000" w:rsidDel="00000000" w:rsidP="00000000" w:rsidRDefault="00000000" w:rsidRPr="00000000" w14:paraId="00001B2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vuw5zt" w:id="344"/>
      <w:bookmarkEnd w:id="3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Droit de Propriété Intellectuelle (Clause 15 du CCAG)</w:t>
      </w:r>
    </w:p>
    <w:tbl>
      <w:tblPr>
        <w:tblStyle w:val="Table98"/>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rHeight w:val="1618" w:hRule="atLeast"/>
          <w:tblHeader w:val="0"/>
        </w:trPr>
        <w:tc>
          <w:tcPr/>
          <w:p w:rsidR="00000000" w:rsidDel="00000000" w:rsidP="00000000" w:rsidRDefault="00000000" w:rsidRPr="00000000" w14:paraId="00001B27">
            <w:pPr>
              <w:ind w:right="-72" w:firstLine="14"/>
              <w:jc w:val="both"/>
              <w:rPr>
                <w:sz w:val="24"/>
                <w:szCs w:val="24"/>
              </w:rPr>
            </w:pPr>
            <w:r w:rsidDel="00000000" w:rsidR="00000000" w:rsidRPr="00000000">
              <w:rPr>
                <w:sz w:val="24"/>
                <w:szCs w:val="24"/>
                <w:rtl w:val="0"/>
              </w:rPr>
              <w:t xml:space="preserve">CCAG 15.3</w:t>
            </w:r>
          </w:p>
        </w:tc>
        <w:tc>
          <w:tcPr/>
          <w:p w:rsidR="00000000" w:rsidDel="00000000" w:rsidP="00000000" w:rsidRDefault="00000000" w:rsidRPr="00000000" w14:paraId="00001B28">
            <w:pPr>
              <w:keepNext w:val="1"/>
              <w:keepLines w:val="1"/>
              <w:spacing w:after="120" w:lineRule="auto"/>
              <w:jc w:val="both"/>
              <w:rPr>
                <w:sz w:val="24"/>
                <w:szCs w:val="24"/>
              </w:rPr>
            </w:pPr>
            <w:r w:rsidDel="00000000" w:rsidR="00000000" w:rsidRPr="00000000">
              <w:rPr>
                <w:sz w:val="24"/>
                <w:szCs w:val="24"/>
                <w:rtl w:val="0"/>
              </w:rPr>
              <w:t xml:space="preserve">L’Acheteur peut céder, octroyer sous licence, ou transférer volontairement de toute autre manière, ses droits contractuels d’utilisation des Logiciels standard ou d’éléments des Logiciels standard, sans l’autorisation écrite préalable du Fournisseur, dans les circonstances suivantes : </w:t>
            </w:r>
          </w:p>
          <w:p w:rsidR="00000000" w:rsidDel="00000000" w:rsidP="00000000" w:rsidRDefault="00000000" w:rsidRPr="00000000" w14:paraId="00001B29">
            <w:pPr>
              <w:keepNext w:val="1"/>
              <w:keepLines w:val="1"/>
              <w:spacing w:after="200" w:lineRule="auto"/>
              <w:jc w:val="both"/>
              <w:rPr>
                <w:sz w:val="24"/>
                <w:szCs w:val="24"/>
              </w:rPr>
            </w:pPr>
            <w:r w:rsidDel="00000000" w:rsidR="00000000" w:rsidRPr="00000000">
              <w:rPr>
                <w:i w:val="1"/>
                <w:sz w:val="24"/>
                <w:szCs w:val="24"/>
                <w:rtl w:val="0"/>
              </w:rPr>
              <w:t xml:space="preserve"> « </w:t>
            </w:r>
            <w:r w:rsidDel="00000000" w:rsidR="00000000" w:rsidRPr="00000000">
              <w:rPr>
                <w:b w:val="1"/>
                <w:i w:val="1"/>
                <w:sz w:val="24"/>
                <w:szCs w:val="24"/>
                <w:rtl w:val="0"/>
              </w:rPr>
              <w:t xml:space="preserve">Clause du CCAG non modifiée »</w:t>
            </w:r>
            <w:r w:rsidDel="00000000" w:rsidR="00000000" w:rsidRPr="00000000">
              <w:rPr>
                <w:i w:val="1"/>
                <w:sz w:val="24"/>
                <w:szCs w:val="24"/>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1B2A">
            <w:pPr>
              <w:ind w:right="-72" w:firstLine="14"/>
              <w:jc w:val="both"/>
              <w:rPr>
                <w:sz w:val="24"/>
                <w:szCs w:val="24"/>
              </w:rPr>
            </w:pPr>
            <w:r w:rsidDel="00000000" w:rsidR="00000000" w:rsidRPr="00000000">
              <w:rPr>
                <w:sz w:val="24"/>
                <w:szCs w:val="24"/>
                <w:rtl w:val="0"/>
              </w:rPr>
              <w:t xml:space="preserve">CCAG 15.4</w:t>
            </w:r>
          </w:p>
        </w:tc>
        <w:tc>
          <w:tcPr/>
          <w:p w:rsidR="00000000" w:rsidDel="00000000" w:rsidP="00000000" w:rsidRDefault="00000000" w:rsidRPr="00000000" w14:paraId="00001B2B">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15.4 du CCAG. </w:t>
            </w:r>
          </w:p>
        </w:tc>
      </w:tr>
      <w:tr>
        <w:trPr>
          <w:cantSplit w:val="0"/>
          <w:tblHeader w:val="0"/>
        </w:trPr>
        <w:tc>
          <w:tcPr/>
          <w:p w:rsidR="00000000" w:rsidDel="00000000" w:rsidP="00000000" w:rsidRDefault="00000000" w:rsidRPr="00000000" w14:paraId="00001B2C">
            <w:pPr>
              <w:ind w:right="-72" w:firstLine="14"/>
              <w:jc w:val="both"/>
              <w:rPr>
                <w:sz w:val="24"/>
                <w:szCs w:val="24"/>
              </w:rPr>
            </w:pPr>
            <w:r w:rsidDel="00000000" w:rsidR="00000000" w:rsidRPr="00000000">
              <w:rPr>
                <w:sz w:val="24"/>
                <w:szCs w:val="24"/>
                <w:rtl w:val="0"/>
              </w:rPr>
              <w:t xml:space="preserve">CCAG 15.5</w:t>
            </w:r>
          </w:p>
        </w:tc>
        <w:tc>
          <w:tcPr/>
          <w:p w:rsidR="00000000" w:rsidDel="00000000" w:rsidP="00000000" w:rsidRDefault="00000000" w:rsidRPr="00000000" w14:paraId="00001B2D">
            <w:pPr>
              <w:spacing w:after="120" w:before="120" w:lineRule="auto"/>
              <w:jc w:val="both"/>
              <w:rPr>
                <w:sz w:val="24"/>
                <w:szCs w:val="24"/>
              </w:rPr>
            </w:pPr>
            <w:r w:rsidDel="00000000" w:rsidR="00000000" w:rsidRPr="00000000">
              <w:rPr>
                <w:i w:val="1"/>
                <w:sz w:val="24"/>
                <w:szCs w:val="24"/>
                <w:rtl w:val="0"/>
              </w:rPr>
              <w:t xml:space="preserve">Il n’y a pas de conditions spéciales du Marché applicables à la Clause 15.5 du CCAG</w:t>
            </w:r>
            <w:r w:rsidDel="00000000" w:rsidR="00000000" w:rsidRPr="00000000">
              <w:rPr>
                <w:rtl w:val="0"/>
              </w:rPr>
            </w:r>
          </w:p>
        </w:tc>
      </w:tr>
    </w:tbl>
    <w:p w:rsidR="00000000" w:rsidDel="00000000" w:rsidP="00000000" w:rsidRDefault="00000000" w:rsidRPr="00000000" w14:paraId="00001B2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b06g7m" w:id="345"/>
      <w:bookmarkEnd w:id="3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Accords de licence (Clause 16 du CCAG)</w:t>
      </w:r>
    </w:p>
    <w:tbl>
      <w:tblPr>
        <w:tblStyle w:val="Table99"/>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2F">
            <w:pPr>
              <w:ind w:right="-72" w:firstLine="14"/>
              <w:jc w:val="both"/>
              <w:rPr>
                <w:sz w:val="24"/>
                <w:szCs w:val="24"/>
              </w:rPr>
            </w:pPr>
            <w:r w:rsidDel="00000000" w:rsidR="00000000" w:rsidRPr="00000000">
              <w:rPr>
                <w:sz w:val="24"/>
                <w:szCs w:val="24"/>
                <w:rtl w:val="0"/>
              </w:rPr>
              <w:t xml:space="preserve">CCAG 16.1 a) iv)</w:t>
            </w:r>
          </w:p>
        </w:tc>
        <w:tc>
          <w:tcPr/>
          <w:p w:rsidR="00000000" w:rsidDel="00000000" w:rsidP="00000000" w:rsidRDefault="00000000" w:rsidRPr="00000000" w14:paraId="00001B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38" w:right="-14" w:hanging="73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 n’y a pas de Conditions spéciales du Marché applicables à la Clause 16.1 (a) (iv) du CCAG </w:t>
            </w:r>
          </w:p>
        </w:tc>
      </w:tr>
      <w:tr>
        <w:trPr>
          <w:cantSplit w:val="0"/>
          <w:tblHeader w:val="0"/>
        </w:trPr>
        <w:tc>
          <w:tcPr/>
          <w:p w:rsidR="00000000" w:rsidDel="00000000" w:rsidP="00000000" w:rsidRDefault="00000000" w:rsidRPr="00000000" w14:paraId="00001B31">
            <w:pPr>
              <w:ind w:right="-72" w:firstLine="14"/>
              <w:jc w:val="both"/>
              <w:rPr>
                <w:sz w:val="24"/>
                <w:szCs w:val="24"/>
              </w:rPr>
            </w:pPr>
            <w:r w:rsidDel="00000000" w:rsidR="00000000" w:rsidRPr="00000000">
              <w:rPr>
                <w:sz w:val="24"/>
                <w:szCs w:val="24"/>
                <w:rtl w:val="0"/>
              </w:rPr>
              <w:t xml:space="preserve">CCAG 16.1 b) vi)</w:t>
            </w:r>
          </w:p>
        </w:tc>
        <w:tc>
          <w:tcPr/>
          <w:p w:rsidR="00000000" w:rsidDel="00000000" w:rsidP="00000000" w:rsidRDefault="00000000" w:rsidRPr="00000000" w14:paraId="00001B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B33">
            <w:pPr>
              <w:ind w:right="-72" w:firstLine="14"/>
              <w:rPr/>
            </w:pPr>
            <w:r w:rsidDel="00000000" w:rsidR="00000000" w:rsidRPr="00000000">
              <w:rPr>
                <w:rtl w:val="0"/>
              </w:rPr>
              <w:t xml:space="preserve">CCAG 16.1 b) vii)</w:t>
            </w:r>
          </w:p>
        </w:tc>
        <w:tc>
          <w:tcPr/>
          <w:p w:rsidR="00000000" w:rsidDel="00000000" w:rsidP="00000000" w:rsidRDefault="00000000" w:rsidRPr="00000000" w14:paraId="00001B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38" w:right="0" w:hanging="72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n’y a pas de Conditions spéciales du Marché applicables à la Clause 16.1 (b) (vii) du CCAG </w:t>
            </w:r>
            <w:r w:rsidDel="00000000" w:rsidR="00000000" w:rsidRPr="00000000">
              <w:rPr>
                <w:rtl w:val="0"/>
              </w:rPr>
            </w:r>
          </w:p>
        </w:tc>
      </w:tr>
      <w:tr>
        <w:trPr>
          <w:cantSplit w:val="0"/>
          <w:tblHeader w:val="0"/>
        </w:trPr>
        <w:tc>
          <w:tcPr/>
          <w:p w:rsidR="00000000" w:rsidDel="00000000" w:rsidP="00000000" w:rsidRDefault="00000000" w:rsidRPr="00000000" w14:paraId="00001B35">
            <w:pPr>
              <w:ind w:right="-72" w:firstLine="14"/>
              <w:rPr/>
            </w:pPr>
            <w:r w:rsidDel="00000000" w:rsidR="00000000" w:rsidRPr="00000000">
              <w:rPr>
                <w:rtl w:val="0"/>
              </w:rPr>
              <w:t xml:space="preserve">CCAG 16.2</w:t>
            </w:r>
          </w:p>
        </w:tc>
        <w:tc>
          <w:tcPr/>
          <w:p w:rsidR="00000000" w:rsidDel="00000000" w:rsidP="00000000" w:rsidRDefault="00000000" w:rsidRPr="00000000" w14:paraId="00001B36">
            <w:pPr>
              <w:spacing w:after="200" w:lineRule="auto"/>
              <w:jc w:val="both"/>
              <w:rPr>
                <w:sz w:val="24"/>
                <w:szCs w:val="24"/>
              </w:rPr>
            </w:pPr>
            <w:r w:rsidDel="00000000" w:rsidR="00000000" w:rsidRPr="00000000">
              <w:rPr>
                <w:sz w:val="24"/>
                <w:szCs w:val="24"/>
                <w:rtl w:val="0"/>
              </w:rPr>
              <w:t xml:space="preserve">Il n’y a pas de Conditions spéciales du Marché applicables à la Clause 16.2 du CCAG. </w:t>
            </w:r>
          </w:p>
        </w:tc>
      </w:tr>
    </w:tbl>
    <w:p w:rsidR="00000000" w:rsidDel="00000000" w:rsidP="00000000" w:rsidRDefault="00000000" w:rsidRPr="00000000" w14:paraId="00001B3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q5gqff" w:id="346"/>
      <w:bookmarkEnd w:id="3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Informations confidentielles (Clause 17 du CCAG)</w:t>
      </w:r>
    </w:p>
    <w:tbl>
      <w:tblPr>
        <w:tblStyle w:val="Table100"/>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38">
            <w:pPr>
              <w:ind w:right="-72" w:firstLine="14"/>
              <w:rPr>
                <w:sz w:val="24"/>
                <w:szCs w:val="24"/>
              </w:rPr>
            </w:pPr>
            <w:r w:rsidDel="00000000" w:rsidR="00000000" w:rsidRPr="00000000">
              <w:rPr>
                <w:sz w:val="24"/>
                <w:szCs w:val="24"/>
                <w:rtl w:val="0"/>
              </w:rPr>
              <w:t xml:space="preserve">CCAG 17.1</w:t>
            </w:r>
          </w:p>
        </w:tc>
        <w:tc>
          <w:tcPr/>
          <w:p w:rsidR="00000000" w:rsidDel="00000000" w:rsidP="00000000" w:rsidRDefault="00000000" w:rsidRPr="00000000" w14:paraId="00001B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n’y a pas de Conditions spéciales du Marché applicables à la Clause 17.1 du CCAG.</w:t>
            </w:r>
          </w:p>
          <w:p w:rsidR="00000000" w:rsidDel="00000000" w:rsidP="00000000" w:rsidRDefault="00000000" w:rsidRPr="00000000" w14:paraId="00001B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38"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1B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33" w:right="-72" w:hanging="533"/>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a54938" w:id="347"/>
      <w:bookmarkEnd w:id="347"/>
      <w:r w:rsidDel="00000000" w:rsidR="00000000" w:rsidRPr="00000000">
        <w:rPr>
          <w:rtl w:val="0"/>
        </w:rPr>
      </w:r>
    </w:p>
    <w:p w:rsidR="00000000" w:rsidDel="00000000" w:rsidP="00000000" w:rsidRDefault="00000000" w:rsidRPr="00000000" w14:paraId="00001B3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386mjxu" w:id="348"/>
      <w:bookmarkEnd w:id="348"/>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E. Fourniture, Installation, Mise à l’essai, Mise en service et Réception du Système</w:t>
      </w:r>
    </w:p>
    <w:p w:rsidR="00000000" w:rsidDel="00000000" w:rsidP="00000000" w:rsidRDefault="00000000" w:rsidRPr="00000000" w14:paraId="00001B3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paejb1" w:id="349"/>
      <w:bookmarkEnd w:id="3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Représentants (Clause 18 du CCAG)</w:t>
      </w:r>
    </w:p>
    <w:tbl>
      <w:tblPr>
        <w:tblStyle w:val="Table101"/>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3E">
            <w:pPr>
              <w:ind w:right="-72" w:firstLine="14"/>
              <w:rPr>
                <w:sz w:val="24"/>
                <w:szCs w:val="24"/>
              </w:rPr>
            </w:pPr>
            <w:r w:rsidDel="00000000" w:rsidR="00000000" w:rsidRPr="00000000">
              <w:rPr>
                <w:sz w:val="24"/>
                <w:szCs w:val="24"/>
                <w:rtl w:val="0"/>
              </w:rPr>
              <w:t xml:space="preserve">CCAG 18.1</w:t>
            </w:r>
          </w:p>
        </w:tc>
        <w:tc>
          <w:tcPr/>
          <w:p w:rsidR="00000000" w:rsidDel="00000000" w:rsidP="00000000" w:rsidRDefault="00000000" w:rsidRPr="00000000" w14:paraId="00001B3F">
            <w:pPr>
              <w:spacing w:after="120" w:before="120" w:lineRule="auto"/>
              <w:jc w:val="both"/>
              <w:rPr>
                <w:sz w:val="24"/>
                <w:szCs w:val="24"/>
              </w:rPr>
            </w:pPr>
            <w:r w:rsidDel="00000000" w:rsidR="00000000" w:rsidRPr="00000000">
              <w:rPr>
                <w:sz w:val="24"/>
                <w:szCs w:val="24"/>
                <w:rtl w:val="0"/>
              </w:rPr>
              <w:t xml:space="preserve">Il n’y a pas de Conditions spéciales du Marché applicables à la Clause 18.1 du CCAG.</w:t>
            </w:r>
          </w:p>
        </w:tc>
      </w:tr>
      <w:tr>
        <w:trPr>
          <w:cantSplit w:val="0"/>
          <w:tblHeader w:val="0"/>
        </w:trPr>
        <w:tc>
          <w:tcPr/>
          <w:p w:rsidR="00000000" w:rsidDel="00000000" w:rsidP="00000000" w:rsidRDefault="00000000" w:rsidRPr="00000000" w14:paraId="00001B40">
            <w:pPr>
              <w:ind w:right="-72" w:firstLine="14"/>
              <w:rPr>
                <w:sz w:val="24"/>
                <w:szCs w:val="24"/>
              </w:rPr>
            </w:pPr>
            <w:r w:rsidDel="00000000" w:rsidR="00000000" w:rsidRPr="00000000">
              <w:rPr>
                <w:sz w:val="24"/>
                <w:szCs w:val="24"/>
                <w:rtl w:val="0"/>
              </w:rPr>
              <w:t xml:space="preserve">CCAG 18.2.2</w:t>
            </w:r>
          </w:p>
        </w:tc>
        <w:tc>
          <w:tcPr/>
          <w:p w:rsidR="00000000" w:rsidDel="00000000" w:rsidP="00000000" w:rsidRDefault="00000000" w:rsidRPr="00000000" w14:paraId="00001B41">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18.2.2 du CCAG</w:t>
            </w:r>
          </w:p>
        </w:tc>
      </w:tr>
    </w:tbl>
    <w:p w:rsidR="00000000" w:rsidDel="00000000" w:rsidP="00000000" w:rsidRDefault="00000000" w:rsidRPr="00000000" w14:paraId="00001B4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9a21yu" w:id="350"/>
      <w:bookmarkEnd w:id="3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 de Projet (Clause 19 du CCAG)</w:t>
      </w:r>
    </w:p>
    <w:tbl>
      <w:tblPr>
        <w:tblStyle w:val="Table102"/>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43">
            <w:pPr>
              <w:ind w:right="-72" w:firstLine="14"/>
              <w:rPr>
                <w:sz w:val="24"/>
                <w:szCs w:val="24"/>
              </w:rPr>
            </w:pPr>
            <w:r w:rsidDel="00000000" w:rsidR="00000000" w:rsidRPr="00000000">
              <w:rPr>
                <w:sz w:val="24"/>
                <w:szCs w:val="24"/>
                <w:rtl w:val="0"/>
              </w:rPr>
              <w:t xml:space="preserve">CCAG 19.1</w:t>
            </w:r>
          </w:p>
        </w:tc>
        <w:tc>
          <w:tcPr>
            <w:shd w:fill="auto" w:val="clear"/>
          </w:tcPr>
          <w:p w:rsidR="00000000" w:rsidDel="00000000" w:rsidP="00000000" w:rsidRDefault="00000000" w:rsidRPr="00000000" w14:paraId="00001B44">
            <w:pPr>
              <w:spacing w:after="60" w:lineRule="auto"/>
              <w:ind w:left="18" w:firstLine="0"/>
              <w:jc w:val="both"/>
              <w:rPr>
                <w:i w:val="1"/>
                <w:sz w:val="24"/>
                <w:szCs w:val="24"/>
              </w:rPr>
            </w:pPr>
            <w:r w:rsidDel="00000000" w:rsidR="00000000" w:rsidRPr="00000000">
              <w:rPr>
                <w:sz w:val="24"/>
                <w:szCs w:val="24"/>
                <w:rtl w:val="0"/>
              </w:rPr>
              <w:t xml:space="preserve">Les sujets suivants devront être traités dans les chapitres du Plan de projet </w:t>
            </w:r>
            <w:r w:rsidDel="00000000" w:rsidR="00000000" w:rsidRPr="00000000">
              <w:rPr>
                <w:i w:val="1"/>
                <w:sz w:val="24"/>
                <w:szCs w:val="24"/>
                <w:rtl w:val="0"/>
              </w:rPr>
              <w:t xml:space="preserve">:</w:t>
            </w:r>
          </w:p>
          <w:p w:rsidR="00000000" w:rsidDel="00000000" w:rsidP="00000000" w:rsidRDefault="00000000" w:rsidRPr="00000000" w14:paraId="00001B45">
            <w:pPr>
              <w:spacing w:after="160" w:before="240" w:lineRule="auto"/>
              <w:ind w:left="1008" w:right="-72" w:hanging="288"/>
              <w:jc w:val="both"/>
              <w:rPr>
                <w:sz w:val="24"/>
                <w:szCs w:val="24"/>
              </w:rPr>
            </w:pPr>
            <w:r w:rsidDel="00000000" w:rsidR="00000000" w:rsidRPr="00000000">
              <w:rPr>
                <w:i w:val="1"/>
                <w:sz w:val="24"/>
                <w:szCs w:val="24"/>
                <w:rtl w:val="0"/>
              </w:rPr>
              <w:t xml:space="preserve">a) Sous-plan d’organisation et de gestion de projets, y compris les autorités de gestion, les responsabilités et les contacts, ainsi que les horaires des tâches, du temps et des ressources (au format GANTT);</w:t>
            </w:r>
            <w:r w:rsidDel="00000000" w:rsidR="00000000" w:rsidRPr="00000000">
              <w:rPr>
                <w:rtl w:val="0"/>
              </w:rPr>
            </w:r>
          </w:p>
          <w:p w:rsidR="00000000" w:rsidDel="00000000" w:rsidP="00000000" w:rsidRDefault="00000000" w:rsidRPr="00000000" w14:paraId="00001B46">
            <w:pPr>
              <w:spacing w:after="160" w:before="240" w:lineRule="auto"/>
              <w:ind w:left="1008" w:right="-72" w:hanging="288"/>
              <w:jc w:val="both"/>
              <w:rPr>
                <w:sz w:val="24"/>
                <w:szCs w:val="24"/>
              </w:rPr>
            </w:pPr>
            <w:r w:rsidDel="00000000" w:rsidR="00000000" w:rsidRPr="00000000">
              <w:rPr>
                <w:i w:val="1"/>
                <w:sz w:val="24"/>
                <w:szCs w:val="24"/>
                <w:rtl w:val="0"/>
              </w:rPr>
              <w:t xml:space="preserve">b) Sous-plan de mise en œuvre;</w:t>
            </w:r>
            <w:r w:rsidDel="00000000" w:rsidR="00000000" w:rsidRPr="00000000">
              <w:rPr>
                <w:rtl w:val="0"/>
              </w:rPr>
            </w:r>
          </w:p>
          <w:p w:rsidR="00000000" w:rsidDel="00000000" w:rsidP="00000000" w:rsidRDefault="00000000" w:rsidRPr="00000000" w14:paraId="00001B47">
            <w:pPr>
              <w:spacing w:after="160" w:before="240" w:lineRule="auto"/>
              <w:ind w:left="1008" w:right="-72" w:hanging="288"/>
              <w:jc w:val="both"/>
              <w:rPr>
                <w:sz w:val="24"/>
                <w:szCs w:val="24"/>
              </w:rPr>
            </w:pPr>
            <w:r w:rsidDel="00000000" w:rsidR="00000000" w:rsidRPr="00000000">
              <w:rPr>
                <w:i w:val="1"/>
                <w:sz w:val="24"/>
                <w:szCs w:val="24"/>
                <w:rtl w:val="0"/>
              </w:rPr>
              <w:t xml:space="preserve">c) Sous-plan de formation;</w:t>
            </w:r>
            <w:r w:rsidDel="00000000" w:rsidR="00000000" w:rsidRPr="00000000">
              <w:rPr>
                <w:rtl w:val="0"/>
              </w:rPr>
            </w:r>
          </w:p>
          <w:p w:rsidR="00000000" w:rsidDel="00000000" w:rsidP="00000000" w:rsidRDefault="00000000" w:rsidRPr="00000000" w14:paraId="00001B48">
            <w:pPr>
              <w:spacing w:after="160" w:before="240" w:lineRule="auto"/>
              <w:ind w:left="1008" w:right="-72" w:hanging="288"/>
              <w:jc w:val="both"/>
              <w:rPr>
                <w:sz w:val="24"/>
                <w:szCs w:val="24"/>
              </w:rPr>
            </w:pPr>
            <w:r w:rsidDel="00000000" w:rsidR="00000000" w:rsidRPr="00000000">
              <w:rPr>
                <w:i w:val="1"/>
                <w:sz w:val="24"/>
                <w:szCs w:val="24"/>
                <w:rtl w:val="0"/>
              </w:rPr>
              <w:t xml:space="preserve">d) Sous-plan d’essai et d’assurance de la qualité;</w:t>
            </w:r>
            <w:r w:rsidDel="00000000" w:rsidR="00000000" w:rsidRPr="00000000">
              <w:rPr>
                <w:rtl w:val="0"/>
              </w:rPr>
            </w:r>
          </w:p>
          <w:p w:rsidR="00000000" w:rsidDel="00000000" w:rsidP="00000000" w:rsidRDefault="00000000" w:rsidRPr="00000000" w14:paraId="00001B49">
            <w:pPr>
              <w:spacing w:after="160" w:lineRule="auto"/>
              <w:ind w:left="1008" w:right="-72" w:hanging="288"/>
              <w:jc w:val="both"/>
              <w:rPr>
                <w:sz w:val="24"/>
                <w:szCs w:val="24"/>
              </w:rPr>
            </w:pPr>
            <w:r w:rsidDel="00000000" w:rsidR="00000000" w:rsidRPr="00000000">
              <w:rPr>
                <w:i w:val="1"/>
                <w:sz w:val="24"/>
                <w:szCs w:val="24"/>
                <w:rtl w:val="0"/>
              </w:rPr>
              <w:t xml:space="preserve">e) Sous-plan de réparation des défauts couverts par la garantie et de soutien technique</w:t>
            </w:r>
            <w:r w:rsidDel="00000000" w:rsidR="00000000" w:rsidRPr="00000000">
              <w:rPr>
                <w:rtl w:val="0"/>
              </w:rPr>
            </w:r>
          </w:p>
          <w:p w:rsidR="00000000" w:rsidDel="00000000" w:rsidP="00000000" w:rsidRDefault="00000000" w:rsidRPr="00000000" w14:paraId="00001B4A">
            <w:pPr>
              <w:spacing w:after="12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 plus amples détails sur les sujets devant être traités dans les différents chapitres susmentionnés sont fournis dans les Spécifications techniques, à l’annexe de la partie 2 (cahier de charges de la mise en œuvre d’une solution d’identification biométrique des travailleurs et autres bénéficiaires de prestations au profit de la CNSS).</w:t>
            </w:r>
          </w:p>
        </w:tc>
      </w:tr>
      <w:tr>
        <w:trPr>
          <w:cantSplit w:val="0"/>
          <w:tblHeader w:val="0"/>
        </w:trPr>
        <w:tc>
          <w:tcPr/>
          <w:p w:rsidR="00000000" w:rsidDel="00000000" w:rsidP="00000000" w:rsidRDefault="00000000" w:rsidRPr="00000000" w14:paraId="00001B4B">
            <w:pPr>
              <w:ind w:right="-72" w:firstLine="14"/>
              <w:rPr>
                <w:sz w:val="24"/>
                <w:szCs w:val="24"/>
              </w:rPr>
            </w:pPr>
            <w:r w:rsidDel="00000000" w:rsidR="00000000" w:rsidRPr="00000000">
              <w:rPr>
                <w:sz w:val="24"/>
                <w:szCs w:val="24"/>
                <w:rtl w:val="0"/>
              </w:rPr>
              <w:t xml:space="preserve">CCAG 19.6</w:t>
            </w:r>
          </w:p>
        </w:tc>
        <w:tc>
          <w:tcPr/>
          <w:p w:rsidR="00000000" w:rsidDel="00000000" w:rsidP="00000000" w:rsidRDefault="00000000" w:rsidRPr="00000000" w14:paraId="00001B4C">
            <w:pPr>
              <w:spacing w:after="160" w:lineRule="auto"/>
              <w:ind w:left="738" w:right="-14" w:hanging="738"/>
              <w:rPr>
                <w:b w:val="1"/>
                <w:i w:val="1"/>
                <w:sz w:val="24"/>
                <w:szCs w:val="24"/>
              </w:rPr>
            </w:pPr>
            <w:r w:rsidDel="00000000" w:rsidR="00000000" w:rsidRPr="00000000">
              <w:rPr>
                <w:b w:val="1"/>
                <w:i w:val="1"/>
                <w:sz w:val="24"/>
                <w:szCs w:val="24"/>
                <w:rtl w:val="0"/>
              </w:rPr>
              <w:t xml:space="preserve">Le Fournisseur soumettra à l’Acheteur :</w:t>
            </w:r>
          </w:p>
          <w:p w:rsidR="00000000" w:rsidDel="00000000" w:rsidP="00000000" w:rsidRDefault="00000000" w:rsidRPr="00000000" w14:paraId="00001B4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160" w:before="0" w:line="240" w:lineRule="auto"/>
              <w:ind w:left="276" w:right="-1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 de conformité du matériel pour chaque lot de matériel à réceptionner.</w:t>
            </w:r>
          </w:p>
          <w:p w:rsidR="00000000" w:rsidDel="00000000" w:rsidP="00000000" w:rsidRDefault="00000000" w:rsidRPr="00000000" w14:paraId="00001B4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160" w:before="0" w:line="240" w:lineRule="auto"/>
              <w:ind w:left="276" w:right="-1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de mise en œuvre an 1 et 2 de la solution d’enrôlement ainsi que l’accompagnement à la mise en œuvre de l’enrôlement faisant ressortir les éléments des résultats attendus y compris ;</w:t>
            </w:r>
          </w:p>
          <w:p w:rsidR="00000000" w:rsidDel="00000000" w:rsidP="00000000" w:rsidRDefault="00000000" w:rsidRPr="00000000" w14:paraId="00001B4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720" w:right="-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d’analyse fonctionnel et technique le système existant en tenant compte des exigences fonctionnelles et techniques en début de mission.</w:t>
            </w:r>
          </w:p>
          <w:p w:rsidR="00000000" w:rsidDel="00000000" w:rsidP="00000000" w:rsidRDefault="00000000" w:rsidRPr="00000000" w14:paraId="00001B5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843" w:right="-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sur les tests de fonctionnalité du système à chaque année de mise en œuvre </w:t>
            </w:r>
          </w:p>
          <w:p w:rsidR="00000000" w:rsidDel="00000000" w:rsidP="00000000" w:rsidRDefault="00000000" w:rsidRPr="00000000" w14:paraId="00001B5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720" w:right="-1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de formation</w:t>
            </w:r>
            <w:r w:rsidDel="00000000" w:rsidR="00000000" w:rsidRPr="00000000">
              <w:rPr>
                <w:rtl w:val="0"/>
              </w:rPr>
            </w:r>
          </w:p>
          <w:p w:rsidR="00000000" w:rsidDel="00000000" w:rsidP="00000000" w:rsidRDefault="00000000" w:rsidRPr="00000000" w14:paraId="00001B5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160" w:before="0" w:line="240" w:lineRule="auto"/>
              <w:ind w:left="276" w:right="-1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de mise en œuvre de l’année 3 de la solution d’enrôlement ainsi que l’accompagnement à la mise en œuvre de l’enrôlement faisant ressortir les éléments des résultats attendus y compris ;</w:t>
            </w:r>
          </w:p>
          <w:p w:rsidR="00000000" w:rsidDel="00000000" w:rsidP="00000000" w:rsidRDefault="00000000" w:rsidRPr="00000000" w14:paraId="00001B5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20" w:before="0" w:line="240" w:lineRule="auto"/>
              <w:ind w:left="720" w:right="-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sur les tests de fonctionnalité du système à chaque année de mise en œuvre </w:t>
            </w:r>
          </w:p>
          <w:p w:rsidR="00000000" w:rsidDel="00000000" w:rsidP="00000000" w:rsidRDefault="00000000" w:rsidRPr="00000000" w14:paraId="00001B5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20" w:before="0" w:line="240" w:lineRule="auto"/>
              <w:ind w:left="843" w:right="-1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de formation</w:t>
            </w:r>
            <w:r w:rsidDel="00000000" w:rsidR="00000000" w:rsidRPr="00000000">
              <w:rPr>
                <w:rtl w:val="0"/>
              </w:rPr>
            </w:r>
          </w:p>
          <w:p w:rsidR="00000000" w:rsidDel="00000000" w:rsidP="00000000" w:rsidRDefault="00000000" w:rsidRPr="00000000" w14:paraId="00001B5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160" w:before="0" w:line="240" w:lineRule="auto"/>
              <w:ind w:left="276" w:right="-1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Final de Mission</w:t>
            </w:r>
          </w:p>
        </w:tc>
      </w:tr>
    </w:tbl>
    <w:p w:rsidR="00000000" w:rsidDel="00000000" w:rsidP="00000000" w:rsidRDefault="00000000" w:rsidRPr="00000000" w14:paraId="00001B5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ofcc6n" w:id="351"/>
      <w:bookmarkEnd w:id="3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Conception et ingénierie (Clause 21 du CCAG)</w:t>
      </w:r>
    </w:p>
    <w:tbl>
      <w:tblPr>
        <w:tblStyle w:val="Table103"/>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57">
            <w:pPr>
              <w:ind w:right="-72" w:firstLine="14"/>
              <w:rPr>
                <w:sz w:val="24"/>
                <w:szCs w:val="24"/>
              </w:rPr>
            </w:pPr>
            <w:r w:rsidDel="00000000" w:rsidR="00000000" w:rsidRPr="00000000">
              <w:rPr>
                <w:sz w:val="24"/>
                <w:szCs w:val="24"/>
                <w:rtl w:val="0"/>
              </w:rPr>
              <w:t xml:space="preserve">CCAG 21.3.1</w:t>
            </w:r>
          </w:p>
        </w:tc>
        <w:tc>
          <w:tcPr/>
          <w:p w:rsidR="00000000" w:rsidDel="00000000" w:rsidP="00000000" w:rsidRDefault="00000000" w:rsidRPr="00000000" w14:paraId="00001B58">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31.3.1 du CCAG </w:t>
            </w:r>
          </w:p>
          <w:p w:rsidR="00000000" w:rsidDel="00000000" w:rsidP="00000000" w:rsidRDefault="00000000" w:rsidRPr="00000000" w14:paraId="00001B59">
            <w:pPr>
              <w:spacing w:after="120" w:lineRule="auto"/>
              <w:jc w:val="both"/>
              <w:rPr>
                <w:i w:val="1"/>
                <w:sz w:val="24"/>
                <w:szCs w:val="24"/>
              </w:rPr>
            </w:pPr>
            <w:r w:rsidDel="00000000" w:rsidR="00000000" w:rsidRPr="00000000">
              <w:rPr>
                <w:sz w:val="24"/>
                <w:szCs w:val="24"/>
                <w:rtl w:val="0"/>
              </w:rPr>
              <w:t xml:space="preserve">Le Fournisseur élaborera et fournira au Directeur de Projet les documents suivants, pour lesquels il doit obtenir l’approbation du Directeur de Projet avant d’entreprendre les travaux relatifs au Système ou à l’un quelconque des Sous-systèmes dont traitent les documents suivants pour la partie 2</w:t>
            </w:r>
            <w:r w:rsidDel="00000000" w:rsidR="00000000" w:rsidRPr="00000000">
              <w:rPr>
                <w:i w:val="1"/>
                <w:sz w:val="24"/>
                <w:szCs w:val="24"/>
                <w:rtl w:val="0"/>
              </w:rPr>
              <w:t xml:space="preserve"> : </w:t>
            </w:r>
          </w:p>
          <w:p w:rsidR="00000000" w:rsidDel="00000000" w:rsidP="00000000" w:rsidRDefault="00000000" w:rsidRPr="00000000" w14:paraId="00001B5A">
            <w:pPr>
              <w:spacing w:after="120" w:lineRule="auto"/>
              <w:ind w:left="1281" w:hanging="547"/>
              <w:jc w:val="both"/>
              <w:rPr>
                <w:b w:val="1"/>
                <w:i w:val="1"/>
                <w:sz w:val="24"/>
                <w:szCs w:val="24"/>
              </w:rPr>
            </w:pPr>
            <w:r w:rsidDel="00000000" w:rsidR="00000000" w:rsidRPr="00000000">
              <w:rPr>
                <w:b w:val="1"/>
                <w:i w:val="1"/>
                <w:sz w:val="24"/>
                <w:szCs w:val="24"/>
                <w:rtl w:val="0"/>
              </w:rPr>
              <w:t xml:space="preserve">(*)</w:t>
              <w:tab/>
              <w:t xml:space="preserve">études détaillées du Site ;</w:t>
            </w:r>
          </w:p>
          <w:p w:rsidR="00000000" w:rsidDel="00000000" w:rsidP="00000000" w:rsidRDefault="00000000" w:rsidRPr="00000000" w14:paraId="00001B5B">
            <w:pPr>
              <w:spacing w:after="120" w:lineRule="auto"/>
              <w:ind w:left="1281" w:hanging="547"/>
              <w:jc w:val="both"/>
              <w:rPr>
                <w:b w:val="1"/>
                <w:i w:val="1"/>
                <w:sz w:val="24"/>
                <w:szCs w:val="24"/>
              </w:rPr>
            </w:pPr>
            <w:r w:rsidDel="00000000" w:rsidR="00000000" w:rsidRPr="00000000">
              <w:rPr>
                <w:b w:val="1"/>
                <w:i w:val="1"/>
                <w:sz w:val="24"/>
                <w:szCs w:val="24"/>
                <w:rtl w:val="0"/>
              </w:rPr>
              <w:t xml:space="preserve">(*)</w:t>
              <w:tab/>
              <w:t xml:space="preserve">configurations définitives du Sous-système ;</w:t>
            </w:r>
          </w:p>
          <w:p w:rsidR="00000000" w:rsidDel="00000000" w:rsidP="00000000" w:rsidRDefault="00000000" w:rsidRPr="00000000" w14:paraId="00001B5C">
            <w:pPr>
              <w:spacing w:after="120" w:lineRule="auto"/>
              <w:ind w:left="1278" w:hanging="540"/>
              <w:jc w:val="both"/>
              <w:rPr>
                <w:sz w:val="24"/>
                <w:szCs w:val="24"/>
              </w:rPr>
            </w:pPr>
            <w:r w:rsidDel="00000000" w:rsidR="00000000" w:rsidRPr="00000000">
              <w:rPr>
                <w:b w:val="1"/>
                <w:i w:val="1"/>
                <w:sz w:val="24"/>
                <w:szCs w:val="24"/>
                <w:rtl w:val="0"/>
              </w:rPr>
              <w:t xml:space="preserve">(*)</w:t>
              <w:tab/>
              <w:t xml:space="preserve">etc.]</w:t>
            </w:r>
            <w:r w:rsidDel="00000000" w:rsidR="00000000" w:rsidRPr="00000000">
              <w:rPr>
                <w:rtl w:val="0"/>
              </w:rPr>
            </w:r>
          </w:p>
        </w:tc>
      </w:tr>
    </w:tbl>
    <w:p w:rsidR="00000000" w:rsidDel="00000000" w:rsidP="00000000" w:rsidRDefault="00000000" w:rsidRPr="00000000" w14:paraId="00001B5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3kmmeg" w:id="352"/>
      <w:bookmarkEnd w:id="3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Extension des Biens (Clause 23 du CCAG)</w:t>
      </w:r>
    </w:p>
    <w:tbl>
      <w:tblPr>
        <w:tblStyle w:val="Table104"/>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5E">
            <w:pPr>
              <w:ind w:right="-72" w:firstLine="14"/>
              <w:rPr>
                <w:sz w:val="24"/>
                <w:szCs w:val="24"/>
              </w:rPr>
            </w:pPr>
            <w:r w:rsidDel="00000000" w:rsidR="00000000" w:rsidRPr="00000000">
              <w:rPr>
                <w:sz w:val="24"/>
                <w:szCs w:val="24"/>
                <w:rtl w:val="0"/>
              </w:rPr>
              <w:t xml:space="preserve">CCAG 23.4</w:t>
            </w:r>
          </w:p>
        </w:tc>
        <w:tc>
          <w:tcPr/>
          <w:p w:rsidR="00000000" w:rsidDel="00000000" w:rsidP="00000000" w:rsidRDefault="00000000" w:rsidRPr="00000000" w14:paraId="00001B5F">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23.4 du CCAG.</w:t>
            </w:r>
          </w:p>
        </w:tc>
      </w:tr>
    </w:tbl>
    <w:p w:rsidR="00000000" w:rsidDel="00000000" w:rsidP="00000000" w:rsidRDefault="00000000" w:rsidRPr="00000000" w14:paraId="00001B6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nka529" w:id="353"/>
      <w:bookmarkEnd w:id="3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Inspections et essais (Clause 25 du CCAG)</w:t>
      </w:r>
    </w:p>
    <w:tbl>
      <w:tblPr>
        <w:tblStyle w:val="Table105"/>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61">
            <w:pPr>
              <w:ind w:right="-72" w:firstLine="14"/>
              <w:rPr>
                <w:sz w:val="24"/>
                <w:szCs w:val="24"/>
              </w:rPr>
            </w:pPr>
            <w:r w:rsidDel="00000000" w:rsidR="00000000" w:rsidRPr="00000000">
              <w:rPr>
                <w:sz w:val="24"/>
                <w:szCs w:val="24"/>
                <w:rtl w:val="0"/>
              </w:rPr>
              <w:t xml:space="preserve">CCAG 25</w:t>
            </w:r>
          </w:p>
        </w:tc>
        <w:tc>
          <w:tcPr/>
          <w:p w:rsidR="00000000" w:rsidDel="00000000" w:rsidP="00000000" w:rsidRDefault="00000000" w:rsidRPr="00000000" w14:paraId="00001B62">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25 du CCAG</w:t>
            </w:r>
          </w:p>
        </w:tc>
      </w:tr>
    </w:tbl>
    <w:p w:rsidR="00000000" w:rsidDel="00000000" w:rsidP="00000000" w:rsidRDefault="00000000" w:rsidRPr="00000000" w14:paraId="00001B6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2pkfa2" w:id="354"/>
      <w:bookmarkEnd w:id="3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Mise en service et Réception opérationnelle (Clause 27 du CCAG)</w:t>
      </w:r>
    </w:p>
    <w:tbl>
      <w:tblPr>
        <w:tblStyle w:val="Table106"/>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64">
            <w:pPr>
              <w:ind w:right="-72" w:firstLine="14"/>
              <w:rPr>
                <w:sz w:val="24"/>
                <w:szCs w:val="24"/>
              </w:rPr>
            </w:pPr>
            <w:r w:rsidDel="00000000" w:rsidR="00000000" w:rsidRPr="00000000">
              <w:rPr>
                <w:sz w:val="24"/>
                <w:szCs w:val="24"/>
                <w:rtl w:val="0"/>
              </w:rPr>
              <w:t xml:space="preserve">CCAG 27.2.1</w:t>
            </w:r>
          </w:p>
        </w:tc>
        <w:tc>
          <w:tcPr/>
          <w:p w:rsidR="00000000" w:rsidDel="00000000" w:rsidP="00000000" w:rsidRDefault="00000000" w:rsidRPr="00000000" w14:paraId="00001B65">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27.2.1 du CCAG.</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1B6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uuphv" w:id="355"/>
      <w:bookmarkEnd w:id="355"/>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F. Garanties et Responsabilités</w:t>
      </w:r>
    </w:p>
    <w:p w:rsidR="00000000" w:rsidDel="00000000" w:rsidP="00000000" w:rsidRDefault="00000000" w:rsidRPr="00000000" w14:paraId="00001B6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1ui85o" w:id="356"/>
      <w:bookmarkEnd w:id="3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Garantie du Délai de réception opérationnelle (Clause 28 du CCAG)</w:t>
      </w:r>
    </w:p>
    <w:tbl>
      <w:tblPr>
        <w:tblStyle w:val="Table107"/>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68">
            <w:pPr>
              <w:ind w:right="-72" w:firstLine="14"/>
              <w:rPr>
                <w:sz w:val="24"/>
                <w:szCs w:val="24"/>
              </w:rPr>
            </w:pPr>
            <w:r w:rsidDel="00000000" w:rsidR="00000000" w:rsidRPr="00000000">
              <w:rPr>
                <w:sz w:val="24"/>
                <w:szCs w:val="24"/>
                <w:rtl w:val="0"/>
              </w:rPr>
              <w:t xml:space="preserve">CCAG 28.2</w:t>
            </w:r>
          </w:p>
        </w:tc>
        <w:tc>
          <w:tcPr/>
          <w:p w:rsidR="00000000" w:rsidDel="00000000" w:rsidP="00000000" w:rsidRDefault="00000000" w:rsidRPr="00000000" w14:paraId="00001B69">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28.2 du CCAG.</w:t>
            </w:r>
          </w:p>
        </w:tc>
      </w:tr>
      <w:tr>
        <w:trPr>
          <w:cantSplit w:val="0"/>
          <w:tblHeader w:val="0"/>
        </w:trPr>
        <w:tc>
          <w:tcPr/>
          <w:p w:rsidR="00000000" w:rsidDel="00000000" w:rsidP="00000000" w:rsidRDefault="00000000" w:rsidRPr="00000000" w14:paraId="00001B6A">
            <w:pPr>
              <w:ind w:right="-72" w:firstLine="14"/>
              <w:rPr>
                <w:sz w:val="24"/>
                <w:szCs w:val="24"/>
              </w:rPr>
            </w:pPr>
            <w:r w:rsidDel="00000000" w:rsidR="00000000" w:rsidRPr="00000000">
              <w:rPr>
                <w:sz w:val="24"/>
                <w:szCs w:val="24"/>
                <w:rtl w:val="0"/>
              </w:rPr>
              <w:t xml:space="preserve">CCAG 28.3</w:t>
            </w:r>
          </w:p>
        </w:tc>
        <w:tc>
          <w:tcPr/>
          <w:p w:rsidR="00000000" w:rsidDel="00000000" w:rsidP="00000000" w:rsidRDefault="00000000" w:rsidRPr="00000000" w14:paraId="00001B6B">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28.3 du CCAG.</w:t>
            </w:r>
          </w:p>
        </w:tc>
      </w:tr>
    </w:tbl>
    <w:p w:rsidR="00000000" w:rsidDel="00000000" w:rsidP="00000000" w:rsidRDefault="00000000" w:rsidRPr="00000000" w14:paraId="00001B6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gzsidh" w:id="357"/>
      <w:bookmarkEnd w:id="3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Garantie (Clause 29 du CCAG)</w:t>
      </w:r>
    </w:p>
    <w:tbl>
      <w:tblPr>
        <w:tblStyle w:val="Table108"/>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6D">
            <w:pPr>
              <w:ind w:right="-72" w:firstLine="14"/>
              <w:rPr>
                <w:sz w:val="24"/>
                <w:szCs w:val="24"/>
              </w:rPr>
            </w:pPr>
            <w:r w:rsidDel="00000000" w:rsidR="00000000" w:rsidRPr="00000000">
              <w:rPr>
                <w:sz w:val="24"/>
                <w:szCs w:val="24"/>
                <w:rtl w:val="0"/>
              </w:rPr>
              <w:t xml:space="preserve">CCAG 29.1</w:t>
            </w:r>
          </w:p>
        </w:tc>
        <w:tc>
          <w:tcPr/>
          <w:p w:rsidR="00000000" w:rsidDel="00000000" w:rsidP="00000000" w:rsidRDefault="00000000" w:rsidRPr="00000000" w14:paraId="00001B6E">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29.1 du CCAG.</w:t>
            </w:r>
          </w:p>
        </w:tc>
      </w:tr>
      <w:tr>
        <w:trPr>
          <w:cantSplit w:val="0"/>
          <w:tblHeader w:val="0"/>
        </w:trPr>
        <w:tc>
          <w:tcPr/>
          <w:p w:rsidR="00000000" w:rsidDel="00000000" w:rsidP="00000000" w:rsidRDefault="00000000" w:rsidRPr="00000000" w14:paraId="00001B6F">
            <w:pPr>
              <w:ind w:right="-72" w:firstLine="14"/>
              <w:rPr>
                <w:sz w:val="24"/>
                <w:szCs w:val="24"/>
              </w:rPr>
            </w:pPr>
            <w:r w:rsidDel="00000000" w:rsidR="00000000" w:rsidRPr="00000000">
              <w:rPr>
                <w:sz w:val="24"/>
                <w:szCs w:val="24"/>
                <w:rtl w:val="0"/>
              </w:rPr>
              <w:t xml:space="preserve">CCAG 29.4</w:t>
            </w:r>
          </w:p>
        </w:tc>
        <w:tc>
          <w:tcPr/>
          <w:p w:rsidR="00000000" w:rsidDel="00000000" w:rsidP="00000000" w:rsidRDefault="00000000" w:rsidRPr="00000000" w14:paraId="00001B70">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29.4 du CCAG.</w:t>
            </w:r>
          </w:p>
        </w:tc>
      </w:tr>
      <w:tr>
        <w:trPr>
          <w:cantSplit w:val="0"/>
          <w:tblHeader w:val="0"/>
        </w:trPr>
        <w:tc>
          <w:tcPr/>
          <w:p w:rsidR="00000000" w:rsidDel="00000000" w:rsidP="00000000" w:rsidRDefault="00000000" w:rsidRPr="00000000" w14:paraId="00001B71">
            <w:pPr>
              <w:ind w:right="-72" w:firstLine="14"/>
              <w:rPr>
                <w:sz w:val="24"/>
                <w:szCs w:val="24"/>
              </w:rPr>
            </w:pPr>
            <w:r w:rsidDel="00000000" w:rsidR="00000000" w:rsidRPr="00000000">
              <w:rPr>
                <w:sz w:val="24"/>
                <w:szCs w:val="24"/>
                <w:rtl w:val="0"/>
              </w:rPr>
              <w:t xml:space="preserve">CCAG 29.10</w:t>
            </w:r>
          </w:p>
        </w:tc>
        <w:tc>
          <w:tcPr/>
          <w:p w:rsidR="00000000" w:rsidDel="00000000" w:rsidP="00000000" w:rsidRDefault="00000000" w:rsidRPr="00000000" w14:paraId="00001B72">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29.10 du CCAG.</w:t>
            </w:r>
          </w:p>
        </w:tc>
      </w:tr>
    </w:tbl>
    <w:p w:rsidR="00000000" w:rsidDel="00000000" w:rsidP="00000000" w:rsidRDefault="00000000" w:rsidRPr="00000000" w14:paraId="00001B7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14" w:right="0" w:hanging="35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0zg11a" w:id="358"/>
      <w:bookmarkEnd w:id="3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Garanties opérationnelles (Clause 30 du CCAG)</w:t>
      </w:r>
    </w:p>
    <w:tbl>
      <w:tblPr>
        <w:tblStyle w:val="Table109"/>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1"/>
        <w:gridCol w:w="7237"/>
        <w:tblGridChange w:id="0">
          <w:tblGrid>
            <w:gridCol w:w="1871"/>
            <w:gridCol w:w="7237"/>
          </w:tblGrid>
        </w:tblGridChange>
      </w:tblGrid>
      <w:tr>
        <w:trPr>
          <w:cantSplit w:val="0"/>
          <w:tblHeader w:val="0"/>
        </w:trPr>
        <w:tc>
          <w:tcPr/>
          <w:p w:rsidR="00000000" w:rsidDel="00000000" w:rsidP="00000000" w:rsidRDefault="00000000" w:rsidRPr="00000000" w14:paraId="00001B74">
            <w:pPr>
              <w:ind w:right="-72" w:firstLine="14"/>
              <w:rPr>
                <w:sz w:val="24"/>
                <w:szCs w:val="24"/>
              </w:rPr>
            </w:pPr>
            <w:r w:rsidDel="00000000" w:rsidR="00000000" w:rsidRPr="00000000">
              <w:rPr>
                <w:sz w:val="24"/>
                <w:szCs w:val="24"/>
                <w:rtl w:val="0"/>
              </w:rPr>
              <w:t xml:space="preserve">CCAG 30</w:t>
            </w:r>
          </w:p>
        </w:tc>
        <w:tc>
          <w:tcPr/>
          <w:p w:rsidR="00000000" w:rsidDel="00000000" w:rsidP="00000000" w:rsidRDefault="00000000" w:rsidRPr="00000000" w14:paraId="00001B75">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30 du CCAG.</w:t>
            </w:r>
          </w:p>
        </w:tc>
      </w:tr>
    </w:tbl>
    <w:p w:rsidR="00000000" w:rsidDel="00000000" w:rsidP="00000000" w:rsidRDefault="00000000" w:rsidRPr="00000000" w14:paraId="00001B7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2g4qb93" w:id="359"/>
      <w:bookmarkEnd w:id="359"/>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G. Partage des Risques</w:t>
      </w:r>
    </w:p>
    <w:p w:rsidR="00000000" w:rsidDel="00000000" w:rsidP="00000000" w:rsidRDefault="00000000" w:rsidRPr="00000000" w14:paraId="00001B7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va0lgw" w:id="360"/>
      <w:bookmarkEnd w:id="3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Assurances (Clause 37 du CCAG)</w:t>
      </w:r>
    </w:p>
    <w:tbl>
      <w:tblPr>
        <w:tblStyle w:val="Table110"/>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78">
            <w:pPr>
              <w:ind w:right="-72" w:firstLine="14"/>
              <w:rPr>
                <w:sz w:val="24"/>
                <w:szCs w:val="24"/>
              </w:rPr>
            </w:pPr>
            <w:r w:rsidDel="00000000" w:rsidR="00000000" w:rsidRPr="00000000">
              <w:rPr>
                <w:sz w:val="24"/>
                <w:szCs w:val="24"/>
                <w:rtl w:val="0"/>
              </w:rPr>
              <w:t xml:space="preserve">CCAG 37.1 (c)</w:t>
            </w:r>
          </w:p>
        </w:tc>
        <w:tc>
          <w:tcPr/>
          <w:p w:rsidR="00000000" w:rsidDel="00000000" w:rsidP="00000000" w:rsidRDefault="00000000" w:rsidRPr="00000000" w14:paraId="00001B79">
            <w:pPr>
              <w:spacing w:after="120" w:lineRule="auto"/>
              <w:ind w:left="18" w:firstLine="0"/>
              <w:jc w:val="both"/>
              <w:rPr>
                <w:sz w:val="24"/>
                <w:szCs w:val="24"/>
              </w:rPr>
            </w:pPr>
            <w:r w:rsidDel="00000000" w:rsidR="00000000" w:rsidRPr="00000000">
              <w:rPr>
                <w:sz w:val="24"/>
                <w:szCs w:val="24"/>
                <w:rtl w:val="0"/>
              </w:rPr>
              <w:t xml:space="preserve">Le Fournisseur contractera une Assurance responsabilité civile aux tiers d’un montant de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valeur monétaire</w:t>
            </w:r>
            <w:r w:rsidDel="00000000" w:rsidR="00000000" w:rsidRPr="00000000">
              <w:rPr>
                <w:i w:val="1"/>
                <w:sz w:val="24"/>
                <w:szCs w:val="24"/>
                <w:rtl w:val="0"/>
              </w:rPr>
              <w:t xml:space="preserve">]</w:t>
            </w:r>
            <w:r w:rsidDel="00000000" w:rsidR="00000000" w:rsidRPr="00000000">
              <w:rPr>
                <w:sz w:val="24"/>
                <w:szCs w:val="24"/>
                <w:rtl w:val="0"/>
              </w:rPr>
              <w:t xml:space="preserve"> assortie d’une franchise ne dépassant pas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valeur monétaire</w:t>
            </w:r>
            <w:r w:rsidDel="00000000" w:rsidR="00000000" w:rsidRPr="00000000">
              <w:rPr>
                <w:i w:val="1"/>
                <w:sz w:val="24"/>
                <w:szCs w:val="24"/>
                <w:rtl w:val="0"/>
              </w:rPr>
              <w:t xml:space="preserve">]</w:t>
            </w:r>
            <w:r w:rsidDel="00000000" w:rsidR="00000000" w:rsidRPr="00000000">
              <w:rPr>
                <w:sz w:val="24"/>
                <w:szCs w:val="24"/>
                <w:rtl w:val="0"/>
              </w:rPr>
              <w:t xml:space="preserve">. Les Parties assurées seront </w:t>
            </w:r>
            <w:r w:rsidDel="00000000" w:rsidR="00000000" w:rsidRPr="00000000">
              <w:rPr>
                <w:i w:val="1"/>
                <w:sz w:val="24"/>
                <w:szCs w:val="24"/>
                <w:rtl w:val="0"/>
              </w:rPr>
              <w:t xml:space="preserve">[énumérer : </w:t>
            </w:r>
            <w:r w:rsidDel="00000000" w:rsidR="00000000" w:rsidRPr="00000000">
              <w:rPr>
                <w:b w:val="1"/>
                <w:i w:val="1"/>
                <w:sz w:val="24"/>
                <w:szCs w:val="24"/>
                <w:rtl w:val="0"/>
              </w:rPr>
              <w:t xml:space="preserve">parties assurées</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1B7A">
            <w:pPr>
              <w:spacing w:after="120" w:lineRule="auto"/>
              <w:ind w:left="18" w:firstLine="0"/>
              <w:jc w:val="both"/>
              <w:rPr>
                <w:sz w:val="24"/>
                <w:szCs w:val="24"/>
              </w:rPr>
            </w:pPr>
            <w:r w:rsidDel="00000000" w:rsidR="00000000" w:rsidRPr="00000000">
              <w:rPr>
                <w:sz w:val="24"/>
                <w:szCs w:val="24"/>
                <w:rtl w:val="0"/>
              </w:rPr>
              <w:t xml:space="preserve">L’Assurance couvrira la période allant du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Date d’entrée en vigueur du Marché</w:t>
            </w:r>
            <w:r w:rsidDel="00000000" w:rsidR="00000000" w:rsidRPr="00000000">
              <w:rPr>
                <w:i w:val="1"/>
                <w:sz w:val="24"/>
                <w:szCs w:val="24"/>
                <w:rtl w:val="0"/>
              </w:rPr>
              <w:t xml:space="preserve">]</w:t>
            </w:r>
            <w:r w:rsidDel="00000000" w:rsidR="00000000" w:rsidRPr="00000000">
              <w:rPr>
                <w:sz w:val="24"/>
                <w:szCs w:val="24"/>
                <w:rtl w:val="0"/>
              </w:rPr>
              <w:t xml:space="preserve"> au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date de fin de la garantie tel que spécifié dans un Plan de Maintenance et Support</w:t>
            </w:r>
            <w:r w:rsidDel="00000000" w:rsidR="00000000" w:rsidRPr="00000000">
              <w:rPr>
                <w:i w:val="1"/>
                <w:sz w:val="24"/>
                <w:szCs w:val="24"/>
                <w:rtl w:val="0"/>
              </w:rPr>
              <w:t xml:space="preserve">]</w:t>
            </w:r>
            <w:r w:rsidDel="00000000" w:rsidR="00000000" w:rsidRPr="00000000">
              <w:rPr>
                <w:b w:val="1"/>
                <w:i w:val="1"/>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1B7B">
            <w:pPr>
              <w:ind w:right="-72" w:firstLine="14"/>
              <w:rPr>
                <w:sz w:val="24"/>
                <w:szCs w:val="24"/>
              </w:rPr>
            </w:pPr>
            <w:r w:rsidDel="00000000" w:rsidR="00000000" w:rsidRPr="00000000">
              <w:rPr>
                <w:sz w:val="24"/>
                <w:szCs w:val="24"/>
                <w:rtl w:val="0"/>
              </w:rPr>
              <w:t xml:space="preserve">CCAG 37.1 (e)</w:t>
            </w:r>
          </w:p>
        </w:tc>
        <w:tc>
          <w:tcPr/>
          <w:p w:rsidR="00000000" w:rsidDel="00000000" w:rsidP="00000000" w:rsidRDefault="00000000" w:rsidRPr="00000000" w14:paraId="00001B7C">
            <w:pPr>
              <w:spacing w:after="120" w:lineRule="auto"/>
              <w:jc w:val="both"/>
              <w:rPr>
                <w:sz w:val="24"/>
                <w:szCs w:val="24"/>
              </w:rPr>
            </w:pPr>
            <w:r w:rsidDel="00000000" w:rsidR="00000000" w:rsidRPr="00000000">
              <w:rPr>
                <w:sz w:val="24"/>
                <w:szCs w:val="24"/>
                <w:rtl w:val="0"/>
              </w:rPr>
              <w:t xml:space="preserve">Il n’y a pas de Conditions spéciales du Marché applicables à la Clause 37.1 (e) du CCAG.</w:t>
            </w:r>
          </w:p>
        </w:tc>
      </w:tr>
    </w:tbl>
    <w:p w:rsidR="00000000" w:rsidDel="00000000" w:rsidP="00000000" w:rsidRDefault="00000000" w:rsidRPr="00000000" w14:paraId="00001B7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3f9o44p" w:id="361"/>
      <w:bookmarkEnd w:id="361"/>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H. Modification des Eléments du Marché</w:t>
      </w:r>
    </w:p>
    <w:p w:rsidR="00000000" w:rsidDel="00000000" w:rsidP="00000000" w:rsidRDefault="00000000" w:rsidRPr="00000000" w14:paraId="00001B7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ueyeci" w:id="362"/>
      <w:bookmarkEnd w:id="3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Modifications du Système (Clause 39 du CCAG)</w:t>
      </w:r>
    </w:p>
    <w:tbl>
      <w:tblPr>
        <w:tblStyle w:val="Table111"/>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7F">
            <w:pPr>
              <w:ind w:right="-72" w:firstLine="14"/>
              <w:rPr>
                <w:sz w:val="24"/>
                <w:szCs w:val="24"/>
              </w:rPr>
            </w:pPr>
            <w:r w:rsidDel="00000000" w:rsidR="00000000" w:rsidRPr="00000000">
              <w:rPr>
                <w:sz w:val="24"/>
                <w:szCs w:val="24"/>
                <w:rtl w:val="0"/>
              </w:rPr>
              <w:t xml:space="preserve">CCAG 39.4</w:t>
            </w:r>
          </w:p>
        </w:tc>
        <w:tc>
          <w:tcPr/>
          <w:p w:rsidR="00000000" w:rsidDel="00000000" w:rsidP="00000000" w:rsidRDefault="00000000" w:rsidRPr="00000000" w14:paraId="00001B80">
            <w:pPr>
              <w:spacing w:after="120" w:lineRule="auto"/>
              <w:rPr>
                <w:b w:val="1"/>
                <w:sz w:val="24"/>
                <w:szCs w:val="24"/>
              </w:rPr>
            </w:pPr>
            <w:r w:rsidDel="00000000" w:rsidR="00000000" w:rsidRPr="00000000">
              <w:rPr>
                <w:b w:val="1"/>
                <w:sz w:val="24"/>
                <w:szCs w:val="24"/>
                <w:rtl w:val="0"/>
              </w:rPr>
              <w:t xml:space="preserve">Analyse de la Valeur </w:t>
            </w:r>
          </w:p>
          <w:p w:rsidR="00000000" w:rsidDel="00000000" w:rsidP="00000000" w:rsidRDefault="00000000" w:rsidRPr="00000000" w14:paraId="00001B81">
            <w:pPr>
              <w:spacing w:after="120" w:lineRule="auto"/>
              <w:jc w:val="both"/>
              <w:rPr>
                <w:sz w:val="24"/>
                <w:szCs w:val="24"/>
              </w:rPr>
            </w:pPr>
            <w:r w:rsidDel="00000000" w:rsidR="00000000" w:rsidRPr="00000000">
              <w:rPr>
                <w:sz w:val="24"/>
                <w:szCs w:val="24"/>
                <w:rtl w:val="0"/>
              </w:rPr>
              <w:t xml:space="preserve">L’Acheteur </w:t>
            </w:r>
            <w:r w:rsidDel="00000000" w:rsidR="00000000" w:rsidRPr="00000000">
              <w:rPr>
                <w:b w:val="1"/>
                <w:i w:val="1"/>
                <w:sz w:val="24"/>
                <w:szCs w:val="24"/>
                <w:rtl w:val="0"/>
              </w:rPr>
              <w:t xml:space="preserve">ne considérera pas</w:t>
            </w:r>
            <w:r w:rsidDel="00000000" w:rsidR="00000000" w:rsidRPr="00000000">
              <w:rPr>
                <w:i w:val="1"/>
                <w:sz w:val="24"/>
                <w:szCs w:val="24"/>
                <w:rtl w:val="0"/>
              </w:rPr>
              <w:t xml:space="preserve"> une proposition d’analyse de la valeur.]</w:t>
            </w:r>
            <w:r w:rsidDel="00000000" w:rsidR="00000000" w:rsidRPr="00000000">
              <w:rPr>
                <w:rtl w:val="0"/>
              </w:rPr>
            </w:r>
          </w:p>
          <w:p w:rsidR="00000000" w:rsidDel="00000000" w:rsidP="00000000" w:rsidRDefault="00000000" w:rsidRPr="00000000" w14:paraId="00001B82">
            <w:pPr>
              <w:spacing w:after="120" w:lineRule="auto"/>
              <w:jc w:val="both"/>
              <w:rPr>
                <w:sz w:val="24"/>
                <w:szCs w:val="24"/>
              </w:rPr>
            </w:pPr>
            <w:r w:rsidDel="00000000" w:rsidR="00000000" w:rsidRPr="00000000">
              <w:rPr>
                <w:sz w:val="24"/>
                <w:szCs w:val="24"/>
                <w:rtl w:val="0"/>
              </w:rPr>
              <w:t xml:space="preserve">Dans le cas où la proposition fondée sur l’analyse de la valeur serait approuvée par l’Acheteur, la rémunération versée au Fournisseur sera de ____ [</w:t>
            </w:r>
            <w:r w:rsidDel="00000000" w:rsidR="00000000" w:rsidRPr="00000000">
              <w:rPr>
                <w:i w:val="1"/>
                <w:sz w:val="24"/>
                <w:szCs w:val="24"/>
                <w:rtl w:val="0"/>
              </w:rPr>
              <w:t xml:space="preserve">insérer le pourcentage approprié, usuellement de 50%</w:t>
            </w:r>
            <w:r w:rsidDel="00000000" w:rsidR="00000000" w:rsidRPr="00000000">
              <w:rPr>
                <w:sz w:val="24"/>
                <w:szCs w:val="24"/>
                <w:rtl w:val="0"/>
              </w:rPr>
              <w:t xml:space="preserve">] de la diminution du Montant du Marché.</w:t>
            </w:r>
          </w:p>
        </w:tc>
      </w:tr>
    </w:tbl>
    <w:p w:rsidR="00000000" w:rsidDel="00000000" w:rsidP="00000000" w:rsidRDefault="00000000" w:rsidRPr="00000000" w14:paraId="00001B8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4eelx0b" w:id="363"/>
      <w:bookmarkEnd w:id="363"/>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I. Règlements des Différends</w:t>
      </w:r>
    </w:p>
    <w:p w:rsidR="00000000" w:rsidDel="00000000" w:rsidP="00000000" w:rsidRDefault="00000000" w:rsidRPr="00000000" w14:paraId="00001B8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tjw784" w:id="364"/>
      <w:bookmarkEnd w:id="3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Règlement des Différends (Clause 43 du CCAG)</w:t>
      </w:r>
    </w:p>
    <w:tbl>
      <w:tblPr>
        <w:tblStyle w:val="Table112"/>
        <w:tblW w:w="9108.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72"/>
        <w:gridCol w:w="7236"/>
        <w:tblGridChange w:id="0">
          <w:tblGrid>
            <w:gridCol w:w="1872"/>
            <w:gridCol w:w="7236"/>
          </w:tblGrid>
        </w:tblGridChange>
      </w:tblGrid>
      <w:tr>
        <w:trPr>
          <w:cantSplit w:val="0"/>
          <w:tblHeader w:val="0"/>
        </w:trPr>
        <w:tc>
          <w:tcPr/>
          <w:p w:rsidR="00000000" w:rsidDel="00000000" w:rsidP="00000000" w:rsidRDefault="00000000" w:rsidRPr="00000000" w14:paraId="00001B85">
            <w:pPr>
              <w:ind w:right="-72" w:firstLine="14"/>
              <w:jc w:val="both"/>
              <w:rPr>
                <w:sz w:val="24"/>
                <w:szCs w:val="24"/>
              </w:rPr>
            </w:pPr>
            <w:r w:rsidDel="00000000" w:rsidR="00000000" w:rsidRPr="00000000">
              <w:rPr>
                <w:sz w:val="24"/>
                <w:szCs w:val="24"/>
                <w:rtl w:val="0"/>
              </w:rPr>
              <w:t xml:space="preserve">CCAG 43.1.4</w:t>
            </w:r>
          </w:p>
        </w:tc>
        <w:tc>
          <w:tcPr/>
          <w:p w:rsidR="00000000" w:rsidDel="00000000" w:rsidP="00000000" w:rsidRDefault="00000000" w:rsidRPr="00000000" w14:paraId="00001B86">
            <w:pPr>
              <w:spacing w:after="120" w:before="120" w:lineRule="auto"/>
              <w:jc w:val="both"/>
              <w:rPr>
                <w:sz w:val="24"/>
                <w:szCs w:val="24"/>
              </w:rPr>
            </w:pPr>
            <w:r w:rsidDel="00000000" w:rsidR="00000000" w:rsidRPr="00000000">
              <w:rPr>
                <w:i w:val="1"/>
                <w:sz w:val="24"/>
                <w:szCs w:val="24"/>
                <w:rtl w:val="0"/>
              </w:rPr>
              <w:t xml:space="preserve"> « </w:t>
            </w:r>
            <w:r w:rsidDel="00000000" w:rsidR="00000000" w:rsidRPr="00000000">
              <w:rPr>
                <w:b w:val="1"/>
                <w:i w:val="1"/>
                <w:sz w:val="24"/>
                <w:szCs w:val="24"/>
                <w:rtl w:val="0"/>
              </w:rPr>
              <w:t xml:space="preserve">Sans objet</w:t>
            </w:r>
            <w:r w:rsidDel="00000000" w:rsidR="00000000" w:rsidRPr="00000000">
              <w:rPr>
                <w:i w:val="1"/>
                <w:sz w:val="24"/>
                <w:szCs w:val="24"/>
                <w:rtl w:val="0"/>
              </w:rPr>
              <w:t xml:space="preserve"> »</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1B87">
            <w:pPr>
              <w:ind w:right="-72" w:firstLine="14"/>
              <w:jc w:val="both"/>
              <w:rPr>
                <w:sz w:val="24"/>
                <w:szCs w:val="24"/>
              </w:rPr>
            </w:pPr>
            <w:r w:rsidDel="00000000" w:rsidR="00000000" w:rsidRPr="00000000">
              <w:rPr>
                <w:sz w:val="24"/>
                <w:szCs w:val="24"/>
                <w:rtl w:val="0"/>
              </w:rPr>
              <w:t xml:space="preserve">CCAG 43.2.3</w:t>
            </w:r>
          </w:p>
        </w:tc>
        <w:tc>
          <w:tcPr/>
          <w:p w:rsidR="00000000" w:rsidDel="00000000" w:rsidP="00000000" w:rsidRDefault="00000000" w:rsidRPr="00000000" w14:paraId="00001B88">
            <w:pPr>
              <w:spacing w:after="120" w:lineRule="auto"/>
              <w:jc w:val="both"/>
              <w:rPr>
                <w:i w:val="1"/>
                <w:sz w:val="24"/>
                <w:szCs w:val="24"/>
              </w:rPr>
            </w:pPr>
            <w:r w:rsidDel="00000000" w:rsidR="00000000" w:rsidRPr="00000000">
              <w:rPr>
                <w:sz w:val="24"/>
                <w:szCs w:val="24"/>
                <w:rtl w:val="0"/>
              </w:rPr>
              <w:t xml:space="preserve">Les règles de procédure pour l’arbitrage sont :</w:t>
            </w:r>
            <w:r w:rsidDel="00000000" w:rsidR="00000000" w:rsidRPr="00000000">
              <w:rPr>
                <w:rtl w:val="0"/>
              </w:rPr>
            </w:r>
          </w:p>
          <w:p w:rsidR="00000000" w:rsidDel="00000000" w:rsidP="00000000" w:rsidRDefault="00000000" w:rsidRPr="00000000" w14:paraId="00001B8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40" w:before="0" w:line="240" w:lineRule="auto"/>
              <w:ind w:left="1080" w:right="8" w:hanging="36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si le Fournisseur est étranger le processus d’arbitrage sera conduit selon les règles d’arbitrage de [ sélectionner l’un des organe suivant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Commission des Nations Unies pour le droit commercial international (CNUDCI), les Règles de conciliation et d’arbitrage de la Chambre de commerce internationale (CCI), les Règles d’arbitrage de la Chambre de commerce de Stockholm ou les Règles du Tribunal d’arbitrage international de Londres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règles en application au moment de la requête d’arbitrage seront considérées comme faisant partie du Marché.</w:t>
            </w:r>
          </w:p>
          <w:p w:rsidR="00000000" w:rsidDel="00000000" w:rsidP="00000000" w:rsidRDefault="00000000" w:rsidRPr="00000000" w14:paraId="00001B8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40" w:before="0" w:line="240" w:lineRule="auto"/>
              <w:ind w:left="1080" w:right="8" w:hanging="36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tout litige entre l’Acheteur et un Fournisseur ressortissant du pays de l’Acheteur relatif au présent Marché sera soumis à un arbitrage conformément au droit du pays de l’Acheteur. </w:t>
            </w:r>
          </w:p>
          <w:p w:rsidR="00000000" w:rsidDel="00000000" w:rsidP="00000000" w:rsidRDefault="00000000" w:rsidRPr="00000000" w14:paraId="00001B8B">
            <w:pPr>
              <w:spacing w:after="120" w:lineRule="auto"/>
              <w:ind w:left="734" w:right="-72" w:hanging="734"/>
              <w:jc w:val="both"/>
              <w:rPr>
                <w:i w:val="1"/>
                <w:sz w:val="24"/>
                <w:szCs w:val="24"/>
              </w:rPr>
            </w:pPr>
            <w:r w:rsidDel="00000000" w:rsidR="00000000" w:rsidRPr="00000000">
              <w:rPr>
                <w:rtl w:val="0"/>
              </w:rPr>
            </w:r>
          </w:p>
        </w:tc>
      </w:tr>
    </w:tbl>
    <w:p w:rsidR="00000000" w:rsidDel="00000000" w:rsidP="00000000" w:rsidRDefault="00000000" w:rsidRPr="00000000" w14:paraId="00001B8C">
      <w:pPr>
        <w:ind w:left="720" w:firstLine="0"/>
        <w:rPr>
          <w:sz w:val="24"/>
          <w:szCs w:val="24"/>
        </w:rPr>
        <w:sectPr>
          <w:headerReference r:id="rId104" w:type="default"/>
          <w:headerReference r:id="rId105" w:type="first"/>
          <w:headerReference r:id="rId106" w:type="even"/>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13"/>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68"/>
        <w:tblGridChange w:id="0">
          <w:tblGrid>
            <w:gridCol w:w="9468"/>
          </w:tblGrid>
        </w:tblGridChange>
      </w:tblGrid>
      <w:tr>
        <w:trPr>
          <w:cantSplit w:val="0"/>
          <w:trHeight w:val="993"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1B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w:cs="Times" w:eastAsia="Times" w:hAnsi="Times"/>
                <w:b w:val="1"/>
                <w:i w:val="0"/>
                <w:smallCaps w:val="1"/>
                <w:strike w:val="0"/>
                <w:color w:val="000000"/>
                <w:sz w:val="36"/>
                <w:szCs w:val="36"/>
                <w:u w:val="none"/>
                <w:shd w:fill="auto" w:val="clear"/>
                <w:vertAlign w:val="baseline"/>
              </w:rPr>
            </w:pPr>
            <w:bookmarkStart w:colFirst="0" w:colLast="0" w:name="_18p6hfx" w:id="365"/>
            <w:bookmarkEnd w:id="365"/>
            <w:r w:rsidDel="00000000" w:rsidR="00000000" w:rsidRPr="00000000">
              <w:rPr>
                <w:rFonts w:ascii="Times New Roman" w:cs="Times New Roman" w:eastAsia="Times New Roman" w:hAnsi="Times New Roman"/>
                <w:b w:val="1"/>
                <w:i w:val="0"/>
                <w:smallCaps w:val="1"/>
                <w:strike w:val="0"/>
                <w:color w:val="000000"/>
                <w:sz w:val="36"/>
                <w:szCs w:val="36"/>
                <w:u w:val="none"/>
                <w:shd w:fill="auto" w:val="clear"/>
                <w:vertAlign w:val="baseline"/>
                <w:rtl w:val="0"/>
              </w:rPr>
              <w:t xml:space="preserve">Section X. Formulaires du Marché</w:t>
            </w:r>
            <w:r w:rsidDel="00000000" w:rsidR="00000000" w:rsidRPr="00000000">
              <w:rPr>
                <w:rtl w:val="0"/>
              </w:rPr>
            </w:r>
          </w:p>
        </w:tc>
      </w:tr>
    </w:tbl>
    <w:p w:rsidR="00000000" w:rsidDel="00000000" w:rsidP="00000000" w:rsidRDefault="00000000" w:rsidRPr="00000000" w14:paraId="00001B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sou03q" w:id="366"/>
      <w:bookmarkEnd w:id="366"/>
      <w:r w:rsidDel="00000000" w:rsidR="00000000" w:rsidRPr="00000000">
        <w:rPr>
          <w:rtl w:val="0"/>
        </w:rPr>
      </w:r>
    </w:p>
    <w:p w:rsidR="00000000" w:rsidDel="00000000" w:rsidP="00000000" w:rsidRDefault="00000000" w:rsidRPr="00000000" w14:paraId="00001B90">
      <w:pPr>
        <w:pStyle w:val="Heading2"/>
        <w:keepNext w:val="0"/>
        <w:pBdr>
          <w:bottom w:color="c0c0c0" w:space="3" w:sz="24" w:val="single"/>
        </w:pBdr>
        <w:tabs>
          <w:tab w:val="left" w:pos="1350"/>
        </w:tabs>
        <w:spacing w:after="120" w:lineRule="auto"/>
        <w:jc w:val="center"/>
        <w:rPr>
          <w:sz w:val="28"/>
          <w:szCs w:val="28"/>
        </w:rPr>
      </w:pPr>
      <w:r w:rsidDel="00000000" w:rsidR="00000000" w:rsidRPr="00000000">
        <w:rPr>
          <w:sz w:val="28"/>
          <w:szCs w:val="28"/>
          <w:rtl w:val="0"/>
        </w:rPr>
        <w:t xml:space="preserve">Notes pour l’établissement des modèles de Formulaires de Marché par l’Acheteur</w:t>
      </w:r>
    </w:p>
    <w:p w:rsidR="00000000" w:rsidDel="00000000" w:rsidP="00000000" w:rsidRDefault="00000000" w:rsidRPr="00000000" w14:paraId="00001B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Modèle de garantie de bonne exécution : Conformément à la Clause 13.3 du CCAG, le Soumissionnaire retenu doit fournir la Garantie de bonne exécution dans les vingt-huit (28) jours suivant la notification de l’attribution du marché. </w:t>
      </w:r>
    </w:p>
    <w:p w:rsidR="00000000" w:rsidDel="00000000" w:rsidP="00000000" w:rsidRDefault="00000000" w:rsidRPr="00000000" w14:paraId="00001B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Garantie bancaire de restitution d’avance : Conformément à la Clause 13.2 du CCAG, le Soumissionnaire retenu doit fournir une garantie bancaire d’un montant égal à l’avance consentie si les dispositions du CCAP relatives à la Clause 12.1 du CCAG en prévoient une.</w:t>
      </w:r>
    </w:p>
    <w:p w:rsidR="00000000" w:rsidDel="00000000" w:rsidP="00000000" w:rsidRDefault="00000000" w:rsidRPr="00000000" w14:paraId="00001B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Certificats d’installation et de réception opérationnelle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modèles recommandés de ces certificats figurent dans le DTPM. À moins que l’Acheteur ait des raisons valables d’imposer des procédures différentes de celles recommandées ou des libellés différents pour ces certificats, les procédures et modèles en question devront figurer sans modification dans le Dossier d’appel d’offres. Si l’Acheteur désire y apporter des modifications, il pourra soumettre les solutions envisagées à l’approbation de la Banque mondiale avant de communiquer le Dossier d’appel d’offres aux candidats.</w:t>
      </w:r>
    </w:p>
    <w:p w:rsidR="00000000" w:rsidDel="00000000" w:rsidP="00000000" w:rsidRDefault="00000000" w:rsidRPr="00000000" w14:paraId="00001B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Procédures et modèles d’ordres de modification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même que les Certificats d’installation et de réception opérationnelle, les modèles de demande de proposition de modification, de devis d’établissement de proposition de modification, d’acceptation de devis, de proposition de modification et d’ordre de modification, et autres formulaires du même ordre, doivent figurer tels quels dans le Dossier d’appel d’offres. Si l’Acheteur désire amender les procédures et/ou les modèles de certificats, il pourra soumettre les solutions envisagées à l’approbation de la Banque mondiale avant de finaliser le Dossier d’appel d’offres.</w:t>
      </w:r>
    </w:p>
    <w:p w:rsidR="00000000" w:rsidDel="00000000" w:rsidP="00000000" w:rsidRDefault="00000000" w:rsidRPr="00000000" w14:paraId="00001B95">
      <w:pPr>
        <w:spacing w:after="120" w:lineRule="auto"/>
        <w:jc w:val="both"/>
        <w:rPr>
          <w:sz w:val="24"/>
          <w:szCs w:val="24"/>
        </w:rPr>
      </w:pPr>
      <w:r w:rsidDel="00000000" w:rsidR="00000000" w:rsidRPr="00000000">
        <w:rPr>
          <w:rtl w:val="0"/>
        </w:rPr>
      </w:r>
    </w:p>
    <w:p w:rsidR="00000000" w:rsidDel="00000000" w:rsidP="00000000" w:rsidRDefault="00000000" w:rsidRPr="00000000" w14:paraId="00001B96">
      <w:pPr>
        <w:pStyle w:val="Heading2"/>
        <w:keepNext w:val="0"/>
        <w:pBdr>
          <w:bottom w:color="c0c0c0" w:space="3" w:sz="24" w:val="single"/>
        </w:pBdr>
        <w:tabs>
          <w:tab w:val="left" w:pos="1350"/>
        </w:tabs>
        <w:spacing w:after="120" w:lineRule="auto"/>
        <w:jc w:val="center"/>
        <w:rPr>
          <w:sz w:val="28"/>
          <w:szCs w:val="28"/>
        </w:rPr>
      </w:pPr>
      <w:bookmarkStart w:colFirst="0" w:colLast="0" w:name="_27u4abj" w:id="367"/>
      <w:bookmarkEnd w:id="367"/>
      <w:r w:rsidDel="00000000" w:rsidR="00000000" w:rsidRPr="00000000">
        <w:rPr>
          <w:sz w:val="28"/>
          <w:szCs w:val="28"/>
          <w:rtl w:val="0"/>
        </w:rPr>
        <w:t xml:space="preserve">Notes pour l’établissement des modèles de Formulaires de Marché par les Soumissionnaires</w:t>
      </w:r>
    </w:p>
    <w:p w:rsidR="00000000" w:rsidDel="00000000" w:rsidP="00000000" w:rsidRDefault="00000000" w:rsidRPr="00000000" w14:paraId="00001B97">
      <w:pPr>
        <w:spacing w:after="120" w:lineRule="auto"/>
        <w:ind w:firstLine="709"/>
        <w:jc w:val="both"/>
        <w:rPr>
          <w:sz w:val="24"/>
          <w:szCs w:val="24"/>
        </w:rPr>
      </w:pPr>
      <w:r w:rsidDel="00000000" w:rsidR="00000000" w:rsidRPr="00000000">
        <w:rPr>
          <w:sz w:val="24"/>
          <w:szCs w:val="24"/>
          <w:rtl w:val="0"/>
        </w:rPr>
        <w:t xml:space="preserve">Les formulaires suivants doivent être remplis et soumis par le Soumissionnaire retenu après notification de l’attribution du Marché</w:t>
      </w:r>
      <w:r w:rsidDel="00000000" w:rsidR="00000000" w:rsidRPr="00000000">
        <w:rPr>
          <w:b w:val="1"/>
          <w:sz w:val="24"/>
          <w:szCs w:val="24"/>
          <w:rtl w:val="0"/>
        </w:rPr>
        <w:t xml:space="preserve"> :</w:t>
      </w:r>
      <w:r w:rsidDel="00000000" w:rsidR="00000000" w:rsidRPr="00000000">
        <w:rPr>
          <w:sz w:val="24"/>
          <w:szCs w:val="24"/>
          <w:rtl w:val="0"/>
        </w:rPr>
        <w:t xml:space="preserve"> i) le Formulaire d’Acte d’Engagement, et toutes ses Annexes ; ii) la Garantie de bonne exécution ; et iii) la Garantie bancaire de restitution d’avance.</w:t>
      </w:r>
    </w:p>
    <w:p w:rsidR="00000000" w:rsidDel="00000000" w:rsidP="00000000" w:rsidRDefault="00000000" w:rsidRPr="00000000" w14:paraId="00001B98">
      <w:pPr>
        <w:numPr>
          <w:ilvl w:val="0"/>
          <w:numId w:val="95"/>
        </w:numPr>
        <w:spacing w:after="120" w:lineRule="auto"/>
        <w:ind w:left="1418" w:hanging="360"/>
        <w:jc w:val="both"/>
        <w:rPr>
          <w:sz w:val="24"/>
          <w:szCs w:val="24"/>
        </w:rPr>
      </w:pPr>
      <w:r w:rsidDel="00000000" w:rsidR="00000000" w:rsidRPr="00000000">
        <w:rPr>
          <w:sz w:val="24"/>
          <w:szCs w:val="24"/>
          <w:rtl w:val="0"/>
        </w:rPr>
        <w:t xml:space="preserve">Formulaire d’Acte d’Engagement</w:t>
      </w:r>
      <w:r w:rsidDel="00000000" w:rsidR="00000000" w:rsidRPr="00000000">
        <w:rPr>
          <w:i w:val="1"/>
          <w:sz w:val="24"/>
          <w:szCs w:val="24"/>
          <w:rtl w:val="0"/>
        </w:rPr>
        <w:t xml:space="preserve"> : </w:t>
      </w:r>
      <w:r w:rsidDel="00000000" w:rsidR="00000000" w:rsidRPr="00000000">
        <w:rPr>
          <w:sz w:val="24"/>
          <w:szCs w:val="24"/>
          <w:rtl w:val="0"/>
        </w:rPr>
        <w:t xml:space="preserve">Outre le fait d’identifier les parties et de stipuler le Prix du Marché, l’Acte d’Engagement spécifie : i) l’identité du Représentant du Fournisseur ; ii) le cas échéant, celle du Conciliateur convenu, ainsi que le montant de ses honoraires ; et iii) la Liste des Sous-traitants approuvés. En outre, les modifications apportées aux Bordereaux de prix figurant dans l’offre du Soumissionnaire retenu figurent en annexe de l’Acte d’Engagement. Il s’agit des corrections et ajustements apportés au Bordereau de prix du Soumissionnaire notamment pour corriger des erreurs et réviser le Prix du Marché en cas d’extension – si elle est prévue -- du délai de validité des offres au-delà du dernier jour de la validité de l’offre plus 56 jours, etc.</w:t>
      </w:r>
    </w:p>
    <w:p w:rsidR="00000000" w:rsidDel="00000000" w:rsidP="00000000" w:rsidRDefault="00000000" w:rsidRPr="00000000" w14:paraId="00001B99">
      <w:pPr>
        <w:numPr>
          <w:ilvl w:val="0"/>
          <w:numId w:val="94"/>
        </w:numPr>
        <w:spacing w:after="120" w:lineRule="auto"/>
        <w:ind w:left="1418" w:hanging="360"/>
        <w:jc w:val="both"/>
        <w:rPr>
          <w:sz w:val="24"/>
          <w:szCs w:val="24"/>
        </w:rPr>
      </w:pPr>
      <w:r w:rsidDel="00000000" w:rsidR="00000000" w:rsidRPr="00000000">
        <w:rPr>
          <w:sz w:val="24"/>
          <w:szCs w:val="24"/>
          <w:rtl w:val="0"/>
        </w:rPr>
        <w:t xml:space="preserve">Garantie de bonne exécution</w:t>
      </w:r>
      <w:r w:rsidDel="00000000" w:rsidR="00000000" w:rsidRPr="00000000">
        <w:rPr>
          <w:i w:val="1"/>
          <w:sz w:val="24"/>
          <w:szCs w:val="24"/>
          <w:rtl w:val="0"/>
        </w:rPr>
        <w:t xml:space="preserve"> : </w:t>
      </w:r>
      <w:r w:rsidDel="00000000" w:rsidR="00000000" w:rsidRPr="00000000">
        <w:rPr>
          <w:sz w:val="24"/>
          <w:szCs w:val="24"/>
          <w:rtl w:val="0"/>
        </w:rPr>
        <w:t xml:space="preserve">Conformément aux dispositions de la Clause 13.3 du CCAG, le Soumissionnaire retenu doit fournir la Garantie de bonne exécution sous la forme du modèle figurant dans la présente section du Dossier d’appel d’offres, et pour le montant spécifié conformément aux dispositions du CCAP. </w:t>
      </w:r>
    </w:p>
    <w:p w:rsidR="00000000" w:rsidDel="00000000" w:rsidP="00000000" w:rsidRDefault="00000000" w:rsidRPr="00000000" w14:paraId="00001B9A">
      <w:pPr>
        <w:numPr>
          <w:ilvl w:val="0"/>
          <w:numId w:val="94"/>
        </w:numPr>
        <w:spacing w:after="120" w:lineRule="auto"/>
        <w:ind w:left="1418" w:hanging="360"/>
        <w:jc w:val="both"/>
        <w:rPr>
          <w:sz w:val="24"/>
          <w:szCs w:val="24"/>
        </w:rPr>
      </w:pPr>
      <w:r w:rsidDel="00000000" w:rsidR="00000000" w:rsidRPr="00000000">
        <w:rPr>
          <w:sz w:val="24"/>
          <w:szCs w:val="24"/>
          <w:rtl w:val="0"/>
        </w:rPr>
        <w:t xml:space="preserve">Garantie bancaire de restitution d’avance</w:t>
      </w:r>
      <w:r w:rsidDel="00000000" w:rsidR="00000000" w:rsidRPr="00000000">
        <w:rPr>
          <w:i w:val="1"/>
          <w:sz w:val="24"/>
          <w:szCs w:val="24"/>
          <w:rtl w:val="0"/>
        </w:rPr>
        <w:t xml:space="preserve"> :</w:t>
      </w:r>
      <w:r w:rsidDel="00000000" w:rsidR="00000000" w:rsidRPr="00000000">
        <w:rPr>
          <w:sz w:val="24"/>
          <w:szCs w:val="24"/>
          <w:rtl w:val="0"/>
        </w:rPr>
        <w:t xml:space="preserve"> Conformément aux dispositions de la Clause 13.2 du CCAG, le Soumissionnaire retenu doit fournir une Garantie bancaire de restitution d’avance sous la forme du modèle figurant dans la présente section du Dossier d’appel d’offres ou sous toute autre forme jugée acceptable par l’Acheteur. S’il désire proposer une formule de garantie différente, il devra en soumettre dans les meilleurs délais un exemplaire à l’Acheteur pour examen et approbation avant la date limite de remise des offres. </w:t>
      </w:r>
    </w:p>
    <w:p w:rsidR="00000000" w:rsidDel="00000000" w:rsidP="00000000" w:rsidRDefault="00000000" w:rsidRPr="00000000" w14:paraId="00001B9B">
      <w:pPr>
        <w:spacing w:after="120" w:lineRule="auto"/>
        <w:jc w:val="both"/>
        <w:rPr>
          <w:sz w:val="24"/>
          <w:szCs w:val="24"/>
        </w:rPr>
      </w:pPr>
      <w:r w:rsidDel="00000000" w:rsidR="00000000" w:rsidRPr="00000000">
        <w:rPr>
          <w:sz w:val="24"/>
          <w:szCs w:val="24"/>
          <w:rtl w:val="0"/>
        </w:rPr>
        <w:tab/>
        <w:t xml:space="preserve">L’Acheteur et le Fournisseur utiliseront les formulaires supplémentaires suivants durant l’exécution du Marché pour officialiser ou certifier certains faits majeurs dans le cadre du Marché : i) les Certificats d’installation et de réception opérationnelle ; et ii) les différents formulaires relatifs à des modifications. Ces formulaires et leurs modalités d’utilisation durant l’exécution du Marché sont inclus dans le Dossier d’appel d’offres pour l’information des Soumissionnaires.</w:t>
      </w:r>
    </w:p>
    <w:p w:rsidR="00000000" w:rsidDel="00000000" w:rsidP="00000000" w:rsidRDefault="00000000" w:rsidRPr="00000000" w14:paraId="00001B9C">
      <w:pPr>
        <w:rPr/>
      </w:pPr>
      <w:r w:rsidDel="00000000" w:rsidR="00000000" w:rsidRPr="00000000">
        <w:br w:type="page"/>
      </w:r>
      <w:r w:rsidDel="00000000" w:rsidR="00000000" w:rsidRPr="00000000">
        <w:rPr>
          <w:rtl w:val="0"/>
        </w:rPr>
      </w:r>
    </w:p>
    <w:p w:rsidR="00000000" w:rsidDel="00000000" w:rsidP="00000000" w:rsidRDefault="00000000" w:rsidRPr="00000000" w14:paraId="00001B9D">
      <w:pPr>
        <w:pStyle w:val="Heading2"/>
        <w:keepNext w:val="0"/>
        <w:pBdr>
          <w:bottom w:color="c0c0c0" w:space="3" w:sz="24" w:val="single"/>
        </w:pBdr>
        <w:tabs>
          <w:tab w:val="left" w:pos="1350"/>
        </w:tabs>
        <w:spacing w:after="120" w:lineRule="auto"/>
        <w:jc w:val="center"/>
        <w:rPr>
          <w:sz w:val="28"/>
          <w:szCs w:val="28"/>
        </w:rPr>
      </w:pPr>
      <w:bookmarkStart w:colFirst="0" w:colLast="0" w:name="_mzekjc" w:id="368"/>
      <w:bookmarkEnd w:id="368"/>
      <w:r w:rsidDel="00000000" w:rsidR="00000000" w:rsidRPr="00000000">
        <w:rPr>
          <w:sz w:val="28"/>
          <w:szCs w:val="28"/>
          <w:rtl w:val="0"/>
        </w:rPr>
        <w:t xml:space="preserve">Liste des formulaires</w:t>
      </w:r>
    </w:p>
    <w:sdt>
      <w:sdtPr>
        <w:docPartObj>
          <w:docPartGallery w:val="Table of Contents"/>
          <w:docPartUnique w:val="1"/>
        </w:docPartObj>
      </w:sdtPr>
      <w:sdtContent>
        <w:p w:rsidR="00000000" w:rsidDel="00000000" w:rsidP="00000000" w:rsidRDefault="00000000" w:rsidRPr="00000000" w14:paraId="00001B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6z2375">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Modèle de Notification d’intention d’attribution</w:t>
              <w:tab/>
              <w:t xml:space="preserve">150</w:t>
            </w:r>
          </w:hyperlink>
          <w:r w:rsidDel="00000000" w:rsidR="00000000" w:rsidRPr="00000000">
            <w:rPr>
              <w:rtl w:val="0"/>
            </w:rPr>
          </w:r>
        </w:p>
        <w:p w:rsidR="00000000" w:rsidDel="00000000" w:rsidP="00000000" w:rsidRDefault="00000000" w:rsidRPr="00000000" w14:paraId="00001B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4cdey">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Formulaire de Divulgation des Bénéficiaires effectifs</w:t>
              <w:tab/>
              <w:t xml:space="preserve">155</w:t>
            </w:r>
          </w:hyperlink>
          <w:r w:rsidDel="00000000" w:rsidR="00000000" w:rsidRPr="00000000">
            <w:rPr>
              <w:rtl w:val="0"/>
            </w:rPr>
          </w:r>
        </w:p>
        <w:p w:rsidR="00000000" w:rsidDel="00000000" w:rsidP="00000000" w:rsidRDefault="00000000" w:rsidRPr="00000000" w14:paraId="00001B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3zw2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Lettre de Notification de l’Attribution - Lettre de Marché</w:t>
              <w:tab/>
              <w:t xml:space="preserve">157</w:t>
            </w:r>
          </w:hyperlink>
          <w:r w:rsidDel="00000000" w:rsidR="00000000" w:rsidRPr="00000000">
            <w:rPr>
              <w:rtl w:val="0"/>
            </w:rPr>
          </w:r>
        </w:p>
        <w:p w:rsidR="00000000" w:rsidDel="00000000" w:rsidP="00000000" w:rsidRDefault="00000000" w:rsidRPr="00000000" w14:paraId="00001B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9a6a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Acte d’Engagement</w:t>
              <w:tab/>
              <w:t xml:space="preserve">158</w:t>
            </w:r>
          </w:hyperlink>
          <w:r w:rsidDel="00000000" w:rsidR="00000000" w:rsidRPr="00000000">
            <w:rPr>
              <w:rtl w:val="0"/>
            </w:rPr>
          </w:r>
        </w:p>
        <w:p w:rsidR="00000000" w:rsidDel="00000000" w:rsidP="00000000" w:rsidRDefault="00000000" w:rsidRPr="00000000" w14:paraId="00001B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0ekg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 1. Représentant du Fournisseur</w:t>
              <w:tab/>
              <w:t xml:space="preserve">161</w:t>
            </w:r>
          </w:hyperlink>
          <w:r w:rsidDel="00000000" w:rsidR="00000000" w:rsidRPr="00000000">
            <w:rPr>
              <w:rtl w:val="0"/>
            </w:rPr>
          </w:r>
        </w:p>
        <w:p w:rsidR="00000000" w:rsidDel="00000000" w:rsidP="00000000" w:rsidRDefault="00000000" w:rsidRPr="00000000" w14:paraId="00001B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ke7z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 2. Conciliateur</w:t>
              <w:tab/>
              <w:t xml:space="preserve">162</w:t>
            </w:r>
          </w:hyperlink>
          <w:r w:rsidDel="00000000" w:rsidR="00000000" w:rsidRPr="00000000">
            <w:rPr>
              <w:rtl w:val="0"/>
            </w:rPr>
          </w:r>
        </w:p>
        <w:p w:rsidR="00000000" w:rsidDel="00000000" w:rsidP="00000000" w:rsidRDefault="00000000" w:rsidRPr="00000000" w14:paraId="00001B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zji9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 3. Liste des Sous-traitants approuvés</w:t>
              <w:tab/>
              <w:t xml:space="preserve">163</w:t>
            </w:r>
          </w:hyperlink>
          <w:r w:rsidDel="00000000" w:rsidR="00000000" w:rsidRPr="00000000">
            <w:rPr>
              <w:rtl w:val="0"/>
            </w:rPr>
          </w:r>
        </w:p>
        <w:p w:rsidR="00000000" w:rsidDel="00000000" w:rsidP="00000000" w:rsidRDefault="00000000" w:rsidRPr="00000000" w14:paraId="00001B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jj5s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 4. Catégories de Logiciels</w:t>
              <w:tab/>
              <w:t xml:space="preserve">164</w:t>
            </w:r>
          </w:hyperlink>
          <w:r w:rsidDel="00000000" w:rsidR="00000000" w:rsidRPr="00000000">
            <w:rPr>
              <w:rtl w:val="0"/>
            </w:rPr>
          </w:r>
        </w:p>
        <w:p w:rsidR="00000000" w:rsidDel="00000000" w:rsidP="00000000" w:rsidRDefault="00000000" w:rsidRPr="00000000" w14:paraId="00001B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yog2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 5. Documents personnalisés</w:t>
              <w:tab/>
              <w:t xml:space="preserve">165</w:t>
            </w:r>
          </w:hyperlink>
          <w:r w:rsidDel="00000000" w:rsidR="00000000" w:rsidRPr="00000000">
            <w:rPr>
              <w:rtl w:val="0"/>
            </w:rPr>
          </w:r>
        </w:p>
        <w:p w:rsidR="00000000" w:rsidDel="00000000" w:rsidP="00000000" w:rsidRDefault="00000000" w:rsidRPr="00000000" w14:paraId="00001B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dtqc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 6. Bordereaux de prix révisés</w:t>
              <w:tab/>
              <w:t xml:space="preserve">166</w:t>
            </w:r>
          </w:hyperlink>
          <w:r w:rsidDel="00000000" w:rsidR="00000000" w:rsidRPr="00000000">
            <w:rPr>
              <w:rtl w:val="0"/>
            </w:rPr>
          </w:r>
        </w:p>
        <w:p w:rsidR="00000000" w:rsidDel="00000000" w:rsidP="00000000" w:rsidRDefault="00000000" w:rsidRPr="00000000" w14:paraId="00001B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630" w:hanging="635"/>
            <w:jc w:val="left"/>
            <w:rPr>
              <w:rFonts w:ascii="Calibri" w:cs="Calibri" w:eastAsia="Calibri" w:hAnsi="Calibri"/>
              <w:b w:val="0"/>
              <w:i w:val="0"/>
              <w:smallCaps w:val="0"/>
              <w:strike w:val="0"/>
              <w:color w:val="000000"/>
              <w:sz w:val="22"/>
              <w:szCs w:val="22"/>
              <w:u w:val="none"/>
              <w:shd w:fill="auto" w:val="clear"/>
              <w:vertAlign w:val="baseline"/>
            </w:rPr>
          </w:pPr>
          <w:hyperlink w:anchor="_3xtdv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 7. Procès-verbal des réunions de finalisation du Marché et amendements convenus au Marché</w:t>
              <w:tab/>
              <w:t xml:space="preserve">167</w:t>
            </w:r>
          </w:hyperlink>
          <w:r w:rsidDel="00000000" w:rsidR="00000000" w:rsidRPr="00000000">
            <w:rPr>
              <w:rtl w:val="0"/>
            </w:rPr>
          </w:r>
        </w:p>
        <w:p w:rsidR="00000000" w:rsidDel="00000000" w:rsidP="00000000" w:rsidRDefault="00000000" w:rsidRPr="00000000" w14:paraId="00001B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cyo5d0">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Modèles de Garantie de bonne exécution et de Garantie de restitution d’avance</w:t>
              <w:tab/>
              <w:t xml:space="preserve">168</w:t>
            </w:r>
          </w:hyperlink>
          <w:r w:rsidDel="00000000" w:rsidR="00000000" w:rsidRPr="00000000">
            <w:rPr>
              <w:rtl w:val="0"/>
            </w:rPr>
          </w:r>
        </w:p>
        <w:p w:rsidR="00000000" w:rsidDel="00000000" w:rsidP="00000000" w:rsidRDefault="00000000" w:rsidRPr="00000000" w14:paraId="00001B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s3yf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s3yf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_s3yfkt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de Garantie bancaire de bonne exécution</w:t>
            <w:tab/>
            <w:t xml:space="preserve">169</w:t>
          </w:r>
          <w:r w:rsidDel="00000000" w:rsidR="00000000" w:rsidRPr="00000000">
            <w:fldChar w:fldCharType="end"/>
          </w:r>
          <w:r w:rsidDel="00000000" w:rsidR="00000000" w:rsidRPr="00000000">
            <w:rPr>
              <w:rtl w:val="0"/>
            </w:rPr>
          </w:r>
        </w:p>
        <w:p w:rsidR="00000000" w:rsidDel="00000000" w:rsidP="00000000" w:rsidRDefault="00000000" w:rsidRPr="00000000" w14:paraId="00001B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c3ly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c3ly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_3c3ly8m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Garantie bancaire de restitution d’avance</w:t>
            <w:tab/>
            <w:t xml:space="preserve">172</w:t>
          </w:r>
          <w:r w:rsidDel="00000000" w:rsidR="00000000" w:rsidRPr="00000000">
            <w:fldChar w:fldCharType="end"/>
          </w:r>
          <w:r w:rsidDel="00000000" w:rsidR="00000000" w:rsidRPr="00000000">
            <w:rPr>
              <w:rtl w:val="0"/>
            </w:rPr>
          </w:r>
        </w:p>
        <w:p w:rsidR="00000000" w:rsidDel="00000000" w:rsidP="00000000" w:rsidRDefault="00000000" w:rsidRPr="00000000" w14:paraId="00001B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8w8gf">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Certificats d’installation et de réception opérationnelle</w:t>
              <w:tab/>
              <w:t xml:space="preserve">174</w:t>
            </w:r>
          </w:hyperlink>
          <w:r w:rsidDel="00000000" w:rsidR="00000000" w:rsidRPr="00000000">
            <w:rPr>
              <w:rtl w:val="0"/>
            </w:rPr>
          </w:r>
        </w:p>
        <w:p w:rsidR="00000000" w:rsidDel="00000000" w:rsidP="00000000" w:rsidRDefault="00000000" w:rsidRPr="00000000" w14:paraId="00001B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b8jr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4b8jr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_4b8jr48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de Certificat d’installation</w:t>
            <w:tab/>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1B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qdu1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2qdu1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_2qdu1c1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de Certificat de réception opérationnelle</w:t>
            <w:tab/>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1B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31"/>
            </w:tabs>
            <w:spacing w:after="12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5j4bju">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Procédures et Modèles d’ordres de modification</w:t>
              <w:tab/>
              <w:t xml:space="preserve">177</w:t>
            </w:r>
          </w:hyperlink>
          <w:r w:rsidDel="00000000" w:rsidR="00000000" w:rsidRPr="00000000">
            <w:rPr>
              <w:rtl w:val="0"/>
            </w:rPr>
          </w:r>
        </w:p>
        <w:p w:rsidR="00000000" w:rsidDel="00000000" w:rsidP="00000000" w:rsidRDefault="00000000" w:rsidRPr="00000000" w14:paraId="00001B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piru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hyperlink>
          <w:hyperlink w:anchor="_3piru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_3piru7n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de demande pour proposition de modification</w:t>
            <w:tab/>
            <w:t xml:space="preserve">179</w:t>
          </w:r>
          <w:r w:rsidDel="00000000" w:rsidR="00000000" w:rsidRPr="00000000">
            <w:fldChar w:fldCharType="end"/>
          </w:r>
          <w:r w:rsidDel="00000000" w:rsidR="00000000" w:rsidRPr="00000000">
            <w:rPr>
              <w:rtl w:val="0"/>
            </w:rPr>
          </w:r>
        </w:p>
        <w:p w:rsidR="00000000" w:rsidDel="00000000" w:rsidP="00000000" w:rsidRDefault="00000000" w:rsidRPr="00000000" w14:paraId="00001B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24o24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24o24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_24o24fg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de devis d’établissement de proposition de modification</w:t>
            <w:tab/>
            <w:t xml:space="preserve">181</w:t>
          </w:r>
          <w:r w:rsidDel="00000000" w:rsidR="00000000" w:rsidRPr="00000000">
            <w:fldChar w:fldCharType="end"/>
          </w:r>
          <w:r w:rsidDel="00000000" w:rsidR="00000000" w:rsidRPr="00000000">
            <w:rPr>
              <w:rtl w:val="0"/>
            </w:rPr>
          </w:r>
        </w:p>
        <w:p w:rsidR="00000000" w:rsidDel="00000000" w:rsidP="00000000" w:rsidRDefault="00000000" w:rsidRPr="00000000" w14:paraId="00001B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jtce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jtce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_jtcen9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d’acceptation de devis</w:t>
            <w:tab/>
            <w:t xml:space="preserve">183</w:t>
          </w:r>
          <w:r w:rsidDel="00000000" w:rsidR="00000000" w:rsidRPr="00000000">
            <w:fldChar w:fldCharType="end"/>
          </w:r>
          <w:r w:rsidDel="00000000" w:rsidR="00000000" w:rsidRPr="00000000">
            <w:rPr>
              <w:rtl w:val="0"/>
            </w:rPr>
          </w:r>
        </w:p>
        <w:p w:rsidR="00000000" w:rsidDel="00000000" w:rsidP="00000000" w:rsidRDefault="00000000" w:rsidRPr="00000000" w14:paraId="00001B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33szx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33szxb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_33szxb2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de proposition de modification</w:t>
            <w:tab/>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1B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1iya7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1iya7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_1iya7iv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d’ordre de modification</w:t>
            <w:tab/>
            <w:t xml:space="preserve">187</w:t>
          </w:r>
          <w:r w:rsidDel="00000000" w:rsidR="00000000" w:rsidRPr="00000000">
            <w:fldChar w:fldCharType="end"/>
          </w:r>
          <w:r w:rsidDel="00000000" w:rsidR="00000000" w:rsidRPr="00000000">
            <w:rPr>
              <w:rtl w:val="0"/>
            </w:rPr>
          </w:r>
        </w:p>
        <w:p w:rsidR="00000000" w:rsidDel="00000000" w:rsidP="00000000" w:rsidRDefault="00000000" w:rsidRPr="00000000" w14:paraId="00001B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right" w:pos="8931"/>
            </w:tabs>
            <w:spacing w:after="0" w:before="0" w:line="240" w:lineRule="auto"/>
            <w:ind w:left="992" w:right="0" w:hanging="635"/>
            <w:jc w:val="left"/>
            <w:rPr>
              <w:rFonts w:ascii="Calibri" w:cs="Calibri" w:eastAsia="Calibri" w:hAnsi="Calibri"/>
              <w:b w:val="0"/>
              <w:i w:val="0"/>
              <w:smallCaps w:val="0"/>
              <w:strike w:val="0"/>
              <w:color w:val="000000"/>
              <w:sz w:val="22"/>
              <w:szCs w:val="22"/>
              <w:u w:val="none"/>
              <w:shd w:fill="auto" w:val="clear"/>
              <w:vertAlign w:val="baseline"/>
            </w:rPr>
          </w:pPr>
          <w:hyperlink w:anchor="_42xxq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hyperlink w:anchor="_42xxq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_42xxq6o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Modèle d’offre de proposition de modification</w:t>
            <w:tab/>
            <w:t xml:space="preserve">189</w:t>
          </w:r>
          <w:r w:rsidDel="00000000" w:rsidR="00000000" w:rsidRPr="00000000">
            <w:fldChar w:fldCharType="end"/>
          </w:r>
          <w:r w:rsidDel="00000000" w:rsidR="00000000" w:rsidRPr="00000000">
            <w:rPr>
              <w:rtl w:val="0"/>
            </w:rPr>
          </w:r>
        </w:p>
        <w:p w:rsidR="00000000" w:rsidDel="00000000" w:rsidP="00000000" w:rsidRDefault="00000000" w:rsidRPr="00000000" w14:paraId="00001BB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BB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pPr>
      <w:r w:rsidDel="00000000" w:rsidR="00000000" w:rsidRPr="00000000">
        <w:br w:type="page"/>
      </w:r>
      <w:r w:rsidDel="00000000" w:rsidR="00000000" w:rsidRPr="00000000">
        <w:rPr>
          <w:rtl w:val="0"/>
        </w:rPr>
      </w:r>
    </w:p>
    <w:p w:rsidR="00000000" w:rsidDel="00000000" w:rsidP="00000000" w:rsidRDefault="00000000" w:rsidRPr="00000000" w14:paraId="00001BB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2i380eh" w:id="369"/>
      <w:bookmarkEnd w:id="369"/>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Modèle de Notification d’intention d’attribution</w:t>
      </w:r>
    </w:p>
    <w:p w:rsidR="00000000" w:rsidDel="00000000" w:rsidP="00000000" w:rsidRDefault="00000000" w:rsidRPr="00000000" w14:paraId="00001BB9">
      <w:pPr>
        <w:spacing w:after="240" w:before="240" w:lineRule="auto"/>
        <w:jc w:val="center"/>
        <w:rPr>
          <w:i w:val="1"/>
        </w:rPr>
      </w:pPr>
      <w:r w:rsidDel="00000000" w:rsidR="00000000" w:rsidRPr="00000000">
        <w:rPr>
          <w:rtl w:val="0"/>
        </w:rPr>
      </w:r>
    </w:p>
    <w:p w:rsidR="00000000" w:rsidDel="00000000" w:rsidP="00000000" w:rsidRDefault="00000000" w:rsidRPr="00000000" w14:paraId="00001BBA">
      <w:pPr>
        <w:spacing w:after="120" w:before="120" w:lineRule="auto"/>
        <w:jc w:val="both"/>
        <w:rPr>
          <w:b w:val="1"/>
          <w:sz w:val="24"/>
          <w:szCs w:val="24"/>
        </w:rPr>
      </w:pPr>
      <w:r w:rsidDel="00000000" w:rsidR="00000000" w:rsidRPr="00000000">
        <w:rPr>
          <w:b w:val="1"/>
          <w:sz w:val="24"/>
          <w:szCs w:val="24"/>
          <w:rtl w:val="0"/>
        </w:rPr>
        <w:t xml:space="preserve">[</w:t>
      </w:r>
      <w:r w:rsidDel="00000000" w:rsidR="00000000" w:rsidRPr="00000000">
        <w:rPr>
          <w:b w:val="1"/>
          <w:i w:val="1"/>
          <w:sz w:val="24"/>
          <w:szCs w:val="24"/>
          <w:rtl w:val="0"/>
        </w:rPr>
        <w:t xml:space="preserve">La Notification d’intention d’attribution doit être adressée à chacun des Soumissionnaires ayant remis une Offre. Le destinataire doit être le représentant autorisé du Soumissionnaire].</w:t>
      </w:r>
      <w:r w:rsidDel="00000000" w:rsidR="00000000" w:rsidRPr="00000000">
        <w:rPr>
          <w:rtl w:val="0"/>
        </w:rPr>
      </w:r>
    </w:p>
    <w:p w:rsidR="00000000" w:rsidDel="00000000" w:rsidP="00000000" w:rsidRDefault="00000000" w:rsidRPr="00000000" w14:paraId="00001B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l’attention du représentant autorisé du Soumissionnaire</w:t>
      </w:r>
    </w:p>
    <w:p w:rsidR="00000000" w:rsidDel="00000000" w:rsidP="00000000" w:rsidRDefault="00000000" w:rsidRPr="00000000" w14:paraId="00001B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du représentant autorisé du Soumissionnaire]</w:t>
      </w:r>
      <w:r w:rsidDel="00000000" w:rsidR="00000000" w:rsidRPr="00000000">
        <w:rPr>
          <w:rtl w:val="0"/>
        </w:rPr>
      </w:r>
    </w:p>
    <w:p w:rsidR="00000000" w:rsidDel="00000000" w:rsidP="00000000" w:rsidRDefault="00000000" w:rsidRPr="00000000" w14:paraId="00001B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Adresse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l’adresse du représentant autorisé du Soumissionnaire]</w:t>
      </w:r>
      <w:r w:rsidDel="00000000" w:rsidR="00000000" w:rsidRPr="00000000">
        <w:rPr>
          <w:rtl w:val="0"/>
        </w:rPr>
      </w:r>
    </w:p>
    <w:p w:rsidR="00000000" w:rsidDel="00000000" w:rsidP="00000000" w:rsidRDefault="00000000" w:rsidRPr="00000000" w14:paraId="00001B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Téléphone/télécopie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téléphone/télécopie du représentant autorisé du Soumissionnaire]</w:t>
      </w:r>
      <w:r w:rsidDel="00000000" w:rsidR="00000000" w:rsidRPr="00000000">
        <w:rPr>
          <w:rtl w:val="0"/>
        </w:rPr>
      </w:r>
    </w:p>
    <w:p w:rsidR="00000000" w:rsidDel="00000000" w:rsidP="00000000" w:rsidRDefault="00000000" w:rsidRPr="00000000" w14:paraId="00001B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Adresse courriel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adresse courriel du représentant autorisé du Soumissionnaire]</w:t>
      </w:r>
    </w:p>
    <w:p w:rsidR="00000000" w:rsidDel="00000000" w:rsidP="00000000" w:rsidRDefault="00000000" w:rsidRPr="00000000" w14:paraId="00001B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[IMPORTANT : insérer la date de transmission de la présente Notification à tous les Soumissionnaires. La Notification doit être envoyée à tous les Soumissionnaires simultanément, c’est-à-dire à la même date et dans le même temps, dans toute la mesure du possible].</w:t>
      </w:r>
    </w:p>
    <w:p w:rsidR="00000000" w:rsidDel="00000000" w:rsidP="00000000" w:rsidRDefault="00000000" w:rsidRPr="00000000" w14:paraId="00001BC2">
      <w:pPr>
        <w:spacing w:after="120" w:lineRule="auto"/>
        <w:rPr>
          <w:b w:val="1"/>
          <w:sz w:val="24"/>
          <w:szCs w:val="24"/>
        </w:rPr>
      </w:pPr>
      <w:r w:rsidDel="00000000" w:rsidR="00000000" w:rsidRPr="00000000">
        <w:rPr>
          <w:rtl w:val="0"/>
        </w:rPr>
      </w:r>
    </w:p>
    <w:p w:rsidR="00000000" w:rsidDel="00000000" w:rsidP="00000000" w:rsidRDefault="00000000" w:rsidRPr="00000000" w14:paraId="00001BC3">
      <w:pPr>
        <w:spacing w:after="120" w:lineRule="auto"/>
        <w:jc w:val="both"/>
        <w:rPr>
          <w:b w:val="1"/>
          <w:sz w:val="24"/>
          <w:szCs w:val="24"/>
        </w:rPr>
      </w:pPr>
      <w:r w:rsidDel="00000000" w:rsidR="00000000" w:rsidRPr="00000000">
        <w:rPr>
          <w:b w:val="1"/>
          <w:sz w:val="24"/>
          <w:szCs w:val="24"/>
          <w:rtl w:val="0"/>
        </w:rPr>
        <w:t xml:space="preserve">DATE D’ENVOI : </w:t>
      </w:r>
      <w:r w:rsidDel="00000000" w:rsidR="00000000" w:rsidRPr="00000000">
        <w:rPr>
          <w:sz w:val="24"/>
          <w:szCs w:val="24"/>
          <w:rtl w:val="0"/>
        </w:rPr>
        <w:t xml:space="preserve">La présente Notification est envoyée par : [</w:t>
      </w:r>
      <w:r w:rsidDel="00000000" w:rsidR="00000000" w:rsidRPr="00000000">
        <w:rPr>
          <w:i w:val="1"/>
          <w:sz w:val="24"/>
          <w:szCs w:val="24"/>
          <w:rtl w:val="0"/>
        </w:rPr>
        <w:t xml:space="preserve">courriel/télécopie</w:t>
      </w:r>
      <w:r w:rsidDel="00000000" w:rsidR="00000000" w:rsidRPr="00000000">
        <w:rPr>
          <w:sz w:val="24"/>
          <w:szCs w:val="24"/>
          <w:rtl w:val="0"/>
        </w:rPr>
        <w:t xml:space="preserve">] le [</w:t>
      </w:r>
      <w:r w:rsidDel="00000000" w:rsidR="00000000" w:rsidRPr="00000000">
        <w:rPr>
          <w:i w:val="1"/>
          <w:sz w:val="24"/>
          <w:szCs w:val="24"/>
          <w:rtl w:val="0"/>
        </w:rPr>
        <w:t xml:space="preserve">date</w:t>
      </w:r>
      <w:r w:rsidDel="00000000" w:rsidR="00000000" w:rsidRPr="00000000">
        <w:rPr>
          <w:sz w:val="24"/>
          <w:szCs w:val="24"/>
          <w:rtl w:val="0"/>
        </w:rPr>
        <w:t xml:space="preserve">] (heure locale).</w:t>
      </w:r>
      <w:r w:rsidDel="00000000" w:rsidR="00000000" w:rsidRPr="00000000">
        <w:rPr>
          <w:rtl w:val="0"/>
        </w:rPr>
      </w:r>
    </w:p>
    <w:p w:rsidR="00000000" w:rsidDel="00000000" w:rsidP="00000000" w:rsidRDefault="00000000" w:rsidRPr="00000000" w14:paraId="00001BC4">
      <w:pPr>
        <w:spacing w:after="120" w:lineRule="auto"/>
        <w:ind w:right="289"/>
        <w:jc w:val="both"/>
        <w:rPr>
          <w:b w:val="1"/>
          <w:sz w:val="36"/>
          <w:szCs w:val="36"/>
        </w:rPr>
      </w:pPr>
      <w:r w:rsidDel="00000000" w:rsidR="00000000" w:rsidRPr="00000000">
        <w:rPr>
          <w:b w:val="1"/>
          <w:sz w:val="36"/>
          <w:szCs w:val="36"/>
          <w:rtl w:val="0"/>
        </w:rPr>
        <w:t xml:space="preserve">Notification d’intention d’attribution</w:t>
      </w:r>
    </w:p>
    <w:p w:rsidR="00000000" w:rsidDel="00000000" w:rsidP="00000000" w:rsidRDefault="00000000" w:rsidRPr="00000000" w14:paraId="00001BC5">
      <w:pPr>
        <w:spacing w:after="120" w:lineRule="auto"/>
        <w:rPr>
          <w:i w:val="1"/>
          <w:color w:val="000000"/>
          <w:sz w:val="24"/>
          <w:szCs w:val="24"/>
        </w:rPr>
      </w:pPr>
      <w:r w:rsidDel="00000000" w:rsidR="00000000" w:rsidRPr="00000000">
        <w:rPr>
          <w:b w:val="1"/>
          <w:color w:val="000000"/>
          <w:sz w:val="24"/>
          <w:szCs w:val="24"/>
          <w:rtl w:val="0"/>
        </w:rPr>
        <w:t xml:space="preserve">Acheteur : </w:t>
      </w:r>
      <w:r w:rsidDel="00000000" w:rsidR="00000000" w:rsidRPr="00000000">
        <w:rPr>
          <w:i w:val="1"/>
          <w:color w:val="000000"/>
          <w:sz w:val="24"/>
          <w:szCs w:val="24"/>
          <w:rtl w:val="0"/>
        </w:rPr>
        <w:t xml:space="preserve">[insérer le nom de l’Acheteur]</w:t>
      </w:r>
    </w:p>
    <w:p w:rsidR="00000000" w:rsidDel="00000000" w:rsidP="00000000" w:rsidRDefault="00000000" w:rsidRPr="00000000" w14:paraId="00001BC6">
      <w:pPr>
        <w:spacing w:after="120" w:lineRule="auto"/>
        <w:rPr>
          <w:i w:val="1"/>
          <w:color w:val="000000"/>
          <w:sz w:val="24"/>
          <w:szCs w:val="24"/>
        </w:rPr>
      </w:pPr>
      <w:r w:rsidDel="00000000" w:rsidR="00000000" w:rsidRPr="00000000">
        <w:rPr>
          <w:b w:val="1"/>
          <w:color w:val="000000"/>
          <w:sz w:val="24"/>
          <w:szCs w:val="24"/>
          <w:rtl w:val="0"/>
        </w:rPr>
        <w:t xml:space="preserve">Intitulé du Marché :</w:t>
      </w:r>
      <w:r w:rsidDel="00000000" w:rsidR="00000000" w:rsidRPr="00000000">
        <w:rPr>
          <w:i w:val="1"/>
          <w:color w:val="000000"/>
          <w:sz w:val="24"/>
          <w:szCs w:val="24"/>
          <w:rtl w:val="0"/>
        </w:rPr>
        <w:t xml:space="preserve"> [insérer l’intitulé du Marché]</w:t>
      </w:r>
    </w:p>
    <w:p w:rsidR="00000000" w:rsidDel="00000000" w:rsidP="00000000" w:rsidRDefault="00000000" w:rsidRPr="00000000" w14:paraId="00001BC7">
      <w:pPr>
        <w:spacing w:after="120" w:lineRule="auto"/>
        <w:rPr>
          <w:i w:val="1"/>
          <w:color w:val="000000"/>
          <w:sz w:val="24"/>
          <w:szCs w:val="24"/>
        </w:rPr>
      </w:pPr>
      <w:r w:rsidDel="00000000" w:rsidR="00000000" w:rsidRPr="00000000">
        <w:rPr>
          <w:b w:val="1"/>
          <w:color w:val="000000"/>
          <w:sz w:val="24"/>
          <w:szCs w:val="24"/>
          <w:rtl w:val="0"/>
        </w:rPr>
        <w:t xml:space="preserve">Pays :</w:t>
      </w:r>
      <w:r w:rsidDel="00000000" w:rsidR="00000000" w:rsidRPr="00000000">
        <w:rPr>
          <w:i w:val="1"/>
          <w:color w:val="000000"/>
          <w:sz w:val="24"/>
          <w:szCs w:val="24"/>
          <w:rtl w:val="0"/>
        </w:rPr>
        <w:t xml:space="preserve"> [insérer le nom du pays de l’Acheteur]</w:t>
      </w:r>
    </w:p>
    <w:p w:rsidR="00000000" w:rsidDel="00000000" w:rsidP="00000000" w:rsidRDefault="00000000" w:rsidRPr="00000000" w14:paraId="00001BC8">
      <w:pPr>
        <w:spacing w:after="120" w:lineRule="auto"/>
        <w:rPr>
          <w:i w:val="1"/>
          <w:color w:val="000000"/>
          <w:sz w:val="24"/>
          <w:szCs w:val="24"/>
        </w:rPr>
      </w:pPr>
      <w:r w:rsidDel="00000000" w:rsidR="00000000" w:rsidRPr="00000000">
        <w:rPr>
          <w:b w:val="1"/>
          <w:color w:val="000000"/>
          <w:sz w:val="24"/>
          <w:szCs w:val="24"/>
          <w:rtl w:val="0"/>
        </w:rPr>
        <w:t xml:space="preserve">Prêt No./Crédit No./Don No. :</w:t>
      </w:r>
      <w:r w:rsidDel="00000000" w:rsidR="00000000" w:rsidRPr="00000000">
        <w:rPr>
          <w:i w:val="1"/>
          <w:color w:val="000000"/>
          <w:sz w:val="24"/>
          <w:szCs w:val="24"/>
          <w:rtl w:val="0"/>
        </w:rPr>
        <w:t xml:space="preserve"> [insérer la référence du prêt/crédit/don]</w:t>
      </w:r>
    </w:p>
    <w:p w:rsidR="00000000" w:rsidDel="00000000" w:rsidP="00000000" w:rsidRDefault="00000000" w:rsidRPr="00000000" w14:paraId="00001BC9">
      <w:pPr>
        <w:spacing w:after="240" w:lineRule="auto"/>
        <w:rPr>
          <w:i w:val="1"/>
          <w:color w:val="000000"/>
          <w:sz w:val="24"/>
          <w:szCs w:val="24"/>
        </w:rPr>
      </w:pPr>
      <w:r w:rsidDel="00000000" w:rsidR="00000000" w:rsidRPr="00000000">
        <w:rPr>
          <w:b w:val="1"/>
          <w:color w:val="000000"/>
          <w:sz w:val="24"/>
          <w:szCs w:val="24"/>
          <w:rtl w:val="0"/>
        </w:rPr>
        <w:t xml:space="preserve">AO No :</w:t>
      </w:r>
      <w:r w:rsidDel="00000000" w:rsidR="00000000" w:rsidRPr="00000000">
        <w:rPr>
          <w:i w:val="1"/>
          <w:color w:val="000000"/>
          <w:sz w:val="24"/>
          <w:szCs w:val="24"/>
          <w:rtl w:val="0"/>
        </w:rPr>
        <w:t xml:space="preserve"> [insérer le numéro de l’appel d’Offres en référence au Plan de Passation des Marchés]</w:t>
      </w:r>
    </w:p>
    <w:p w:rsidR="00000000" w:rsidDel="00000000" w:rsidP="00000000" w:rsidRDefault="00000000" w:rsidRPr="00000000" w14:paraId="00001B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2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la présente Notification de l’intention d’attribution (la Notification) nous vous informons de notre décision d’attribuer le Marché ci-dessus. L’envoi de la Notification marque le commencement de la Période d’attente. Durant ladite période, il vous est possible de :</w:t>
      </w:r>
    </w:p>
    <w:p w:rsidR="00000000" w:rsidDel="00000000" w:rsidP="00000000" w:rsidRDefault="00000000" w:rsidRPr="00000000" w14:paraId="00001BCB">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40" w:before="0" w:line="240" w:lineRule="auto"/>
        <w:ind w:left="1080" w:right="2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demander un débriefing concernant l’évaluation de votre Offre, et/ou</w:t>
      </w:r>
    </w:p>
    <w:p w:rsidR="00000000" w:rsidDel="00000000" w:rsidP="00000000" w:rsidRDefault="00000000" w:rsidRPr="00000000" w14:paraId="00001BC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40" w:before="0" w:line="240" w:lineRule="auto"/>
        <w:ind w:left="1080" w:right="2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soumettre une réclamation concernant la passation du marché, portant sur la décision d’attribuer le marché.</w:t>
      </w:r>
    </w:p>
    <w:p w:rsidR="00000000" w:rsidDel="00000000" w:rsidP="00000000" w:rsidRDefault="00000000" w:rsidRPr="00000000" w14:paraId="00001BCD">
      <w:pPr>
        <w:keepNext w:val="0"/>
        <w:keepLines w:val="0"/>
        <w:pageBreakBefore w:val="1"/>
        <w:widowControl w:val="1"/>
        <w:numPr>
          <w:ilvl w:val="0"/>
          <w:numId w:val="90"/>
        </w:numPr>
        <w:pBdr>
          <w:top w:space="0" w:sz="0" w:val="nil"/>
          <w:left w:space="0" w:sz="0" w:val="nil"/>
          <w:bottom w:space="0" w:sz="0" w:val="nil"/>
          <w:right w:space="0" w:sz="0" w:val="nil"/>
          <w:between w:space="0" w:sz="0" w:val="nil"/>
        </w:pBdr>
        <w:shd w:fill="auto" w:val="clear"/>
        <w:spacing w:after="120" w:before="240" w:line="240" w:lineRule="auto"/>
        <w:ind w:left="284" w:right="289"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Soumissionnaire retenu</w:t>
      </w:r>
    </w:p>
    <w:tbl>
      <w:tblPr>
        <w:tblStyle w:val="Table114"/>
        <w:tblW w:w="8820.0"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7"/>
        <w:gridCol w:w="6793"/>
        <w:tblGridChange w:id="0">
          <w:tblGrid>
            <w:gridCol w:w="2027"/>
            <w:gridCol w:w="6793"/>
          </w:tblGrid>
        </w:tblGridChange>
      </w:tblGrid>
      <w:tr>
        <w:trPr>
          <w:cantSplit w:val="0"/>
          <w:tblHeader w:val="0"/>
        </w:trPr>
        <w:tc>
          <w:tcPr>
            <w:shd w:fill="c6d9f1" w:val="clear"/>
          </w:tcPr>
          <w:p w:rsidR="00000000" w:rsidDel="00000000" w:rsidP="00000000" w:rsidRDefault="00000000" w:rsidRPr="00000000" w14:paraId="00001B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 :</w:t>
            </w:r>
          </w:p>
        </w:tc>
        <w:tc>
          <w:tcPr>
            <w:shd w:fill="auto" w:val="clear"/>
            <w:vAlign w:val="center"/>
          </w:tcPr>
          <w:p w:rsidR="00000000" w:rsidDel="00000000" w:rsidP="00000000" w:rsidRDefault="00000000" w:rsidRPr="00000000" w14:paraId="00001B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du Soumissionnaire retenu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shd w:fill="c6d9f1" w:val="clear"/>
          </w:tcPr>
          <w:p w:rsidR="00000000" w:rsidDel="00000000" w:rsidP="00000000" w:rsidRDefault="00000000" w:rsidRPr="00000000" w14:paraId="00001B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Adresse :</w:t>
            </w:r>
          </w:p>
        </w:tc>
        <w:tc>
          <w:tcPr>
            <w:shd w:fill="auto" w:val="clear"/>
            <w:vAlign w:val="center"/>
          </w:tcPr>
          <w:p w:rsidR="00000000" w:rsidDel="00000000" w:rsidP="00000000" w:rsidRDefault="00000000" w:rsidRPr="00000000" w14:paraId="00001B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l’adresse du Soumissionnaire retenu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shd w:fill="c6d9f1" w:val="clear"/>
          </w:tcPr>
          <w:p w:rsidR="00000000" w:rsidDel="00000000" w:rsidP="00000000" w:rsidRDefault="00000000" w:rsidRPr="00000000" w14:paraId="00001B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Prix du Marché :</w:t>
            </w:r>
          </w:p>
        </w:tc>
        <w:tc>
          <w:tcPr>
            <w:shd w:fill="auto" w:val="clear"/>
            <w:vAlign w:val="center"/>
          </w:tcPr>
          <w:p w:rsidR="00000000" w:rsidDel="00000000" w:rsidP="00000000" w:rsidRDefault="00000000" w:rsidRPr="00000000" w14:paraId="00001B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prix du Marché du Soumissionnaire retenu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shd w:fill="c6d9f1" w:val="clear"/>
          </w:tcPr>
          <w:p w:rsidR="00000000" w:rsidDel="00000000" w:rsidP="00000000" w:rsidRDefault="00000000" w:rsidRPr="00000000" w14:paraId="00001B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 Total combiné:</w:t>
            </w:r>
          </w:p>
        </w:tc>
        <w:tc>
          <w:tcPr>
            <w:shd w:fill="auto" w:val="clear"/>
            <w:vAlign w:val="center"/>
          </w:tcPr>
          <w:p w:rsidR="00000000" w:rsidDel="00000000" w:rsidP="00000000" w:rsidRDefault="00000000" w:rsidRPr="00000000" w14:paraId="00001B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score total combine du soumissionnaire retenu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1BD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20" w:before="240" w:line="240" w:lineRule="auto"/>
        <w:ind w:left="284" w:right="289"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Autres Soumissionnaires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[INSTRUCTIONS : insérer les noms de tous les Soumissionnaires ayant remis une Offre. Lorsque le prix de l’Offre a été évalué, indiquez le prix évalué de chaque Offre, ainsi que le prix de chaque Offre tel que lu en séance d’ouverture.]</w:t>
      </w:r>
    </w:p>
    <w:tbl>
      <w:tblPr>
        <w:tblStyle w:val="Table115"/>
        <w:tblW w:w="9198.000000000002" w:type="dxa"/>
        <w:jc w:val="left"/>
        <w:tblInd w:w="0.0" w:type="dxa"/>
        <w:tblBorders>
          <w:top w:color="f79646" w:space="0" w:sz="4" w:val="single"/>
          <w:left w:color="f79646" w:space="0" w:sz="24" w:val="single"/>
          <w:bottom w:color="f79646" w:space="0" w:sz="4" w:val="single"/>
          <w:right w:color="f79646" w:space="0" w:sz="24" w:val="single"/>
          <w:insideH w:color="fac090" w:space="0" w:sz="4" w:val="single"/>
          <w:insideV w:color="fac090" w:space="0" w:sz="4" w:val="single"/>
        </w:tblBorders>
        <w:tblLayout w:type="fixed"/>
        <w:tblLook w:val="0400"/>
      </w:tblPr>
      <w:tblGrid>
        <w:gridCol w:w="1943"/>
        <w:gridCol w:w="2049"/>
        <w:gridCol w:w="1487"/>
        <w:gridCol w:w="1882"/>
        <w:gridCol w:w="1837"/>
        <w:tblGridChange w:id="0">
          <w:tblGrid>
            <w:gridCol w:w="1943"/>
            <w:gridCol w:w="2049"/>
            <w:gridCol w:w="1487"/>
            <w:gridCol w:w="1882"/>
            <w:gridCol w:w="1837"/>
          </w:tblGrid>
        </w:tblGridChange>
      </w:tblGrid>
      <w:tr>
        <w:trPr>
          <w:cantSplit w:val="0"/>
          <w:tblHeader w:val="0"/>
        </w:trPr>
        <w:tc>
          <w:tcPr>
            <w:shd w:fill="c6d9f1" w:val="clear"/>
            <w:vAlign w:val="center"/>
          </w:tcPr>
          <w:p w:rsidR="00000000" w:rsidDel="00000000" w:rsidP="00000000" w:rsidRDefault="00000000" w:rsidRPr="00000000" w14:paraId="00001B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3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 du Soumissionnaire</w:t>
            </w:r>
          </w:p>
        </w:tc>
        <w:tc>
          <w:tcPr>
            <w:shd w:fill="c6d9f1" w:val="clear"/>
            <w:vAlign w:val="center"/>
          </w:tcPr>
          <w:p w:rsidR="00000000" w:rsidDel="00000000" w:rsidP="00000000" w:rsidRDefault="00000000" w:rsidRPr="00000000" w14:paraId="00001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 Technique </w:t>
            </w:r>
          </w:p>
          <w:p w:rsidR="00000000" w:rsidDel="00000000" w:rsidP="00000000" w:rsidRDefault="00000000" w:rsidRPr="00000000" w14:paraId="00001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 w:right="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 applicable)</w:t>
            </w:r>
          </w:p>
        </w:tc>
        <w:tc>
          <w:tcPr>
            <w:shd w:fill="c6d9f1" w:val="clear"/>
            <w:vAlign w:val="center"/>
          </w:tcPr>
          <w:p w:rsidR="00000000" w:rsidDel="00000000" w:rsidP="00000000" w:rsidRDefault="00000000" w:rsidRPr="00000000" w14:paraId="00001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Prix de l’Offre</w:t>
            </w:r>
          </w:p>
        </w:tc>
        <w:tc>
          <w:tcPr>
            <w:shd w:fill="c6d9f1" w:val="clear"/>
            <w:vAlign w:val="center"/>
          </w:tcPr>
          <w:p w:rsidR="00000000" w:rsidDel="00000000" w:rsidP="00000000" w:rsidRDefault="00000000" w:rsidRPr="00000000" w14:paraId="00001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Prix évalué de l’Offre (si applicable)</w:t>
            </w:r>
          </w:p>
        </w:tc>
        <w:tc>
          <w:tcPr>
            <w:shd w:fill="c6d9f1" w:val="clear"/>
            <w:vAlign w:val="center"/>
          </w:tcPr>
          <w:p w:rsidR="00000000" w:rsidDel="00000000" w:rsidP="00000000" w:rsidRDefault="00000000" w:rsidRPr="00000000" w14:paraId="00001B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 Combiné (si applicable)</w:t>
            </w:r>
          </w:p>
        </w:tc>
      </w:tr>
      <w:tr>
        <w:trPr>
          <w:cantSplit w:val="0"/>
          <w:tblHeader w:val="0"/>
        </w:trPr>
        <w:tc>
          <w:tcPr>
            <w:vAlign w:val="center"/>
          </w:tcPr>
          <w:p w:rsidR="00000000" w:rsidDel="00000000" w:rsidP="00000000" w:rsidRDefault="00000000" w:rsidRPr="00000000" w14:paraId="00001BDD">
            <w:pPr>
              <w:rPr>
                <w:sz w:val="24"/>
                <w:szCs w:val="24"/>
              </w:rPr>
            </w:pPr>
            <w:r w:rsidDel="00000000" w:rsidR="00000000" w:rsidRPr="00000000">
              <w:rPr>
                <w:i w:val="1"/>
                <w:sz w:val="24"/>
                <w:szCs w:val="24"/>
                <w:rtl w:val="0"/>
              </w:rPr>
              <w:t xml:space="preserve">[insérer le nom]</w:t>
            </w:r>
            <w:r w:rsidDel="00000000" w:rsidR="00000000" w:rsidRPr="00000000">
              <w:rPr>
                <w:rtl w:val="0"/>
              </w:rPr>
            </w:r>
          </w:p>
        </w:tc>
        <w:tc>
          <w:tcPr>
            <w:vAlign w:val="center"/>
          </w:tcPr>
          <w:p w:rsidR="00000000" w:rsidDel="00000000" w:rsidP="00000000" w:rsidRDefault="00000000" w:rsidRPr="00000000" w14:paraId="00001B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 w:right="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score technique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1B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de l’Offre]</w:t>
            </w:r>
            <w:r w:rsidDel="00000000" w:rsidR="00000000" w:rsidRPr="00000000">
              <w:rPr>
                <w:rtl w:val="0"/>
              </w:rPr>
            </w:r>
          </w:p>
        </w:tc>
        <w:tc>
          <w:tcPr>
            <w:vAlign w:val="center"/>
          </w:tcPr>
          <w:p w:rsidR="00000000" w:rsidDel="00000000" w:rsidP="00000000" w:rsidRDefault="00000000" w:rsidRPr="00000000" w14:paraId="00001B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évalué de l’Offre]</w:t>
            </w:r>
            <w:r w:rsidDel="00000000" w:rsidR="00000000" w:rsidRPr="00000000">
              <w:rPr>
                <w:rtl w:val="0"/>
              </w:rPr>
            </w:r>
          </w:p>
        </w:tc>
        <w:tc>
          <w:tcPr>
            <w:vAlign w:val="center"/>
          </w:tcPr>
          <w:p w:rsidR="00000000" w:rsidDel="00000000" w:rsidP="00000000" w:rsidRDefault="00000000" w:rsidRPr="00000000" w14:paraId="00001B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score combiné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Align w:val="center"/>
          </w:tcPr>
          <w:p w:rsidR="00000000" w:rsidDel="00000000" w:rsidP="00000000" w:rsidRDefault="00000000" w:rsidRPr="00000000" w14:paraId="00001BE2">
            <w:pPr>
              <w:rPr>
                <w:sz w:val="24"/>
                <w:szCs w:val="24"/>
              </w:rPr>
            </w:pPr>
            <w:r w:rsidDel="00000000" w:rsidR="00000000" w:rsidRPr="00000000">
              <w:rPr>
                <w:i w:val="1"/>
                <w:sz w:val="24"/>
                <w:szCs w:val="24"/>
                <w:rtl w:val="0"/>
              </w:rPr>
              <w:t xml:space="preserve">[insérer le nom]</w:t>
            </w:r>
            <w:r w:rsidDel="00000000" w:rsidR="00000000" w:rsidRPr="00000000">
              <w:rPr>
                <w:rtl w:val="0"/>
              </w:rPr>
            </w:r>
          </w:p>
        </w:tc>
        <w:tc>
          <w:tcPr>
            <w:vAlign w:val="center"/>
          </w:tcPr>
          <w:p w:rsidR="00000000" w:rsidDel="00000000" w:rsidP="00000000" w:rsidRDefault="00000000" w:rsidRPr="00000000" w14:paraId="00001BE3">
            <w:pPr>
              <w:jc w:val="center"/>
              <w:rPr>
                <w:sz w:val="24"/>
                <w:szCs w:val="24"/>
              </w:rPr>
            </w:pPr>
            <w:r w:rsidDel="00000000" w:rsidR="00000000" w:rsidRPr="00000000">
              <w:rPr>
                <w:rtl w:val="0"/>
              </w:rPr>
              <w:t xml:space="preserve">[</w:t>
            </w:r>
            <w:r w:rsidDel="00000000" w:rsidR="00000000" w:rsidRPr="00000000">
              <w:rPr>
                <w:i w:val="1"/>
                <w:rtl w:val="0"/>
              </w:rPr>
              <w:t xml:space="preserve">insérer le score technique</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1B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de l’Offre]</w:t>
            </w:r>
            <w:r w:rsidDel="00000000" w:rsidR="00000000" w:rsidRPr="00000000">
              <w:rPr>
                <w:rtl w:val="0"/>
              </w:rPr>
            </w:r>
          </w:p>
        </w:tc>
        <w:tc>
          <w:tcPr>
            <w:vAlign w:val="center"/>
          </w:tcPr>
          <w:p w:rsidR="00000000" w:rsidDel="00000000" w:rsidP="00000000" w:rsidRDefault="00000000" w:rsidRPr="00000000" w14:paraId="00001B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évalué de l’Offre]</w:t>
            </w:r>
            <w:r w:rsidDel="00000000" w:rsidR="00000000" w:rsidRPr="00000000">
              <w:rPr>
                <w:rtl w:val="0"/>
              </w:rPr>
            </w:r>
          </w:p>
        </w:tc>
        <w:tc>
          <w:tcPr>
            <w:vAlign w:val="center"/>
          </w:tcPr>
          <w:p w:rsidR="00000000" w:rsidDel="00000000" w:rsidP="00000000" w:rsidRDefault="00000000" w:rsidRPr="00000000" w14:paraId="00001B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score combiné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Align w:val="center"/>
          </w:tcPr>
          <w:p w:rsidR="00000000" w:rsidDel="00000000" w:rsidP="00000000" w:rsidRDefault="00000000" w:rsidRPr="00000000" w14:paraId="00001BE7">
            <w:pPr>
              <w:rPr>
                <w:sz w:val="24"/>
                <w:szCs w:val="24"/>
              </w:rPr>
            </w:pPr>
            <w:r w:rsidDel="00000000" w:rsidR="00000000" w:rsidRPr="00000000">
              <w:rPr>
                <w:i w:val="1"/>
                <w:sz w:val="24"/>
                <w:szCs w:val="24"/>
                <w:rtl w:val="0"/>
              </w:rPr>
              <w:t xml:space="preserve">[insérer le nom]</w:t>
            </w:r>
            <w:r w:rsidDel="00000000" w:rsidR="00000000" w:rsidRPr="00000000">
              <w:rPr>
                <w:rtl w:val="0"/>
              </w:rPr>
            </w:r>
          </w:p>
        </w:tc>
        <w:tc>
          <w:tcPr>
            <w:vAlign w:val="center"/>
          </w:tcPr>
          <w:p w:rsidR="00000000" w:rsidDel="00000000" w:rsidP="00000000" w:rsidRDefault="00000000" w:rsidRPr="00000000" w14:paraId="00001BE8">
            <w:pPr>
              <w:jc w:val="center"/>
              <w:rPr>
                <w:sz w:val="24"/>
                <w:szCs w:val="24"/>
              </w:rPr>
            </w:pPr>
            <w:r w:rsidDel="00000000" w:rsidR="00000000" w:rsidRPr="00000000">
              <w:rPr>
                <w:rtl w:val="0"/>
              </w:rPr>
              <w:t xml:space="preserve">[</w:t>
            </w:r>
            <w:r w:rsidDel="00000000" w:rsidR="00000000" w:rsidRPr="00000000">
              <w:rPr>
                <w:i w:val="1"/>
                <w:rtl w:val="0"/>
              </w:rPr>
              <w:t xml:space="preserve">insérer le score technique</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1B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de l’Offre]</w:t>
            </w:r>
            <w:r w:rsidDel="00000000" w:rsidR="00000000" w:rsidRPr="00000000">
              <w:rPr>
                <w:rtl w:val="0"/>
              </w:rPr>
            </w:r>
          </w:p>
        </w:tc>
        <w:tc>
          <w:tcPr>
            <w:vAlign w:val="center"/>
          </w:tcPr>
          <w:p w:rsidR="00000000" w:rsidDel="00000000" w:rsidP="00000000" w:rsidRDefault="00000000" w:rsidRPr="00000000" w14:paraId="00001B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évalué de l’Offre]</w:t>
            </w:r>
            <w:r w:rsidDel="00000000" w:rsidR="00000000" w:rsidRPr="00000000">
              <w:rPr>
                <w:rtl w:val="0"/>
              </w:rPr>
            </w:r>
          </w:p>
        </w:tc>
        <w:tc>
          <w:tcPr>
            <w:vAlign w:val="center"/>
          </w:tcPr>
          <w:p w:rsidR="00000000" w:rsidDel="00000000" w:rsidP="00000000" w:rsidRDefault="00000000" w:rsidRPr="00000000" w14:paraId="00001B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score combiné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Align w:val="center"/>
          </w:tcPr>
          <w:p w:rsidR="00000000" w:rsidDel="00000000" w:rsidP="00000000" w:rsidRDefault="00000000" w:rsidRPr="00000000" w14:paraId="00001BEC">
            <w:pPr>
              <w:rPr>
                <w:sz w:val="24"/>
                <w:szCs w:val="24"/>
              </w:rPr>
            </w:pPr>
            <w:r w:rsidDel="00000000" w:rsidR="00000000" w:rsidRPr="00000000">
              <w:rPr>
                <w:i w:val="1"/>
                <w:sz w:val="24"/>
                <w:szCs w:val="24"/>
                <w:rtl w:val="0"/>
              </w:rPr>
              <w:t xml:space="preserve">[insérer le nom]</w:t>
            </w:r>
            <w:r w:rsidDel="00000000" w:rsidR="00000000" w:rsidRPr="00000000">
              <w:rPr>
                <w:rtl w:val="0"/>
              </w:rPr>
            </w:r>
          </w:p>
        </w:tc>
        <w:tc>
          <w:tcPr>
            <w:vAlign w:val="center"/>
          </w:tcPr>
          <w:p w:rsidR="00000000" w:rsidDel="00000000" w:rsidP="00000000" w:rsidRDefault="00000000" w:rsidRPr="00000000" w14:paraId="00001BED">
            <w:pPr>
              <w:jc w:val="center"/>
              <w:rPr>
                <w:sz w:val="24"/>
                <w:szCs w:val="24"/>
              </w:rPr>
            </w:pPr>
            <w:r w:rsidDel="00000000" w:rsidR="00000000" w:rsidRPr="00000000">
              <w:rPr>
                <w:rtl w:val="0"/>
              </w:rPr>
              <w:t xml:space="preserve">[</w:t>
            </w:r>
            <w:r w:rsidDel="00000000" w:rsidR="00000000" w:rsidRPr="00000000">
              <w:rPr>
                <w:i w:val="1"/>
                <w:rtl w:val="0"/>
              </w:rPr>
              <w:t xml:space="preserve">insérer le score technique</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1B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de l’Offre]</w:t>
            </w:r>
            <w:r w:rsidDel="00000000" w:rsidR="00000000" w:rsidRPr="00000000">
              <w:rPr>
                <w:rtl w:val="0"/>
              </w:rPr>
            </w:r>
          </w:p>
        </w:tc>
        <w:tc>
          <w:tcPr>
            <w:vAlign w:val="center"/>
          </w:tcPr>
          <w:p w:rsidR="00000000" w:rsidDel="00000000" w:rsidP="00000000" w:rsidRDefault="00000000" w:rsidRPr="00000000" w14:paraId="00001B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évalué de l’Offre]</w:t>
            </w:r>
            <w:r w:rsidDel="00000000" w:rsidR="00000000" w:rsidRPr="00000000">
              <w:rPr>
                <w:rtl w:val="0"/>
              </w:rPr>
            </w:r>
          </w:p>
        </w:tc>
        <w:tc>
          <w:tcPr>
            <w:vAlign w:val="center"/>
          </w:tcPr>
          <w:p w:rsidR="00000000" w:rsidDel="00000000" w:rsidP="00000000" w:rsidRDefault="00000000" w:rsidRPr="00000000" w14:paraId="00001B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score combiné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Align w:val="center"/>
          </w:tcPr>
          <w:p w:rsidR="00000000" w:rsidDel="00000000" w:rsidP="00000000" w:rsidRDefault="00000000" w:rsidRPr="00000000" w14:paraId="00001BF1">
            <w:pPr>
              <w:rPr>
                <w:sz w:val="24"/>
                <w:szCs w:val="24"/>
              </w:rPr>
            </w:pPr>
            <w:r w:rsidDel="00000000" w:rsidR="00000000" w:rsidRPr="00000000">
              <w:rPr>
                <w:i w:val="1"/>
                <w:sz w:val="24"/>
                <w:szCs w:val="24"/>
                <w:rtl w:val="0"/>
              </w:rPr>
              <w:t xml:space="preserve">[insérer le nom]</w:t>
            </w:r>
            <w:r w:rsidDel="00000000" w:rsidR="00000000" w:rsidRPr="00000000">
              <w:rPr>
                <w:rtl w:val="0"/>
              </w:rPr>
            </w:r>
          </w:p>
        </w:tc>
        <w:tc>
          <w:tcPr>
            <w:vAlign w:val="center"/>
          </w:tcPr>
          <w:p w:rsidR="00000000" w:rsidDel="00000000" w:rsidP="00000000" w:rsidRDefault="00000000" w:rsidRPr="00000000" w14:paraId="00001BF2">
            <w:pPr>
              <w:jc w:val="center"/>
              <w:rPr>
                <w:sz w:val="24"/>
                <w:szCs w:val="24"/>
              </w:rPr>
            </w:pPr>
            <w:r w:rsidDel="00000000" w:rsidR="00000000" w:rsidRPr="00000000">
              <w:rPr>
                <w:rtl w:val="0"/>
              </w:rPr>
              <w:t xml:space="preserve">[</w:t>
            </w:r>
            <w:r w:rsidDel="00000000" w:rsidR="00000000" w:rsidRPr="00000000">
              <w:rPr>
                <w:i w:val="1"/>
                <w:rtl w:val="0"/>
              </w:rPr>
              <w:t xml:space="preserve">insérer le score technique</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1B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de l’Offre]</w:t>
            </w:r>
            <w:r w:rsidDel="00000000" w:rsidR="00000000" w:rsidRPr="00000000">
              <w:rPr>
                <w:rtl w:val="0"/>
              </w:rPr>
            </w:r>
          </w:p>
        </w:tc>
        <w:tc>
          <w:tcPr>
            <w:vAlign w:val="center"/>
          </w:tcPr>
          <w:p w:rsidR="00000000" w:rsidDel="00000000" w:rsidP="00000000" w:rsidRDefault="00000000" w:rsidRPr="00000000" w14:paraId="00001B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[Prix évalué de l’Offre]</w:t>
            </w:r>
            <w:r w:rsidDel="00000000" w:rsidR="00000000" w:rsidRPr="00000000">
              <w:rPr>
                <w:rtl w:val="0"/>
              </w:rPr>
            </w:r>
          </w:p>
        </w:tc>
        <w:tc>
          <w:tcPr>
            <w:vAlign w:val="center"/>
          </w:tcPr>
          <w:p w:rsidR="00000000" w:rsidDel="00000000" w:rsidP="00000000" w:rsidRDefault="00000000" w:rsidRPr="00000000" w14:paraId="00001B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score combiné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1BF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20" w:before="240" w:line="240" w:lineRule="auto"/>
        <w:ind w:left="284" w:right="289"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Motif(s) pour le(s)quel(s) votre Offre n’a pas été retenue </w:t>
      </w:r>
    </w:p>
    <w:tbl>
      <w:tblPr>
        <w:tblStyle w:val="Table11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shd w:fill="auto" w:val="clear"/>
          </w:tcPr>
          <w:p w:rsidR="00000000" w:rsidDel="00000000" w:rsidP="00000000" w:rsidRDefault="00000000" w:rsidRPr="00000000" w14:paraId="00001B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 w:right="252"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[INSTRUCTIONS : indiquer le(s) motif(s) pour le(s) quell(s) l’Offre du Soumissionnaire à qui cette notification est adressée n’a pas été retenue. Ne pas fournir : (a) une comparaison point par point avec une Offre concurrente, ou (b) des renseignements identifiés comme confidentiels par le Soumissionnaire dans son Offre.]</w:t>
            </w:r>
          </w:p>
        </w:tc>
      </w:tr>
    </w:tbl>
    <w:p w:rsidR="00000000" w:rsidDel="00000000" w:rsidP="00000000" w:rsidRDefault="00000000" w:rsidRPr="00000000" w14:paraId="00001BF8">
      <w:pPr>
        <w:keepNext w:val="0"/>
        <w:keepLines w:val="0"/>
        <w:pageBreakBefore w:val="1"/>
        <w:widowControl w:val="1"/>
        <w:numPr>
          <w:ilvl w:val="0"/>
          <w:numId w:val="90"/>
        </w:numPr>
        <w:pBdr>
          <w:top w:space="0" w:sz="0" w:val="nil"/>
          <w:left w:space="0" w:sz="0" w:val="nil"/>
          <w:bottom w:space="0" w:sz="0" w:val="nil"/>
          <w:right w:space="0" w:sz="0" w:val="nil"/>
          <w:between w:space="0" w:sz="0" w:val="nil"/>
        </w:pBdr>
        <w:shd w:fill="auto" w:val="clear"/>
        <w:spacing w:after="120" w:before="240" w:line="240" w:lineRule="auto"/>
        <w:ind w:left="284" w:right="289"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Comment demander un débriefing</w:t>
      </w:r>
    </w:p>
    <w:tbl>
      <w:tblPr>
        <w:tblStyle w:val="Table11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shd w:fill="auto" w:val="clear"/>
          </w:tcPr>
          <w:p w:rsidR="00000000" w:rsidDel="00000000" w:rsidP="00000000" w:rsidRDefault="00000000" w:rsidRPr="00000000" w14:paraId="00001B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2" w:right="28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ET HEURE LIMITES : l’heure et la date limite pour demander un débriefing est minuit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insérer la date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(heure locale).</w:t>
            </w:r>
          </w:p>
          <w:p w:rsidR="00000000" w:rsidDel="00000000" w:rsidP="00000000" w:rsidRDefault="00000000" w:rsidRPr="00000000" w14:paraId="00001B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2"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Vous pouvez demander un débriefing concernant les résultats de l’évaluation de votre Offre. Si vous désirez demander un débriefing, votre demande écrite doit être présentée dans le délai de trois (3) jours ouvrables à compter de la réception de la présente Notification d’intention d’attribution.</w:t>
            </w:r>
          </w:p>
          <w:p w:rsidR="00000000" w:rsidDel="00000000" w:rsidP="00000000" w:rsidRDefault="00000000" w:rsidRPr="00000000" w14:paraId="00001B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2"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Indiquer l’intitulé du marché, le numéro de référence, le nom du Soumissionnaire, les détails du marché et l’adresse pour la présentation de la demande de débriefing comme suit :</w:t>
            </w:r>
          </w:p>
          <w:p w:rsidR="00000000" w:rsidDel="00000000" w:rsidP="00000000" w:rsidRDefault="00000000" w:rsidRPr="00000000" w14:paraId="00001B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À l’attention de : </w:t>
            </w:r>
          </w:p>
          <w:p w:rsidR="00000000" w:rsidDel="00000000" w:rsidP="00000000" w:rsidRDefault="00000000" w:rsidRPr="00000000" w14:paraId="00001B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complet de la personne]</w:t>
            </w:r>
            <w:r w:rsidDel="00000000" w:rsidR="00000000" w:rsidRPr="00000000">
              <w:rPr>
                <w:rtl w:val="0"/>
              </w:rPr>
            </w:r>
          </w:p>
          <w:p w:rsidR="00000000" w:rsidDel="00000000" w:rsidP="00000000" w:rsidRDefault="00000000" w:rsidRPr="00000000" w14:paraId="00001B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Titre/position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titre/la position]</w:t>
            </w:r>
          </w:p>
          <w:p w:rsidR="00000000" w:rsidDel="00000000" w:rsidP="00000000" w:rsidRDefault="00000000" w:rsidRPr="00000000" w14:paraId="00001B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de l’Acheteur]</w:t>
            </w:r>
          </w:p>
          <w:p w:rsidR="00000000" w:rsidDel="00000000" w:rsidP="00000000" w:rsidRDefault="00000000" w:rsidRPr="00000000" w14:paraId="00001C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Adresse courriel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adresse courriel]</w:t>
            </w:r>
            <w:r w:rsidDel="00000000" w:rsidR="00000000" w:rsidRPr="00000000">
              <w:rPr>
                <w:rtl w:val="0"/>
              </w:rPr>
            </w:r>
          </w:p>
          <w:p w:rsidR="00000000" w:rsidDel="00000000" w:rsidP="00000000" w:rsidRDefault="00000000" w:rsidRPr="00000000" w14:paraId="00001C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Télécopie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No télécopie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omettre si non utilisé</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2"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Lorsqu’une demande de débriefing aura été présentée dans le délai de trois (3) jours ouvrables, nous accorderons le débriefing dans le délai de cinq (5) jours ouvrables à compter de la réception de la demande. Dans le cas où il ne nous serait pas possible d’accorder un débriefing dans ce délai, la période d’attente sera prorogée jusqu’à cinq (5) jours ouvrables après que le débriefing aura eu lieu. Dans un tel cas, nous vous informerons par le moyen le plus rapide de la prolongation de la période d’attente et confirmerons la date à laquelle la période d’attente prorogée expirera. </w:t>
            </w:r>
          </w:p>
          <w:p w:rsidR="00000000" w:rsidDel="00000000" w:rsidP="00000000" w:rsidRDefault="00000000" w:rsidRPr="00000000" w14:paraId="00001C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2"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débriefing peut être par écrit, par téléphone, vidéo-conférence ou en personne. Nous vous informerons par écrit et dans les meilleurs délais de la manière dont le débriefing aura lieu, en confirmant la date et l’heure.</w:t>
            </w:r>
          </w:p>
          <w:p w:rsidR="00000000" w:rsidDel="00000000" w:rsidP="00000000" w:rsidRDefault="00000000" w:rsidRPr="00000000" w14:paraId="00001C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2"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la date limite de demande d’un débriefing est expirée, vous pouvez cependant demander un débriefing. Dans un tel cas, nous accorderons le débriefing dès que possible, et normalement au plus tard dans le délai de quinze (15) jours ouvrables suivant la publication de la notification d’attribution du Contrat. </w:t>
            </w:r>
          </w:p>
        </w:tc>
      </w:tr>
    </w:tbl>
    <w:p w:rsidR="00000000" w:rsidDel="00000000" w:rsidP="00000000" w:rsidRDefault="00000000" w:rsidRPr="00000000" w14:paraId="00001C0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20" w:before="240" w:line="240" w:lineRule="auto"/>
        <w:ind w:left="284" w:right="289"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Comment formuler une réclamation </w:t>
      </w:r>
    </w:p>
    <w:tbl>
      <w:tblPr>
        <w:tblStyle w:val="Table11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shd w:fill="auto" w:val="clear"/>
          </w:tcPr>
          <w:p w:rsidR="00000000" w:rsidDel="00000000" w:rsidP="00000000" w:rsidRDefault="00000000" w:rsidRPr="00000000" w14:paraId="00001C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84" w:right="28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ET HEURE LIMITES : l’heure et la date limite pour présenter une réclamation est minuit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insérer la date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(heure locale).</w:t>
            </w:r>
          </w:p>
          <w:p w:rsidR="00000000" w:rsidDel="00000000" w:rsidP="00000000" w:rsidRDefault="00000000" w:rsidRPr="00000000" w14:paraId="00001C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4"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Indiquer l’intitulé du marché, le numéro de référence, le nom du Soumissionnaire, les détails du marché et l’adresse pour la présentation de la demande de débriefing comme suit :</w:t>
            </w:r>
          </w:p>
          <w:p w:rsidR="00000000" w:rsidDel="00000000" w:rsidP="00000000" w:rsidRDefault="00000000" w:rsidRPr="00000000" w14:paraId="00001C0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à l’attention de : </w:t>
            </w:r>
          </w:p>
          <w:p w:rsidR="00000000" w:rsidDel="00000000" w:rsidP="00000000" w:rsidRDefault="00000000" w:rsidRPr="00000000" w14:paraId="00001C09">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complet de la personne]</w:t>
            </w:r>
            <w:r w:rsidDel="00000000" w:rsidR="00000000" w:rsidRPr="00000000">
              <w:rPr>
                <w:rtl w:val="0"/>
              </w:rPr>
            </w:r>
          </w:p>
          <w:p w:rsidR="00000000" w:rsidDel="00000000" w:rsidP="00000000" w:rsidRDefault="00000000" w:rsidRPr="00000000" w14:paraId="00001C0A">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Titre/position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titre/la position]</w:t>
            </w:r>
          </w:p>
          <w:p w:rsidR="00000000" w:rsidDel="00000000" w:rsidP="00000000" w:rsidRDefault="00000000" w:rsidRPr="00000000" w14:paraId="00001C0B">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de l’Acheteur]</w:t>
            </w:r>
          </w:p>
          <w:p w:rsidR="00000000" w:rsidDel="00000000" w:rsidP="00000000" w:rsidRDefault="00000000" w:rsidRPr="00000000" w14:paraId="00001C0C">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Adresse courriel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adresse courriel]</w:t>
            </w:r>
            <w:r w:rsidDel="00000000" w:rsidR="00000000" w:rsidRPr="00000000">
              <w:rPr>
                <w:rtl w:val="0"/>
              </w:rPr>
            </w:r>
          </w:p>
          <w:p w:rsidR="00000000" w:rsidDel="00000000" w:rsidP="00000000" w:rsidRDefault="00000000" w:rsidRPr="00000000" w14:paraId="00001C0D">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Télécopie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No télécopie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omettre si non utilisé</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4"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ce stade du processus de passation du marché] [dès réception de la présente notification] vous pouvez soumettre une réclamation relative à la passation des marchés au sujet de la décision d’attribution du marché. Il n’est pas nécessaire que vous ayez demandé ou reçu un débriefing avant de présenter une réclamation. Votre réclamation doit être présentée durant la Période d’attente et reçue par nous avant l’expiration de ladite Période d’attente.</w:t>
            </w:r>
          </w:p>
          <w:p w:rsidR="00000000" w:rsidDel="00000000" w:rsidP="00000000" w:rsidRDefault="00000000" w:rsidRPr="00000000" w14:paraId="00001C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4" w:right="289"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Informations complémentaires :</w:t>
            </w:r>
          </w:p>
          <w:p w:rsidR="00000000" w:rsidDel="00000000" w:rsidP="00000000" w:rsidRDefault="00000000" w:rsidRPr="00000000" w14:paraId="00001C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4"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obtenir plus d’informations, prière vous référer au </w:t>
            </w:r>
            <w:hyperlink r:id="rId10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Règlement de Passation de Marchés applicables aux Emprunteurs dans le cadre de financement de projets d’investissement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date de juillet 2016 (Règlement de Passation de Marchés) (Annexe III). Il vous est demandé de lire ces documents avant de préparer et présenter votre réclamation. En outre la Recommandation de la Banque Mondiale intitulée </w:t>
            </w:r>
            <w:hyperlink r:id="rId10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Comment formuler une réclamation relative à la passation des marchés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fournit des explications utiles sur le processus, ainsi qu’un modèle de lettre de réclamation.</w:t>
            </w:r>
          </w:p>
          <w:p w:rsidR="00000000" w:rsidDel="00000000" w:rsidP="00000000" w:rsidRDefault="00000000" w:rsidRPr="00000000" w14:paraId="00001C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4"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résumé, les quatre exigences ci-après sont essentielles :</w:t>
            </w:r>
          </w:p>
          <w:p w:rsidR="00000000" w:rsidDel="00000000" w:rsidP="00000000" w:rsidRDefault="00000000" w:rsidRPr="00000000" w14:paraId="00001C12">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20" w:before="0" w:line="240" w:lineRule="auto"/>
              <w:ind w:left="1034" w:right="289"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Vous devez être une « partie intéressée ». Dans le cas présent, cela signifie un Soumissionnaire ayant remis une Offre dans le cadre de ce processus de sélection, et destinataire d’une Notification d’intention d’attribution.</w:t>
            </w:r>
          </w:p>
          <w:p w:rsidR="00000000" w:rsidDel="00000000" w:rsidP="00000000" w:rsidRDefault="00000000" w:rsidRPr="00000000" w14:paraId="00001C1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20" w:before="0" w:line="240" w:lineRule="auto"/>
              <w:ind w:left="1034" w:right="289"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réclamation peut contester la décision d’attribution du marché exclusivement.</w:t>
            </w:r>
          </w:p>
          <w:p w:rsidR="00000000" w:rsidDel="00000000" w:rsidP="00000000" w:rsidRDefault="00000000" w:rsidRPr="00000000" w14:paraId="00001C1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20" w:before="0" w:line="240" w:lineRule="auto"/>
              <w:ind w:left="1034" w:right="289"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réclamation doit être reçue avant la date et l’heure limites indiquées ci-avant.</w:t>
            </w:r>
          </w:p>
          <w:p w:rsidR="00000000" w:rsidDel="00000000" w:rsidP="00000000" w:rsidRDefault="00000000" w:rsidRPr="00000000" w14:paraId="00001C15">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20" w:before="0" w:line="240" w:lineRule="auto"/>
              <w:ind w:left="1034" w:right="289"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Vous devez fournir dans la réclamation, tous les renseignements demandés par les Règles de Passation de Marchés (comme décrits à l’Annexe III).</w:t>
            </w:r>
          </w:p>
        </w:tc>
      </w:tr>
    </w:tbl>
    <w:p w:rsidR="00000000" w:rsidDel="00000000" w:rsidP="00000000" w:rsidRDefault="00000000" w:rsidRPr="00000000" w14:paraId="00001C1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20" w:before="240" w:line="240" w:lineRule="auto"/>
        <w:ind w:left="284" w:right="289"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Période d’attente </w:t>
      </w:r>
    </w:p>
    <w:tbl>
      <w:tblPr>
        <w:tblStyle w:val="Table11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shd w:fill="auto" w:val="clear"/>
          </w:tcPr>
          <w:p w:rsidR="00000000" w:rsidDel="00000000" w:rsidP="00000000" w:rsidRDefault="00000000" w:rsidRPr="00000000" w14:paraId="00001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44" w:right="28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ET HEURE LIMITES : l’heure et la date limite d’expiration de la Période d’attente est minuit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insérer la date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(heure locale).</w:t>
            </w:r>
          </w:p>
          <w:p w:rsidR="00000000" w:rsidDel="00000000" w:rsidP="00000000" w:rsidRDefault="00000000" w:rsidRPr="00000000" w14:paraId="00001C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période d’attente est de dix (10) jours ouvrables à compter de la date d’envoi de la présente Notification de l’intention d’attribution.</w:t>
            </w:r>
          </w:p>
          <w:p w:rsidR="00000000" w:rsidDel="00000000" w:rsidP="00000000" w:rsidRDefault="00000000" w:rsidRPr="00000000" w14:paraId="00001C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 w:right="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période d’attente pourra être prorogée. Cela pourrait survenir lorsque nous ne sommes pas en mesure d’accorder un débriefing dans le délai de cinq (5) jours ouvrables prescrit. Dans un tel cas, nous vous notifierons la prorogation </w:t>
            </w:r>
          </w:p>
        </w:tc>
      </w:tr>
    </w:tbl>
    <w:p w:rsidR="00000000" w:rsidDel="00000000" w:rsidP="00000000" w:rsidRDefault="00000000" w:rsidRPr="00000000" w14:paraId="00001C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2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toute question relative à la présente Notification, prière nous contacter.</w:t>
      </w:r>
    </w:p>
    <w:p w:rsidR="00000000" w:rsidDel="00000000" w:rsidP="00000000" w:rsidRDefault="00000000" w:rsidRPr="00000000" w14:paraId="00001C1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2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nom de [insérer le nom de l’Acheteur] :</w:t>
      </w:r>
    </w:p>
    <w:p w:rsidR="00000000" w:rsidDel="00000000" w:rsidP="00000000" w:rsidRDefault="00000000" w:rsidRPr="00000000" w14:paraId="00001C1C">
      <w:pPr>
        <w:keepNext w:val="1"/>
        <w:keepLines w:val="1"/>
        <w:tabs>
          <w:tab w:val="left" w:pos="9000"/>
        </w:tabs>
        <w:spacing w:after="240" w:before="120" w:lineRule="auto"/>
        <w:ind w:left="1560" w:hanging="1560"/>
        <w:rPr>
          <w:sz w:val="24"/>
          <w:szCs w:val="24"/>
        </w:rPr>
      </w:pPr>
      <w:r w:rsidDel="00000000" w:rsidR="00000000" w:rsidRPr="00000000">
        <w:rPr>
          <w:b w:val="1"/>
          <w:sz w:val="24"/>
          <w:szCs w:val="24"/>
          <w:rtl w:val="0"/>
        </w:rPr>
        <w:t xml:space="preserve">Signature :</w:t>
      </w:r>
      <w:r w:rsidDel="00000000" w:rsidR="00000000" w:rsidRPr="00000000">
        <w:rPr>
          <w:sz w:val="24"/>
          <w:szCs w:val="24"/>
          <w:rtl w:val="0"/>
        </w:rPr>
        <w:t xml:space="preserve"> </w:t>
        <w:tab/>
        <w:t xml:space="preserve">______________________________________________</w:t>
      </w:r>
    </w:p>
    <w:p w:rsidR="00000000" w:rsidDel="00000000" w:rsidP="00000000" w:rsidRDefault="00000000" w:rsidRPr="00000000" w14:paraId="00001C1D">
      <w:pPr>
        <w:tabs>
          <w:tab w:val="left" w:pos="9000"/>
        </w:tabs>
        <w:spacing w:after="240" w:before="120" w:lineRule="auto"/>
        <w:ind w:left="1560" w:hanging="1560"/>
        <w:rPr>
          <w:sz w:val="24"/>
          <w:szCs w:val="24"/>
        </w:rPr>
      </w:pPr>
      <w:r w:rsidDel="00000000" w:rsidR="00000000" w:rsidRPr="00000000">
        <w:rPr>
          <w:b w:val="1"/>
          <w:sz w:val="24"/>
          <w:szCs w:val="24"/>
          <w:rtl w:val="0"/>
        </w:rPr>
        <w:t xml:space="preserve">Nom :</w:t>
      </w:r>
      <w:r w:rsidDel="00000000" w:rsidR="00000000" w:rsidRPr="00000000">
        <w:rPr>
          <w:sz w:val="24"/>
          <w:szCs w:val="24"/>
          <w:rtl w:val="0"/>
        </w:rPr>
        <w:tab/>
        <w:t xml:space="preserve">______________________________________________</w:t>
      </w:r>
    </w:p>
    <w:p w:rsidR="00000000" w:rsidDel="00000000" w:rsidP="00000000" w:rsidRDefault="00000000" w:rsidRPr="00000000" w14:paraId="00001C1E">
      <w:pPr>
        <w:tabs>
          <w:tab w:val="left" w:pos="9000"/>
        </w:tabs>
        <w:spacing w:after="240" w:before="120" w:lineRule="auto"/>
        <w:ind w:left="1560" w:hanging="1560"/>
        <w:rPr>
          <w:sz w:val="24"/>
          <w:szCs w:val="24"/>
        </w:rPr>
      </w:pPr>
      <w:r w:rsidDel="00000000" w:rsidR="00000000" w:rsidRPr="00000000">
        <w:rPr>
          <w:b w:val="1"/>
          <w:sz w:val="24"/>
          <w:szCs w:val="24"/>
          <w:rtl w:val="0"/>
        </w:rPr>
        <w:t xml:space="preserve">Titre/position :</w:t>
      </w:r>
      <w:r w:rsidDel="00000000" w:rsidR="00000000" w:rsidRPr="00000000">
        <w:rPr>
          <w:sz w:val="24"/>
          <w:szCs w:val="24"/>
          <w:rtl w:val="0"/>
        </w:rPr>
        <w:tab/>
        <w:t xml:space="preserve">______________________________________________</w:t>
      </w:r>
    </w:p>
    <w:p w:rsidR="00000000" w:rsidDel="00000000" w:rsidP="00000000" w:rsidRDefault="00000000" w:rsidRPr="00000000" w14:paraId="00001C1F">
      <w:pPr>
        <w:tabs>
          <w:tab w:val="left" w:pos="9000"/>
        </w:tabs>
        <w:spacing w:after="240" w:before="120" w:lineRule="auto"/>
        <w:ind w:left="1560" w:hanging="1560"/>
        <w:rPr>
          <w:sz w:val="24"/>
          <w:szCs w:val="24"/>
        </w:rPr>
      </w:pPr>
      <w:r w:rsidDel="00000000" w:rsidR="00000000" w:rsidRPr="00000000">
        <w:rPr>
          <w:b w:val="1"/>
          <w:sz w:val="24"/>
          <w:szCs w:val="24"/>
          <w:rtl w:val="0"/>
        </w:rPr>
        <w:t xml:space="preserve">Téléphone :</w:t>
      </w:r>
      <w:r w:rsidDel="00000000" w:rsidR="00000000" w:rsidRPr="00000000">
        <w:rPr>
          <w:sz w:val="24"/>
          <w:szCs w:val="24"/>
          <w:rtl w:val="0"/>
        </w:rPr>
        <w:tab/>
        <w:t xml:space="preserve">______________________________________________</w:t>
      </w:r>
    </w:p>
    <w:p w:rsidR="00000000" w:rsidDel="00000000" w:rsidP="00000000" w:rsidRDefault="00000000" w:rsidRPr="00000000" w14:paraId="00001C20">
      <w:pPr>
        <w:tabs>
          <w:tab w:val="left" w:pos="9000"/>
        </w:tabs>
        <w:spacing w:after="240" w:before="240" w:lineRule="auto"/>
        <w:ind w:left="1560" w:hanging="1560"/>
        <w:rPr>
          <w:sz w:val="24"/>
          <w:szCs w:val="24"/>
        </w:rPr>
      </w:pPr>
      <w:r w:rsidDel="00000000" w:rsidR="00000000" w:rsidRPr="00000000">
        <w:rPr>
          <w:b w:val="1"/>
          <w:sz w:val="24"/>
          <w:szCs w:val="24"/>
          <w:rtl w:val="0"/>
        </w:rPr>
        <w:t xml:space="preserve">Courriel :</w:t>
      </w:r>
      <w:r w:rsidDel="00000000" w:rsidR="00000000" w:rsidRPr="00000000">
        <w:rPr>
          <w:sz w:val="24"/>
          <w:szCs w:val="24"/>
          <w:rtl w:val="0"/>
        </w:rPr>
        <w:tab/>
        <w:t xml:space="preserve">______________________________________________</w:t>
      </w:r>
    </w:p>
    <w:p w:rsidR="00000000" w:rsidDel="00000000" w:rsidP="00000000" w:rsidRDefault="00000000" w:rsidRPr="00000000" w14:paraId="00001C2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1C2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1m4cdey" w:id="370"/>
      <w:bookmarkEnd w:id="370"/>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Formulaire de Divulgation des Bénéficiaires effectifs</w:t>
      </w:r>
    </w:p>
    <w:p w:rsidR="00000000" w:rsidDel="00000000" w:rsidP="00000000" w:rsidRDefault="00000000" w:rsidRPr="00000000" w14:paraId="00001C23">
      <w:pPr>
        <w:spacing w:before="120" w:lineRule="auto"/>
        <w:rPr>
          <w:i w:val="1"/>
          <w:sz w:val="24"/>
          <w:szCs w:val="24"/>
        </w:rPr>
      </w:pPr>
      <w:r w:rsidDel="00000000" w:rsidR="00000000" w:rsidRPr="00000000">
        <w:rPr>
          <w:i w:val="1"/>
          <w:sz w:val="24"/>
          <w:szCs w:val="24"/>
          <w:rtl w:val="0"/>
        </w:rPr>
        <w:t xml:space="preserve">INSTRUCTIONS AU SOUMISSIONNAIRE RETENU: SUPPRIMER CE CARTOUCHE APRES AVOIR REMPLI LE FORMULAIRE </w:t>
      </w:r>
    </w:p>
    <w:p w:rsidR="00000000" w:rsidDel="00000000" w:rsidP="00000000" w:rsidRDefault="00000000" w:rsidRPr="00000000" w14:paraId="00001C24">
      <w:pPr>
        <w:rPr>
          <w:i w:val="1"/>
          <w:sz w:val="24"/>
          <w:szCs w:val="24"/>
        </w:rPr>
      </w:pPr>
      <w:r w:rsidDel="00000000" w:rsidR="00000000" w:rsidRPr="00000000">
        <w:rPr>
          <w:i w:val="1"/>
          <w:sz w:val="24"/>
          <w:szCs w:val="24"/>
          <w:rtl w:val="0"/>
        </w:rPr>
        <w:t xml:space="preserve">Ce Formulaire de divulgation des bénéficiaires effectifs doit être rempli par le Soumissionnaire retenu.  Dans le cas d’un groupement d’entreprises, le Soumissionnaire doit fournir un formulaire séparé pour chacun des partenaires. Les renseignements concernant les bénéficiaires effectifs doivent être à jour à la date de sa fourniture.</w:t>
      </w:r>
    </w:p>
    <w:p w:rsidR="00000000" w:rsidDel="00000000" w:rsidP="00000000" w:rsidRDefault="00000000" w:rsidRPr="00000000" w14:paraId="00001C25">
      <w:pPr>
        <w:rPr>
          <w:i w:val="1"/>
          <w:sz w:val="24"/>
          <w:szCs w:val="24"/>
        </w:rPr>
      </w:pPr>
      <w:r w:rsidDel="00000000" w:rsidR="00000000" w:rsidRPr="00000000">
        <w:rPr>
          <w:i w:val="1"/>
          <w:sz w:val="24"/>
          <w:szCs w:val="24"/>
          <w:rtl w:val="0"/>
        </w:rPr>
        <w:t xml:space="preserve">Pour les besoins de ce formulaire, un bénéficiaire effectif du Soumissionnaire est une personne morale ou physique qui possède le Soumissionnaire ou dispose du contrôle du Soumissionnaire parce qu’elle remplit une ou plusieurs des conditions ci-après : </w:t>
      </w:r>
    </w:p>
    <w:p w:rsidR="00000000" w:rsidDel="00000000" w:rsidP="00000000" w:rsidRDefault="00000000" w:rsidRPr="00000000" w14:paraId="00001C26">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détient directement ou indirectement 25% ou plus des actions</w:t>
      </w:r>
    </w:p>
    <w:p w:rsidR="00000000" w:rsidDel="00000000" w:rsidP="00000000" w:rsidRDefault="00000000" w:rsidRPr="00000000" w14:paraId="00001C27">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détient directement ou indirectement 25% ou plus des droits de vote</w:t>
      </w:r>
    </w:p>
    <w:p w:rsidR="00000000" w:rsidDel="00000000" w:rsidP="00000000" w:rsidRDefault="00000000" w:rsidRPr="00000000" w14:paraId="00001C2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détient directement ou indirectement le pouvoir de nommer la majorité des membres du conseil d’administration ou autorité équivalente du Soumissionnaire </w:t>
      </w:r>
    </w:p>
    <w:p w:rsidR="00000000" w:rsidDel="00000000" w:rsidP="00000000" w:rsidRDefault="00000000" w:rsidRPr="00000000" w14:paraId="00001C29">
      <w:pPr>
        <w:rPr>
          <w:sz w:val="24"/>
          <w:szCs w:val="24"/>
        </w:rPr>
      </w:pPr>
      <w:r w:rsidDel="00000000" w:rsidR="00000000" w:rsidRPr="00000000">
        <w:rPr>
          <w:rtl w:val="0"/>
        </w:rPr>
      </w:r>
    </w:p>
    <w:p w:rsidR="00000000" w:rsidDel="00000000" w:rsidP="00000000" w:rsidRDefault="00000000" w:rsidRPr="00000000" w14:paraId="00001C2A">
      <w:pPr>
        <w:spacing w:after="120" w:lineRule="auto"/>
        <w:jc w:val="right"/>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[insérer l’intitulé de l’appel d’offres]</w:t>
      </w:r>
      <w:r w:rsidDel="00000000" w:rsidR="00000000" w:rsidRPr="00000000">
        <w:rPr>
          <w:rtl w:val="0"/>
        </w:rPr>
      </w:r>
    </w:p>
    <w:p w:rsidR="00000000" w:rsidDel="00000000" w:rsidP="00000000" w:rsidRDefault="00000000" w:rsidRPr="00000000" w14:paraId="00001C2B">
      <w:pPr>
        <w:spacing w:after="120" w:lineRule="auto"/>
        <w:ind w:right="72"/>
        <w:jc w:val="right"/>
        <w:rPr>
          <w:sz w:val="24"/>
          <w:szCs w:val="24"/>
        </w:rPr>
      </w:pPr>
      <w:r w:rsidDel="00000000" w:rsidR="00000000" w:rsidRPr="00000000">
        <w:rPr>
          <w:b w:val="1"/>
          <w:sz w:val="24"/>
          <w:szCs w:val="24"/>
          <w:rtl w:val="0"/>
        </w:rPr>
        <w:t xml:space="preserve">AO No. :</w:t>
      </w:r>
      <w:r w:rsidDel="00000000" w:rsidR="00000000" w:rsidRPr="00000000">
        <w:rPr>
          <w:sz w:val="24"/>
          <w:szCs w:val="24"/>
          <w:rtl w:val="0"/>
        </w:rPr>
        <w:t xml:space="preserve"> </w:t>
      </w:r>
      <w:r w:rsidDel="00000000" w:rsidR="00000000" w:rsidRPr="00000000">
        <w:rPr>
          <w:i w:val="1"/>
          <w:sz w:val="24"/>
          <w:szCs w:val="24"/>
          <w:rtl w:val="0"/>
        </w:rPr>
        <w:t xml:space="preserve">[insérer le numéro de l’Appel d’Offres]</w:t>
      </w:r>
      <w:r w:rsidDel="00000000" w:rsidR="00000000" w:rsidRPr="00000000">
        <w:rPr>
          <w:rtl w:val="0"/>
        </w:rPr>
      </w:r>
    </w:p>
    <w:p w:rsidR="00000000" w:rsidDel="00000000" w:rsidP="00000000" w:rsidRDefault="00000000" w:rsidRPr="00000000" w14:paraId="00001C2C">
      <w:pPr>
        <w:spacing w:after="120" w:lineRule="auto"/>
        <w:rPr>
          <w:sz w:val="24"/>
          <w:szCs w:val="24"/>
        </w:rPr>
      </w:pPr>
      <w:r w:rsidDel="00000000" w:rsidR="00000000" w:rsidRPr="00000000">
        <w:rPr>
          <w:sz w:val="24"/>
          <w:szCs w:val="24"/>
          <w:rtl w:val="0"/>
        </w:rPr>
        <w:t xml:space="preserve">A : </w:t>
      </w:r>
      <w:r w:rsidDel="00000000" w:rsidR="00000000" w:rsidRPr="00000000">
        <w:rPr>
          <w:i w:val="1"/>
          <w:sz w:val="24"/>
          <w:szCs w:val="24"/>
          <w:rtl w:val="0"/>
        </w:rPr>
        <w:t xml:space="preserve">[insérer le nom complet de l’Acheteur]</w:t>
      </w:r>
      <w:r w:rsidDel="00000000" w:rsidR="00000000" w:rsidRPr="00000000">
        <w:rPr>
          <w:rtl w:val="0"/>
        </w:rPr>
      </w:r>
    </w:p>
    <w:p w:rsidR="00000000" w:rsidDel="00000000" w:rsidP="00000000" w:rsidRDefault="00000000" w:rsidRPr="00000000" w14:paraId="00001C2D">
      <w:pPr>
        <w:spacing w:after="120" w:lineRule="auto"/>
        <w:rPr>
          <w:sz w:val="24"/>
          <w:szCs w:val="24"/>
        </w:rPr>
      </w:pPr>
      <w:r w:rsidDel="00000000" w:rsidR="00000000" w:rsidRPr="00000000">
        <w:rPr>
          <w:sz w:val="24"/>
          <w:szCs w:val="24"/>
          <w:rtl w:val="0"/>
        </w:rPr>
        <w:t xml:space="preserve">En réponse à votre demande formulée dans la Lettre de Notification d’attribution du Marché en date du </w:t>
      </w:r>
      <w:r w:rsidDel="00000000" w:rsidR="00000000" w:rsidRPr="00000000">
        <w:rPr>
          <w:i w:val="1"/>
          <w:sz w:val="24"/>
          <w:szCs w:val="24"/>
          <w:rtl w:val="0"/>
        </w:rPr>
        <w:t xml:space="preserve">[insérer la date de la lettre de notification</w:t>
      </w:r>
      <w:r w:rsidDel="00000000" w:rsidR="00000000" w:rsidRPr="00000000">
        <w:rPr>
          <w:sz w:val="24"/>
          <w:szCs w:val="24"/>
          <w:rtl w:val="0"/>
        </w:rPr>
        <w:t xml:space="preserve">] de fournir les renseignements additionnels sur les bénéficiaires effectifs : </w:t>
      </w:r>
      <w:r w:rsidDel="00000000" w:rsidR="00000000" w:rsidRPr="00000000">
        <w:rPr>
          <w:i w:val="1"/>
          <w:sz w:val="24"/>
          <w:szCs w:val="24"/>
          <w:rtl w:val="0"/>
        </w:rPr>
        <w:t xml:space="preserve">[retenir l’option applicable et supprimer celles qui ne le sont pas]</w:t>
      </w:r>
      <w:r w:rsidDel="00000000" w:rsidR="00000000" w:rsidRPr="00000000">
        <w:rPr>
          <w:rtl w:val="0"/>
        </w:rPr>
      </w:r>
    </w:p>
    <w:p w:rsidR="00000000" w:rsidDel="00000000" w:rsidP="00000000" w:rsidRDefault="00000000" w:rsidRPr="00000000" w14:paraId="00001C2E">
      <w:pPr>
        <w:spacing w:after="120" w:lineRule="auto"/>
        <w:rPr>
          <w:sz w:val="24"/>
          <w:szCs w:val="24"/>
        </w:rPr>
      </w:pPr>
      <w:r w:rsidDel="00000000" w:rsidR="00000000" w:rsidRPr="00000000">
        <w:rPr>
          <w:sz w:val="24"/>
          <w:szCs w:val="24"/>
          <w:rtl w:val="0"/>
        </w:rPr>
        <w:t xml:space="preserve">(i) nous fournissons les renseignements sur les bénéficiaires effectifs ci-après :</w:t>
      </w:r>
    </w:p>
    <w:tbl>
      <w:tblPr>
        <w:tblStyle w:val="Table120"/>
        <w:tblW w:w="9003.999999999998"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377"/>
        <w:gridCol w:w="2124"/>
        <w:gridCol w:w="2252"/>
        <w:tblGridChange w:id="0">
          <w:tblGrid>
            <w:gridCol w:w="2251"/>
            <w:gridCol w:w="2377"/>
            <w:gridCol w:w="2124"/>
            <w:gridCol w:w="2252"/>
          </w:tblGrid>
        </w:tblGridChange>
      </w:tblGrid>
      <w:tr>
        <w:trPr>
          <w:cantSplit w:val="0"/>
          <w:trHeight w:val="415" w:hRule="atLeast"/>
          <w:tblHeader w:val="0"/>
        </w:trPr>
        <w:tc>
          <w:tcPr>
            <w:shd w:fill="auto" w:val="clear"/>
          </w:tcPr>
          <w:p w:rsidR="00000000" w:rsidDel="00000000" w:rsidP="00000000" w:rsidRDefault="00000000" w:rsidRPr="00000000" w14:paraId="00001C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Identité du propriétaire bénéficiaire effectif</w:t>
            </w:r>
          </w:p>
          <w:p w:rsidR="00000000" w:rsidDel="00000000" w:rsidP="00000000" w:rsidRDefault="00000000" w:rsidRPr="00000000" w14:paraId="00001C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1C31">
            <w:pPr>
              <w:rPr>
                <w:i w:val="1"/>
                <w:sz w:val="24"/>
                <w:szCs w:val="24"/>
              </w:rPr>
            </w:pPr>
            <w:r w:rsidDel="00000000" w:rsidR="00000000" w:rsidRPr="00000000">
              <w:rPr>
                <w:i w:val="1"/>
                <w:sz w:val="24"/>
                <w:szCs w:val="24"/>
                <w:rtl w:val="0"/>
              </w:rPr>
              <w:t xml:space="preserve">détient directement ou indirectement 25% ou plus des actions</w:t>
            </w:r>
          </w:p>
          <w:p w:rsidR="00000000" w:rsidDel="00000000" w:rsidP="00000000" w:rsidRDefault="00000000" w:rsidRPr="00000000" w14:paraId="00001C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(Oui / Non)</w:t>
            </w:r>
          </w:p>
          <w:p w:rsidR="00000000" w:rsidDel="00000000" w:rsidP="00000000" w:rsidRDefault="00000000" w:rsidRPr="00000000" w14:paraId="00001C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1C35">
            <w:pPr>
              <w:rPr>
                <w:i w:val="1"/>
                <w:sz w:val="24"/>
                <w:szCs w:val="24"/>
              </w:rPr>
            </w:pPr>
            <w:r w:rsidDel="00000000" w:rsidR="00000000" w:rsidRPr="00000000">
              <w:rPr>
                <w:i w:val="1"/>
                <w:sz w:val="24"/>
                <w:szCs w:val="24"/>
                <w:rtl w:val="0"/>
              </w:rPr>
              <w:t xml:space="preserve">détient directement ou indirectement 25% ou plus des droits de vote</w:t>
            </w:r>
          </w:p>
          <w:p w:rsidR="00000000" w:rsidDel="00000000" w:rsidP="00000000" w:rsidRDefault="00000000" w:rsidRPr="00000000" w14:paraId="00001C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(Oui / Non)</w:t>
            </w:r>
          </w:p>
          <w:p w:rsidR="00000000" w:rsidDel="00000000" w:rsidP="00000000" w:rsidRDefault="00000000" w:rsidRPr="00000000" w14:paraId="00001C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1C38">
            <w:pPr>
              <w:rPr>
                <w:sz w:val="24"/>
                <w:szCs w:val="24"/>
              </w:rPr>
            </w:pPr>
            <w:r w:rsidDel="00000000" w:rsidR="00000000" w:rsidRPr="00000000">
              <w:rPr>
                <w:i w:val="1"/>
                <w:sz w:val="24"/>
                <w:szCs w:val="24"/>
                <w:rtl w:val="0"/>
              </w:rPr>
              <w:t xml:space="preserve">détient directement ou indirectement le pouvoir de nommer la majorité des membres du conseil d’administration ou autorité équivalente du Soumissionnaire</w:t>
            </w:r>
            <w:r w:rsidDel="00000000" w:rsidR="00000000" w:rsidRPr="00000000">
              <w:rPr>
                <w:rtl w:val="0"/>
              </w:rPr>
            </w:r>
          </w:p>
          <w:p w:rsidR="00000000" w:rsidDel="00000000" w:rsidP="00000000" w:rsidRDefault="00000000" w:rsidRPr="00000000" w14:paraId="00001C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(Oui / Non)</w:t>
            </w:r>
          </w:p>
          <w:p w:rsidR="00000000" w:rsidDel="00000000" w:rsidP="00000000" w:rsidRDefault="00000000" w:rsidRPr="00000000" w14:paraId="00001C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5" w:hRule="atLeast"/>
          <w:tblHeader w:val="0"/>
        </w:trPr>
        <w:tc>
          <w:tcPr>
            <w:shd w:fill="auto" w:val="clear"/>
          </w:tcPr>
          <w:p w:rsidR="00000000" w:rsidDel="00000000" w:rsidP="00000000" w:rsidRDefault="00000000" w:rsidRPr="00000000" w14:paraId="00001C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[insérer le nom complet, la nationalité, le pays de résidence]</w:t>
            </w:r>
            <w:r w:rsidDel="00000000" w:rsidR="00000000" w:rsidRPr="00000000">
              <w:rPr>
                <w:rtl w:val="0"/>
              </w:rPr>
            </w:r>
          </w:p>
        </w:tc>
        <w:tc>
          <w:tcPr>
            <w:shd w:fill="auto" w:val="clear"/>
          </w:tcPr>
          <w:p w:rsidR="00000000" w:rsidDel="00000000" w:rsidP="00000000" w:rsidRDefault="00000000" w:rsidRPr="00000000" w14:paraId="00001C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center"/>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1C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1C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C3F">
      <w:pPr>
        <w:rPr>
          <w:sz w:val="24"/>
          <w:szCs w:val="24"/>
        </w:rPr>
      </w:pPr>
      <w:r w:rsidDel="00000000" w:rsidR="00000000" w:rsidRPr="00000000">
        <w:rPr>
          <w:rtl w:val="0"/>
        </w:rPr>
      </w:r>
    </w:p>
    <w:p w:rsidR="00000000" w:rsidDel="00000000" w:rsidP="00000000" w:rsidRDefault="00000000" w:rsidRPr="00000000" w14:paraId="00001C40">
      <w:pPr>
        <w:rPr>
          <w:i w:val="1"/>
          <w:sz w:val="24"/>
          <w:szCs w:val="24"/>
        </w:rPr>
      </w:pPr>
      <w:r w:rsidDel="00000000" w:rsidR="00000000" w:rsidRPr="00000000">
        <w:rPr>
          <w:i w:val="1"/>
          <w:sz w:val="24"/>
          <w:szCs w:val="24"/>
          <w:rtl w:val="0"/>
        </w:rPr>
        <w:t xml:space="preserve">OU</w:t>
      </w:r>
    </w:p>
    <w:p w:rsidR="00000000" w:rsidDel="00000000" w:rsidP="00000000" w:rsidRDefault="00000000" w:rsidRPr="00000000" w14:paraId="00001C41">
      <w:pPr>
        <w:rPr>
          <w:sz w:val="24"/>
          <w:szCs w:val="24"/>
        </w:rPr>
      </w:pPr>
      <w:r w:rsidDel="00000000" w:rsidR="00000000" w:rsidRPr="00000000">
        <w:rPr>
          <w:sz w:val="24"/>
          <w:szCs w:val="24"/>
          <w:rtl w:val="0"/>
        </w:rPr>
        <w:t xml:space="preserve">(ii) nous déclarons qu’il n’y a aucun bénéficiaire effectif qui remplisse l’une au moins des conditions ci-après :</w:t>
      </w:r>
    </w:p>
    <w:p w:rsidR="00000000" w:rsidDel="00000000" w:rsidP="00000000" w:rsidRDefault="00000000" w:rsidRPr="00000000" w14:paraId="00001C4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détient directement ou indirectement 25% ou plus des actions</w:t>
      </w:r>
    </w:p>
    <w:p w:rsidR="00000000" w:rsidDel="00000000" w:rsidP="00000000" w:rsidRDefault="00000000" w:rsidRPr="00000000" w14:paraId="00001C4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détient directement ou indirectement 25% ou plus des droits de vote</w:t>
      </w:r>
    </w:p>
    <w:p w:rsidR="00000000" w:rsidDel="00000000" w:rsidP="00000000" w:rsidRDefault="00000000" w:rsidRPr="00000000" w14:paraId="00001C4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détient directement ou indirectement le pouvoir de nommer la majorité des membres du conseil d’administration ou autorité équivalente du Soumissionnaire </w:t>
      </w:r>
    </w:p>
    <w:p w:rsidR="00000000" w:rsidDel="00000000" w:rsidP="00000000" w:rsidRDefault="00000000" w:rsidRPr="00000000" w14:paraId="00001C45">
      <w:pPr>
        <w:rPr>
          <w:sz w:val="24"/>
          <w:szCs w:val="24"/>
        </w:rPr>
      </w:pPr>
      <w:r w:rsidDel="00000000" w:rsidR="00000000" w:rsidRPr="00000000">
        <w:rPr>
          <w:rtl w:val="0"/>
        </w:rPr>
      </w:r>
    </w:p>
    <w:p w:rsidR="00000000" w:rsidDel="00000000" w:rsidP="00000000" w:rsidRDefault="00000000" w:rsidRPr="00000000" w14:paraId="00001C46">
      <w:pPr>
        <w:rPr>
          <w:i w:val="1"/>
          <w:sz w:val="24"/>
          <w:szCs w:val="24"/>
        </w:rPr>
      </w:pPr>
      <w:r w:rsidDel="00000000" w:rsidR="00000000" w:rsidRPr="00000000">
        <w:rPr>
          <w:i w:val="1"/>
          <w:sz w:val="24"/>
          <w:szCs w:val="24"/>
          <w:rtl w:val="0"/>
        </w:rPr>
        <w:t xml:space="preserve">OU</w:t>
      </w:r>
    </w:p>
    <w:p w:rsidR="00000000" w:rsidDel="00000000" w:rsidP="00000000" w:rsidRDefault="00000000" w:rsidRPr="00000000" w14:paraId="00001C47">
      <w:pPr>
        <w:rPr>
          <w:sz w:val="24"/>
          <w:szCs w:val="24"/>
        </w:rPr>
      </w:pPr>
      <w:r w:rsidDel="00000000" w:rsidR="00000000" w:rsidRPr="00000000">
        <w:rPr>
          <w:sz w:val="24"/>
          <w:szCs w:val="24"/>
          <w:rtl w:val="0"/>
        </w:rPr>
        <w:t xml:space="preserve">(iii) nous déclarons être dans l’incapacité d’identifier un quelconque bénéficiaire effectif qui remplisse l’une au moins des conditions ci-après :</w:t>
      </w:r>
    </w:p>
    <w:p w:rsidR="00000000" w:rsidDel="00000000" w:rsidP="00000000" w:rsidRDefault="00000000" w:rsidRPr="00000000" w14:paraId="00001C4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détient directement ou indirectement 25% ou plus des actions</w:t>
      </w:r>
    </w:p>
    <w:p w:rsidR="00000000" w:rsidDel="00000000" w:rsidP="00000000" w:rsidRDefault="00000000" w:rsidRPr="00000000" w14:paraId="00001C4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détient directement ou indirectement 25% ou plus des droits de vote</w:t>
      </w:r>
    </w:p>
    <w:p w:rsidR="00000000" w:rsidDel="00000000" w:rsidP="00000000" w:rsidRDefault="00000000" w:rsidRPr="00000000" w14:paraId="00001C4A">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0" w:before="0" w:line="240" w:lineRule="auto"/>
        <w:ind w:left="1584"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détient directement ou indirectement le pouvoir de nommer la majorité des membres du conseil d’administration ou autorité équivalente du Soumissionnaire </w:t>
      </w:r>
    </w:p>
    <w:p w:rsidR="00000000" w:rsidDel="00000000" w:rsidP="00000000" w:rsidRDefault="00000000" w:rsidRPr="00000000" w14:paraId="00001C4B">
      <w:pPr>
        <w:tabs>
          <w:tab w:val="right" w:pos="4140"/>
          <w:tab w:val="left" w:pos="4500"/>
          <w:tab w:val="right" w:pos="9000"/>
        </w:tabs>
        <w:spacing w:after="240" w:lineRule="auto"/>
        <w:rPr>
          <w:sz w:val="24"/>
          <w:szCs w:val="24"/>
        </w:rPr>
      </w:pPr>
      <w:r w:rsidDel="00000000" w:rsidR="00000000" w:rsidRPr="00000000">
        <w:rPr>
          <w:b w:val="1"/>
          <w:sz w:val="24"/>
          <w:szCs w:val="24"/>
          <w:rtl w:val="0"/>
        </w:rPr>
        <w:t xml:space="preserve">Nom du Soumissionnaire :*</w:t>
      </w:r>
      <w:r w:rsidDel="00000000" w:rsidR="00000000" w:rsidRPr="00000000">
        <w:rPr>
          <w:sz w:val="24"/>
          <w:szCs w:val="24"/>
          <w:rtl w:val="0"/>
        </w:rPr>
        <w:t xml:space="preserve"> </w:t>
      </w:r>
      <w:r w:rsidDel="00000000" w:rsidR="00000000" w:rsidRPr="00000000">
        <w:rPr>
          <w:i w:val="1"/>
          <w:sz w:val="24"/>
          <w:szCs w:val="24"/>
          <w:rtl w:val="0"/>
        </w:rPr>
        <w:t xml:space="preserve">[insérer le nom complet du Soumissionnaire]</w:t>
      </w:r>
      <w:r w:rsidDel="00000000" w:rsidR="00000000" w:rsidRPr="00000000">
        <w:rPr>
          <w:rtl w:val="0"/>
        </w:rPr>
      </w:r>
    </w:p>
    <w:p w:rsidR="00000000" w:rsidDel="00000000" w:rsidP="00000000" w:rsidRDefault="00000000" w:rsidRPr="00000000" w14:paraId="00001C4C">
      <w:pPr>
        <w:tabs>
          <w:tab w:val="right" w:pos="4140"/>
          <w:tab w:val="left" w:pos="4500"/>
          <w:tab w:val="right" w:pos="9000"/>
        </w:tabs>
        <w:spacing w:after="240" w:lineRule="auto"/>
        <w:rPr>
          <w:sz w:val="24"/>
          <w:szCs w:val="24"/>
        </w:rPr>
      </w:pPr>
      <w:r w:rsidDel="00000000" w:rsidR="00000000" w:rsidRPr="00000000">
        <w:rPr>
          <w:b w:val="1"/>
          <w:sz w:val="24"/>
          <w:szCs w:val="24"/>
          <w:rtl w:val="0"/>
        </w:rPr>
        <w:t xml:space="preserve">Nom de la personne autorisée à signer au nom du Soumissionnaire :**</w:t>
      </w:r>
      <w:r w:rsidDel="00000000" w:rsidR="00000000" w:rsidRPr="00000000">
        <w:rPr>
          <w:b w:val="1"/>
          <w:i w:val="1"/>
          <w:sz w:val="24"/>
          <w:szCs w:val="24"/>
          <w:rtl w:val="0"/>
        </w:rPr>
        <w:t xml:space="preserve"> </w:t>
      </w:r>
      <w:r w:rsidDel="00000000" w:rsidR="00000000" w:rsidRPr="00000000">
        <w:rPr>
          <w:i w:val="1"/>
          <w:sz w:val="24"/>
          <w:szCs w:val="24"/>
          <w:rtl w:val="0"/>
        </w:rPr>
        <w:t xml:space="preserve">[insérer le titre/capacité complet de la personne signataire]</w:t>
      </w:r>
      <w:r w:rsidDel="00000000" w:rsidR="00000000" w:rsidRPr="00000000">
        <w:rPr>
          <w:rtl w:val="0"/>
        </w:rPr>
      </w:r>
    </w:p>
    <w:p w:rsidR="00000000" w:rsidDel="00000000" w:rsidP="00000000" w:rsidRDefault="00000000" w:rsidRPr="00000000" w14:paraId="00001C4D">
      <w:pPr>
        <w:tabs>
          <w:tab w:val="right" w:pos="4140"/>
          <w:tab w:val="left" w:pos="4500"/>
          <w:tab w:val="right" w:pos="9000"/>
        </w:tabs>
        <w:spacing w:after="240" w:lineRule="auto"/>
        <w:rPr>
          <w:sz w:val="24"/>
          <w:szCs w:val="24"/>
        </w:rPr>
      </w:pPr>
      <w:r w:rsidDel="00000000" w:rsidR="00000000" w:rsidRPr="00000000">
        <w:rPr>
          <w:b w:val="1"/>
          <w:sz w:val="24"/>
          <w:szCs w:val="24"/>
          <w:rtl w:val="0"/>
        </w:rPr>
        <w:t xml:space="preserve">En tant que :</w:t>
      </w:r>
      <w:r w:rsidDel="00000000" w:rsidR="00000000" w:rsidRPr="00000000">
        <w:rPr>
          <w:sz w:val="24"/>
          <w:szCs w:val="24"/>
          <w:rtl w:val="0"/>
        </w:rPr>
        <w:t xml:space="preserve"> </w:t>
      </w:r>
      <w:r w:rsidDel="00000000" w:rsidR="00000000" w:rsidRPr="00000000">
        <w:rPr>
          <w:i w:val="1"/>
          <w:sz w:val="24"/>
          <w:szCs w:val="24"/>
          <w:rtl w:val="0"/>
        </w:rPr>
        <w:t xml:space="preserve">[indiquer la capacité du signataire]</w:t>
      </w:r>
      <w:r w:rsidDel="00000000" w:rsidR="00000000" w:rsidRPr="00000000">
        <w:rPr>
          <w:rtl w:val="0"/>
        </w:rPr>
      </w:r>
    </w:p>
    <w:p w:rsidR="00000000" w:rsidDel="00000000" w:rsidP="00000000" w:rsidRDefault="00000000" w:rsidRPr="00000000" w14:paraId="00001C4E">
      <w:pPr>
        <w:tabs>
          <w:tab w:val="right" w:pos="4140"/>
          <w:tab w:val="left" w:pos="4500"/>
          <w:tab w:val="right" w:pos="9000"/>
        </w:tabs>
        <w:spacing w:after="240" w:lineRule="auto"/>
        <w:rPr>
          <w:sz w:val="24"/>
          <w:szCs w:val="24"/>
        </w:rPr>
      </w:pPr>
      <w:r w:rsidDel="00000000" w:rsidR="00000000" w:rsidRPr="00000000">
        <w:rPr>
          <w:rtl w:val="0"/>
        </w:rPr>
      </w:r>
    </w:p>
    <w:p w:rsidR="00000000" w:rsidDel="00000000" w:rsidP="00000000" w:rsidRDefault="00000000" w:rsidRPr="00000000" w14:paraId="00001C4F">
      <w:pPr>
        <w:tabs>
          <w:tab w:val="right" w:pos="4140"/>
          <w:tab w:val="left" w:pos="4500"/>
          <w:tab w:val="right" w:pos="9000"/>
        </w:tabs>
        <w:spacing w:after="240" w:lineRule="auto"/>
        <w:rPr>
          <w:sz w:val="24"/>
          <w:szCs w:val="24"/>
          <w:u w:val="single"/>
        </w:rPr>
      </w:pPr>
      <w:r w:rsidDel="00000000" w:rsidR="00000000" w:rsidRPr="00000000">
        <w:rPr>
          <w:sz w:val="24"/>
          <w:szCs w:val="24"/>
          <w:rtl w:val="0"/>
        </w:rPr>
        <w:t xml:space="preserve">Signature </w:t>
      </w:r>
      <w:r w:rsidDel="00000000" w:rsidR="00000000" w:rsidRPr="00000000">
        <w:rPr>
          <w:i w:val="1"/>
          <w:sz w:val="24"/>
          <w:szCs w:val="24"/>
          <w:rtl w:val="0"/>
        </w:rPr>
        <w:t xml:space="preserve">[insérer la signature]</w:t>
      </w:r>
      <w:r w:rsidDel="00000000" w:rsidR="00000000" w:rsidRPr="00000000">
        <w:rPr>
          <w:rtl w:val="0"/>
        </w:rPr>
      </w:r>
    </w:p>
    <w:p w:rsidR="00000000" w:rsidDel="00000000" w:rsidP="00000000" w:rsidRDefault="00000000" w:rsidRPr="00000000" w14:paraId="00001C50">
      <w:pPr>
        <w:tabs>
          <w:tab w:val="right" w:pos="4140"/>
          <w:tab w:val="left" w:pos="4500"/>
          <w:tab w:val="right" w:pos="9000"/>
        </w:tabs>
        <w:spacing w:after="240" w:lineRule="auto"/>
        <w:rPr>
          <w:i w:val="1"/>
          <w:sz w:val="24"/>
          <w:szCs w:val="24"/>
        </w:rPr>
      </w:pPr>
      <w:r w:rsidDel="00000000" w:rsidR="00000000" w:rsidRPr="00000000">
        <w:rPr>
          <w:b w:val="1"/>
          <w:sz w:val="24"/>
          <w:szCs w:val="24"/>
          <w:rtl w:val="0"/>
        </w:rPr>
        <w:t xml:space="preserve">En date du</w:t>
      </w:r>
      <w:r w:rsidDel="00000000" w:rsidR="00000000" w:rsidRPr="00000000">
        <w:rPr>
          <w:sz w:val="24"/>
          <w:szCs w:val="24"/>
          <w:rtl w:val="0"/>
        </w:rPr>
        <w:t xml:space="preserve"> ________________________________ </w:t>
      </w:r>
      <w:r w:rsidDel="00000000" w:rsidR="00000000" w:rsidRPr="00000000">
        <w:rPr>
          <w:b w:val="1"/>
          <w:sz w:val="24"/>
          <w:szCs w:val="24"/>
          <w:rtl w:val="0"/>
        </w:rPr>
        <w:t xml:space="preserve">jour de</w:t>
      </w:r>
      <w:r w:rsidDel="00000000" w:rsidR="00000000" w:rsidRPr="00000000">
        <w:rPr>
          <w:sz w:val="24"/>
          <w:szCs w:val="24"/>
          <w:rtl w:val="0"/>
        </w:rPr>
        <w:t xml:space="preserve"> </w:t>
      </w:r>
      <w:r w:rsidDel="00000000" w:rsidR="00000000" w:rsidRPr="00000000">
        <w:rPr>
          <w:i w:val="1"/>
          <w:sz w:val="24"/>
          <w:szCs w:val="24"/>
          <w:rtl w:val="0"/>
        </w:rPr>
        <w:t xml:space="preserve">[Insérer la date de signature]</w:t>
      </w:r>
    </w:p>
    <w:p w:rsidR="00000000" w:rsidDel="00000000" w:rsidP="00000000" w:rsidRDefault="00000000" w:rsidRPr="00000000" w14:paraId="00001C51">
      <w:pPr>
        <w:tabs>
          <w:tab w:val="right" w:pos="4140"/>
          <w:tab w:val="left" w:pos="4500"/>
          <w:tab w:val="right" w:pos="9000"/>
        </w:tabs>
        <w:spacing w:after="240" w:lineRule="auto"/>
        <w:rPr>
          <w:sz w:val="24"/>
          <w:szCs w:val="24"/>
        </w:rPr>
      </w:pPr>
      <w:r w:rsidDel="00000000" w:rsidR="00000000" w:rsidRPr="00000000">
        <w:rPr>
          <w:rtl w:val="0"/>
        </w:rPr>
      </w:r>
    </w:p>
    <w:p w:rsidR="00000000" w:rsidDel="00000000" w:rsidP="00000000" w:rsidRDefault="00000000" w:rsidRPr="00000000" w14:paraId="00001C52">
      <w:pPr>
        <w:tabs>
          <w:tab w:val="right" w:pos="4140"/>
          <w:tab w:val="left" w:pos="4500"/>
          <w:tab w:val="right" w:pos="9000"/>
        </w:tabs>
        <w:spacing w:after="240" w:lineRule="auto"/>
        <w:rPr>
          <w:sz w:val="24"/>
          <w:szCs w:val="24"/>
        </w:rPr>
      </w:pPr>
      <w:r w:rsidDel="00000000" w:rsidR="00000000" w:rsidRPr="00000000">
        <w:rPr>
          <w:sz w:val="24"/>
          <w:szCs w:val="24"/>
          <w:rtl w:val="0"/>
        </w:rPr>
        <w:t xml:space="preserve">*Dans le cas d’une offre présentée par un groupement d’entreprises, indiquer le nom du groupement ou de ses partenaires, en tant que Soumissionnaire.</w:t>
      </w:r>
    </w:p>
    <w:p w:rsidR="00000000" w:rsidDel="00000000" w:rsidP="00000000" w:rsidRDefault="00000000" w:rsidRPr="00000000" w14:paraId="00001C53">
      <w:pPr>
        <w:tabs>
          <w:tab w:val="right" w:pos="4140"/>
          <w:tab w:val="left" w:pos="4500"/>
          <w:tab w:val="right" w:pos="9000"/>
        </w:tabs>
        <w:spacing w:after="240" w:lineRule="auto"/>
        <w:rPr>
          <w:sz w:val="24"/>
          <w:szCs w:val="24"/>
        </w:rPr>
      </w:pPr>
      <w:r w:rsidDel="00000000" w:rsidR="00000000" w:rsidRPr="00000000">
        <w:rPr>
          <w:sz w:val="24"/>
          <w:szCs w:val="24"/>
          <w:rtl w:val="0"/>
        </w:rPr>
        <w:t xml:space="preserve">**La personne signataire doit avoir un pouvoir donné par le Soumissionnaire, à joindre à l’offre.</w:t>
      </w:r>
    </w:p>
    <w:p w:rsidR="00000000" w:rsidDel="00000000" w:rsidP="00000000" w:rsidRDefault="00000000" w:rsidRPr="00000000" w14:paraId="00001C54">
      <w:pPr>
        <w:rPr/>
      </w:pPr>
      <w:r w:rsidDel="00000000" w:rsidR="00000000" w:rsidRPr="00000000">
        <w:rPr>
          <w:rtl w:val="0"/>
        </w:rPr>
      </w:r>
    </w:p>
    <w:p w:rsidR="00000000" w:rsidDel="00000000" w:rsidP="00000000" w:rsidRDefault="00000000" w:rsidRPr="00000000" w14:paraId="00001C55">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1C5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x8iama" w:id="371"/>
      <w:bookmarkEnd w:id="371"/>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Lettre de Notification de l’Attribution - Lettre de Marché</w:t>
      </w:r>
    </w:p>
    <w:p w:rsidR="00000000" w:rsidDel="00000000" w:rsidP="00000000" w:rsidRDefault="00000000" w:rsidRPr="00000000" w14:paraId="00001C5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C58">
      <w:pPr>
        <w:spacing w:after="120" w:lineRule="auto"/>
        <w:rPr>
          <w:sz w:val="24"/>
          <w:szCs w:val="24"/>
        </w:rPr>
      </w:pPr>
      <w:r w:rsidDel="00000000" w:rsidR="00000000" w:rsidRPr="00000000">
        <w:rPr>
          <w:rtl w:val="0"/>
        </w:rPr>
      </w:r>
    </w:p>
    <w:p w:rsidR="00000000" w:rsidDel="00000000" w:rsidP="00000000" w:rsidRDefault="00000000" w:rsidRPr="00000000" w14:paraId="00001C59">
      <w:pPr>
        <w:spacing w:after="120" w:lineRule="auto"/>
        <w:rPr>
          <w:sz w:val="24"/>
          <w:szCs w:val="24"/>
        </w:rPr>
      </w:pPr>
      <w:r w:rsidDel="00000000" w:rsidR="00000000" w:rsidRPr="00000000">
        <w:rPr>
          <w:rtl w:val="0"/>
        </w:rPr>
      </w:r>
    </w:p>
    <w:p w:rsidR="00000000" w:rsidDel="00000000" w:rsidP="00000000" w:rsidRDefault="00000000" w:rsidRPr="00000000" w14:paraId="00001C5A">
      <w:pPr>
        <w:spacing w:after="120" w:lineRule="auto"/>
        <w:rPr>
          <w:sz w:val="24"/>
          <w:szCs w:val="24"/>
        </w:rPr>
      </w:pPr>
      <w:r w:rsidDel="00000000" w:rsidR="00000000" w:rsidRPr="00000000">
        <w:rPr>
          <w:rtl w:val="0"/>
        </w:rPr>
      </w:r>
    </w:p>
    <w:p w:rsidR="00000000" w:rsidDel="00000000" w:rsidP="00000000" w:rsidRDefault="00000000" w:rsidRPr="00000000" w14:paraId="00001C5B">
      <w:pPr>
        <w:spacing w:after="120" w:lineRule="auto"/>
        <w:ind w:left="6480" w:firstLine="0"/>
        <w:rPr>
          <w:sz w:val="24"/>
          <w:szCs w:val="24"/>
        </w:rPr>
      </w:pPr>
      <w:r w:rsidDel="00000000" w:rsidR="00000000" w:rsidRPr="00000000">
        <w:rPr>
          <w:sz w:val="24"/>
          <w:szCs w:val="24"/>
          <w:rtl w:val="0"/>
        </w:rPr>
        <w:t xml:space="preserve">Date : </w:t>
      </w:r>
      <w:r w:rsidDel="00000000" w:rsidR="00000000" w:rsidRPr="00000000">
        <w:rPr>
          <w:i w:val="1"/>
          <w:sz w:val="24"/>
          <w:szCs w:val="24"/>
          <w:rtl w:val="0"/>
        </w:rPr>
        <w:t xml:space="preserve">[date]</w:t>
      </w:r>
      <w:r w:rsidDel="00000000" w:rsidR="00000000" w:rsidRPr="00000000">
        <w:rPr>
          <w:rtl w:val="0"/>
        </w:rPr>
      </w:r>
    </w:p>
    <w:p w:rsidR="00000000" w:rsidDel="00000000" w:rsidP="00000000" w:rsidRDefault="00000000" w:rsidRPr="00000000" w14:paraId="00001C5C">
      <w:pPr>
        <w:spacing w:after="120" w:lineRule="auto"/>
        <w:rPr>
          <w:sz w:val="24"/>
          <w:szCs w:val="24"/>
        </w:rPr>
      </w:pPr>
      <w:r w:rsidDel="00000000" w:rsidR="00000000" w:rsidRPr="00000000">
        <w:rPr>
          <w:sz w:val="24"/>
          <w:szCs w:val="24"/>
          <w:rtl w:val="0"/>
        </w:rPr>
        <w:t xml:space="preserve">A : </w:t>
      </w:r>
      <w:r w:rsidDel="00000000" w:rsidR="00000000" w:rsidRPr="00000000">
        <w:rPr>
          <w:i w:val="1"/>
          <w:sz w:val="24"/>
          <w:szCs w:val="24"/>
          <w:rtl w:val="0"/>
        </w:rPr>
        <w:t xml:space="preserve">[nom et adresse du Soumissionnaire retenu]</w:t>
      </w:r>
      <w:r w:rsidDel="00000000" w:rsidR="00000000" w:rsidRPr="00000000">
        <w:rPr>
          <w:rtl w:val="0"/>
        </w:rPr>
      </w:r>
    </w:p>
    <w:p w:rsidR="00000000" w:rsidDel="00000000" w:rsidP="00000000" w:rsidRDefault="00000000" w:rsidRPr="00000000" w14:paraId="00001C5D">
      <w:pPr>
        <w:spacing w:after="120" w:lineRule="auto"/>
        <w:rPr>
          <w:sz w:val="24"/>
          <w:szCs w:val="24"/>
        </w:rPr>
      </w:pPr>
      <w:r w:rsidDel="00000000" w:rsidR="00000000" w:rsidRPr="00000000">
        <w:rPr>
          <w:rtl w:val="0"/>
        </w:rPr>
      </w:r>
    </w:p>
    <w:p w:rsidR="00000000" w:rsidDel="00000000" w:rsidP="00000000" w:rsidRDefault="00000000" w:rsidRPr="00000000" w14:paraId="00001C5E">
      <w:pPr>
        <w:spacing w:after="120" w:lineRule="auto"/>
        <w:rPr>
          <w:sz w:val="24"/>
          <w:szCs w:val="24"/>
        </w:rPr>
      </w:pPr>
      <w:r w:rsidDel="00000000" w:rsidR="00000000" w:rsidRPr="00000000">
        <w:rPr>
          <w:sz w:val="24"/>
          <w:szCs w:val="24"/>
          <w:rtl w:val="0"/>
        </w:rPr>
        <w:t xml:space="preserve">Messieurs,</w:t>
      </w:r>
    </w:p>
    <w:p w:rsidR="00000000" w:rsidDel="00000000" w:rsidP="00000000" w:rsidRDefault="00000000" w:rsidRPr="00000000" w14:paraId="00001C5F">
      <w:pPr>
        <w:spacing w:after="120" w:lineRule="auto"/>
        <w:jc w:val="both"/>
        <w:rPr>
          <w:sz w:val="24"/>
          <w:szCs w:val="24"/>
        </w:rPr>
      </w:pPr>
      <w:r w:rsidDel="00000000" w:rsidR="00000000" w:rsidRPr="00000000">
        <w:rPr>
          <w:sz w:val="24"/>
          <w:szCs w:val="24"/>
          <w:rtl w:val="0"/>
        </w:rPr>
        <w:t xml:space="preserve">La présente a pour but de vous notifier que votre offre en date du </w:t>
      </w:r>
      <w:r w:rsidDel="00000000" w:rsidR="00000000" w:rsidRPr="00000000">
        <w:rPr>
          <w:i w:val="1"/>
          <w:sz w:val="24"/>
          <w:szCs w:val="24"/>
          <w:rtl w:val="0"/>
        </w:rPr>
        <w:t xml:space="preserve">[date]</w:t>
      </w:r>
      <w:r w:rsidDel="00000000" w:rsidR="00000000" w:rsidRPr="00000000">
        <w:rPr>
          <w:sz w:val="24"/>
          <w:szCs w:val="24"/>
          <w:rtl w:val="0"/>
        </w:rPr>
        <w:t xml:space="preserve"> pour l’exécution des Travaux de </w:t>
      </w:r>
      <w:r w:rsidDel="00000000" w:rsidR="00000000" w:rsidRPr="00000000">
        <w:rPr>
          <w:i w:val="1"/>
          <w:sz w:val="24"/>
          <w:szCs w:val="24"/>
          <w:rtl w:val="0"/>
        </w:rPr>
        <w:t xml:space="preserve">[nom du projet et Système d’Information tels qu’ils sont présentés dans les Instructions aux soumissionnaires]</w:t>
      </w:r>
      <w:r w:rsidDel="00000000" w:rsidR="00000000" w:rsidRPr="00000000">
        <w:rPr>
          <w:sz w:val="24"/>
          <w:szCs w:val="24"/>
          <w:rtl w:val="0"/>
        </w:rPr>
        <w:t xml:space="preserve"> pour le montant du Marché de </w:t>
      </w:r>
      <w:r w:rsidDel="00000000" w:rsidR="00000000" w:rsidRPr="00000000">
        <w:rPr>
          <w:i w:val="1"/>
          <w:sz w:val="24"/>
          <w:szCs w:val="24"/>
          <w:rtl w:val="0"/>
        </w:rPr>
        <w:t xml:space="preserve">___________</w:t>
      </w:r>
      <w:r w:rsidDel="00000000" w:rsidR="00000000" w:rsidRPr="00000000">
        <w:rPr>
          <w:sz w:val="24"/>
          <w:szCs w:val="24"/>
          <w:rtl w:val="0"/>
        </w:rPr>
        <w:t xml:space="preserve">, rectifié et modifié conformément aux Instructions aux soumissionnaires, est acceptée par nos services.</w:t>
      </w:r>
    </w:p>
    <w:p w:rsidR="00000000" w:rsidDel="00000000" w:rsidP="00000000" w:rsidRDefault="00000000" w:rsidRPr="00000000" w14:paraId="00001C60">
      <w:pPr>
        <w:spacing w:after="120" w:lineRule="auto"/>
        <w:jc w:val="both"/>
        <w:rPr>
          <w:sz w:val="24"/>
          <w:szCs w:val="24"/>
        </w:rPr>
      </w:pPr>
      <w:r w:rsidDel="00000000" w:rsidR="00000000" w:rsidRPr="00000000">
        <w:rPr>
          <w:rtl w:val="0"/>
        </w:rPr>
      </w:r>
    </w:p>
    <w:p w:rsidR="00000000" w:rsidDel="00000000" w:rsidP="00000000" w:rsidRDefault="00000000" w:rsidRPr="00000000" w14:paraId="00001C61">
      <w:pPr>
        <w:spacing w:after="120" w:lineRule="auto"/>
        <w:jc w:val="both"/>
        <w:rPr>
          <w:sz w:val="24"/>
          <w:szCs w:val="24"/>
        </w:rPr>
      </w:pPr>
      <w:r w:rsidDel="00000000" w:rsidR="00000000" w:rsidRPr="00000000">
        <w:rPr>
          <w:sz w:val="24"/>
          <w:szCs w:val="24"/>
          <w:rtl w:val="0"/>
        </w:rPr>
        <w:t xml:space="preserve">Il vous est demandé de fournir (i) la garantie de bonne exécution dans les 28 jours, conformément au CCAG, en utilisant le formulaire de Garantie de bonne exécution et (ii) les renseignements additionnels sue les propriétaires effectifs en conformité avec les DPAO- IS 47.1 dans les huit (8) jours en utilisant le Formulaire de divulgation des bénéficiaires effectifs, de la Section X, Formulaires du marché du dossier d’appel d’offres.</w:t>
      </w:r>
    </w:p>
    <w:p w:rsidR="00000000" w:rsidDel="00000000" w:rsidP="00000000" w:rsidRDefault="00000000" w:rsidRPr="00000000" w14:paraId="00001C62">
      <w:pPr>
        <w:spacing w:after="120" w:lineRule="auto"/>
        <w:jc w:val="both"/>
        <w:rPr>
          <w:sz w:val="24"/>
          <w:szCs w:val="24"/>
        </w:rPr>
      </w:pPr>
      <w:r w:rsidDel="00000000" w:rsidR="00000000" w:rsidRPr="00000000">
        <w:rPr>
          <w:rtl w:val="0"/>
        </w:rPr>
      </w:r>
    </w:p>
    <w:p w:rsidR="00000000" w:rsidDel="00000000" w:rsidP="00000000" w:rsidRDefault="00000000" w:rsidRPr="00000000" w14:paraId="00001C63">
      <w:pPr>
        <w:spacing w:after="120" w:lineRule="auto"/>
        <w:jc w:val="both"/>
        <w:rPr>
          <w:sz w:val="24"/>
          <w:szCs w:val="24"/>
        </w:rPr>
      </w:pPr>
      <w:r w:rsidDel="00000000" w:rsidR="00000000" w:rsidRPr="00000000">
        <w:rPr>
          <w:sz w:val="24"/>
          <w:szCs w:val="24"/>
          <w:rtl w:val="0"/>
        </w:rPr>
        <w:t xml:space="preserve">Veuillez agréer, Messieurs, l’expression de notre considération distinguée.</w:t>
      </w:r>
    </w:p>
    <w:p w:rsidR="00000000" w:rsidDel="00000000" w:rsidP="00000000" w:rsidRDefault="00000000" w:rsidRPr="00000000" w14:paraId="00001C64">
      <w:pPr>
        <w:spacing w:after="120" w:lineRule="auto"/>
        <w:jc w:val="both"/>
        <w:rPr>
          <w:sz w:val="24"/>
          <w:szCs w:val="24"/>
        </w:rPr>
      </w:pPr>
      <w:r w:rsidDel="00000000" w:rsidR="00000000" w:rsidRPr="00000000">
        <w:rPr>
          <w:rtl w:val="0"/>
        </w:rPr>
      </w:r>
    </w:p>
    <w:p w:rsidR="00000000" w:rsidDel="00000000" w:rsidP="00000000" w:rsidRDefault="00000000" w:rsidRPr="00000000" w14:paraId="00001C65">
      <w:pPr>
        <w:spacing w:after="120" w:lineRule="auto"/>
        <w:rPr>
          <w:sz w:val="24"/>
          <w:szCs w:val="24"/>
        </w:rPr>
      </w:pPr>
      <w:r w:rsidDel="00000000" w:rsidR="00000000" w:rsidRPr="00000000">
        <w:rPr>
          <w:i w:val="1"/>
          <w:sz w:val="24"/>
          <w:szCs w:val="24"/>
          <w:rtl w:val="0"/>
        </w:rPr>
        <w:t xml:space="preserve">[Signature, nom et titre du signataire habilité à signer au nom de l’Acheteur]</w:t>
      </w:r>
      <w:r w:rsidDel="00000000" w:rsidR="00000000" w:rsidRPr="00000000">
        <w:rPr>
          <w:rtl w:val="0"/>
        </w:rPr>
      </w:r>
    </w:p>
    <w:p w:rsidR="00000000" w:rsidDel="00000000" w:rsidP="00000000" w:rsidRDefault="00000000" w:rsidRPr="00000000" w14:paraId="00001C66">
      <w:pPr>
        <w:spacing w:after="120" w:lineRule="auto"/>
        <w:rPr>
          <w:sz w:val="24"/>
          <w:szCs w:val="24"/>
        </w:rPr>
      </w:pPr>
      <w:r w:rsidDel="00000000" w:rsidR="00000000" w:rsidRPr="00000000">
        <w:rPr>
          <w:rtl w:val="0"/>
        </w:rPr>
      </w:r>
    </w:p>
    <w:p w:rsidR="00000000" w:rsidDel="00000000" w:rsidP="00000000" w:rsidRDefault="00000000" w:rsidRPr="00000000" w14:paraId="00001C67">
      <w:pPr>
        <w:spacing w:after="120" w:lineRule="auto"/>
        <w:rPr>
          <w:sz w:val="24"/>
          <w:szCs w:val="24"/>
        </w:rPr>
      </w:pPr>
      <w:r w:rsidDel="00000000" w:rsidR="00000000" w:rsidRPr="00000000">
        <w:rPr>
          <w:sz w:val="24"/>
          <w:szCs w:val="24"/>
          <w:rtl w:val="0"/>
        </w:rPr>
        <w:t xml:space="preserve">Ci-joint : Acte d’Engagement</w:t>
      </w:r>
    </w:p>
    <w:p w:rsidR="00000000" w:rsidDel="00000000" w:rsidP="00000000" w:rsidRDefault="00000000" w:rsidRPr="00000000" w14:paraId="00001C68">
      <w:pPr>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1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3h85ta3" w:id="372"/>
      <w:bookmarkEnd w:id="372"/>
      <w:r w:rsidDel="00000000" w:rsidR="00000000" w:rsidRPr="00000000">
        <w:rPr>
          <w:rtl w:val="0"/>
        </w:rPr>
      </w:r>
    </w:p>
    <w:p w:rsidR="00000000" w:rsidDel="00000000" w:rsidP="00000000" w:rsidRDefault="00000000" w:rsidRPr="00000000" w14:paraId="00001C6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1wdg3hw" w:id="373"/>
      <w:bookmarkEnd w:id="373"/>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1. Acte d’Engagement</w:t>
      </w:r>
    </w:p>
    <w:p w:rsidR="00000000" w:rsidDel="00000000" w:rsidP="00000000" w:rsidRDefault="00000000" w:rsidRPr="00000000" w14:paraId="00001C6B">
      <w:pPr>
        <w:tabs>
          <w:tab w:val="left" w:pos="2880"/>
          <w:tab w:val="left" w:pos="5400"/>
          <w:tab w:val="left" w:pos="6480"/>
        </w:tabs>
        <w:spacing w:after="120" w:before="120" w:lineRule="auto"/>
        <w:rPr>
          <w:sz w:val="24"/>
          <w:szCs w:val="24"/>
        </w:rPr>
      </w:pPr>
      <w:r w:rsidDel="00000000" w:rsidR="00000000" w:rsidRPr="00000000">
        <w:rPr>
          <w:rtl w:val="0"/>
        </w:rPr>
      </w:r>
    </w:p>
    <w:p w:rsidR="00000000" w:rsidDel="00000000" w:rsidP="00000000" w:rsidRDefault="00000000" w:rsidRPr="00000000" w14:paraId="00001C6C">
      <w:pPr>
        <w:tabs>
          <w:tab w:val="left" w:pos="2880"/>
          <w:tab w:val="left" w:pos="5400"/>
          <w:tab w:val="left" w:pos="6480"/>
        </w:tabs>
        <w:spacing w:after="120" w:before="120" w:lineRule="auto"/>
        <w:rPr>
          <w:sz w:val="24"/>
          <w:szCs w:val="24"/>
        </w:rPr>
      </w:pPr>
      <w:r w:rsidDel="00000000" w:rsidR="00000000" w:rsidRPr="00000000">
        <w:rPr>
          <w:sz w:val="24"/>
          <w:szCs w:val="24"/>
          <w:rtl w:val="0"/>
        </w:rPr>
        <w:t xml:space="preserve">MARCHE conclu </w:t>
      </w:r>
    </w:p>
    <w:p w:rsidR="00000000" w:rsidDel="00000000" w:rsidP="00000000" w:rsidRDefault="00000000" w:rsidRPr="00000000" w14:paraId="00001C6D">
      <w:pPr>
        <w:tabs>
          <w:tab w:val="left" w:pos="993"/>
          <w:tab w:val="left" w:pos="5400"/>
          <w:tab w:val="left" w:pos="6480"/>
        </w:tabs>
        <w:spacing w:after="120" w:before="120" w:lineRule="auto"/>
        <w:rPr>
          <w:sz w:val="24"/>
          <w:szCs w:val="24"/>
        </w:rPr>
      </w:pPr>
      <w:r w:rsidDel="00000000" w:rsidR="00000000" w:rsidRPr="00000000">
        <w:rPr>
          <w:sz w:val="24"/>
          <w:szCs w:val="24"/>
          <w:rtl w:val="0"/>
        </w:rPr>
        <w:tab/>
        <w:t xml:space="preserve">le </w:t>
      </w:r>
      <w:r w:rsidDel="00000000" w:rsidR="00000000" w:rsidRPr="00000000">
        <w:rPr>
          <w:sz w:val="24"/>
          <w:szCs w:val="24"/>
          <w:u w:val="single"/>
          <w:rtl w:val="0"/>
        </w:rPr>
        <w:tab/>
      </w:r>
      <w:r w:rsidDel="00000000" w:rsidR="00000000" w:rsidRPr="00000000">
        <w:rPr>
          <w:sz w:val="24"/>
          <w:szCs w:val="24"/>
          <w:rtl w:val="0"/>
        </w:rPr>
        <w:t xml:space="preserve"> jour du mois de </w:t>
      </w:r>
      <w:r w:rsidDel="00000000" w:rsidR="00000000" w:rsidRPr="00000000">
        <w:rPr>
          <w:sz w:val="24"/>
          <w:szCs w:val="24"/>
          <w:u w:val="single"/>
          <w:rtl w:val="0"/>
        </w:rPr>
        <w:tab/>
      </w:r>
      <w:r w:rsidDel="00000000" w:rsidR="00000000" w:rsidRPr="00000000">
        <w:rPr>
          <w:sz w:val="24"/>
          <w:szCs w:val="24"/>
          <w:rtl w:val="0"/>
        </w:rPr>
        <w:t xml:space="preserve"> 19</w:t>
      </w:r>
      <w:r w:rsidDel="00000000" w:rsidR="00000000" w:rsidRPr="00000000">
        <w:rPr>
          <w:sz w:val="24"/>
          <w:szCs w:val="24"/>
          <w:u w:val="single"/>
          <w:rtl w:val="0"/>
        </w:rPr>
        <w:tab/>
      </w:r>
      <w:r w:rsidDel="00000000" w:rsidR="00000000" w:rsidRPr="00000000">
        <w:rPr>
          <w:sz w:val="24"/>
          <w:szCs w:val="24"/>
          <w:rtl w:val="0"/>
        </w:rPr>
        <w:t xml:space="preserve">.</w:t>
      </w:r>
    </w:p>
    <w:p w:rsidR="00000000" w:rsidDel="00000000" w:rsidP="00000000" w:rsidRDefault="00000000" w:rsidRPr="00000000" w14:paraId="00001C6E">
      <w:pPr>
        <w:spacing w:after="120" w:lineRule="auto"/>
        <w:rPr>
          <w:sz w:val="24"/>
          <w:szCs w:val="24"/>
        </w:rPr>
      </w:pPr>
      <w:r w:rsidDel="00000000" w:rsidR="00000000" w:rsidRPr="00000000">
        <w:rPr>
          <w:sz w:val="24"/>
          <w:szCs w:val="24"/>
          <w:rtl w:val="0"/>
        </w:rPr>
        <w:t xml:space="preserve">ENTRE</w:t>
      </w:r>
    </w:p>
    <w:p w:rsidR="00000000" w:rsidDel="00000000" w:rsidP="00000000" w:rsidRDefault="00000000" w:rsidRPr="00000000" w14:paraId="00001C6F">
      <w:pPr>
        <w:spacing w:after="120" w:lineRule="auto"/>
        <w:ind w:left="900" w:hanging="540"/>
        <w:jc w:val="both"/>
        <w:rPr>
          <w:sz w:val="24"/>
          <w:szCs w:val="24"/>
        </w:rPr>
      </w:pPr>
      <w:r w:rsidDel="00000000" w:rsidR="00000000" w:rsidRPr="00000000">
        <w:rPr>
          <w:sz w:val="24"/>
          <w:szCs w:val="24"/>
          <w:rtl w:val="0"/>
        </w:rPr>
        <w:t xml:space="preserve">(1)</w:t>
        <w:tab/>
      </w:r>
      <w:r w:rsidDel="00000000" w:rsidR="00000000" w:rsidRPr="00000000">
        <w:rPr>
          <w:b w:val="1"/>
          <w:i w:val="1"/>
          <w:sz w:val="24"/>
          <w:szCs w:val="24"/>
          <w:rtl w:val="0"/>
        </w:rPr>
        <w:t xml:space="preserve">[nom de l’Acheteur]</w:t>
      </w:r>
      <w:r w:rsidDel="00000000" w:rsidR="00000000" w:rsidRPr="00000000">
        <w:rPr>
          <w:sz w:val="24"/>
          <w:szCs w:val="24"/>
          <w:rtl w:val="0"/>
        </w:rPr>
        <w:t xml:space="preserve">, société de droit, </w:t>
      </w:r>
      <w:r w:rsidDel="00000000" w:rsidR="00000000" w:rsidRPr="00000000">
        <w:rPr>
          <w:b w:val="1"/>
          <w:i w:val="1"/>
          <w:sz w:val="24"/>
          <w:szCs w:val="24"/>
          <w:rtl w:val="0"/>
        </w:rPr>
        <w:t xml:space="preserve">[nom du pays de l’Acheteur]</w:t>
      </w:r>
      <w:r w:rsidDel="00000000" w:rsidR="00000000" w:rsidRPr="00000000">
        <w:rPr>
          <w:sz w:val="24"/>
          <w:szCs w:val="24"/>
          <w:rtl w:val="0"/>
        </w:rPr>
        <w:t xml:space="preserve">, ayant son siège social à </w:t>
      </w:r>
      <w:r w:rsidDel="00000000" w:rsidR="00000000" w:rsidRPr="00000000">
        <w:rPr>
          <w:b w:val="1"/>
          <w:i w:val="1"/>
          <w:sz w:val="24"/>
          <w:szCs w:val="24"/>
          <w:rtl w:val="0"/>
        </w:rPr>
        <w:t xml:space="preserve">[adresse de l’Acheteur]</w:t>
      </w:r>
      <w:r w:rsidDel="00000000" w:rsidR="00000000" w:rsidRPr="00000000">
        <w:rPr>
          <w:sz w:val="24"/>
          <w:szCs w:val="24"/>
          <w:rtl w:val="0"/>
        </w:rPr>
        <w:t xml:space="preserve"> (ci-après dénommée « l’Acheteur »), et </w:t>
      </w:r>
    </w:p>
    <w:p w:rsidR="00000000" w:rsidDel="00000000" w:rsidP="00000000" w:rsidRDefault="00000000" w:rsidRPr="00000000" w14:paraId="00001C70">
      <w:pPr>
        <w:spacing w:after="120" w:lineRule="auto"/>
        <w:ind w:left="900" w:hanging="540"/>
        <w:jc w:val="both"/>
        <w:rPr>
          <w:sz w:val="24"/>
          <w:szCs w:val="24"/>
        </w:rPr>
      </w:pPr>
      <w:r w:rsidDel="00000000" w:rsidR="00000000" w:rsidRPr="00000000">
        <w:rPr>
          <w:sz w:val="24"/>
          <w:szCs w:val="24"/>
          <w:rtl w:val="0"/>
        </w:rPr>
        <w:t xml:space="preserve">(2)</w:t>
        <w:tab/>
      </w:r>
      <w:r w:rsidDel="00000000" w:rsidR="00000000" w:rsidRPr="00000000">
        <w:rPr>
          <w:b w:val="1"/>
          <w:i w:val="1"/>
          <w:sz w:val="24"/>
          <w:szCs w:val="24"/>
          <w:rtl w:val="0"/>
        </w:rPr>
        <w:t xml:space="preserve">[nom du Fournisseur]</w:t>
      </w:r>
      <w:r w:rsidDel="00000000" w:rsidR="00000000" w:rsidRPr="00000000">
        <w:rPr>
          <w:sz w:val="24"/>
          <w:szCs w:val="24"/>
          <w:rtl w:val="0"/>
        </w:rPr>
        <w:t xml:space="preserve">, société de droit, </w:t>
      </w:r>
      <w:r w:rsidDel="00000000" w:rsidR="00000000" w:rsidRPr="00000000">
        <w:rPr>
          <w:b w:val="1"/>
          <w:i w:val="1"/>
          <w:sz w:val="24"/>
          <w:szCs w:val="24"/>
          <w:rtl w:val="0"/>
        </w:rPr>
        <w:t xml:space="preserve">[nom du pays du Fournisseur]</w:t>
      </w:r>
      <w:r w:rsidDel="00000000" w:rsidR="00000000" w:rsidRPr="00000000">
        <w:rPr>
          <w:sz w:val="24"/>
          <w:szCs w:val="24"/>
          <w:rtl w:val="0"/>
        </w:rPr>
        <w:t xml:space="preserve">, ayant son siège social à </w:t>
      </w:r>
      <w:r w:rsidDel="00000000" w:rsidR="00000000" w:rsidRPr="00000000">
        <w:rPr>
          <w:b w:val="1"/>
          <w:i w:val="1"/>
          <w:sz w:val="24"/>
          <w:szCs w:val="24"/>
          <w:rtl w:val="0"/>
        </w:rPr>
        <w:t xml:space="preserve">[adresse du Fournisseur]</w:t>
      </w:r>
      <w:r w:rsidDel="00000000" w:rsidR="00000000" w:rsidRPr="00000000">
        <w:rPr>
          <w:sz w:val="24"/>
          <w:szCs w:val="24"/>
          <w:rtl w:val="0"/>
        </w:rPr>
        <w:t xml:space="preserve"> (ci-après dénommée « le Fournisseur »)</w:t>
      </w:r>
    </w:p>
    <w:p w:rsidR="00000000" w:rsidDel="00000000" w:rsidP="00000000" w:rsidRDefault="00000000" w:rsidRPr="00000000" w14:paraId="00001C71">
      <w:pPr>
        <w:spacing w:after="120" w:lineRule="auto"/>
        <w:jc w:val="both"/>
        <w:rPr>
          <w:sz w:val="24"/>
          <w:szCs w:val="24"/>
        </w:rPr>
      </w:pPr>
      <w:r w:rsidDel="00000000" w:rsidR="00000000" w:rsidRPr="00000000">
        <w:rPr>
          <w:rtl w:val="0"/>
        </w:rPr>
      </w:r>
    </w:p>
    <w:p w:rsidR="00000000" w:rsidDel="00000000" w:rsidP="00000000" w:rsidRDefault="00000000" w:rsidRPr="00000000" w14:paraId="00001C72">
      <w:pPr>
        <w:spacing w:after="120" w:lineRule="auto"/>
        <w:jc w:val="both"/>
        <w:rPr>
          <w:sz w:val="24"/>
          <w:szCs w:val="24"/>
        </w:rPr>
      </w:pPr>
      <w:r w:rsidDel="00000000" w:rsidR="00000000" w:rsidRPr="00000000">
        <w:rPr>
          <w:sz w:val="24"/>
          <w:szCs w:val="24"/>
          <w:rtl w:val="0"/>
        </w:rPr>
        <w:t xml:space="preserve">ATTENDU que l’Acheteur souhaite confier au Fournisseur la conception, la fabrication, les tests, la livraison, le montage, et la mise en service d’un Système d’Information, à savoir </w:t>
      </w:r>
      <w:r w:rsidDel="00000000" w:rsidR="00000000" w:rsidRPr="00000000">
        <w:rPr>
          <w:b w:val="1"/>
          <w:i w:val="1"/>
          <w:sz w:val="24"/>
          <w:szCs w:val="24"/>
          <w:rtl w:val="0"/>
        </w:rPr>
        <w:t xml:space="preserve">[brève description du système d’information]</w:t>
      </w:r>
      <w:r w:rsidDel="00000000" w:rsidR="00000000" w:rsidRPr="00000000">
        <w:rPr>
          <w:i w:val="1"/>
          <w:sz w:val="24"/>
          <w:szCs w:val="24"/>
          <w:rtl w:val="0"/>
        </w:rPr>
        <w:t xml:space="preserve"> </w:t>
      </w:r>
      <w:r w:rsidDel="00000000" w:rsidR="00000000" w:rsidRPr="00000000">
        <w:rPr>
          <w:sz w:val="24"/>
          <w:szCs w:val="24"/>
          <w:rtl w:val="0"/>
        </w:rPr>
        <w:t xml:space="preserve">(ci-après dénommée « le Système »), et que le Fournisseur a indiqué l’accepter dans les termes et conditions ci-après précisés,</w:t>
      </w:r>
    </w:p>
    <w:p w:rsidR="00000000" w:rsidDel="00000000" w:rsidP="00000000" w:rsidRDefault="00000000" w:rsidRPr="00000000" w14:paraId="00001C73">
      <w:pPr>
        <w:spacing w:after="120" w:lineRule="auto"/>
        <w:rPr>
          <w:sz w:val="24"/>
          <w:szCs w:val="24"/>
        </w:rPr>
      </w:pPr>
      <w:r w:rsidDel="00000000" w:rsidR="00000000" w:rsidRPr="00000000">
        <w:rPr>
          <w:rtl w:val="0"/>
        </w:rPr>
      </w:r>
    </w:p>
    <w:p w:rsidR="00000000" w:rsidDel="00000000" w:rsidP="00000000" w:rsidRDefault="00000000" w:rsidRPr="00000000" w14:paraId="00001C74">
      <w:pPr>
        <w:spacing w:after="120" w:lineRule="auto"/>
        <w:rPr>
          <w:sz w:val="24"/>
          <w:szCs w:val="24"/>
        </w:rPr>
      </w:pPr>
      <w:r w:rsidDel="00000000" w:rsidR="00000000" w:rsidRPr="00000000">
        <w:rPr>
          <w:sz w:val="24"/>
          <w:szCs w:val="24"/>
          <w:rtl w:val="0"/>
        </w:rPr>
        <w:t xml:space="preserve">IL A ETE CONCLU CE QUI SUIT :</w:t>
      </w:r>
    </w:p>
    <w:p w:rsidR="00000000" w:rsidDel="00000000" w:rsidP="00000000" w:rsidRDefault="00000000" w:rsidRPr="00000000" w14:paraId="00001C75">
      <w:pPr>
        <w:spacing w:after="120" w:lineRule="auto"/>
        <w:rPr>
          <w:sz w:val="24"/>
          <w:szCs w:val="24"/>
        </w:rPr>
      </w:pPr>
      <w:r w:rsidDel="00000000" w:rsidR="00000000" w:rsidRPr="00000000">
        <w:rPr>
          <w:rtl w:val="0"/>
        </w:rPr>
      </w:r>
    </w:p>
    <w:tbl>
      <w:tblPr>
        <w:tblStyle w:val="Table121"/>
        <w:tblW w:w="9715.0" w:type="dxa"/>
        <w:jc w:val="left"/>
        <w:tblInd w:w="0.0" w:type="dxa"/>
        <w:tblLayout w:type="fixed"/>
        <w:tblLook w:val="0000"/>
      </w:tblPr>
      <w:tblGrid>
        <w:gridCol w:w="1985"/>
        <w:gridCol w:w="7730"/>
        <w:tblGridChange w:id="0">
          <w:tblGrid>
            <w:gridCol w:w="1985"/>
            <w:gridCol w:w="7730"/>
          </w:tblGrid>
        </w:tblGridChange>
      </w:tblGrid>
      <w:tr>
        <w:trPr>
          <w:cantSplit w:val="0"/>
          <w:tblHeader w:val="0"/>
        </w:trPr>
        <w:tc>
          <w:tcPr/>
          <w:p w:rsidR="00000000" w:rsidDel="00000000" w:rsidP="00000000" w:rsidRDefault="00000000" w:rsidRPr="00000000" w14:paraId="00001C76">
            <w:pPr>
              <w:spacing w:after="120" w:lineRule="auto"/>
              <w:rPr>
                <w:b w:val="1"/>
                <w:sz w:val="24"/>
                <w:szCs w:val="24"/>
              </w:rPr>
            </w:pPr>
            <w:r w:rsidDel="00000000" w:rsidR="00000000" w:rsidRPr="00000000">
              <w:rPr>
                <w:sz w:val="24"/>
                <w:szCs w:val="24"/>
                <w:rtl w:val="0"/>
              </w:rPr>
              <w:t xml:space="preserve">Article 1.</w:t>
              <w:br w:type="textWrapping"/>
              <w:br w:type="textWrapping"/>
              <w:t xml:space="preserve">Documents contractuels</w:t>
            </w:r>
            <w:r w:rsidDel="00000000" w:rsidR="00000000" w:rsidRPr="00000000">
              <w:rPr>
                <w:rtl w:val="0"/>
              </w:rPr>
            </w:r>
          </w:p>
        </w:tc>
        <w:tc>
          <w:tcPr/>
          <w:p w:rsidR="00000000" w:rsidDel="00000000" w:rsidP="00000000" w:rsidRDefault="00000000" w:rsidRPr="00000000" w14:paraId="00001C77">
            <w:pPr>
              <w:spacing w:after="120" w:lineRule="auto"/>
              <w:rPr>
                <w:sz w:val="24"/>
                <w:szCs w:val="24"/>
              </w:rPr>
            </w:pPr>
            <w:r w:rsidDel="00000000" w:rsidR="00000000" w:rsidRPr="00000000">
              <w:rPr>
                <w:sz w:val="24"/>
                <w:szCs w:val="24"/>
                <w:rtl w:val="0"/>
              </w:rPr>
              <w:t xml:space="preserve">1.1</w:t>
              <w:tab/>
              <w:t xml:space="preserve">Documents contractuels (Référence Clause </w:t>
            </w:r>
            <w:r w:rsidDel="00000000" w:rsidR="00000000" w:rsidRPr="00000000">
              <w:rPr>
                <w:rtl w:val="0"/>
              </w:rPr>
              <w:t xml:space="preserve">1.1 (a) (ii)</w:t>
            </w:r>
            <w:r w:rsidDel="00000000" w:rsidR="00000000" w:rsidRPr="00000000">
              <w:rPr>
                <w:sz w:val="24"/>
                <w:szCs w:val="24"/>
                <w:rtl w:val="0"/>
              </w:rPr>
              <w:t xml:space="preserve"> du CCAG)</w:t>
            </w:r>
          </w:p>
          <w:p w:rsidR="00000000" w:rsidDel="00000000" w:rsidP="00000000" w:rsidRDefault="00000000" w:rsidRPr="00000000" w14:paraId="00001C78">
            <w:pPr>
              <w:spacing w:after="120" w:lineRule="auto"/>
              <w:ind w:left="720" w:firstLine="0"/>
              <w:jc w:val="both"/>
              <w:rPr>
                <w:sz w:val="24"/>
                <w:szCs w:val="24"/>
              </w:rPr>
            </w:pPr>
            <w:r w:rsidDel="00000000" w:rsidR="00000000" w:rsidRPr="00000000">
              <w:rPr>
                <w:sz w:val="24"/>
                <w:szCs w:val="24"/>
                <w:rtl w:val="0"/>
              </w:rPr>
              <w:t xml:space="preserve">Les documents suivants constitueront le Marché passé entre l’Acheteur et le Fournisseur, et chacun de ces documents devra être considéré comme faisant partie intégrante du Marché :</w:t>
            </w:r>
          </w:p>
          <w:p w:rsidR="00000000" w:rsidDel="00000000" w:rsidP="00000000" w:rsidRDefault="00000000" w:rsidRPr="00000000" w14:paraId="00001C79">
            <w:pPr>
              <w:spacing w:after="120" w:lineRule="auto"/>
              <w:ind w:left="1440" w:hanging="720"/>
              <w:jc w:val="both"/>
              <w:rPr>
                <w:sz w:val="24"/>
                <w:szCs w:val="24"/>
              </w:rPr>
            </w:pPr>
            <w:r w:rsidDel="00000000" w:rsidR="00000000" w:rsidRPr="00000000">
              <w:rPr>
                <w:sz w:val="24"/>
                <w:szCs w:val="24"/>
                <w:rtl w:val="0"/>
              </w:rPr>
              <w:t xml:space="preserve">(a)</w:t>
              <w:tab/>
              <w:t xml:space="preserve">Le présent Acte d’engagement et ses annexes</w:t>
            </w:r>
          </w:p>
          <w:p w:rsidR="00000000" w:rsidDel="00000000" w:rsidP="00000000" w:rsidRDefault="00000000" w:rsidRPr="00000000" w14:paraId="00001C7A">
            <w:pPr>
              <w:spacing w:after="120" w:lineRule="auto"/>
              <w:ind w:left="1440" w:hanging="720"/>
              <w:jc w:val="both"/>
              <w:rPr>
                <w:sz w:val="24"/>
                <w:szCs w:val="24"/>
              </w:rPr>
            </w:pPr>
            <w:r w:rsidDel="00000000" w:rsidR="00000000" w:rsidRPr="00000000">
              <w:rPr>
                <w:sz w:val="24"/>
                <w:szCs w:val="24"/>
                <w:rtl w:val="0"/>
              </w:rPr>
              <w:t xml:space="preserve">(b)</w:t>
              <w:tab/>
              <w:t xml:space="preserve">Le Cahier des clauses administratives particulières La Lettre de marché</w:t>
            </w:r>
          </w:p>
          <w:p w:rsidR="00000000" w:rsidDel="00000000" w:rsidP="00000000" w:rsidRDefault="00000000" w:rsidRPr="00000000" w14:paraId="00001C7B">
            <w:pPr>
              <w:spacing w:after="120" w:lineRule="auto"/>
              <w:ind w:left="1440" w:hanging="720"/>
              <w:jc w:val="both"/>
              <w:rPr>
                <w:sz w:val="24"/>
                <w:szCs w:val="24"/>
              </w:rPr>
            </w:pPr>
            <w:r w:rsidDel="00000000" w:rsidR="00000000" w:rsidRPr="00000000">
              <w:rPr>
                <w:sz w:val="24"/>
                <w:szCs w:val="24"/>
                <w:rtl w:val="0"/>
              </w:rPr>
              <w:t xml:space="preserve">(c)</w:t>
              <w:tab/>
              <w:t xml:space="preserve">Le Cahier des clauses administratives générales </w:t>
            </w:r>
          </w:p>
          <w:p w:rsidR="00000000" w:rsidDel="00000000" w:rsidP="00000000" w:rsidRDefault="00000000" w:rsidRPr="00000000" w14:paraId="00001C7C">
            <w:pPr>
              <w:spacing w:after="120" w:lineRule="auto"/>
              <w:ind w:left="1440" w:hanging="720"/>
              <w:jc w:val="both"/>
              <w:rPr>
                <w:sz w:val="24"/>
                <w:szCs w:val="24"/>
              </w:rPr>
            </w:pPr>
            <w:r w:rsidDel="00000000" w:rsidR="00000000" w:rsidRPr="00000000">
              <w:rPr>
                <w:sz w:val="24"/>
                <w:szCs w:val="24"/>
                <w:rtl w:val="0"/>
              </w:rPr>
              <w:t xml:space="preserve">(d)</w:t>
              <w:tab/>
              <w:t xml:space="preserve">Les Exigences techniques (y compris le Calendrier de réalisation) </w:t>
            </w:r>
          </w:p>
          <w:p w:rsidR="00000000" w:rsidDel="00000000" w:rsidP="00000000" w:rsidRDefault="00000000" w:rsidRPr="00000000" w14:paraId="00001C7D">
            <w:pPr>
              <w:spacing w:after="120" w:lineRule="auto"/>
              <w:ind w:left="1440" w:hanging="720"/>
              <w:jc w:val="both"/>
              <w:rPr>
                <w:sz w:val="24"/>
                <w:szCs w:val="24"/>
              </w:rPr>
            </w:pPr>
            <w:r w:rsidDel="00000000" w:rsidR="00000000" w:rsidRPr="00000000">
              <w:rPr>
                <w:sz w:val="24"/>
                <w:szCs w:val="24"/>
                <w:rtl w:val="0"/>
              </w:rPr>
              <w:t xml:space="preserve">(e)</w:t>
              <w:tab/>
              <w:t xml:space="preserve">L’Offre et les Bordereaux de prix remis par le Fournisseur </w:t>
            </w:r>
          </w:p>
          <w:p w:rsidR="00000000" w:rsidDel="00000000" w:rsidP="00000000" w:rsidRDefault="00000000" w:rsidRPr="00000000" w14:paraId="00001C7E">
            <w:pPr>
              <w:spacing w:after="120" w:lineRule="auto"/>
              <w:ind w:left="1440" w:hanging="720"/>
              <w:jc w:val="both"/>
              <w:rPr>
                <w:sz w:val="24"/>
                <w:szCs w:val="24"/>
              </w:rPr>
            </w:pPr>
            <w:r w:rsidDel="00000000" w:rsidR="00000000" w:rsidRPr="00000000">
              <w:rPr>
                <w:sz w:val="24"/>
                <w:szCs w:val="24"/>
                <w:rtl w:val="0"/>
              </w:rPr>
              <w:t xml:space="preserve">(f)</w:t>
              <w:tab/>
            </w:r>
            <w:r w:rsidDel="00000000" w:rsidR="00000000" w:rsidRPr="00000000">
              <w:rPr>
                <w:b w:val="1"/>
                <w:sz w:val="24"/>
                <w:szCs w:val="24"/>
                <w:rtl w:val="0"/>
              </w:rPr>
              <w:t xml:space="preserve">[</w:t>
            </w:r>
            <w:r w:rsidDel="00000000" w:rsidR="00000000" w:rsidRPr="00000000">
              <w:rPr>
                <w:b w:val="1"/>
                <w:i w:val="1"/>
                <w:sz w:val="24"/>
                <w:szCs w:val="24"/>
                <w:rtl w:val="0"/>
              </w:rPr>
              <w:t xml:space="preserve">insérer ici tout autre document éventuel</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1C7F">
            <w:pPr>
              <w:spacing w:after="120" w:lineRule="auto"/>
              <w:jc w:val="both"/>
              <w:rPr>
                <w:sz w:val="24"/>
                <w:szCs w:val="24"/>
              </w:rPr>
            </w:pPr>
            <w:r w:rsidDel="00000000" w:rsidR="00000000" w:rsidRPr="00000000">
              <w:rPr>
                <w:sz w:val="24"/>
                <w:szCs w:val="24"/>
                <w:rtl w:val="0"/>
              </w:rPr>
              <w:t xml:space="preserve">1.2</w:t>
              <w:tab/>
              <w:t xml:space="preserve">Ordre de Priorité (Référence Clause 2 du CCAG)</w:t>
            </w:r>
          </w:p>
          <w:p w:rsidR="00000000" w:rsidDel="00000000" w:rsidP="00000000" w:rsidRDefault="00000000" w:rsidRPr="00000000" w14:paraId="00001C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15"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En cas d’ambiguïté ou de conflit entre les documents contractuels repris susmentionnés, l’ordre de priorité sera celui dans lequel ils sont énumérés à l’Article 1.1 (Documents contractuels) ci-dessus, étant entendu que l’Annexe 7 (Procès-verbal des réunions de finalisation du Marché et amendements convenus au Marché prévaudra sur toutes les dispositions du Marché, les autres Annexes au Marché et tous les autres documents contractuels énumérés à l’Article 1.1 ci-dessus.</w:t>
            </w:r>
          </w:p>
          <w:p w:rsidR="00000000" w:rsidDel="00000000" w:rsidP="00000000" w:rsidRDefault="00000000" w:rsidRPr="00000000" w14:paraId="00001C81">
            <w:pPr>
              <w:spacing w:after="120" w:lineRule="auto"/>
              <w:rPr>
                <w:sz w:val="24"/>
                <w:szCs w:val="24"/>
              </w:rPr>
            </w:pPr>
            <w:r w:rsidDel="00000000" w:rsidR="00000000" w:rsidRPr="00000000">
              <w:rPr>
                <w:sz w:val="24"/>
                <w:szCs w:val="24"/>
                <w:rtl w:val="0"/>
              </w:rPr>
              <w:t xml:space="preserve">1.3</w:t>
              <w:tab/>
              <w:t xml:space="preserve">Définitions (Référence Clause 1 du CCAG)</w:t>
            </w:r>
          </w:p>
          <w:p w:rsidR="00000000" w:rsidDel="00000000" w:rsidP="00000000" w:rsidRDefault="00000000" w:rsidRPr="00000000" w14:paraId="00001C82">
            <w:pPr>
              <w:spacing w:after="120" w:lineRule="auto"/>
              <w:ind w:left="720" w:firstLine="0"/>
              <w:jc w:val="both"/>
              <w:rPr>
                <w:sz w:val="24"/>
                <w:szCs w:val="24"/>
              </w:rPr>
            </w:pPr>
            <w:r w:rsidDel="00000000" w:rsidR="00000000" w:rsidRPr="00000000">
              <w:rPr>
                <w:sz w:val="24"/>
                <w:szCs w:val="24"/>
                <w:rtl w:val="0"/>
              </w:rPr>
              <w:t xml:space="preserve">Tels qu’ils apparaissent dans le présent Marché, les mots et phrases commençant par une lettre majuscule auront la signification qui leur est donnée dans le Cahier des Clauses Administratives Générales CCAG.</w:t>
            </w:r>
          </w:p>
        </w:tc>
      </w:tr>
      <w:tr>
        <w:trPr>
          <w:cantSplit w:val="0"/>
          <w:tblHeader w:val="0"/>
        </w:trPr>
        <w:tc>
          <w:tcPr/>
          <w:p w:rsidR="00000000" w:rsidDel="00000000" w:rsidP="00000000" w:rsidRDefault="00000000" w:rsidRPr="00000000" w14:paraId="00001C83">
            <w:pPr>
              <w:spacing w:after="120" w:lineRule="auto"/>
              <w:rPr>
                <w:b w:val="1"/>
                <w:sz w:val="24"/>
                <w:szCs w:val="24"/>
              </w:rPr>
            </w:pPr>
            <w:r w:rsidDel="00000000" w:rsidR="00000000" w:rsidRPr="00000000">
              <w:rPr>
                <w:sz w:val="24"/>
                <w:szCs w:val="24"/>
                <w:rtl w:val="0"/>
              </w:rPr>
              <w:t xml:space="preserve">Article 2.</w:t>
              <w:br w:type="textWrapping"/>
              <w:br w:type="textWrapping"/>
              <w:t xml:space="preserve">Montant du Marché et conditions de paiement tels que spécifiés dans le bordereau de prix</w:t>
            </w:r>
            <w:r w:rsidDel="00000000" w:rsidR="00000000" w:rsidRPr="00000000">
              <w:rPr>
                <w:rtl w:val="0"/>
              </w:rPr>
            </w:r>
          </w:p>
        </w:tc>
        <w:tc>
          <w:tcPr/>
          <w:p w:rsidR="00000000" w:rsidDel="00000000" w:rsidP="00000000" w:rsidRDefault="00000000" w:rsidRPr="00000000" w14:paraId="00001C84">
            <w:pPr>
              <w:spacing w:after="120" w:lineRule="auto"/>
              <w:ind w:left="715" w:hanging="630"/>
              <w:jc w:val="both"/>
              <w:rPr>
                <w:sz w:val="24"/>
                <w:szCs w:val="24"/>
              </w:rPr>
            </w:pPr>
            <w:r w:rsidDel="00000000" w:rsidR="00000000" w:rsidRPr="00000000">
              <w:rPr>
                <w:sz w:val="24"/>
                <w:szCs w:val="24"/>
                <w:rtl w:val="0"/>
              </w:rPr>
              <w:t xml:space="preserve">2.1</w:t>
              <w:tab/>
              <w:t xml:space="preserve">Montant du Marché (Référence Clause 1.1 a) viii) du CCAG et Clause11 du CCAG)</w:t>
            </w:r>
          </w:p>
          <w:p w:rsidR="00000000" w:rsidDel="00000000" w:rsidP="00000000" w:rsidRDefault="00000000" w:rsidRPr="00000000" w14:paraId="00001C85">
            <w:pPr>
              <w:spacing w:after="120" w:lineRule="auto"/>
              <w:ind w:left="720" w:firstLine="0"/>
              <w:jc w:val="both"/>
              <w:rPr>
                <w:sz w:val="24"/>
                <w:szCs w:val="24"/>
              </w:rPr>
            </w:pPr>
            <w:r w:rsidDel="00000000" w:rsidR="00000000" w:rsidRPr="00000000">
              <w:rPr>
                <w:sz w:val="24"/>
                <w:szCs w:val="24"/>
                <w:rtl w:val="0"/>
              </w:rPr>
              <w:t xml:space="preserve">L’Acheteur s’engage par les présentes à payer au Fournisseur le Prix du Marché en échange de l’exécution par le Fournisseur de ses obligations au titre du Marché. Le Prix total du Marché est composé de la somme de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A en toutes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plus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B en toute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plus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C en toutes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nationale en toutes lettres</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w:t>
            </w:r>
            <w:r w:rsidDel="00000000" w:rsidR="00000000" w:rsidRPr="00000000">
              <w:rPr>
                <w:i w:val="1"/>
                <w:sz w:val="24"/>
                <w:szCs w:val="24"/>
                <w:rtl w:val="0"/>
              </w:rPr>
              <w:t xml:space="preserve"> ]</w:t>
            </w:r>
            <w:r w:rsidDel="00000000" w:rsidR="00000000" w:rsidRPr="00000000">
              <w:rPr>
                <w:sz w:val="24"/>
                <w:szCs w:val="24"/>
                <w:rtl w:val="0"/>
              </w:rPr>
              <w:t xml:space="preserve">, tel que déterminé dans le Récapitulatif général des Bordereaux de prix. </w:t>
            </w:r>
          </w:p>
          <w:p w:rsidR="00000000" w:rsidDel="00000000" w:rsidP="00000000" w:rsidRDefault="00000000" w:rsidRPr="00000000" w14:paraId="00001C86">
            <w:pPr>
              <w:spacing w:after="120" w:lineRule="auto"/>
              <w:ind w:left="720" w:firstLine="0"/>
              <w:jc w:val="both"/>
              <w:rPr>
                <w:sz w:val="24"/>
                <w:szCs w:val="24"/>
              </w:rPr>
            </w:pPr>
            <w:r w:rsidDel="00000000" w:rsidR="00000000" w:rsidRPr="00000000">
              <w:rPr>
                <w:sz w:val="24"/>
                <w:szCs w:val="24"/>
                <w:rtl w:val="0"/>
              </w:rPr>
              <w:t xml:space="preserve">Le Prix du Marché reflètera les termes et conditions utilisés dans la spécification des prix dans les Bordereaux de prix détaillés, y compris les termes et conditions des Incoterms associés de même que les taxes, droits et redevances assimilés tels qu’identifiés, le cas échéant. </w:t>
            </w:r>
          </w:p>
        </w:tc>
      </w:tr>
      <w:tr>
        <w:trPr>
          <w:cantSplit w:val="0"/>
          <w:tblHeader w:val="0"/>
        </w:trPr>
        <w:tc>
          <w:tcPr/>
          <w:p w:rsidR="00000000" w:rsidDel="00000000" w:rsidP="00000000" w:rsidRDefault="00000000" w:rsidRPr="00000000" w14:paraId="00001C87">
            <w:pPr>
              <w:spacing w:after="120" w:lineRule="auto"/>
              <w:rPr>
                <w:b w:val="1"/>
                <w:sz w:val="24"/>
                <w:szCs w:val="24"/>
              </w:rPr>
            </w:pPr>
            <w:r w:rsidDel="00000000" w:rsidR="00000000" w:rsidRPr="00000000">
              <w:rPr>
                <w:sz w:val="24"/>
                <w:szCs w:val="24"/>
                <w:rtl w:val="0"/>
              </w:rPr>
              <w:t xml:space="preserve">Article 3.</w:t>
              <w:br w:type="textWrapping"/>
              <w:br w:type="textWrapping"/>
              <w:t xml:space="preserve">Date d’entrée en vigueur pour la détermination </w:t>
              <w:br w:type="textWrapping"/>
              <w:t xml:space="preserve">de la Date d’achèvement</w:t>
            </w:r>
            <w:r w:rsidDel="00000000" w:rsidR="00000000" w:rsidRPr="00000000">
              <w:rPr>
                <w:rtl w:val="0"/>
              </w:rPr>
            </w:r>
          </w:p>
        </w:tc>
        <w:tc>
          <w:tcPr/>
          <w:p w:rsidR="00000000" w:rsidDel="00000000" w:rsidP="00000000" w:rsidRDefault="00000000" w:rsidRPr="00000000" w14:paraId="00001C88">
            <w:pPr>
              <w:spacing w:after="120" w:lineRule="auto"/>
              <w:rPr>
                <w:sz w:val="24"/>
                <w:szCs w:val="24"/>
              </w:rPr>
            </w:pPr>
            <w:r w:rsidDel="00000000" w:rsidR="00000000" w:rsidRPr="00000000">
              <w:rPr>
                <w:sz w:val="24"/>
                <w:szCs w:val="24"/>
                <w:rtl w:val="0"/>
              </w:rPr>
              <w:t xml:space="preserve">3.1</w:t>
              <w:tab/>
              <w:t xml:space="preserve">Date d’entrée en vigueur (Référence Clause 1.1 (e) (ix) du CCAG)</w:t>
            </w:r>
          </w:p>
          <w:p w:rsidR="00000000" w:rsidDel="00000000" w:rsidP="00000000" w:rsidRDefault="00000000" w:rsidRPr="00000000" w14:paraId="00001C89">
            <w:pPr>
              <w:spacing w:after="120" w:lineRule="auto"/>
              <w:ind w:left="625" w:right="-72" w:firstLine="0"/>
              <w:jc w:val="both"/>
              <w:rPr>
                <w:sz w:val="24"/>
                <w:szCs w:val="24"/>
              </w:rPr>
            </w:pPr>
            <w:r w:rsidDel="00000000" w:rsidR="00000000" w:rsidRPr="00000000">
              <w:rPr>
                <w:sz w:val="24"/>
                <w:szCs w:val="24"/>
                <w:rtl w:val="0"/>
              </w:rPr>
              <w:t xml:space="preserve">Le délai imparti pour la fourniture, l’installation et la réception opérationnelle du Système sera déterminé en fonction de la date à laquelle toutes les conditions suivantes auront été remplies :</w:t>
            </w:r>
          </w:p>
          <w:p w:rsidR="00000000" w:rsidDel="00000000" w:rsidP="00000000" w:rsidRDefault="00000000" w:rsidRPr="00000000" w14:paraId="00001C8A">
            <w:pPr>
              <w:spacing w:after="120" w:lineRule="auto"/>
              <w:ind w:left="1440" w:hanging="720"/>
              <w:jc w:val="both"/>
              <w:rPr>
                <w:sz w:val="24"/>
                <w:szCs w:val="24"/>
              </w:rPr>
            </w:pPr>
            <w:r w:rsidDel="00000000" w:rsidR="00000000" w:rsidRPr="00000000">
              <w:rPr>
                <w:sz w:val="24"/>
                <w:szCs w:val="24"/>
                <w:rtl w:val="0"/>
              </w:rPr>
              <w:t xml:space="preserve">(a)</w:t>
              <w:tab/>
              <w:t xml:space="preserve">le présent Acte d’engagement a été dûment signé pour le compte de et au nom de l’Acheteur et du Fournisseur ;</w:t>
            </w:r>
          </w:p>
          <w:p w:rsidR="00000000" w:rsidDel="00000000" w:rsidP="00000000" w:rsidRDefault="00000000" w:rsidRPr="00000000" w14:paraId="00001C8B">
            <w:pPr>
              <w:spacing w:after="120" w:lineRule="auto"/>
              <w:ind w:left="1440" w:hanging="720"/>
              <w:rPr>
                <w:sz w:val="24"/>
                <w:szCs w:val="24"/>
              </w:rPr>
            </w:pPr>
            <w:r w:rsidDel="00000000" w:rsidR="00000000" w:rsidRPr="00000000">
              <w:rPr>
                <w:sz w:val="24"/>
                <w:szCs w:val="24"/>
                <w:rtl w:val="0"/>
              </w:rPr>
              <w:t xml:space="preserve">(b)</w:t>
              <w:tab/>
              <w:t xml:space="preserve">le Fournisseur a soumis à l’approbation de l’Acheteur les garanties de bonne exécution conformément aux dispositions de la Clause 13.2 du CCAG ;</w:t>
            </w:r>
          </w:p>
          <w:p w:rsidR="00000000" w:rsidDel="00000000" w:rsidP="00000000" w:rsidRDefault="00000000" w:rsidRPr="00000000" w14:paraId="00001C8C">
            <w:pPr>
              <w:spacing w:after="120" w:lineRule="auto"/>
              <w:ind w:left="1410" w:hanging="690"/>
              <w:jc w:val="both"/>
              <w:rPr>
                <w:sz w:val="24"/>
                <w:szCs w:val="24"/>
              </w:rPr>
            </w:pPr>
            <w:r w:rsidDel="00000000" w:rsidR="00000000" w:rsidRPr="00000000">
              <w:rPr>
                <w:sz w:val="24"/>
                <w:szCs w:val="24"/>
                <w:rtl w:val="0"/>
              </w:rPr>
              <w:t xml:space="preserve">(c)</w:t>
              <w:tab/>
              <w:t xml:space="preserve">L’Acheteur a versé au Fournisseur l’avance de démarrage selon la Clause 12 du CCAG ;</w:t>
            </w:r>
          </w:p>
          <w:p w:rsidR="00000000" w:rsidDel="00000000" w:rsidP="00000000" w:rsidRDefault="00000000" w:rsidRPr="00000000" w14:paraId="00001C8D">
            <w:pPr>
              <w:spacing w:after="120" w:lineRule="auto"/>
              <w:ind w:left="720" w:firstLine="0"/>
              <w:jc w:val="both"/>
              <w:rPr>
                <w:sz w:val="24"/>
                <w:szCs w:val="24"/>
              </w:rPr>
            </w:pPr>
            <w:r w:rsidDel="00000000" w:rsidR="00000000" w:rsidRPr="00000000">
              <w:rPr>
                <w:sz w:val="24"/>
                <w:szCs w:val="24"/>
                <w:rtl w:val="0"/>
              </w:rPr>
              <w:t xml:space="preserve">Chacune des Parties fera tout son possible afin de remplir dans les meilleurs délais les conditions ci-avant qui sont de sa responsabilité.</w:t>
            </w:r>
          </w:p>
          <w:p w:rsidR="00000000" w:rsidDel="00000000" w:rsidP="00000000" w:rsidRDefault="00000000" w:rsidRPr="00000000" w14:paraId="00001C8E">
            <w:pPr>
              <w:spacing w:after="120" w:lineRule="auto"/>
              <w:ind w:left="720" w:hanging="720"/>
              <w:jc w:val="both"/>
              <w:rPr>
                <w:sz w:val="24"/>
                <w:szCs w:val="24"/>
              </w:rPr>
            </w:pPr>
            <w:r w:rsidDel="00000000" w:rsidR="00000000" w:rsidRPr="00000000">
              <w:rPr>
                <w:sz w:val="24"/>
                <w:szCs w:val="24"/>
                <w:rtl w:val="0"/>
              </w:rPr>
              <w:t xml:space="preserve">3.2</w:t>
              <w:tab/>
              <w:t xml:space="preserve">Si les conditions énumérées au paragraphe 3.1 ci-dessus ne sont pas remplies dans un délai de deux (2) mois suivant la date de signature du présent Acte d’engagement pour des raisons indépendantes du Fournisseur, les parties étudieront et se mettront d’accord sur un ajustement équitable du prix du Marché, du Délai de réception opérationnelle et de toute autre condition pertinente du Marché.</w:t>
            </w:r>
          </w:p>
        </w:tc>
      </w:tr>
      <w:tr>
        <w:trPr>
          <w:cantSplit w:val="0"/>
          <w:tblHeader w:val="0"/>
        </w:trPr>
        <w:tc>
          <w:tcPr/>
          <w:p w:rsidR="00000000" w:rsidDel="00000000" w:rsidP="00000000" w:rsidRDefault="00000000" w:rsidRPr="00000000" w14:paraId="00001C8F">
            <w:pPr>
              <w:spacing w:after="120" w:lineRule="auto"/>
              <w:rPr>
                <w:b w:val="1"/>
                <w:sz w:val="24"/>
                <w:szCs w:val="24"/>
              </w:rPr>
            </w:pPr>
            <w:r w:rsidDel="00000000" w:rsidR="00000000" w:rsidRPr="00000000">
              <w:rPr>
                <w:sz w:val="24"/>
                <w:szCs w:val="24"/>
                <w:rtl w:val="0"/>
              </w:rPr>
              <w:t xml:space="preserve">Article 4.</w:t>
              <w:br w:type="textWrapping"/>
              <w:br w:type="textWrapping"/>
              <w:t xml:space="preserve">Annexes</w:t>
            </w:r>
            <w:r w:rsidDel="00000000" w:rsidR="00000000" w:rsidRPr="00000000">
              <w:rPr>
                <w:rtl w:val="0"/>
              </w:rPr>
            </w:r>
          </w:p>
        </w:tc>
        <w:tc>
          <w:tcPr/>
          <w:p w:rsidR="00000000" w:rsidDel="00000000" w:rsidP="00000000" w:rsidRDefault="00000000" w:rsidRPr="00000000" w14:paraId="00001C90">
            <w:pPr>
              <w:spacing w:after="120" w:before="120" w:lineRule="auto"/>
              <w:ind w:left="720" w:hanging="720"/>
              <w:jc w:val="both"/>
              <w:rPr>
                <w:sz w:val="24"/>
                <w:szCs w:val="24"/>
              </w:rPr>
            </w:pPr>
            <w:r w:rsidDel="00000000" w:rsidR="00000000" w:rsidRPr="00000000">
              <w:rPr>
                <w:sz w:val="24"/>
                <w:szCs w:val="24"/>
                <w:rtl w:val="0"/>
              </w:rPr>
              <w:t xml:space="preserve">4.1</w:t>
              <w:tab/>
              <w:t xml:space="preserve">Les Annexes énumérées dans la liste des annexes ci-après seront réputées faire partie intégrante du présent Marché. </w:t>
            </w:r>
          </w:p>
          <w:p w:rsidR="00000000" w:rsidDel="00000000" w:rsidP="00000000" w:rsidRDefault="00000000" w:rsidRPr="00000000" w14:paraId="00001C91">
            <w:pPr>
              <w:spacing w:after="120" w:lineRule="auto"/>
              <w:ind w:left="720" w:hanging="720"/>
              <w:jc w:val="both"/>
              <w:rPr>
                <w:sz w:val="24"/>
                <w:szCs w:val="24"/>
              </w:rPr>
            </w:pPr>
            <w:r w:rsidDel="00000000" w:rsidR="00000000" w:rsidRPr="00000000">
              <w:rPr>
                <w:sz w:val="24"/>
                <w:szCs w:val="24"/>
                <w:rtl w:val="0"/>
              </w:rPr>
              <w:t xml:space="preserve">4.2</w:t>
              <w:tab/>
              <w:t xml:space="preserve">Toute référence dans le Marché à une annexe concernera l’une des annexes jointes, et le Marché devra être compris conformément à cette disposition.</w:t>
            </w:r>
          </w:p>
        </w:tc>
      </w:tr>
    </w:tbl>
    <w:p w:rsidR="00000000" w:rsidDel="00000000" w:rsidP="00000000" w:rsidRDefault="00000000" w:rsidRPr="00000000" w14:paraId="00001C92">
      <w:pPr>
        <w:spacing w:after="120" w:lineRule="auto"/>
        <w:jc w:val="both"/>
        <w:rPr>
          <w:sz w:val="24"/>
          <w:szCs w:val="24"/>
        </w:rPr>
      </w:pPr>
      <w:r w:rsidDel="00000000" w:rsidR="00000000" w:rsidRPr="00000000">
        <w:rPr>
          <w:rtl w:val="0"/>
        </w:rPr>
      </w:r>
    </w:p>
    <w:p w:rsidR="00000000" w:rsidDel="00000000" w:rsidP="00000000" w:rsidRDefault="00000000" w:rsidRPr="00000000" w14:paraId="00001C93">
      <w:pPr>
        <w:spacing w:after="120" w:lineRule="auto"/>
        <w:jc w:val="both"/>
        <w:rPr>
          <w:sz w:val="24"/>
          <w:szCs w:val="24"/>
        </w:rPr>
      </w:pPr>
      <w:r w:rsidDel="00000000" w:rsidR="00000000" w:rsidRPr="00000000">
        <w:rPr>
          <w:sz w:val="24"/>
          <w:szCs w:val="24"/>
          <w:rtl w:val="0"/>
        </w:rPr>
        <w:t xml:space="preserve">ANNEXES</w:t>
      </w:r>
    </w:p>
    <w:p w:rsidR="00000000" w:rsidDel="00000000" w:rsidP="00000000" w:rsidRDefault="00000000" w:rsidRPr="00000000" w14:paraId="00001C94">
      <w:pPr>
        <w:spacing w:after="60" w:lineRule="auto"/>
        <w:ind w:left="2160" w:hanging="1440"/>
        <w:jc w:val="both"/>
        <w:rPr>
          <w:sz w:val="24"/>
          <w:szCs w:val="24"/>
        </w:rPr>
      </w:pPr>
      <w:r w:rsidDel="00000000" w:rsidR="00000000" w:rsidRPr="00000000">
        <w:rPr>
          <w:sz w:val="24"/>
          <w:szCs w:val="24"/>
          <w:rtl w:val="0"/>
        </w:rPr>
        <w:t xml:space="preserve">Annexe 1</w:t>
        <w:tab/>
        <w:t xml:space="preserve">Représentant du Fournisseur </w:t>
        <w:tab/>
      </w:r>
    </w:p>
    <w:p w:rsidR="00000000" w:rsidDel="00000000" w:rsidP="00000000" w:rsidRDefault="00000000" w:rsidRPr="00000000" w14:paraId="00001C95">
      <w:pPr>
        <w:spacing w:after="60" w:lineRule="auto"/>
        <w:ind w:left="2160" w:hanging="1440"/>
        <w:jc w:val="both"/>
        <w:rPr>
          <w:sz w:val="24"/>
          <w:szCs w:val="24"/>
        </w:rPr>
      </w:pPr>
      <w:r w:rsidDel="00000000" w:rsidR="00000000" w:rsidRPr="00000000">
        <w:rPr>
          <w:sz w:val="24"/>
          <w:szCs w:val="24"/>
          <w:rtl w:val="0"/>
        </w:rPr>
        <w:t xml:space="preserve">Annexe 2 </w:t>
        <w:tab/>
        <w:t xml:space="preserve">Conciliateur </w:t>
      </w:r>
      <w:r w:rsidDel="00000000" w:rsidR="00000000" w:rsidRPr="00000000">
        <w:rPr>
          <w:i w:val="1"/>
          <w:sz w:val="24"/>
          <w:szCs w:val="24"/>
          <w:rtl w:val="0"/>
        </w:rPr>
        <w:t xml:space="preserve">[s’il n’y a pas de Conciliateur, indiquer (</w:t>
      </w:r>
      <w:r w:rsidDel="00000000" w:rsidR="00000000" w:rsidRPr="00000000">
        <w:rPr>
          <w:b w:val="1"/>
          <w:i w:val="1"/>
          <w:sz w:val="24"/>
          <w:szCs w:val="24"/>
          <w:rtl w:val="0"/>
        </w:rPr>
        <w:t xml:space="preserve">« sans objet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C96">
      <w:pPr>
        <w:spacing w:after="60" w:lineRule="auto"/>
        <w:ind w:left="2160" w:hanging="1440"/>
        <w:jc w:val="both"/>
        <w:rPr>
          <w:sz w:val="24"/>
          <w:szCs w:val="24"/>
        </w:rPr>
      </w:pPr>
      <w:r w:rsidDel="00000000" w:rsidR="00000000" w:rsidRPr="00000000">
        <w:rPr>
          <w:sz w:val="24"/>
          <w:szCs w:val="24"/>
          <w:rtl w:val="0"/>
        </w:rPr>
        <w:t xml:space="preserve">Annexe 3 </w:t>
        <w:tab/>
        <w:t xml:space="preserve">Liste des Sous-traitants approuvés</w:t>
      </w:r>
    </w:p>
    <w:p w:rsidR="00000000" w:rsidDel="00000000" w:rsidP="00000000" w:rsidRDefault="00000000" w:rsidRPr="00000000" w14:paraId="00001C97">
      <w:pPr>
        <w:spacing w:after="60" w:lineRule="auto"/>
        <w:ind w:left="2160" w:hanging="1440"/>
        <w:jc w:val="both"/>
        <w:rPr>
          <w:sz w:val="24"/>
          <w:szCs w:val="24"/>
        </w:rPr>
      </w:pPr>
      <w:r w:rsidDel="00000000" w:rsidR="00000000" w:rsidRPr="00000000">
        <w:rPr>
          <w:sz w:val="24"/>
          <w:szCs w:val="24"/>
          <w:rtl w:val="0"/>
        </w:rPr>
        <w:t xml:space="preserve">Annexe 4</w:t>
        <w:tab/>
        <w:t xml:space="preserve">Catégories de Logiciels</w:t>
      </w:r>
    </w:p>
    <w:p w:rsidR="00000000" w:rsidDel="00000000" w:rsidP="00000000" w:rsidRDefault="00000000" w:rsidRPr="00000000" w14:paraId="00001C98">
      <w:pPr>
        <w:spacing w:after="60" w:lineRule="auto"/>
        <w:ind w:left="2160" w:hanging="1440"/>
        <w:jc w:val="both"/>
        <w:rPr>
          <w:sz w:val="24"/>
          <w:szCs w:val="24"/>
        </w:rPr>
      </w:pPr>
      <w:r w:rsidDel="00000000" w:rsidR="00000000" w:rsidRPr="00000000">
        <w:rPr>
          <w:sz w:val="24"/>
          <w:szCs w:val="24"/>
          <w:rtl w:val="0"/>
        </w:rPr>
        <w:t xml:space="preserve">Annexe 5</w:t>
        <w:tab/>
        <w:t xml:space="preserve">Documents personnalisés</w:t>
      </w:r>
    </w:p>
    <w:p w:rsidR="00000000" w:rsidDel="00000000" w:rsidP="00000000" w:rsidRDefault="00000000" w:rsidRPr="00000000" w14:paraId="00001C99">
      <w:pPr>
        <w:spacing w:after="60" w:lineRule="auto"/>
        <w:ind w:left="2160" w:hanging="1440"/>
        <w:jc w:val="both"/>
        <w:rPr>
          <w:sz w:val="24"/>
          <w:szCs w:val="24"/>
        </w:rPr>
      </w:pPr>
      <w:r w:rsidDel="00000000" w:rsidR="00000000" w:rsidRPr="00000000">
        <w:rPr>
          <w:sz w:val="24"/>
          <w:szCs w:val="24"/>
          <w:rtl w:val="0"/>
        </w:rPr>
        <w:t xml:space="preserve">Annexe 6</w:t>
        <w:tab/>
        <w:t xml:space="preserve">Bordereaux de prix révisés (le cas échéant)</w:t>
      </w:r>
    </w:p>
    <w:p w:rsidR="00000000" w:rsidDel="00000000" w:rsidP="00000000" w:rsidRDefault="00000000" w:rsidRPr="00000000" w14:paraId="00001C9A">
      <w:pPr>
        <w:spacing w:after="60" w:lineRule="auto"/>
        <w:ind w:left="2160" w:hanging="1440"/>
        <w:jc w:val="both"/>
        <w:rPr>
          <w:sz w:val="24"/>
          <w:szCs w:val="24"/>
        </w:rPr>
      </w:pPr>
      <w:r w:rsidDel="00000000" w:rsidR="00000000" w:rsidRPr="00000000">
        <w:rPr>
          <w:sz w:val="24"/>
          <w:szCs w:val="24"/>
          <w:rtl w:val="0"/>
        </w:rPr>
        <w:t xml:space="preserve">Annexe 7</w:t>
        <w:tab/>
        <w:t xml:space="preserve">Procès-verbal des réunions de finalisation du Marché et amendements convenus au Marché</w:t>
      </w:r>
    </w:p>
    <w:p w:rsidR="00000000" w:rsidDel="00000000" w:rsidP="00000000" w:rsidRDefault="00000000" w:rsidRPr="00000000" w14:paraId="00001C9B">
      <w:pPr>
        <w:spacing w:after="120" w:lineRule="auto"/>
        <w:jc w:val="both"/>
        <w:rPr>
          <w:sz w:val="24"/>
          <w:szCs w:val="24"/>
        </w:rPr>
      </w:pPr>
      <w:r w:rsidDel="00000000" w:rsidR="00000000" w:rsidRPr="00000000">
        <w:rPr>
          <w:rtl w:val="0"/>
        </w:rPr>
      </w:r>
    </w:p>
    <w:p w:rsidR="00000000" w:rsidDel="00000000" w:rsidP="00000000" w:rsidRDefault="00000000" w:rsidRPr="00000000" w14:paraId="00001C9C">
      <w:pPr>
        <w:spacing w:after="120" w:lineRule="auto"/>
        <w:jc w:val="both"/>
        <w:rPr>
          <w:sz w:val="24"/>
          <w:szCs w:val="24"/>
        </w:rPr>
      </w:pPr>
      <w:r w:rsidDel="00000000" w:rsidR="00000000" w:rsidRPr="00000000">
        <w:rPr>
          <w:sz w:val="24"/>
          <w:szCs w:val="24"/>
          <w:rtl w:val="0"/>
        </w:rPr>
        <w:t xml:space="preserve">EN FOI DE QUOI l’Acheteur et le Fournisseur, agissant par l’intermédiaire de leurs représentants dûment habilités à cet effet, ont fait signer le présent Acte d’engagement les jour et an qui apparaissent pour la première fois ci-dessus.</w:t>
      </w:r>
    </w:p>
    <w:p w:rsidR="00000000" w:rsidDel="00000000" w:rsidP="00000000" w:rsidRDefault="00000000" w:rsidRPr="00000000" w14:paraId="00001C9D">
      <w:pPr>
        <w:spacing w:after="120" w:lineRule="auto"/>
        <w:jc w:val="both"/>
        <w:rPr>
          <w:sz w:val="24"/>
          <w:szCs w:val="24"/>
        </w:rPr>
      </w:pPr>
      <w:r w:rsidDel="00000000" w:rsidR="00000000" w:rsidRPr="00000000">
        <w:rPr>
          <w:rtl w:val="0"/>
        </w:rPr>
      </w:r>
    </w:p>
    <w:p w:rsidR="00000000" w:rsidDel="00000000" w:rsidP="00000000" w:rsidRDefault="00000000" w:rsidRPr="00000000" w14:paraId="00001C9E">
      <w:pPr>
        <w:spacing w:after="120" w:lineRule="auto"/>
        <w:jc w:val="both"/>
        <w:rPr>
          <w:sz w:val="24"/>
          <w:szCs w:val="24"/>
        </w:rPr>
      </w:pPr>
      <w:r w:rsidDel="00000000" w:rsidR="00000000" w:rsidRPr="00000000">
        <w:rPr>
          <w:sz w:val="24"/>
          <w:szCs w:val="24"/>
          <w:rtl w:val="0"/>
        </w:rPr>
        <w:t xml:space="preserve">Pour et au nom de l’Acheteur</w:t>
      </w:r>
    </w:p>
    <w:p w:rsidR="00000000" w:rsidDel="00000000" w:rsidP="00000000" w:rsidRDefault="00000000" w:rsidRPr="00000000" w14:paraId="00001C9F">
      <w:pPr>
        <w:tabs>
          <w:tab w:val="right" w:pos="7200"/>
        </w:tabs>
        <w:spacing w:after="120" w:lineRule="auto"/>
        <w:jc w:val="both"/>
        <w:rPr>
          <w:sz w:val="24"/>
          <w:szCs w:val="24"/>
        </w:rPr>
      </w:pPr>
      <w:r w:rsidDel="00000000" w:rsidR="00000000" w:rsidRPr="00000000">
        <w:rPr>
          <w:rtl w:val="0"/>
        </w:rPr>
      </w:r>
    </w:p>
    <w:p w:rsidR="00000000" w:rsidDel="00000000" w:rsidP="00000000" w:rsidRDefault="00000000" w:rsidRPr="00000000" w14:paraId="00001CA0">
      <w:pPr>
        <w:tabs>
          <w:tab w:val="right" w:pos="7200"/>
        </w:tabs>
        <w:spacing w:after="120" w:lineRule="auto"/>
        <w:jc w:val="both"/>
        <w:rPr>
          <w:sz w:val="24"/>
          <w:szCs w:val="24"/>
          <w:u w:val="single"/>
        </w:rPr>
      </w:pPr>
      <w:r w:rsidDel="00000000" w:rsidR="00000000" w:rsidRPr="00000000">
        <w:rPr>
          <w:sz w:val="24"/>
          <w:szCs w:val="24"/>
          <w:rtl w:val="0"/>
        </w:rPr>
        <w:t xml:space="preserve">Signature : </w:t>
      </w:r>
      <w:r w:rsidDel="00000000" w:rsidR="00000000" w:rsidRPr="00000000">
        <w:rPr>
          <w:sz w:val="24"/>
          <w:szCs w:val="24"/>
          <w:u w:val="single"/>
          <w:rtl w:val="0"/>
        </w:rPr>
        <w:tab/>
      </w:r>
    </w:p>
    <w:p w:rsidR="00000000" w:rsidDel="00000000" w:rsidP="00000000" w:rsidRDefault="00000000" w:rsidRPr="00000000" w14:paraId="00001CA1">
      <w:pPr>
        <w:tabs>
          <w:tab w:val="left" w:pos="1170"/>
          <w:tab w:val="left" w:pos="7200"/>
        </w:tabs>
        <w:spacing w:after="120" w:lineRule="auto"/>
        <w:jc w:val="both"/>
        <w:rPr>
          <w:sz w:val="24"/>
          <w:szCs w:val="24"/>
          <w:u w:val="single"/>
        </w:rPr>
      </w:pPr>
      <w:r w:rsidDel="00000000" w:rsidR="00000000" w:rsidRPr="00000000">
        <w:rPr>
          <w:sz w:val="24"/>
          <w:szCs w:val="24"/>
          <w:rtl w:val="0"/>
        </w:rPr>
        <w:tab/>
        <w:t xml:space="preserve">en tant que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 ou autre désignation appropriée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CA2">
      <w:pPr>
        <w:tabs>
          <w:tab w:val="left" w:pos="7200"/>
        </w:tabs>
        <w:spacing w:after="120" w:lineRule="auto"/>
        <w:jc w:val="both"/>
        <w:rPr>
          <w:sz w:val="24"/>
          <w:szCs w:val="24"/>
          <w:u w:val="single"/>
        </w:rPr>
      </w:pPr>
      <w:r w:rsidDel="00000000" w:rsidR="00000000" w:rsidRPr="00000000">
        <w:rPr>
          <w:sz w:val="24"/>
          <w:szCs w:val="24"/>
          <w:rtl w:val="0"/>
        </w:rPr>
        <w:t xml:space="preserve">en présence de </w:t>
      </w:r>
      <w:r w:rsidDel="00000000" w:rsidR="00000000" w:rsidRPr="00000000">
        <w:rPr>
          <w:sz w:val="24"/>
          <w:szCs w:val="24"/>
          <w:u w:val="single"/>
          <w:rtl w:val="0"/>
        </w:rPr>
        <w:tab/>
      </w:r>
    </w:p>
    <w:p w:rsidR="00000000" w:rsidDel="00000000" w:rsidP="00000000" w:rsidRDefault="00000000" w:rsidRPr="00000000" w14:paraId="00001CA3">
      <w:pPr>
        <w:spacing w:after="120" w:lineRule="auto"/>
        <w:jc w:val="both"/>
        <w:rPr>
          <w:sz w:val="24"/>
          <w:szCs w:val="24"/>
        </w:rPr>
      </w:pPr>
      <w:r w:rsidDel="00000000" w:rsidR="00000000" w:rsidRPr="00000000">
        <w:rPr>
          <w:rtl w:val="0"/>
        </w:rPr>
      </w:r>
    </w:p>
    <w:p w:rsidR="00000000" w:rsidDel="00000000" w:rsidP="00000000" w:rsidRDefault="00000000" w:rsidRPr="00000000" w14:paraId="00001CA4">
      <w:pPr>
        <w:spacing w:after="120" w:lineRule="auto"/>
        <w:jc w:val="both"/>
        <w:rPr>
          <w:sz w:val="24"/>
          <w:szCs w:val="24"/>
        </w:rPr>
      </w:pPr>
      <w:r w:rsidDel="00000000" w:rsidR="00000000" w:rsidRPr="00000000">
        <w:rPr>
          <w:sz w:val="24"/>
          <w:szCs w:val="24"/>
          <w:rtl w:val="0"/>
        </w:rPr>
        <w:t xml:space="preserve">Pour et au nom du Fournisseur</w:t>
      </w:r>
    </w:p>
    <w:p w:rsidR="00000000" w:rsidDel="00000000" w:rsidP="00000000" w:rsidRDefault="00000000" w:rsidRPr="00000000" w14:paraId="00001CA5">
      <w:pPr>
        <w:tabs>
          <w:tab w:val="left" w:pos="7200"/>
        </w:tabs>
        <w:spacing w:after="120" w:lineRule="auto"/>
        <w:jc w:val="both"/>
        <w:rPr>
          <w:sz w:val="24"/>
          <w:szCs w:val="24"/>
          <w:u w:val="single"/>
        </w:rPr>
      </w:pPr>
      <w:r w:rsidDel="00000000" w:rsidR="00000000" w:rsidRPr="00000000">
        <w:rPr>
          <w:sz w:val="24"/>
          <w:szCs w:val="24"/>
          <w:rtl w:val="0"/>
        </w:rPr>
        <w:t xml:space="preserve">Signature : </w:t>
      </w:r>
      <w:r w:rsidDel="00000000" w:rsidR="00000000" w:rsidRPr="00000000">
        <w:rPr>
          <w:sz w:val="24"/>
          <w:szCs w:val="24"/>
          <w:u w:val="single"/>
          <w:rtl w:val="0"/>
        </w:rPr>
        <w:tab/>
      </w:r>
    </w:p>
    <w:p w:rsidR="00000000" w:rsidDel="00000000" w:rsidP="00000000" w:rsidRDefault="00000000" w:rsidRPr="00000000" w14:paraId="00001CA6">
      <w:pPr>
        <w:tabs>
          <w:tab w:val="left" w:pos="1170"/>
          <w:tab w:val="left" w:pos="7200"/>
        </w:tabs>
        <w:spacing w:after="120" w:lineRule="auto"/>
        <w:jc w:val="both"/>
        <w:rPr>
          <w:sz w:val="24"/>
          <w:szCs w:val="24"/>
          <w:u w:val="single"/>
        </w:rPr>
      </w:pPr>
      <w:r w:rsidDel="00000000" w:rsidR="00000000" w:rsidRPr="00000000">
        <w:rPr>
          <w:sz w:val="24"/>
          <w:szCs w:val="24"/>
          <w:rtl w:val="0"/>
        </w:rPr>
        <w:tab/>
        <w:t xml:space="preserve">en tant que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 ou autre désignation appropriée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CA7">
      <w:pPr>
        <w:tabs>
          <w:tab w:val="left" w:pos="7200"/>
        </w:tabs>
        <w:spacing w:after="120" w:lineRule="auto"/>
        <w:jc w:val="both"/>
        <w:rPr>
          <w:sz w:val="24"/>
          <w:szCs w:val="24"/>
          <w:u w:val="single"/>
        </w:rPr>
      </w:pPr>
      <w:r w:rsidDel="00000000" w:rsidR="00000000" w:rsidRPr="00000000">
        <w:rPr>
          <w:sz w:val="24"/>
          <w:szCs w:val="24"/>
          <w:rtl w:val="0"/>
        </w:rPr>
        <w:t xml:space="preserve">en présence de </w:t>
      </w:r>
      <w:r w:rsidDel="00000000" w:rsidR="00000000" w:rsidRPr="00000000">
        <w:rPr>
          <w:sz w:val="24"/>
          <w:szCs w:val="24"/>
          <w:u w:val="single"/>
          <w:rtl w:val="0"/>
        </w:rPr>
        <w:tab/>
      </w:r>
    </w:p>
    <w:p w:rsidR="00000000" w:rsidDel="00000000" w:rsidP="00000000" w:rsidRDefault="00000000" w:rsidRPr="00000000" w14:paraId="00001CA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C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4gd3m5p" w:id="374"/>
      <w:bookmarkEnd w:id="37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Annexe 1. Représentant du Fournisseur</w:t>
      </w:r>
    </w:p>
    <w:p w:rsidR="00000000" w:rsidDel="00000000" w:rsidP="00000000" w:rsidRDefault="00000000" w:rsidRPr="00000000" w14:paraId="00001CAA">
      <w:pPr>
        <w:spacing w:after="120" w:lineRule="auto"/>
        <w:jc w:val="both"/>
        <w:rPr>
          <w:sz w:val="32"/>
          <w:szCs w:val="32"/>
        </w:rPr>
      </w:pPr>
      <w:r w:rsidDel="00000000" w:rsidR="00000000" w:rsidRPr="00000000">
        <w:rPr>
          <w:rtl w:val="0"/>
        </w:rPr>
      </w:r>
    </w:p>
    <w:p w:rsidR="00000000" w:rsidDel="00000000" w:rsidP="00000000" w:rsidRDefault="00000000" w:rsidRPr="00000000" w14:paraId="00001CAB">
      <w:pPr>
        <w:spacing w:after="120" w:lineRule="auto"/>
        <w:jc w:val="both"/>
        <w:rPr>
          <w:sz w:val="24"/>
          <w:szCs w:val="24"/>
        </w:rPr>
      </w:pPr>
      <w:r w:rsidDel="00000000" w:rsidR="00000000" w:rsidRPr="00000000">
        <w:rPr>
          <w:sz w:val="24"/>
          <w:szCs w:val="24"/>
          <w:rtl w:val="0"/>
        </w:rPr>
        <w:t xml:space="preserve">Conformément à la Clause 1.1 b) iv) du CCAG, le représentant désigné du Fournisseur est :</w:t>
      </w:r>
    </w:p>
    <w:p w:rsidR="00000000" w:rsidDel="00000000" w:rsidP="00000000" w:rsidRDefault="00000000" w:rsidRPr="00000000" w14:paraId="00001CAC">
      <w:pPr>
        <w:spacing w:after="120" w:lineRule="auto"/>
        <w:jc w:val="both"/>
        <w:rPr>
          <w:sz w:val="24"/>
          <w:szCs w:val="24"/>
        </w:rPr>
      </w:pPr>
      <w:r w:rsidDel="00000000" w:rsidR="00000000" w:rsidRPr="00000000">
        <w:rPr>
          <w:rtl w:val="0"/>
        </w:rPr>
      </w:r>
    </w:p>
    <w:p w:rsidR="00000000" w:rsidDel="00000000" w:rsidP="00000000" w:rsidRDefault="00000000" w:rsidRPr="00000000" w14:paraId="00001CAD">
      <w:pPr>
        <w:tabs>
          <w:tab w:val="left" w:pos="7200"/>
        </w:tabs>
        <w:spacing w:after="120" w:lineRule="auto"/>
        <w:ind w:left="1620" w:hanging="900"/>
        <w:jc w:val="both"/>
        <w:rPr>
          <w:sz w:val="24"/>
          <w:szCs w:val="24"/>
        </w:rPr>
      </w:pPr>
      <w:r w:rsidDel="00000000" w:rsidR="00000000" w:rsidRPr="00000000">
        <w:rPr>
          <w:sz w:val="24"/>
          <w:szCs w:val="24"/>
          <w:rtl w:val="0"/>
        </w:rPr>
        <w:t xml:space="preserve">Nom :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w:t>
      </w:r>
      <w:r w:rsidDel="00000000" w:rsidR="00000000" w:rsidRPr="00000000">
        <w:rPr>
          <w:i w:val="1"/>
          <w:sz w:val="24"/>
          <w:szCs w:val="24"/>
          <w:rtl w:val="0"/>
        </w:rPr>
        <w:t xml:space="preserve">; ou indiquer : </w:t>
      </w:r>
      <w:r w:rsidDel="00000000" w:rsidR="00000000" w:rsidRPr="00000000">
        <w:rPr>
          <w:b w:val="1"/>
          <w:i w:val="1"/>
          <w:sz w:val="24"/>
          <w:szCs w:val="24"/>
          <w:rtl w:val="0"/>
        </w:rPr>
        <w:t xml:space="preserve">« à désigner dans les quatorze (14) jours suivant la Date d’entrée en vigueur »</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CAE">
      <w:pPr>
        <w:spacing w:after="120" w:lineRule="auto"/>
        <w:ind w:left="720" w:firstLine="0"/>
        <w:jc w:val="both"/>
        <w:rPr>
          <w:sz w:val="24"/>
          <w:szCs w:val="24"/>
        </w:rPr>
      </w:pPr>
      <w:r w:rsidDel="00000000" w:rsidR="00000000" w:rsidRPr="00000000">
        <w:rPr>
          <w:rtl w:val="0"/>
        </w:rPr>
      </w:r>
    </w:p>
    <w:p w:rsidR="00000000" w:rsidDel="00000000" w:rsidP="00000000" w:rsidRDefault="00000000" w:rsidRPr="00000000" w14:paraId="00001CAF">
      <w:pPr>
        <w:tabs>
          <w:tab w:val="left" w:pos="7200"/>
        </w:tabs>
        <w:spacing w:after="120" w:lineRule="auto"/>
        <w:ind w:left="1620" w:hanging="900"/>
        <w:jc w:val="both"/>
        <w:rPr>
          <w:sz w:val="24"/>
          <w:szCs w:val="24"/>
        </w:rPr>
      </w:pPr>
      <w:r w:rsidDel="00000000" w:rsidR="00000000" w:rsidRPr="00000000">
        <w:rPr>
          <w:sz w:val="24"/>
          <w:szCs w:val="24"/>
          <w:rtl w:val="0"/>
        </w:rPr>
        <w:t xml:space="preserve">Titre :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CB0">
      <w:pPr>
        <w:spacing w:after="120" w:lineRule="auto"/>
        <w:jc w:val="both"/>
        <w:rPr>
          <w:sz w:val="24"/>
          <w:szCs w:val="24"/>
        </w:rPr>
      </w:pPr>
      <w:r w:rsidDel="00000000" w:rsidR="00000000" w:rsidRPr="00000000">
        <w:rPr>
          <w:rtl w:val="0"/>
        </w:rPr>
      </w:r>
    </w:p>
    <w:p w:rsidR="00000000" w:rsidDel="00000000" w:rsidP="00000000" w:rsidRDefault="00000000" w:rsidRPr="00000000" w14:paraId="00001CB1">
      <w:pPr>
        <w:spacing w:after="120" w:lineRule="auto"/>
        <w:jc w:val="both"/>
        <w:rPr>
          <w:sz w:val="24"/>
          <w:szCs w:val="24"/>
        </w:rPr>
      </w:pPr>
      <w:r w:rsidDel="00000000" w:rsidR="00000000" w:rsidRPr="00000000">
        <w:rPr>
          <w:sz w:val="24"/>
          <w:szCs w:val="24"/>
          <w:rtl w:val="0"/>
        </w:rPr>
        <w:t xml:space="preserve">Conformément à la Clause 4.3 du CCAG, l’adresse du Fournisseur aux fins de notification est :</w:t>
      </w:r>
    </w:p>
    <w:p w:rsidR="00000000" w:rsidDel="00000000" w:rsidP="00000000" w:rsidRDefault="00000000" w:rsidRPr="00000000" w14:paraId="00001CB2">
      <w:pPr>
        <w:spacing w:after="120" w:lineRule="auto"/>
        <w:jc w:val="both"/>
        <w:rPr>
          <w:sz w:val="24"/>
          <w:szCs w:val="24"/>
        </w:rPr>
      </w:pPr>
      <w:r w:rsidDel="00000000" w:rsidR="00000000" w:rsidRPr="00000000">
        <w:rPr>
          <w:rtl w:val="0"/>
        </w:rPr>
      </w:r>
    </w:p>
    <w:p w:rsidR="00000000" w:rsidDel="00000000" w:rsidP="00000000" w:rsidRDefault="00000000" w:rsidRPr="00000000" w14:paraId="00001CB3">
      <w:pPr>
        <w:tabs>
          <w:tab w:val="left" w:pos="7200"/>
        </w:tabs>
        <w:spacing w:after="120" w:lineRule="auto"/>
        <w:ind w:left="708" w:firstLine="0"/>
        <w:jc w:val="both"/>
        <w:rPr>
          <w:sz w:val="24"/>
          <w:szCs w:val="24"/>
        </w:rPr>
      </w:pPr>
      <w:r w:rsidDel="00000000" w:rsidR="00000000" w:rsidRPr="00000000">
        <w:rPr>
          <w:sz w:val="24"/>
          <w:szCs w:val="24"/>
          <w:rtl w:val="0"/>
        </w:rPr>
        <w:t xml:space="preserve">Adresse du Représentant du Fournisseur :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le moyen de notification : remise en main propre, portage, télécopie, courriel et/ou adresse EDI</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CB4">
      <w:pPr>
        <w:spacing w:after="120" w:lineRule="auto"/>
        <w:ind w:left="708" w:firstLine="0"/>
        <w:jc w:val="both"/>
        <w:rPr>
          <w:sz w:val="24"/>
          <w:szCs w:val="24"/>
        </w:rPr>
      </w:pPr>
      <w:r w:rsidDel="00000000" w:rsidR="00000000" w:rsidRPr="00000000">
        <w:rPr>
          <w:rtl w:val="0"/>
        </w:rPr>
      </w:r>
    </w:p>
    <w:p w:rsidR="00000000" w:rsidDel="00000000" w:rsidP="00000000" w:rsidRDefault="00000000" w:rsidRPr="00000000" w14:paraId="00001CB5">
      <w:pPr>
        <w:tabs>
          <w:tab w:val="left" w:pos="7200"/>
        </w:tabs>
        <w:spacing w:after="120" w:lineRule="auto"/>
        <w:ind w:left="708" w:firstLine="0"/>
        <w:jc w:val="both"/>
        <w:rPr>
          <w:sz w:val="24"/>
          <w:szCs w:val="24"/>
        </w:rPr>
      </w:pPr>
      <w:r w:rsidDel="00000000" w:rsidR="00000000" w:rsidRPr="00000000">
        <w:rPr>
          <w:sz w:val="24"/>
          <w:szCs w:val="24"/>
          <w:rtl w:val="0"/>
        </w:rPr>
        <w:t xml:space="preserve">Autre adresse du Fournisseur (au cas où la précédente ferait défaut :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le moyen de notification : remise en main propre, portage, télécopie, courriel et/ou adresse EDI</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CB6">
      <w:pPr>
        <w:rPr/>
      </w:pPr>
      <w:r w:rsidDel="00000000" w:rsidR="00000000" w:rsidRPr="00000000">
        <w:rPr>
          <w:rtl w:val="0"/>
        </w:rPr>
      </w:r>
    </w:p>
    <w:p w:rsidR="00000000" w:rsidDel="00000000" w:rsidP="00000000" w:rsidRDefault="00000000" w:rsidRPr="00000000" w14:paraId="00001C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vidwdi" w:id="375"/>
      <w:bookmarkEnd w:id="375"/>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Annexe 2. Conciliateur</w:t>
      </w:r>
    </w:p>
    <w:p w:rsidR="00000000" w:rsidDel="00000000" w:rsidP="00000000" w:rsidRDefault="00000000" w:rsidRPr="00000000" w14:paraId="00001CB8">
      <w:pPr>
        <w:spacing w:after="120" w:lineRule="auto"/>
        <w:jc w:val="both"/>
        <w:rPr>
          <w:sz w:val="24"/>
          <w:szCs w:val="24"/>
        </w:rPr>
      </w:pPr>
      <w:r w:rsidDel="00000000" w:rsidR="00000000" w:rsidRPr="00000000">
        <w:rPr>
          <w:rtl w:val="0"/>
        </w:rPr>
      </w:r>
    </w:p>
    <w:p w:rsidR="00000000" w:rsidDel="00000000" w:rsidP="00000000" w:rsidRDefault="00000000" w:rsidRPr="00000000" w14:paraId="00001CB9">
      <w:pPr>
        <w:spacing w:after="120" w:lineRule="auto"/>
        <w:jc w:val="both"/>
        <w:rPr>
          <w:sz w:val="24"/>
          <w:szCs w:val="24"/>
        </w:rPr>
      </w:pPr>
      <w:r w:rsidDel="00000000" w:rsidR="00000000" w:rsidRPr="00000000">
        <w:rPr>
          <w:sz w:val="24"/>
          <w:szCs w:val="24"/>
          <w:rtl w:val="0"/>
        </w:rPr>
        <w:t xml:space="preserve">Conformément aux dispositions de la Clause 1.1 (b) (vi) du CCAG, le Conciliateur convenu est : </w:t>
      </w:r>
    </w:p>
    <w:p w:rsidR="00000000" w:rsidDel="00000000" w:rsidP="00000000" w:rsidRDefault="00000000" w:rsidRPr="00000000" w14:paraId="00001CBA">
      <w:pPr>
        <w:spacing w:after="120" w:lineRule="auto"/>
        <w:jc w:val="both"/>
        <w:rPr>
          <w:sz w:val="24"/>
          <w:szCs w:val="24"/>
        </w:rPr>
      </w:pPr>
      <w:r w:rsidDel="00000000" w:rsidR="00000000" w:rsidRPr="00000000">
        <w:rPr>
          <w:rtl w:val="0"/>
        </w:rPr>
      </w:r>
    </w:p>
    <w:p w:rsidR="00000000" w:rsidDel="00000000" w:rsidP="00000000" w:rsidRDefault="00000000" w:rsidRPr="00000000" w14:paraId="00001CBB">
      <w:pPr>
        <w:tabs>
          <w:tab w:val="left" w:pos="8280"/>
        </w:tabs>
        <w:spacing w:after="120" w:lineRule="auto"/>
        <w:ind w:left="720" w:firstLine="0"/>
        <w:jc w:val="both"/>
        <w:rPr>
          <w:sz w:val="24"/>
          <w:szCs w:val="24"/>
        </w:rPr>
      </w:pPr>
      <w:r w:rsidDel="00000000" w:rsidR="00000000" w:rsidRPr="00000000">
        <w:rPr>
          <w:sz w:val="24"/>
          <w:szCs w:val="24"/>
          <w:rtl w:val="0"/>
        </w:rPr>
        <w:t xml:space="preserve">Nom : </w:t>
      </w:r>
      <w:r w:rsidDel="00000000" w:rsidR="00000000" w:rsidRPr="00000000">
        <w:rPr>
          <w:i w:val="1"/>
          <w:sz w:val="24"/>
          <w:szCs w:val="24"/>
          <w:u w:val="single"/>
          <w:rtl w:val="0"/>
        </w:rPr>
        <w:t xml:space="preserve">[insérer : </w:t>
      </w:r>
      <w:r w:rsidDel="00000000" w:rsidR="00000000" w:rsidRPr="00000000">
        <w:rPr>
          <w:b w:val="1"/>
          <w:i w:val="1"/>
          <w:sz w:val="24"/>
          <w:szCs w:val="24"/>
          <w:u w:val="single"/>
          <w:rtl w:val="0"/>
        </w:rPr>
        <w:t xml:space="preserve">nom</w:t>
      </w:r>
      <w:r w:rsidDel="00000000" w:rsidR="00000000" w:rsidRPr="00000000">
        <w:rPr>
          <w:i w:val="1"/>
          <w:sz w:val="24"/>
          <w:szCs w:val="24"/>
          <w:u w:val="single"/>
          <w:rtl w:val="0"/>
        </w:rPr>
        <w:t xml:space="preserve">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1CBC">
      <w:pPr>
        <w:tabs>
          <w:tab w:val="right" w:pos="8280"/>
        </w:tabs>
        <w:spacing w:after="120"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1CBD">
      <w:pPr>
        <w:tabs>
          <w:tab w:val="left" w:pos="8280"/>
        </w:tabs>
        <w:spacing w:after="120" w:lineRule="auto"/>
        <w:ind w:left="720" w:firstLine="0"/>
        <w:jc w:val="both"/>
        <w:rPr>
          <w:sz w:val="24"/>
          <w:szCs w:val="24"/>
        </w:rPr>
      </w:pPr>
      <w:r w:rsidDel="00000000" w:rsidR="00000000" w:rsidRPr="00000000">
        <w:rPr>
          <w:sz w:val="24"/>
          <w:szCs w:val="24"/>
          <w:rtl w:val="0"/>
        </w:rPr>
        <w:t xml:space="preserve">Titre : </w:t>
      </w:r>
      <w:r w:rsidDel="00000000" w:rsidR="00000000" w:rsidRPr="00000000">
        <w:rPr>
          <w:i w:val="1"/>
          <w:sz w:val="24"/>
          <w:szCs w:val="24"/>
          <w:u w:val="single"/>
          <w:rtl w:val="0"/>
        </w:rPr>
        <w:t xml:space="preserve">[insérer : </w:t>
      </w:r>
      <w:r w:rsidDel="00000000" w:rsidR="00000000" w:rsidRPr="00000000">
        <w:rPr>
          <w:b w:val="1"/>
          <w:i w:val="1"/>
          <w:sz w:val="24"/>
          <w:szCs w:val="24"/>
          <w:u w:val="single"/>
          <w:rtl w:val="0"/>
        </w:rPr>
        <w:t xml:space="preserve">titre</w:t>
      </w:r>
      <w:r w:rsidDel="00000000" w:rsidR="00000000" w:rsidRPr="00000000">
        <w:rPr>
          <w:i w:val="1"/>
          <w:sz w:val="24"/>
          <w:szCs w:val="24"/>
          <w:u w:val="single"/>
          <w:rtl w:val="0"/>
        </w:rPr>
        <w:t xml:space="preserve">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1CBE">
      <w:pPr>
        <w:tabs>
          <w:tab w:val="right" w:pos="8280"/>
        </w:tabs>
        <w:spacing w:after="120"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1CBF">
      <w:pPr>
        <w:tabs>
          <w:tab w:val="left" w:pos="8280"/>
        </w:tabs>
        <w:spacing w:after="120" w:lineRule="auto"/>
        <w:ind w:left="720" w:firstLine="0"/>
        <w:jc w:val="both"/>
        <w:rPr>
          <w:sz w:val="24"/>
          <w:szCs w:val="24"/>
        </w:rPr>
      </w:pPr>
      <w:r w:rsidDel="00000000" w:rsidR="00000000" w:rsidRPr="00000000">
        <w:rPr>
          <w:sz w:val="24"/>
          <w:szCs w:val="24"/>
          <w:rtl w:val="0"/>
        </w:rPr>
        <w:t xml:space="preserve">Adresse : </w:t>
      </w:r>
      <w:r w:rsidDel="00000000" w:rsidR="00000000" w:rsidRPr="00000000">
        <w:rPr>
          <w:i w:val="1"/>
          <w:sz w:val="24"/>
          <w:szCs w:val="24"/>
          <w:u w:val="single"/>
          <w:rtl w:val="0"/>
        </w:rPr>
        <w:t xml:space="preserve">[insérer : </w:t>
      </w:r>
      <w:r w:rsidDel="00000000" w:rsidR="00000000" w:rsidRPr="00000000">
        <w:rPr>
          <w:b w:val="1"/>
          <w:i w:val="1"/>
          <w:sz w:val="24"/>
          <w:szCs w:val="24"/>
          <w:u w:val="single"/>
          <w:rtl w:val="0"/>
        </w:rPr>
        <w:t xml:space="preserve">adresse postale</w:t>
      </w:r>
      <w:r w:rsidDel="00000000" w:rsidR="00000000" w:rsidRPr="00000000">
        <w:rPr>
          <w:i w:val="1"/>
          <w:sz w:val="24"/>
          <w:szCs w:val="24"/>
          <w:u w:val="single"/>
          <w:rtl w:val="0"/>
        </w:rPr>
        <w:t xml:space="preserve">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1CC0">
      <w:pPr>
        <w:tabs>
          <w:tab w:val="right" w:pos="8280"/>
        </w:tabs>
        <w:spacing w:after="120" w:lineRule="auto"/>
        <w:ind w:left="720" w:firstLine="0"/>
        <w:jc w:val="both"/>
        <w:rPr>
          <w:sz w:val="24"/>
          <w:szCs w:val="24"/>
        </w:rPr>
      </w:pPr>
      <w:r w:rsidDel="00000000" w:rsidR="00000000" w:rsidRPr="00000000">
        <w:rPr>
          <w:rtl w:val="0"/>
        </w:rPr>
      </w:r>
    </w:p>
    <w:p w:rsidR="00000000" w:rsidDel="00000000" w:rsidP="00000000" w:rsidRDefault="00000000" w:rsidRPr="00000000" w14:paraId="00001CC1">
      <w:pPr>
        <w:tabs>
          <w:tab w:val="left" w:pos="8280"/>
        </w:tabs>
        <w:spacing w:after="120" w:lineRule="auto"/>
        <w:ind w:left="720" w:firstLine="0"/>
        <w:jc w:val="both"/>
        <w:rPr>
          <w:sz w:val="24"/>
          <w:szCs w:val="24"/>
        </w:rPr>
      </w:pPr>
      <w:r w:rsidDel="00000000" w:rsidR="00000000" w:rsidRPr="00000000">
        <w:rPr>
          <w:sz w:val="24"/>
          <w:szCs w:val="24"/>
          <w:rtl w:val="0"/>
        </w:rPr>
        <w:t xml:space="preserve">Téléphone : </w:t>
      </w:r>
      <w:r w:rsidDel="00000000" w:rsidR="00000000" w:rsidRPr="00000000">
        <w:rPr>
          <w:i w:val="1"/>
          <w:sz w:val="24"/>
          <w:szCs w:val="24"/>
          <w:u w:val="single"/>
          <w:rtl w:val="0"/>
        </w:rPr>
        <w:t xml:space="preserve">[insérer : </w:t>
      </w:r>
      <w:r w:rsidDel="00000000" w:rsidR="00000000" w:rsidRPr="00000000">
        <w:rPr>
          <w:b w:val="1"/>
          <w:i w:val="1"/>
          <w:sz w:val="24"/>
          <w:szCs w:val="24"/>
          <w:u w:val="single"/>
          <w:rtl w:val="0"/>
        </w:rPr>
        <w:t xml:space="preserve">téléphone</w:t>
      </w:r>
      <w:r w:rsidDel="00000000" w:rsidR="00000000" w:rsidRPr="00000000">
        <w:rPr>
          <w:i w:val="1"/>
          <w:sz w:val="24"/>
          <w:szCs w:val="24"/>
          <w:u w:val="single"/>
          <w:rtl w:val="0"/>
        </w:rPr>
        <w:t xml:space="preserve">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1CC2">
      <w:pPr>
        <w:spacing w:after="120" w:lineRule="auto"/>
        <w:ind w:left="720" w:firstLine="0"/>
        <w:jc w:val="both"/>
        <w:rPr>
          <w:sz w:val="24"/>
          <w:szCs w:val="24"/>
        </w:rPr>
      </w:pPr>
      <w:r w:rsidDel="00000000" w:rsidR="00000000" w:rsidRPr="00000000">
        <w:rPr>
          <w:rtl w:val="0"/>
        </w:rPr>
      </w:r>
    </w:p>
    <w:p w:rsidR="00000000" w:rsidDel="00000000" w:rsidP="00000000" w:rsidRDefault="00000000" w:rsidRPr="00000000" w14:paraId="00001CC3">
      <w:pPr>
        <w:spacing w:after="120" w:lineRule="auto"/>
        <w:ind w:left="720" w:firstLine="0"/>
        <w:jc w:val="both"/>
        <w:rPr>
          <w:sz w:val="24"/>
          <w:szCs w:val="24"/>
        </w:rPr>
      </w:pPr>
      <w:r w:rsidDel="00000000" w:rsidR="00000000" w:rsidRPr="00000000">
        <w:rPr>
          <w:rtl w:val="0"/>
        </w:rPr>
      </w:r>
    </w:p>
    <w:p w:rsidR="00000000" w:rsidDel="00000000" w:rsidP="00000000" w:rsidRDefault="00000000" w:rsidRPr="00000000" w14:paraId="00001CC4">
      <w:pPr>
        <w:spacing w:after="120" w:lineRule="auto"/>
        <w:jc w:val="both"/>
        <w:rPr>
          <w:sz w:val="24"/>
          <w:szCs w:val="24"/>
        </w:rPr>
      </w:pPr>
      <w:r w:rsidDel="00000000" w:rsidR="00000000" w:rsidRPr="00000000">
        <w:rPr>
          <w:sz w:val="24"/>
          <w:szCs w:val="24"/>
          <w:rtl w:val="0"/>
        </w:rPr>
        <w:t xml:space="preserve">Conformément aux dispositions de la Clause 43.1.3 du CCAG, les honoraires et dépenses remboursables convenus s’établissent ainsi :</w:t>
      </w:r>
    </w:p>
    <w:p w:rsidR="00000000" w:rsidDel="00000000" w:rsidP="00000000" w:rsidRDefault="00000000" w:rsidRPr="00000000" w14:paraId="00001CC5">
      <w:pPr>
        <w:spacing w:after="120" w:lineRule="auto"/>
        <w:ind w:left="720" w:firstLine="0"/>
        <w:jc w:val="both"/>
        <w:rPr>
          <w:sz w:val="24"/>
          <w:szCs w:val="24"/>
        </w:rPr>
      </w:pPr>
      <w:r w:rsidDel="00000000" w:rsidR="00000000" w:rsidRPr="00000000">
        <w:rPr>
          <w:rtl w:val="0"/>
        </w:rPr>
      </w:r>
    </w:p>
    <w:p w:rsidR="00000000" w:rsidDel="00000000" w:rsidP="00000000" w:rsidRDefault="00000000" w:rsidRPr="00000000" w14:paraId="00001CC6">
      <w:pPr>
        <w:tabs>
          <w:tab w:val="right" w:pos="8280"/>
        </w:tabs>
        <w:spacing w:after="120" w:lineRule="auto"/>
        <w:ind w:left="720" w:firstLine="0"/>
        <w:jc w:val="both"/>
        <w:rPr>
          <w:sz w:val="24"/>
          <w:szCs w:val="24"/>
        </w:rPr>
      </w:pPr>
      <w:r w:rsidDel="00000000" w:rsidR="00000000" w:rsidRPr="00000000">
        <w:rPr>
          <w:sz w:val="24"/>
          <w:szCs w:val="24"/>
          <w:rtl w:val="0"/>
        </w:rPr>
        <w:t xml:space="preserve">Honoraires horaires : </w:t>
      </w:r>
      <w:r w:rsidDel="00000000" w:rsidR="00000000" w:rsidRPr="00000000">
        <w:rPr>
          <w:i w:val="1"/>
          <w:sz w:val="24"/>
          <w:szCs w:val="24"/>
          <w:u w:val="single"/>
          <w:rtl w:val="0"/>
        </w:rPr>
        <w:t xml:space="preserve">[insérer : </w:t>
      </w:r>
      <w:r w:rsidDel="00000000" w:rsidR="00000000" w:rsidRPr="00000000">
        <w:rPr>
          <w:b w:val="1"/>
          <w:i w:val="1"/>
          <w:sz w:val="24"/>
          <w:szCs w:val="24"/>
          <w:u w:val="single"/>
          <w:rtl w:val="0"/>
        </w:rPr>
        <w:t xml:space="preserve">honoraires horaires</w:t>
      </w:r>
      <w:r w:rsidDel="00000000" w:rsidR="00000000" w:rsidRPr="00000000">
        <w:rPr>
          <w:i w:val="1"/>
          <w:sz w:val="24"/>
          <w:szCs w:val="24"/>
          <w:u w:val="single"/>
          <w:rtl w:val="0"/>
        </w:rPr>
        <w:t xml:space="preserve"> ]</w:t>
        <w:tab/>
      </w:r>
      <w:r w:rsidDel="00000000" w:rsidR="00000000" w:rsidRPr="00000000">
        <w:rPr>
          <w:rtl w:val="0"/>
        </w:rPr>
      </w:r>
    </w:p>
    <w:p w:rsidR="00000000" w:rsidDel="00000000" w:rsidP="00000000" w:rsidRDefault="00000000" w:rsidRPr="00000000" w14:paraId="00001CC7">
      <w:pPr>
        <w:tabs>
          <w:tab w:val="right" w:pos="8280"/>
        </w:tabs>
        <w:spacing w:after="120" w:lineRule="auto"/>
        <w:ind w:left="720" w:firstLine="0"/>
        <w:jc w:val="both"/>
        <w:rPr>
          <w:sz w:val="24"/>
          <w:szCs w:val="24"/>
        </w:rPr>
      </w:pPr>
      <w:r w:rsidDel="00000000" w:rsidR="00000000" w:rsidRPr="00000000">
        <w:rPr>
          <w:rtl w:val="0"/>
        </w:rPr>
      </w:r>
    </w:p>
    <w:p w:rsidR="00000000" w:rsidDel="00000000" w:rsidP="00000000" w:rsidRDefault="00000000" w:rsidRPr="00000000" w14:paraId="00001CC8">
      <w:pPr>
        <w:tabs>
          <w:tab w:val="right" w:pos="8280"/>
        </w:tabs>
        <w:spacing w:after="120" w:lineRule="auto"/>
        <w:ind w:left="720" w:firstLine="0"/>
        <w:jc w:val="both"/>
        <w:rPr>
          <w:sz w:val="24"/>
          <w:szCs w:val="24"/>
        </w:rPr>
      </w:pPr>
      <w:r w:rsidDel="00000000" w:rsidR="00000000" w:rsidRPr="00000000">
        <w:rPr>
          <w:sz w:val="24"/>
          <w:szCs w:val="24"/>
          <w:rtl w:val="0"/>
        </w:rPr>
        <w:t xml:space="preserve">Dépenses remboursables : </w:t>
      </w:r>
      <w:r w:rsidDel="00000000" w:rsidR="00000000" w:rsidRPr="00000000">
        <w:rPr>
          <w:i w:val="1"/>
          <w:sz w:val="24"/>
          <w:szCs w:val="24"/>
          <w:u w:val="single"/>
          <w:rtl w:val="0"/>
        </w:rPr>
        <w:t xml:space="preserve">[énumérer : </w:t>
      </w:r>
      <w:r w:rsidDel="00000000" w:rsidR="00000000" w:rsidRPr="00000000">
        <w:rPr>
          <w:b w:val="1"/>
          <w:i w:val="1"/>
          <w:sz w:val="24"/>
          <w:szCs w:val="24"/>
          <w:u w:val="single"/>
          <w:rtl w:val="0"/>
        </w:rPr>
        <w:t xml:space="preserve">dépenses </w:t>
      </w:r>
      <w:r w:rsidDel="00000000" w:rsidR="00000000" w:rsidRPr="00000000">
        <w:rPr>
          <w:i w:val="1"/>
          <w:sz w:val="24"/>
          <w:szCs w:val="24"/>
          <w:u w:val="single"/>
          <w:rtl w:val="0"/>
        </w:rPr>
        <w:t xml:space="preserve">]</w:t>
        <w:tab/>
      </w:r>
      <w:r w:rsidDel="00000000" w:rsidR="00000000" w:rsidRPr="00000000">
        <w:rPr>
          <w:rtl w:val="0"/>
        </w:rPr>
      </w:r>
    </w:p>
    <w:p w:rsidR="00000000" w:rsidDel="00000000" w:rsidP="00000000" w:rsidRDefault="00000000" w:rsidRPr="00000000" w14:paraId="00001CC9">
      <w:pPr>
        <w:tabs>
          <w:tab w:val="left" w:pos="7200"/>
        </w:tabs>
        <w:spacing w:after="120" w:lineRule="auto"/>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1CCA">
      <w:pPr>
        <w:spacing w:after="120" w:lineRule="auto"/>
        <w:jc w:val="both"/>
        <w:rPr>
          <w:sz w:val="24"/>
          <w:szCs w:val="24"/>
        </w:rPr>
      </w:pPr>
      <w:r w:rsidDel="00000000" w:rsidR="00000000" w:rsidRPr="00000000">
        <w:rPr>
          <w:sz w:val="24"/>
          <w:szCs w:val="24"/>
          <w:rtl w:val="0"/>
        </w:rPr>
        <w:t xml:space="preserve">Aux termes de la Clause 43.1.4 du CCAG, si l’Acheteur et le Fournisseur ne sont pas parvenus à un accord à la date de signature du Marché, un Conciliateur sera désigné par l’Autorité de désignation spécifiée dans le CCAP. </w:t>
      </w:r>
    </w:p>
    <w:p w:rsidR="00000000" w:rsidDel="00000000" w:rsidP="00000000" w:rsidRDefault="00000000" w:rsidRPr="00000000" w14:paraId="00001CCB">
      <w:pPr>
        <w:spacing w:after="120" w:lineRule="auto"/>
        <w:jc w:val="both"/>
        <w:rPr>
          <w:sz w:val="24"/>
          <w:szCs w:val="24"/>
        </w:rPr>
      </w:pPr>
      <w:r w:rsidDel="00000000" w:rsidR="00000000" w:rsidRPr="00000000">
        <w:rPr>
          <w:rtl w:val="0"/>
        </w:rPr>
      </w:r>
    </w:p>
    <w:p w:rsidR="00000000" w:rsidDel="00000000" w:rsidP="00000000" w:rsidRDefault="00000000" w:rsidRPr="00000000" w14:paraId="00001CCC">
      <w:pPr>
        <w:rPr/>
      </w:pPr>
      <w:r w:rsidDel="00000000" w:rsidR="00000000" w:rsidRPr="00000000">
        <w:rPr>
          <w:rtl w:val="0"/>
        </w:rPr>
      </w:r>
    </w:p>
    <w:p w:rsidR="00000000" w:rsidDel="00000000" w:rsidP="00000000" w:rsidRDefault="00000000" w:rsidRPr="00000000" w14:paraId="00001C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ano6lb" w:id="376"/>
      <w:bookmarkEnd w:id="37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Annexe 3. Liste des Sous-traitants approuvés </w:t>
      </w:r>
    </w:p>
    <w:p w:rsidR="00000000" w:rsidDel="00000000" w:rsidP="00000000" w:rsidRDefault="00000000" w:rsidRPr="00000000" w14:paraId="00001C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F">
      <w:pPr>
        <w:spacing w:after="120" w:lineRule="auto"/>
        <w:jc w:val="both"/>
        <w:rPr>
          <w:sz w:val="24"/>
          <w:szCs w:val="24"/>
        </w:rPr>
      </w:pPr>
      <w:r w:rsidDel="00000000" w:rsidR="00000000" w:rsidRPr="00000000">
        <w:rPr>
          <w:sz w:val="24"/>
          <w:szCs w:val="24"/>
          <w:rtl w:val="0"/>
        </w:rPr>
        <w:t xml:space="preserve">L’Acheteur a approuvé l’emploi des Sous-traitants ci-dessous, désignés par le Fournisseur, pour la mise en œuvre de l’élément ou composant du Système indiqué. Lorsque plusieurs Sous-traitants sont mentionnés, le Fournisseur est libre de retenir le Sous-traitant de son choix, mais il doit informer l’Acheteur de ce choix en temps opportun avant la date à laquelle doivent débuter les travaux sous-traités, afin de lui donner un délai d’examen raisonnable. Conformément aux dispositions de la Clause 20.1 du CCAG, le Fournisseur est libre de proposer de temps à autre des Sous-traitants pour des éléments supplémentaires. Aucun contrat d’exécution d’un élément supplémentaire ne pourra être conclu avec un Sous-traitant tant que ledit Sous-traitant n’aura pas été approuvé par écrit par l’Acheteur et que son nom n’aura pas été ajouté à la présente liste des Sous-traitants approuvés, sous réserve des dispositions de la Clause 20.3 du CCAG.</w:t>
      </w:r>
    </w:p>
    <w:p w:rsidR="00000000" w:rsidDel="00000000" w:rsidP="00000000" w:rsidRDefault="00000000" w:rsidRPr="00000000" w14:paraId="00001CD0">
      <w:pPr>
        <w:spacing w:after="120" w:lineRule="auto"/>
        <w:jc w:val="both"/>
        <w:rPr>
          <w:sz w:val="24"/>
          <w:szCs w:val="24"/>
        </w:rPr>
      </w:pPr>
      <w:r w:rsidDel="00000000" w:rsidR="00000000" w:rsidRPr="00000000">
        <w:rPr>
          <w:rtl w:val="0"/>
        </w:rPr>
      </w:r>
    </w:p>
    <w:p w:rsidR="00000000" w:rsidDel="00000000" w:rsidP="00000000" w:rsidRDefault="00000000" w:rsidRPr="00000000" w14:paraId="00001CD1">
      <w:pPr>
        <w:spacing w:after="120" w:lineRule="auto"/>
        <w:jc w:val="both"/>
        <w:rPr>
          <w:i w:val="1"/>
          <w:sz w:val="24"/>
          <w:szCs w:val="24"/>
        </w:rPr>
      </w:pPr>
      <w:r w:rsidDel="00000000" w:rsidR="00000000" w:rsidRPr="00000000">
        <w:rPr>
          <w:i w:val="1"/>
          <w:sz w:val="24"/>
          <w:szCs w:val="24"/>
          <w:rtl w:val="0"/>
        </w:rPr>
        <w:t xml:space="preserve">[ spécifier : </w:t>
      </w:r>
      <w:r w:rsidDel="00000000" w:rsidR="00000000" w:rsidRPr="00000000">
        <w:rPr>
          <w:b w:val="1"/>
          <w:i w:val="1"/>
          <w:sz w:val="24"/>
          <w:szCs w:val="24"/>
          <w:rtl w:val="0"/>
        </w:rPr>
        <w:t xml:space="preserve">les éléments, les Sous-traitants approuvés et leur siège social</w:t>
      </w:r>
      <w:r w:rsidDel="00000000" w:rsidR="00000000" w:rsidRPr="00000000">
        <w:rPr>
          <w:i w:val="1"/>
          <w:sz w:val="24"/>
          <w:szCs w:val="24"/>
          <w:rtl w:val="0"/>
        </w:rPr>
        <w:t xml:space="preserve"> ; </w:t>
      </w:r>
      <w:r w:rsidDel="00000000" w:rsidR="00000000" w:rsidRPr="00000000">
        <w:rPr>
          <w:b w:val="1"/>
          <w:i w:val="1"/>
          <w:sz w:val="24"/>
          <w:szCs w:val="24"/>
          <w:rtl w:val="0"/>
        </w:rPr>
        <w:t xml:space="preserve">cette liste comprend les Sous-traitants que le Fournisseur a proposés dans le document correspondant joint à son offre et dont l’Acheteur approuve l’emploi durant l’exécution du Marché</w:t>
      </w:r>
      <w:r w:rsidDel="00000000" w:rsidR="00000000" w:rsidRPr="00000000">
        <w:rPr>
          <w:i w:val="1"/>
          <w:sz w:val="24"/>
          <w:szCs w:val="24"/>
          <w:rtl w:val="0"/>
        </w:rPr>
        <w:t xml:space="preserve"> ; utiliser des pages supplémentaires si besoin est. ]</w:t>
      </w:r>
    </w:p>
    <w:p w:rsidR="00000000" w:rsidDel="00000000" w:rsidP="00000000" w:rsidRDefault="00000000" w:rsidRPr="00000000" w14:paraId="00001CD2">
      <w:pPr>
        <w:spacing w:after="120" w:lineRule="auto"/>
        <w:jc w:val="both"/>
        <w:rPr>
          <w:b w:val="1"/>
          <w:i w:val="1"/>
          <w:sz w:val="24"/>
          <w:szCs w:val="24"/>
        </w:rPr>
      </w:pPr>
      <w:r w:rsidDel="00000000" w:rsidR="00000000" w:rsidRPr="00000000">
        <w:rPr>
          <w:rtl w:val="0"/>
        </w:rPr>
      </w:r>
    </w:p>
    <w:p w:rsidR="00000000" w:rsidDel="00000000" w:rsidP="00000000" w:rsidRDefault="00000000" w:rsidRPr="00000000" w14:paraId="00001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22"/>
        <w:tblW w:w="8496.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628"/>
        <w:gridCol w:w="3150"/>
        <w:gridCol w:w="2718"/>
        <w:tblGridChange w:id="0">
          <w:tblGrid>
            <w:gridCol w:w="2628"/>
            <w:gridCol w:w="3150"/>
            <w:gridCol w:w="2718"/>
          </w:tblGrid>
        </w:tblGridChange>
      </w:tblGrid>
      <w:tr>
        <w:trPr>
          <w:cantSplit w:val="0"/>
          <w:tblHeader w:val="0"/>
        </w:trPr>
        <w:tc>
          <w:tcPr/>
          <w:p w:rsidR="00000000" w:rsidDel="00000000" w:rsidP="00000000" w:rsidRDefault="00000000" w:rsidRPr="00000000" w14:paraId="00001CD4">
            <w:pPr>
              <w:pStyle w:val="Heading4"/>
              <w:spacing w:before="120" w:lineRule="auto"/>
              <w:ind w:left="864" w:firstLine="864"/>
              <w:rPr>
                <w:b w:val="1"/>
              </w:rPr>
            </w:pPr>
            <w:r w:rsidDel="00000000" w:rsidR="00000000" w:rsidRPr="00000000">
              <w:rPr>
                <w:b w:val="1"/>
                <w:rtl w:val="0"/>
              </w:rPr>
              <w:t xml:space="preserve">Elément</w:t>
            </w:r>
          </w:p>
        </w:tc>
        <w:tc>
          <w:tcPr/>
          <w:p w:rsidR="00000000" w:rsidDel="00000000" w:rsidP="00000000" w:rsidRDefault="00000000" w:rsidRPr="00000000" w14:paraId="00001CD5">
            <w:pPr>
              <w:spacing w:before="120" w:lineRule="auto"/>
              <w:jc w:val="center"/>
              <w:rPr>
                <w:sz w:val="24"/>
                <w:szCs w:val="24"/>
              </w:rPr>
            </w:pPr>
            <w:r w:rsidDel="00000000" w:rsidR="00000000" w:rsidRPr="00000000">
              <w:rPr>
                <w:sz w:val="24"/>
                <w:szCs w:val="24"/>
                <w:rtl w:val="0"/>
              </w:rPr>
              <w:t xml:space="preserve">Sous-traitants approuvés</w:t>
            </w:r>
          </w:p>
        </w:tc>
        <w:tc>
          <w:tcPr/>
          <w:p w:rsidR="00000000" w:rsidDel="00000000" w:rsidP="00000000" w:rsidRDefault="00000000" w:rsidRPr="00000000" w14:paraId="00001CD6">
            <w:pPr>
              <w:spacing w:before="120" w:lineRule="auto"/>
              <w:jc w:val="center"/>
              <w:rPr>
                <w:sz w:val="24"/>
                <w:szCs w:val="24"/>
              </w:rPr>
            </w:pPr>
            <w:r w:rsidDel="00000000" w:rsidR="00000000" w:rsidRPr="00000000">
              <w:rPr>
                <w:sz w:val="24"/>
                <w:szCs w:val="24"/>
                <w:rtl w:val="0"/>
              </w:rPr>
              <w:t xml:space="preserve">Adresse du Siège social</w:t>
            </w:r>
          </w:p>
        </w:tc>
      </w:tr>
      <w:tr>
        <w:trPr>
          <w:cantSplit w:val="0"/>
          <w:tblHeader w:val="0"/>
        </w:trPr>
        <w:tc>
          <w:tcPr/>
          <w:p w:rsidR="00000000" w:rsidDel="00000000" w:rsidP="00000000" w:rsidRDefault="00000000" w:rsidRPr="00000000" w14:paraId="00001CD7">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D8">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D9">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CDA">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DB">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DC">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CDD">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DE">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DF">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CE0">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1">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2">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CE3">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4">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5">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CE6">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7">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8">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CE9">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A">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B">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CEC">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D">
            <w:pPr>
              <w:spacing w:after="120" w:before="120" w:lineRule="auto"/>
              <w:rPr>
                <w:sz w:val="24"/>
                <w:szCs w:val="24"/>
              </w:rPr>
            </w:pPr>
            <w:r w:rsidDel="00000000" w:rsidR="00000000" w:rsidRPr="00000000">
              <w:rPr>
                <w:rtl w:val="0"/>
              </w:rPr>
            </w:r>
          </w:p>
        </w:tc>
        <w:tc>
          <w:tcPr/>
          <w:p w:rsidR="00000000" w:rsidDel="00000000" w:rsidP="00000000" w:rsidRDefault="00000000" w:rsidRPr="00000000" w14:paraId="00001CEE">
            <w:pPr>
              <w:spacing w:after="120" w:before="120" w:lineRule="auto"/>
              <w:rPr>
                <w:sz w:val="24"/>
                <w:szCs w:val="24"/>
              </w:rPr>
            </w:pPr>
            <w:r w:rsidDel="00000000" w:rsidR="00000000" w:rsidRPr="00000000">
              <w:rPr>
                <w:rtl w:val="0"/>
              </w:rPr>
            </w:r>
          </w:p>
        </w:tc>
      </w:tr>
    </w:tbl>
    <w:p w:rsidR="00000000" w:rsidDel="00000000" w:rsidP="00000000" w:rsidRDefault="00000000" w:rsidRPr="00000000" w14:paraId="00001CEF">
      <w:pPr>
        <w:rPr/>
      </w:pPr>
      <w:r w:rsidDel="00000000" w:rsidR="00000000" w:rsidRPr="00000000">
        <w:rPr>
          <w:rtl w:val="0"/>
        </w:rPr>
      </w:r>
    </w:p>
    <w:p w:rsidR="00000000" w:rsidDel="00000000" w:rsidP="00000000" w:rsidRDefault="00000000" w:rsidRPr="00000000" w14:paraId="00001CF0">
      <w:pPr>
        <w:rPr/>
      </w:pPr>
      <w:r w:rsidDel="00000000" w:rsidR="00000000" w:rsidRPr="00000000">
        <w:br w:type="page"/>
      </w:r>
      <w:r w:rsidDel="00000000" w:rsidR="00000000" w:rsidRPr="00000000">
        <w:rPr>
          <w:rtl w:val="0"/>
        </w:rPr>
      </w:r>
    </w:p>
    <w:p w:rsidR="00000000" w:rsidDel="00000000" w:rsidP="00000000" w:rsidRDefault="00000000" w:rsidRPr="00000000" w14:paraId="00001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unbp94" w:id="377"/>
      <w:bookmarkEnd w:id="37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Annexe 4. Catégories de Logiciels </w:t>
      </w:r>
    </w:p>
    <w:p w:rsidR="00000000" w:rsidDel="00000000" w:rsidP="00000000" w:rsidRDefault="00000000" w:rsidRPr="00000000" w14:paraId="00001CF2">
      <w:pPr>
        <w:spacing w:after="240" w:lineRule="auto"/>
        <w:jc w:val="both"/>
        <w:rPr>
          <w:sz w:val="24"/>
          <w:szCs w:val="24"/>
        </w:rPr>
      </w:pPr>
      <w:r w:rsidDel="00000000" w:rsidR="00000000" w:rsidRPr="00000000">
        <w:rPr>
          <w:sz w:val="24"/>
          <w:szCs w:val="24"/>
          <w:rtl w:val="0"/>
        </w:rPr>
        <w:t xml:space="preserve">Le tableau ci-dessous sert à classer chacun des Logiciels fournis et installés au titre du Marché dans l’une des trois catégories suivantes : i) Logiciels système, ii) Logiciels polyvalents, ou iii) Logiciels d’application ; et dans l’une des deux catégories suivantes : i) Logiciels standard, ou ii) Logiciels personnalisés.</w:t>
      </w:r>
    </w:p>
    <w:tbl>
      <w:tblPr>
        <w:tblStyle w:val="Table123"/>
        <w:tblW w:w="8982.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061"/>
        <w:gridCol w:w="1350"/>
        <w:gridCol w:w="1350"/>
        <w:gridCol w:w="1530"/>
        <w:gridCol w:w="1170"/>
        <w:gridCol w:w="1521"/>
        <w:tblGridChange w:id="0">
          <w:tblGrid>
            <w:gridCol w:w="2061"/>
            <w:gridCol w:w="1350"/>
            <w:gridCol w:w="1350"/>
            <w:gridCol w:w="1530"/>
            <w:gridCol w:w="1170"/>
            <w:gridCol w:w="1521"/>
          </w:tblGrid>
        </w:tblGridChange>
      </w:tblGrid>
      <w:tr>
        <w:trPr>
          <w:cantSplit w:val="0"/>
          <w:trHeight w:val="847" w:hRule="atLeast"/>
          <w:tblHeader w:val="1"/>
        </w:trPr>
        <w:tc>
          <w:tcPr/>
          <w:p w:rsidR="00000000" w:rsidDel="00000000" w:rsidP="00000000" w:rsidRDefault="00000000" w:rsidRPr="00000000" w14:paraId="00001CF3">
            <w:pPr>
              <w:spacing w:before="120" w:lineRule="auto"/>
              <w:jc w:val="both"/>
              <w:rPr>
                <w:sz w:val="24"/>
                <w:szCs w:val="24"/>
              </w:rPr>
            </w:pPr>
            <w:r w:rsidDel="00000000" w:rsidR="00000000" w:rsidRPr="00000000">
              <w:rPr>
                <w:rtl w:val="0"/>
              </w:rPr>
            </w:r>
          </w:p>
        </w:tc>
        <w:tc>
          <w:tcPr>
            <w:gridSpan w:val="3"/>
          </w:tcPr>
          <w:p w:rsidR="00000000" w:rsidDel="00000000" w:rsidP="00000000" w:rsidRDefault="00000000" w:rsidRPr="00000000" w14:paraId="00001CF4">
            <w:pPr>
              <w:spacing w:before="120" w:lineRule="auto"/>
              <w:jc w:val="center"/>
              <w:rPr>
                <w:sz w:val="24"/>
                <w:szCs w:val="24"/>
              </w:rPr>
            </w:pPr>
            <w:r w:rsidDel="00000000" w:rsidR="00000000" w:rsidRPr="00000000">
              <w:rPr>
                <w:sz w:val="24"/>
                <w:szCs w:val="24"/>
                <w:rtl w:val="0"/>
              </w:rPr>
              <w:t xml:space="preserve">(cocher une seule case par logiciel)</w:t>
            </w:r>
          </w:p>
        </w:tc>
        <w:tc>
          <w:tcPr>
            <w:gridSpan w:val="2"/>
          </w:tcPr>
          <w:p w:rsidR="00000000" w:rsidDel="00000000" w:rsidP="00000000" w:rsidRDefault="00000000" w:rsidRPr="00000000" w14:paraId="00001CF7">
            <w:pPr>
              <w:spacing w:before="120" w:lineRule="auto"/>
              <w:jc w:val="center"/>
              <w:rPr>
                <w:sz w:val="24"/>
                <w:szCs w:val="24"/>
              </w:rPr>
            </w:pPr>
            <w:r w:rsidDel="00000000" w:rsidR="00000000" w:rsidRPr="00000000">
              <w:rPr>
                <w:sz w:val="24"/>
                <w:szCs w:val="24"/>
                <w:rtl w:val="0"/>
              </w:rPr>
              <w:t xml:space="preserve">(cocher une seule case par logiciel)</w:t>
            </w:r>
          </w:p>
        </w:tc>
      </w:tr>
      <w:tr>
        <w:trPr>
          <w:cantSplit w:val="0"/>
          <w:tblHeader w:val="1"/>
        </w:trPr>
        <w:tc>
          <w:tcPr>
            <w:vAlign w:val="bottom"/>
          </w:tcPr>
          <w:p w:rsidR="00000000" w:rsidDel="00000000" w:rsidP="00000000" w:rsidRDefault="00000000" w:rsidRPr="00000000" w14:paraId="00001CF9">
            <w:pPr>
              <w:spacing w:before="120" w:lineRule="auto"/>
              <w:jc w:val="center"/>
              <w:rPr>
                <w:sz w:val="24"/>
                <w:szCs w:val="24"/>
              </w:rPr>
            </w:pPr>
            <w:r w:rsidDel="00000000" w:rsidR="00000000" w:rsidRPr="00000000">
              <w:rPr>
                <w:sz w:val="24"/>
                <w:szCs w:val="24"/>
                <w:rtl w:val="0"/>
              </w:rPr>
              <w:t xml:space="preserve">Logiciel</w:t>
            </w:r>
          </w:p>
        </w:tc>
        <w:tc>
          <w:tcPr>
            <w:vAlign w:val="bottom"/>
          </w:tcPr>
          <w:p w:rsidR="00000000" w:rsidDel="00000000" w:rsidP="00000000" w:rsidRDefault="00000000" w:rsidRPr="00000000" w14:paraId="00001CFA">
            <w:pPr>
              <w:spacing w:before="120" w:lineRule="auto"/>
              <w:jc w:val="center"/>
              <w:rPr>
                <w:sz w:val="24"/>
                <w:szCs w:val="24"/>
              </w:rPr>
            </w:pPr>
            <w:r w:rsidDel="00000000" w:rsidR="00000000" w:rsidRPr="00000000">
              <w:rPr>
                <w:sz w:val="24"/>
                <w:szCs w:val="24"/>
                <w:rtl w:val="0"/>
              </w:rPr>
              <w:t xml:space="preserve">Logiciel système</w:t>
            </w:r>
          </w:p>
        </w:tc>
        <w:tc>
          <w:tcPr>
            <w:vAlign w:val="bottom"/>
          </w:tcPr>
          <w:p w:rsidR="00000000" w:rsidDel="00000000" w:rsidP="00000000" w:rsidRDefault="00000000" w:rsidRPr="00000000" w14:paraId="00001CFB">
            <w:pPr>
              <w:spacing w:before="120" w:lineRule="auto"/>
              <w:jc w:val="center"/>
              <w:rPr>
                <w:sz w:val="24"/>
                <w:szCs w:val="24"/>
              </w:rPr>
            </w:pPr>
            <w:r w:rsidDel="00000000" w:rsidR="00000000" w:rsidRPr="00000000">
              <w:rPr>
                <w:sz w:val="24"/>
                <w:szCs w:val="24"/>
                <w:rtl w:val="0"/>
              </w:rPr>
              <w:t xml:space="preserve">Logiciel polyvalent</w:t>
            </w:r>
          </w:p>
        </w:tc>
        <w:tc>
          <w:tcPr>
            <w:vAlign w:val="bottom"/>
          </w:tcPr>
          <w:p w:rsidR="00000000" w:rsidDel="00000000" w:rsidP="00000000" w:rsidRDefault="00000000" w:rsidRPr="00000000" w14:paraId="00001CFC">
            <w:pPr>
              <w:spacing w:before="120" w:lineRule="auto"/>
              <w:jc w:val="center"/>
              <w:rPr>
                <w:sz w:val="24"/>
                <w:szCs w:val="24"/>
              </w:rPr>
            </w:pPr>
            <w:r w:rsidDel="00000000" w:rsidR="00000000" w:rsidRPr="00000000">
              <w:rPr>
                <w:sz w:val="24"/>
                <w:szCs w:val="24"/>
                <w:rtl w:val="0"/>
              </w:rPr>
              <w:t xml:space="preserve">Logiciel d’application</w:t>
            </w:r>
          </w:p>
        </w:tc>
        <w:tc>
          <w:tcPr>
            <w:vAlign w:val="bottom"/>
          </w:tcPr>
          <w:p w:rsidR="00000000" w:rsidDel="00000000" w:rsidP="00000000" w:rsidRDefault="00000000" w:rsidRPr="00000000" w14:paraId="00001CFD">
            <w:pPr>
              <w:spacing w:before="120" w:lineRule="auto"/>
              <w:jc w:val="center"/>
              <w:rPr>
                <w:sz w:val="24"/>
                <w:szCs w:val="24"/>
              </w:rPr>
            </w:pPr>
            <w:r w:rsidDel="00000000" w:rsidR="00000000" w:rsidRPr="00000000">
              <w:rPr>
                <w:sz w:val="24"/>
                <w:szCs w:val="24"/>
                <w:rtl w:val="0"/>
              </w:rPr>
              <w:t xml:space="preserve">Logiciel standard</w:t>
            </w:r>
          </w:p>
        </w:tc>
        <w:tc>
          <w:tcPr>
            <w:vAlign w:val="bottom"/>
          </w:tcPr>
          <w:p w:rsidR="00000000" w:rsidDel="00000000" w:rsidP="00000000" w:rsidRDefault="00000000" w:rsidRPr="00000000" w14:paraId="00001CFE">
            <w:pPr>
              <w:spacing w:before="120" w:lineRule="auto"/>
              <w:jc w:val="center"/>
              <w:rPr>
                <w:sz w:val="24"/>
                <w:szCs w:val="24"/>
              </w:rPr>
            </w:pPr>
            <w:r w:rsidDel="00000000" w:rsidR="00000000" w:rsidRPr="00000000">
              <w:rPr>
                <w:sz w:val="24"/>
                <w:szCs w:val="24"/>
                <w:rtl w:val="0"/>
              </w:rPr>
              <w:t xml:space="preserve">Logiciel personnalisé</w:t>
            </w:r>
          </w:p>
        </w:tc>
      </w:tr>
      <w:tr>
        <w:trPr>
          <w:cantSplit w:val="0"/>
          <w:tblHeader w:val="1"/>
        </w:trPr>
        <w:tc>
          <w:tcPr/>
          <w:p w:rsidR="00000000" w:rsidDel="00000000" w:rsidP="00000000" w:rsidRDefault="00000000" w:rsidRPr="00000000" w14:paraId="00001CFF">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0">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1">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2">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3">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4">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05">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6">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7">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8">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9">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A">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0B">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C">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D0E">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0F">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0">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11">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2">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3">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4">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5">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6">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17">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8">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9">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A">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B">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C">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1D">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E">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1F">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0">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1">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2">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23">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4">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5">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6">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7">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8">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29">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A">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B">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C">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D">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2E">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2F">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0">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1">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2">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3">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4">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35">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6">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7">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8">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9">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A">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3B">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C">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D">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E">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3F">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0">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41">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2">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3">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4">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5">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6">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47">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8">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9">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A">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B">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C">
            <w:pPr>
              <w:spacing w:after="120" w:before="12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4D">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E">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4F">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50">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51">
            <w:pPr>
              <w:spacing w:after="120" w:before="120" w:lineRule="auto"/>
              <w:jc w:val="both"/>
              <w:rPr>
                <w:sz w:val="24"/>
                <w:szCs w:val="24"/>
              </w:rPr>
            </w:pPr>
            <w:r w:rsidDel="00000000" w:rsidR="00000000" w:rsidRPr="00000000">
              <w:rPr>
                <w:rtl w:val="0"/>
              </w:rPr>
            </w:r>
          </w:p>
        </w:tc>
        <w:tc>
          <w:tcPr/>
          <w:p w:rsidR="00000000" w:rsidDel="00000000" w:rsidP="00000000" w:rsidRDefault="00000000" w:rsidRPr="00000000" w14:paraId="00001D52">
            <w:pPr>
              <w:spacing w:after="120" w:before="120" w:lineRule="auto"/>
              <w:jc w:val="both"/>
              <w:rPr>
                <w:sz w:val="24"/>
                <w:szCs w:val="24"/>
              </w:rPr>
            </w:pPr>
            <w:r w:rsidDel="00000000" w:rsidR="00000000" w:rsidRPr="00000000">
              <w:rPr>
                <w:rtl w:val="0"/>
              </w:rPr>
            </w:r>
          </w:p>
        </w:tc>
      </w:tr>
    </w:tbl>
    <w:p w:rsidR="00000000" w:rsidDel="00000000" w:rsidP="00000000" w:rsidRDefault="00000000" w:rsidRPr="00000000" w14:paraId="00001D53">
      <w:pPr>
        <w:jc w:val="both"/>
        <w:rPr>
          <w:sz w:val="24"/>
          <w:szCs w:val="24"/>
        </w:rPr>
      </w:pPr>
      <w:r w:rsidDel="00000000" w:rsidR="00000000" w:rsidRPr="00000000">
        <w:rPr>
          <w:rtl w:val="0"/>
        </w:rPr>
      </w:r>
    </w:p>
    <w:p w:rsidR="00000000" w:rsidDel="00000000" w:rsidP="00000000" w:rsidRDefault="00000000" w:rsidRPr="00000000" w14:paraId="00001D5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D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9slzgx" w:id="378"/>
      <w:bookmarkEnd w:id="37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Annexe 5. Documents personnalisés</w:t>
      </w:r>
    </w:p>
    <w:p w:rsidR="00000000" w:rsidDel="00000000" w:rsidP="00000000" w:rsidRDefault="00000000" w:rsidRPr="00000000" w14:paraId="00001D56">
      <w:pPr>
        <w:jc w:val="center"/>
        <w:rPr>
          <w:sz w:val="22"/>
          <w:szCs w:val="22"/>
        </w:rPr>
      </w:pPr>
      <w:r w:rsidDel="00000000" w:rsidR="00000000" w:rsidRPr="00000000">
        <w:rPr>
          <w:rtl w:val="0"/>
        </w:rPr>
      </w:r>
    </w:p>
    <w:p w:rsidR="00000000" w:rsidDel="00000000" w:rsidP="00000000" w:rsidRDefault="00000000" w:rsidRPr="00000000" w14:paraId="00001D57">
      <w:pPr>
        <w:spacing w:after="120" w:lineRule="auto"/>
        <w:rPr>
          <w:sz w:val="24"/>
          <w:szCs w:val="24"/>
        </w:rPr>
      </w:pPr>
      <w:r w:rsidDel="00000000" w:rsidR="00000000" w:rsidRPr="00000000">
        <w:rPr>
          <w:sz w:val="24"/>
          <w:szCs w:val="24"/>
          <w:rtl w:val="0"/>
        </w:rPr>
        <w:t xml:space="preserve">Le tableau ci-dessous spécifie les Documents personnalisés que le Fournisseur fournira au titre du Marché. </w:t>
      </w:r>
    </w:p>
    <w:p w:rsidR="00000000" w:rsidDel="00000000" w:rsidP="00000000" w:rsidRDefault="00000000" w:rsidRPr="00000000" w14:paraId="00001D58">
      <w:pPr>
        <w:spacing w:after="120" w:lineRule="auto"/>
        <w:rPr>
          <w:sz w:val="24"/>
          <w:szCs w:val="24"/>
        </w:rPr>
      </w:pPr>
      <w:r w:rsidDel="00000000" w:rsidR="00000000" w:rsidRPr="00000000">
        <w:rPr>
          <w:rtl w:val="0"/>
        </w:rPr>
      </w:r>
    </w:p>
    <w:tbl>
      <w:tblPr>
        <w:tblStyle w:val="Table124"/>
        <w:tblW w:w="828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8280"/>
        <w:tblGridChange w:id="0">
          <w:tblGrid>
            <w:gridCol w:w="8280"/>
          </w:tblGrid>
        </w:tblGridChange>
      </w:tblGrid>
      <w:tr>
        <w:trPr>
          <w:cantSplit w:val="0"/>
          <w:tblHeader w:val="0"/>
        </w:trPr>
        <w:tc>
          <w:tcPr/>
          <w:p w:rsidR="00000000" w:rsidDel="00000000" w:rsidP="00000000" w:rsidRDefault="00000000" w:rsidRPr="00000000" w14:paraId="00001D59">
            <w:pPr>
              <w:spacing w:after="120" w:before="120" w:lineRule="auto"/>
              <w:jc w:val="center"/>
              <w:rPr>
                <w:sz w:val="24"/>
                <w:szCs w:val="24"/>
              </w:rPr>
            </w:pPr>
            <w:r w:rsidDel="00000000" w:rsidR="00000000" w:rsidRPr="00000000">
              <w:rPr>
                <w:sz w:val="24"/>
                <w:szCs w:val="24"/>
                <w:rtl w:val="0"/>
              </w:rPr>
              <w:t xml:space="preserve">Documents personnalisés</w:t>
            </w:r>
          </w:p>
        </w:tc>
      </w:tr>
      <w:tr>
        <w:trPr>
          <w:cantSplit w:val="0"/>
          <w:tblHeader w:val="0"/>
        </w:trPr>
        <w:tc>
          <w:tcPr/>
          <w:p w:rsidR="00000000" w:rsidDel="00000000" w:rsidP="00000000" w:rsidRDefault="00000000" w:rsidRPr="00000000" w14:paraId="00001D5A">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5B">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5C">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5D">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5E">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5F">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0">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1">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2">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3">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4">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5">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6">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7">
            <w:pPr>
              <w:spacing w:after="120" w:before="12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D68">
            <w:pPr>
              <w:spacing w:after="120" w:before="120" w:lineRule="auto"/>
              <w:rPr>
                <w:sz w:val="24"/>
                <w:szCs w:val="24"/>
              </w:rPr>
            </w:pPr>
            <w:r w:rsidDel="00000000" w:rsidR="00000000" w:rsidRPr="00000000">
              <w:rPr>
                <w:rtl w:val="0"/>
              </w:rPr>
            </w:r>
          </w:p>
        </w:tc>
      </w:tr>
    </w:tbl>
    <w:p w:rsidR="00000000" w:rsidDel="00000000" w:rsidP="00000000" w:rsidRDefault="00000000" w:rsidRPr="00000000" w14:paraId="00001D69">
      <w:pPr>
        <w:spacing w:after="120" w:lineRule="auto"/>
        <w:rPr>
          <w:sz w:val="24"/>
          <w:szCs w:val="24"/>
        </w:rPr>
      </w:pPr>
      <w:r w:rsidDel="00000000" w:rsidR="00000000" w:rsidRPr="00000000">
        <w:rPr>
          <w:rtl w:val="0"/>
        </w:rPr>
      </w:r>
    </w:p>
    <w:p w:rsidR="00000000" w:rsidDel="00000000" w:rsidP="00000000" w:rsidRDefault="00000000" w:rsidRPr="00000000" w14:paraId="00001D6A">
      <w:pPr>
        <w:rPr/>
      </w:pPr>
      <w:r w:rsidDel="00000000" w:rsidR="00000000" w:rsidRPr="00000000">
        <w:rPr>
          <w:rtl w:val="0"/>
        </w:rPr>
      </w:r>
    </w:p>
    <w:p w:rsidR="00000000" w:rsidDel="00000000" w:rsidP="00000000" w:rsidRDefault="00000000" w:rsidRPr="00000000" w14:paraId="00001D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oxw9oq" w:id="379"/>
      <w:bookmarkEnd w:id="379"/>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Annexe 6. Bordereaux de prix révisés</w:t>
      </w:r>
    </w:p>
    <w:p w:rsidR="00000000" w:rsidDel="00000000" w:rsidP="00000000" w:rsidRDefault="00000000" w:rsidRPr="00000000" w14:paraId="00001D6C">
      <w:pPr>
        <w:spacing w:after="120" w:lineRule="auto"/>
        <w:jc w:val="both"/>
        <w:rPr>
          <w:sz w:val="24"/>
          <w:szCs w:val="24"/>
        </w:rPr>
      </w:pPr>
      <w:r w:rsidDel="00000000" w:rsidR="00000000" w:rsidRPr="00000000">
        <w:rPr>
          <w:rtl w:val="0"/>
        </w:rPr>
      </w:r>
    </w:p>
    <w:p w:rsidR="00000000" w:rsidDel="00000000" w:rsidP="00000000" w:rsidRDefault="00000000" w:rsidRPr="00000000" w14:paraId="00001D6D">
      <w:pPr>
        <w:spacing w:after="120" w:lineRule="auto"/>
        <w:jc w:val="both"/>
        <w:rPr>
          <w:sz w:val="24"/>
          <w:szCs w:val="24"/>
        </w:rPr>
      </w:pPr>
      <w:r w:rsidDel="00000000" w:rsidR="00000000" w:rsidRPr="00000000">
        <w:rPr>
          <w:sz w:val="24"/>
          <w:szCs w:val="24"/>
          <w:rtl w:val="0"/>
        </w:rPr>
        <w:t xml:space="preserve">Les Bordereaux de prix révisés ci-joints (le cas échéant) feront partie intégrante de la présente Lettre de Marché et, en cas de différences, prévaudront sur les Bordereaux de prix figurant dans l’offre du Fournisseur. Ils reflètent toutes corrections ou modifications apportées au Prix de l’offre du Fournisseur, conformément aux dispositions des Clauses 30.3 et 38.2 des IS. </w:t>
      </w:r>
    </w:p>
    <w:p w:rsidR="00000000" w:rsidDel="00000000" w:rsidP="00000000" w:rsidRDefault="00000000" w:rsidRPr="00000000" w14:paraId="00001D6E">
      <w:pPr>
        <w:spacing w:after="120" w:lineRule="auto"/>
        <w:jc w:val="both"/>
        <w:rPr>
          <w:sz w:val="24"/>
          <w:szCs w:val="24"/>
        </w:rPr>
      </w:pPr>
      <w:r w:rsidDel="00000000" w:rsidR="00000000" w:rsidRPr="00000000">
        <w:rPr>
          <w:rtl w:val="0"/>
        </w:rPr>
      </w:r>
    </w:p>
    <w:p w:rsidR="00000000" w:rsidDel="00000000" w:rsidP="00000000" w:rsidRDefault="00000000" w:rsidRPr="00000000" w14:paraId="00001D6F">
      <w:pPr>
        <w:spacing w:after="120" w:lineRule="auto"/>
        <w:jc w:val="both"/>
        <w:rPr>
          <w:sz w:val="24"/>
          <w:szCs w:val="24"/>
        </w:rPr>
      </w:pPr>
      <w:r w:rsidDel="00000000" w:rsidR="00000000" w:rsidRPr="00000000">
        <w:rPr>
          <w:rtl w:val="0"/>
        </w:rPr>
      </w:r>
    </w:p>
    <w:p w:rsidR="00000000" w:rsidDel="00000000" w:rsidP="00000000" w:rsidRDefault="00000000" w:rsidRPr="00000000" w14:paraId="00001D70">
      <w:pPr>
        <w:jc w:val="center"/>
        <w:rPr/>
      </w:pPr>
      <w:r w:rsidDel="00000000" w:rsidR="00000000" w:rsidRPr="00000000">
        <w:rPr>
          <w:rtl w:val="0"/>
        </w:rPr>
      </w:r>
    </w:p>
    <w:p w:rsidR="00000000" w:rsidDel="00000000" w:rsidP="00000000" w:rsidRDefault="00000000" w:rsidRPr="00000000" w14:paraId="00001D71">
      <w:pPr>
        <w:jc w:val="center"/>
        <w:rPr/>
      </w:pPr>
      <w:r w:rsidDel="00000000" w:rsidR="00000000" w:rsidRPr="00000000">
        <w:rPr>
          <w:rtl w:val="0"/>
        </w:rPr>
      </w:r>
    </w:p>
    <w:p w:rsidR="00000000" w:rsidDel="00000000" w:rsidP="00000000" w:rsidRDefault="00000000" w:rsidRPr="00000000" w14:paraId="00001D72">
      <w:pPr>
        <w:jc w:val="center"/>
        <w:rPr/>
      </w:pPr>
      <w:r w:rsidDel="00000000" w:rsidR="00000000" w:rsidRPr="00000000">
        <w:rPr>
          <w:rtl w:val="0"/>
        </w:rPr>
      </w:r>
    </w:p>
    <w:p w:rsidR="00000000" w:rsidDel="00000000" w:rsidP="00000000" w:rsidRDefault="00000000" w:rsidRPr="00000000" w14:paraId="00001D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8xjscj" w:id="380"/>
      <w:bookmarkEnd w:id="38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Annexe 7. Procès-verbal des réunions de finalisation du Marché et amendements convenus au Marché</w:t>
      </w:r>
    </w:p>
    <w:p w:rsidR="00000000" w:rsidDel="00000000" w:rsidP="00000000" w:rsidRDefault="00000000" w:rsidRPr="00000000" w14:paraId="00001D74">
      <w:pPr>
        <w:spacing w:after="120" w:lineRule="auto"/>
        <w:jc w:val="both"/>
        <w:rPr>
          <w:sz w:val="24"/>
          <w:szCs w:val="24"/>
          <w:u w:val="single"/>
        </w:rPr>
      </w:pPr>
      <w:r w:rsidDel="00000000" w:rsidR="00000000" w:rsidRPr="00000000">
        <w:rPr>
          <w:rtl w:val="0"/>
        </w:rPr>
      </w:r>
    </w:p>
    <w:p w:rsidR="00000000" w:rsidDel="00000000" w:rsidP="00000000" w:rsidRDefault="00000000" w:rsidRPr="00000000" w14:paraId="00001D75">
      <w:pPr>
        <w:spacing w:after="120" w:lineRule="auto"/>
        <w:jc w:val="both"/>
        <w:rPr>
          <w:sz w:val="24"/>
          <w:szCs w:val="24"/>
        </w:rPr>
      </w:pPr>
      <w:r w:rsidDel="00000000" w:rsidR="00000000" w:rsidRPr="00000000">
        <w:rPr>
          <w:sz w:val="24"/>
          <w:szCs w:val="24"/>
          <w:rtl w:val="0"/>
        </w:rPr>
        <w:t xml:space="preserve">Les amendements au Marché ci-joints (le cas échéant) feront partie intégrante du présent Marché et, en cas de différences, prévaudront sur les Clauses correspondantes du CCAG, du CCAP, des Spécifications techniques et autres parties du Marché, telles que définies à la Clause 1.1 a) ii) du CCAG.</w:t>
      </w:r>
    </w:p>
    <w:p w:rsidR="00000000" w:rsidDel="00000000" w:rsidP="00000000" w:rsidRDefault="00000000" w:rsidRPr="00000000" w14:paraId="00001D76">
      <w:pPr>
        <w:spacing w:after="120" w:lineRule="auto"/>
        <w:jc w:val="both"/>
        <w:rPr>
          <w:sz w:val="24"/>
          <w:szCs w:val="24"/>
        </w:rPr>
      </w:pPr>
      <w:r w:rsidDel="00000000" w:rsidR="00000000" w:rsidRPr="00000000">
        <w:rPr>
          <w:rtl w:val="0"/>
        </w:rPr>
      </w:r>
    </w:p>
    <w:p w:rsidR="00000000" w:rsidDel="00000000" w:rsidP="00000000" w:rsidRDefault="00000000" w:rsidRPr="00000000" w14:paraId="00001D7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1o2u2kc" w:id="381"/>
      <w:bookmarkEnd w:id="381"/>
      <w:r w:rsidDel="00000000" w:rsidR="00000000" w:rsidRPr="00000000">
        <w:br w:type="page"/>
      </w: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2. Modèles de Garantie de bonne exécution et de Garantie de restitution d’avance</w:t>
      </w:r>
    </w:p>
    <w:p w:rsidR="00000000" w:rsidDel="00000000" w:rsidP="00000000" w:rsidRDefault="00000000" w:rsidRPr="00000000" w14:paraId="00001D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482hl85" w:id="382"/>
      <w:bookmarkEnd w:id="382"/>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w:t>
        <w:tab/>
        <w:t xml:space="preserve">Modèle de Garantie bancaire de bonne exécution</w:t>
      </w:r>
    </w:p>
    <w:p w:rsidR="00000000" w:rsidDel="00000000" w:rsidP="00000000" w:rsidRDefault="00000000" w:rsidRPr="00000000" w14:paraId="00001D7A">
      <w:pPr>
        <w:tabs>
          <w:tab w:val="right" w:pos="3780"/>
          <w:tab w:val="left" w:pos="3960"/>
          <w:tab w:val="left" w:pos="9000"/>
        </w:tabs>
        <w:spacing w:after="240" w:lineRule="auto"/>
        <w:jc w:val="both"/>
        <w:rPr>
          <w:sz w:val="24"/>
          <w:szCs w:val="24"/>
        </w:rPr>
      </w:pPr>
      <w:r w:rsidDel="00000000" w:rsidR="00000000" w:rsidRPr="00000000">
        <w:rPr>
          <w:rtl w:val="0"/>
        </w:rPr>
      </w:r>
    </w:p>
    <w:p w:rsidR="00000000" w:rsidDel="00000000" w:rsidP="00000000" w:rsidRDefault="00000000" w:rsidRPr="00000000" w14:paraId="00001D7B">
      <w:pPr>
        <w:tabs>
          <w:tab w:val="right" w:pos="3780"/>
          <w:tab w:val="left" w:pos="3960"/>
          <w:tab w:val="left" w:pos="9000"/>
        </w:tabs>
        <w:spacing w:after="240" w:lineRule="auto"/>
        <w:jc w:val="both"/>
        <w:rPr>
          <w:i w:val="1"/>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La banque, devra remplir le formulaire sur papier à entête ou Code SWIFT en tenant compte des instructions portées en italiques]</w:t>
      </w:r>
    </w:p>
    <w:p w:rsidR="00000000" w:rsidDel="00000000" w:rsidP="00000000" w:rsidRDefault="00000000" w:rsidRPr="00000000" w14:paraId="00001D7C">
      <w:pPr>
        <w:tabs>
          <w:tab w:val="right" w:pos="3780"/>
          <w:tab w:val="left" w:pos="3960"/>
          <w:tab w:val="left" w:pos="9000"/>
        </w:tabs>
        <w:spacing w:after="240" w:lineRule="auto"/>
        <w:jc w:val="both"/>
        <w:rPr>
          <w:i w:val="1"/>
          <w:sz w:val="24"/>
          <w:szCs w:val="24"/>
        </w:rPr>
      </w:pPr>
      <w:r w:rsidDel="00000000" w:rsidR="00000000" w:rsidRPr="00000000">
        <w:rPr>
          <w:rtl w:val="0"/>
        </w:rPr>
      </w:r>
    </w:p>
    <w:p w:rsidR="00000000" w:rsidDel="00000000" w:rsidP="00000000" w:rsidRDefault="00000000" w:rsidRPr="00000000" w14:paraId="00001D7D">
      <w:pPr>
        <w:tabs>
          <w:tab w:val="right" w:pos="3780"/>
          <w:tab w:val="left" w:pos="3960"/>
          <w:tab w:val="left" w:pos="9000"/>
        </w:tabs>
        <w:spacing w:after="240" w:lineRule="auto"/>
        <w:jc w:val="both"/>
        <w:rPr>
          <w:sz w:val="24"/>
          <w:szCs w:val="24"/>
        </w:rPr>
      </w:pPr>
      <w:r w:rsidDel="00000000" w:rsidR="00000000" w:rsidRPr="00000000">
        <w:rPr>
          <w:i w:val="1"/>
          <w:rtl w:val="0"/>
        </w:rPr>
        <w:t xml:space="preserve">________________________________</w:t>
        <w:br w:type="textWrapping"/>
      </w:r>
      <w:r w:rsidDel="00000000" w:rsidR="00000000" w:rsidRPr="00000000">
        <w:rPr>
          <w:sz w:val="24"/>
          <w:szCs w:val="24"/>
          <w:rtl w:val="0"/>
        </w:rPr>
        <w:t xml:space="preserve">Date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7E">
      <w:pPr>
        <w:tabs>
          <w:tab w:val="right" w:pos="3780"/>
          <w:tab w:val="left" w:pos="3960"/>
          <w:tab w:val="left" w:pos="9000"/>
        </w:tabs>
        <w:spacing w:after="240" w:lineRule="auto"/>
        <w:jc w:val="both"/>
        <w:rPr>
          <w:sz w:val="24"/>
          <w:szCs w:val="24"/>
        </w:rPr>
      </w:pPr>
      <w:r w:rsidDel="00000000" w:rsidR="00000000" w:rsidRPr="00000000">
        <w:rPr>
          <w:b w:val="1"/>
          <w:sz w:val="24"/>
          <w:szCs w:val="24"/>
          <w:rtl w:val="0"/>
        </w:rPr>
        <w:t xml:space="preserve">Prêt/Crédit N</w:t>
      </w:r>
      <w:r w:rsidDel="00000000" w:rsidR="00000000" w:rsidRPr="00000000">
        <w:rPr>
          <w:b w:val="1"/>
          <w:sz w:val="24"/>
          <w:szCs w:val="24"/>
          <w:vertAlign w:val="superscript"/>
          <w:rtl w:val="0"/>
        </w:rPr>
        <w:t xml:space="preserve">o</w:t>
      </w:r>
      <w:r w:rsidDel="00000000" w:rsidR="00000000" w:rsidRPr="00000000">
        <w:rPr>
          <w:b w:val="1"/>
          <w:sz w:val="24"/>
          <w:szCs w:val="24"/>
          <w:rtl w:val="0"/>
        </w:rPr>
        <w:t xml:space="preserve"> :</w:t>
      </w:r>
      <w:r w:rsidDel="00000000" w:rsidR="00000000" w:rsidRPr="00000000">
        <w:rPr>
          <w:sz w:val="24"/>
          <w:szCs w:val="24"/>
          <w:rtl w:val="0"/>
        </w:rPr>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7F">
      <w:pPr>
        <w:tabs>
          <w:tab w:val="right" w:pos="3780"/>
          <w:tab w:val="left" w:pos="3960"/>
          <w:tab w:val="left" w:pos="9000"/>
        </w:tabs>
        <w:spacing w:after="240" w:lineRule="auto"/>
        <w:jc w:val="both"/>
        <w:rPr>
          <w:i w:val="1"/>
          <w:sz w:val="24"/>
          <w:szCs w:val="24"/>
        </w:rPr>
      </w:pPr>
      <w:r w:rsidDel="00000000" w:rsidR="00000000" w:rsidRPr="00000000">
        <w:rPr>
          <w:b w:val="1"/>
          <w:sz w:val="24"/>
          <w:szCs w:val="24"/>
          <w:rtl w:val="0"/>
        </w:rPr>
        <w:t xml:space="preserve">AAO :</w:t>
        <w:tab/>
        <w:t xml:space="preserve">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ou numéro de l’AAO</w:t>
      </w:r>
      <w:r w:rsidDel="00000000" w:rsidR="00000000" w:rsidRPr="00000000">
        <w:rPr>
          <w:i w:val="1"/>
          <w:sz w:val="24"/>
          <w:szCs w:val="24"/>
          <w:rtl w:val="0"/>
        </w:rPr>
        <w:t xml:space="preserve">]</w:t>
      </w:r>
    </w:p>
    <w:p w:rsidR="00000000" w:rsidDel="00000000" w:rsidP="00000000" w:rsidRDefault="00000000" w:rsidRPr="00000000" w14:paraId="00001D80">
      <w:pPr>
        <w:tabs>
          <w:tab w:val="right" w:pos="3780"/>
          <w:tab w:val="left" w:pos="3960"/>
          <w:tab w:val="left" w:pos="9000"/>
        </w:tabs>
        <w:spacing w:after="240" w:lineRule="auto"/>
        <w:jc w:val="both"/>
        <w:rPr>
          <w:i w:val="1"/>
          <w:sz w:val="24"/>
          <w:szCs w:val="24"/>
        </w:rPr>
      </w:pPr>
      <w:r w:rsidDel="00000000" w:rsidR="00000000" w:rsidRPr="00000000">
        <w:rPr>
          <w:b w:val="1"/>
          <w:sz w:val="24"/>
          <w:szCs w:val="24"/>
          <w:rtl w:val="0"/>
        </w:rPr>
        <w:t xml:space="preserve">Marché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ou numéro du Marché</w:t>
      </w:r>
      <w:r w:rsidDel="00000000" w:rsidR="00000000" w:rsidRPr="00000000">
        <w:rPr>
          <w:i w:val="1"/>
          <w:sz w:val="24"/>
          <w:szCs w:val="24"/>
          <w:rtl w:val="0"/>
        </w:rPr>
        <w:t xml:space="preserve">]</w:t>
      </w:r>
    </w:p>
    <w:p w:rsidR="00000000" w:rsidDel="00000000" w:rsidP="00000000" w:rsidRDefault="00000000" w:rsidRPr="00000000" w14:paraId="00001D81">
      <w:pPr>
        <w:spacing w:after="120" w:lineRule="auto"/>
        <w:jc w:val="both"/>
        <w:rPr>
          <w:sz w:val="24"/>
          <w:szCs w:val="24"/>
        </w:rPr>
      </w:pPr>
      <w:r w:rsidDel="00000000" w:rsidR="00000000" w:rsidRPr="00000000">
        <w:rPr>
          <w:b w:val="1"/>
          <w:sz w:val="24"/>
          <w:szCs w:val="24"/>
          <w:rtl w:val="0"/>
        </w:rPr>
        <w:t xml:space="preserve">Nom de la banque et adresse de la succursale établissant la garantie : A :</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et adresse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Mesdames, Messieurs,</w:t>
      </w:r>
    </w:p>
    <w:p w:rsidR="00000000" w:rsidDel="00000000" w:rsidP="00000000" w:rsidRDefault="00000000" w:rsidRPr="00000000" w14:paraId="00001D84">
      <w:pPr>
        <w:spacing w:after="120" w:lineRule="auto"/>
        <w:jc w:val="both"/>
        <w:rPr>
          <w:sz w:val="24"/>
          <w:szCs w:val="24"/>
        </w:rPr>
      </w:pPr>
      <w:r w:rsidDel="00000000" w:rsidR="00000000" w:rsidRPr="00000000">
        <w:rPr>
          <w:sz w:val="24"/>
          <w:szCs w:val="24"/>
          <w:rtl w:val="0"/>
        </w:rPr>
        <w:t xml:space="preserve">Nous avons été informés que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du Fournisseur</w:t>
      </w:r>
      <w:r w:rsidDel="00000000" w:rsidR="00000000" w:rsidRPr="00000000">
        <w:rPr>
          <w:i w:val="1"/>
          <w:sz w:val="24"/>
          <w:szCs w:val="24"/>
          <w:rtl w:val="0"/>
        </w:rPr>
        <w:t xml:space="preserve">]</w:t>
      </w:r>
      <w:r w:rsidDel="00000000" w:rsidR="00000000" w:rsidRPr="00000000">
        <w:rPr>
          <w:sz w:val="24"/>
          <w:szCs w:val="24"/>
          <w:rtl w:val="0"/>
        </w:rPr>
        <w:t xml:space="preserve"> (ci-après dénommé « le Fournisseur ») a conclu avec vous le Marché no.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numéro du Marché</w:t>
      </w:r>
      <w:r w:rsidDel="00000000" w:rsidR="00000000" w:rsidRPr="00000000">
        <w:rPr>
          <w:i w:val="1"/>
          <w:sz w:val="24"/>
          <w:szCs w:val="24"/>
          <w:rtl w:val="0"/>
        </w:rPr>
        <w:t xml:space="preserve">] </w:t>
      </w:r>
      <w:r w:rsidDel="00000000" w:rsidR="00000000" w:rsidRPr="00000000">
        <w:rPr>
          <w:sz w:val="24"/>
          <w:szCs w:val="24"/>
          <w:rtl w:val="0"/>
        </w:rPr>
        <w:t xml:space="preserve">en date du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w:t>
      </w:r>
      <w:r w:rsidDel="00000000" w:rsidR="00000000" w:rsidRPr="00000000">
        <w:rPr>
          <w:sz w:val="24"/>
          <w:szCs w:val="24"/>
          <w:rtl w:val="0"/>
        </w:rPr>
        <w:t xml:space="preserve"> pour l’exécution de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description de fournitures</w:t>
      </w:r>
      <w:r w:rsidDel="00000000" w:rsidR="00000000" w:rsidRPr="00000000">
        <w:rPr>
          <w:i w:val="1"/>
          <w:sz w:val="24"/>
          <w:szCs w:val="24"/>
          <w:rtl w:val="0"/>
        </w:rPr>
        <w:t xml:space="preserve"> ]</w:t>
      </w:r>
      <w:r w:rsidDel="00000000" w:rsidR="00000000" w:rsidRPr="00000000">
        <w:rPr>
          <w:sz w:val="24"/>
          <w:szCs w:val="24"/>
          <w:rtl w:val="0"/>
        </w:rPr>
        <w:t xml:space="preserve"> (ci-après dénommée « le Marché »). De plus, nous comprenons qu’une garantie de bonne exécution est exigée en vertu des conditions du Marché.</w:t>
      </w:r>
    </w:p>
    <w:p w:rsidR="00000000" w:rsidDel="00000000" w:rsidP="00000000" w:rsidRDefault="00000000" w:rsidRPr="00000000" w14:paraId="00001D85">
      <w:pPr>
        <w:spacing w:after="120" w:lineRule="auto"/>
        <w:jc w:val="both"/>
        <w:rPr>
          <w:sz w:val="24"/>
          <w:szCs w:val="24"/>
        </w:rPr>
      </w:pPr>
      <w:bookmarkStart w:colFirst="0" w:colLast="0" w:name="_2n7rvfy" w:id="383"/>
      <w:bookmarkEnd w:id="383"/>
      <w:r w:rsidDel="00000000" w:rsidR="00000000" w:rsidRPr="00000000">
        <w:rPr>
          <w:sz w:val="24"/>
          <w:szCs w:val="24"/>
          <w:rtl w:val="0"/>
        </w:rPr>
        <w:t xml:space="preserve">A la demande du Fournisseur, nous,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de la Banque</w:t>
      </w:r>
      <w:r w:rsidDel="00000000" w:rsidR="00000000" w:rsidRPr="00000000">
        <w:rPr>
          <w:i w:val="1"/>
          <w:sz w:val="24"/>
          <w:szCs w:val="24"/>
          <w:rtl w:val="0"/>
        </w:rPr>
        <w:t xml:space="preserve">]</w:t>
      </w:r>
      <w:r w:rsidDel="00000000" w:rsidR="00000000" w:rsidRPr="00000000">
        <w:rPr>
          <w:sz w:val="24"/>
          <w:szCs w:val="24"/>
          <w:rtl w:val="0"/>
        </w:rPr>
        <w:t xml:space="preserve">, nous engageons par la présente, sans réserve et irrévocablement, à vous payer à première demande, tout somme que vous pourriez réclamer dans la limite de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montant en chiffres et lettres</w:t>
      </w:r>
      <w:r w:rsidDel="00000000" w:rsidR="00000000" w:rsidRPr="00000000">
        <w:rPr>
          <w:i w:val="1"/>
          <w:vertAlign w:val="superscript"/>
        </w:rPr>
        <w:footnoteReference w:customMarkFollows="0" w:id="13"/>
      </w:r>
      <w:r w:rsidDel="00000000" w:rsidR="00000000" w:rsidRPr="00000000">
        <w:rPr>
          <w:b w:val="1"/>
          <w:i w:val="1"/>
          <w:sz w:val="24"/>
          <w:szCs w:val="24"/>
          <w:rtl w:val="0"/>
        </w:rPr>
        <w:t xml:space="preserve">]</w:t>
      </w:r>
      <w:r w:rsidDel="00000000" w:rsidR="00000000" w:rsidRPr="00000000">
        <w:rPr>
          <w:i w:val="1"/>
          <w:sz w:val="24"/>
          <w:szCs w:val="24"/>
          <w:rtl w:val="0"/>
        </w:rPr>
        <w:t xml:space="preserve">.</w:t>
      </w:r>
      <w:r w:rsidDel="00000000" w:rsidR="00000000" w:rsidRPr="00000000">
        <w:rPr>
          <w:sz w:val="24"/>
          <w:szCs w:val="24"/>
          <w:rtl w:val="0"/>
        </w:rPr>
        <w:t xml:space="preserve"> Votre demande en paiement doit être accompagnée d’une déclaration attestant que le Soumissionnaire ne se conforme pas aux conditions du Marché, sans que vous ayez à prouver ou à donner les raisons ou le motif de votre demande ou du montant indiqué dans votre demande.</w:t>
      </w:r>
    </w:p>
    <w:p w:rsidR="00000000" w:rsidDel="00000000" w:rsidP="00000000" w:rsidRDefault="00000000" w:rsidRPr="00000000" w14:paraId="00001D86">
      <w:pPr>
        <w:spacing w:after="120" w:lineRule="auto"/>
        <w:jc w:val="both"/>
        <w:rPr>
          <w:sz w:val="24"/>
          <w:szCs w:val="24"/>
        </w:rPr>
      </w:pPr>
      <w:r w:rsidDel="00000000" w:rsidR="00000000" w:rsidRPr="00000000">
        <w:rPr>
          <w:sz w:val="24"/>
          <w:szCs w:val="24"/>
          <w:rtl w:val="0"/>
        </w:rPr>
        <w:t xml:space="preserve">Sur réception d’un certificat de réception opérationnelle, le montant de cette garantie sera réduit, au montant de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montant en chiffres et lettres</w:t>
      </w:r>
      <w:r w:rsidDel="00000000" w:rsidR="00000000" w:rsidRPr="00000000">
        <w:rPr>
          <w:i w:val="1"/>
          <w:sz w:val="24"/>
          <w:szCs w:val="24"/>
          <w:rtl w:val="0"/>
        </w:rPr>
        <w:t xml:space="preserve">]. </w:t>
      </w:r>
      <w:r w:rsidDel="00000000" w:rsidR="00000000" w:rsidRPr="00000000">
        <w:rPr>
          <w:sz w:val="24"/>
          <w:szCs w:val="24"/>
          <w:rtl w:val="0"/>
        </w:rPr>
        <w:t xml:space="preserve">Cette garantie résiduelle expirera au plus tard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nombre et retenir mois/années de la garantie à couvrir par la garantie résiduelle</w:t>
      </w:r>
      <w:r w:rsidDel="00000000" w:rsidR="00000000" w:rsidRPr="00000000">
        <w:rPr>
          <w:i w:val="1"/>
          <w:sz w:val="24"/>
          <w:szCs w:val="24"/>
          <w:rtl w:val="0"/>
        </w:rPr>
        <w:t xml:space="preserve">] </w:t>
      </w:r>
      <w:r w:rsidDel="00000000" w:rsidR="00000000" w:rsidRPr="00000000">
        <w:rPr>
          <w:sz w:val="24"/>
          <w:szCs w:val="24"/>
          <w:rtl w:val="0"/>
        </w:rPr>
        <w:t xml:space="preserve">à compter de la date du certificat de réception opérationnelle du le Système</w:t>
      </w:r>
      <w:r w:rsidDel="00000000" w:rsidR="00000000" w:rsidRPr="00000000">
        <w:rPr>
          <w:i w:val="1"/>
          <w:vertAlign w:val="superscript"/>
        </w:rPr>
        <w:footnoteReference w:customMarkFollows="0" w:id="14"/>
      </w:r>
      <w:r w:rsidDel="00000000" w:rsidR="00000000" w:rsidRPr="00000000">
        <w:rPr>
          <w:sz w:val="24"/>
          <w:szCs w:val="24"/>
          <w:rtl w:val="0"/>
        </w:rPr>
        <w:t xml:space="preserve">. Toute demande de paiement doit être reçue dans nos bureaux à cette date au plus tard.</w:t>
      </w:r>
    </w:p>
    <w:p w:rsidR="00000000" w:rsidDel="00000000" w:rsidP="00000000" w:rsidRDefault="00000000" w:rsidRPr="00000000" w14:paraId="00001D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présente garantie est régie par les Règles uniformes de la CCI relatives aux garanties sur demande, Publication CCI 2010 no : 758, excepté le sous-paragraphe 15 (a) qui est exclu par la présente.</w:t>
      </w:r>
      <w:r w:rsidDel="00000000" w:rsidR="00000000" w:rsidRPr="00000000">
        <w:rPr>
          <w:rtl w:val="0"/>
        </w:rPr>
      </w:r>
    </w:p>
    <w:p w:rsidR="00000000" w:rsidDel="00000000" w:rsidP="00000000" w:rsidRDefault="00000000" w:rsidRPr="00000000" w14:paraId="00001D88">
      <w:pPr>
        <w:spacing w:after="120" w:lineRule="auto"/>
        <w:jc w:val="both"/>
        <w:rPr>
          <w:sz w:val="24"/>
          <w:szCs w:val="24"/>
        </w:rPr>
      </w:pPr>
      <w:r w:rsidDel="00000000" w:rsidR="00000000" w:rsidRPr="00000000">
        <w:rPr>
          <w:sz w:val="24"/>
          <w:szCs w:val="24"/>
          <w:rtl w:val="0"/>
        </w:rPr>
        <w:t xml:space="preserve">Pour et au nom de la Banque</w:t>
      </w:r>
    </w:p>
    <w:p w:rsidR="00000000" w:rsidDel="00000000" w:rsidP="00000000" w:rsidRDefault="00000000" w:rsidRPr="00000000" w14:paraId="00001D89">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D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9" w:right="0" w:firstLine="29"/>
        <w:jc w:val="both"/>
        <w:rPr>
          <w:rFonts w:ascii="Times New Roman" w:cs="Times New Roman" w:eastAsia="Times New Roman" w:hAnsi="Times New Roman"/>
          <w:b w:val="1"/>
          <w:i w:val="1"/>
          <w:smallCaps w:val="0"/>
          <w:strike w:val="0"/>
          <w:color w:val="000000"/>
          <w:sz w:val="24"/>
          <w:szCs w:val="24"/>
          <w:u w:val="none"/>
          <w:shd w:fill="auto" w:val="clear"/>
          <w:vertAlign w:val="baseline"/>
        </w:rPr>
        <w:sectPr>
          <w:headerReference r:id="rId109" w:type="default"/>
          <w:headerReference r:id="rId110" w:type="even"/>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1D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2d25nr" w:id="384"/>
      <w:bookmarkEnd w:id="384"/>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2.2</w:t>
        <w:tab/>
        <w:t xml:space="preserve">Garantie bancaire de restitution d’avance</w:t>
      </w:r>
    </w:p>
    <w:p w:rsidR="00000000" w:rsidDel="00000000" w:rsidP="00000000" w:rsidRDefault="00000000" w:rsidRPr="00000000" w14:paraId="00001D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D8E">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8F">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90">
      <w:pPr>
        <w:tabs>
          <w:tab w:val="right" w:pos="3780"/>
          <w:tab w:val="left" w:pos="3960"/>
          <w:tab w:val="left" w:pos="9000"/>
        </w:tabs>
        <w:spacing w:after="120" w:lineRule="auto"/>
        <w:jc w:val="both"/>
        <w:rPr>
          <w:i w:val="1"/>
          <w:sz w:val="24"/>
          <w:szCs w:val="24"/>
        </w:rPr>
      </w:pPr>
      <w:r w:rsidDel="00000000" w:rsidR="00000000" w:rsidRPr="00000000">
        <w:rPr>
          <w:sz w:val="24"/>
          <w:szCs w:val="24"/>
          <w:rtl w:val="0"/>
        </w:rPr>
        <w:tab/>
        <w:t xml:space="preserve">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et numéro de l’AAO</w:t>
      </w:r>
      <w:r w:rsidDel="00000000" w:rsidR="00000000" w:rsidRPr="00000000">
        <w:rPr>
          <w:i w:val="1"/>
          <w:sz w:val="24"/>
          <w:szCs w:val="24"/>
          <w:rtl w:val="0"/>
        </w:rPr>
        <w:t xml:space="preserve"> ]</w:t>
      </w:r>
    </w:p>
    <w:p w:rsidR="00000000" w:rsidDel="00000000" w:rsidP="00000000" w:rsidRDefault="00000000" w:rsidRPr="00000000" w14:paraId="00001D91">
      <w:pPr>
        <w:tabs>
          <w:tab w:val="right" w:pos="3780"/>
          <w:tab w:val="left" w:pos="3960"/>
          <w:tab w:val="left" w:pos="9000"/>
        </w:tabs>
        <w:spacing w:after="120" w:lineRule="auto"/>
        <w:jc w:val="both"/>
        <w:rPr>
          <w:b w:val="1"/>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et numéro du Marché</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3">
      <w:pPr>
        <w:spacing w:after="120" w:lineRule="auto"/>
        <w:jc w:val="both"/>
        <w:rPr>
          <w:sz w:val="24"/>
          <w:szCs w:val="24"/>
        </w:rPr>
      </w:pPr>
      <w:r w:rsidDel="00000000" w:rsidR="00000000" w:rsidRPr="00000000">
        <w:rPr>
          <w:sz w:val="24"/>
          <w:szCs w:val="24"/>
          <w:rtl w:val="0"/>
        </w:rPr>
        <w:t xml:space="preserve">A : </w:t>
      </w:r>
      <w:r w:rsidDel="00000000" w:rsidR="00000000" w:rsidRPr="00000000">
        <w:rPr>
          <w:b w:val="0"/>
          <w:i w:val="1"/>
          <w:sz w:val="24"/>
          <w:szCs w:val="24"/>
          <w:rtl w:val="0"/>
        </w:rPr>
        <w:t xml:space="preserve">[ insérer : </w:t>
      </w:r>
      <w:r w:rsidDel="00000000" w:rsidR="00000000" w:rsidRPr="00000000">
        <w:rPr>
          <w:b w:val="1"/>
          <w:i w:val="1"/>
          <w:sz w:val="24"/>
          <w:szCs w:val="24"/>
          <w:rtl w:val="0"/>
        </w:rPr>
        <w:t xml:space="preserve">nom et adresse de l’Acheteur</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D94">
      <w:pPr>
        <w:spacing w:after="120" w:lineRule="auto"/>
        <w:jc w:val="both"/>
        <w:rPr>
          <w:sz w:val="24"/>
          <w:szCs w:val="24"/>
        </w:rPr>
      </w:pPr>
      <w:r w:rsidDel="00000000" w:rsidR="00000000" w:rsidRPr="00000000">
        <w:rPr>
          <w:rtl w:val="0"/>
        </w:rPr>
      </w:r>
    </w:p>
    <w:p w:rsidR="00000000" w:rsidDel="00000000" w:rsidP="00000000" w:rsidRDefault="00000000" w:rsidRPr="00000000" w14:paraId="00001D95">
      <w:pPr>
        <w:spacing w:after="120" w:lineRule="auto"/>
        <w:jc w:val="both"/>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D96">
      <w:pPr>
        <w:spacing w:after="120" w:lineRule="auto"/>
        <w:jc w:val="both"/>
        <w:rPr>
          <w:b w:val="1"/>
          <w:sz w:val="24"/>
          <w:szCs w:val="24"/>
        </w:rPr>
      </w:pPr>
      <w:r w:rsidDel="00000000" w:rsidR="00000000" w:rsidRPr="00000000">
        <w:rPr>
          <w:sz w:val="24"/>
          <w:szCs w:val="24"/>
          <w:rtl w:val="0"/>
        </w:rPr>
        <w:t xml:space="preserve">Nous avons été informés que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Fournisseur</w:t>
      </w:r>
      <w:r w:rsidDel="00000000" w:rsidR="00000000" w:rsidRPr="00000000">
        <w:rPr>
          <w:i w:val="1"/>
          <w:sz w:val="24"/>
          <w:szCs w:val="24"/>
          <w:rtl w:val="0"/>
        </w:rPr>
        <w:t xml:space="preserve"> ]</w:t>
      </w:r>
      <w:r w:rsidDel="00000000" w:rsidR="00000000" w:rsidRPr="00000000">
        <w:rPr>
          <w:sz w:val="24"/>
          <w:szCs w:val="24"/>
          <w:rtl w:val="0"/>
        </w:rPr>
        <w:t xml:space="preserve"> (ci-après dénommé « le Fournisseur ») a conclu avec vous le Marché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numéro du Marché</w:t>
      </w:r>
      <w:r w:rsidDel="00000000" w:rsidR="00000000" w:rsidRPr="00000000">
        <w:rPr>
          <w:i w:val="1"/>
          <w:sz w:val="24"/>
          <w:szCs w:val="24"/>
          <w:rtl w:val="0"/>
        </w:rPr>
        <w:t xml:space="preserve">] </w:t>
      </w:r>
      <w:r w:rsidDel="00000000" w:rsidR="00000000" w:rsidRPr="00000000">
        <w:rPr>
          <w:sz w:val="24"/>
          <w:szCs w:val="24"/>
          <w:rtl w:val="0"/>
        </w:rPr>
        <w:t xml:space="preserve">en date du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sz w:val="24"/>
          <w:szCs w:val="24"/>
          <w:rtl w:val="0"/>
        </w:rPr>
        <w:t xml:space="preserve"> pour la conception, fourniture, l’installation et la Réception opérationnelle de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brève description du Système d’information</w:t>
      </w:r>
      <w:r w:rsidDel="00000000" w:rsidR="00000000" w:rsidRPr="00000000">
        <w:rPr>
          <w:i w:val="1"/>
          <w:sz w:val="24"/>
          <w:szCs w:val="24"/>
          <w:rtl w:val="0"/>
        </w:rPr>
        <w:t xml:space="preserve"> ] </w:t>
      </w:r>
      <w:r w:rsidDel="00000000" w:rsidR="00000000" w:rsidRPr="00000000">
        <w:rPr>
          <w:sz w:val="24"/>
          <w:szCs w:val="24"/>
          <w:rtl w:val="0"/>
        </w:rPr>
        <w:t xml:space="preserve">(ci-après dénommé « le Marché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97">
      <w:pPr>
        <w:spacing w:after="120" w:lineRule="auto"/>
        <w:jc w:val="both"/>
        <w:rPr>
          <w:sz w:val="24"/>
          <w:szCs w:val="24"/>
        </w:rPr>
      </w:pPr>
      <w:r w:rsidDel="00000000" w:rsidR="00000000" w:rsidRPr="00000000">
        <w:rPr>
          <w:sz w:val="24"/>
          <w:szCs w:val="24"/>
          <w:rtl w:val="0"/>
        </w:rPr>
        <w:t xml:space="preserve">De plus, nous comprenons qu’en vertu des conditions du Marché, une avance au montant de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 et en toutes lettres</w:t>
      </w:r>
      <w:r w:rsidDel="00000000" w:rsidR="00000000" w:rsidRPr="00000000">
        <w:rPr>
          <w:i w:val="1"/>
          <w:sz w:val="24"/>
          <w:szCs w:val="24"/>
          <w:rtl w:val="0"/>
        </w:rPr>
        <w:t xml:space="preserve">, </w:t>
      </w:r>
      <w:r w:rsidDel="00000000" w:rsidR="00000000" w:rsidRPr="00000000">
        <w:rPr>
          <w:b w:val="1"/>
          <w:i w:val="1"/>
          <w:sz w:val="24"/>
          <w:szCs w:val="24"/>
          <w:rtl w:val="0"/>
        </w:rPr>
        <w:t xml:space="preserve">pour chacune des monnaies de l’avance</w:t>
      </w:r>
      <w:r w:rsidDel="00000000" w:rsidR="00000000" w:rsidRPr="00000000">
        <w:rPr>
          <w:i w:val="1"/>
          <w:sz w:val="24"/>
          <w:szCs w:val="24"/>
          <w:rtl w:val="0"/>
        </w:rPr>
        <w:t xml:space="preserve"> ]</w:t>
      </w:r>
      <w:r w:rsidDel="00000000" w:rsidR="00000000" w:rsidRPr="00000000">
        <w:rPr>
          <w:sz w:val="24"/>
          <w:szCs w:val="24"/>
          <w:rtl w:val="0"/>
        </w:rPr>
        <w:t xml:space="preserve"> est versée contre une garantie de restitution d’avance. </w:t>
      </w:r>
    </w:p>
    <w:p w:rsidR="00000000" w:rsidDel="00000000" w:rsidP="00000000" w:rsidRDefault="00000000" w:rsidRPr="00000000" w14:paraId="00001D98">
      <w:pPr>
        <w:spacing w:after="120" w:lineRule="auto"/>
        <w:jc w:val="both"/>
        <w:rPr>
          <w:sz w:val="24"/>
          <w:szCs w:val="24"/>
        </w:rPr>
      </w:pPr>
      <w:r w:rsidDel="00000000" w:rsidR="00000000" w:rsidRPr="00000000">
        <w:rPr>
          <w:sz w:val="24"/>
          <w:szCs w:val="24"/>
          <w:rtl w:val="0"/>
        </w:rPr>
        <w:t xml:space="preserve">A la demande du Fournisseur, nous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de la Banque</w:t>
      </w:r>
      <w:r w:rsidDel="00000000" w:rsidR="00000000" w:rsidRPr="00000000">
        <w:rPr>
          <w:i w:val="1"/>
          <w:sz w:val="24"/>
          <w:szCs w:val="24"/>
          <w:rtl w:val="0"/>
        </w:rPr>
        <w:t xml:space="preserve"> ]</w:t>
      </w:r>
      <w:r w:rsidDel="00000000" w:rsidR="00000000" w:rsidRPr="00000000">
        <w:rPr>
          <w:sz w:val="24"/>
          <w:szCs w:val="24"/>
          <w:rtl w:val="0"/>
        </w:rPr>
        <w:t xml:space="preserve">, nous engageons par la présente, sans réserve et irrévocablement, à vous payer à première demande, toute somme que vous pourriez réclamer dans la limite de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chiffres et en toutes lettres</w:t>
      </w:r>
      <w:r w:rsidDel="00000000" w:rsidR="00000000" w:rsidRPr="00000000">
        <w:rPr>
          <w:i w:val="1"/>
          <w:sz w:val="24"/>
          <w:szCs w:val="24"/>
          <w:rtl w:val="0"/>
        </w:rPr>
        <w:t xml:space="preserve">]</w:t>
      </w:r>
      <w:r w:rsidDel="00000000" w:rsidR="00000000" w:rsidRPr="00000000">
        <w:rPr>
          <w:i w:val="1"/>
          <w:sz w:val="24"/>
          <w:szCs w:val="24"/>
          <w:vertAlign w:val="superscript"/>
        </w:rPr>
        <w:footnoteReference w:customMarkFollows="0" w:id="15"/>
      </w:r>
      <w:r w:rsidDel="00000000" w:rsidR="00000000" w:rsidRPr="00000000">
        <w:rPr>
          <w:i w:val="1"/>
          <w:sz w:val="24"/>
          <w:szCs w:val="24"/>
          <w:rtl w:val="0"/>
        </w:rPr>
        <w:t xml:space="preserve">. </w:t>
      </w:r>
      <w:r w:rsidDel="00000000" w:rsidR="00000000" w:rsidRPr="00000000">
        <w:rPr>
          <w:sz w:val="24"/>
          <w:szCs w:val="24"/>
          <w:rtl w:val="0"/>
        </w:rPr>
        <w:t xml:space="preserve">Votre demande en paiement doit comprendre, que ce soit dans la demande elle-même ou dans un document séparé signé accompagnant ou identifiant la demande, la déclaration que le Fournisseur :</w:t>
      </w:r>
    </w:p>
    <w:p w:rsidR="00000000" w:rsidDel="00000000" w:rsidP="00000000" w:rsidRDefault="00000000" w:rsidRPr="00000000" w14:paraId="00001D99">
      <w:pPr>
        <w:spacing w:after="120" w:lineRule="auto"/>
        <w:ind w:left="1134" w:hanging="594"/>
        <w:jc w:val="both"/>
        <w:rPr>
          <w:sz w:val="24"/>
          <w:szCs w:val="24"/>
        </w:rPr>
      </w:pPr>
      <w:r w:rsidDel="00000000" w:rsidR="00000000" w:rsidRPr="00000000">
        <w:rPr>
          <w:sz w:val="24"/>
          <w:szCs w:val="24"/>
          <w:rtl w:val="0"/>
        </w:rPr>
        <w:t xml:space="preserve">(a)</w:t>
        <w:tab/>
        <w:t xml:space="preserve">a utilisé l’avance à d’autres fins que les prestations faisant l’objet du Marché ; ou bien</w:t>
      </w:r>
    </w:p>
    <w:p w:rsidR="00000000" w:rsidDel="00000000" w:rsidP="00000000" w:rsidRDefault="00000000" w:rsidRPr="00000000" w14:paraId="00001D9A">
      <w:pPr>
        <w:spacing w:after="120" w:lineRule="auto"/>
        <w:ind w:left="1134" w:hanging="594"/>
        <w:jc w:val="both"/>
        <w:rPr>
          <w:sz w:val="24"/>
          <w:szCs w:val="24"/>
        </w:rPr>
      </w:pPr>
      <w:r w:rsidDel="00000000" w:rsidR="00000000" w:rsidRPr="00000000">
        <w:rPr>
          <w:sz w:val="24"/>
          <w:szCs w:val="24"/>
          <w:rtl w:val="0"/>
        </w:rPr>
        <w:t xml:space="preserve">(b)</w:t>
        <w:tab/>
        <w:t xml:space="preserve">n’a pas remboursé l’avance dans les conditions spécifiées au Marché, spécifiant le montant non remboursé par le Fournisseur. </w:t>
      </w:r>
    </w:p>
    <w:p w:rsidR="00000000" w:rsidDel="00000000" w:rsidP="00000000" w:rsidRDefault="00000000" w:rsidRPr="00000000" w14:paraId="00001D9B">
      <w:pPr>
        <w:spacing w:after="120" w:lineRule="auto"/>
        <w:jc w:val="both"/>
        <w:rPr>
          <w:sz w:val="24"/>
          <w:szCs w:val="24"/>
        </w:rPr>
      </w:pPr>
      <w:r w:rsidDel="00000000" w:rsidR="00000000" w:rsidRPr="00000000">
        <w:rPr>
          <w:sz w:val="24"/>
          <w:szCs w:val="24"/>
          <w:rtl w:val="0"/>
        </w:rPr>
        <w:t xml:space="preserve">Toute demande en paiement au titre de la présente garantie doit être accompagnée par une attestation provenant de la banque du Bénéficiaire indiquant que l’avance mentionnée ci-dessus a été créditée au compte bancaire du Fournisseur portant le numéro ______________ à [</w:t>
      </w:r>
      <w:r w:rsidDel="00000000" w:rsidR="00000000" w:rsidRPr="00000000">
        <w:rPr>
          <w:i w:val="1"/>
          <w:sz w:val="24"/>
          <w:szCs w:val="24"/>
          <w:rtl w:val="0"/>
        </w:rPr>
        <w:t xml:space="preserve">nom et adresse de la banque</w:t>
      </w:r>
      <w:r w:rsidDel="00000000" w:rsidR="00000000" w:rsidRPr="00000000">
        <w:rPr>
          <w:sz w:val="24"/>
          <w:szCs w:val="24"/>
          <w:rtl w:val="0"/>
        </w:rPr>
        <w:t xml:space="preserve">].</w:t>
      </w:r>
    </w:p>
    <w:p w:rsidR="00000000" w:rsidDel="00000000" w:rsidP="00000000" w:rsidRDefault="00000000" w:rsidRPr="00000000" w14:paraId="00001D9C">
      <w:pPr>
        <w:spacing w:after="120" w:lineRule="auto"/>
        <w:jc w:val="both"/>
        <w:rPr>
          <w:sz w:val="24"/>
          <w:szCs w:val="24"/>
        </w:rPr>
      </w:pPr>
      <w:r w:rsidDel="00000000" w:rsidR="00000000" w:rsidRPr="00000000">
        <w:rPr>
          <w:sz w:val="24"/>
          <w:szCs w:val="24"/>
          <w:rtl w:val="0"/>
        </w:rPr>
        <w:t xml:space="preserve">Le montant de la présente garantie sera réduit au fur et à mesure à concurrence des remboursements de l’avance effectués par le Fournisseur tels qu’ils figurent aux décomptes dont la copie nous sera présentée. La présente garantie expire au plus tard à la première des dates suivantes : à la réception d’une copie du décompte indiquant que 90 (quatre-vingt-dix) pourcent du Montant du Marché ont été approuvés pour paiement, ou à la date suivante :___</w:t>
      </w:r>
      <w:r w:rsidDel="00000000" w:rsidR="00000000" w:rsidRPr="00000000">
        <w:rPr>
          <w:sz w:val="24"/>
          <w:szCs w:val="24"/>
          <w:vertAlign w:val="superscript"/>
        </w:rPr>
        <w:footnoteReference w:customMarkFollows="0" w:id="16"/>
      </w:r>
      <w:r w:rsidDel="00000000" w:rsidR="00000000" w:rsidRPr="00000000">
        <w:rPr>
          <w:sz w:val="24"/>
          <w:szCs w:val="24"/>
          <w:rtl w:val="0"/>
        </w:rPr>
        <w:t xml:space="preserve"> si ce décompte n’est pas établi à cette date. En conséquence, toute demande de paiement au titre de cette Garantie doit nous parvenir à cette date au plus tard.</w:t>
      </w:r>
    </w:p>
    <w:p w:rsidR="00000000" w:rsidDel="00000000" w:rsidP="00000000" w:rsidRDefault="00000000" w:rsidRPr="00000000" w14:paraId="00001D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présente garantie est régie par les Règles uniformes de la CCI relatives aux garanties sur demande, Publication CCI 2010 no : 758, excepté le sous-paragraphe 15 (a) qui est exclu par la présente.</w:t>
      </w:r>
    </w:p>
    <w:p w:rsidR="00000000" w:rsidDel="00000000" w:rsidP="00000000" w:rsidRDefault="00000000" w:rsidRPr="00000000" w14:paraId="00001D9E">
      <w:pPr>
        <w:spacing w:after="120" w:lineRule="auto"/>
        <w:jc w:val="both"/>
        <w:rPr>
          <w:sz w:val="24"/>
          <w:szCs w:val="24"/>
        </w:rPr>
      </w:pPr>
      <w:r w:rsidDel="00000000" w:rsidR="00000000" w:rsidRPr="00000000">
        <w:rPr>
          <w:rtl w:val="0"/>
        </w:rPr>
      </w:r>
    </w:p>
    <w:p w:rsidR="00000000" w:rsidDel="00000000" w:rsidP="00000000" w:rsidRDefault="00000000" w:rsidRPr="00000000" w14:paraId="00001D9F">
      <w:pPr>
        <w:spacing w:after="120" w:lineRule="auto"/>
        <w:jc w:val="both"/>
        <w:rPr>
          <w:sz w:val="24"/>
          <w:szCs w:val="24"/>
        </w:rPr>
      </w:pPr>
      <w:r w:rsidDel="00000000" w:rsidR="00000000" w:rsidRPr="00000000">
        <w:rPr>
          <w:sz w:val="24"/>
          <w:szCs w:val="24"/>
          <w:rtl w:val="0"/>
        </w:rPr>
        <w:t xml:space="preserve">Pour et au nom de la Banque</w:t>
      </w:r>
    </w:p>
    <w:p w:rsidR="00000000" w:rsidDel="00000000" w:rsidP="00000000" w:rsidRDefault="00000000" w:rsidRPr="00000000" w14:paraId="00001DA0">
      <w:pPr>
        <w:spacing w:after="120" w:lineRule="auto"/>
        <w:jc w:val="both"/>
        <w:rPr>
          <w:sz w:val="24"/>
          <w:szCs w:val="24"/>
        </w:rPr>
      </w:pPr>
      <w:r w:rsidDel="00000000" w:rsidR="00000000" w:rsidRPr="00000000">
        <w:rPr>
          <w:rtl w:val="0"/>
        </w:rPr>
      </w:r>
    </w:p>
    <w:p w:rsidR="00000000" w:rsidDel="00000000" w:rsidP="00000000" w:rsidRDefault="00000000" w:rsidRPr="00000000" w14:paraId="00001DA1">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DA2">
      <w:pPr>
        <w:tabs>
          <w:tab w:val="right" w:pos="4320"/>
        </w:tabs>
        <w:spacing w:after="120" w:lineRule="auto"/>
        <w:jc w:val="both"/>
        <w:rPr>
          <w:sz w:val="24"/>
          <w:szCs w:val="24"/>
        </w:rPr>
      </w:pPr>
      <w:r w:rsidDel="00000000" w:rsidR="00000000" w:rsidRPr="00000000">
        <w:rPr>
          <w:rtl w:val="0"/>
        </w:rPr>
      </w:r>
    </w:p>
    <w:p w:rsidR="00000000" w:rsidDel="00000000" w:rsidP="00000000" w:rsidRDefault="00000000" w:rsidRPr="00000000" w14:paraId="00001DA3">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DA4">
      <w:pPr>
        <w:spacing w:after="120" w:lineRule="auto"/>
        <w:jc w:val="both"/>
        <w:rPr>
          <w:sz w:val="24"/>
          <w:szCs w:val="24"/>
        </w:rPr>
      </w:pPr>
      <w:r w:rsidDel="00000000" w:rsidR="00000000" w:rsidRPr="00000000">
        <w:rPr>
          <w:sz w:val="24"/>
          <w:szCs w:val="24"/>
          <w:rtl w:val="0"/>
        </w:rPr>
        <w:t xml:space="preserve">En tant que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titre ou autre désignation appropriée</w:t>
      </w:r>
      <w:r w:rsidDel="00000000" w:rsidR="00000000" w:rsidRPr="00000000">
        <w:rPr>
          <w:b w:val="0"/>
          <w:i w:val="1"/>
          <w:sz w:val="24"/>
          <w:szCs w:val="24"/>
          <w:rtl w:val="0"/>
        </w:rPr>
        <w:t xml:space="preserve"> ]</w:t>
      </w:r>
      <w:r w:rsidDel="00000000" w:rsidR="00000000" w:rsidRPr="00000000">
        <w:rPr>
          <w:rtl w:val="0"/>
        </w:rPr>
      </w:r>
    </w:p>
    <w:p w:rsidR="00000000" w:rsidDel="00000000" w:rsidP="00000000" w:rsidRDefault="00000000" w:rsidRPr="00000000" w14:paraId="00001DA5">
      <w:pPr>
        <w:spacing w:after="120" w:lineRule="auto"/>
        <w:jc w:val="both"/>
        <w:rPr>
          <w:sz w:val="24"/>
          <w:szCs w:val="24"/>
        </w:rPr>
      </w:pPr>
      <w:r w:rsidDel="00000000" w:rsidR="00000000" w:rsidRPr="00000000">
        <w:rPr>
          <w:rtl w:val="0"/>
        </w:rPr>
      </w:r>
    </w:p>
    <w:p w:rsidR="00000000" w:rsidDel="00000000" w:rsidP="00000000" w:rsidRDefault="00000000" w:rsidRPr="00000000" w14:paraId="00001DA6">
      <w:pPr>
        <w:spacing w:after="120" w:lineRule="auto"/>
        <w:jc w:val="both"/>
        <w:rPr>
          <w:sz w:val="24"/>
          <w:szCs w:val="24"/>
        </w:rPr>
      </w:pPr>
      <w:r w:rsidDel="00000000" w:rsidR="00000000" w:rsidRPr="00000000">
        <w:rPr>
          <w:sz w:val="24"/>
          <w:szCs w:val="24"/>
          <w:rtl w:val="0"/>
        </w:rPr>
        <w:t xml:space="preserve">Cachet de la Banque</w:t>
      </w:r>
    </w:p>
    <w:p w:rsidR="00000000" w:rsidDel="00000000" w:rsidP="00000000" w:rsidRDefault="00000000" w:rsidRPr="00000000" w14:paraId="00001DA7">
      <w:pPr>
        <w:spacing w:after="120" w:lineRule="auto"/>
        <w:jc w:val="both"/>
        <w:rPr>
          <w:sz w:val="24"/>
          <w:szCs w:val="24"/>
        </w:rPr>
      </w:pPr>
      <w:r w:rsidDel="00000000" w:rsidR="00000000" w:rsidRPr="00000000">
        <w:rPr>
          <w:rtl w:val="0"/>
        </w:rPr>
      </w:r>
    </w:p>
    <w:p w:rsidR="00000000" w:rsidDel="00000000" w:rsidP="00000000" w:rsidRDefault="00000000" w:rsidRPr="00000000" w14:paraId="00001DA8">
      <w:pPr>
        <w:spacing w:after="120" w:lineRule="auto"/>
        <w:jc w:val="both"/>
        <w:rPr>
          <w:sz w:val="24"/>
          <w:szCs w:val="24"/>
        </w:rPr>
      </w:pPr>
      <w:r w:rsidDel="00000000" w:rsidR="00000000" w:rsidRPr="00000000">
        <w:rPr>
          <w:b w:val="1"/>
          <w:i w:val="1"/>
          <w:sz w:val="24"/>
          <w:szCs w:val="24"/>
          <w:rtl w:val="0"/>
        </w:rPr>
        <w:t xml:space="preserve">Note :</w:t>
      </w:r>
      <w:r w:rsidDel="00000000" w:rsidR="00000000" w:rsidRPr="00000000">
        <w:rPr>
          <w:i w:val="1"/>
          <w:sz w:val="24"/>
          <w:szCs w:val="24"/>
          <w:rtl w:val="0"/>
        </w:rPr>
        <w:t xml:space="preserve"> </w:t>
      </w:r>
      <w:r w:rsidDel="00000000" w:rsidR="00000000" w:rsidRPr="00000000">
        <w:rPr>
          <w:b w:val="1"/>
          <w:i w:val="1"/>
          <w:sz w:val="24"/>
          <w:szCs w:val="24"/>
          <w:rtl w:val="0"/>
        </w:rPr>
        <w:t xml:space="preserve">Le texte en italiques </w:t>
      </w:r>
      <w:r w:rsidDel="00000000" w:rsidR="00000000" w:rsidRPr="00000000">
        <w:rPr>
          <w:b w:val="1"/>
          <w:i w:val="1"/>
          <w:sz w:val="24"/>
          <w:szCs w:val="24"/>
          <w:u w:val="single"/>
          <w:rtl w:val="0"/>
        </w:rPr>
        <w:t xml:space="preserve">doit être retiré du document final </w:t>
      </w:r>
      <w:r w:rsidDel="00000000" w:rsidR="00000000" w:rsidRPr="00000000">
        <w:rPr>
          <w:b w:val="1"/>
          <w:i w:val="1"/>
          <w:sz w:val="24"/>
          <w:szCs w:val="24"/>
          <w:rtl w:val="0"/>
        </w:rPr>
        <w:t xml:space="preserve">; il est fourni à titre indicatif en vue de faciliter la préparation du document</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1DA9">
      <w:pPr>
        <w:spacing w:after="120" w:lineRule="auto"/>
        <w:jc w:val="both"/>
        <w:rPr>
          <w:sz w:val="24"/>
          <w:szCs w:val="24"/>
        </w:rPr>
      </w:pPr>
      <w:r w:rsidDel="00000000" w:rsidR="00000000" w:rsidRPr="00000000">
        <w:rPr>
          <w:rtl w:val="0"/>
        </w:rPr>
      </w:r>
    </w:p>
    <w:p w:rsidR="00000000" w:rsidDel="00000000" w:rsidP="00000000" w:rsidRDefault="00000000" w:rsidRPr="00000000" w14:paraId="00001D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AB">
      <w:pPr>
        <w:rPr/>
      </w:pPr>
      <w:r w:rsidDel="00000000" w:rsidR="00000000" w:rsidRPr="00000000">
        <w:rPr>
          <w:rtl w:val="0"/>
        </w:rPr>
      </w:r>
    </w:p>
    <w:p w:rsidR="00000000" w:rsidDel="00000000" w:rsidP="00000000" w:rsidRDefault="00000000" w:rsidRPr="00000000" w14:paraId="00001DA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3mcpobk" w:id="385"/>
      <w:bookmarkEnd w:id="385"/>
      <w:r w:rsidDel="00000000" w:rsidR="00000000" w:rsidRPr="00000000">
        <w:br w:type="page"/>
      </w: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3. Certificats d’installation et de réception opérationnelle</w:t>
      </w:r>
    </w:p>
    <w:p w:rsidR="00000000" w:rsidDel="00000000" w:rsidP="00000000" w:rsidRDefault="00000000" w:rsidRPr="00000000" w14:paraId="00001D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1hzyjd" w:id="386"/>
      <w:bookmarkEnd w:id="38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3.1</w:t>
        <w:tab/>
        <w:t xml:space="preserve">Modèle de Certificat d’installation</w:t>
      </w:r>
    </w:p>
    <w:p w:rsidR="00000000" w:rsidDel="00000000" w:rsidP="00000000" w:rsidRDefault="00000000" w:rsidRPr="00000000" w14:paraId="00001DAE">
      <w:pPr>
        <w:tabs>
          <w:tab w:val="right" w:pos="3780"/>
          <w:tab w:val="left" w:pos="3960"/>
          <w:tab w:val="left" w:pos="9000"/>
        </w:tabs>
        <w:spacing w:after="120" w:lineRule="auto"/>
        <w:jc w:val="both"/>
        <w:rPr>
          <w:sz w:val="24"/>
          <w:szCs w:val="24"/>
        </w:rPr>
      </w:pPr>
      <w:r w:rsidDel="00000000" w:rsidR="00000000" w:rsidRPr="00000000">
        <w:rPr>
          <w:sz w:val="22"/>
          <w:szCs w:val="22"/>
          <w:rtl w:val="0"/>
        </w:rPr>
        <w:tab/>
      </w:r>
      <w:r w:rsidDel="00000000" w:rsidR="00000000" w:rsidRPr="00000000">
        <w:rPr>
          <w:sz w:val="24"/>
          <w:szCs w:val="24"/>
          <w:rtl w:val="0"/>
        </w:rPr>
        <w:t xml:space="preserve">Date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AF">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B0">
      <w:pPr>
        <w:tabs>
          <w:tab w:val="right" w:pos="3780"/>
          <w:tab w:val="left" w:pos="3960"/>
          <w:tab w:val="left" w:pos="9000"/>
        </w:tabs>
        <w:spacing w:after="120" w:lineRule="auto"/>
        <w:jc w:val="both"/>
        <w:rPr>
          <w:i w:val="1"/>
          <w:sz w:val="24"/>
          <w:szCs w:val="24"/>
        </w:rPr>
      </w:pPr>
      <w:r w:rsidDel="00000000" w:rsidR="00000000" w:rsidRPr="00000000">
        <w:rPr>
          <w:sz w:val="24"/>
          <w:szCs w:val="24"/>
          <w:rtl w:val="0"/>
        </w:rPr>
        <w:tab/>
        <w:t xml:space="preserve">AAO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et numéro de l’AAO</w:t>
      </w:r>
      <w:r w:rsidDel="00000000" w:rsidR="00000000" w:rsidRPr="00000000">
        <w:rPr>
          <w:i w:val="1"/>
          <w:sz w:val="24"/>
          <w:szCs w:val="24"/>
          <w:rtl w:val="0"/>
        </w:rPr>
        <w:t xml:space="preserve"> ]</w:t>
      </w:r>
    </w:p>
    <w:p w:rsidR="00000000" w:rsidDel="00000000" w:rsidP="00000000" w:rsidRDefault="00000000" w:rsidRPr="00000000" w14:paraId="00001DB1">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et numéro du Marché</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B2">
      <w:pPr>
        <w:spacing w:after="120" w:lineRule="auto"/>
        <w:jc w:val="both"/>
        <w:rPr>
          <w:sz w:val="24"/>
          <w:szCs w:val="24"/>
        </w:rPr>
      </w:pPr>
      <w:r w:rsidDel="00000000" w:rsidR="00000000" w:rsidRPr="00000000">
        <w:rPr>
          <w:rtl w:val="0"/>
        </w:rPr>
      </w:r>
    </w:p>
    <w:p w:rsidR="00000000" w:rsidDel="00000000" w:rsidP="00000000" w:rsidRDefault="00000000" w:rsidRPr="00000000" w14:paraId="00001DB3">
      <w:pPr>
        <w:spacing w:after="120" w:lineRule="auto"/>
        <w:jc w:val="both"/>
        <w:rPr>
          <w:i w:val="1"/>
          <w:sz w:val="24"/>
          <w:szCs w:val="24"/>
        </w:rPr>
      </w:pPr>
      <w:r w:rsidDel="00000000" w:rsidR="00000000" w:rsidRPr="00000000">
        <w:rPr>
          <w:sz w:val="24"/>
          <w:szCs w:val="24"/>
          <w:rtl w:val="0"/>
        </w:rPr>
        <w:t xml:space="preserve">À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et adresse du Fournisseur</w:t>
      </w:r>
      <w:r w:rsidDel="00000000" w:rsidR="00000000" w:rsidRPr="00000000">
        <w:rPr>
          <w:i w:val="1"/>
          <w:sz w:val="24"/>
          <w:szCs w:val="24"/>
          <w:rtl w:val="0"/>
        </w:rPr>
        <w:t xml:space="preserve"> ]</w:t>
      </w:r>
    </w:p>
    <w:p w:rsidR="00000000" w:rsidDel="00000000" w:rsidP="00000000" w:rsidRDefault="00000000" w:rsidRPr="00000000" w14:paraId="00001DB4">
      <w:pPr>
        <w:spacing w:after="120" w:lineRule="auto"/>
        <w:jc w:val="both"/>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DB5">
      <w:pPr>
        <w:spacing w:after="120" w:lineRule="auto"/>
        <w:jc w:val="both"/>
        <w:rPr>
          <w:sz w:val="24"/>
          <w:szCs w:val="24"/>
        </w:rPr>
      </w:pPr>
      <w:r w:rsidDel="00000000" w:rsidR="00000000" w:rsidRPr="00000000">
        <w:rPr>
          <w:sz w:val="24"/>
          <w:szCs w:val="24"/>
          <w:rtl w:val="0"/>
        </w:rPr>
        <w:tab/>
        <w:t xml:space="preserve">Conformément à la Clause 26 du CCAG (Installation du Système) du Marché conclu entre vous-mêmes et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 ]</w:t>
      </w:r>
      <w:r w:rsidDel="00000000" w:rsidR="00000000" w:rsidRPr="00000000">
        <w:rPr>
          <w:sz w:val="24"/>
          <w:szCs w:val="24"/>
          <w:rtl w:val="0"/>
        </w:rPr>
        <w:t xml:space="preserve"> (ci-après dénommé « l’Acheteur ») à la date du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 du Marché</w:t>
      </w:r>
      <w:r w:rsidDel="00000000" w:rsidR="00000000" w:rsidRPr="00000000">
        <w:rPr>
          <w:i w:val="1"/>
          <w:sz w:val="24"/>
          <w:szCs w:val="24"/>
          <w:rtl w:val="0"/>
        </w:rPr>
        <w:t xml:space="preserve"> ]</w:t>
      </w:r>
      <w:r w:rsidDel="00000000" w:rsidR="00000000" w:rsidRPr="00000000">
        <w:rPr>
          <w:sz w:val="24"/>
          <w:szCs w:val="24"/>
          <w:rtl w:val="0"/>
        </w:rPr>
        <w:t xml:space="preserve">, et relatif à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brève description du Système d’information</w:t>
      </w:r>
      <w:r w:rsidDel="00000000" w:rsidR="00000000" w:rsidRPr="00000000">
        <w:rPr>
          <w:i w:val="1"/>
          <w:sz w:val="24"/>
          <w:szCs w:val="24"/>
          <w:rtl w:val="0"/>
        </w:rPr>
        <w:t xml:space="preserve"> ]</w:t>
      </w:r>
      <w:r w:rsidDel="00000000" w:rsidR="00000000" w:rsidRPr="00000000">
        <w:rPr>
          <w:sz w:val="24"/>
          <w:szCs w:val="24"/>
          <w:rtl w:val="0"/>
        </w:rPr>
        <w:t xml:space="preserve">, nous vous notifions par les présentes que le Système (ou un Sous-système ou composant majeur dudit Système) est considéré comme ayant été correctement installé à la date ci-dessous indiquée.</w:t>
      </w:r>
    </w:p>
    <w:p w:rsidR="00000000" w:rsidDel="00000000" w:rsidP="00000000" w:rsidRDefault="00000000" w:rsidRPr="00000000" w14:paraId="00001DB6">
      <w:pPr>
        <w:spacing w:after="120" w:lineRule="auto"/>
        <w:jc w:val="both"/>
        <w:rPr>
          <w:sz w:val="24"/>
          <w:szCs w:val="24"/>
        </w:rPr>
      </w:pPr>
      <w:r w:rsidDel="00000000" w:rsidR="00000000" w:rsidRPr="00000000">
        <w:rPr>
          <w:sz w:val="24"/>
          <w:szCs w:val="24"/>
          <w:rtl w:val="0"/>
        </w:rPr>
        <w:t xml:space="preserve">1.</w:t>
        <w:tab/>
        <w:t xml:space="preserve">Description du Système (ou du Sous-système ou composant majeur considéré) :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B7">
      <w:pPr>
        <w:spacing w:after="120" w:lineRule="auto"/>
        <w:jc w:val="both"/>
        <w:rPr>
          <w:sz w:val="24"/>
          <w:szCs w:val="24"/>
        </w:rPr>
      </w:pPr>
      <w:r w:rsidDel="00000000" w:rsidR="00000000" w:rsidRPr="00000000">
        <w:rPr>
          <w:sz w:val="24"/>
          <w:szCs w:val="24"/>
          <w:rtl w:val="0"/>
        </w:rPr>
        <w:t xml:space="preserve">2.</w:t>
        <w:tab/>
        <w:t xml:space="preserve">Date d’installation :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B8">
      <w:pPr>
        <w:spacing w:after="120" w:lineRule="auto"/>
        <w:jc w:val="both"/>
        <w:rPr>
          <w:sz w:val="24"/>
          <w:szCs w:val="24"/>
        </w:rPr>
      </w:pPr>
      <w:r w:rsidDel="00000000" w:rsidR="00000000" w:rsidRPr="00000000">
        <w:rPr>
          <w:sz w:val="24"/>
          <w:szCs w:val="24"/>
          <w:rtl w:val="0"/>
        </w:rPr>
        <w:tab/>
        <w:t xml:space="preserve">Nonobstant ce qui précède, vous devez achever dès que possible les éléments en cours d’exécution énumérés dans le document joint au présent certificat. La présente lettre ne vous dégage pas de votre obligation d’achever la Réception opérationnelle du Système selon les termes du Marché, ni de vos obligations au titre de la Période de garantie.</w:t>
      </w:r>
    </w:p>
    <w:p w:rsidR="00000000" w:rsidDel="00000000" w:rsidP="00000000" w:rsidRDefault="00000000" w:rsidRPr="00000000" w14:paraId="00001DB9">
      <w:pPr>
        <w:spacing w:after="120" w:lineRule="auto"/>
        <w:jc w:val="both"/>
        <w:rPr>
          <w:sz w:val="24"/>
          <w:szCs w:val="24"/>
        </w:rPr>
      </w:pPr>
      <w:r w:rsidDel="00000000" w:rsidR="00000000" w:rsidRPr="00000000">
        <w:rPr>
          <w:rtl w:val="0"/>
        </w:rPr>
      </w:r>
    </w:p>
    <w:p w:rsidR="00000000" w:rsidDel="00000000" w:rsidP="00000000" w:rsidRDefault="00000000" w:rsidRPr="00000000" w14:paraId="00001DBA">
      <w:pPr>
        <w:spacing w:after="120" w:lineRule="auto"/>
        <w:jc w:val="both"/>
        <w:rPr>
          <w:sz w:val="24"/>
          <w:szCs w:val="24"/>
        </w:rPr>
      </w:pPr>
      <w:r w:rsidDel="00000000" w:rsidR="00000000" w:rsidRPr="00000000">
        <w:rPr>
          <w:sz w:val="24"/>
          <w:szCs w:val="24"/>
          <w:rtl w:val="0"/>
        </w:rPr>
        <w:t xml:space="preserve">Pour et au nom de l’Acheteur</w:t>
      </w:r>
    </w:p>
    <w:p w:rsidR="00000000" w:rsidDel="00000000" w:rsidP="00000000" w:rsidRDefault="00000000" w:rsidRPr="00000000" w14:paraId="00001DBB">
      <w:pPr>
        <w:spacing w:after="120" w:lineRule="auto"/>
        <w:jc w:val="both"/>
        <w:rPr>
          <w:sz w:val="24"/>
          <w:szCs w:val="24"/>
        </w:rPr>
      </w:pPr>
      <w:r w:rsidDel="00000000" w:rsidR="00000000" w:rsidRPr="00000000">
        <w:rPr>
          <w:rtl w:val="0"/>
        </w:rPr>
      </w:r>
    </w:p>
    <w:p w:rsidR="00000000" w:rsidDel="00000000" w:rsidP="00000000" w:rsidRDefault="00000000" w:rsidRPr="00000000" w14:paraId="00001DBC">
      <w:pPr>
        <w:tabs>
          <w:tab w:val="right" w:pos="900"/>
          <w:tab w:val="left" w:pos="7200"/>
        </w:tabs>
        <w:spacing w:after="120" w:lineRule="auto"/>
        <w:jc w:val="both"/>
        <w:rPr>
          <w:sz w:val="24"/>
          <w:szCs w:val="24"/>
        </w:rPr>
      </w:pPr>
      <w:r w:rsidDel="00000000" w:rsidR="00000000" w:rsidRPr="00000000">
        <w:rPr>
          <w:sz w:val="24"/>
          <w:szCs w:val="24"/>
          <w:rtl w:val="0"/>
        </w:rPr>
        <w:t xml:space="preserve">Signature</w:t>
        <w:tab/>
        <w:tab/>
      </w:r>
    </w:p>
    <w:p w:rsidR="00000000" w:rsidDel="00000000" w:rsidP="00000000" w:rsidRDefault="00000000" w:rsidRPr="00000000" w14:paraId="00001DBD">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DBE">
      <w:pPr>
        <w:spacing w:after="120" w:lineRule="auto"/>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[indiquer : </w:t>
      </w:r>
      <w:r w:rsidDel="00000000" w:rsidR="00000000" w:rsidRPr="00000000">
        <w:rPr>
          <w:b w:val="1"/>
          <w:i w:val="1"/>
          <w:sz w:val="24"/>
          <w:szCs w:val="24"/>
          <w:rtl w:val="0"/>
        </w:rPr>
        <w:t xml:space="preserve">« Directeur de projet »</w:t>
      </w:r>
      <w:r w:rsidDel="00000000" w:rsidR="00000000" w:rsidRPr="00000000">
        <w:rPr>
          <w:i w:val="1"/>
          <w:sz w:val="24"/>
          <w:szCs w:val="24"/>
          <w:rtl w:val="0"/>
        </w:rPr>
        <w:t xml:space="preserve"> ; ou donner </w:t>
      </w:r>
      <w:r w:rsidDel="00000000" w:rsidR="00000000" w:rsidRPr="00000000">
        <w:rPr>
          <w:b w:val="1"/>
          <w:i w:val="1"/>
          <w:sz w:val="24"/>
          <w:szCs w:val="24"/>
          <w:rtl w:val="0"/>
        </w:rPr>
        <w:t xml:space="preserve">le titre d’un haut responsable habilité dans l’organisation de l’Acheteur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na8r6" w:id="387"/>
      <w:bookmarkEnd w:id="387"/>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3.2</w:t>
        <w:tab/>
        <w:t xml:space="preserve">Modèle de Certificat de réception opérationnelle</w:t>
      </w:r>
    </w:p>
    <w:p w:rsidR="00000000" w:rsidDel="00000000" w:rsidP="00000000" w:rsidRDefault="00000000" w:rsidRPr="00000000" w14:paraId="00001DC0">
      <w:pPr>
        <w:tabs>
          <w:tab w:val="right" w:pos="3780"/>
          <w:tab w:val="left" w:pos="3960"/>
          <w:tab w:val="left" w:pos="9000"/>
        </w:tabs>
        <w:rPr/>
      </w:pPr>
      <w:r w:rsidDel="00000000" w:rsidR="00000000" w:rsidRPr="00000000">
        <w:rPr>
          <w:rtl w:val="0"/>
        </w:rPr>
      </w:r>
    </w:p>
    <w:p w:rsidR="00000000" w:rsidDel="00000000" w:rsidP="00000000" w:rsidRDefault="00000000" w:rsidRPr="00000000" w14:paraId="00001DC1">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C2">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C3">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 AAO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du Système ou Sous-système et numéro de l’AAO</w:t>
      </w:r>
      <w:r w:rsidDel="00000000" w:rsidR="00000000" w:rsidRPr="00000000">
        <w:rPr>
          <w:i w:val="1"/>
          <w:sz w:val="24"/>
          <w:szCs w:val="24"/>
          <w:rtl w:val="0"/>
        </w:rPr>
        <w:t xml:space="preserve">]</w:t>
      </w:r>
    </w:p>
    <w:p w:rsidR="00000000" w:rsidDel="00000000" w:rsidP="00000000" w:rsidRDefault="00000000" w:rsidRPr="00000000" w14:paraId="00001DC4">
      <w:pPr>
        <w:tabs>
          <w:tab w:val="right" w:pos="3780"/>
          <w:tab w:val="left" w:pos="3960"/>
          <w:tab w:val="left" w:pos="9000"/>
        </w:tabs>
        <w:spacing w:after="120" w:lineRule="auto"/>
        <w:ind w:left="3960" w:hanging="3960"/>
        <w:jc w:val="both"/>
        <w:rPr>
          <w:b w:val="1"/>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[insérer : </w:t>
      </w:r>
      <w:r w:rsidDel="00000000" w:rsidR="00000000" w:rsidRPr="00000000">
        <w:rPr>
          <w:b w:val="1"/>
          <w:i w:val="1"/>
          <w:sz w:val="24"/>
          <w:szCs w:val="24"/>
          <w:rtl w:val="0"/>
        </w:rPr>
        <w:t xml:space="preserve">nom du Système ou Sous-système et numéro du Marché</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C5">
      <w:pPr>
        <w:spacing w:after="120" w:lineRule="auto"/>
        <w:jc w:val="both"/>
        <w:rPr>
          <w:sz w:val="24"/>
          <w:szCs w:val="24"/>
        </w:rPr>
      </w:pPr>
      <w:r w:rsidDel="00000000" w:rsidR="00000000" w:rsidRPr="00000000">
        <w:rPr>
          <w:rtl w:val="0"/>
        </w:rPr>
      </w:r>
    </w:p>
    <w:p w:rsidR="00000000" w:rsidDel="00000000" w:rsidP="00000000" w:rsidRDefault="00000000" w:rsidRPr="00000000" w14:paraId="00001DC6">
      <w:pPr>
        <w:spacing w:after="120" w:lineRule="auto"/>
        <w:jc w:val="both"/>
        <w:rPr>
          <w:b w:val="1"/>
          <w:sz w:val="24"/>
          <w:szCs w:val="24"/>
        </w:rPr>
      </w:pPr>
      <w:r w:rsidDel="00000000" w:rsidR="00000000" w:rsidRPr="00000000">
        <w:rPr>
          <w:sz w:val="24"/>
          <w:szCs w:val="24"/>
          <w:rtl w:val="0"/>
        </w:rPr>
        <w:t xml:space="preserve">A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adresse du Fournisseur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DC7">
      <w:pPr>
        <w:spacing w:after="120" w:lineRule="auto"/>
        <w:jc w:val="both"/>
        <w:rPr>
          <w:sz w:val="24"/>
          <w:szCs w:val="24"/>
        </w:rPr>
      </w:pPr>
      <w:r w:rsidDel="00000000" w:rsidR="00000000" w:rsidRPr="00000000">
        <w:rPr>
          <w:rtl w:val="0"/>
        </w:rPr>
      </w:r>
    </w:p>
    <w:p w:rsidR="00000000" w:rsidDel="00000000" w:rsidP="00000000" w:rsidRDefault="00000000" w:rsidRPr="00000000" w14:paraId="00001DC8">
      <w:pPr>
        <w:spacing w:after="120" w:lineRule="auto"/>
        <w:jc w:val="both"/>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DC9">
      <w:pPr>
        <w:spacing w:after="120" w:lineRule="auto"/>
        <w:jc w:val="both"/>
        <w:rPr>
          <w:sz w:val="24"/>
          <w:szCs w:val="24"/>
        </w:rPr>
      </w:pPr>
      <w:r w:rsidDel="00000000" w:rsidR="00000000" w:rsidRPr="00000000">
        <w:rPr>
          <w:rtl w:val="0"/>
        </w:rPr>
      </w:r>
    </w:p>
    <w:p w:rsidR="00000000" w:rsidDel="00000000" w:rsidP="00000000" w:rsidRDefault="00000000" w:rsidRPr="00000000" w14:paraId="00001DCA">
      <w:pPr>
        <w:spacing w:after="120" w:lineRule="auto"/>
        <w:jc w:val="both"/>
        <w:rPr>
          <w:sz w:val="24"/>
          <w:szCs w:val="24"/>
        </w:rPr>
      </w:pPr>
      <w:r w:rsidDel="00000000" w:rsidR="00000000" w:rsidRPr="00000000">
        <w:rPr>
          <w:sz w:val="24"/>
          <w:szCs w:val="24"/>
          <w:rtl w:val="0"/>
        </w:rPr>
        <w:tab/>
        <w:t xml:space="preserve">Conformément à la Clause 27 du CCAG (Mise en service et Réception opérationnelle) du Marché conclu entre vous-mêmes et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de l’Acheteur</w:t>
      </w:r>
      <w:r w:rsidDel="00000000" w:rsidR="00000000" w:rsidRPr="00000000">
        <w:rPr>
          <w:i w:val="1"/>
          <w:sz w:val="24"/>
          <w:szCs w:val="24"/>
          <w:rtl w:val="0"/>
        </w:rPr>
        <w:t xml:space="preserve"> ]</w:t>
      </w:r>
      <w:r w:rsidDel="00000000" w:rsidR="00000000" w:rsidRPr="00000000">
        <w:rPr>
          <w:sz w:val="24"/>
          <w:szCs w:val="24"/>
          <w:rtl w:val="0"/>
        </w:rPr>
        <w:t xml:space="preserve"> (ci-après dénommé « l’Acheteur ») à la date du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 du Marché</w:t>
      </w:r>
      <w:r w:rsidDel="00000000" w:rsidR="00000000" w:rsidRPr="00000000">
        <w:rPr>
          <w:i w:val="1"/>
          <w:sz w:val="24"/>
          <w:szCs w:val="24"/>
          <w:rtl w:val="0"/>
        </w:rPr>
        <w:t xml:space="preserve"> ]</w:t>
      </w:r>
      <w:r w:rsidDel="00000000" w:rsidR="00000000" w:rsidRPr="00000000">
        <w:rPr>
          <w:sz w:val="24"/>
          <w:szCs w:val="24"/>
          <w:rtl w:val="0"/>
        </w:rPr>
        <w:t xml:space="preserve">, et relatif à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brève description du Système d’information</w:t>
      </w:r>
      <w:r w:rsidDel="00000000" w:rsidR="00000000" w:rsidRPr="00000000">
        <w:rPr>
          <w:i w:val="1"/>
          <w:sz w:val="24"/>
          <w:szCs w:val="24"/>
          <w:rtl w:val="0"/>
        </w:rPr>
        <w:t xml:space="preserve"> ]</w:t>
      </w:r>
      <w:r w:rsidDel="00000000" w:rsidR="00000000" w:rsidRPr="00000000">
        <w:rPr>
          <w:sz w:val="24"/>
          <w:szCs w:val="24"/>
          <w:rtl w:val="0"/>
        </w:rPr>
        <w:t xml:space="preserve">, nous vous notifions par les présentes que le Système (ou le Sous-système ou composant majeur identifié ci-dessous) a subi avec succès les Essais de réception opérationnelle spécifiés dans le Marché. Conformément aux dispositions du Marché, l’Acheteur confirme par les présentes qu’il prend possession du Système (ou du Sous-système ou composant majeur identifié ci-dessous), et assume la responsabilité d’en assurer la garde et l’entretien et le risque de perte à la date ci-dessous indiquée.</w:t>
      </w:r>
    </w:p>
    <w:p w:rsidR="00000000" w:rsidDel="00000000" w:rsidP="00000000" w:rsidRDefault="00000000" w:rsidRPr="00000000" w14:paraId="00001DCB">
      <w:pPr>
        <w:spacing w:after="120" w:lineRule="auto"/>
        <w:jc w:val="both"/>
        <w:rPr>
          <w:sz w:val="24"/>
          <w:szCs w:val="24"/>
        </w:rPr>
      </w:pPr>
      <w:r w:rsidDel="00000000" w:rsidR="00000000" w:rsidRPr="00000000">
        <w:rPr>
          <w:sz w:val="24"/>
          <w:szCs w:val="24"/>
          <w:rtl w:val="0"/>
        </w:rPr>
        <w:t xml:space="preserve">1.</w:t>
        <w:tab/>
        <w:t xml:space="preserve">Description du Système (ou du Sous-système ou composant majeur) :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DCC">
      <w:pPr>
        <w:spacing w:after="120" w:lineRule="auto"/>
        <w:jc w:val="both"/>
        <w:rPr>
          <w:i w:val="1"/>
          <w:sz w:val="24"/>
          <w:szCs w:val="24"/>
        </w:rPr>
      </w:pPr>
      <w:r w:rsidDel="00000000" w:rsidR="00000000" w:rsidRPr="00000000">
        <w:rPr>
          <w:sz w:val="24"/>
          <w:szCs w:val="24"/>
          <w:rtl w:val="0"/>
        </w:rPr>
        <w:t xml:space="preserve">2.</w:t>
        <w:tab/>
        <w:t xml:space="preserve">Date de Réception opérationnelle : </w:t>
      </w:r>
      <w:r w:rsidDel="00000000" w:rsidR="00000000" w:rsidRPr="00000000">
        <w:rPr>
          <w:i w:val="1"/>
          <w:sz w:val="24"/>
          <w:szCs w:val="24"/>
          <w:rtl w:val="0"/>
        </w:rPr>
        <w:t xml:space="preserve">[insérer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p>
    <w:p w:rsidR="00000000" w:rsidDel="00000000" w:rsidP="00000000" w:rsidRDefault="00000000" w:rsidRPr="00000000" w14:paraId="00001DCD">
      <w:pPr>
        <w:spacing w:after="120" w:lineRule="auto"/>
        <w:jc w:val="both"/>
        <w:rPr>
          <w:sz w:val="24"/>
          <w:szCs w:val="24"/>
        </w:rPr>
      </w:pPr>
      <w:r w:rsidDel="00000000" w:rsidR="00000000" w:rsidRPr="00000000">
        <w:rPr>
          <w:sz w:val="24"/>
          <w:szCs w:val="24"/>
          <w:rtl w:val="0"/>
        </w:rPr>
        <w:tab/>
        <w:t xml:space="preserve">La présente lettre ne vous dégage pas de votre obligation d’achever l’exécution du Système selon les termes du Marché, ni de vos obligations au titre de la période de garantie.</w:t>
      </w:r>
    </w:p>
    <w:p w:rsidR="00000000" w:rsidDel="00000000" w:rsidP="00000000" w:rsidRDefault="00000000" w:rsidRPr="00000000" w14:paraId="00001DCE">
      <w:pPr>
        <w:spacing w:after="120" w:lineRule="auto"/>
        <w:jc w:val="both"/>
        <w:rPr>
          <w:sz w:val="24"/>
          <w:szCs w:val="24"/>
        </w:rPr>
      </w:pPr>
      <w:r w:rsidDel="00000000" w:rsidR="00000000" w:rsidRPr="00000000">
        <w:rPr>
          <w:rtl w:val="0"/>
        </w:rPr>
      </w:r>
    </w:p>
    <w:p w:rsidR="00000000" w:rsidDel="00000000" w:rsidP="00000000" w:rsidRDefault="00000000" w:rsidRPr="00000000" w14:paraId="00001D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et nom de l’Acheteur</w:t>
      </w:r>
    </w:p>
    <w:p w:rsidR="00000000" w:rsidDel="00000000" w:rsidP="00000000" w:rsidRDefault="00000000" w:rsidRPr="00000000" w14:paraId="00001DD0">
      <w:pPr>
        <w:spacing w:after="120" w:lineRule="auto"/>
        <w:jc w:val="both"/>
        <w:rPr>
          <w:sz w:val="24"/>
          <w:szCs w:val="24"/>
        </w:rPr>
      </w:pPr>
      <w:r w:rsidDel="00000000" w:rsidR="00000000" w:rsidRPr="00000000">
        <w:rPr>
          <w:rtl w:val="0"/>
        </w:rPr>
      </w:r>
    </w:p>
    <w:p w:rsidR="00000000" w:rsidDel="00000000" w:rsidP="00000000" w:rsidRDefault="00000000" w:rsidRPr="00000000" w14:paraId="00001DD1">
      <w:pPr>
        <w:spacing w:after="120" w:lineRule="auto"/>
        <w:jc w:val="both"/>
        <w:rPr>
          <w:sz w:val="24"/>
          <w:szCs w:val="24"/>
        </w:rPr>
      </w:pPr>
      <w:r w:rsidDel="00000000" w:rsidR="00000000" w:rsidRPr="00000000">
        <w:rPr>
          <w:rtl w:val="0"/>
        </w:rPr>
      </w:r>
    </w:p>
    <w:p w:rsidR="00000000" w:rsidDel="00000000" w:rsidP="00000000" w:rsidRDefault="00000000" w:rsidRPr="00000000" w14:paraId="00001DD2">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DD3">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DD4">
      <w:pPr>
        <w:spacing w:after="120" w:lineRule="auto"/>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[indiquer : </w:t>
      </w:r>
      <w:r w:rsidDel="00000000" w:rsidR="00000000" w:rsidRPr="00000000">
        <w:rPr>
          <w:b w:val="1"/>
          <w:i w:val="1"/>
          <w:sz w:val="24"/>
          <w:szCs w:val="24"/>
          <w:rtl w:val="0"/>
        </w:rPr>
        <w:t xml:space="preserve">« Directeur de projet »</w:t>
      </w:r>
      <w:r w:rsidDel="00000000" w:rsidR="00000000" w:rsidRPr="00000000">
        <w:rPr>
          <w:i w:val="1"/>
          <w:sz w:val="24"/>
          <w:szCs w:val="24"/>
          <w:rtl w:val="0"/>
        </w:rPr>
        <w:t xml:space="preserve"> ; ou donner </w:t>
      </w:r>
      <w:r w:rsidDel="00000000" w:rsidR="00000000" w:rsidRPr="00000000">
        <w:rPr>
          <w:b w:val="1"/>
          <w:i w:val="1"/>
          <w:sz w:val="24"/>
          <w:szCs w:val="24"/>
          <w:rtl w:val="0"/>
        </w:rPr>
        <w:t xml:space="preserve">le titre d’un haut responsable habilité dans l’organisation de l’Acheteur</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D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120" w:before="360" w:line="240" w:lineRule="auto"/>
        <w:ind w:left="0" w:right="0" w:firstLine="0"/>
        <w:jc w:val="center"/>
        <w:rPr>
          <w:rFonts w:ascii="Times" w:cs="Times" w:eastAsia="Times" w:hAnsi="Times"/>
          <w:b w:val="1"/>
          <w:i w:val="0"/>
          <w:smallCaps w:val="1"/>
          <w:strike w:val="0"/>
          <w:color w:val="000000"/>
          <w:sz w:val="32"/>
          <w:szCs w:val="32"/>
          <w:u w:val="none"/>
          <w:shd w:fill="auto" w:val="clear"/>
          <w:vertAlign w:val="baseline"/>
        </w:rPr>
      </w:pPr>
      <w:bookmarkStart w:colFirst="0" w:colLast="0" w:name="_30mxrez" w:id="388"/>
      <w:bookmarkEnd w:id="388"/>
      <w:r w:rsidDel="00000000" w:rsidR="00000000" w:rsidRPr="00000000">
        <w:br w:type="page"/>
      </w:r>
      <w:r w:rsidDel="00000000" w:rsidR="00000000" w:rsidRPr="00000000">
        <w:rPr>
          <w:rFonts w:ascii="Times" w:cs="Times" w:eastAsia="Times" w:hAnsi="Times"/>
          <w:b w:val="1"/>
          <w:i w:val="0"/>
          <w:smallCaps w:val="1"/>
          <w:strike w:val="0"/>
          <w:color w:val="000000"/>
          <w:sz w:val="32"/>
          <w:szCs w:val="32"/>
          <w:u w:val="none"/>
          <w:shd w:fill="auto" w:val="clear"/>
          <w:vertAlign w:val="baseline"/>
          <w:rtl w:val="0"/>
        </w:rPr>
        <w:t xml:space="preserve">4. Procédures et Modèles d’ordres de modification</w:t>
      </w:r>
    </w:p>
    <w:p w:rsidR="00000000" w:rsidDel="00000000" w:rsidP="00000000" w:rsidRDefault="00000000" w:rsidRPr="00000000" w14:paraId="00001D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1620" w:firstLine="18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D7">
      <w:pPr>
        <w:tabs>
          <w:tab w:val="right" w:pos="3780"/>
          <w:tab w:val="left" w:pos="3960"/>
          <w:tab w:val="left" w:pos="9000"/>
        </w:tabs>
        <w:spacing w:after="120" w:before="120" w:lineRule="auto"/>
        <w:jc w:val="both"/>
        <w:rPr>
          <w:sz w:val="24"/>
          <w:szCs w:val="24"/>
        </w:rPr>
      </w:pPr>
      <w:r w:rsidDel="00000000" w:rsidR="00000000" w:rsidRPr="00000000">
        <w:rPr>
          <w:sz w:val="22"/>
          <w:szCs w:val="22"/>
          <w:rtl w:val="0"/>
        </w:rPr>
        <w:tab/>
      </w:r>
      <w:r w:rsidDel="00000000" w:rsidR="00000000" w:rsidRPr="00000000">
        <w:rPr>
          <w:sz w:val="24"/>
          <w:szCs w:val="24"/>
          <w:rtl w:val="0"/>
        </w:rPr>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D8">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D9">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 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de l’AAO</w:t>
      </w:r>
      <w:r w:rsidDel="00000000" w:rsidR="00000000" w:rsidRPr="00000000">
        <w:rPr>
          <w:i w:val="1"/>
          <w:sz w:val="24"/>
          <w:szCs w:val="24"/>
          <w:rtl w:val="0"/>
        </w:rPr>
        <w:t xml:space="preserve"> ]</w:t>
      </w:r>
    </w:p>
    <w:p w:rsidR="00000000" w:rsidDel="00000000" w:rsidP="00000000" w:rsidRDefault="00000000" w:rsidRPr="00000000" w14:paraId="00001DDA">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du Marché </w:t>
      </w:r>
      <w:r w:rsidDel="00000000" w:rsidR="00000000" w:rsidRPr="00000000">
        <w:rPr>
          <w:i w:val="1"/>
          <w:sz w:val="24"/>
          <w:szCs w:val="24"/>
          <w:rtl w:val="0"/>
        </w:rPr>
        <w:t xml:space="preserve">]</w:t>
      </w:r>
    </w:p>
    <w:p w:rsidR="00000000" w:rsidDel="00000000" w:rsidP="00000000" w:rsidRDefault="00000000" w:rsidRPr="00000000" w14:paraId="00001DDB">
      <w:pPr>
        <w:spacing w:after="120" w:lineRule="auto"/>
        <w:ind w:left="547" w:hanging="547"/>
        <w:jc w:val="both"/>
        <w:rPr>
          <w:sz w:val="24"/>
          <w:szCs w:val="24"/>
        </w:rPr>
      </w:pPr>
      <w:r w:rsidDel="00000000" w:rsidR="00000000" w:rsidRPr="00000000">
        <w:rPr>
          <w:b w:val="1"/>
          <w:sz w:val="24"/>
          <w:szCs w:val="24"/>
          <w:rtl w:val="0"/>
        </w:rPr>
        <w:t xml:space="preserve">Généralités</w:t>
      </w:r>
      <w:r w:rsidDel="00000000" w:rsidR="00000000" w:rsidRPr="00000000">
        <w:rPr>
          <w:rtl w:val="0"/>
        </w:rPr>
      </w:r>
    </w:p>
    <w:p w:rsidR="00000000" w:rsidDel="00000000" w:rsidP="00000000" w:rsidRDefault="00000000" w:rsidRPr="00000000" w14:paraId="00001DDC">
      <w:pPr>
        <w:spacing w:after="120" w:lineRule="auto"/>
        <w:ind w:left="540" w:firstLine="0"/>
        <w:jc w:val="both"/>
        <w:rPr>
          <w:sz w:val="24"/>
          <w:szCs w:val="24"/>
        </w:rPr>
      </w:pPr>
      <w:r w:rsidDel="00000000" w:rsidR="00000000" w:rsidRPr="00000000">
        <w:rPr>
          <w:sz w:val="24"/>
          <w:szCs w:val="24"/>
          <w:rtl w:val="0"/>
        </w:rPr>
        <w:t xml:space="preserve">Cette section indique les procédures à suivre et fournit les modèles à utiliser pour la mise en œuvre de modifications au Système pendant l’exécution du Marché, conformément aux dispositions de la Clause 39 du CCAG (Modifications du Système).</w:t>
      </w:r>
    </w:p>
    <w:p w:rsidR="00000000" w:rsidDel="00000000" w:rsidP="00000000" w:rsidRDefault="00000000" w:rsidRPr="00000000" w14:paraId="00001DDD">
      <w:pPr>
        <w:spacing w:after="120" w:lineRule="auto"/>
        <w:ind w:left="547" w:hanging="547"/>
        <w:jc w:val="both"/>
        <w:rPr>
          <w:sz w:val="24"/>
          <w:szCs w:val="24"/>
        </w:rPr>
      </w:pPr>
      <w:r w:rsidDel="00000000" w:rsidR="00000000" w:rsidRPr="00000000">
        <w:rPr>
          <w:b w:val="1"/>
          <w:sz w:val="24"/>
          <w:szCs w:val="24"/>
          <w:rtl w:val="0"/>
        </w:rPr>
        <w:t xml:space="preserve">Tableau de suivi des ordres de modification</w:t>
      </w:r>
      <w:r w:rsidDel="00000000" w:rsidR="00000000" w:rsidRPr="00000000">
        <w:rPr>
          <w:rtl w:val="0"/>
        </w:rPr>
      </w:r>
    </w:p>
    <w:p w:rsidR="00000000" w:rsidDel="00000000" w:rsidP="00000000" w:rsidRDefault="00000000" w:rsidRPr="00000000" w14:paraId="00001DDE">
      <w:pPr>
        <w:spacing w:after="120" w:lineRule="auto"/>
        <w:ind w:left="540" w:firstLine="0"/>
        <w:jc w:val="both"/>
        <w:rPr>
          <w:sz w:val="24"/>
          <w:szCs w:val="24"/>
        </w:rPr>
      </w:pPr>
      <w:r w:rsidDel="00000000" w:rsidR="00000000" w:rsidRPr="00000000">
        <w:rPr>
          <w:sz w:val="24"/>
          <w:szCs w:val="24"/>
          <w:rtl w:val="0"/>
        </w:rPr>
        <w:t xml:space="preserve">Le Fournisseur tiendra à jour un Tableau de suivi des ordres de modification permettant de suivre le statut des demandes de modification et des modifications approuvées ou en attente d’accord. La saisie des modifications dans ce Tableau devra être effectuée de façon à assurer un suivi régulier. Le Fournisseur joindra une copie du Tableau de suivi des ordres de modification au rapport d’avancement mensuel soumis à l’Acheteur.</w:t>
      </w:r>
    </w:p>
    <w:p w:rsidR="00000000" w:rsidDel="00000000" w:rsidP="00000000" w:rsidRDefault="00000000" w:rsidRPr="00000000" w14:paraId="00001DDF">
      <w:pPr>
        <w:spacing w:after="120" w:lineRule="auto"/>
        <w:ind w:left="547" w:hanging="547"/>
        <w:jc w:val="both"/>
        <w:rPr>
          <w:sz w:val="24"/>
          <w:szCs w:val="24"/>
        </w:rPr>
      </w:pPr>
      <w:r w:rsidDel="00000000" w:rsidR="00000000" w:rsidRPr="00000000">
        <w:rPr>
          <w:b w:val="1"/>
          <w:sz w:val="24"/>
          <w:szCs w:val="24"/>
          <w:rtl w:val="0"/>
        </w:rPr>
        <w:t xml:space="preserve">Référencement des modifications</w:t>
      </w:r>
      <w:r w:rsidDel="00000000" w:rsidR="00000000" w:rsidRPr="00000000">
        <w:rPr>
          <w:rtl w:val="0"/>
        </w:rPr>
      </w:r>
    </w:p>
    <w:p w:rsidR="00000000" w:rsidDel="00000000" w:rsidP="00000000" w:rsidRDefault="00000000" w:rsidRPr="00000000" w14:paraId="00001DE0">
      <w:pPr>
        <w:spacing w:after="120" w:lineRule="auto"/>
        <w:ind w:left="1080" w:hanging="540"/>
        <w:jc w:val="both"/>
        <w:rPr>
          <w:sz w:val="24"/>
          <w:szCs w:val="24"/>
        </w:rPr>
      </w:pPr>
      <w:r w:rsidDel="00000000" w:rsidR="00000000" w:rsidRPr="00000000">
        <w:rPr>
          <w:sz w:val="24"/>
          <w:szCs w:val="24"/>
          <w:rtl w:val="0"/>
        </w:rPr>
        <w:t xml:space="preserve">(1)</w:t>
        <w:tab/>
        <w:t xml:space="preserve">Les demandes de modification seront numérotées séquentiellement DP-X-nnn.</w:t>
      </w:r>
    </w:p>
    <w:p w:rsidR="00000000" w:rsidDel="00000000" w:rsidP="00000000" w:rsidRDefault="00000000" w:rsidRPr="00000000" w14:paraId="00001DE1">
      <w:pPr>
        <w:spacing w:after="120" w:lineRule="auto"/>
        <w:ind w:left="1080" w:hanging="540"/>
        <w:jc w:val="both"/>
        <w:rPr>
          <w:sz w:val="24"/>
          <w:szCs w:val="24"/>
        </w:rPr>
      </w:pPr>
      <w:r w:rsidDel="00000000" w:rsidR="00000000" w:rsidRPr="00000000">
        <w:rPr>
          <w:sz w:val="24"/>
          <w:szCs w:val="24"/>
          <w:rtl w:val="0"/>
        </w:rPr>
        <w:t xml:space="preserve">(2)</w:t>
        <w:tab/>
        <w:t xml:space="preserve">Les devis d’établissement de proposition de modification seront numérotés séquentiellement DE-X-nnn.</w:t>
      </w:r>
    </w:p>
    <w:p w:rsidR="00000000" w:rsidDel="00000000" w:rsidP="00000000" w:rsidRDefault="00000000" w:rsidRPr="00000000" w14:paraId="00001DE2">
      <w:pPr>
        <w:spacing w:after="120" w:lineRule="auto"/>
        <w:ind w:left="1080" w:hanging="540"/>
        <w:jc w:val="both"/>
        <w:rPr>
          <w:sz w:val="24"/>
          <w:szCs w:val="24"/>
        </w:rPr>
      </w:pPr>
      <w:r w:rsidDel="00000000" w:rsidR="00000000" w:rsidRPr="00000000">
        <w:rPr>
          <w:sz w:val="24"/>
          <w:szCs w:val="24"/>
          <w:rtl w:val="0"/>
        </w:rPr>
        <w:t xml:space="preserve">(3)</w:t>
        <w:tab/>
        <w:t xml:space="preserve">Les acceptations de devis seront numérotées séquentiellement AE-X-nnn.</w:t>
      </w:r>
    </w:p>
    <w:p w:rsidR="00000000" w:rsidDel="00000000" w:rsidP="00000000" w:rsidRDefault="00000000" w:rsidRPr="00000000" w14:paraId="00001DE3">
      <w:pPr>
        <w:spacing w:after="120" w:lineRule="auto"/>
        <w:ind w:left="1080" w:hanging="540"/>
        <w:jc w:val="both"/>
        <w:rPr>
          <w:sz w:val="24"/>
          <w:szCs w:val="24"/>
        </w:rPr>
      </w:pPr>
      <w:r w:rsidDel="00000000" w:rsidR="00000000" w:rsidRPr="00000000">
        <w:rPr>
          <w:sz w:val="24"/>
          <w:szCs w:val="24"/>
          <w:rtl w:val="0"/>
        </w:rPr>
        <w:t xml:space="preserve">(4)</w:t>
        <w:tab/>
        <w:t xml:space="preserve">Les propositions de modification seront numérotées séquentiellement PM-X-nnn.</w:t>
      </w:r>
    </w:p>
    <w:p w:rsidR="00000000" w:rsidDel="00000000" w:rsidP="00000000" w:rsidRDefault="00000000" w:rsidRPr="00000000" w14:paraId="00001DE4">
      <w:pPr>
        <w:spacing w:after="120" w:lineRule="auto"/>
        <w:ind w:left="1080" w:hanging="540"/>
        <w:jc w:val="both"/>
        <w:rPr>
          <w:sz w:val="24"/>
          <w:szCs w:val="24"/>
        </w:rPr>
      </w:pPr>
      <w:r w:rsidDel="00000000" w:rsidR="00000000" w:rsidRPr="00000000">
        <w:rPr>
          <w:sz w:val="24"/>
          <w:szCs w:val="24"/>
          <w:rtl w:val="0"/>
        </w:rPr>
        <w:t xml:space="preserve">(5)</w:t>
        <w:tab/>
        <w:t xml:space="preserve">Les ordres de modification seront numérotés séquentiellement OM-X-nnn.</w:t>
      </w:r>
    </w:p>
    <w:p w:rsidR="00000000" w:rsidDel="00000000" w:rsidP="00000000" w:rsidRDefault="00000000" w:rsidRPr="00000000" w14:paraId="00001DE5">
      <w:pPr>
        <w:spacing w:after="120" w:lineRule="auto"/>
        <w:jc w:val="both"/>
        <w:rPr>
          <w:sz w:val="24"/>
          <w:szCs w:val="24"/>
        </w:rPr>
      </w:pPr>
      <w:r w:rsidDel="00000000" w:rsidR="00000000" w:rsidRPr="00000000">
        <w:rPr>
          <w:rtl w:val="0"/>
        </w:rPr>
      </w:r>
    </w:p>
    <w:p w:rsidR="00000000" w:rsidDel="00000000" w:rsidP="00000000" w:rsidRDefault="00000000" w:rsidRPr="00000000" w14:paraId="00001DE6">
      <w:pPr>
        <w:spacing w:after="120" w:lineRule="auto"/>
        <w:ind w:hanging="360"/>
        <w:jc w:val="both"/>
        <w:rPr>
          <w:sz w:val="24"/>
          <w:szCs w:val="24"/>
        </w:rPr>
      </w:pPr>
      <w:r w:rsidDel="00000000" w:rsidR="00000000" w:rsidRPr="00000000">
        <w:rPr>
          <w:rtl w:val="0"/>
        </w:rPr>
      </w:r>
    </w:p>
    <w:p w:rsidR="00000000" w:rsidDel="00000000" w:rsidP="00000000" w:rsidRDefault="00000000" w:rsidRPr="00000000" w14:paraId="00001DE7">
      <w:pPr>
        <w:pageBreakBefore w:val="1"/>
        <w:spacing w:after="120" w:lineRule="auto"/>
        <w:jc w:val="both"/>
        <w:rPr>
          <w:b w:val="1"/>
          <w:sz w:val="24"/>
          <w:szCs w:val="24"/>
        </w:rPr>
      </w:pPr>
      <w:r w:rsidDel="00000000" w:rsidR="00000000" w:rsidRPr="00000000">
        <w:rPr>
          <w:b w:val="1"/>
          <w:sz w:val="24"/>
          <w:szCs w:val="24"/>
          <w:rtl w:val="0"/>
        </w:rPr>
        <w:t xml:space="preserve">ANNEXES</w:t>
      </w:r>
    </w:p>
    <w:p w:rsidR="00000000" w:rsidDel="00000000" w:rsidP="00000000" w:rsidRDefault="00000000" w:rsidRPr="00000000" w14:paraId="00001DE8">
      <w:pPr>
        <w:spacing w:after="40" w:lineRule="auto"/>
        <w:ind w:left="720" w:hanging="720"/>
        <w:jc w:val="both"/>
        <w:rPr>
          <w:sz w:val="24"/>
          <w:szCs w:val="24"/>
        </w:rPr>
      </w:pPr>
      <w:r w:rsidDel="00000000" w:rsidR="00000000" w:rsidRPr="00000000">
        <w:rPr>
          <w:sz w:val="24"/>
          <w:szCs w:val="24"/>
          <w:rtl w:val="0"/>
        </w:rPr>
        <w:t xml:space="preserve">4.1</w:t>
        <w:tab/>
        <w:t xml:space="preserve">Modèle de demande de proposition de modification </w:t>
      </w:r>
    </w:p>
    <w:p w:rsidR="00000000" w:rsidDel="00000000" w:rsidP="00000000" w:rsidRDefault="00000000" w:rsidRPr="00000000" w14:paraId="00001DE9">
      <w:pPr>
        <w:spacing w:after="40" w:lineRule="auto"/>
        <w:ind w:left="720" w:hanging="720"/>
        <w:jc w:val="both"/>
        <w:rPr>
          <w:sz w:val="24"/>
          <w:szCs w:val="24"/>
        </w:rPr>
      </w:pPr>
      <w:r w:rsidDel="00000000" w:rsidR="00000000" w:rsidRPr="00000000">
        <w:rPr>
          <w:sz w:val="24"/>
          <w:szCs w:val="24"/>
          <w:rtl w:val="0"/>
        </w:rPr>
        <w:t xml:space="preserve">4.2</w:t>
        <w:tab/>
        <w:t xml:space="preserve">Modèle de devis d’établissement de proposition de modification</w:t>
      </w:r>
    </w:p>
    <w:p w:rsidR="00000000" w:rsidDel="00000000" w:rsidP="00000000" w:rsidRDefault="00000000" w:rsidRPr="00000000" w14:paraId="00001DEA">
      <w:pPr>
        <w:spacing w:after="40" w:lineRule="auto"/>
        <w:ind w:left="720" w:hanging="720"/>
        <w:jc w:val="both"/>
        <w:rPr>
          <w:sz w:val="24"/>
          <w:szCs w:val="24"/>
        </w:rPr>
      </w:pPr>
      <w:r w:rsidDel="00000000" w:rsidR="00000000" w:rsidRPr="00000000">
        <w:rPr>
          <w:sz w:val="24"/>
          <w:szCs w:val="24"/>
          <w:rtl w:val="0"/>
        </w:rPr>
        <w:t xml:space="preserve">4.3</w:t>
        <w:tab/>
        <w:t xml:space="preserve">Modèle d’acceptation de devis</w:t>
      </w:r>
    </w:p>
    <w:p w:rsidR="00000000" w:rsidDel="00000000" w:rsidP="00000000" w:rsidRDefault="00000000" w:rsidRPr="00000000" w14:paraId="00001DEB">
      <w:pPr>
        <w:spacing w:after="40" w:lineRule="auto"/>
        <w:ind w:left="720" w:hanging="720"/>
        <w:jc w:val="both"/>
        <w:rPr>
          <w:sz w:val="24"/>
          <w:szCs w:val="24"/>
        </w:rPr>
      </w:pPr>
      <w:r w:rsidDel="00000000" w:rsidR="00000000" w:rsidRPr="00000000">
        <w:rPr>
          <w:sz w:val="24"/>
          <w:szCs w:val="24"/>
          <w:rtl w:val="0"/>
        </w:rPr>
        <w:t xml:space="preserve">4.4</w:t>
        <w:tab/>
        <w:t xml:space="preserve">Modèle de proposition de modification</w:t>
      </w:r>
    </w:p>
    <w:p w:rsidR="00000000" w:rsidDel="00000000" w:rsidP="00000000" w:rsidRDefault="00000000" w:rsidRPr="00000000" w14:paraId="00001DEC">
      <w:pPr>
        <w:spacing w:after="40" w:lineRule="auto"/>
        <w:ind w:left="720" w:hanging="720"/>
        <w:jc w:val="both"/>
        <w:rPr>
          <w:sz w:val="24"/>
          <w:szCs w:val="24"/>
        </w:rPr>
      </w:pPr>
      <w:r w:rsidDel="00000000" w:rsidR="00000000" w:rsidRPr="00000000">
        <w:rPr>
          <w:sz w:val="24"/>
          <w:szCs w:val="24"/>
          <w:rtl w:val="0"/>
        </w:rPr>
        <w:t xml:space="preserve">4.5</w:t>
        <w:tab/>
        <w:t xml:space="preserve">Modèle d’ordre de modification</w:t>
      </w:r>
    </w:p>
    <w:p w:rsidR="00000000" w:rsidDel="00000000" w:rsidP="00000000" w:rsidRDefault="00000000" w:rsidRPr="00000000" w14:paraId="00001DED">
      <w:pPr>
        <w:spacing w:after="40" w:lineRule="auto"/>
        <w:ind w:left="720" w:hanging="720"/>
        <w:jc w:val="both"/>
        <w:rPr>
          <w:sz w:val="24"/>
          <w:szCs w:val="24"/>
        </w:rPr>
      </w:pPr>
      <w:r w:rsidDel="00000000" w:rsidR="00000000" w:rsidRPr="00000000">
        <w:rPr>
          <w:sz w:val="24"/>
          <w:szCs w:val="24"/>
          <w:rtl w:val="0"/>
        </w:rPr>
        <w:t xml:space="preserve">4.6</w:t>
        <w:tab/>
        <w:t xml:space="preserve">Modèle d’offre de proposition de modification</w:t>
      </w:r>
    </w:p>
    <w:p w:rsidR="00000000" w:rsidDel="00000000" w:rsidP="00000000" w:rsidRDefault="00000000" w:rsidRPr="00000000" w14:paraId="00001DEE">
      <w:pPr>
        <w:spacing w:after="120" w:lineRule="auto"/>
        <w:jc w:val="both"/>
        <w:rPr>
          <w:sz w:val="24"/>
          <w:szCs w:val="24"/>
        </w:rPr>
      </w:pPr>
      <w:r w:rsidDel="00000000" w:rsidR="00000000" w:rsidRPr="00000000">
        <w:rPr>
          <w:rtl w:val="0"/>
        </w:rPr>
      </w:r>
    </w:p>
    <w:p w:rsidR="00000000" w:rsidDel="00000000" w:rsidP="00000000" w:rsidRDefault="00000000" w:rsidRPr="00000000" w14:paraId="00001DEF">
      <w:pPr>
        <w:spacing w:after="120" w:lineRule="auto"/>
        <w:jc w:val="both"/>
        <w:rPr>
          <w:sz w:val="24"/>
          <w:szCs w:val="24"/>
        </w:rPr>
      </w:pPr>
      <w:r w:rsidDel="00000000" w:rsidR="00000000" w:rsidRPr="00000000">
        <w:rPr>
          <w:rtl w:val="0"/>
        </w:rPr>
      </w:r>
    </w:p>
    <w:p w:rsidR="00000000" w:rsidDel="00000000" w:rsidP="00000000" w:rsidRDefault="00000000" w:rsidRPr="00000000" w14:paraId="00001D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fs81ms" w:id="389"/>
      <w:bookmarkEnd w:id="389"/>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4.1 </w:t>
        <w:tab/>
        <w:t xml:space="preserve">Modèle de demande pour proposition de modification</w:t>
      </w:r>
    </w:p>
    <w:p w:rsidR="00000000" w:rsidDel="00000000" w:rsidP="00000000" w:rsidRDefault="00000000" w:rsidRPr="00000000" w14:paraId="00001DF1">
      <w:pPr>
        <w:spacing w:after="120" w:lineRule="auto"/>
        <w:jc w:val="center"/>
        <w:rPr>
          <w:sz w:val="24"/>
          <w:szCs w:val="24"/>
        </w:rPr>
      </w:pPr>
      <w:r w:rsidDel="00000000" w:rsidR="00000000" w:rsidRPr="00000000">
        <w:rPr>
          <w:sz w:val="24"/>
          <w:szCs w:val="24"/>
          <w:rtl w:val="0"/>
        </w:rPr>
        <w:t xml:space="preserve">(Papier à en-tête de l’Acheteur)</w:t>
      </w:r>
    </w:p>
    <w:p w:rsidR="00000000" w:rsidDel="00000000" w:rsidP="00000000" w:rsidRDefault="00000000" w:rsidRPr="00000000" w14:paraId="00001D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3780"/>
          <w:tab w:val="left" w:pos="3960"/>
          <w:tab w:val="left" w:pos="900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3">
      <w:pPr>
        <w:tabs>
          <w:tab w:val="right" w:pos="3780"/>
          <w:tab w:val="left" w:pos="3960"/>
          <w:tab w:val="left" w:pos="9000"/>
        </w:tabs>
        <w:spacing w:after="120" w:lineRule="auto"/>
        <w:ind w:left="2347" w:firstLine="0"/>
        <w:jc w:val="both"/>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F4">
      <w:pPr>
        <w:tabs>
          <w:tab w:val="right" w:pos="3780"/>
          <w:tab w:val="left" w:pos="3960"/>
          <w:tab w:val="left" w:pos="9000"/>
        </w:tabs>
        <w:spacing w:after="120" w:lineRule="auto"/>
        <w:ind w:left="3960" w:hanging="3960"/>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F5">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ou numéro de l’AAO</w:t>
      </w:r>
      <w:r w:rsidDel="00000000" w:rsidR="00000000" w:rsidRPr="00000000">
        <w:rPr>
          <w:i w:val="1"/>
          <w:sz w:val="24"/>
          <w:szCs w:val="24"/>
          <w:rtl w:val="0"/>
        </w:rPr>
        <w:t xml:space="preserve"> ]</w:t>
      </w:r>
    </w:p>
    <w:p w:rsidR="00000000" w:rsidDel="00000000" w:rsidP="00000000" w:rsidRDefault="00000000" w:rsidRPr="00000000" w14:paraId="00001DF6">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du Marché </w:t>
      </w:r>
      <w:r w:rsidDel="00000000" w:rsidR="00000000" w:rsidRPr="00000000">
        <w:rPr>
          <w:i w:val="1"/>
          <w:sz w:val="24"/>
          <w:szCs w:val="24"/>
          <w:rtl w:val="0"/>
        </w:rPr>
        <w:t xml:space="preserve">]</w:t>
      </w:r>
    </w:p>
    <w:p w:rsidR="00000000" w:rsidDel="00000000" w:rsidP="00000000" w:rsidRDefault="00000000" w:rsidRPr="00000000" w14:paraId="00001DF7">
      <w:pPr>
        <w:tabs>
          <w:tab w:val="left" w:pos="2340"/>
          <w:tab w:val="left" w:pos="9000"/>
        </w:tabs>
        <w:spacing w:after="120" w:lineRule="auto"/>
        <w:jc w:val="both"/>
        <w:rPr>
          <w:i w:val="1"/>
          <w:sz w:val="24"/>
          <w:szCs w:val="24"/>
        </w:rPr>
      </w:pPr>
      <w:r w:rsidDel="00000000" w:rsidR="00000000" w:rsidRPr="00000000">
        <w:rPr>
          <w:rtl w:val="0"/>
        </w:rPr>
      </w:r>
    </w:p>
    <w:p w:rsidR="00000000" w:rsidDel="00000000" w:rsidP="00000000" w:rsidRDefault="00000000" w:rsidRPr="00000000" w14:paraId="00001DF8">
      <w:pPr>
        <w:tabs>
          <w:tab w:val="left" w:pos="2340"/>
          <w:tab w:val="left" w:pos="9000"/>
        </w:tabs>
        <w:spacing w:after="120" w:lineRule="auto"/>
        <w:jc w:val="both"/>
        <w:rPr>
          <w:sz w:val="24"/>
          <w:szCs w:val="24"/>
        </w:rPr>
      </w:pPr>
      <w:r w:rsidDel="00000000" w:rsidR="00000000" w:rsidRPr="00000000">
        <w:rPr>
          <w:sz w:val="24"/>
          <w:szCs w:val="24"/>
          <w:rtl w:val="0"/>
        </w:rPr>
        <w:t xml:space="preserve">À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et adresse du Fournisseur</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F9">
      <w:pPr>
        <w:spacing w:after="120" w:lineRule="auto"/>
        <w:jc w:val="both"/>
        <w:rPr>
          <w:sz w:val="24"/>
          <w:szCs w:val="24"/>
        </w:rPr>
      </w:pPr>
      <w:r w:rsidDel="00000000" w:rsidR="00000000" w:rsidRPr="00000000">
        <w:rPr>
          <w:sz w:val="24"/>
          <w:szCs w:val="24"/>
          <w:rtl w:val="0"/>
        </w:rPr>
        <w:t xml:space="preserve">À l’attention de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et titre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DFA">
      <w:pPr>
        <w:spacing w:after="120" w:lineRule="auto"/>
        <w:jc w:val="both"/>
        <w:rPr>
          <w:sz w:val="24"/>
          <w:szCs w:val="24"/>
        </w:rPr>
      </w:pPr>
      <w:r w:rsidDel="00000000" w:rsidR="00000000" w:rsidRPr="00000000">
        <w:rPr>
          <w:rtl w:val="0"/>
        </w:rPr>
      </w:r>
    </w:p>
    <w:p w:rsidR="00000000" w:rsidDel="00000000" w:rsidP="00000000" w:rsidRDefault="00000000" w:rsidRPr="00000000" w14:paraId="00001D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Mesdames, Messieurs,</w:t>
      </w:r>
    </w:p>
    <w:p w:rsidR="00000000" w:rsidDel="00000000" w:rsidP="00000000" w:rsidRDefault="00000000" w:rsidRPr="00000000" w14:paraId="00001D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D">
      <w:pPr>
        <w:spacing w:after="120" w:lineRule="auto"/>
        <w:ind w:firstLine="540"/>
        <w:jc w:val="both"/>
        <w:rPr>
          <w:sz w:val="24"/>
          <w:szCs w:val="24"/>
        </w:rPr>
      </w:pPr>
      <w:r w:rsidDel="00000000" w:rsidR="00000000" w:rsidRPr="00000000">
        <w:rPr>
          <w:sz w:val="24"/>
          <w:szCs w:val="24"/>
          <w:rtl w:val="0"/>
        </w:rPr>
        <w:t xml:space="preserve">Dans le cadre du Marché susmentionné, nous vous demandons d’élaborer et de soumettre, dans les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nombre</w:t>
      </w:r>
      <w:r w:rsidDel="00000000" w:rsidR="00000000" w:rsidRPr="00000000">
        <w:rPr>
          <w:i w:val="1"/>
          <w:sz w:val="24"/>
          <w:szCs w:val="24"/>
          <w:rtl w:val="0"/>
        </w:rPr>
        <w:t xml:space="preserve"> ]</w:t>
      </w:r>
      <w:r w:rsidDel="00000000" w:rsidR="00000000" w:rsidRPr="00000000">
        <w:rPr>
          <w:sz w:val="24"/>
          <w:szCs w:val="24"/>
          <w:rtl w:val="0"/>
        </w:rPr>
        <w:t xml:space="preserve"> jours suivant la date de la présente lettre, une proposition de modification pour la modification précisée ci-après en appliquant les instructions suivantes :</w:t>
      </w:r>
    </w:p>
    <w:p w:rsidR="00000000" w:rsidDel="00000000" w:rsidP="00000000" w:rsidRDefault="00000000" w:rsidRPr="00000000" w14:paraId="00001DFE">
      <w:pPr>
        <w:spacing w:after="120" w:lineRule="auto"/>
        <w:ind w:firstLine="540"/>
        <w:jc w:val="both"/>
        <w:rPr>
          <w:sz w:val="24"/>
          <w:szCs w:val="24"/>
        </w:rPr>
      </w:pPr>
      <w:r w:rsidDel="00000000" w:rsidR="00000000" w:rsidRPr="00000000">
        <w:rPr>
          <w:rtl w:val="0"/>
        </w:rPr>
      </w:r>
    </w:p>
    <w:p w:rsidR="00000000" w:rsidDel="00000000" w:rsidP="00000000" w:rsidRDefault="00000000" w:rsidRPr="00000000" w14:paraId="00001DFF">
      <w:pPr>
        <w:spacing w:after="120" w:before="120" w:lineRule="auto"/>
        <w:ind w:left="540" w:hanging="540"/>
        <w:jc w:val="both"/>
        <w:rPr>
          <w:i w:val="1"/>
          <w:sz w:val="24"/>
          <w:szCs w:val="24"/>
        </w:rPr>
      </w:pPr>
      <w:r w:rsidDel="00000000" w:rsidR="00000000" w:rsidRPr="00000000">
        <w:rPr>
          <w:sz w:val="24"/>
          <w:szCs w:val="24"/>
          <w:rtl w:val="0"/>
        </w:rPr>
        <w:t xml:space="preserve">1.</w:t>
        <w:tab/>
        <w:t xml:space="preserve">Titre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w:t>
      </w:r>
      <w:r w:rsidDel="00000000" w:rsidR="00000000" w:rsidRPr="00000000">
        <w:rPr>
          <w:i w:val="1"/>
          <w:sz w:val="24"/>
          <w:szCs w:val="24"/>
          <w:rtl w:val="0"/>
        </w:rPr>
        <w:t xml:space="preserve"> ]</w:t>
      </w:r>
    </w:p>
    <w:p w:rsidR="00000000" w:rsidDel="00000000" w:rsidP="00000000" w:rsidRDefault="00000000" w:rsidRPr="00000000" w14:paraId="00001E00">
      <w:pPr>
        <w:spacing w:after="120" w:before="120" w:lineRule="auto"/>
        <w:ind w:left="540" w:hanging="540"/>
        <w:jc w:val="both"/>
        <w:rPr>
          <w:sz w:val="24"/>
          <w:szCs w:val="24"/>
        </w:rPr>
      </w:pPr>
      <w:r w:rsidDel="00000000" w:rsidR="00000000" w:rsidRPr="00000000">
        <w:rPr>
          <w:rtl w:val="0"/>
        </w:rPr>
      </w:r>
    </w:p>
    <w:p w:rsidR="00000000" w:rsidDel="00000000" w:rsidP="00000000" w:rsidRDefault="00000000" w:rsidRPr="00000000" w14:paraId="00001E01">
      <w:pPr>
        <w:spacing w:after="120" w:before="120" w:lineRule="auto"/>
        <w:ind w:left="540" w:hanging="540"/>
        <w:jc w:val="both"/>
        <w:rPr>
          <w:sz w:val="24"/>
          <w:szCs w:val="24"/>
        </w:rPr>
      </w:pPr>
      <w:r w:rsidDel="00000000" w:rsidR="00000000" w:rsidRPr="00000000">
        <w:rPr>
          <w:sz w:val="24"/>
          <w:szCs w:val="24"/>
          <w:rtl w:val="0"/>
        </w:rPr>
        <w:t xml:space="preserve">2.</w:t>
        <w:tab/>
        <w:t xml:space="preserve">Demande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/Rév.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w:t>
      </w:r>
      <w:r w:rsidDel="00000000" w:rsidR="00000000" w:rsidRPr="00000000">
        <w:rPr>
          <w:sz w:val="24"/>
          <w:szCs w:val="24"/>
          <w:rtl w:val="0"/>
        </w:rPr>
        <w:t xml:space="preserve"> </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1E02">
      <w:pPr>
        <w:spacing w:after="120" w:before="120" w:lineRule="auto"/>
        <w:ind w:left="540" w:hanging="540"/>
        <w:jc w:val="both"/>
        <w:rPr>
          <w:sz w:val="24"/>
          <w:szCs w:val="24"/>
        </w:rPr>
      </w:pPr>
      <w:r w:rsidDel="00000000" w:rsidR="00000000" w:rsidRPr="00000000">
        <w:rPr>
          <w:rtl w:val="0"/>
        </w:rPr>
      </w:r>
    </w:p>
    <w:p w:rsidR="00000000" w:rsidDel="00000000" w:rsidP="00000000" w:rsidRDefault="00000000" w:rsidRPr="00000000" w14:paraId="00001E03">
      <w:pPr>
        <w:spacing w:after="120" w:before="120" w:lineRule="auto"/>
        <w:ind w:left="540" w:hanging="540"/>
        <w:jc w:val="both"/>
        <w:rPr>
          <w:i w:val="1"/>
          <w:sz w:val="24"/>
          <w:szCs w:val="24"/>
        </w:rPr>
      </w:pPr>
      <w:r w:rsidDel="00000000" w:rsidR="00000000" w:rsidRPr="00000000">
        <w:rPr>
          <w:sz w:val="24"/>
          <w:szCs w:val="24"/>
          <w:rtl w:val="0"/>
        </w:rPr>
        <w:t xml:space="preserve">3.</w:t>
        <w:tab/>
        <w:t xml:space="preserve">Demandeur de la modification :</w:t>
        <w:tab/>
        <w:t xml:space="preserve">Acheteur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demandeur</w:t>
      </w:r>
      <w:r w:rsidDel="00000000" w:rsidR="00000000" w:rsidRPr="00000000">
        <w:rPr>
          <w:i w:val="1"/>
          <w:sz w:val="24"/>
          <w:szCs w:val="24"/>
          <w:rtl w:val="0"/>
        </w:rPr>
        <w:t xml:space="preserve"> ]</w:t>
      </w:r>
    </w:p>
    <w:p w:rsidR="00000000" w:rsidDel="00000000" w:rsidP="00000000" w:rsidRDefault="00000000" w:rsidRPr="00000000" w14:paraId="00001E04">
      <w:pPr>
        <w:spacing w:after="120" w:before="120" w:lineRule="auto"/>
        <w:ind w:left="540" w:hanging="540"/>
        <w:jc w:val="both"/>
        <w:rPr>
          <w:i w:val="1"/>
          <w:sz w:val="24"/>
          <w:szCs w:val="24"/>
        </w:rPr>
      </w:pPr>
      <w:r w:rsidDel="00000000" w:rsidR="00000000" w:rsidRPr="00000000">
        <w:rPr>
          <w:rtl w:val="0"/>
        </w:rPr>
      </w:r>
    </w:p>
    <w:p w:rsidR="00000000" w:rsidDel="00000000" w:rsidP="00000000" w:rsidRDefault="00000000" w:rsidRPr="00000000" w14:paraId="00001E05">
      <w:pPr>
        <w:spacing w:after="120" w:before="120" w:line="360" w:lineRule="auto"/>
        <w:ind w:left="547" w:hanging="547"/>
        <w:jc w:val="both"/>
        <w:rPr>
          <w:i w:val="1"/>
          <w:sz w:val="24"/>
          <w:szCs w:val="24"/>
        </w:rPr>
      </w:pPr>
      <w:r w:rsidDel="00000000" w:rsidR="00000000" w:rsidRPr="00000000">
        <w:rPr>
          <w:sz w:val="24"/>
          <w:szCs w:val="24"/>
          <w:rtl w:val="0"/>
        </w:rPr>
        <w:t xml:space="preserve">4.</w:t>
        <w:tab/>
        <w:t xml:space="preserve">Brève description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06">
      <w:pPr>
        <w:spacing w:after="120" w:before="120" w:line="360" w:lineRule="auto"/>
        <w:ind w:left="547" w:hanging="547"/>
        <w:jc w:val="both"/>
        <w:rPr>
          <w:sz w:val="24"/>
          <w:szCs w:val="24"/>
        </w:rPr>
      </w:pPr>
      <w:r w:rsidDel="00000000" w:rsidR="00000000" w:rsidRPr="00000000">
        <w:rPr>
          <w:rtl w:val="0"/>
        </w:rPr>
      </w:r>
    </w:p>
    <w:p w:rsidR="00000000" w:rsidDel="00000000" w:rsidP="00000000" w:rsidRDefault="00000000" w:rsidRPr="00000000" w14:paraId="00001E07">
      <w:pPr>
        <w:spacing w:after="120" w:before="120" w:lineRule="auto"/>
        <w:ind w:left="540" w:hanging="540"/>
        <w:jc w:val="both"/>
        <w:rPr>
          <w:i w:val="1"/>
          <w:sz w:val="24"/>
          <w:szCs w:val="24"/>
        </w:rPr>
      </w:pPr>
      <w:r w:rsidDel="00000000" w:rsidR="00000000" w:rsidRPr="00000000">
        <w:rPr>
          <w:sz w:val="24"/>
          <w:szCs w:val="24"/>
          <w:rtl w:val="0"/>
        </w:rPr>
        <w:t xml:space="preserve">5.</w:t>
        <w:tab/>
        <w:t xml:space="preserve">Système (ou Sous-système ou composant majeur concerné par la modification demandée)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08">
      <w:pPr>
        <w:spacing w:after="120" w:before="120" w:lineRule="auto"/>
        <w:ind w:left="540" w:hanging="540"/>
        <w:jc w:val="both"/>
        <w:rPr>
          <w:i w:val="1"/>
          <w:sz w:val="24"/>
          <w:szCs w:val="24"/>
        </w:rPr>
      </w:pPr>
      <w:r w:rsidDel="00000000" w:rsidR="00000000" w:rsidRPr="00000000">
        <w:rPr>
          <w:rtl w:val="0"/>
        </w:rPr>
      </w:r>
    </w:p>
    <w:p w:rsidR="00000000" w:rsidDel="00000000" w:rsidP="00000000" w:rsidRDefault="00000000" w:rsidRPr="00000000" w14:paraId="00001E09">
      <w:pPr>
        <w:spacing w:after="120" w:before="120" w:lineRule="auto"/>
        <w:ind w:left="540" w:hanging="540"/>
        <w:jc w:val="both"/>
        <w:rPr>
          <w:sz w:val="24"/>
          <w:szCs w:val="24"/>
        </w:rPr>
      </w:pPr>
      <w:r w:rsidDel="00000000" w:rsidR="00000000" w:rsidRPr="00000000">
        <w:rPr>
          <w:sz w:val="24"/>
          <w:szCs w:val="24"/>
          <w:rtl w:val="0"/>
        </w:rPr>
        <w:t xml:space="preserve">6.</w:t>
        <w:tab/>
        <w:t xml:space="preserve">Documents techniques et/ou dessins de référence pour la demande de modification :</w:t>
      </w:r>
    </w:p>
    <w:p w:rsidR="00000000" w:rsidDel="00000000" w:rsidP="00000000" w:rsidRDefault="00000000" w:rsidRPr="00000000" w14:paraId="00001E0A">
      <w:pPr>
        <w:spacing w:after="120" w:before="120" w:lineRule="auto"/>
        <w:ind w:left="540" w:hanging="540"/>
        <w:jc w:val="both"/>
        <w:rPr>
          <w:sz w:val="24"/>
          <w:szCs w:val="24"/>
        </w:rPr>
      </w:pPr>
      <w:r w:rsidDel="00000000" w:rsidR="00000000" w:rsidRPr="00000000">
        <w:rPr>
          <w:rtl w:val="0"/>
        </w:rPr>
      </w:r>
    </w:p>
    <w:p w:rsidR="00000000" w:rsidDel="00000000" w:rsidP="00000000" w:rsidRDefault="00000000" w:rsidRPr="00000000" w14:paraId="00001E0B">
      <w:pPr>
        <w:tabs>
          <w:tab w:val="left" w:pos="4320"/>
        </w:tabs>
        <w:spacing w:after="120" w:before="120" w:lineRule="auto"/>
        <w:ind w:left="540" w:firstLine="0"/>
        <w:jc w:val="both"/>
        <w:rPr>
          <w:sz w:val="24"/>
          <w:szCs w:val="24"/>
        </w:rPr>
      </w:pPr>
      <w:r w:rsidDel="00000000" w:rsidR="00000000" w:rsidRPr="00000000">
        <w:rPr>
          <w:sz w:val="24"/>
          <w:szCs w:val="24"/>
          <w:rtl w:val="0"/>
        </w:rPr>
        <w:t xml:space="preserve">Document ou dessin No.</w:t>
        <w:tab/>
        <w:t xml:space="preserve">Description</w:t>
      </w:r>
    </w:p>
    <w:p w:rsidR="00000000" w:rsidDel="00000000" w:rsidP="00000000" w:rsidRDefault="00000000" w:rsidRPr="00000000" w14:paraId="00001E0C">
      <w:pPr>
        <w:tabs>
          <w:tab w:val="left" w:pos="4320"/>
        </w:tabs>
        <w:spacing w:after="120" w:before="120" w:lineRule="auto"/>
        <w:ind w:left="540" w:firstLine="0"/>
        <w:jc w:val="both"/>
        <w:rPr>
          <w:sz w:val="24"/>
          <w:szCs w:val="24"/>
        </w:rPr>
      </w:pPr>
      <w:r w:rsidDel="00000000" w:rsidR="00000000" w:rsidRPr="00000000">
        <w:rPr>
          <w:rtl w:val="0"/>
        </w:rPr>
      </w:r>
    </w:p>
    <w:p w:rsidR="00000000" w:rsidDel="00000000" w:rsidP="00000000" w:rsidRDefault="00000000" w:rsidRPr="00000000" w14:paraId="00001E0D">
      <w:pPr>
        <w:spacing w:after="120" w:before="120" w:lineRule="auto"/>
        <w:ind w:left="540" w:hanging="540"/>
        <w:jc w:val="both"/>
        <w:rPr>
          <w:i w:val="1"/>
          <w:sz w:val="24"/>
          <w:szCs w:val="24"/>
        </w:rPr>
      </w:pPr>
      <w:r w:rsidDel="00000000" w:rsidR="00000000" w:rsidRPr="00000000">
        <w:rPr>
          <w:sz w:val="24"/>
          <w:szCs w:val="24"/>
          <w:rtl w:val="0"/>
        </w:rPr>
        <w:t xml:space="preserve">7.</w:t>
        <w:tab/>
        <w:t xml:space="preserve">Conditions détaillées ou exigences spéciales relatives à la modification demandée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0E">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0F">
      <w:pPr>
        <w:spacing w:after="120" w:lineRule="auto"/>
        <w:ind w:left="540" w:hanging="540"/>
        <w:jc w:val="both"/>
        <w:rPr>
          <w:sz w:val="24"/>
          <w:szCs w:val="24"/>
        </w:rPr>
      </w:pPr>
      <w:r w:rsidDel="00000000" w:rsidR="00000000" w:rsidRPr="00000000">
        <w:rPr>
          <w:sz w:val="24"/>
          <w:szCs w:val="24"/>
          <w:rtl w:val="0"/>
        </w:rPr>
        <w:t xml:space="preserve">8.</w:t>
        <w:tab/>
        <w:t xml:space="preserve">Procédures à suivre :</w:t>
      </w:r>
    </w:p>
    <w:p w:rsidR="00000000" w:rsidDel="00000000" w:rsidP="00000000" w:rsidRDefault="00000000" w:rsidRPr="00000000" w14:paraId="00001E10">
      <w:pPr>
        <w:spacing w:after="120" w:lineRule="auto"/>
        <w:ind w:left="1080" w:hanging="540"/>
        <w:jc w:val="both"/>
        <w:rPr>
          <w:sz w:val="24"/>
          <w:szCs w:val="24"/>
        </w:rPr>
      </w:pPr>
      <w:r w:rsidDel="00000000" w:rsidR="00000000" w:rsidRPr="00000000">
        <w:rPr>
          <w:sz w:val="24"/>
          <w:szCs w:val="24"/>
          <w:rtl w:val="0"/>
        </w:rPr>
        <w:t xml:space="preserve">(a)</w:t>
        <w:tab/>
        <w:t xml:space="preserve">Veuillez nous soumettre votre devis en indiquant les conséquences de la modification demandée sur le Prix du Marché. </w:t>
      </w:r>
    </w:p>
    <w:p w:rsidR="00000000" w:rsidDel="00000000" w:rsidP="00000000" w:rsidRDefault="00000000" w:rsidRPr="00000000" w14:paraId="00001E11">
      <w:pPr>
        <w:spacing w:after="120" w:lineRule="auto"/>
        <w:ind w:left="1080" w:hanging="540"/>
        <w:jc w:val="both"/>
        <w:rPr>
          <w:sz w:val="24"/>
          <w:szCs w:val="24"/>
        </w:rPr>
      </w:pPr>
      <w:r w:rsidDel="00000000" w:rsidR="00000000" w:rsidRPr="00000000">
        <w:rPr>
          <w:sz w:val="24"/>
          <w:szCs w:val="24"/>
          <w:rtl w:val="0"/>
        </w:rPr>
        <w:t xml:space="preserve">(b)</w:t>
        <w:tab/>
        <w:t xml:space="preserve">Votre Proposition de modification devra indiquer le temps qu’il faudra pour procéder à la modification demandée et l’impact éventuel que celle-ci aura sur la date convenue dans le Marché pour la Réception opérationnelle de l’ensemble du Système. </w:t>
      </w:r>
    </w:p>
    <w:p w:rsidR="00000000" w:rsidDel="00000000" w:rsidP="00000000" w:rsidRDefault="00000000" w:rsidRPr="00000000" w14:paraId="00001E12">
      <w:pPr>
        <w:spacing w:after="120" w:lineRule="auto"/>
        <w:ind w:left="1080" w:hanging="540"/>
        <w:jc w:val="both"/>
        <w:rPr>
          <w:sz w:val="24"/>
          <w:szCs w:val="24"/>
        </w:rPr>
      </w:pPr>
      <w:r w:rsidDel="00000000" w:rsidR="00000000" w:rsidRPr="00000000">
        <w:rPr>
          <w:sz w:val="24"/>
          <w:szCs w:val="24"/>
          <w:rtl w:val="0"/>
        </w:rPr>
        <w:t xml:space="preserve">(c)</w:t>
        <w:tab/>
        <w:t xml:space="preserve">Si vous pensez que la Modification demandée aura un impact négatif sur la qualité, la fonctionnalité ou l’intégrité du système, veuillez donner une explication détaillée et suggérer d’autres approches susceptibles de parvenir aux mêmes résultats que la modification demandée. </w:t>
      </w:r>
    </w:p>
    <w:p w:rsidR="00000000" w:rsidDel="00000000" w:rsidP="00000000" w:rsidRDefault="00000000" w:rsidRPr="00000000" w14:paraId="00001E13">
      <w:pPr>
        <w:spacing w:after="120" w:lineRule="auto"/>
        <w:ind w:left="1080" w:hanging="540"/>
        <w:jc w:val="both"/>
        <w:rPr>
          <w:sz w:val="24"/>
          <w:szCs w:val="24"/>
        </w:rPr>
      </w:pPr>
      <w:r w:rsidDel="00000000" w:rsidR="00000000" w:rsidRPr="00000000">
        <w:rPr>
          <w:sz w:val="24"/>
          <w:szCs w:val="24"/>
          <w:rtl w:val="0"/>
        </w:rPr>
        <w:t xml:space="preserve">(d)</w:t>
        <w:tab/>
        <w:t xml:space="preserve">Vous devrez également indiquer l’impact que la Modification aura sur les effectifs et la composition du personnel nécessaire au Fournisseur pour exécuter le Marché. </w:t>
      </w:r>
    </w:p>
    <w:p w:rsidR="00000000" w:rsidDel="00000000" w:rsidP="00000000" w:rsidRDefault="00000000" w:rsidRPr="00000000" w14:paraId="00001E14">
      <w:pPr>
        <w:spacing w:after="120" w:lineRule="auto"/>
        <w:ind w:left="1080" w:hanging="540"/>
        <w:jc w:val="both"/>
        <w:rPr>
          <w:sz w:val="24"/>
          <w:szCs w:val="24"/>
        </w:rPr>
      </w:pPr>
      <w:r w:rsidDel="00000000" w:rsidR="00000000" w:rsidRPr="00000000">
        <w:rPr>
          <w:sz w:val="24"/>
          <w:szCs w:val="24"/>
          <w:rtl w:val="0"/>
        </w:rPr>
        <w:t xml:space="preserve">(e)</w:t>
        <w:tab/>
        <w:t xml:space="preserve">L’exécution des travaux relatifs à la Modification demandée ne pourra commencer qu’une fois que nous aurons accepté et confirmé par écrit l’impact qu’elle aura sur le Prix du Marché et le Calendrier d’exécution.</w:t>
      </w:r>
    </w:p>
    <w:p w:rsidR="00000000" w:rsidDel="00000000" w:rsidP="00000000" w:rsidRDefault="00000000" w:rsidRPr="00000000" w14:paraId="00001E15">
      <w:pPr>
        <w:spacing w:after="120" w:lineRule="auto"/>
        <w:ind w:left="540" w:hanging="540"/>
        <w:jc w:val="both"/>
        <w:rPr>
          <w:sz w:val="24"/>
          <w:szCs w:val="24"/>
        </w:rPr>
      </w:pPr>
      <w:r w:rsidDel="00000000" w:rsidR="00000000" w:rsidRPr="00000000">
        <w:rPr>
          <w:sz w:val="24"/>
          <w:szCs w:val="24"/>
          <w:rtl w:val="0"/>
        </w:rPr>
        <w:t xml:space="preserve">9.</w:t>
        <w:tab/>
        <w:t xml:space="preserve">Au titre de l’étape suivante, veuillez répondre à l’aide du Modèle de devis d’établissement de proposition de modification en indiquant quel sera le coût de la préparation d’une Proposition de modification concrète, qui décrira la démarche suggérée pour la mise en œuvre de la modification et de tous ses éléments. Ladite proposition devra également aborder les points du paragraphe 8 susmentionné conformément aux dispositions de la Clause 39.2.1. du CCAG. Votre devis d’établissement de proposition de modification doit inclure une première ébauche de la démarche suggérée de même que les conséquences de la Modification sur le calendrier et le coût.  </w:t>
      </w:r>
    </w:p>
    <w:p w:rsidR="00000000" w:rsidDel="00000000" w:rsidP="00000000" w:rsidRDefault="00000000" w:rsidRPr="00000000" w14:paraId="00001E16">
      <w:pPr>
        <w:spacing w:after="120" w:lineRule="auto"/>
        <w:jc w:val="both"/>
        <w:rPr>
          <w:sz w:val="24"/>
          <w:szCs w:val="24"/>
        </w:rPr>
      </w:pPr>
      <w:r w:rsidDel="00000000" w:rsidR="00000000" w:rsidRPr="00000000">
        <w:rPr>
          <w:rtl w:val="0"/>
        </w:rPr>
      </w:r>
    </w:p>
    <w:p w:rsidR="00000000" w:rsidDel="00000000" w:rsidP="00000000" w:rsidRDefault="00000000" w:rsidRPr="00000000" w14:paraId="00001E17">
      <w:pPr>
        <w:spacing w:after="120" w:lineRule="auto"/>
        <w:jc w:val="both"/>
        <w:rPr>
          <w:sz w:val="24"/>
          <w:szCs w:val="24"/>
        </w:rPr>
      </w:pPr>
      <w:r w:rsidDel="00000000" w:rsidR="00000000" w:rsidRPr="00000000">
        <w:rPr>
          <w:sz w:val="24"/>
          <w:szCs w:val="24"/>
          <w:rtl w:val="0"/>
        </w:rPr>
        <w:t xml:space="preserve">Pour et au nom de l’Acheteur</w:t>
      </w:r>
    </w:p>
    <w:p w:rsidR="00000000" w:rsidDel="00000000" w:rsidP="00000000" w:rsidRDefault="00000000" w:rsidRPr="00000000" w14:paraId="00001E18">
      <w:pPr>
        <w:spacing w:after="120" w:lineRule="auto"/>
        <w:jc w:val="both"/>
        <w:rPr>
          <w:sz w:val="24"/>
          <w:szCs w:val="24"/>
        </w:rPr>
      </w:pPr>
      <w:r w:rsidDel="00000000" w:rsidR="00000000" w:rsidRPr="00000000">
        <w:rPr>
          <w:rtl w:val="0"/>
        </w:rPr>
      </w:r>
    </w:p>
    <w:p w:rsidR="00000000" w:rsidDel="00000000" w:rsidP="00000000" w:rsidRDefault="00000000" w:rsidRPr="00000000" w14:paraId="00001E19">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E1A">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E1B">
      <w:pPr>
        <w:spacing w:after="120" w:lineRule="auto"/>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 indiquer : </w:t>
      </w:r>
      <w:r w:rsidDel="00000000" w:rsidR="00000000" w:rsidRPr="00000000">
        <w:rPr>
          <w:b w:val="1"/>
          <w:i w:val="1"/>
          <w:sz w:val="24"/>
          <w:szCs w:val="24"/>
          <w:rtl w:val="0"/>
        </w:rPr>
        <w:t xml:space="preserve">« Directeur de projet »</w:t>
      </w:r>
      <w:r w:rsidDel="00000000" w:rsidR="00000000" w:rsidRPr="00000000">
        <w:rPr>
          <w:i w:val="1"/>
          <w:sz w:val="24"/>
          <w:szCs w:val="24"/>
          <w:rtl w:val="0"/>
        </w:rPr>
        <w:t xml:space="preserve"> ; ou donner </w:t>
      </w:r>
      <w:r w:rsidDel="00000000" w:rsidR="00000000" w:rsidRPr="00000000">
        <w:rPr>
          <w:b w:val="1"/>
          <w:i w:val="1"/>
          <w:sz w:val="24"/>
          <w:szCs w:val="24"/>
          <w:rtl w:val="0"/>
        </w:rPr>
        <w:t xml:space="preserve">le titre d’un haut responsable habilité dans l’organisation de l’Acheteur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E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zrvkal" w:id="390"/>
      <w:bookmarkEnd w:id="39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4.2</w:t>
        <w:tab/>
        <w:t xml:space="preserve">Modèle de devis d’établissement de proposition de modification</w:t>
      </w:r>
    </w:p>
    <w:p w:rsidR="00000000" w:rsidDel="00000000" w:rsidP="00000000" w:rsidRDefault="00000000" w:rsidRPr="00000000" w14:paraId="00001E1D">
      <w:pPr>
        <w:spacing w:after="120" w:lineRule="auto"/>
        <w:jc w:val="center"/>
        <w:rPr>
          <w:sz w:val="24"/>
          <w:szCs w:val="24"/>
        </w:rPr>
      </w:pPr>
      <w:r w:rsidDel="00000000" w:rsidR="00000000" w:rsidRPr="00000000">
        <w:rPr>
          <w:sz w:val="24"/>
          <w:szCs w:val="24"/>
          <w:rtl w:val="0"/>
        </w:rPr>
        <w:t xml:space="preserve">(Papier à en-tête du Fournisseur)</w:t>
      </w:r>
    </w:p>
    <w:p w:rsidR="00000000" w:rsidDel="00000000" w:rsidP="00000000" w:rsidRDefault="00000000" w:rsidRPr="00000000" w14:paraId="00001E1E">
      <w:pPr>
        <w:spacing w:after="120" w:lineRule="auto"/>
        <w:jc w:val="both"/>
        <w:rPr>
          <w:sz w:val="24"/>
          <w:szCs w:val="24"/>
        </w:rPr>
      </w:pPr>
      <w:r w:rsidDel="00000000" w:rsidR="00000000" w:rsidRPr="00000000">
        <w:rPr>
          <w:rtl w:val="0"/>
        </w:rPr>
      </w:r>
    </w:p>
    <w:p w:rsidR="00000000" w:rsidDel="00000000" w:rsidP="00000000" w:rsidRDefault="00000000" w:rsidRPr="00000000" w14:paraId="00001E1F">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20">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21">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 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de l’AAO</w:t>
      </w:r>
      <w:r w:rsidDel="00000000" w:rsidR="00000000" w:rsidRPr="00000000">
        <w:rPr>
          <w:i w:val="1"/>
          <w:sz w:val="24"/>
          <w:szCs w:val="24"/>
          <w:rtl w:val="0"/>
        </w:rPr>
        <w:t xml:space="preserve"> ]</w:t>
      </w:r>
    </w:p>
    <w:p w:rsidR="00000000" w:rsidDel="00000000" w:rsidP="00000000" w:rsidRDefault="00000000" w:rsidRPr="00000000" w14:paraId="00001E22">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du Marché</w:t>
      </w:r>
      <w:r w:rsidDel="00000000" w:rsidR="00000000" w:rsidRPr="00000000">
        <w:rPr>
          <w:i w:val="1"/>
          <w:sz w:val="24"/>
          <w:szCs w:val="24"/>
          <w:rtl w:val="0"/>
        </w:rPr>
        <w:t xml:space="preserve"> ]</w:t>
      </w:r>
    </w:p>
    <w:p w:rsidR="00000000" w:rsidDel="00000000" w:rsidP="00000000" w:rsidRDefault="00000000" w:rsidRPr="00000000" w14:paraId="00001E23">
      <w:pPr>
        <w:tabs>
          <w:tab w:val="right" w:pos="3780"/>
          <w:tab w:val="left" w:pos="3960"/>
          <w:tab w:val="left" w:pos="9000"/>
        </w:tabs>
        <w:spacing w:after="120" w:lineRule="auto"/>
        <w:ind w:left="3960" w:hanging="3960"/>
        <w:jc w:val="both"/>
        <w:rPr>
          <w:sz w:val="24"/>
          <w:szCs w:val="24"/>
        </w:rPr>
      </w:pPr>
      <w:r w:rsidDel="00000000" w:rsidR="00000000" w:rsidRPr="00000000">
        <w:rPr>
          <w:rtl w:val="0"/>
        </w:rPr>
      </w:r>
    </w:p>
    <w:p w:rsidR="00000000" w:rsidDel="00000000" w:rsidP="00000000" w:rsidRDefault="00000000" w:rsidRPr="00000000" w14:paraId="00001E24">
      <w:pPr>
        <w:spacing w:after="120" w:lineRule="auto"/>
        <w:jc w:val="both"/>
        <w:rPr>
          <w:sz w:val="24"/>
          <w:szCs w:val="24"/>
        </w:rPr>
      </w:pPr>
      <w:r w:rsidDel="00000000" w:rsidR="00000000" w:rsidRPr="00000000">
        <w:rPr>
          <w:rtl w:val="0"/>
        </w:rPr>
      </w:r>
    </w:p>
    <w:p w:rsidR="00000000" w:rsidDel="00000000" w:rsidP="00000000" w:rsidRDefault="00000000" w:rsidRPr="00000000" w14:paraId="00001E25">
      <w:pPr>
        <w:tabs>
          <w:tab w:val="left" w:pos="6480"/>
          <w:tab w:val="left" w:pos="9000"/>
        </w:tabs>
        <w:spacing w:after="120" w:lineRule="auto"/>
        <w:jc w:val="both"/>
        <w:rPr>
          <w:sz w:val="24"/>
          <w:szCs w:val="24"/>
        </w:rPr>
      </w:pPr>
      <w:r w:rsidDel="00000000" w:rsidR="00000000" w:rsidRPr="00000000">
        <w:rPr>
          <w:sz w:val="24"/>
          <w:szCs w:val="24"/>
          <w:rtl w:val="0"/>
        </w:rPr>
        <w:t xml:space="preserve">A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adresse de l’Acheteur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26">
      <w:pPr>
        <w:spacing w:after="120" w:lineRule="auto"/>
        <w:jc w:val="both"/>
        <w:rPr>
          <w:b w:val="1"/>
          <w:sz w:val="24"/>
          <w:szCs w:val="24"/>
        </w:rPr>
      </w:pPr>
      <w:r w:rsidDel="00000000" w:rsidR="00000000" w:rsidRPr="00000000">
        <w:rPr>
          <w:sz w:val="24"/>
          <w:szCs w:val="24"/>
          <w:rtl w:val="0"/>
        </w:rPr>
        <w:t xml:space="preserve">A l’attention de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titre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27">
      <w:pPr>
        <w:spacing w:after="120" w:lineRule="auto"/>
        <w:jc w:val="both"/>
        <w:rPr>
          <w:sz w:val="24"/>
          <w:szCs w:val="24"/>
        </w:rPr>
      </w:pPr>
      <w:r w:rsidDel="00000000" w:rsidR="00000000" w:rsidRPr="00000000">
        <w:rPr>
          <w:rtl w:val="0"/>
        </w:rPr>
      </w:r>
    </w:p>
    <w:p w:rsidR="00000000" w:rsidDel="00000000" w:rsidP="00000000" w:rsidRDefault="00000000" w:rsidRPr="00000000" w14:paraId="00001E28">
      <w:pPr>
        <w:spacing w:after="120" w:lineRule="auto"/>
        <w:jc w:val="both"/>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E29">
      <w:pPr>
        <w:spacing w:after="120" w:lineRule="auto"/>
        <w:jc w:val="both"/>
        <w:rPr>
          <w:sz w:val="24"/>
          <w:szCs w:val="24"/>
        </w:rPr>
      </w:pPr>
      <w:r w:rsidDel="00000000" w:rsidR="00000000" w:rsidRPr="00000000">
        <w:rPr>
          <w:rtl w:val="0"/>
        </w:rPr>
      </w:r>
    </w:p>
    <w:p w:rsidR="00000000" w:rsidDel="00000000" w:rsidP="00000000" w:rsidRDefault="00000000" w:rsidRPr="00000000" w14:paraId="00001E2A">
      <w:pPr>
        <w:spacing w:after="120" w:lineRule="auto"/>
        <w:jc w:val="both"/>
        <w:rPr>
          <w:sz w:val="24"/>
          <w:szCs w:val="24"/>
        </w:rPr>
      </w:pPr>
      <w:r w:rsidDel="00000000" w:rsidR="00000000" w:rsidRPr="00000000">
        <w:rPr>
          <w:sz w:val="24"/>
          <w:szCs w:val="24"/>
          <w:rtl w:val="0"/>
        </w:rPr>
        <w:tab/>
        <w:t xml:space="preserve">En référence à votre Demande de proposition de modification, nous avons le plaisir de vous notifier le coût approximatif de l’élaboration de la proposition de modification ci-dessous référencée conformément aux dispositions de la Clause 39.2.1 du CCAG du Marché. Nous reconnaissons que votre accord sur le coût d’élaboration de la Proposition de modification conformément aux dispositions de la Clause 39.2.2 du CCAG est requis avant que nous puissions procéder à la préparation de la Modification elle-même qui inclut un devis détaillé du coût de la mise en œuvre de la Modification elle-même.</w:t>
      </w:r>
    </w:p>
    <w:p w:rsidR="00000000" w:rsidDel="00000000" w:rsidP="00000000" w:rsidRDefault="00000000" w:rsidRPr="00000000" w14:paraId="00001E2B">
      <w:pPr>
        <w:spacing w:after="120" w:lineRule="auto"/>
        <w:jc w:val="both"/>
        <w:rPr>
          <w:sz w:val="24"/>
          <w:szCs w:val="24"/>
        </w:rPr>
      </w:pPr>
      <w:r w:rsidDel="00000000" w:rsidR="00000000" w:rsidRPr="00000000">
        <w:rPr>
          <w:rtl w:val="0"/>
        </w:rPr>
      </w:r>
    </w:p>
    <w:p w:rsidR="00000000" w:rsidDel="00000000" w:rsidP="00000000" w:rsidRDefault="00000000" w:rsidRPr="00000000" w14:paraId="00001E2C">
      <w:pPr>
        <w:spacing w:after="480" w:lineRule="auto"/>
        <w:ind w:left="540" w:hanging="540"/>
        <w:jc w:val="both"/>
        <w:rPr>
          <w:sz w:val="24"/>
          <w:szCs w:val="24"/>
        </w:rPr>
      </w:pPr>
      <w:r w:rsidDel="00000000" w:rsidR="00000000" w:rsidRPr="00000000">
        <w:rPr>
          <w:sz w:val="24"/>
          <w:szCs w:val="24"/>
          <w:rtl w:val="0"/>
        </w:rPr>
        <w:t xml:space="preserve">1.</w:t>
        <w:tab/>
        <w:t xml:space="preserve">Titre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2D">
      <w:pPr>
        <w:numPr>
          <w:ilvl w:val="0"/>
          <w:numId w:val="87"/>
        </w:numPr>
        <w:spacing w:after="480" w:lineRule="auto"/>
        <w:ind w:left="540" w:hanging="540"/>
        <w:jc w:val="both"/>
        <w:rPr>
          <w:sz w:val="24"/>
          <w:szCs w:val="24"/>
        </w:rPr>
      </w:pPr>
      <w:r w:rsidDel="00000000" w:rsidR="00000000" w:rsidRPr="00000000">
        <w:rPr>
          <w:sz w:val="24"/>
          <w:szCs w:val="24"/>
          <w:rtl w:val="0"/>
        </w:rPr>
        <w:t xml:space="preserve">Demande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/Réf.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w:t>
      </w:r>
      <w:r w:rsidDel="00000000" w:rsidR="00000000" w:rsidRPr="00000000">
        <w:rPr>
          <w:sz w:val="24"/>
          <w:szCs w:val="24"/>
          <w:rtl w:val="0"/>
        </w:rPr>
        <w:t xml:space="preserve">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E2E">
      <w:pPr>
        <w:spacing w:after="480" w:lineRule="auto"/>
        <w:ind w:left="540" w:hanging="540"/>
        <w:jc w:val="both"/>
        <w:rPr>
          <w:sz w:val="24"/>
          <w:szCs w:val="24"/>
        </w:rPr>
      </w:pPr>
      <w:r w:rsidDel="00000000" w:rsidR="00000000" w:rsidRPr="00000000">
        <w:rPr>
          <w:sz w:val="24"/>
          <w:szCs w:val="24"/>
          <w:rtl w:val="0"/>
        </w:rPr>
        <w:t xml:space="preserve">3.</w:t>
        <w:tab/>
        <w:t xml:space="preserve">Brève description de la modification (y compris la démarche de mise en œuvre proposée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2F">
      <w:pPr>
        <w:spacing w:after="480" w:before="180" w:lineRule="auto"/>
        <w:ind w:left="547" w:hanging="547"/>
        <w:jc w:val="both"/>
        <w:rPr>
          <w:sz w:val="24"/>
          <w:szCs w:val="24"/>
        </w:rPr>
      </w:pPr>
      <w:r w:rsidDel="00000000" w:rsidR="00000000" w:rsidRPr="00000000">
        <w:rPr>
          <w:sz w:val="24"/>
          <w:szCs w:val="24"/>
          <w:rtl w:val="0"/>
        </w:rPr>
        <w:t xml:space="preserve">4.</w:t>
        <w:tab/>
        <w:t xml:space="preserve">Conséquences prévues de la modification (devis initial)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30">
      <w:pPr>
        <w:spacing w:after="480" w:lineRule="auto"/>
        <w:ind w:left="540" w:hanging="540"/>
        <w:jc w:val="both"/>
        <w:rPr>
          <w:i w:val="1"/>
          <w:sz w:val="24"/>
          <w:szCs w:val="24"/>
        </w:rPr>
      </w:pPr>
      <w:r w:rsidDel="00000000" w:rsidR="00000000" w:rsidRPr="00000000">
        <w:rPr>
          <w:sz w:val="24"/>
          <w:szCs w:val="24"/>
          <w:rtl w:val="0"/>
        </w:rPr>
        <w:t xml:space="preserve">5.</w:t>
        <w:tab/>
        <w:t xml:space="preserve">Devis initial pour l’exécution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devis initial</w:t>
      </w:r>
      <w:r w:rsidDel="00000000" w:rsidR="00000000" w:rsidRPr="00000000">
        <w:rPr>
          <w:i w:val="1"/>
          <w:sz w:val="24"/>
          <w:szCs w:val="24"/>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1E31">
      <w:pPr>
        <w:spacing w:after="480" w:lineRule="auto"/>
        <w:ind w:left="540" w:hanging="540"/>
        <w:jc w:val="both"/>
        <w:rPr>
          <w:sz w:val="24"/>
          <w:szCs w:val="24"/>
        </w:rPr>
      </w:pPr>
      <w:r w:rsidDel="00000000" w:rsidR="00000000" w:rsidRPr="00000000">
        <w:rPr>
          <w:sz w:val="24"/>
          <w:szCs w:val="24"/>
          <w:rtl w:val="0"/>
        </w:rPr>
        <w:t xml:space="preserve">6.</w:t>
        <w:tab/>
        <w:t xml:space="preserve">Coût d’élaboration de la proposition de modification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coût dans les monnaies du Marché </w:t>
      </w:r>
      <w:r w:rsidDel="00000000" w:rsidR="00000000" w:rsidRPr="00000000">
        <w:rPr>
          <w:b w:val="0"/>
          <w:i w:val="1"/>
          <w:sz w:val="24"/>
          <w:szCs w:val="24"/>
          <w:rtl w:val="0"/>
        </w:rPr>
        <w:t xml:space="preserve">],</w:t>
      </w:r>
      <w:r w:rsidDel="00000000" w:rsidR="00000000" w:rsidRPr="00000000">
        <w:rPr>
          <w:sz w:val="24"/>
          <w:szCs w:val="24"/>
          <w:rtl w:val="0"/>
        </w:rPr>
        <w:t xml:space="preserve"> tel que détaillé dans la ventilation qui suit des prix, des tarifs et des quantités. </w:t>
      </w:r>
    </w:p>
    <w:p w:rsidR="00000000" w:rsidDel="00000000" w:rsidP="00000000" w:rsidRDefault="00000000" w:rsidRPr="00000000" w14:paraId="00001E32">
      <w:pPr>
        <w:spacing w:after="120" w:lineRule="auto"/>
        <w:jc w:val="both"/>
        <w:rPr>
          <w:sz w:val="24"/>
          <w:szCs w:val="24"/>
        </w:rPr>
      </w:pPr>
      <w:r w:rsidDel="00000000" w:rsidR="00000000" w:rsidRPr="00000000">
        <w:rPr>
          <w:sz w:val="24"/>
          <w:szCs w:val="24"/>
          <w:rtl w:val="0"/>
        </w:rPr>
        <w:t xml:space="preserve">Pour et au nom du Fournisseur</w:t>
      </w:r>
    </w:p>
    <w:p w:rsidR="00000000" w:rsidDel="00000000" w:rsidP="00000000" w:rsidRDefault="00000000" w:rsidRPr="00000000" w14:paraId="00001E33">
      <w:pPr>
        <w:spacing w:after="120" w:lineRule="auto"/>
        <w:jc w:val="both"/>
        <w:rPr>
          <w:sz w:val="24"/>
          <w:szCs w:val="24"/>
        </w:rPr>
      </w:pPr>
      <w:r w:rsidDel="00000000" w:rsidR="00000000" w:rsidRPr="00000000">
        <w:rPr>
          <w:rtl w:val="0"/>
        </w:rPr>
      </w:r>
    </w:p>
    <w:p w:rsidR="00000000" w:rsidDel="00000000" w:rsidP="00000000" w:rsidRDefault="00000000" w:rsidRPr="00000000" w14:paraId="00001E34">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E35">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E36">
      <w:pPr>
        <w:spacing w:after="120" w:lineRule="auto"/>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 indiquer : </w:t>
      </w:r>
      <w:r w:rsidDel="00000000" w:rsidR="00000000" w:rsidRPr="00000000">
        <w:rPr>
          <w:b w:val="1"/>
          <w:i w:val="1"/>
          <w:sz w:val="24"/>
          <w:szCs w:val="24"/>
          <w:rtl w:val="0"/>
        </w:rPr>
        <w:t xml:space="preserve">« Représentant du Fournisseur »</w:t>
      </w:r>
      <w:r w:rsidDel="00000000" w:rsidR="00000000" w:rsidRPr="00000000">
        <w:rPr>
          <w:i w:val="1"/>
          <w:sz w:val="24"/>
          <w:szCs w:val="24"/>
          <w:rtl w:val="0"/>
        </w:rPr>
        <w:t xml:space="preserve"> ou donner </w:t>
      </w:r>
      <w:r w:rsidDel="00000000" w:rsidR="00000000" w:rsidRPr="00000000">
        <w:rPr>
          <w:b w:val="1"/>
          <w:i w:val="1"/>
          <w:sz w:val="24"/>
          <w:szCs w:val="24"/>
          <w:rtl w:val="0"/>
        </w:rPr>
        <w:t xml:space="preserve">le titre d’un haut responsable habilité dans l’organisation du Fournisseur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E37">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ex5uie" w:id="391"/>
      <w:bookmarkEnd w:id="39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4.3</w:t>
        <w:tab/>
        <w:t xml:space="preserve">Modèle d’acceptation de devis</w:t>
      </w:r>
    </w:p>
    <w:p w:rsidR="00000000" w:rsidDel="00000000" w:rsidP="00000000" w:rsidRDefault="00000000" w:rsidRPr="00000000" w14:paraId="00001E3A">
      <w:pPr>
        <w:spacing w:after="120" w:lineRule="auto"/>
        <w:jc w:val="center"/>
        <w:rPr>
          <w:sz w:val="24"/>
          <w:szCs w:val="24"/>
        </w:rPr>
      </w:pPr>
      <w:r w:rsidDel="00000000" w:rsidR="00000000" w:rsidRPr="00000000">
        <w:rPr>
          <w:sz w:val="24"/>
          <w:szCs w:val="24"/>
          <w:rtl w:val="0"/>
        </w:rPr>
        <w:t xml:space="preserve">(Papier à en-tête de l’Acheteur)</w:t>
      </w:r>
    </w:p>
    <w:p w:rsidR="00000000" w:rsidDel="00000000" w:rsidP="00000000" w:rsidRDefault="00000000" w:rsidRPr="00000000" w14:paraId="00001E3B">
      <w:pPr>
        <w:spacing w:after="120" w:lineRule="auto"/>
        <w:jc w:val="both"/>
        <w:rPr>
          <w:sz w:val="24"/>
          <w:szCs w:val="24"/>
        </w:rPr>
      </w:pPr>
      <w:r w:rsidDel="00000000" w:rsidR="00000000" w:rsidRPr="00000000">
        <w:rPr>
          <w:rtl w:val="0"/>
        </w:rPr>
      </w:r>
    </w:p>
    <w:p w:rsidR="00000000" w:rsidDel="00000000" w:rsidP="00000000" w:rsidRDefault="00000000" w:rsidRPr="00000000" w14:paraId="00001E3C">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3D">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3E">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 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de l’AAO</w:t>
      </w:r>
      <w:r w:rsidDel="00000000" w:rsidR="00000000" w:rsidRPr="00000000">
        <w:rPr>
          <w:i w:val="1"/>
          <w:sz w:val="24"/>
          <w:szCs w:val="24"/>
          <w:rtl w:val="0"/>
        </w:rPr>
        <w:t xml:space="preserve"> ]</w:t>
      </w:r>
    </w:p>
    <w:p w:rsidR="00000000" w:rsidDel="00000000" w:rsidP="00000000" w:rsidRDefault="00000000" w:rsidRPr="00000000" w14:paraId="00001E3F">
      <w:pPr>
        <w:tabs>
          <w:tab w:val="right" w:pos="3780"/>
          <w:tab w:val="left" w:pos="3960"/>
          <w:tab w:val="left" w:pos="9000"/>
        </w:tabs>
        <w:spacing w:after="120" w:lineRule="auto"/>
        <w:ind w:left="3960" w:hanging="3960"/>
        <w:jc w:val="both"/>
        <w:rPr>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du Marché</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40">
      <w:pPr>
        <w:spacing w:after="120" w:lineRule="auto"/>
        <w:jc w:val="both"/>
        <w:rPr>
          <w:sz w:val="24"/>
          <w:szCs w:val="24"/>
        </w:rPr>
      </w:pPr>
      <w:r w:rsidDel="00000000" w:rsidR="00000000" w:rsidRPr="00000000">
        <w:rPr>
          <w:rtl w:val="0"/>
        </w:rPr>
      </w:r>
    </w:p>
    <w:p w:rsidR="00000000" w:rsidDel="00000000" w:rsidP="00000000" w:rsidRDefault="00000000" w:rsidRPr="00000000" w14:paraId="00001E41">
      <w:pPr>
        <w:tabs>
          <w:tab w:val="left" w:pos="6480"/>
          <w:tab w:val="left" w:pos="9000"/>
        </w:tabs>
        <w:spacing w:after="120" w:lineRule="auto"/>
        <w:jc w:val="both"/>
        <w:rPr>
          <w:sz w:val="24"/>
          <w:szCs w:val="24"/>
        </w:rPr>
      </w:pPr>
      <w:r w:rsidDel="00000000" w:rsidR="00000000" w:rsidRPr="00000000">
        <w:rPr>
          <w:sz w:val="24"/>
          <w:szCs w:val="24"/>
          <w:rtl w:val="0"/>
        </w:rPr>
        <w:t xml:space="preserve">A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adresse du Fournisseur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42">
      <w:pPr>
        <w:spacing w:after="120" w:lineRule="auto"/>
        <w:jc w:val="both"/>
        <w:rPr>
          <w:sz w:val="24"/>
          <w:szCs w:val="24"/>
        </w:rPr>
      </w:pPr>
      <w:r w:rsidDel="00000000" w:rsidR="00000000" w:rsidRPr="00000000">
        <w:rPr>
          <w:rtl w:val="0"/>
        </w:rPr>
      </w:r>
    </w:p>
    <w:p w:rsidR="00000000" w:rsidDel="00000000" w:rsidP="00000000" w:rsidRDefault="00000000" w:rsidRPr="00000000" w14:paraId="00001E43">
      <w:pPr>
        <w:spacing w:after="120" w:lineRule="auto"/>
        <w:jc w:val="both"/>
        <w:rPr>
          <w:sz w:val="24"/>
          <w:szCs w:val="24"/>
        </w:rPr>
      </w:pPr>
      <w:r w:rsidDel="00000000" w:rsidR="00000000" w:rsidRPr="00000000">
        <w:rPr>
          <w:sz w:val="24"/>
          <w:szCs w:val="24"/>
          <w:rtl w:val="0"/>
        </w:rPr>
        <w:t xml:space="preserve">A l’attention de :</w:t>
      </w:r>
      <w:r w:rsidDel="00000000" w:rsidR="00000000" w:rsidRPr="00000000">
        <w:rPr>
          <w:b w:val="1"/>
          <w:sz w:val="24"/>
          <w:szCs w:val="24"/>
          <w:rtl w:val="0"/>
        </w:rPr>
        <w:t xml:space="preserve">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titre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44">
      <w:pPr>
        <w:spacing w:after="120" w:lineRule="auto"/>
        <w:jc w:val="both"/>
        <w:rPr>
          <w:sz w:val="24"/>
          <w:szCs w:val="24"/>
        </w:rPr>
      </w:pPr>
      <w:r w:rsidDel="00000000" w:rsidR="00000000" w:rsidRPr="00000000">
        <w:rPr>
          <w:rtl w:val="0"/>
        </w:rPr>
      </w:r>
    </w:p>
    <w:p w:rsidR="00000000" w:rsidDel="00000000" w:rsidP="00000000" w:rsidRDefault="00000000" w:rsidRPr="00000000" w14:paraId="00001E45">
      <w:pPr>
        <w:spacing w:after="120" w:lineRule="auto"/>
        <w:jc w:val="both"/>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E46">
      <w:pPr>
        <w:spacing w:after="120" w:lineRule="auto"/>
        <w:jc w:val="both"/>
        <w:rPr>
          <w:sz w:val="24"/>
          <w:szCs w:val="24"/>
        </w:rPr>
      </w:pPr>
      <w:r w:rsidDel="00000000" w:rsidR="00000000" w:rsidRPr="00000000">
        <w:rPr>
          <w:rtl w:val="0"/>
        </w:rPr>
      </w:r>
    </w:p>
    <w:p w:rsidR="00000000" w:rsidDel="00000000" w:rsidP="00000000" w:rsidRDefault="00000000" w:rsidRPr="00000000" w14:paraId="00001E47">
      <w:pPr>
        <w:spacing w:after="120" w:lineRule="auto"/>
        <w:jc w:val="both"/>
        <w:rPr>
          <w:sz w:val="24"/>
          <w:szCs w:val="24"/>
        </w:rPr>
      </w:pPr>
      <w:r w:rsidDel="00000000" w:rsidR="00000000" w:rsidRPr="00000000">
        <w:rPr>
          <w:sz w:val="24"/>
          <w:szCs w:val="24"/>
          <w:rtl w:val="0"/>
        </w:rPr>
        <w:tab/>
        <w:t xml:space="preserve">Par les présentes, nous acceptons votre devis d’établissement de proposition de modification et vous donnons notre accord pour l’élaboration de la proposition de modification.</w:t>
      </w:r>
    </w:p>
    <w:p w:rsidR="00000000" w:rsidDel="00000000" w:rsidP="00000000" w:rsidRDefault="00000000" w:rsidRPr="00000000" w14:paraId="00001E48">
      <w:pPr>
        <w:spacing w:after="120" w:lineRule="auto"/>
        <w:jc w:val="both"/>
        <w:rPr>
          <w:sz w:val="24"/>
          <w:szCs w:val="24"/>
        </w:rPr>
      </w:pPr>
      <w:r w:rsidDel="00000000" w:rsidR="00000000" w:rsidRPr="00000000">
        <w:rPr>
          <w:rtl w:val="0"/>
        </w:rPr>
      </w:r>
    </w:p>
    <w:p w:rsidR="00000000" w:rsidDel="00000000" w:rsidP="00000000" w:rsidRDefault="00000000" w:rsidRPr="00000000" w14:paraId="00001E49">
      <w:pPr>
        <w:spacing w:after="120" w:lineRule="auto"/>
        <w:ind w:left="540" w:hanging="540"/>
        <w:jc w:val="both"/>
        <w:rPr>
          <w:i w:val="1"/>
          <w:sz w:val="24"/>
          <w:szCs w:val="24"/>
        </w:rPr>
      </w:pPr>
      <w:r w:rsidDel="00000000" w:rsidR="00000000" w:rsidRPr="00000000">
        <w:rPr>
          <w:sz w:val="24"/>
          <w:szCs w:val="24"/>
          <w:rtl w:val="0"/>
        </w:rPr>
        <w:t xml:space="preserve">1.</w:t>
        <w:tab/>
        <w:t xml:space="preserve">Titre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w:t>
      </w:r>
      <w:r w:rsidDel="00000000" w:rsidR="00000000" w:rsidRPr="00000000">
        <w:rPr>
          <w:i w:val="1"/>
          <w:sz w:val="24"/>
          <w:szCs w:val="24"/>
          <w:rtl w:val="0"/>
        </w:rPr>
        <w:t xml:space="preserve"> ]</w:t>
      </w:r>
    </w:p>
    <w:p w:rsidR="00000000" w:rsidDel="00000000" w:rsidP="00000000" w:rsidRDefault="00000000" w:rsidRPr="00000000" w14:paraId="00001E4A">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4B">
      <w:pPr>
        <w:spacing w:after="120" w:lineRule="auto"/>
        <w:ind w:left="540" w:hanging="540"/>
        <w:jc w:val="both"/>
        <w:rPr>
          <w:sz w:val="24"/>
          <w:szCs w:val="24"/>
        </w:rPr>
      </w:pPr>
      <w:r w:rsidDel="00000000" w:rsidR="00000000" w:rsidRPr="00000000">
        <w:rPr>
          <w:sz w:val="24"/>
          <w:szCs w:val="24"/>
          <w:rtl w:val="0"/>
        </w:rPr>
        <w:t xml:space="preserve">2.</w:t>
        <w:tab/>
        <w:t xml:space="preserve">Demande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/Rév.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de demande / révision </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1E4C">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4D">
      <w:pPr>
        <w:spacing w:after="120" w:lineRule="auto"/>
        <w:ind w:left="540" w:hanging="540"/>
        <w:jc w:val="both"/>
        <w:rPr>
          <w:i w:val="1"/>
          <w:sz w:val="24"/>
          <w:szCs w:val="24"/>
        </w:rPr>
      </w:pPr>
      <w:r w:rsidDel="00000000" w:rsidR="00000000" w:rsidRPr="00000000">
        <w:rPr>
          <w:sz w:val="24"/>
          <w:szCs w:val="24"/>
          <w:rtl w:val="0"/>
        </w:rPr>
        <w:t xml:space="preserve">3.</w:t>
        <w:tab/>
        <w:t xml:space="preserve">Devis d’établissement de proposition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/Rév.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de proposition / révision </w:t>
      </w:r>
      <w:r w:rsidDel="00000000" w:rsidR="00000000" w:rsidRPr="00000000">
        <w:rPr>
          <w:i w:val="1"/>
          <w:sz w:val="24"/>
          <w:szCs w:val="24"/>
          <w:rtl w:val="0"/>
        </w:rPr>
        <w:t xml:space="preserve">]</w:t>
      </w:r>
    </w:p>
    <w:p w:rsidR="00000000" w:rsidDel="00000000" w:rsidP="00000000" w:rsidRDefault="00000000" w:rsidRPr="00000000" w14:paraId="00001E4E">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4F">
      <w:pPr>
        <w:spacing w:after="120" w:before="180" w:lineRule="auto"/>
        <w:ind w:left="547" w:hanging="547"/>
        <w:jc w:val="both"/>
        <w:rPr>
          <w:sz w:val="24"/>
          <w:szCs w:val="24"/>
        </w:rPr>
      </w:pPr>
      <w:r w:rsidDel="00000000" w:rsidR="00000000" w:rsidRPr="00000000">
        <w:rPr>
          <w:sz w:val="24"/>
          <w:szCs w:val="24"/>
          <w:rtl w:val="0"/>
        </w:rPr>
        <w:t xml:space="preserve">4.</w:t>
        <w:tab/>
        <w:t xml:space="preserve">Acceptation de devis N</w:t>
      </w:r>
      <w:r w:rsidDel="00000000" w:rsidR="00000000" w:rsidRPr="00000000">
        <w:rPr>
          <w:sz w:val="24"/>
          <w:szCs w:val="24"/>
          <w:vertAlign w:val="superscript"/>
          <w:rtl w:val="0"/>
        </w:rPr>
        <w:t xml:space="preserve">o</w:t>
      </w:r>
      <w:r w:rsidDel="00000000" w:rsidR="00000000" w:rsidRPr="00000000">
        <w:rPr>
          <w:sz w:val="24"/>
          <w:szCs w:val="24"/>
          <w:rtl w:val="0"/>
        </w:rPr>
        <w:t xml:space="preserve">/Réf.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de devis / révision </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1E50">
      <w:pPr>
        <w:spacing w:after="120" w:before="180" w:lineRule="auto"/>
        <w:ind w:left="547" w:hanging="547"/>
        <w:jc w:val="both"/>
        <w:rPr>
          <w:sz w:val="24"/>
          <w:szCs w:val="24"/>
        </w:rPr>
      </w:pPr>
      <w:r w:rsidDel="00000000" w:rsidR="00000000" w:rsidRPr="00000000">
        <w:rPr>
          <w:rtl w:val="0"/>
        </w:rPr>
      </w:r>
    </w:p>
    <w:p w:rsidR="00000000" w:rsidDel="00000000" w:rsidP="00000000" w:rsidRDefault="00000000" w:rsidRPr="00000000" w14:paraId="00001E51">
      <w:pPr>
        <w:spacing w:after="120" w:lineRule="auto"/>
        <w:ind w:left="540" w:hanging="540"/>
        <w:jc w:val="both"/>
        <w:rPr>
          <w:i w:val="1"/>
          <w:sz w:val="24"/>
          <w:szCs w:val="24"/>
        </w:rPr>
      </w:pPr>
      <w:r w:rsidDel="00000000" w:rsidR="00000000" w:rsidRPr="00000000">
        <w:rPr>
          <w:sz w:val="24"/>
          <w:szCs w:val="24"/>
          <w:rtl w:val="0"/>
        </w:rPr>
        <w:t xml:space="preserve">5.</w:t>
        <w:tab/>
        <w:t xml:space="preserve">Brève description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52">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53">
      <w:pPr>
        <w:spacing w:after="120" w:lineRule="auto"/>
        <w:ind w:left="540" w:hanging="540"/>
        <w:jc w:val="both"/>
        <w:rPr>
          <w:sz w:val="24"/>
          <w:szCs w:val="24"/>
        </w:rPr>
      </w:pPr>
      <w:r w:rsidDel="00000000" w:rsidR="00000000" w:rsidRPr="00000000">
        <w:rPr>
          <w:sz w:val="24"/>
          <w:szCs w:val="24"/>
          <w:rtl w:val="0"/>
        </w:rPr>
        <w:t xml:space="preserve">6.</w:t>
        <w:tab/>
        <w:t xml:space="preserve">Autres termes et conditions : </w:t>
      </w:r>
    </w:p>
    <w:p w:rsidR="00000000" w:rsidDel="00000000" w:rsidP="00000000" w:rsidRDefault="00000000" w:rsidRPr="00000000" w14:paraId="00001E54">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55">
      <w:pPr>
        <w:spacing w:after="120" w:lineRule="auto"/>
        <w:ind w:left="540" w:hanging="540"/>
        <w:jc w:val="both"/>
        <w:rPr>
          <w:sz w:val="24"/>
          <w:szCs w:val="24"/>
        </w:rPr>
      </w:pPr>
      <w:r w:rsidDel="00000000" w:rsidR="00000000" w:rsidRPr="00000000">
        <w:rPr>
          <w:sz w:val="24"/>
          <w:szCs w:val="24"/>
          <w:rtl w:val="0"/>
        </w:rPr>
        <w:tab/>
        <w:t xml:space="preserve">Si nous décidons de ne pas ordonner la modification susmentionnée, vous aurez droit, conformément aux dispositions de la Clause 39 du CCAG du Marché, au remboursement du coût d’élaboration de la proposition de modification à concurrence du montant estimé à cette fin dans le devis d’établissement de proposition de modification.</w:t>
      </w:r>
    </w:p>
    <w:p w:rsidR="00000000" w:rsidDel="00000000" w:rsidP="00000000" w:rsidRDefault="00000000" w:rsidRPr="00000000" w14:paraId="00001E56">
      <w:pPr>
        <w:spacing w:after="120" w:lineRule="auto"/>
        <w:jc w:val="both"/>
        <w:rPr>
          <w:sz w:val="24"/>
          <w:szCs w:val="24"/>
        </w:rPr>
      </w:pPr>
      <w:r w:rsidDel="00000000" w:rsidR="00000000" w:rsidRPr="00000000">
        <w:rPr>
          <w:rtl w:val="0"/>
        </w:rPr>
      </w:r>
    </w:p>
    <w:p w:rsidR="00000000" w:rsidDel="00000000" w:rsidP="00000000" w:rsidRDefault="00000000" w:rsidRPr="00000000" w14:paraId="00001E57">
      <w:pPr>
        <w:spacing w:after="120" w:lineRule="auto"/>
        <w:jc w:val="both"/>
        <w:rPr>
          <w:sz w:val="24"/>
          <w:szCs w:val="24"/>
        </w:rPr>
      </w:pPr>
      <w:r w:rsidDel="00000000" w:rsidR="00000000" w:rsidRPr="00000000">
        <w:rPr>
          <w:sz w:val="24"/>
          <w:szCs w:val="24"/>
          <w:rtl w:val="0"/>
        </w:rPr>
        <w:t xml:space="preserve">Pour et au nom de l’Acheteur</w:t>
      </w:r>
    </w:p>
    <w:p w:rsidR="00000000" w:rsidDel="00000000" w:rsidP="00000000" w:rsidRDefault="00000000" w:rsidRPr="00000000" w14:paraId="00001E58">
      <w:pPr>
        <w:spacing w:after="120" w:lineRule="auto"/>
        <w:jc w:val="both"/>
        <w:rPr>
          <w:sz w:val="24"/>
          <w:szCs w:val="24"/>
        </w:rPr>
      </w:pPr>
      <w:r w:rsidDel="00000000" w:rsidR="00000000" w:rsidRPr="00000000">
        <w:rPr>
          <w:rtl w:val="0"/>
        </w:rPr>
      </w:r>
    </w:p>
    <w:p w:rsidR="00000000" w:rsidDel="00000000" w:rsidP="00000000" w:rsidRDefault="00000000" w:rsidRPr="00000000" w14:paraId="00001E59">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E5A">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E5B">
      <w:pPr>
        <w:spacing w:after="120" w:lineRule="auto"/>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 indiquer : </w:t>
      </w:r>
      <w:r w:rsidDel="00000000" w:rsidR="00000000" w:rsidRPr="00000000">
        <w:rPr>
          <w:b w:val="1"/>
          <w:i w:val="1"/>
          <w:sz w:val="24"/>
          <w:szCs w:val="24"/>
          <w:rtl w:val="0"/>
        </w:rPr>
        <w:t xml:space="preserve">« Directeur de projet »</w:t>
      </w:r>
      <w:r w:rsidDel="00000000" w:rsidR="00000000" w:rsidRPr="00000000">
        <w:rPr>
          <w:i w:val="1"/>
          <w:sz w:val="24"/>
          <w:szCs w:val="24"/>
          <w:rtl w:val="0"/>
        </w:rPr>
        <w:t xml:space="preserve"> ; ou donner </w:t>
      </w:r>
      <w:r w:rsidDel="00000000" w:rsidR="00000000" w:rsidRPr="00000000">
        <w:rPr>
          <w:b w:val="1"/>
          <w:i w:val="1"/>
          <w:sz w:val="24"/>
          <w:szCs w:val="24"/>
          <w:rtl w:val="0"/>
        </w:rPr>
        <w:t xml:space="preserve">le titre d’un haut responsable habilité dans l’organisation de l’Acheteur</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5C">
      <w:pPr>
        <w:spacing w:after="120" w:lineRule="auto"/>
        <w:jc w:val="both"/>
        <w:rPr>
          <w:sz w:val="24"/>
          <w:szCs w:val="24"/>
        </w:rPr>
      </w:pPr>
      <w:r w:rsidDel="00000000" w:rsidR="00000000" w:rsidRPr="00000000">
        <w:rPr>
          <w:rtl w:val="0"/>
        </w:rPr>
      </w:r>
    </w:p>
    <w:p w:rsidR="00000000" w:rsidDel="00000000" w:rsidP="00000000" w:rsidRDefault="00000000" w:rsidRPr="00000000" w14:paraId="00001E5D">
      <w:pPr>
        <w:rPr>
          <w:sz w:val="22"/>
          <w:szCs w:val="22"/>
        </w:rPr>
      </w:pPr>
      <w:r w:rsidDel="00000000" w:rsidR="00000000" w:rsidRPr="00000000">
        <w:rPr>
          <w:rtl w:val="0"/>
        </w:rPr>
      </w:r>
    </w:p>
    <w:p w:rsidR="00000000" w:rsidDel="00000000" w:rsidP="00000000" w:rsidRDefault="00000000" w:rsidRPr="00000000" w14:paraId="00001E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u2g4q7" w:id="392"/>
      <w:bookmarkEnd w:id="392"/>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4.4</w:t>
        <w:tab/>
        <w:t xml:space="preserve">Modèle de proposition de modification</w:t>
      </w:r>
    </w:p>
    <w:p w:rsidR="00000000" w:rsidDel="00000000" w:rsidP="00000000" w:rsidRDefault="00000000" w:rsidRPr="00000000" w14:paraId="00001E5F">
      <w:pPr>
        <w:spacing w:after="120" w:lineRule="auto"/>
        <w:jc w:val="center"/>
        <w:rPr>
          <w:sz w:val="24"/>
          <w:szCs w:val="24"/>
        </w:rPr>
      </w:pPr>
      <w:r w:rsidDel="00000000" w:rsidR="00000000" w:rsidRPr="00000000">
        <w:rPr>
          <w:sz w:val="24"/>
          <w:szCs w:val="24"/>
          <w:rtl w:val="0"/>
        </w:rPr>
        <w:t xml:space="preserve">(Papier à en-tête du Fournisseur)</w:t>
      </w:r>
    </w:p>
    <w:p w:rsidR="00000000" w:rsidDel="00000000" w:rsidP="00000000" w:rsidRDefault="00000000" w:rsidRPr="00000000" w14:paraId="00001E60">
      <w:pPr>
        <w:spacing w:after="120" w:lineRule="auto"/>
        <w:jc w:val="both"/>
        <w:rPr>
          <w:sz w:val="24"/>
          <w:szCs w:val="24"/>
        </w:rPr>
      </w:pPr>
      <w:r w:rsidDel="00000000" w:rsidR="00000000" w:rsidRPr="00000000">
        <w:rPr>
          <w:rtl w:val="0"/>
        </w:rPr>
      </w:r>
    </w:p>
    <w:p w:rsidR="00000000" w:rsidDel="00000000" w:rsidP="00000000" w:rsidRDefault="00000000" w:rsidRPr="00000000" w14:paraId="00001E61">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62">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63">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 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de l’AAO</w:t>
      </w:r>
      <w:r w:rsidDel="00000000" w:rsidR="00000000" w:rsidRPr="00000000">
        <w:rPr>
          <w:i w:val="1"/>
          <w:sz w:val="24"/>
          <w:szCs w:val="24"/>
          <w:rtl w:val="0"/>
        </w:rPr>
        <w:t xml:space="preserve"> ]</w:t>
      </w:r>
    </w:p>
    <w:p w:rsidR="00000000" w:rsidDel="00000000" w:rsidP="00000000" w:rsidRDefault="00000000" w:rsidRPr="00000000" w14:paraId="00001E64">
      <w:pPr>
        <w:tabs>
          <w:tab w:val="right" w:pos="3780"/>
          <w:tab w:val="left" w:pos="3960"/>
          <w:tab w:val="left" w:pos="9000"/>
        </w:tabs>
        <w:spacing w:after="120" w:lineRule="auto"/>
        <w:ind w:left="3960" w:hanging="3960"/>
        <w:jc w:val="both"/>
        <w:rPr>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du Marché</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65">
      <w:pPr>
        <w:spacing w:after="120" w:lineRule="auto"/>
        <w:jc w:val="both"/>
        <w:rPr>
          <w:sz w:val="24"/>
          <w:szCs w:val="24"/>
        </w:rPr>
      </w:pPr>
      <w:r w:rsidDel="00000000" w:rsidR="00000000" w:rsidRPr="00000000">
        <w:rPr>
          <w:rtl w:val="0"/>
        </w:rPr>
      </w:r>
    </w:p>
    <w:p w:rsidR="00000000" w:rsidDel="00000000" w:rsidP="00000000" w:rsidRDefault="00000000" w:rsidRPr="00000000" w14:paraId="00001E66">
      <w:pPr>
        <w:tabs>
          <w:tab w:val="left" w:pos="6480"/>
          <w:tab w:val="left" w:pos="9000"/>
        </w:tabs>
        <w:spacing w:after="120" w:lineRule="auto"/>
        <w:jc w:val="both"/>
        <w:rPr>
          <w:sz w:val="24"/>
          <w:szCs w:val="24"/>
        </w:rPr>
      </w:pPr>
      <w:r w:rsidDel="00000000" w:rsidR="00000000" w:rsidRPr="00000000">
        <w:rPr>
          <w:sz w:val="24"/>
          <w:szCs w:val="24"/>
          <w:rtl w:val="0"/>
        </w:rPr>
        <w:t xml:space="preserve">A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adresse de l’Acheteur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67">
      <w:pPr>
        <w:spacing w:after="120" w:lineRule="auto"/>
        <w:jc w:val="both"/>
        <w:rPr>
          <w:sz w:val="24"/>
          <w:szCs w:val="24"/>
        </w:rPr>
      </w:pPr>
      <w:r w:rsidDel="00000000" w:rsidR="00000000" w:rsidRPr="00000000">
        <w:rPr>
          <w:rtl w:val="0"/>
        </w:rPr>
      </w:r>
    </w:p>
    <w:p w:rsidR="00000000" w:rsidDel="00000000" w:rsidP="00000000" w:rsidRDefault="00000000" w:rsidRPr="00000000" w14:paraId="00001E68">
      <w:pPr>
        <w:spacing w:after="120" w:lineRule="auto"/>
        <w:jc w:val="both"/>
        <w:rPr>
          <w:sz w:val="24"/>
          <w:szCs w:val="24"/>
        </w:rPr>
      </w:pPr>
      <w:r w:rsidDel="00000000" w:rsidR="00000000" w:rsidRPr="00000000">
        <w:rPr>
          <w:sz w:val="24"/>
          <w:szCs w:val="24"/>
          <w:rtl w:val="0"/>
        </w:rPr>
        <w:t xml:space="preserve">A l’attention de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titre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69">
      <w:pPr>
        <w:spacing w:after="120" w:lineRule="auto"/>
        <w:jc w:val="both"/>
        <w:rPr>
          <w:sz w:val="24"/>
          <w:szCs w:val="24"/>
        </w:rPr>
      </w:pPr>
      <w:r w:rsidDel="00000000" w:rsidR="00000000" w:rsidRPr="00000000">
        <w:rPr>
          <w:rtl w:val="0"/>
        </w:rPr>
      </w:r>
    </w:p>
    <w:p w:rsidR="00000000" w:rsidDel="00000000" w:rsidP="00000000" w:rsidRDefault="00000000" w:rsidRPr="00000000" w14:paraId="00001E6A">
      <w:pPr>
        <w:spacing w:after="120" w:lineRule="auto"/>
        <w:jc w:val="both"/>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E6B">
      <w:pPr>
        <w:spacing w:after="120" w:lineRule="auto"/>
        <w:jc w:val="both"/>
        <w:rPr>
          <w:sz w:val="24"/>
          <w:szCs w:val="24"/>
        </w:rPr>
      </w:pPr>
      <w:r w:rsidDel="00000000" w:rsidR="00000000" w:rsidRPr="00000000">
        <w:rPr>
          <w:rtl w:val="0"/>
        </w:rPr>
      </w:r>
    </w:p>
    <w:p w:rsidR="00000000" w:rsidDel="00000000" w:rsidP="00000000" w:rsidRDefault="00000000" w:rsidRPr="00000000" w14:paraId="00001E6C">
      <w:pPr>
        <w:spacing w:after="120" w:lineRule="auto"/>
        <w:jc w:val="both"/>
        <w:rPr>
          <w:sz w:val="24"/>
          <w:szCs w:val="24"/>
        </w:rPr>
      </w:pPr>
      <w:r w:rsidDel="00000000" w:rsidR="00000000" w:rsidRPr="00000000">
        <w:rPr>
          <w:sz w:val="24"/>
          <w:szCs w:val="24"/>
          <w:rtl w:val="0"/>
        </w:rPr>
        <w:tab/>
        <w:t xml:space="preserve">En réponse à votre Demande de proposition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w:t>
      </w:r>
      <w:r w:rsidDel="00000000" w:rsidR="00000000" w:rsidRPr="00000000">
        <w:rPr>
          <w:i w:val="1"/>
          <w:sz w:val="24"/>
          <w:szCs w:val="24"/>
          <w:rtl w:val="0"/>
        </w:rPr>
        <w:t xml:space="preserve"> ]</w:t>
      </w:r>
      <w:r w:rsidDel="00000000" w:rsidR="00000000" w:rsidRPr="00000000">
        <w:rPr>
          <w:sz w:val="24"/>
          <w:szCs w:val="24"/>
          <w:rtl w:val="0"/>
        </w:rPr>
        <w:t xml:space="preserve">, nous vous soumettons la proposition suivante :</w:t>
      </w:r>
    </w:p>
    <w:p w:rsidR="00000000" w:rsidDel="00000000" w:rsidP="00000000" w:rsidRDefault="00000000" w:rsidRPr="00000000" w14:paraId="00001E6D">
      <w:pPr>
        <w:spacing w:after="120" w:lineRule="auto"/>
        <w:jc w:val="both"/>
        <w:rPr>
          <w:sz w:val="24"/>
          <w:szCs w:val="24"/>
        </w:rPr>
      </w:pPr>
      <w:r w:rsidDel="00000000" w:rsidR="00000000" w:rsidRPr="00000000">
        <w:rPr>
          <w:rtl w:val="0"/>
        </w:rPr>
      </w:r>
    </w:p>
    <w:p w:rsidR="00000000" w:rsidDel="00000000" w:rsidP="00000000" w:rsidRDefault="00000000" w:rsidRPr="00000000" w14:paraId="00001E6E">
      <w:pPr>
        <w:spacing w:after="120" w:lineRule="auto"/>
        <w:ind w:left="540" w:hanging="540"/>
        <w:jc w:val="both"/>
        <w:rPr>
          <w:i w:val="1"/>
          <w:sz w:val="24"/>
          <w:szCs w:val="24"/>
        </w:rPr>
      </w:pPr>
      <w:r w:rsidDel="00000000" w:rsidR="00000000" w:rsidRPr="00000000">
        <w:rPr>
          <w:sz w:val="24"/>
          <w:szCs w:val="24"/>
          <w:rtl w:val="0"/>
        </w:rPr>
        <w:t xml:space="preserve">1.</w:t>
        <w:tab/>
        <w:t xml:space="preserve">Titre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w:t>
      </w:r>
      <w:r w:rsidDel="00000000" w:rsidR="00000000" w:rsidRPr="00000000">
        <w:rPr>
          <w:i w:val="1"/>
          <w:sz w:val="24"/>
          <w:szCs w:val="24"/>
          <w:rtl w:val="0"/>
        </w:rPr>
        <w:t xml:space="preserve"> ]</w:t>
      </w:r>
    </w:p>
    <w:p w:rsidR="00000000" w:rsidDel="00000000" w:rsidP="00000000" w:rsidRDefault="00000000" w:rsidRPr="00000000" w14:paraId="00001E6F">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70">
      <w:pPr>
        <w:spacing w:after="120" w:lineRule="auto"/>
        <w:ind w:left="540" w:hanging="540"/>
        <w:jc w:val="both"/>
        <w:rPr>
          <w:i w:val="1"/>
          <w:sz w:val="24"/>
          <w:szCs w:val="24"/>
        </w:rPr>
      </w:pPr>
      <w:r w:rsidDel="00000000" w:rsidR="00000000" w:rsidRPr="00000000">
        <w:rPr>
          <w:sz w:val="24"/>
          <w:szCs w:val="24"/>
          <w:rtl w:val="0"/>
        </w:rPr>
        <w:t xml:space="preserve">2.</w:t>
        <w:tab/>
        <w:t xml:space="preserve">Proposition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/Rév.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de proposition / révision </w:t>
      </w:r>
      <w:r w:rsidDel="00000000" w:rsidR="00000000" w:rsidRPr="00000000">
        <w:rPr>
          <w:i w:val="1"/>
          <w:sz w:val="24"/>
          <w:szCs w:val="24"/>
          <w:rtl w:val="0"/>
        </w:rPr>
        <w:t xml:space="preserve">]</w:t>
      </w:r>
    </w:p>
    <w:p w:rsidR="00000000" w:rsidDel="00000000" w:rsidP="00000000" w:rsidRDefault="00000000" w:rsidRPr="00000000" w14:paraId="00001E71">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72">
      <w:pPr>
        <w:spacing w:after="120" w:lineRule="auto"/>
        <w:ind w:left="540" w:hanging="540"/>
        <w:jc w:val="both"/>
        <w:rPr>
          <w:i w:val="1"/>
          <w:sz w:val="24"/>
          <w:szCs w:val="24"/>
        </w:rPr>
      </w:pPr>
      <w:r w:rsidDel="00000000" w:rsidR="00000000" w:rsidRPr="00000000">
        <w:rPr>
          <w:sz w:val="24"/>
          <w:szCs w:val="24"/>
          <w:rtl w:val="0"/>
        </w:rPr>
        <w:t xml:space="preserve">3.</w:t>
        <w:tab/>
        <w:t xml:space="preserve">Demandeur de la modification :</w:t>
        <w:tab/>
        <w:t xml:space="preserve">Acheteur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w:t>
      </w:r>
      <w:r w:rsidDel="00000000" w:rsidR="00000000" w:rsidRPr="00000000">
        <w:rPr>
          <w:i w:val="1"/>
          <w:sz w:val="24"/>
          <w:szCs w:val="24"/>
          <w:rtl w:val="0"/>
        </w:rPr>
        <w:t xml:space="preserve"> ]</w:t>
      </w:r>
    </w:p>
    <w:p w:rsidR="00000000" w:rsidDel="00000000" w:rsidP="00000000" w:rsidRDefault="00000000" w:rsidRPr="00000000" w14:paraId="00001E73">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74">
      <w:pPr>
        <w:spacing w:after="120" w:lineRule="auto"/>
        <w:ind w:left="547" w:hanging="547"/>
        <w:jc w:val="both"/>
        <w:rPr>
          <w:i w:val="1"/>
          <w:sz w:val="24"/>
          <w:szCs w:val="24"/>
        </w:rPr>
      </w:pPr>
      <w:r w:rsidDel="00000000" w:rsidR="00000000" w:rsidRPr="00000000">
        <w:rPr>
          <w:sz w:val="24"/>
          <w:szCs w:val="24"/>
          <w:rtl w:val="0"/>
        </w:rPr>
        <w:t xml:space="preserve">4.</w:t>
        <w:tab/>
        <w:t xml:space="preserve">Brève description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75">
      <w:pPr>
        <w:spacing w:after="120" w:lineRule="auto"/>
        <w:ind w:left="547" w:hanging="547"/>
        <w:jc w:val="both"/>
        <w:rPr>
          <w:sz w:val="24"/>
          <w:szCs w:val="24"/>
        </w:rPr>
      </w:pPr>
      <w:r w:rsidDel="00000000" w:rsidR="00000000" w:rsidRPr="00000000">
        <w:rPr>
          <w:rtl w:val="0"/>
        </w:rPr>
      </w:r>
    </w:p>
    <w:p w:rsidR="00000000" w:rsidDel="00000000" w:rsidP="00000000" w:rsidRDefault="00000000" w:rsidRPr="00000000" w14:paraId="00001E76">
      <w:pPr>
        <w:spacing w:after="120" w:lineRule="auto"/>
        <w:ind w:left="540" w:hanging="540"/>
        <w:jc w:val="both"/>
        <w:rPr>
          <w:i w:val="1"/>
          <w:sz w:val="24"/>
          <w:szCs w:val="24"/>
        </w:rPr>
      </w:pPr>
      <w:r w:rsidDel="00000000" w:rsidR="00000000" w:rsidRPr="00000000">
        <w:rPr>
          <w:sz w:val="24"/>
          <w:szCs w:val="24"/>
          <w:rtl w:val="0"/>
        </w:rPr>
        <w:t xml:space="preserve">5.</w:t>
        <w:tab/>
        <w:t xml:space="preserve">Raison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raison</w:t>
      </w:r>
      <w:r w:rsidDel="00000000" w:rsidR="00000000" w:rsidRPr="00000000">
        <w:rPr>
          <w:i w:val="1"/>
          <w:sz w:val="24"/>
          <w:szCs w:val="24"/>
          <w:rtl w:val="0"/>
        </w:rPr>
        <w:t xml:space="preserve"> ]</w:t>
      </w:r>
    </w:p>
    <w:p w:rsidR="00000000" w:rsidDel="00000000" w:rsidP="00000000" w:rsidRDefault="00000000" w:rsidRPr="00000000" w14:paraId="00001E77">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78">
      <w:pPr>
        <w:spacing w:after="120" w:lineRule="auto"/>
        <w:ind w:left="540" w:hanging="540"/>
        <w:jc w:val="both"/>
        <w:rPr>
          <w:i w:val="1"/>
          <w:sz w:val="24"/>
          <w:szCs w:val="24"/>
        </w:rPr>
      </w:pPr>
      <w:r w:rsidDel="00000000" w:rsidR="00000000" w:rsidRPr="00000000">
        <w:rPr>
          <w:sz w:val="24"/>
          <w:szCs w:val="24"/>
          <w:rtl w:val="0"/>
        </w:rPr>
        <w:t xml:space="preserve">6.</w:t>
        <w:tab/>
        <w:t xml:space="preserve">Système, Sous-système, composant majeur ou équipement concerné par la modification demandée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 </w:t>
      </w:r>
      <w:r w:rsidDel="00000000" w:rsidR="00000000" w:rsidRPr="00000000">
        <w:rPr>
          <w:i w:val="1"/>
          <w:sz w:val="24"/>
          <w:szCs w:val="24"/>
          <w:rtl w:val="0"/>
        </w:rPr>
        <w:t xml:space="preserve">]</w:t>
      </w:r>
    </w:p>
    <w:p w:rsidR="00000000" w:rsidDel="00000000" w:rsidP="00000000" w:rsidRDefault="00000000" w:rsidRPr="00000000" w14:paraId="00001E79">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7A">
      <w:pPr>
        <w:spacing w:after="120" w:lineRule="auto"/>
        <w:ind w:left="540" w:hanging="540"/>
        <w:jc w:val="both"/>
        <w:rPr>
          <w:sz w:val="24"/>
          <w:szCs w:val="24"/>
        </w:rPr>
      </w:pPr>
      <w:r w:rsidDel="00000000" w:rsidR="00000000" w:rsidRPr="00000000">
        <w:rPr>
          <w:sz w:val="24"/>
          <w:szCs w:val="24"/>
          <w:rtl w:val="0"/>
        </w:rPr>
        <w:t xml:space="preserve">7.</w:t>
        <w:tab/>
        <w:t xml:space="preserve">Documents techniques et/ou dessins de référence relatifs à la modification demandée :</w:t>
      </w:r>
    </w:p>
    <w:p w:rsidR="00000000" w:rsidDel="00000000" w:rsidP="00000000" w:rsidRDefault="00000000" w:rsidRPr="00000000" w14:paraId="00001E7B">
      <w:pPr>
        <w:tabs>
          <w:tab w:val="left" w:pos="3960"/>
        </w:tabs>
        <w:spacing w:after="120" w:lineRule="auto"/>
        <w:ind w:left="540" w:firstLine="0"/>
        <w:jc w:val="both"/>
        <w:rPr>
          <w:sz w:val="24"/>
          <w:szCs w:val="24"/>
        </w:rPr>
      </w:pPr>
      <w:r w:rsidDel="00000000" w:rsidR="00000000" w:rsidRPr="00000000">
        <w:rPr>
          <w:sz w:val="24"/>
          <w:szCs w:val="24"/>
          <w:rtl w:val="0"/>
        </w:rPr>
        <w:t xml:space="preserve">Document ou dessin N</w:t>
      </w:r>
      <w:r w:rsidDel="00000000" w:rsidR="00000000" w:rsidRPr="00000000">
        <w:rPr>
          <w:sz w:val="24"/>
          <w:szCs w:val="24"/>
          <w:vertAlign w:val="superscript"/>
          <w:rtl w:val="0"/>
        </w:rPr>
        <w:t xml:space="preserve">o</w:t>
      </w:r>
      <w:r w:rsidDel="00000000" w:rsidR="00000000" w:rsidRPr="00000000">
        <w:rPr>
          <w:sz w:val="24"/>
          <w:szCs w:val="24"/>
          <w:rtl w:val="0"/>
        </w:rPr>
        <w:tab/>
        <w:t xml:space="preserve">Description</w:t>
      </w:r>
    </w:p>
    <w:p w:rsidR="00000000" w:rsidDel="00000000" w:rsidP="00000000" w:rsidRDefault="00000000" w:rsidRPr="00000000" w14:paraId="00001E7C">
      <w:pPr>
        <w:tabs>
          <w:tab w:val="left" w:pos="3960"/>
        </w:tabs>
        <w:spacing w:after="120" w:lineRule="auto"/>
        <w:ind w:left="540" w:firstLine="0"/>
        <w:jc w:val="both"/>
        <w:rPr>
          <w:sz w:val="24"/>
          <w:szCs w:val="24"/>
        </w:rPr>
      </w:pPr>
      <w:r w:rsidDel="00000000" w:rsidR="00000000" w:rsidRPr="00000000">
        <w:rPr>
          <w:rtl w:val="0"/>
        </w:rPr>
      </w:r>
    </w:p>
    <w:p w:rsidR="00000000" w:rsidDel="00000000" w:rsidP="00000000" w:rsidRDefault="00000000" w:rsidRPr="00000000" w14:paraId="00001E7D">
      <w:pPr>
        <w:spacing w:after="120" w:lineRule="auto"/>
        <w:ind w:left="540" w:hanging="540"/>
        <w:jc w:val="both"/>
        <w:rPr>
          <w:sz w:val="24"/>
          <w:szCs w:val="24"/>
        </w:rPr>
      </w:pPr>
      <w:r w:rsidDel="00000000" w:rsidR="00000000" w:rsidRPr="00000000">
        <w:rPr>
          <w:sz w:val="24"/>
          <w:szCs w:val="24"/>
          <w:rtl w:val="0"/>
        </w:rPr>
        <w:t xml:space="preserve">8.</w:t>
        <w:tab/>
        <w:t xml:space="preserve">Estimation de l’augmentation ou de la diminution du Prix du Marché résultant de la proposition de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w:t>
      </w:r>
      <w:r w:rsidDel="00000000" w:rsidR="00000000" w:rsidRPr="00000000">
        <w:rPr>
          <w:i w:val="1"/>
          <w:sz w:val="24"/>
          <w:szCs w:val="24"/>
          <w:rtl w:val="0"/>
        </w:rPr>
        <w:t xml:space="preserve"> </w:t>
      </w:r>
      <w:r w:rsidDel="00000000" w:rsidR="00000000" w:rsidRPr="00000000">
        <w:rPr>
          <w:b w:val="1"/>
          <w:i w:val="1"/>
          <w:sz w:val="24"/>
          <w:szCs w:val="24"/>
          <w:rtl w:val="0"/>
        </w:rPr>
        <w:t xml:space="preserve">dans les monnaies du Marché</w:t>
      </w:r>
      <w:r w:rsidDel="00000000" w:rsidR="00000000" w:rsidRPr="00000000">
        <w:rPr>
          <w:i w:val="1"/>
          <w:sz w:val="24"/>
          <w:szCs w:val="24"/>
          <w:rtl w:val="0"/>
        </w:rPr>
        <w:t xml:space="preserve"> ]</w:t>
      </w:r>
      <w:r w:rsidDel="00000000" w:rsidR="00000000" w:rsidRPr="00000000">
        <w:rPr>
          <w:sz w:val="24"/>
          <w:szCs w:val="24"/>
          <w:rtl w:val="0"/>
        </w:rPr>
        <w:t xml:space="preserve">, comme indiqué en détail ci-dessous dans la ventilation des prix, taux et quantités. </w:t>
      </w:r>
    </w:p>
    <w:p w:rsidR="00000000" w:rsidDel="00000000" w:rsidP="00000000" w:rsidRDefault="00000000" w:rsidRPr="00000000" w14:paraId="00001E7E">
      <w:pPr>
        <w:tabs>
          <w:tab w:val="left" w:pos="6480"/>
          <w:tab w:val="left" w:pos="8640"/>
        </w:tabs>
        <w:spacing w:after="120" w:lineRule="auto"/>
        <w:ind w:left="1080" w:hanging="540"/>
        <w:jc w:val="both"/>
        <w:rPr>
          <w:sz w:val="24"/>
          <w:szCs w:val="24"/>
        </w:rPr>
      </w:pPr>
      <w:r w:rsidDel="00000000" w:rsidR="00000000" w:rsidRPr="00000000">
        <w:rPr>
          <w:sz w:val="24"/>
          <w:szCs w:val="24"/>
          <w:rtl w:val="0"/>
        </w:rPr>
        <w:t xml:space="preserve">Somme forfaitaire totale pour la modification :</w:t>
        <w:tab/>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1E7F">
      <w:pPr>
        <w:tabs>
          <w:tab w:val="left" w:pos="6480"/>
          <w:tab w:val="left" w:pos="8640"/>
        </w:tabs>
        <w:ind w:left="540" w:firstLine="0"/>
        <w:jc w:val="both"/>
        <w:rPr>
          <w:sz w:val="24"/>
          <w:szCs w:val="24"/>
        </w:rPr>
      </w:pPr>
      <w:r w:rsidDel="00000000" w:rsidR="00000000" w:rsidRPr="00000000">
        <w:rPr>
          <w:sz w:val="24"/>
          <w:szCs w:val="24"/>
          <w:rtl w:val="0"/>
        </w:rPr>
        <w:t xml:space="preserve">Coût d’élaboration du devis d’établissement de la proposition de modification (montant payable en cas de rejet de la proposition de modification, limité tel que prévu conformément aux dispositions de la Clause 39.2.6. du CCAG)</w:t>
        <w:tab/>
      </w:r>
    </w:p>
    <w:p w:rsidR="00000000" w:rsidDel="00000000" w:rsidP="00000000" w:rsidRDefault="00000000" w:rsidRPr="00000000" w14:paraId="00001E80">
      <w:pPr>
        <w:tabs>
          <w:tab w:val="left" w:pos="6480"/>
          <w:tab w:val="left" w:pos="8640"/>
        </w:tabs>
        <w:ind w:left="1080" w:hanging="540"/>
        <w:jc w:val="both"/>
        <w:rPr>
          <w:sz w:val="24"/>
          <w:szCs w:val="24"/>
        </w:rPr>
      </w:pPr>
      <w:r w:rsidDel="00000000" w:rsidR="00000000" w:rsidRPr="00000000">
        <w:rPr>
          <w:sz w:val="24"/>
          <w:szCs w:val="24"/>
          <w:rtl w:val="0"/>
        </w:rPr>
        <w:tab/>
        <w:tab/>
        <w:tab/>
      </w:r>
    </w:p>
    <w:p w:rsidR="00000000" w:rsidDel="00000000" w:rsidP="00000000" w:rsidRDefault="00000000" w:rsidRPr="00000000" w14:paraId="00001E81">
      <w:pPr>
        <w:spacing w:after="120" w:lineRule="auto"/>
        <w:ind w:left="540" w:hanging="540"/>
        <w:jc w:val="both"/>
        <w:rPr>
          <w:i w:val="1"/>
          <w:sz w:val="24"/>
          <w:szCs w:val="24"/>
        </w:rPr>
      </w:pPr>
      <w:r w:rsidDel="00000000" w:rsidR="00000000" w:rsidRPr="00000000">
        <w:rPr>
          <w:sz w:val="24"/>
          <w:szCs w:val="24"/>
          <w:rtl w:val="0"/>
        </w:rPr>
        <w:t xml:space="preserve">9.</w:t>
        <w:tab/>
        <w:t xml:space="preserve">Prorogation de la Date de réception opérationnelle nécessaire pour effectuer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nombre de jours / semaines</w:t>
      </w:r>
      <w:r w:rsidDel="00000000" w:rsidR="00000000" w:rsidRPr="00000000">
        <w:rPr>
          <w:i w:val="1"/>
          <w:sz w:val="24"/>
          <w:szCs w:val="24"/>
          <w:rtl w:val="0"/>
        </w:rPr>
        <w:t xml:space="preserve"> ]</w:t>
      </w:r>
    </w:p>
    <w:p w:rsidR="00000000" w:rsidDel="00000000" w:rsidP="00000000" w:rsidRDefault="00000000" w:rsidRPr="00000000" w14:paraId="00001E82">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83">
      <w:pPr>
        <w:spacing w:after="120" w:lineRule="auto"/>
        <w:ind w:left="540" w:hanging="540"/>
        <w:jc w:val="both"/>
        <w:rPr>
          <w:i w:val="1"/>
          <w:sz w:val="24"/>
          <w:szCs w:val="24"/>
        </w:rPr>
      </w:pPr>
      <w:r w:rsidDel="00000000" w:rsidR="00000000" w:rsidRPr="00000000">
        <w:rPr>
          <w:sz w:val="24"/>
          <w:szCs w:val="24"/>
          <w:rtl w:val="0"/>
        </w:rPr>
        <w:t xml:space="preserve">10.</w:t>
        <w:tab/>
        <w:t xml:space="preserve">Conséquences sur les garanties opérationnelles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84">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85">
      <w:pPr>
        <w:spacing w:after="120" w:lineRule="auto"/>
        <w:ind w:left="540" w:hanging="540"/>
        <w:jc w:val="both"/>
        <w:rPr>
          <w:i w:val="1"/>
          <w:sz w:val="24"/>
          <w:szCs w:val="24"/>
        </w:rPr>
      </w:pPr>
      <w:r w:rsidDel="00000000" w:rsidR="00000000" w:rsidRPr="00000000">
        <w:rPr>
          <w:sz w:val="24"/>
          <w:szCs w:val="24"/>
          <w:rtl w:val="0"/>
        </w:rPr>
        <w:t xml:space="preserve">11.</w:t>
        <w:tab/>
        <w:t xml:space="preserve">Conséquences sur les autres termes et conditions du Marché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86">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87">
      <w:pPr>
        <w:spacing w:after="120" w:lineRule="auto"/>
        <w:ind w:left="540" w:hanging="540"/>
        <w:jc w:val="both"/>
        <w:rPr>
          <w:sz w:val="24"/>
          <w:szCs w:val="24"/>
        </w:rPr>
      </w:pPr>
      <w:r w:rsidDel="00000000" w:rsidR="00000000" w:rsidRPr="00000000">
        <w:rPr>
          <w:sz w:val="24"/>
          <w:szCs w:val="24"/>
          <w:rtl w:val="0"/>
        </w:rPr>
        <w:t xml:space="preserve">12.</w:t>
        <w:tab/>
        <w:t xml:space="preserve">Durée de validité de cette proposition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nombre</w:t>
      </w:r>
      <w:r w:rsidDel="00000000" w:rsidR="00000000" w:rsidRPr="00000000">
        <w:rPr>
          <w:i w:val="1"/>
          <w:sz w:val="24"/>
          <w:szCs w:val="24"/>
          <w:rtl w:val="0"/>
        </w:rPr>
        <w:t xml:space="preserve"> ]</w:t>
      </w:r>
      <w:r w:rsidDel="00000000" w:rsidR="00000000" w:rsidRPr="00000000">
        <w:rPr>
          <w:sz w:val="24"/>
          <w:szCs w:val="24"/>
          <w:rtl w:val="0"/>
        </w:rPr>
        <w:t xml:space="preserve"> jours après réception de la proposition par l’Acheteur</w:t>
      </w:r>
    </w:p>
    <w:p w:rsidR="00000000" w:rsidDel="00000000" w:rsidP="00000000" w:rsidRDefault="00000000" w:rsidRPr="00000000" w14:paraId="00001E88">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89">
      <w:pPr>
        <w:spacing w:after="120" w:lineRule="auto"/>
        <w:ind w:left="540" w:hanging="540"/>
        <w:jc w:val="both"/>
        <w:rPr>
          <w:sz w:val="24"/>
          <w:szCs w:val="24"/>
        </w:rPr>
      </w:pPr>
      <w:r w:rsidDel="00000000" w:rsidR="00000000" w:rsidRPr="00000000">
        <w:rPr>
          <w:sz w:val="24"/>
          <w:szCs w:val="24"/>
          <w:rtl w:val="0"/>
        </w:rPr>
        <w:t xml:space="preserve">13.</w:t>
        <w:tab/>
        <w:t xml:space="preserve">Procédures à suivre :</w:t>
      </w:r>
    </w:p>
    <w:p w:rsidR="00000000" w:rsidDel="00000000" w:rsidP="00000000" w:rsidRDefault="00000000" w:rsidRPr="00000000" w14:paraId="00001E8A">
      <w:pPr>
        <w:spacing w:after="120" w:lineRule="auto"/>
        <w:ind w:left="1080" w:hanging="540"/>
        <w:jc w:val="both"/>
        <w:rPr>
          <w:sz w:val="24"/>
          <w:szCs w:val="24"/>
        </w:rPr>
      </w:pPr>
      <w:r w:rsidDel="00000000" w:rsidR="00000000" w:rsidRPr="00000000">
        <w:rPr>
          <w:sz w:val="24"/>
          <w:szCs w:val="24"/>
          <w:rtl w:val="0"/>
        </w:rPr>
        <w:t xml:space="preserve">(a)</w:t>
        <w:tab/>
        <w:t xml:space="preserve">Nous vous demandons de nous notifier par écrit votre acceptation, votre analyse ou votre rejet de cette proposition détaillée de modification dans les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nombre</w:t>
      </w:r>
      <w:r w:rsidDel="00000000" w:rsidR="00000000" w:rsidRPr="00000000">
        <w:rPr>
          <w:i w:val="1"/>
          <w:sz w:val="24"/>
          <w:szCs w:val="24"/>
          <w:rtl w:val="0"/>
        </w:rPr>
        <w:t xml:space="preserve"> ]</w:t>
      </w:r>
      <w:r w:rsidDel="00000000" w:rsidR="00000000" w:rsidRPr="00000000">
        <w:rPr>
          <w:sz w:val="24"/>
          <w:szCs w:val="24"/>
          <w:rtl w:val="0"/>
        </w:rPr>
        <w:t xml:space="preserve"> jours suivant la réception de la proposition.</w:t>
      </w:r>
    </w:p>
    <w:p w:rsidR="00000000" w:rsidDel="00000000" w:rsidP="00000000" w:rsidRDefault="00000000" w:rsidRPr="00000000" w14:paraId="00001E8B">
      <w:pPr>
        <w:spacing w:after="120" w:lineRule="auto"/>
        <w:ind w:left="1080" w:hanging="540"/>
        <w:jc w:val="both"/>
        <w:rPr>
          <w:sz w:val="24"/>
          <w:szCs w:val="24"/>
        </w:rPr>
      </w:pPr>
      <w:r w:rsidDel="00000000" w:rsidR="00000000" w:rsidRPr="00000000">
        <w:rPr>
          <w:sz w:val="24"/>
          <w:szCs w:val="24"/>
          <w:rtl w:val="0"/>
        </w:rPr>
        <w:t xml:space="preserve">(b)</w:t>
        <w:tab/>
        <w:t xml:space="preserve">Le montant de toute augmentation et/ou diminution sera pris en compte dans l’ajustement du Prix du Marché.</w:t>
      </w:r>
    </w:p>
    <w:p w:rsidR="00000000" w:rsidDel="00000000" w:rsidP="00000000" w:rsidRDefault="00000000" w:rsidRPr="00000000" w14:paraId="00001E8C">
      <w:pPr>
        <w:spacing w:after="120" w:lineRule="auto"/>
        <w:jc w:val="both"/>
        <w:rPr>
          <w:sz w:val="24"/>
          <w:szCs w:val="24"/>
        </w:rPr>
      </w:pPr>
      <w:r w:rsidDel="00000000" w:rsidR="00000000" w:rsidRPr="00000000">
        <w:rPr>
          <w:rtl w:val="0"/>
        </w:rPr>
      </w:r>
    </w:p>
    <w:p w:rsidR="00000000" w:rsidDel="00000000" w:rsidP="00000000" w:rsidRDefault="00000000" w:rsidRPr="00000000" w14:paraId="00001E8D">
      <w:pPr>
        <w:spacing w:after="120" w:lineRule="auto"/>
        <w:jc w:val="both"/>
        <w:rPr>
          <w:sz w:val="24"/>
          <w:szCs w:val="24"/>
        </w:rPr>
      </w:pPr>
      <w:r w:rsidDel="00000000" w:rsidR="00000000" w:rsidRPr="00000000">
        <w:rPr>
          <w:sz w:val="24"/>
          <w:szCs w:val="24"/>
          <w:rtl w:val="0"/>
        </w:rPr>
        <w:t xml:space="preserve">Pour et au nom du Fournisseur</w:t>
      </w:r>
    </w:p>
    <w:p w:rsidR="00000000" w:rsidDel="00000000" w:rsidP="00000000" w:rsidRDefault="00000000" w:rsidRPr="00000000" w14:paraId="00001E8E">
      <w:pPr>
        <w:spacing w:after="120" w:lineRule="auto"/>
        <w:jc w:val="both"/>
        <w:rPr>
          <w:sz w:val="24"/>
          <w:szCs w:val="24"/>
        </w:rPr>
      </w:pPr>
      <w:r w:rsidDel="00000000" w:rsidR="00000000" w:rsidRPr="00000000">
        <w:rPr>
          <w:rtl w:val="0"/>
        </w:rPr>
      </w:r>
    </w:p>
    <w:p w:rsidR="00000000" w:rsidDel="00000000" w:rsidP="00000000" w:rsidRDefault="00000000" w:rsidRPr="00000000" w14:paraId="00001E8F">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E90">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E91">
      <w:pPr>
        <w:spacing w:after="120" w:lineRule="auto"/>
        <w:ind w:left="540" w:hanging="540"/>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 indiquer : </w:t>
      </w:r>
      <w:r w:rsidDel="00000000" w:rsidR="00000000" w:rsidRPr="00000000">
        <w:rPr>
          <w:b w:val="1"/>
          <w:i w:val="1"/>
          <w:sz w:val="24"/>
          <w:szCs w:val="24"/>
          <w:rtl w:val="0"/>
        </w:rPr>
        <w:t xml:space="preserve">« Représentant du Fournisseur »</w:t>
      </w:r>
      <w:r w:rsidDel="00000000" w:rsidR="00000000" w:rsidRPr="00000000">
        <w:rPr>
          <w:i w:val="1"/>
          <w:sz w:val="24"/>
          <w:szCs w:val="24"/>
          <w:rtl w:val="0"/>
        </w:rPr>
        <w:t xml:space="preserve"> ou donner </w:t>
      </w:r>
      <w:r w:rsidDel="00000000" w:rsidR="00000000" w:rsidRPr="00000000">
        <w:rPr>
          <w:b w:val="1"/>
          <w:i w:val="1"/>
          <w:sz w:val="24"/>
          <w:szCs w:val="24"/>
          <w:rtl w:val="0"/>
        </w:rPr>
        <w:t xml:space="preserve">le titre d’un haut responsable habilité dans l’organisation du Fournisseur</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92">
      <w:pPr>
        <w:rPr>
          <w:sz w:val="22"/>
          <w:szCs w:val="22"/>
        </w:rPr>
      </w:pPr>
      <w:r w:rsidDel="00000000" w:rsidR="00000000" w:rsidRPr="00000000">
        <w:rPr>
          <w:rtl w:val="0"/>
        </w:rPr>
      </w:r>
    </w:p>
    <w:p w:rsidR="00000000" w:rsidDel="00000000" w:rsidP="00000000" w:rsidRDefault="00000000" w:rsidRPr="00000000" w14:paraId="00001E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e23ne0" w:id="393"/>
      <w:bookmarkEnd w:id="39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4.5</w:t>
        <w:tab/>
        <w:t xml:space="preserve">Modèle d’ordre de modification</w:t>
      </w:r>
    </w:p>
    <w:p w:rsidR="00000000" w:rsidDel="00000000" w:rsidP="00000000" w:rsidRDefault="00000000" w:rsidRPr="00000000" w14:paraId="00001E94">
      <w:pPr>
        <w:spacing w:after="120" w:lineRule="auto"/>
        <w:jc w:val="center"/>
        <w:rPr>
          <w:sz w:val="24"/>
          <w:szCs w:val="24"/>
        </w:rPr>
      </w:pPr>
      <w:r w:rsidDel="00000000" w:rsidR="00000000" w:rsidRPr="00000000">
        <w:rPr>
          <w:sz w:val="24"/>
          <w:szCs w:val="24"/>
          <w:rtl w:val="0"/>
        </w:rPr>
        <w:t xml:space="preserve">(Papier à en-tête de l’Acheteur)</w:t>
      </w:r>
    </w:p>
    <w:p w:rsidR="00000000" w:rsidDel="00000000" w:rsidP="00000000" w:rsidRDefault="00000000" w:rsidRPr="00000000" w14:paraId="00001E95">
      <w:pPr>
        <w:spacing w:after="120" w:lineRule="auto"/>
        <w:jc w:val="both"/>
        <w:rPr>
          <w:sz w:val="24"/>
          <w:szCs w:val="24"/>
        </w:rPr>
      </w:pPr>
      <w:r w:rsidDel="00000000" w:rsidR="00000000" w:rsidRPr="00000000">
        <w:rPr>
          <w:rtl w:val="0"/>
        </w:rPr>
      </w:r>
    </w:p>
    <w:p w:rsidR="00000000" w:rsidDel="00000000" w:rsidP="00000000" w:rsidRDefault="00000000" w:rsidRPr="00000000" w14:paraId="00001E96">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97">
      <w:pPr>
        <w:tabs>
          <w:tab w:val="right" w:pos="3780"/>
          <w:tab w:val="left" w:pos="3960"/>
          <w:tab w:val="left" w:pos="9000"/>
        </w:tabs>
        <w:spacing w:after="120" w:lineRule="auto"/>
        <w:jc w:val="both"/>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98">
      <w:pPr>
        <w:tabs>
          <w:tab w:val="right" w:pos="3780"/>
          <w:tab w:val="left" w:pos="3960"/>
          <w:tab w:val="left" w:pos="9000"/>
        </w:tabs>
        <w:spacing w:after="120" w:lineRule="auto"/>
        <w:ind w:left="3960" w:hanging="3960"/>
        <w:jc w:val="both"/>
        <w:rPr>
          <w:i w:val="1"/>
          <w:sz w:val="24"/>
          <w:szCs w:val="24"/>
        </w:rPr>
      </w:pPr>
      <w:r w:rsidDel="00000000" w:rsidR="00000000" w:rsidRPr="00000000">
        <w:rPr>
          <w:sz w:val="24"/>
          <w:szCs w:val="24"/>
          <w:rtl w:val="0"/>
        </w:rPr>
        <w:tab/>
        <w:t xml:space="preserve"> 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de l’AAO</w:t>
      </w:r>
      <w:r w:rsidDel="00000000" w:rsidR="00000000" w:rsidRPr="00000000">
        <w:rPr>
          <w:i w:val="1"/>
          <w:sz w:val="24"/>
          <w:szCs w:val="24"/>
          <w:rtl w:val="0"/>
        </w:rPr>
        <w:t xml:space="preserve"> ]</w:t>
      </w:r>
    </w:p>
    <w:p w:rsidR="00000000" w:rsidDel="00000000" w:rsidP="00000000" w:rsidRDefault="00000000" w:rsidRPr="00000000" w14:paraId="00001E99">
      <w:pPr>
        <w:tabs>
          <w:tab w:val="right" w:pos="3780"/>
          <w:tab w:val="left" w:pos="3960"/>
          <w:tab w:val="left" w:pos="9000"/>
        </w:tabs>
        <w:spacing w:after="120" w:lineRule="auto"/>
        <w:ind w:left="3960" w:hanging="3960"/>
        <w:jc w:val="both"/>
        <w:rPr>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du Marché</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9A">
      <w:pPr>
        <w:spacing w:after="120" w:lineRule="auto"/>
        <w:jc w:val="both"/>
        <w:rPr>
          <w:sz w:val="24"/>
          <w:szCs w:val="24"/>
        </w:rPr>
      </w:pPr>
      <w:r w:rsidDel="00000000" w:rsidR="00000000" w:rsidRPr="00000000">
        <w:rPr>
          <w:rtl w:val="0"/>
        </w:rPr>
      </w:r>
    </w:p>
    <w:p w:rsidR="00000000" w:rsidDel="00000000" w:rsidP="00000000" w:rsidRDefault="00000000" w:rsidRPr="00000000" w14:paraId="00001E9B">
      <w:pPr>
        <w:tabs>
          <w:tab w:val="left" w:pos="6480"/>
          <w:tab w:val="left" w:pos="9000"/>
        </w:tabs>
        <w:spacing w:after="120" w:lineRule="auto"/>
        <w:jc w:val="both"/>
        <w:rPr>
          <w:sz w:val="24"/>
          <w:szCs w:val="24"/>
        </w:rPr>
      </w:pPr>
      <w:r w:rsidDel="00000000" w:rsidR="00000000" w:rsidRPr="00000000">
        <w:rPr>
          <w:sz w:val="24"/>
          <w:szCs w:val="24"/>
          <w:rtl w:val="0"/>
        </w:rPr>
        <w:t xml:space="preserve">A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adresse du Fournisseur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9C">
      <w:pPr>
        <w:spacing w:after="120" w:lineRule="auto"/>
        <w:jc w:val="both"/>
        <w:rPr>
          <w:sz w:val="24"/>
          <w:szCs w:val="24"/>
        </w:rPr>
      </w:pPr>
      <w:r w:rsidDel="00000000" w:rsidR="00000000" w:rsidRPr="00000000">
        <w:rPr>
          <w:rtl w:val="0"/>
        </w:rPr>
      </w:r>
    </w:p>
    <w:p w:rsidR="00000000" w:rsidDel="00000000" w:rsidP="00000000" w:rsidRDefault="00000000" w:rsidRPr="00000000" w14:paraId="00001E9D">
      <w:pPr>
        <w:spacing w:after="120" w:lineRule="auto"/>
        <w:jc w:val="both"/>
        <w:rPr>
          <w:sz w:val="24"/>
          <w:szCs w:val="24"/>
        </w:rPr>
      </w:pPr>
      <w:r w:rsidDel="00000000" w:rsidR="00000000" w:rsidRPr="00000000">
        <w:rPr>
          <w:sz w:val="24"/>
          <w:szCs w:val="24"/>
          <w:rtl w:val="0"/>
        </w:rPr>
        <w:t xml:space="preserve">A l’attention de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titre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9E">
      <w:pPr>
        <w:spacing w:after="120" w:lineRule="auto"/>
        <w:jc w:val="both"/>
        <w:rPr>
          <w:sz w:val="24"/>
          <w:szCs w:val="24"/>
        </w:rPr>
      </w:pPr>
      <w:r w:rsidDel="00000000" w:rsidR="00000000" w:rsidRPr="00000000">
        <w:rPr>
          <w:rtl w:val="0"/>
        </w:rPr>
      </w:r>
    </w:p>
    <w:p w:rsidR="00000000" w:rsidDel="00000000" w:rsidP="00000000" w:rsidRDefault="00000000" w:rsidRPr="00000000" w14:paraId="00001E9F">
      <w:pPr>
        <w:spacing w:after="120" w:lineRule="auto"/>
        <w:jc w:val="both"/>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EA0">
      <w:pPr>
        <w:spacing w:after="120" w:lineRule="auto"/>
        <w:jc w:val="both"/>
        <w:rPr>
          <w:sz w:val="24"/>
          <w:szCs w:val="24"/>
        </w:rPr>
      </w:pPr>
      <w:r w:rsidDel="00000000" w:rsidR="00000000" w:rsidRPr="00000000">
        <w:rPr>
          <w:rtl w:val="0"/>
        </w:rPr>
      </w:r>
    </w:p>
    <w:p w:rsidR="00000000" w:rsidDel="00000000" w:rsidP="00000000" w:rsidRDefault="00000000" w:rsidRPr="00000000" w14:paraId="00001EA1">
      <w:pPr>
        <w:tabs>
          <w:tab w:val="left" w:pos="720"/>
          <w:tab w:val="left" w:pos="8460"/>
        </w:tabs>
        <w:spacing w:after="120" w:lineRule="auto"/>
        <w:jc w:val="both"/>
        <w:rPr>
          <w:sz w:val="24"/>
          <w:szCs w:val="24"/>
        </w:rPr>
      </w:pPr>
      <w:r w:rsidDel="00000000" w:rsidR="00000000" w:rsidRPr="00000000">
        <w:rPr>
          <w:sz w:val="24"/>
          <w:szCs w:val="24"/>
          <w:rtl w:val="0"/>
        </w:rPr>
        <w:tab/>
        <w:t xml:space="preserve">Nous approuvons par la présente l’Ordre de modification relatif à la proposition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w:t>
      </w:r>
      <w:r w:rsidDel="00000000" w:rsidR="00000000" w:rsidRPr="00000000">
        <w:rPr>
          <w:i w:val="1"/>
          <w:sz w:val="24"/>
          <w:szCs w:val="24"/>
          <w:rtl w:val="0"/>
        </w:rPr>
        <w:t xml:space="preserve"> ]</w:t>
      </w:r>
      <w:r w:rsidDel="00000000" w:rsidR="00000000" w:rsidRPr="00000000">
        <w:rPr>
          <w:sz w:val="24"/>
          <w:szCs w:val="24"/>
          <w:rtl w:val="0"/>
        </w:rPr>
        <w:t xml:space="preserve">, et nous vous donnons notre accord pour ajuster le Prix du Marché, le Délai d’achèvement et/ou les autres conditions du Marché conformément aux dispositions de la Clause 39 du CCAG.</w:t>
      </w:r>
    </w:p>
    <w:p w:rsidR="00000000" w:rsidDel="00000000" w:rsidP="00000000" w:rsidRDefault="00000000" w:rsidRPr="00000000" w14:paraId="00001EA2">
      <w:pPr>
        <w:tabs>
          <w:tab w:val="left" w:pos="720"/>
          <w:tab w:val="left" w:pos="8460"/>
        </w:tabs>
        <w:spacing w:after="120" w:lineRule="auto"/>
        <w:jc w:val="both"/>
        <w:rPr>
          <w:sz w:val="24"/>
          <w:szCs w:val="24"/>
        </w:rPr>
      </w:pPr>
      <w:r w:rsidDel="00000000" w:rsidR="00000000" w:rsidRPr="00000000">
        <w:rPr>
          <w:rtl w:val="0"/>
        </w:rPr>
      </w:r>
    </w:p>
    <w:p w:rsidR="00000000" w:rsidDel="00000000" w:rsidP="00000000" w:rsidRDefault="00000000" w:rsidRPr="00000000" w14:paraId="00001EA3">
      <w:pPr>
        <w:spacing w:after="120" w:lineRule="auto"/>
        <w:ind w:left="540" w:hanging="540"/>
        <w:jc w:val="both"/>
        <w:rPr>
          <w:i w:val="1"/>
          <w:sz w:val="24"/>
          <w:szCs w:val="24"/>
        </w:rPr>
      </w:pPr>
      <w:r w:rsidDel="00000000" w:rsidR="00000000" w:rsidRPr="00000000">
        <w:rPr>
          <w:sz w:val="24"/>
          <w:szCs w:val="24"/>
          <w:rtl w:val="0"/>
        </w:rPr>
        <w:t xml:space="preserve">1.</w:t>
        <w:tab/>
        <w:t xml:space="preserve">Titre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w:t>
      </w:r>
      <w:r w:rsidDel="00000000" w:rsidR="00000000" w:rsidRPr="00000000">
        <w:rPr>
          <w:i w:val="1"/>
          <w:sz w:val="24"/>
          <w:szCs w:val="24"/>
          <w:rtl w:val="0"/>
        </w:rPr>
        <w:t xml:space="preserve"> ]</w:t>
      </w:r>
    </w:p>
    <w:p w:rsidR="00000000" w:rsidDel="00000000" w:rsidP="00000000" w:rsidRDefault="00000000" w:rsidRPr="00000000" w14:paraId="00001EA4">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A5">
      <w:pPr>
        <w:spacing w:after="120" w:lineRule="auto"/>
        <w:ind w:left="540" w:hanging="540"/>
        <w:jc w:val="both"/>
        <w:rPr>
          <w:sz w:val="24"/>
          <w:szCs w:val="24"/>
        </w:rPr>
      </w:pPr>
      <w:r w:rsidDel="00000000" w:rsidR="00000000" w:rsidRPr="00000000">
        <w:rPr>
          <w:sz w:val="24"/>
          <w:szCs w:val="24"/>
          <w:rtl w:val="0"/>
        </w:rPr>
        <w:t xml:space="preserve">2.</w:t>
        <w:tab/>
        <w:t xml:space="preserve">Demande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/Rév.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de demande / révision </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1EA6">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A7">
      <w:pPr>
        <w:spacing w:after="120" w:lineRule="auto"/>
        <w:ind w:left="540" w:hanging="540"/>
        <w:jc w:val="both"/>
        <w:rPr>
          <w:b w:val="0"/>
          <w:i w:val="1"/>
          <w:sz w:val="24"/>
          <w:szCs w:val="24"/>
        </w:rPr>
      </w:pPr>
      <w:r w:rsidDel="00000000" w:rsidR="00000000" w:rsidRPr="00000000">
        <w:rPr>
          <w:sz w:val="24"/>
          <w:szCs w:val="24"/>
          <w:rtl w:val="0"/>
        </w:rPr>
        <w:t xml:space="preserve">3.</w:t>
        <w:tab/>
        <w:t xml:space="preserve">Ordre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/Rév.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d’ordre / révision</w:t>
      </w:r>
      <w:r w:rsidDel="00000000" w:rsidR="00000000" w:rsidRPr="00000000">
        <w:rPr>
          <w:b w:val="0"/>
          <w:i w:val="1"/>
          <w:sz w:val="24"/>
          <w:szCs w:val="24"/>
          <w:rtl w:val="0"/>
        </w:rPr>
        <w:t xml:space="preserve">]</w:t>
      </w:r>
    </w:p>
    <w:p w:rsidR="00000000" w:rsidDel="00000000" w:rsidP="00000000" w:rsidRDefault="00000000" w:rsidRPr="00000000" w14:paraId="00001EA8">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A9">
      <w:pPr>
        <w:spacing w:after="120" w:lineRule="auto"/>
        <w:ind w:left="540" w:hanging="540"/>
        <w:jc w:val="both"/>
        <w:rPr>
          <w:i w:val="1"/>
          <w:sz w:val="24"/>
          <w:szCs w:val="24"/>
        </w:rPr>
      </w:pPr>
      <w:r w:rsidDel="00000000" w:rsidR="00000000" w:rsidRPr="00000000">
        <w:rPr>
          <w:sz w:val="24"/>
          <w:szCs w:val="24"/>
          <w:rtl w:val="0"/>
        </w:rPr>
        <w:t xml:space="preserve">4.</w:t>
        <w:tab/>
        <w:t xml:space="preserve">Demandeur de la modification :</w:t>
        <w:tab/>
        <w:t xml:space="preserve">Acheteur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w:t>
      </w:r>
      <w:r w:rsidDel="00000000" w:rsidR="00000000" w:rsidRPr="00000000">
        <w:rPr>
          <w:i w:val="1"/>
          <w:sz w:val="24"/>
          <w:szCs w:val="24"/>
          <w:rtl w:val="0"/>
        </w:rPr>
        <w:t xml:space="preserve"> ]</w:t>
      </w:r>
    </w:p>
    <w:p w:rsidR="00000000" w:rsidDel="00000000" w:rsidP="00000000" w:rsidRDefault="00000000" w:rsidRPr="00000000" w14:paraId="00001EAA">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AB">
      <w:pPr>
        <w:tabs>
          <w:tab w:val="left" w:pos="5760"/>
        </w:tabs>
        <w:spacing w:after="120" w:lineRule="auto"/>
        <w:ind w:left="540" w:hanging="540"/>
        <w:jc w:val="both"/>
        <w:rPr>
          <w:sz w:val="24"/>
          <w:szCs w:val="24"/>
        </w:rPr>
      </w:pPr>
      <w:r w:rsidDel="00000000" w:rsidR="00000000" w:rsidRPr="00000000">
        <w:rPr>
          <w:sz w:val="24"/>
          <w:szCs w:val="24"/>
          <w:rtl w:val="0"/>
        </w:rPr>
        <w:t xml:space="preserve">5.</w:t>
        <w:tab/>
        <w:t xml:space="preserve">Prix autorisé pour la modification :</w:t>
      </w:r>
    </w:p>
    <w:p w:rsidR="00000000" w:rsidDel="00000000" w:rsidP="00000000" w:rsidRDefault="00000000" w:rsidRPr="00000000" w14:paraId="00001EAC">
      <w:pPr>
        <w:tabs>
          <w:tab w:val="left" w:pos="5760"/>
        </w:tabs>
        <w:spacing w:after="120" w:lineRule="auto"/>
        <w:ind w:left="540" w:firstLine="0"/>
        <w:jc w:val="both"/>
        <w:rPr>
          <w:i w:val="1"/>
          <w:sz w:val="24"/>
          <w:szCs w:val="24"/>
        </w:rPr>
      </w:pPr>
      <w:r w:rsidDel="00000000" w:rsidR="00000000" w:rsidRPr="00000000">
        <w:rPr>
          <w:sz w:val="24"/>
          <w:szCs w:val="24"/>
          <w:rtl w:val="0"/>
        </w:rPr>
        <w:t xml:space="preserve">Réf. N</w:t>
      </w:r>
      <w:r w:rsidDel="00000000" w:rsidR="00000000" w:rsidRPr="00000000">
        <w:rPr>
          <w:sz w:val="24"/>
          <w:szCs w:val="24"/>
          <w:vertAlign w:val="superscript"/>
          <w:rtl w:val="0"/>
        </w:rPr>
        <w:t xml:space="preserve">o</w:t>
      </w:r>
      <w:r w:rsidDel="00000000" w:rsidR="00000000" w:rsidRPr="00000000">
        <w:rPr>
          <w:sz w:val="24"/>
          <w:szCs w:val="24"/>
          <w:rtl w:val="0"/>
        </w:rPr>
        <w:t xml:space="preserv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w:t>
      </w:r>
      <w:r w:rsidDel="00000000" w:rsidR="00000000" w:rsidRPr="00000000">
        <w:rPr>
          <w:i w:val="1"/>
          <w:sz w:val="24"/>
          <w:szCs w:val="24"/>
          <w:rtl w:val="0"/>
        </w:rPr>
        <w:t xml:space="preserve"> ]</w:t>
      </w:r>
      <w:r w:rsidDel="00000000" w:rsidR="00000000" w:rsidRPr="00000000">
        <w:rPr>
          <w:sz w:val="24"/>
          <w:szCs w:val="24"/>
          <w:rtl w:val="0"/>
        </w:rPr>
        <w:tab/>
        <w:t xml:space="preserve">Date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p>
    <w:p w:rsidR="00000000" w:rsidDel="00000000" w:rsidP="00000000" w:rsidRDefault="00000000" w:rsidRPr="00000000" w14:paraId="00001EAD">
      <w:pPr>
        <w:tabs>
          <w:tab w:val="left" w:pos="5760"/>
        </w:tabs>
        <w:spacing w:after="120" w:lineRule="auto"/>
        <w:ind w:left="540" w:firstLine="0"/>
        <w:jc w:val="both"/>
        <w:rPr>
          <w:sz w:val="24"/>
          <w:szCs w:val="24"/>
        </w:rPr>
      </w:pPr>
      <w:r w:rsidDel="00000000" w:rsidR="00000000" w:rsidRPr="00000000">
        <w:rPr>
          <w:rtl w:val="0"/>
        </w:rPr>
      </w:r>
    </w:p>
    <w:p w:rsidR="00000000" w:rsidDel="00000000" w:rsidP="00000000" w:rsidRDefault="00000000" w:rsidRPr="00000000" w14:paraId="00001EAE">
      <w:pPr>
        <w:spacing w:after="120" w:lineRule="auto"/>
        <w:ind w:left="540" w:firstLine="0"/>
        <w:jc w:val="both"/>
        <w:rPr>
          <w:b w:val="0"/>
          <w:i w:val="1"/>
          <w:sz w:val="24"/>
          <w:szCs w:val="24"/>
        </w:rPr>
      </w:pPr>
      <w:r w:rsidDel="00000000" w:rsidR="00000000" w:rsidRPr="00000000">
        <w:rPr>
          <w:i w:val="1"/>
          <w:sz w:val="24"/>
          <w:szCs w:val="24"/>
          <w:rtl w:val="0"/>
        </w:rPr>
        <w:t xml:space="preserve">[ insérer</w:t>
      </w:r>
      <w:r w:rsidDel="00000000" w:rsidR="00000000" w:rsidRPr="00000000">
        <w:rPr>
          <w:b w:val="1"/>
          <w:i w:val="1"/>
          <w:sz w:val="24"/>
          <w:szCs w:val="24"/>
          <w:rtl w:val="0"/>
        </w:rPr>
        <w:t xml:space="preserve"> : montant en monnaie étrangère A</w:t>
      </w:r>
      <w:r w:rsidDel="00000000" w:rsidR="00000000" w:rsidRPr="00000000">
        <w:rPr>
          <w:i w:val="1"/>
          <w:sz w:val="24"/>
          <w:szCs w:val="24"/>
          <w:rtl w:val="0"/>
        </w:rPr>
        <w:t xml:space="preserve"> ]</w:t>
      </w:r>
      <w:r w:rsidDel="00000000" w:rsidR="00000000" w:rsidRPr="00000000">
        <w:rPr>
          <w:sz w:val="24"/>
          <w:szCs w:val="24"/>
          <w:rtl w:val="0"/>
        </w:rPr>
        <w:t xml:space="preserve"> plus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B</w:t>
      </w:r>
      <w:r w:rsidDel="00000000" w:rsidR="00000000" w:rsidRPr="00000000">
        <w:rPr>
          <w:i w:val="1"/>
          <w:sz w:val="24"/>
          <w:szCs w:val="24"/>
          <w:rtl w:val="0"/>
        </w:rPr>
        <w:t xml:space="preserve"> ]</w:t>
      </w:r>
      <w:r w:rsidDel="00000000" w:rsidR="00000000" w:rsidRPr="00000000">
        <w:rPr>
          <w:sz w:val="24"/>
          <w:szCs w:val="24"/>
          <w:rtl w:val="0"/>
        </w:rPr>
        <w:t xml:space="preserve"> plus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étrangère C</w:t>
      </w:r>
      <w:r w:rsidDel="00000000" w:rsidR="00000000" w:rsidRPr="00000000">
        <w:rPr>
          <w:i w:val="1"/>
          <w:sz w:val="24"/>
          <w:szCs w:val="24"/>
          <w:rtl w:val="0"/>
        </w:rPr>
        <w:t xml:space="preserve"> ]</w:t>
      </w:r>
      <w:r w:rsidDel="00000000" w:rsidR="00000000" w:rsidRPr="00000000">
        <w:rPr>
          <w:sz w:val="24"/>
          <w:szCs w:val="24"/>
          <w:rtl w:val="0"/>
        </w:rPr>
        <w:t xml:space="preserve"> plus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 en monnaie nationale</w:t>
      </w:r>
      <w:r w:rsidDel="00000000" w:rsidR="00000000" w:rsidRPr="00000000">
        <w:rPr>
          <w:b w:val="0"/>
          <w:i w:val="1"/>
          <w:sz w:val="24"/>
          <w:szCs w:val="24"/>
          <w:rtl w:val="0"/>
        </w:rPr>
        <w:t xml:space="preserve">]</w:t>
      </w:r>
    </w:p>
    <w:p w:rsidR="00000000" w:rsidDel="00000000" w:rsidP="00000000" w:rsidRDefault="00000000" w:rsidRPr="00000000" w14:paraId="00001EAF">
      <w:pPr>
        <w:spacing w:after="120" w:lineRule="auto"/>
        <w:ind w:left="540" w:firstLine="0"/>
        <w:jc w:val="both"/>
        <w:rPr>
          <w:sz w:val="24"/>
          <w:szCs w:val="24"/>
        </w:rPr>
      </w:pPr>
      <w:r w:rsidDel="00000000" w:rsidR="00000000" w:rsidRPr="00000000">
        <w:rPr>
          <w:rtl w:val="0"/>
        </w:rPr>
      </w:r>
    </w:p>
    <w:p w:rsidR="00000000" w:rsidDel="00000000" w:rsidP="00000000" w:rsidRDefault="00000000" w:rsidRPr="00000000" w14:paraId="00001EB0">
      <w:pPr>
        <w:spacing w:after="120" w:lineRule="auto"/>
        <w:ind w:left="540" w:hanging="540"/>
        <w:jc w:val="both"/>
        <w:rPr>
          <w:i w:val="1"/>
          <w:sz w:val="24"/>
          <w:szCs w:val="24"/>
        </w:rPr>
      </w:pPr>
      <w:r w:rsidDel="00000000" w:rsidR="00000000" w:rsidRPr="00000000">
        <w:rPr>
          <w:sz w:val="24"/>
          <w:szCs w:val="24"/>
          <w:rtl w:val="0"/>
        </w:rPr>
        <w:t xml:space="preserve">6.</w:t>
        <w:tab/>
        <w:t xml:space="preserve">Ajustement du Délai de réception opérationnelle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durée et description de l’ajustement</w:t>
      </w:r>
      <w:r w:rsidDel="00000000" w:rsidR="00000000" w:rsidRPr="00000000">
        <w:rPr>
          <w:i w:val="1"/>
          <w:sz w:val="24"/>
          <w:szCs w:val="24"/>
          <w:rtl w:val="0"/>
        </w:rPr>
        <w:t xml:space="preserve"> ]</w:t>
      </w:r>
    </w:p>
    <w:p w:rsidR="00000000" w:rsidDel="00000000" w:rsidP="00000000" w:rsidRDefault="00000000" w:rsidRPr="00000000" w14:paraId="00001EB1">
      <w:pPr>
        <w:spacing w:after="120" w:lineRule="auto"/>
        <w:ind w:left="540" w:hanging="540"/>
        <w:jc w:val="both"/>
        <w:rPr>
          <w:sz w:val="24"/>
          <w:szCs w:val="24"/>
        </w:rPr>
      </w:pPr>
      <w:r w:rsidDel="00000000" w:rsidR="00000000" w:rsidRPr="00000000">
        <w:rPr>
          <w:rtl w:val="0"/>
        </w:rPr>
      </w:r>
    </w:p>
    <w:p w:rsidR="00000000" w:rsidDel="00000000" w:rsidP="00000000" w:rsidRDefault="00000000" w:rsidRPr="00000000" w14:paraId="00001EB2">
      <w:pPr>
        <w:spacing w:after="120" w:lineRule="auto"/>
        <w:ind w:left="540" w:hanging="540"/>
        <w:jc w:val="both"/>
        <w:rPr>
          <w:b w:val="1"/>
          <w:sz w:val="24"/>
          <w:szCs w:val="24"/>
        </w:rPr>
      </w:pPr>
      <w:r w:rsidDel="00000000" w:rsidR="00000000" w:rsidRPr="00000000">
        <w:rPr>
          <w:sz w:val="24"/>
          <w:szCs w:val="24"/>
          <w:rtl w:val="0"/>
        </w:rPr>
        <w:t xml:space="preserve">7.</w:t>
        <w:tab/>
        <w:t xml:space="preserve">Autres conséquences, le cas échéant : </w:t>
      </w:r>
      <w:r w:rsidDel="00000000" w:rsidR="00000000" w:rsidRPr="00000000">
        <w:rPr>
          <w:i w:val="1"/>
          <w:sz w:val="24"/>
          <w:szCs w:val="24"/>
          <w:rtl w:val="0"/>
        </w:rPr>
        <w:t xml:space="preserve">[ indiquer : </w:t>
      </w:r>
      <w:r w:rsidDel="00000000" w:rsidR="00000000" w:rsidRPr="00000000">
        <w:rPr>
          <w:b w:val="1"/>
          <w:i w:val="1"/>
          <w:sz w:val="24"/>
          <w:szCs w:val="24"/>
          <w:rtl w:val="0"/>
        </w:rPr>
        <w:t xml:space="preserve">« néant »</w:t>
      </w:r>
      <w:r w:rsidDel="00000000" w:rsidR="00000000" w:rsidRPr="00000000">
        <w:rPr>
          <w:i w:val="1"/>
          <w:sz w:val="24"/>
          <w:szCs w:val="24"/>
          <w:rtl w:val="0"/>
        </w:rPr>
        <w:t xml:space="preserve"> ; ou insérer : </w:t>
      </w:r>
      <w:r w:rsidDel="00000000" w:rsidR="00000000" w:rsidRPr="00000000">
        <w:rPr>
          <w:b w:val="1"/>
          <w:i w:val="1"/>
          <w:sz w:val="24"/>
          <w:szCs w:val="24"/>
          <w:rtl w:val="0"/>
        </w:rPr>
        <w:t xml:space="preserve">description</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B3">
      <w:pPr>
        <w:spacing w:after="120" w:lineRule="auto"/>
        <w:jc w:val="both"/>
        <w:rPr>
          <w:sz w:val="24"/>
          <w:szCs w:val="24"/>
        </w:rPr>
      </w:pPr>
      <w:r w:rsidDel="00000000" w:rsidR="00000000" w:rsidRPr="00000000">
        <w:rPr>
          <w:rtl w:val="0"/>
        </w:rPr>
      </w:r>
    </w:p>
    <w:p w:rsidR="00000000" w:rsidDel="00000000" w:rsidP="00000000" w:rsidRDefault="00000000" w:rsidRPr="00000000" w14:paraId="00001EB4">
      <w:pPr>
        <w:spacing w:after="120" w:lineRule="auto"/>
        <w:jc w:val="both"/>
        <w:rPr>
          <w:sz w:val="24"/>
          <w:szCs w:val="24"/>
        </w:rPr>
      </w:pPr>
      <w:r w:rsidDel="00000000" w:rsidR="00000000" w:rsidRPr="00000000">
        <w:rPr>
          <w:sz w:val="24"/>
          <w:szCs w:val="24"/>
          <w:rtl w:val="0"/>
        </w:rPr>
        <w:t xml:space="preserve">Pour et au nom de l’Acheteur</w:t>
      </w:r>
    </w:p>
    <w:p w:rsidR="00000000" w:rsidDel="00000000" w:rsidP="00000000" w:rsidRDefault="00000000" w:rsidRPr="00000000" w14:paraId="00001EB5">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EB6">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EB7">
      <w:pPr>
        <w:spacing w:after="120" w:lineRule="auto"/>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 indiquer : </w:t>
      </w:r>
      <w:r w:rsidDel="00000000" w:rsidR="00000000" w:rsidRPr="00000000">
        <w:rPr>
          <w:b w:val="1"/>
          <w:i w:val="1"/>
          <w:sz w:val="24"/>
          <w:szCs w:val="24"/>
          <w:rtl w:val="0"/>
        </w:rPr>
        <w:t xml:space="preserve">« Directeur de projet »</w:t>
      </w:r>
      <w:r w:rsidDel="00000000" w:rsidR="00000000" w:rsidRPr="00000000">
        <w:rPr>
          <w:i w:val="1"/>
          <w:sz w:val="24"/>
          <w:szCs w:val="24"/>
          <w:rtl w:val="0"/>
        </w:rPr>
        <w:t xml:space="preserve"> ; ou donner </w:t>
      </w:r>
      <w:r w:rsidDel="00000000" w:rsidR="00000000" w:rsidRPr="00000000">
        <w:rPr>
          <w:b w:val="1"/>
          <w:i w:val="1"/>
          <w:sz w:val="24"/>
          <w:szCs w:val="24"/>
          <w:rtl w:val="0"/>
        </w:rPr>
        <w:t xml:space="preserve">le titre d’un haut responsable de l’organisme de l’Acheteur</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B8">
      <w:pPr>
        <w:spacing w:after="120" w:lineRule="auto"/>
        <w:jc w:val="both"/>
        <w:rPr>
          <w:sz w:val="24"/>
          <w:szCs w:val="24"/>
        </w:rPr>
      </w:pPr>
      <w:r w:rsidDel="00000000" w:rsidR="00000000" w:rsidRPr="00000000">
        <w:rPr>
          <w:rtl w:val="0"/>
        </w:rPr>
      </w:r>
    </w:p>
    <w:p w:rsidR="00000000" w:rsidDel="00000000" w:rsidP="00000000" w:rsidRDefault="00000000" w:rsidRPr="00000000" w14:paraId="00001EB9">
      <w:pPr>
        <w:spacing w:after="120" w:lineRule="auto"/>
        <w:jc w:val="both"/>
        <w:rPr>
          <w:sz w:val="24"/>
          <w:szCs w:val="24"/>
        </w:rPr>
      </w:pPr>
      <w:r w:rsidDel="00000000" w:rsidR="00000000" w:rsidRPr="00000000">
        <w:rPr>
          <w:sz w:val="24"/>
          <w:szCs w:val="24"/>
          <w:rtl w:val="0"/>
        </w:rPr>
        <w:t xml:space="preserve">Pour et au nom du Fournisseur</w:t>
      </w:r>
    </w:p>
    <w:p w:rsidR="00000000" w:rsidDel="00000000" w:rsidP="00000000" w:rsidRDefault="00000000" w:rsidRPr="00000000" w14:paraId="00001EBA">
      <w:pPr>
        <w:tabs>
          <w:tab w:val="right" w:pos="900"/>
          <w:tab w:val="left" w:pos="7200"/>
        </w:tabs>
        <w:spacing w:after="120" w:lineRule="auto"/>
        <w:jc w:val="both"/>
        <w:rPr>
          <w:sz w:val="24"/>
          <w:szCs w:val="24"/>
        </w:rPr>
      </w:pPr>
      <w:r w:rsidDel="00000000" w:rsidR="00000000" w:rsidRPr="00000000">
        <w:rPr>
          <w:rtl w:val="0"/>
        </w:rPr>
      </w:r>
    </w:p>
    <w:p w:rsidR="00000000" w:rsidDel="00000000" w:rsidP="00000000" w:rsidRDefault="00000000" w:rsidRPr="00000000" w14:paraId="00001EBB">
      <w:pPr>
        <w:tabs>
          <w:tab w:val="right" w:pos="900"/>
          <w:tab w:val="left" w:pos="7200"/>
        </w:tabs>
        <w:spacing w:after="120" w:lineRule="auto"/>
        <w:jc w:val="both"/>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EBC">
      <w:pPr>
        <w:tabs>
          <w:tab w:val="right" w:pos="4320"/>
        </w:tabs>
        <w:spacing w:after="120" w:lineRule="auto"/>
        <w:jc w:val="both"/>
        <w:rPr>
          <w:sz w:val="24"/>
          <w:szCs w:val="24"/>
        </w:rPr>
      </w:pPr>
      <w:r w:rsidDel="00000000" w:rsidR="00000000" w:rsidRPr="00000000">
        <w:rPr>
          <w:sz w:val="24"/>
          <w:szCs w:val="24"/>
          <w:rtl w:val="0"/>
        </w:rPr>
        <w:t xml:space="preserve">Date : </w:t>
        <w:tab/>
      </w:r>
    </w:p>
    <w:p w:rsidR="00000000" w:rsidDel="00000000" w:rsidP="00000000" w:rsidRDefault="00000000" w:rsidRPr="00000000" w14:paraId="00001EBD">
      <w:pPr>
        <w:spacing w:after="120" w:lineRule="auto"/>
        <w:jc w:val="both"/>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 indiquer : </w:t>
      </w:r>
      <w:r w:rsidDel="00000000" w:rsidR="00000000" w:rsidRPr="00000000">
        <w:rPr>
          <w:b w:val="1"/>
          <w:i w:val="1"/>
          <w:sz w:val="24"/>
          <w:szCs w:val="24"/>
          <w:rtl w:val="0"/>
        </w:rPr>
        <w:t xml:space="preserve">« Représentant du Fournisseur »</w:t>
      </w:r>
      <w:r w:rsidDel="00000000" w:rsidR="00000000" w:rsidRPr="00000000">
        <w:rPr>
          <w:i w:val="1"/>
          <w:sz w:val="24"/>
          <w:szCs w:val="24"/>
          <w:rtl w:val="0"/>
        </w:rPr>
        <w:t xml:space="preserve"> ou donner </w:t>
      </w:r>
      <w:r w:rsidDel="00000000" w:rsidR="00000000" w:rsidRPr="00000000">
        <w:rPr>
          <w:b w:val="1"/>
          <w:i w:val="1"/>
          <w:sz w:val="24"/>
          <w:szCs w:val="24"/>
          <w:rtl w:val="0"/>
        </w:rPr>
        <w:t xml:space="preserve">le titre d’un haut responsable habilité dans l’organisation du Fournisseur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EBE">
      <w:pPr>
        <w:rPr/>
      </w:pPr>
      <w:r w:rsidDel="00000000" w:rsidR="00000000" w:rsidRPr="00000000">
        <w:rPr>
          <w:rtl w:val="0"/>
        </w:rPr>
      </w:r>
    </w:p>
    <w:p w:rsidR="00000000" w:rsidDel="00000000" w:rsidP="00000000" w:rsidRDefault="00000000" w:rsidRPr="00000000" w14:paraId="00001EBF">
      <w:pPr>
        <w:jc w:val="center"/>
        <w:rPr/>
      </w:pPr>
      <w:r w:rsidDel="00000000" w:rsidR="00000000" w:rsidRPr="00000000">
        <w:rPr>
          <w:rtl w:val="0"/>
        </w:rPr>
      </w:r>
    </w:p>
    <w:p w:rsidR="00000000" w:rsidDel="00000000" w:rsidP="00000000" w:rsidRDefault="00000000" w:rsidRPr="00000000" w14:paraId="00001E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t7dxlt" w:id="394"/>
      <w:bookmarkEnd w:id="394"/>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4.6</w:t>
        <w:tab/>
        <w:t xml:space="preserve">Modèle d’offre de proposition de modification</w:t>
      </w:r>
    </w:p>
    <w:p w:rsidR="00000000" w:rsidDel="00000000" w:rsidP="00000000" w:rsidRDefault="00000000" w:rsidRPr="00000000" w14:paraId="00001EC1">
      <w:pPr>
        <w:spacing w:after="120" w:lineRule="auto"/>
        <w:jc w:val="center"/>
        <w:rPr>
          <w:sz w:val="24"/>
          <w:szCs w:val="24"/>
        </w:rPr>
      </w:pPr>
      <w:r w:rsidDel="00000000" w:rsidR="00000000" w:rsidRPr="00000000">
        <w:rPr>
          <w:sz w:val="24"/>
          <w:szCs w:val="24"/>
          <w:rtl w:val="0"/>
        </w:rPr>
        <w:t xml:space="preserve">(Papier à en-tête du Fournisseur)</w:t>
      </w:r>
    </w:p>
    <w:p w:rsidR="00000000" w:rsidDel="00000000" w:rsidP="00000000" w:rsidRDefault="00000000" w:rsidRPr="00000000" w14:paraId="00001EC2">
      <w:pPr>
        <w:spacing w:after="120" w:lineRule="auto"/>
        <w:jc w:val="center"/>
        <w:rPr>
          <w:sz w:val="24"/>
          <w:szCs w:val="24"/>
        </w:rPr>
      </w:pPr>
      <w:r w:rsidDel="00000000" w:rsidR="00000000" w:rsidRPr="00000000">
        <w:rPr>
          <w:rtl w:val="0"/>
        </w:rPr>
      </w:r>
    </w:p>
    <w:p w:rsidR="00000000" w:rsidDel="00000000" w:rsidP="00000000" w:rsidRDefault="00000000" w:rsidRPr="00000000" w14:paraId="00001EC3">
      <w:pPr>
        <w:tabs>
          <w:tab w:val="right" w:pos="3780"/>
          <w:tab w:val="left" w:pos="3960"/>
          <w:tab w:val="left" w:pos="9000"/>
        </w:tabs>
        <w:spacing w:after="120" w:lineRule="auto"/>
        <w:rPr>
          <w:sz w:val="24"/>
          <w:szCs w:val="24"/>
        </w:rPr>
      </w:pPr>
      <w:r w:rsidDel="00000000" w:rsidR="00000000" w:rsidRPr="00000000">
        <w:rPr>
          <w:sz w:val="24"/>
          <w:szCs w:val="24"/>
          <w:rtl w:val="0"/>
        </w:rPr>
        <w:tab/>
        <w:t xml:space="preserve">Date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C4">
      <w:pPr>
        <w:tabs>
          <w:tab w:val="right" w:pos="3780"/>
          <w:tab w:val="left" w:pos="3960"/>
          <w:tab w:val="left" w:pos="9000"/>
        </w:tabs>
        <w:spacing w:after="120" w:lineRule="auto"/>
        <w:rPr>
          <w:sz w:val="24"/>
          <w:szCs w:val="24"/>
        </w:rPr>
      </w:pPr>
      <w:r w:rsidDel="00000000" w:rsidR="00000000" w:rsidRPr="00000000">
        <w:rPr>
          <w:sz w:val="24"/>
          <w:szCs w:val="24"/>
          <w:rtl w:val="0"/>
        </w:rPr>
        <w:tab/>
        <w:t xml:space="preserve">Prêt/Crédit N</w:t>
      </w:r>
      <w:r w:rsidDel="00000000" w:rsidR="00000000" w:rsidRPr="00000000">
        <w:rPr>
          <w:sz w:val="24"/>
          <w:szCs w:val="24"/>
          <w:vertAlign w:val="superscript"/>
          <w:rtl w:val="0"/>
        </w:rPr>
        <w:t xml:space="preserve">o</w:t>
      </w:r>
      <w:r w:rsidDel="00000000" w:rsidR="00000000" w:rsidRPr="00000000">
        <w:rPr>
          <w:sz w:val="24"/>
          <w:szCs w:val="24"/>
          <w:rtl w:val="0"/>
        </w:rPr>
        <w:t xml:space="preserve">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du Prêt / Crédit tiré de l’AAO</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C5">
      <w:pPr>
        <w:tabs>
          <w:tab w:val="right" w:pos="3780"/>
          <w:tab w:val="left" w:pos="3960"/>
          <w:tab w:val="left" w:pos="9000"/>
        </w:tabs>
        <w:spacing w:after="120" w:lineRule="auto"/>
        <w:ind w:left="3960" w:hanging="3960"/>
        <w:rPr>
          <w:i w:val="1"/>
          <w:sz w:val="24"/>
          <w:szCs w:val="24"/>
        </w:rPr>
      </w:pPr>
      <w:r w:rsidDel="00000000" w:rsidR="00000000" w:rsidRPr="00000000">
        <w:rPr>
          <w:sz w:val="24"/>
          <w:szCs w:val="24"/>
          <w:rtl w:val="0"/>
        </w:rPr>
        <w:tab/>
        <w:t xml:space="preserve"> AAO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de l’AAO</w:t>
      </w:r>
      <w:r w:rsidDel="00000000" w:rsidR="00000000" w:rsidRPr="00000000">
        <w:rPr>
          <w:i w:val="1"/>
          <w:sz w:val="24"/>
          <w:szCs w:val="24"/>
          <w:rtl w:val="0"/>
        </w:rPr>
        <w:t xml:space="preserve"> ]</w:t>
      </w:r>
    </w:p>
    <w:p w:rsidR="00000000" w:rsidDel="00000000" w:rsidP="00000000" w:rsidRDefault="00000000" w:rsidRPr="00000000" w14:paraId="00001EC6">
      <w:pPr>
        <w:tabs>
          <w:tab w:val="right" w:pos="3780"/>
          <w:tab w:val="left" w:pos="3960"/>
          <w:tab w:val="left" w:pos="9000"/>
        </w:tabs>
        <w:spacing w:after="120" w:lineRule="auto"/>
        <w:ind w:left="3960" w:hanging="3960"/>
        <w:rPr>
          <w:sz w:val="24"/>
          <w:szCs w:val="24"/>
        </w:rPr>
      </w:pPr>
      <w:r w:rsidDel="00000000" w:rsidR="00000000" w:rsidRPr="00000000">
        <w:rPr>
          <w:sz w:val="24"/>
          <w:szCs w:val="24"/>
          <w:rtl w:val="0"/>
        </w:rPr>
        <w:tab/>
        <w:t xml:space="preserve">Marché :</w:t>
        <w:tab/>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nom du Système ou Sous-système et numéro du Marché</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1EC7">
      <w:pPr>
        <w:spacing w:after="120" w:lineRule="auto"/>
        <w:rPr>
          <w:sz w:val="24"/>
          <w:szCs w:val="24"/>
        </w:rPr>
      </w:pPr>
      <w:r w:rsidDel="00000000" w:rsidR="00000000" w:rsidRPr="00000000">
        <w:rPr>
          <w:rtl w:val="0"/>
        </w:rPr>
      </w:r>
    </w:p>
    <w:p w:rsidR="00000000" w:rsidDel="00000000" w:rsidP="00000000" w:rsidRDefault="00000000" w:rsidRPr="00000000" w14:paraId="00001EC8">
      <w:pPr>
        <w:tabs>
          <w:tab w:val="left" w:pos="6480"/>
          <w:tab w:val="left" w:pos="9000"/>
        </w:tabs>
        <w:spacing w:after="120" w:lineRule="auto"/>
        <w:rPr>
          <w:sz w:val="24"/>
          <w:szCs w:val="24"/>
        </w:rPr>
      </w:pPr>
      <w:r w:rsidDel="00000000" w:rsidR="00000000" w:rsidRPr="00000000">
        <w:rPr>
          <w:sz w:val="24"/>
          <w:szCs w:val="24"/>
          <w:rtl w:val="0"/>
        </w:rPr>
        <w:t xml:space="preserve">A : </w:t>
      </w:r>
      <w:r w:rsidDel="00000000" w:rsidR="00000000" w:rsidRPr="00000000">
        <w:rPr>
          <w:b w:val="0"/>
          <w:i w:val="1"/>
          <w:sz w:val="24"/>
          <w:szCs w:val="24"/>
          <w:rtl w:val="0"/>
        </w:rPr>
        <w:t xml:space="preserve">[ insérer : </w:t>
      </w:r>
      <w:r w:rsidDel="00000000" w:rsidR="00000000" w:rsidRPr="00000000">
        <w:rPr>
          <w:b w:val="1"/>
          <w:i w:val="1"/>
          <w:sz w:val="24"/>
          <w:szCs w:val="24"/>
          <w:rtl w:val="0"/>
        </w:rPr>
        <w:t xml:space="preserve">nom et adresse de l’Acheteur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C9">
      <w:pPr>
        <w:spacing w:after="120" w:lineRule="auto"/>
        <w:rPr>
          <w:sz w:val="24"/>
          <w:szCs w:val="24"/>
        </w:rPr>
      </w:pPr>
      <w:r w:rsidDel="00000000" w:rsidR="00000000" w:rsidRPr="00000000">
        <w:rPr>
          <w:rtl w:val="0"/>
        </w:rPr>
      </w:r>
    </w:p>
    <w:p w:rsidR="00000000" w:rsidDel="00000000" w:rsidP="00000000" w:rsidRDefault="00000000" w:rsidRPr="00000000" w14:paraId="00001ECA">
      <w:pPr>
        <w:spacing w:after="120" w:lineRule="auto"/>
        <w:rPr>
          <w:sz w:val="24"/>
          <w:szCs w:val="24"/>
        </w:rPr>
      </w:pPr>
      <w:r w:rsidDel="00000000" w:rsidR="00000000" w:rsidRPr="00000000">
        <w:rPr>
          <w:sz w:val="24"/>
          <w:szCs w:val="24"/>
          <w:rtl w:val="0"/>
        </w:rPr>
        <w:t xml:space="preserve">A l’attention de : </w:t>
      </w:r>
      <w:r w:rsidDel="00000000" w:rsidR="00000000" w:rsidRPr="00000000">
        <w:rPr>
          <w:b w:val="0"/>
          <w:i w:val="1"/>
          <w:sz w:val="24"/>
          <w:szCs w:val="24"/>
          <w:rtl w:val="0"/>
        </w:rPr>
        <w:t xml:space="preserve">[ insérer :</w:t>
      </w:r>
      <w:r w:rsidDel="00000000" w:rsidR="00000000" w:rsidRPr="00000000">
        <w:rPr>
          <w:b w:val="1"/>
          <w:i w:val="1"/>
          <w:sz w:val="24"/>
          <w:szCs w:val="24"/>
          <w:rtl w:val="0"/>
        </w:rPr>
        <w:t xml:space="preserve"> nom et titre </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CB">
      <w:pPr>
        <w:spacing w:after="120" w:lineRule="auto"/>
        <w:rPr>
          <w:sz w:val="24"/>
          <w:szCs w:val="24"/>
        </w:rPr>
      </w:pPr>
      <w:r w:rsidDel="00000000" w:rsidR="00000000" w:rsidRPr="00000000">
        <w:rPr>
          <w:rtl w:val="0"/>
        </w:rPr>
      </w:r>
    </w:p>
    <w:p w:rsidR="00000000" w:rsidDel="00000000" w:rsidP="00000000" w:rsidRDefault="00000000" w:rsidRPr="00000000" w14:paraId="00001ECC">
      <w:pPr>
        <w:spacing w:after="120" w:lineRule="auto"/>
        <w:rPr>
          <w:sz w:val="24"/>
          <w:szCs w:val="24"/>
        </w:rPr>
      </w:pPr>
      <w:r w:rsidDel="00000000" w:rsidR="00000000" w:rsidRPr="00000000">
        <w:rPr>
          <w:sz w:val="24"/>
          <w:szCs w:val="24"/>
          <w:rtl w:val="0"/>
        </w:rPr>
        <w:t xml:space="preserve">Mesdames, Messieurs,</w:t>
      </w:r>
    </w:p>
    <w:p w:rsidR="00000000" w:rsidDel="00000000" w:rsidP="00000000" w:rsidRDefault="00000000" w:rsidRPr="00000000" w14:paraId="00001ECD">
      <w:pPr>
        <w:spacing w:after="120" w:lineRule="auto"/>
        <w:rPr>
          <w:sz w:val="24"/>
          <w:szCs w:val="24"/>
        </w:rPr>
      </w:pPr>
      <w:r w:rsidDel="00000000" w:rsidR="00000000" w:rsidRPr="00000000">
        <w:rPr>
          <w:rtl w:val="0"/>
        </w:rPr>
      </w:r>
    </w:p>
    <w:p w:rsidR="00000000" w:rsidDel="00000000" w:rsidP="00000000" w:rsidRDefault="00000000" w:rsidRPr="00000000" w14:paraId="00001ECE">
      <w:pPr>
        <w:spacing w:after="120" w:lineRule="auto"/>
        <w:rPr>
          <w:sz w:val="24"/>
          <w:szCs w:val="24"/>
        </w:rPr>
      </w:pPr>
      <w:r w:rsidDel="00000000" w:rsidR="00000000" w:rsidRPr="00000000">
        <w:rPr>
          <w:sz w:val="24"/>
          <w:szCs w:val="24"/>
          <w:rtl w:val="0"/>
        </w:rPr>
        <w:tab/>
        <w:t xml:space="preserve">Par les présentes, nous vous proposons d’exécuter le travail ci-dessous mentionné en tant que modification du Système.</w:t>
      </w:r>
    </w:p>
    <w:p w:rsidR="00000000" w:rsidDel="00000000" w:rsidP="00000000" w:rsidRDefault="00000000" w:rsidRPr="00000000" w14:paraId="00001ECF">
      <w:pPr>
        <w:spacing w:after="120" w:lineRule="auto"/>
        <w:rPr>
          <w:sz w:val="24"/>
          <w:szCs w:val="24"/>
        </w:rPr>
      </w:pPr>
      <w:r w:rsidDel="00000000" w:rsidR="00000000" w:rsidRPr="00000000">
        <w:rPr>
          <w:rtl w:val="0"/>
        </w:rPr>
      </w:r>
    </w:p>
    <w:p w:rsidR="00000000" w:rsidDel="00000000" w:rsidP="00000000" w:rsidRDefault="00000000" w:rsidRPr="00000000" w14:paraId="00001ED0">
      <w:pPr>
        <w:spacing w:after="120" w:lineRule="auto"/>
        <w:ind w:left="540" w:hanging="540"/>
        <w:rPr>
          <w:i w:val="1"/>
          <w:sz w:val="24"/>
          <w:szCs w:val="24"/>
        </w:rPr>
      </w:pPr>
      <w:r w:rsidDel="00000000" w:rsidR="00000000" w:rsidRPr="00000000">
        <w:rPr>
          <w:sz w:val="24"/>
          <w:szCs w:val="24"/>
          <w:rtl w:val="0"/>
        </w:rPr>
        <w:t xml:space="preserve">1.</w:t>
        <w:tab/>
        <w:t xml:space="preserve">Titre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w:t>
      </w:r>
      <w:r w:rsidDel="00000000" w:rsidR="00000000" w:rsidRPr="00000000">
        <w:rPr>
          <w:i w:val="1"/>
          <w:sz w:val="24"/>
          <w:szCs w:val="24"/>
          <w:rtl w:val="0"/>
        </w:rPr>
        <w:t xml:space="preserve"> ]</w:t>
      </w:r>
    </w:p>
    <w:p w:rsidR="00000000" w:rsidDel="00000000" w:rsidP="00000000" w:rsidRDefault="00000000" w:rsidRPr="00000000" w14:paraId="00001ED1">
      <w:pPr>
        <w:spacing w:after="120" w:lineRule="auto"/>
        <w:ind w:left="540" w:hanging="540"/>
        <w:rPr>
          <w:sz w:val="24"/>
          <w:szCs w:val="24"/>
        </w:rPr>
      </w:pPr>
      <w:r w:rsidDel="00000000" w:rsidR="00000000" w:rsidRPr="00000000">
        <w:rPr>
          <w:rtl w:val="0"/>
        </w:rPr>
      </w:r>
    </w:p>
    <w:p w:rsidR="00000000" w:rsidDel="00000000" w:rsidP="00000000" w:rsidRDefault="00000000" w:rsidRPr="00000000" w14:paraId="00001ED2">
      <w:pPr>
        <w:tabs>
          <w:tab w:val="left" w:pos="7560"/>
        </w:tabs>
        <w:spacing w:after="120" w:lineRule="auto"/>
        <w:ind w:left="540" w:hanging="540"/>
        <w:rPr>
          <w:i w:val="1"/>
          <w:sz w:val="24"/>
          <w:szCs w:val="24"/>
        </w:rPr>
      </w:pPr>
      <w:r w:rsidDel="00000000" w:rsidR="00000000" w:rsidRPr="00000000">
        <w:rPr>
          <w:sz w:val="24"/>
          <w:szCs w:val="24"/>
          <w:rtl w:val="0"/>
        </w:rPr>
        <w:t xml:space="preserve">2.</w:t>
        <w:tab/>
        <w:t xml:space="preserve">Demande de proposition de modification N</w:t>
      </w:r>
      <w:r w:rsidDel="00000000" w:rsidR="00000000" w:rsidRPr="00000000">
        <w:rPr>
          <w:sz w:val="24"/>
          <w:szCs w:val="24"/>
          <w:vertAlign w:val="superscript"/>
          <w:rtl w:val="0"/>
        </w:rPr>
        <w:t xml:space="preserve">o</w:t>
      </w:r>
      <w:r w:rsidDel="00000000" w:rsidR="00000000" w:rsidRPr="00000000">
        <w:rPr>
          <w:sz w:val="24"/>
          <w:szCs w:val="24"/>
          <w:rtl w:val="0"/>
        </w:rPr>
        <w:t xml:space="preserve">/Rév.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numéro / révision</w:t>
      </w:r>
      <w:r w:rsidDel="00000000" w:rsidR="00000000" w:rsidRPr="00000000">
        <w:rPr>
          <w:i w:val="1"/>
          <w:sz w:val="24"/>
          <w:szCs w:val="24"/>
          <w:rtl w:val="0"/>
        </w:rPr>
        <w:t xml:space="preserve"> ]</w:t>
      </w:r>
      <w:r w:rsidDel="00000000" w:rsidR="00000000" w:rsidRPr="00000000">
        <w:rPr>
          <w:sz w:val="24"/>
          <w:szCs w:val="24"/>
          <w:rtl w:val="0"/>
        </w:rPr>
        <w:t xml:space="preserve">, en date du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date</w:t>
      </w:r>
      <w:r w:rsidDel="00000000" w:rsidR="00000000" w:rsidRPr="00000000">
        <w:rPr>
          <w:i w:val="1"/>
          <w:sz w:val="24"/>
          <w:szCs w:val="24"/>
          <w:rtl w:val="0"/>
        </w:rPr>
        <w:t xml:space="preserve"> ]</w:t>
      </w:r>
    </w:p>
    <w:p w:rsidR="00000000" w:rsidDel="00000000" w:rsidP="00000000" w:rsidRDefault="00000000" w:rsidRPr="00000000" w14:paraId="00001ED3">
      <w:pPr>
        <w:tabs>
          <w:tab w:val="left" w:pos="7560"/>
        </w:tabs>
        <w:spacing w:after="120" w:lineRule="auto"/>
        <w:ind w:left="540" w:hanging="540"/>
        <w:rPr>
          <w:sz w:val="24"/>
          <w:szCs w:val="24"/>
        </w:rPr>
      </w:pPr>
      <w:r w:rsidDel="00000000" w:rsidR="00000000" w:rsidRPr="00000000">
        <w:rPr>
          <w:rtl w:val="0"/>
        </w:rPr>
      </w:r>
    </w:p>
    <w:p w:rsidR="00000000" w:rsidDel="00000000" w:rsidP="00000000" w:rsidRDefault="00000000" w:rsidRPr="00000000" w14:paraId="00001ED4">
      <w:pPr>
        <w:spacing w:after="120" w:lineRule="auto"/>
        <w:ind w:left="540" w:hanging="540"/>
        <w:rPr>
          <w:b w:val="0"/>
          <w:i w:val="1"/>
          <w:sz w:val="24"/>
          <w:szCs w:val="24"/>
        </w:rPr>
      </w:pPr>
      <w:r w:rsidDel="00000000" w:rsidR="00000000" w:rsidRPr="00000000">
        <w:rPr>
          <w:sz w:val="24"/>
          <w:szCs w:val="24"/>
          <w:rtl w:val="0"/>
        </w:rPr>
        <w:t xml:space="preserve">3.</w:t>
        <w:tab/>
        <w:t xml:space="preserve">Brève description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b w:val="0"/>
          <w:i w:val="1"/>
          <w:sz w:val="24"/>
          <w:szCs w:val="24"/>
          <w:rtl w:val="0"/>
        </w:rPr>
        <w:t xml:space="preserve">]</w:t>
      </w:r>
    </w:p>
    <w:p w:rsidR="00000000" w:rsidDel="00000000" w:rsidP="00000000" w:rsidRDefault="00000000" w:rsidRPr="00000000" w14:paraId="00001ED5">
      <w:pPr>
        <w:spacing w:after="120" w:lineRule="auto"/>
        <w:ind w:left="540" w:hanging="540"/>
        <w:rPr>
          <w:sz w:val="24"/>
          <w:szCs w:val="24"/>
        </w:rPr>
      </w:pPr>
      <w:r w:rsidDel="00000000" w:rsidR="00000000" w:rsidRPr="00000000">
        <w:rPr>
          <w:rtl w:val="0"/>
        </w:rPr>
      </w:r>
    </w:p>
    <w:p w:rsidR="00000000" w:rsidDel="00000000" w:rsidP="00000000" w:rsidRDefault="00000000" w:rsidRPr="00000000" w14:paraId="00001ED6">
      <w:pPr>
        <w:spacing w:after="120" w:lineRule="auto"/>
        <w:ind w:left="540" w:hanging="540"/>
        <w:rPr>
          <w:i w:val="1"/>
          <w:sz w:val="24"/>
          <w:szCs w:val="24"/>
        </w:rPr>
      </w:pPr>
      <w:r w:rsidDel="00000000" w:rsidR="00000000" w:rsidRPr="00000000">
        <w:rPr>
          <w:sz w:val="24"/>
          <w:szCs w:val="24"/>
          <w:rtl w:val="0"/>
        </w:rPr>
        <w:t xml:space="preserve">4.</w:t>
        <w:tab/>
        <w:t xml:space="preserve">Raisons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D7">
      <w:pPr>
        <w:spacing w:after="120" w:lineRule="auto"/>
        <w:ind w:left="540" w:hanging="540"/>
        <w:rPr>
          <w:sz w:val="24"/>
          <w:szCs w:val="24"/>
        </w:rPr>
      </w:pPr>
      <w:r w:rsidDel="00000000" w:rsidR="00000000" w:rsidRPr="00000000">
        <w:rPr>
          <w:rtl w:val="0"/>
        </w:rPr>
      </w:r>
    </w:p>
    <w:p w:rsidR="00000000" w:rsidDel="00000000" w:rsidP="00000000" w:rsidRDefault="00000000" w:rsidRPr="00000000" w14:paraId="00001ED8">
      <w:pPr>
        <w:spacing w:after="120" w:lineRule="auto"/>
        <w:ind w:left="540" w:hanging="540"/>
        <w:rPr>
          <w:i w:val="1"/>
          <w:sz w:val="24"/>
          <w:szCs w:val="24"/>
        </w:rPr>
      </w:pPr>
      <w:r w:rsidDel="00000000" w:rsidR="00000000" w:rsidRPr="00000000">
        <w:rPr>
          <w:sz w:val="24"/>
          <w:szCs w:val="24"/>
          <w:rtl w:val="0"/>
        </w:rPr>
        <w:t xml:space="preserve">5.</w:t>
        <w:tab/>
        <w:t xml:space="preserve">Estimation approximative du coût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montant</w:t>
      </w:r>
      <w:r w:rsidDel="00000000" w:rsidR="00000000" w:rsidRPr="00000000">
        <w:rPr>
          <w:i w:val="1"/>
          <w:sz w:val="24"/>
          <w:szCs w:val="24"/>
          <w:rtl w:val="0"/>
        </w:rPr>
        <w:t xml:space="preserve">,</w:t>
      </w:r>
      <w:r w:rsidDel="00000000" w:rsidR="00000000" w:rsidRPr="00000000">
        <w:rPr>
          <w:b w:val="1"/>
          <w:i w:val="1"/>
          <w:sz w:val="24"/>
          <w:szCs w:val="24"/>
          <w:rtl w:val="0"/>
        </w:rPr>
        <w:t xml:space="preserve"> dans les monnaies du Marché</w:t>
      </w:r>
      <w:r w:rsidDel="00000000" w:rsidR="00000000" w:rsidRPr="00000000">
        <w:rPr>
          <w:i w:val="1"/>
          <w:sz w:val="24"/>
          <w:szCs w:val="24"/>
          <w:rtl w:val="0"/>
        </w:rPr>
        <w:t xml:space="preserve"> ]</w:t>
      </w:r>
    </w:p>
    <w:p w:rsidR="00000000" w:rsidDel="00000000" w:rsidP="00000000" w:rsidRDefault="00000000" w:rsidRPr="00000000" w14:paraId="00001ED9">
      <w:pPr>
        <w:spacing w:after="120" w:lineRule="auto"/>
        <w:ind w:left="540" w:hanging="540"/>
        <w:rPr>
          <w:sz w:val="24"/>
          <w:szCs w:val="24"/>
        </w:rPr>
      </w:pPr>
      <w:r w:rsidDel="00000000" w:rsidR="00000000" w:rsidRPr="00000000">
        <w:rPr>
          <w:rtl w:val="0"/>
        </w:rPr>
      </w:r>
    </w:p>
    <w:p w:rsidR="00000000" w:rsidDel="00000000" w:rsidP="00000000" w:rsidRDefault="00000000" w:rsidRPr="00000000" w14:paraId="00001EDA">
      <w:pPr>
        <w:spacing w:after="120" w:lineRule="auto"/>
        <w:ind w:left="540" w:hanging="540"/>
        <w:rPr>
          <w:b w:val="0"/>
          <w:i w:val="1"/>
          <w:sz w:val="24"/>
          <w:szCs w:val="24"/>
        </w:rPr>
      </w:pPr>
      <w:r w:rsidDel="00000000" w:rsidR="00000000" w:rsidRPr="00000000">
        <w:rPr>
          <w:sz w:val="24"/>
          <w:szCs w:val="24"/>
          <w:rtl w:val="0"/>
        </w:rPr>
        <w:t xml:space="preserve">6.</w:t>
        <w:tab/>
        <w:t xml:space="preserve">Conséquences prévues de la modification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b w:val="0"/>
          <w:i w:val="1"/>
          <w:sz w:val="24"/>
          <w:szCs w:val="24"/>
          <w:rtl w:val="0"/>
        </w:rPr>
        <w:t xml:space="preserve">]</w:t>
      </w:r>
    </w:p>
    <w:p w:rsidR="00000000" w:rsidDel="00000000" w:rsidP="00000000" w:rsidRDefault="00000000" w:rsidRPr="00000000" w14:paraId="00001EDB">
      <w:pPr>
        <w:spacing w:after="120" w:lineRule="auto"/>
        <w:ind w:left="540" w:hanging="540"/>
        <w:rPr>
          <w:sz w:val="24"/>
          <w:szCs w:val="24"/>
        </w:rPr>
      </w:pPr>
      <w:r w:rsidDel="00000000" w:rsidR="00000000" w:rsidRPr="00000000">
        <w:rPr>
          <w:rtl w:val="0"/>
        </w:rPr>
      </w:r>
    </w:p>
    <w:p w:rsidR="00000000" w:rsidDel="00000000" w:rsidP="00000000" w:rsidRDefault="00000000" w:rsidRPr="00000000" w14:paraId="00001EDC">
      <w:pPr>
        <w:spacing w:after="120" w:lineRule="auto"/>
        <w:ind w:left="540" w:hanging="540"/>
        <w:rPr>
          <w:i w:val="1"/>
          <w:sz w:val="24"/>
          <w:szCs w:val="24"/>
        </w:rPr>
      </w:pPr>
      <w:r w:rsidDel="00000000" w:rsidR="00000000" w:rsidRPr="00000000">
        <w:rPr>
          <w:sz w:val="24"/>
          <w:szCs w:val="24"/>
          <w:rtl w:val="0"/>
        </w:rPr>
        <w:t xml:space="preserve">7.</w:t>
        <w:tab/>
        <w:t xml:space="preserve">Conséquences éventuelles sur les garanties opérationnelles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description</w:t>
      </w:r>
      <w:r w:rsidDel="00000000" w:rsidR="00000000" w:rsidRPr="00000000">
        <w:rPr>
          <w:i w:val="1"/>
          <w:sz w:val="24"/>
          <w:szCs w:val="24"/>
          <w:rtl w:val="0"/>
        </w:rPr>
        <w:t xml:space="preserve"> ]</w:t>
      </w:r>
    </w:p>
    <w:p w:rsidR="00000000" w:rsidDel="00000000" w:rsidP="00000000" w:rsidRDefault="00000000" w:rsidRPr="00000000" w14:paraId="00001EDD">
      <w:pPr>
        <w:spacing w:after="120" w:lineRule="auto"/>
        <w:ind w:left="540" w:hanging="540"/>
        <w:rPr>
          <w:sz w:val="24"/>
          <w:szCs w:val="24"/>
        </w:rPr>
      </w:pPr>
      <w:r w:rsidDel="00000000" w:rsidR="00000000" w:rsidRPr="00000000">
        <w:rPr>
          <w:rtl w:val="0"/>
        </w:rPr>
      </w:r>
    </w:p>
    <w:p w:rsidR="00000000" w:rsidDel="00000000" w:rsidP="00000000" w:rsidRDefault="00000000" w:rsidRPr="00000000" w14:paraId="00001EDE">
      <w:pPr>
        <w:spacing w:after="120" w:lineRule="auto"/>
        <w:ind w:left="540" w:hanging="540"/>
        <w:rPr>
          <w:sz w:val="24"/>
          <w:szCs w:val="24"/>
        </w:rPr>
      </w:pPr>
      <w:r w:rsidDel="00000000" w:rsidR="00000000" w:rsidRPr="00000000">
        <w:rPr>
          <w:sz w:val="24"/>
          <w:szCs w:val="24"/>
          <w:rtl w:val="0"/>
        </w:rPr>
        <w:t xml:space="preserve">8.</w:t>
        <w:tab/>
        <w:t xml:space="preserve">Annexe : </w:t>
      </w:r>
      <w:r w:rsidDel="00000000" w:rsidR="00000000" w:rsidRPr="00000000">
        <w:rPr>
          <w:i w:val="1"/>
          <w:sz w:val="24"/>
          <w:szCs w:val="24"/>
          <w:rtl w:val="0"/>
        </w:rPr>
        <w:t xml:space="preserve">[ insérer : </w:t>
      </w:r>
      <w:r w:rsidDel="00000000" w:rsidR="00000000" w:rsidRPr="00000000">
        <w:rPr>
          <w:b w:val="1"/>
          <w:i w:val="1"/>
          <w:sz w:val="24"/>
          <w:szCs w:val="24"/>
          <w:rtl w:val="0"/>
        </w:rPr>
        <w:t xml:space="preserve">titres</w:t>
      </w:r>
      <w:r w:rsidDel="00000000" w:rsidR="00000000" w:rsidRPr="00000000">
        <w:rPr>
          <w:i w:val="1"/>
          <w:sz w:val="24"/>
          <w:szCs w:val="24"/>
          <w:rtl w:val="0"/>
        </w:rPr>
        <w:t xml:space="preserve"> (le cas échéant) ; sinon, indiquer : </w:t>
      </w:r>
      <w:r w:rsidDel="00000000" w:rsidR="00000000" w:rsidRPr="00000000">
        <w:rPr>
          <w:b w:val="1"/>
          <w:i w:val="1"/>
          <w:sz w:val="24"/>
          <w:szCs w:val="24"/>
          <w:rtl w:val="0"/>
        </w:rPr>
        <w:t xml:space="preserve">« néant »</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1EDF">
      <w:pPr>
        <w:spacing w:after="120" w:lineRule="auto"/>
        <w:rPr>
          <w:sz w:val="24"/>
          <w:szCs w:val="24"/>
        </w:rPr>
      </w:pPr>
      <w:r w:rsidDel="00000000" w:rsidR="00000000" w:rsidRPr="00000000">
        <w:rPr>
          <w:rtl w:val="0"/>
        </w:rPr>
      </w:r>
    </w:p>
    <w:p w:rsidR="00000000" w:rsidDel="00000000" w:rsidP="00000000" w:rsidRDefault="00000000" w:rsidRPr="00000000" w14:paraId="00001EE0">
      <w:pPr>
        <w:spacing w:after="120" w:lineRule="auto"/>
        <w:rPr>
          <w:sz w:val="24"/>
          <w:szCs w:val="24"/>
        </w:rPr>
      </w:pPr>
      <w:r w:rsidDel="00000000" w:rsidR="00000000" w:rsidRPr="00000000">
        <w:rPr>
          <w:sz w:val="24"/>
          <w:szCs w:val="24"/>
          <w:rtl w:val="0"/>
        </w:rPr>
        <w:t xml:space="preserve">Pour et au nom du Fournisseur</w:t>
      </w:r>
    </w:p>
    <w:p w:rsidR="00000000" w:rsidDel="00000000" w:rsidP="00000000" w:rsidRDefault="00000000" w:rsidRPr="00000000" w14:paraId="00001EE1">
      <w:pPr>
        <w:tabs>
          <w:tab w:val="right" w:pos="900"/>
          <w:tab w:val="left" w:pos="7200"/>
        </w:tabs>
        <w:spacing w:after="120" w:lineRule="auto"/>
        <w:rPr>
          <w:sz w:val="24"/>
          <w:szCs w:val="24"/>
        </w:rPr>
      </w:pPr>
      <w:r w:rsidDel="00000000" w:rsidR="00000000" w:rsidRPr="00000000">
        <w:rPr>
          <w:rtl w:val="0"/>
        </w:rPr>
      </w:r>
    </w:p>
    <w:p w:rsidR="00000000" w:rsidDel="00000000" w:rsidP="00000000" w:rsidRDefault="00000000" w:rsidRPr="00000000" w14:paraId="00001EE2">
      <w:pPr>
        <w:tabs>
          <w:tab w:val="right" w:pos="900"/>
          <w:tab w:val="left" w:pos="7200"/>
        </w:tabs>
        <w:spacing w:after="120" w:lineRule="auto"/>
        <w:rPr>
          <w:sz w:val="24"/>
          <w:szCs w:val="24"/>
        </w:rPr>
      </w:pPr>
      <w:r w:rsidDel="00000000" w:rsidR="00000000" w:rsidRPr="00000000">
        <w:rPr>
          <w:sz w:val="24"/>
          <w:szCs w:val="24"/>
          <w:rtl w:val="0"/>
        </w:rPr>
        <w:t xml:space="preserve">Signature :</w:t>
        <w:tab/>
        <w:tab/>
      </w:r>
    </w:p>
    <w:p w:rsidR="00000000" w:rsidDel="00000000" w:rsidP="00000000" w:rsidRDefault="00000000" w:rsidRPr="00000000" w14:paraId="00001EE3">
      <w:pPr>
        <w:tabs>
          <w:tab w:val="right" w:pos="4320"/>
        </w:tabs>
        <w:spacing w:after="120" w:lineRule="auto"/>
        <w:rPr>
          <w:sz w:val="24"/>
          <w:szCs w:val="24"/>
        </w:rPr>
      </w:pPr>
      <w:r w:rsidDel="00000000" w:rsidR="00000000" w:rsidRPr="00000000">
        <w:rPr>
          <w:sz w:val="24"/>
          <w:szCs w:val="24"/>
          <w:rtl w:val="0"/>
        </w:rPr>
        <w:t xml:space="preserve">Date : </w:t>
        <w:tab/>
      </w:r>
    </w:p>
    <w:p w:rsidR="00000000" w:rsidDel="00000000" w:rsidP="00000000" w:rsidRDefault="00000000" w:rsidRPr="00000000" w14:paraId="00001EE4">
      <w:pPr>
        <w:spacing w:after="120" w:lineRule="auto"/>
        <w:rPr>
          <w:sz w:val="24"/>
          <w:szCs w:val="24"/>
        </w:rPr>
      </w:pPr>
      <w:r w:rsidDel="00000000" w:rsidR="00000000" w:rsidRPr="00000000">
        <w:rPr>
          <w:sz w:val="24"/>
          <w:szCs w:val="24"/>
          <w:rtl w:val="0"/>
        </w:rPr>
        <w:t xml:space="preserve">En tant que </w:t>
      </w:r>
      <w:r w:rsidDel="00000000" w:rsidR="00000000" w:rsidRPr="00000000">
        <w:rPr>
          <w:i w:val="1"/>
          <w:sz w:val="24"/>
          <w:szCs w:val="24"/>
          <w:rtl w:val="0"/>
        </w:rPr>
        <w:t xml:space="preserve">[indiquer : </w:t>
      </w:r>
      <w:r w:rsidDel="00000000" w:rsidR="00000000" w:rsidRPr="00000000">
        <w:rPr>
          <w:b w:val="1"/>
          <w:i w:val="1"/>
          <w:sz w:val="24"/>
          <w:szCs w:val="24"/>
          <w:rtl w:val="0"/>
        </w:rPr>
        <w:t xml:space="preserve">« Représentant du Fournisseur »</w:t>
      </w:r>
      <w:r w:rsidDel="00000000" w:rsidR="00000000" w:rsidRPr="00000000">
        <w:rPr>
          <w:i w:val="1"/>
          <w:sz w:val="24"/>
          <w:szCs w:val="24"/>
          <w:rtl w:val="0"/>
        </w:rPr>
        <w:t xml:space="preserve"> ou donner </w:t>
      </w:r>
      <w:r w:rsidDel="00000000" w:rsidR="00000000" w:rsidRPr="00000000">
        <w:rPr>
          <w:b w:val="1"/>
          <w:i w:val="1"/>
          <w:sz w:val="24"/>
          <w:szCs w:val="24"/>
          <w:rtl w:val="0"/>
        </w:rPr>
        <w:t xml:space="preserve">le titre d’un haut responsable habilité dans l’organisation du Fournisseur</w:t>
      </w:r>
      <w:r w:rsidDel="00000000" w:rsidR="00000000" w:rsidRPr="00000000">
        <w:rPr>
          <w:b w:val="0"/>
          <w:i w:val="1"/>
          <w:sz w:val="24"/>
          <w:szCs w:val="24"/>
          <w:rtl w:val="0"/>
        </w:rPr>
        <w:t xml:space="preserve">]</w:t>
      </w:r>
      <w:r w:rsidDel="00000000" w:rsidR="00000000" w:rsidRPr="00000000">
        <w:rPr>
          <w:rtl w:val="0"/>
        </w:rPr>
      </w:r>
    </w:p>
    <w:p w:rsidR="00000000" w:rsidDel="00000000" w:rsidP="00000000" w:rsidRDefault="00000000" w:rsidRPr="00000000" w14:paraId="00001EE5">
      <w:pPr>
        <w:jc w:val="both"/>
        <w:rPr/>
      </w:pPr>
      <w:r w:rsidDel="00000000" w:rsidR="00000000" w:rsidRPr="00000000">
        <w:rPr>
          <w:rtl w:val="0"/>
        </w:rPr>
      </w:r>
    </w:p>
    <w:p w:rsidR="00000000" w:rsidDel="00000000" w:rsidP="00000000" w:rsidRDefault="00000000" w:rsidRPr="00000000" w14:paraId="00001EE6">
      <w:pPr>
        <w:jc w:val="both"/>
        <w:rPr/>
      </w:pPr>
      <w:r w:rsidDel="00000000" w:rsidR="00000000" w:rsidRPr="00000000">
        <w:rPr>
          <w:rtl w:val="0"/>
        </w:rPr>
      </w:r>
    </w:p>
    <w:p w:rsidR="00000000" w:rsidDel="00000000" w:rsidP="00000000" w:rsidRDefault="00000000" w:rsidRPr="00000000" w14:paraId="00001EE7">
      <w:pPr>
        <w:jc w:val="both"/>
        <w:rPr/>
      </w:pPr>
      <w:r w:rsidDel="00000000" w:rsidR="00000000" w:rsidRPr="00000000">
        <w:rPr>
          <w:rtl w:val="0"/>
        </w:rPr>
      </w:r>
    </w:p>
    <w:p w:rsidR="00000000" w:rsidDel="00000000" w:rsidP="00000000" w:rsidRDefault="00000000" w:rsidRPr="00000000" w14:paraId="00001EE8">
      <w:pPr>
        <w:jc w:val="both"/>
        <w:rPr/>
      </w:pPr>
      <w:r w:rsidDel="00000000" w:rsidR="00000000" w:rsidRPr="00000000">
        <w:rPr>
          <w:rtl w:val="0"/>
        </w:rPr>
      </w:r>
    </w:p>
    <w:p w:rsidR="00000000" w:rsidDel="00000000" w:rsidP="00000000" w:rsidRDefault="00000000" w:rsidRPr="00000000" w14:paraId="00001EE9">
      <w:pPr>
        <w:jc w:val="both"/>
        <w:rPr/>
      </w:pPr>
      <w:r w:rsidDel="00000000" w:rsidR="00000000" w:rsidRPr="00000000">
        <w:rPr>
          <w:rtl w:val="0"/>
        </w:rPr>
      </w:r>
    </w:p>
    <w:p w:rsidR="00000000" w:rsidDel="00000000" w:rsidP="00000000" w:rsidRDefault="00000000" w:rsidRPr="00000000" w14:paraId="00001E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1"/>
          <w:strike w:val="0"/>
          <w:color w:val="000000"/>
          <w:sz w:val="24"/>
          <w:szCs w:val="24"/>
          <w:u w:val="none"/>
          <w:shd w:fill="auto" w:val="clear"/>
          <w:vertAlign w:val="baseline"/>
        </w:rPr>
      </w:pPr>
      <w:bookmarkStart w:colFirst="0" w:colLast="0" w:name="_4d71g9m" w:id="395"/>
      <w:bookmarkEnd w:id="395"/>
      <w:r w:rsidDel="00000000" w:rsidR="00000000" w:rsidRPr="00000000">
        <w:rPr>
          <w:rtl w:val="0"/>
        </w:rPr>
      </w:r>
    </w:p>
    <w:sectPr>
      <w:headerReference r:id="rId111" w:type="first"/>
      <w:type w:val="nextPage"/>
      <w:pgSz w:h="15840" w:w="12240" w:orient="portrait"/>
      <w:pgMar w:bottom="1151" w:top="1440" w:left="1797" w:right="1797"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Black"/>
  <w:font w:name="Times New Roman"/>
  <w:font w:name="Times"/>
  <w:font w:name="Calibri"/>
  <w:font w:name="Tahoma"/>
  <w:font w:name="Noto Sans Symbols"/>
  <w:font w:name="Open Sans"/>
  <w:font w:name="Arial Narrow"/>
  <w:font w:name="Cambria"/>
  <w:font w:name="Courier New"/>
  <w:font w:name="Twentieth 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0" w:before="12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6">
    <w:pPr>
      <w:keepNext w:val="0"/>
      <w:keepLines w:val="0"/>
      <w:pageBreakBefore w:val="0"/>
      <w:widowControl w:val="1"/>
      <w:pBdr>
        <w:top w:color="4f81bd" w:space="1" w:sz="4" w:val="single"/>
        <w:left w:space="0" w:sz="0" w:val="nil"/>
        <w:bottom w:space="0" w:sz="0" w:val="nil"/>
        <w:right w:space="0" w:sz="0" w:val="nil"/>
        <w:between w:space="0" w:sz="0" w:val="nil"/>
      </w:pBdr>
      <w:shd w:fill="auto" w:val="clear"/>
      <w:spacing w:after="200" w:before="0" w:line="276" w:lineRule="auto"/>
      <w:ind w:left="0" w:right="0" w:firstLine="0"/>
      <w:jc w:val="righ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97d"/>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1f497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0" w:before="12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9">
    <w:pPr>
      <w:keepNext w:val="0"/>
      <w:keepLines w:val="0"/>
      <w:pageBreakBefore w:val="0"/>
      <w:widowControl w:val="1"/>
      <w:pBdr>
        <w:top w:color="4f81bd" w:space="1" w:sz="4" w:val="single"/>
        <w:left w:space="0" w:sz="0" w:val="nil"/>
        <w:bottom w:space="0" w:sz="0" w:val="nil"/>
        <w:right w:space="0" w:sz="0" w:val="nil"/>
        <w:between w:space="0" w:sz="0" w:val="nil"/>
      </w:pBdr>
      <w:shd w:fill="auto" w:val="clear"/>
      <w:spacing w:after="200" w:before="0" w:line="276" w:lineRule="auto"/>
      <w:ind w:left="0" w:right="0" w:firstLine="0"/>
      <w:jc w:val="righ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97d"/>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1f497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4"/>
      </w:tabs>
      <w:spacing w:after="0" w:before="12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C">
    <w:pPr>
      <w:keepNext w:val="0"/>
      <w:keepLines w:val="0"/>
      <w:pageBreakBefore w:val="0"/>
      <w:widowControl w:val="1"/>
      <w:pBdr>
        <w:top w:color="4f81bd" w:space="1" w:sz="4" w:val="single"/>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97d"/>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1f497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E">
    <w:pPr>
      <w:keepNext w:val="0"/>
      <w:keepLines w:val="0"/>
      <w:pageBreakBefore w:val="0"/>
      <w:widowControl w:val="1"/>
      <w:pBdr>
        <w:top w:color="4f81bd" w:space="1" w:sz="4" w:val="single"/>
        <w:left w:space="0" w:sz="0" w:val="nil"/>
        <w:bottom w:space="0" w:sz="0" w:val="nil"/>
        <w:right w:space="0" w:sz="0" w:val="nil"/>
        <w:between w:space="0" w:sz="0" w:val="nil"/>
      </w:pBdr>
      <w:shd w:fill="auto" w:val="clear"/>
      <w:spacing w:after="200" w:before="0" w:line="276" w:lineRule="auto"/>
      <w:ind w:left="0" w:right="0" w:firstLine="0"/>
      <w:jc w:val="righ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97d"/>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1f497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70">
    <w:pPr>
      <w:keepNext w:val="0"/>
      <w:keepLines w:val="0"/>
      <w:pageBreakBefore w:val="0"/>
      <w:widowControl w:val="1"/>
      <w:pBdr>
        <w:top w:color="4f81bd" w:space="1" w:sz="4" w:val="single"/>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97d"/>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1f497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1f497d"/>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1E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Un marché sera considéré en défaut d’exécution par l’Acheteur lorsque le défaut d’exécution n’a pas été contesté par l’Entrepreneur y compris par recours au mécanisme de règlement des litiges prévu au marché en question, ou lorsqu’il a fait l’objet de contestation par l’Entrepreneur mais a été réglé entièrement à l’encontre de l’Entrepreneur. Le défaut d’exécution ne comprend pas le cas des marchés contestés pour lesquels l’Acheteur n’a pas obtenu gain de cause au cours du règlement des litiges. Le défaut d’exécution doit être confirmé par tous les renseignements relatifs aux litiges ou aux procès complètement réglés. Un litige ou un procès complètement réglé est un litige ou un procès qui a été résolu conformément au mécanisme de règlement des litiges du marché correspondant et pour lequel tous les recours à la disposition du Candidat ont été épuisés.</w:t>
      </w:r>
    </w:p>
  </w:footnote>
  <w:footnote w:id="1">
    <w:p w:rsidR="00000000" w:rsidDel="00000000" w:rsidP="00000000" w:rsidRDefault="00000000" w:rsidRPr="00000000" w14:paraId="00001E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Ce critère s’applique également aux marchés exécutés par le Soumissionnaire en tant que membre d’un Groupement.</w:t>
      </w:r>
    </w:p>
  </w:footnote>
  <w:footnote w:id="2">
    <w:p w:rsidR="00000000" w:rsidDel="00000000" w:rsidP="00000000" w:rsidRDefault="00000000" w:rsidRPr="00000000" w14:paraId="00001E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 Soumissionnaire devra fournir un information exacte attachée à la Soumission à propos de litige ou arbitrage résultant de marchés exécutés ou en cours d’exécution durant les cinq (5) dernières années.  Un passé répété de decisión contre le Soumissionnaire ou tout membre d’un groupement peut résulter à rejeter l’Offre.</w:t>
      </w:r>
    </w:p>
  </w:footnote>
  <w:footnote w:id="3">
    <w:p w:rsidR="00000000" w:rsidDel="00000000" w:rsidP="00000000" w:rsidRDefault="00000000" w:rsidRPr="00000000" w14:paraId="00001E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Lorsque le Soumissionnaire a participé en tant que membre d’un groupement ou sous-traitant, au titre de ce critère, seule la part spécifique du Soumissionnaire et non celle du Groupement ou de l’entrepreneur principal devra être prise en considération.</w:t>
      </w:r>
    </w:p>
  </w:footnote>
  <w:footnote w:id="4">
    <w:p w:rsidR="00000000" w:rsidDel="00000000" w:rsidP="00000000" w:rsidRDefault="00000000" w:rsidRPr="00000000" w14:paraId="00001E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La similarité sera établie en fonction de la taille physique, de la complexité, des méthodes / technologies et/ou d’autres caractéristiques décrites dans la Section VII, Exigences du Système d’Information. </w:t>
      </w:r>
    </w:p>
  </w:footnote>
  <w:footnote w:id="5">
    <w:p w:rsidR="00000000" w:rsidDel="00000000" w:rsidP="00000000" w:rsidRDefault="00000000" w:rsidRPr="00000000" w14:paraId="00001E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Par achèvement pour l’essentiel, on entend un achèvement à 80% ou plus des travaux prévus au marché.</w:t>
      </w:r>
    </w:p>
  </w:footnote>
  <w:footnote w:id="6">
    <w:p w:rsidR="00000000" w:rsidDel="00000000" w:rsidP="00000000" w:rsidRDefault="00000000" w:rsidRPr="00000000" w14:paraId="00001E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Le montant de la caution sera indiqué dans la monnaie du Pays de l’Acheteur ou son équivalent dans une monnaie librement convertible.</w:t>
      </w:r>
    </w:p>
  </w:footnote>
  <w:footnote w:id="7">
    <w:p w:rsidR="00000000" w:rsidDel="00000000" w:rsidP="00000000" w:rsidRDefault="00000000" w:rsidRPr="00000000" w14:paraId="00001E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Pour écarter tout doute, les effets d’une telle sanction sur la partie concernée concernent, de manière non exhaustive, (i) le dépôt de candidature à la pré-qualification, l’expression d’intérêt pour une mission de consultant, et la participation à un appel d’offres directement ou comme sous-traitant, consultant, fabricant ou fournisseur, ou prestataire dans le cadre d’un tel contrat, et (ii) la conclusion d’un avenant ou un additif comportant une modification significative à un contrat existant.</w:t>
      </w:r>
    </w:p>
  </w:footnote>
  <w:footnote w:id="8">
    <w:p w:rsidR="00000000" w:rsidDel="00000000" w:rsidP="00000000" w:rsidRDefault="00000000" w:rsidRPr="00000000" w14:paraId="00001E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Un sous-traitant, consultant, fabricant ou fournisseur de biens ou services (différents intitulés sont utilisés en fonction de la formulation du dossier d’appel d’offres) désigné est une entreprise ou un individu qui (i) fait partie de la demande de pré qualification ou de l’offre du soumissionnaire compte tenu de l’expérience spécifique et essentielle et du savoir-faire qu’il apporte afin de satisfaire aux conditions de qualification pour une offre déterminée ; ou (ii) a été désigné par l’Emprunteur.</w:t>
      </w:r>
    </w:p>
  </w:footnote>
  <w:footnote w:id="9">
    <w:p w:rsidR="00000000" w:rsidDel="00000000" w:rsidP="00000000" w:rsidRDefault="00000000" w:rsidRPr="00000000" w14:paraId="00001E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Les inspections menées dans ce cadre sont des vérifications sur pièces du fait de leur nature. Ils comprennent des activités de recherche documentaire et factuelle entreprises par la Banque, ou des personnes désignées par elle, afin de vérifier des aspects spécifiques relevant d’une enquête ou d’un audit, tel que l’évaluation de la véracité d’une accusation éventuelle de Fraude et Corruption, par le moyen de dispositif approprié. De telles activités peuvent inclure, sans limitation, d’avoir accès à des documents financiers d’une entreprise ou d’une personne et les examiner, faire des copies de ces documents selon les besoins, d’avoir accès à tous autres documents, données et renseignements (sous forme de documents imprimés ou en format électronique) jugés pertinents aux fins de l’enquête ou de l’audit et les examiner, faire des copies de ces documents selon les besoins, avoir des entretiens avec le personnel et toute autre personne, mener des inspections physiques et des visites de site, et obtenir la vérification de renseignements par une tierce partie.</w:t>
      </w:r>
    </w:p>
  </w:footnote>
  <w:footnote w:id="10">
    <w:p w:rsidR="00000000" w:rsidDel="00000000" w:rsidP="00000000" w:rsidRDefault="00000000" w:rsidRPr="00000000" w14:paraId="00001E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Pour écarter tout doute, les effets d’une telle sanction sur la partie concernée concernent, de manière non exhaustive, (i) le dépôt de candidature à la pré-qualification, l’expression d’intérêt pour une mission de consultant, et la participation à un appel d’offres directement ou comme sous-traitant, consultant, fabricant ou fournisseur, ou prestataire dans le cadre d’un tel contrat, et (ii) la conclusion d’un avenant ou un additif comportant une modification significative à un contrat existant.</w:t>
      </w:r>
    </w:p>
  </w:footnote>
  <w:footnote w:id="11">
    <w:p w:rsidR="00000000" w:rsidDel="00000000" w:rsidP="00000000" w:rsidRDefault="00000000" w:rsidRPr="00000000" w14:paraId="00001E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Un sous-traitant, consultant, fabricant ou fournisseur de biens ou services (différents intitulés sont utilisés en fonction de la formulation du dossier d’appel d’offres) désigné est une entreprise ou un individu qui (i) fait partie de la demande de pré qualification ou de l’offre du soumissionnaire compte tenu de l’expérience spécifique et essentielle et du savoir-faire qu’il apporte afin de satisfaire aux conditions de qualification pour une offre déterminée ; ou (ii) a été désigné par l’Emprunteur.</w:t>
      </w:r>
    </w:p>
  </w:footnote>
  <w:footnote w:id="12">
    <w:p w:rsidR="00000000" w:rsidDel="00000000" w:rsidP="00000000" w:rsidRDefault="00000000" w:rsidRPr="00000000" w14:paraId="00001E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Les inspections menées dans ce cadre sont des vérifications sur pièces du fait de leur nature. Ils comprennent des activités de recherche documentaire et factuelle entreprises par la Banque, ou des personnes désignées par elle, afin de vérifier des aspects spécifiques relevant d’une enquête ou d’un audit, tel que l’évaluation de la véracité d’une accusation éventuelle de Fraude et Corruption, par le moyen de dispositif approprié. De telles activités peuvent inclure, sans limitation, d’avoir accès à des documents financiers d’une entreprise ou d’une personne et les examiner, faire des copies de ces documents selon les besoins, d’avoir accès à tous autres documents, données et renseignements (sous forme de documents imprimés ou en format électronique) jugés pertinents aux fins de l’enquête ou de l’audit et les examiner, faire des copies de ces documents selon les besoins, avoir des entretiens avec le personnel et toute autre personne, mener des inspections physiques et des visites de site, et obtenir la vérification de renseignements par une tierce partie.</w:t>
      </w:r>
    </w:p>
  </w:footnote>
  <w:footnote w:id="13">
    <w:p w:rsidR="00000000" w:rsidDel="00000000" w:rsidP="00000000" w:rsidRDefault="00000000" w:rsidRPr="00000000" w14:paraId="00001E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banque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devra insérer le montant spécifié dans la Clause 13.3.1 et 13.3.4 du CCAP respectivement, soit dans la/es monnaie/s du contrat ou dans une monnaie librement convertible acceptable par l’Acheteur.</w:t>
      </w:r>
      <w:r w:rsidDel="00000000" w:rsidR="00000000" w:rsidRPr="00000000">
        <w:rPr>
          <w:rtl w:val="0"/>
        </w:rPr>
      </w:r>
    </w:p>
  </w:footnote>
  <w:footnote w:id="14">
    <w:p w:rsidR="00000000" w:rsidDel="00000000" w:rsidP="00000000" w:rsidRDefault="00000000" w:rsidRPr="00000000" w14:paraId="00001E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tab/>
        <w:t xml:space="preserve">Dans ce formulaire, la formulation de ce paragraphe reflète les dispositions habituelles de la Clause 13.3 du CCAG. Cependant, si les Clauses du CCAP 13.3.3 et 13.3.4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différent des dispositions habituelles, le paragraphe, et éventuellement le paragraphe précédent, doivent être ajustés pour refléter les dispositions spécifiées dans le CCAP.</w:t>
      </w:r>
      <w:r w:rsidDel="00000000" w:rsidR="00000000" w:rsidRPr="00000000">
        <w:rPr>
          <w:rtl w:val="0"/>
        </w:rPr>
      </w:r>
    </w:p>
  </w:footnote>
  <w:footnote w:id="15">
    <w:p w:rsidR="00000000" w:rsidDel="00000000" w:rsidP="00000000" w:rsidRDefault="00000000" w:rsidRPr="00000000" w14:paraId="00001E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0" w:right="0" w:hanging="3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Le Garant doit insérer le montant représentant le montant de l’avance soit dans la (ou les) monnaie (s) mentionnée(s) au Marché pour le paiement de l’avance, soit dans toute autre monnaie librement convertible acceptable par l’Acheteur.</w:t>
      </w:r>
    </w:p>
  </w:footnote>
  <w:footnote w:id="16">
    <w:p w:rsidR="00000000" w:rsidDel="00000000" w:rsidP="00000000" w:rsidRDefault="00000000" w:rsidRPr="00000000" w14:paraId="00001E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357"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Insérer la date prévue pour la réception opérationnelle. Le Bénéficiaire (Acheteur) doit prendre en compte le fait que, dans le cas de prorogation de la durée du Marché, il devra demander au Garant de prolonger la durée de la présente garantie. Une telle demande doit être faite par écrit avant la date d’expiration mentionnée dans la garantie.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EFC">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801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 – Spécifications Techniques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A">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127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IV – Formulaires de Soumission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C">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IV -- Formulaires de Soumission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E">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s>
      <w:spacing w:after="0" w:before="0" w:line="240" w:lineRule="auto"/>
      <w:ind w:left="0" w:right="-1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F">
    <w:pPr>
      <w:keepNext w:val="0"/>
      <w:keepLines w:val="0"/>
      <w:pageBreakBefore w:val="0"/>
      <w:widowControl w:val="1"/>
      <w:pBdr>
        <w:top w:space="0" w:sz="0" w:val="nil"/>
        <w:left w:space="0" w:sz="0" w:val="nil"/>
        <w:bottom w:color="000000" w:space="2" w:sz="6" w:val="singl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VIII-- Cahier des Clauses administratives générales</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8931"/>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II. Données particulières de l’appel d’offres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2">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8931"/>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VIII – Cahier des Clauses administratives générales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4">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6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PARTIE 3 – Marché et formulaires du Marché</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 Instructions aux Soumissionnaires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8">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6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VIII – Cahier des Clauses administratives générales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8931"/>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III. Critères d’évaluation et de qualification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EFE">
    <w:pPr>
      <w:keepNext w:val="0"/>
      <w:keepLines w:val="0"/>
      <w:pageBreakBefore w:val="0"/>
      <w:widowControl w:val="1"/>
      <w:pBdr>
        <w:top w:space="0" w:sz="0" w:val="nil"/>
        <w:left w:space="0" w:sz="0" w:val="nil"/>
        <w:bottom w:color="4f81bd" w:space="1" w:sz="4" w:val="single"/>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1f497d"/>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97d"/>
        <w:sz w:val="22"/>
        <w:szCs w:val="22"/>
        <w:u w:val="none"/>
        <w:shd w:fill="auto" w:val="clear"/>
        <w:vertAlign w:val="baseline"/>
        <w:rtl w:val="0"/>
      </w:rPr>
      <w:t xml:space="preserve">AGENCE FRANÇAISE DE DÉVELOPPEMENT – MISE EN ŒUVRE SOLUTION D’IDENTIFICATION BIOMÉTRIQUE</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VIII. Cahier des Clauses Administratives Générales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E">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IV – Formulaires de Soumission</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1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8931"/>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III. Critères d’évaluation et de qualification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1">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6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VIII – Cahier des Clauses administratives générales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129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III. Critères d’évaluation et de qualification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VIII. Cahier des clauses administratives générales</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6">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56"/>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IX – Cahier des Clauses administratives particulières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8">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56"/>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IX – Cahier des Clauses administratives particulières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A">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B">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56"/>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 – Cahier des Clauses administratives générales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EF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1318867" cy="1263227"/>
          <wp:effectExtent b="0" l="0" r="0" t="0"/>
          <wp:wrapNone/>
          <wp:docPr descr="La Caisse nationale de sécurité sociale (CNSS) répond aux questions récurrentes des partenaires sociaux" id="14" name="image1.png"/>
          <a:graphic>
            <a:graphicData uri="http://schemas.openxmlformats.org/drawingml/2006/picture">
              <pic:pic>
                <pic:nvPicPr>
                  <pic:cNvPr descr="La Caisse nationale de sécurité sociale (CNSS) répond aux questions récurrentes des partenaires sociaux" id="0" name="image1.png"/>
                  <pic:cNvPicPr preferRelativeResize="0"/>
                </pic:nvPicPr>
                <pic:blipFill>
                  <a:blip r:embed="rId1"/>
                  <a:srcRect b="0" l="0" r="0" t="0"/>
                  <a:stretch>
                    <a:fillRect/>
                  </a:stretch>
                </pic:blipFill>
                <pic:spPr>
                  <a:xfrm>
                    <a:off x="0" y="0"/>
                    <a:ext cx="1318867" cy="1263227"/>
                  </a:xfrm>
                  <a:prstGeom prst="rect"/>
                  <a:ln/>
                </pic:spPr>
              </pic:pic>
            </a:graphicData>
          </a:graphic>
        </wp:anchor>
      </w:drawing>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D">
    <w:pPr>
      <w:rPr/>
    </w:pPr>
    <w:r w:rsidDel="00000000" w:rsidR="00000000" w:rsidRPr="00000000">
      <w:rPr>
        <w:rtl w:val="0"/>
      </w:rPr>
      <w:tab/>
    </w:r>
  </w:p>
  <w:p w:rsidR="00000000" w:rsidDel="00000000" w:rsidP="00000000" w:rsidRDefault="00000000" w:rsidRPr="00000000" w14:paraId="00001F2E">
    <w:pPr>
      <w:rPr/>
    </w:pPr>
    <w:r w:rsidDel="00000000" w:rsidR="00000000" w:rsidRPr="00000000">
      <w:rPr>
        <w:rtl w:val="0"/>
      </w:rPr>
      <w:tab/>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2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IX. Cahier des Clauses administratives particulières</w:t>
    </w:r>
  </w:p>
  <w:p w:rsidR="00000000" w:rsidDel="00000000" w:rsidP="00000000" w:rsidRDefault="00000000" w:rsidRPr="00000000" w14:paraId="00001F30">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 w:val="right" w:pos="8647"/>
      </w:tabs>
      <w:spacing w:after="0" w:before="0" w:line="240" w:lineRule="auto"/>
      <w:ind w:left="0" w:right="-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31">
    <w:pPr>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3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3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60"/>
      </w:tabs>
      <w:spacing w:after="0" w:before="0" w:line="240" w:lineRule="auto"/>
      <w:ind w:left="0" w:right="-19" w:firstLine="326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X -- Formulaires du Marché</w:t>
    </w:r>
  </w:p>
  <w:p w:rsidR="00000000" w:rsidDel="00000000" w:rsidP="00000000" w:rsidRDefault="00000000" w:rsidRPr="00000000" w14:paraId="00001F34">
    <w:pPr>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35">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s>
      <w:spacing w:after="0" w:before="0" w:line="240" w:lineRule="auto"/>
      <w:ind w:left="0" w:right="-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36">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56"/>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IV -- Formulaires de Soumission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38">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864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3A">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56"/>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IV -- Formulaires de Soumission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3C">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129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IV – Formulaires de Soumission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3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3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60"/>
      </w:tabs>
      <w:spacing w:after="0" w:before="0" w:line="240" w:lineRule="auto"/>
      <w:ind w:left="0" w:right="-19" w:firstLine="326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X -- Formulaires du Marché</w:t>
    </w:r>
  </w:p>
  <w:p w:rsidR="00000000" w:rsidDel="00000000" w:rsidP="00000000" w:rsidRDefault="00000000" w:rsidRPr="00000000" w14:paraId="00001F40">
    <w:pPr>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1">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4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72"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0">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864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3">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56"/>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X – Formulaires du Marché</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5">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right" w:pos="9000"/>
      </w:tabs>
      <w:spacing w:after="0" w:before="0" w:line="240" w:lineRule="auto"/>
      <w:ind w:left="0" w:right="-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VI. Fraude et Corruption</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6">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864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 -- Fraude et Corruption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8">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56"/>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 -- Pays éligibles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4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72"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VI. Fraude et Corruption</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C">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8640"/>
        <w:tab w:val="left" w:pos="109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PARTIE 2 Besoins de l’Acheteur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E">
    <w:pPr>
      <w:keepNext w:val="0"/>
      <w:keepLines w:val="0"/>
      <w:pageBreakBefore w:val="0"/>
      <w:widowControl w:val="1"/>
      <w:pBdr>
        <w:top w:space="0" w:sz="0" w:val="nil"/>
        <w:left w:space="0" w:sz="0" w:val="nil"/>
        <w:bottom w:color="000000" w:space="2" w:sz="12" w:val="single"/>
        <w:right w:space="0" w:sz="0" w:val="nil"/>
        <w:between w:space="0" w:sz="0" w:val="nil"/>
      </w:pBdr>
      <w:shd w:fill="auto" w:val="clear"/>
      <w:tabs>
        <w:tab w:val="right" w:pos="9000"/>
        <w:tab w:val="right" w:pos="129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VI.  Technical Requirements (Implementation Schedule)</w:t>
      <w:tab/>
      <w:t xml:space="preserve"> PAGE 300</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4F">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 – Spécifications Techniques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1">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 – Spécifications Techniques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3">
    <w:pPr>
      <w:pBdr>
        <w:bottom w:color="000000" w:space="2" w:sz="4" w:val="single"/>
      </w:pBdr>
      <w:tabs>
        <w:tab w:val="right" w:pos="8931"/>
      </w:tabs>
      <w:rPr>
        <w:sz w:val="24"/>
        <w:szCs w:val="24"/>
      </w:rPr>
    </w:pPr>
    <w:r w:rsidDel="00000000" w:rsidR="00000000" w:rsidRPr="00000000">
      <w:rPr>
        <w:sz w:val="24"/>
        <w:szCs w:val="24"/>
        <w:rtl w:val="0"/>
      </w:rPr>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5">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left" w:pos="102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VII -- Spécifications techniques</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6">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VII -- Spécifications techniques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A">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1323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VII -- Spécifications techniques</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B">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C">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133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 – Spécifications Techniques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5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60"/>
        <w:tab w:val="right" w:pos="9720"/>
      </w:tabs>
      <w:spacing w:after="0" w:before="0" w:line="240"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I. Instructions aux Soumissionnaires</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0">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left" w:pos="10260"/>
        <w:tab w:val="left" w:pos="131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Section VI. Spécifications techniques</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1">
    <w:pPr>
      <w:pBdr>
        <w:bottom w:color="000000" w:space="2" w:sz="6" w:val="single"/>
      </w:pBdr>
      <w:tabs>
        <w:tab w:val="right" w:pos="9360"/>
      </w:tabs>
      <w:spacing w:after="120" w:lineRule="auto"/>
      <w:jc w:val="both"/>
      <w:rPr>
        <w:sz w:val="24"/>
        <w:szCs w:val="24"/>
      </w:rPr>
    </w:pPr>
    <w:r w:rsidDel="00000000" w:rsidR="00000000" w:rsidRPr="00000000">
      <w:rPr>
        <w:sz w:val="24"/>
        <w:szCs w:val="24"/>
        <w:rtl w:val="0"/>
      </w:rPr>
      <w:t xml:space="preserve">Partie I – Procédures d’appel d’offres</w:t>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63">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133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VII – Spécifications Techniques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3">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60"/>
        <w:tab w:val="left" w:pos="109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PARTIE 3 – Marché et formulaires du Marché</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04">
    <w:pPr>
      <w:tabs>
        <w:tab w:val="left" w:pos="9090"/>
      </w:tabs>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5">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 w:val="right" w:pos="9072"/>
      </w:tabs>
      <w:spacing w:after="0" w:before="0" w:line="240" w:lineRule="auto"/>
      <w:ind w:left="0" w:right="-7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6">
    <w:pPr>
      <w:keepNext w:val="0"/>
      <w:keepLines w:val="0"/>
      <w:pageBreakBefore w:val="0"/>
      <w:widowControl w:val="1"/>
      <w:pBdr>
        <w:top w:space="0" w:sz="0" w:val="nil"/>
        <w:left w:space="0" w:sz="0" w:val="nil"/>
        <w:bottom w:color="000000" w:space="2" w:sz="4" w:val="single"/>
        <w:right w:space="0" w:sz="0" w:val="nil"/>
        <w:between w:space="0" w:sz="0" w:val="nil"/>
      </w:pBdr>
      <w:shd w:fill="auto" w:val="clear"/>
      <w:tabs>
        <w:tab w:val="right" w:pos="9000"/>
        <w:tab w:val="right" w:pos="9360"/>
        <w:tab w:val="left" w:pos="10980"/>
      </w:tabs>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PARTIE 3 – Marché et formulaires du Marché</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F07">
    <w:pPr>
      <w:tabs>
        <w:tab w:val="left" w:pos="9090"/>
      </w:tabs>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0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pos="9000"/>
        <w:tab w:val="right" w:pos="9360"/>
      </w:tabs>
      <w:spacing w:after="0" w:before="0" w:line="240" w:lineRule="auto"/>
      <w:ind w:left="0" w:right="-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Section IV. Formulaires de Soumission</w:t>
    </w:r>
  </w:p>
  <w:p w:rsidR="00000000" w:rsidDel="00000000" w:rsidP="00000000" w:rsidRDefault="00000000" w:rsidRPr="00000000" w14:paraId="00001F09">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right" w:pos="9000"/>
      </w:tabs>
      <w:spacing w:after="0" w:before="0" w:line="240" w:lineRule="auto"/>
      <w:ind w:left="0" w:right="-1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4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4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4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495" w:hanging="49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3240" w:hanging="1800"/>
      </w:pPr>
      <w:rPr/>
    </w:lvl>
    <w:lvl w:ilvl="5">
      <w:start w:val="1"/>
      <w:numFmt w:val="decimal"/>
      <w:lvlText w:val="%1.%2.%3.%4.%5.%6"/>
      <w:lvlJc w:val="left"/>
      <w:pPr>
        <w:ind w:left="3960" w:hanging="2160"/>
      </w:pPr>
      <w:rPr/>
    </w:lvl>
    <w:lvl w:ilvl="6">
      <w:start w:val="1"/>
      <w:numFmt w:val="decimal"/>
      <w:lvlText w:val="%1.%2.%3.%4.%5.%6.%7"/>
      <w:lvlJc w:val="left"/>
      <w:pPr>
        <w:ind w:left="4680" w:hanging="2520"/>
      </w:pPr>
      <w:rPr/>
    </w:lvl>
    <w:lvl w:ilvl="7">
      <w:start w:val="1"/>
      <w:numFmt w:val="decimal"/>
      <w:lvlText w:val="%1.%2.%3.%4.%5.%6.%7.%8"/>
      <w:lvlJc w:val="left"/>
      <w:pPr>
        <w:ind w:left="5400" w:hanging="2880"/>
      </w:pPr>
      <w:rPr/>
    </w:lvl>
    <w:lvl w:ilvl="8">
      <w:start w:val="1"/>
      <w:numFmt w:val="decimal"/>
      <w:lvlText w:val="%1.%2.%3.%4.%5.%6.%7.%8.%9"/>
      <w:lvlJc w:val="left"/>
      <w:pPr>
        <w:ind w:left="6120" w:hanging="3240"/>
      </w:pPr>
      <w:rPr/>
    </w:lvl>
  </w:abstractNum>
  <w:abstractNum w:abstractNumId="7">
    <w:lvl w:ilvl="0">
      <w:start w:val="1"/>
      <w:numFmt w:val="decimal"/>
      <w:lvlText w:val="%1)"/>
      <w:lvlJc w:val="left"/>
      <w:pPr>
        <w:ind w:left="720" w:hanging="360"/>
      </w:pPr>
      <w:rPr>
        <w:b w:val="0"/>
        <w:i w:val="0"/>
        <w:sz w:val="28"/>
        <w:szCs w:val="28"/>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40"/>
      <w:numFmt w:val="bullet"/>
      <w:lvlText w:val="-"/>
      <w:lvlJc w:val="left"/>
      <w:pPr>
        <w:ind w:left="720" w:hanging="360"/>
      </w:pPr>
      <w:rPr>
        <w:rFonts w:ascii="Calibri" w:cs="Calibri" w:eastAsia="Calibri" w:hAnsi="Calibri"/>
      </w:rPr>
    </w:lvl>
    <w:lvl w:ilvl="1">
      <w:start w:val="1"/>
      <w:numFmt w:val="bullet"/>
      <w:lvlText w:val="o"/>
      <w:lvlJc w:val="left"/>
      <w:pPr>
        <w:ind w:left="1791" w:hanging="711"/>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4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40"/>
      <w:numFmt w:val="bullet"/>
      <w:lvlText w:val="-"/>
      <w:lvlJc w:val="left"/>
      <w:pPr>
        <w:ind w:left="1170" w:hanging="360"/>
      </w:pPr>
      <w:rPr>
        <w:rFonts w:ascii="Calibri" w:cs="Calibri" w:eastAsia="Calibri" w:hAnsi="Calibri"/>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b w:val="0"/>
        <w:i w:val="0"/>
        <w:strike w:val="0"/>
        <w:color w:val="000000"/>
        <w:sz w:val="18"/>
        <w:szCs w:val="18"/>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b w:val="0"/>
        <w:i w:val="0"/>
        <w:strike w:val="0"/>
        <w:color w:val="000000"/>
        <w:sz w:val="18"/>
        <w:szCs w:val="18"/>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b w:val="0"/>
        <w:i w:val="0"/>
        <w:strike w:val="0"/>
        <w:color w:val="000000"/>
        <w:sz w:val="18"/>
        <w:szCs w:val="18"/>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2"/>
      <w:numFmt w:val="decimal"/>
      <w:lvlText w:val="%1"/>
      <w:lvlJc w:val="left"/>
      <w:pPr>
        <w:ind w:left="495" w:hanging="49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3240" w:hanging="1800"/>
      </w:pPr>
      <w:rPr/>
    </w:lvl>
    <w:lvl w:ilvl="5">
      <w:start w:val="1"/>
      <w:numFmt w:val="decimal"/>
      <w:lvlText w:val="%1.%2.%3.%4.%5.%6"/>
      <w:lvlJc w:val="left"/>
      <w:pPr>
        <w:ind w:left="3960" w:hanging="2160"/>
      </w:pPr>
      <w:rPr/>
    </w:lvl>
    <w:lvl w:ilvl="6">
      <w:start w:val="1"/>
      <w:numFmt w:val="decimal"/>
      <w:lvlText w:val="%1.%2.%3.%4.%5.%6.%7"/>
      <w:lvlJc w:val="left"/>
      <w:pPr>
        <w:ind w:left="4680" w:hanging="2520"/>
      </w:pPr>
      <w:rPr/>
    </w:lvl>
    <w:lvl w:ilvl="7">
      <w:start w:val="1"/>
      <w:numFmt w:val="decimal"/>
      <w:lvlText w:val="%1.%2.%3.%4.%5.%6.%7.%8"/>
      <w:lvlJc w:val="left"/>
      <w:pPr>
        <w:ind w:left="5400" w:hanging="2880"/>
      </w:pPr>
      <w:rPr/>
    </w:lvl>
    <w:lvl w:ilvl="8">
      <w:start w:val="1"/>
      <w:numFmt w:val="decimal"/>
      <w:lvlText w:val="%1.%2.%3.%4.%5.%6.%7.%8.%9"/>
      <w:lvlJc w:val="left"/>
      <w:pPr>
        <w:ind w:left="6120" w:hanging="324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b w:val="0"/>
        <w:i w:val="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3"/>
      <w:numFmt w:val="decimal"/>
      <w:lvlText w:val="%1"/>
      <w:lvlJc w:val="left"/>
      <w:pPr>
        <w:ind w:left="495" w:hanging="49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3240" w:hanging="1800"/>
      </w:pPr>
      <w:rPr/>
    </w:lvl>
    <w:lvl w:ilvl="5">
      <w:start w:val="1"/>
      <w:numFmt w:val="decimal"/>
      <w:lvlText w:val="%1.%2.%3.%4.%5.%6"/>
      <w:lvlJc w:val="left"/>
      <w:pPr>
        <w:ind w:left="3960" w:hanging="2160"/>
      </w:pPr>
      <w:rPr/>
    </w:lvl>
    <w:lvl w:ilvl="6">
      <w:start w:val="1"/>
      <w:numFmt w:val="decimal"/>
      <w:lvlText w:val="%1.%2.%3.%4.%5.%6.%7"/>
      <w:lvlJc w:val="left"/>
      <w:pPr>
        <w:ind w:left="4680" w:hanging="2520"/>
      </w:pPr>
      <w:rPr/>
    </w:lvl>
    <w:lvl w:ilvl="7">
      <w:start w:val="1"/>
      <w:numFmt w:val="decimal"/>
      <w:lvlText w:val="%1.%2.%3.%4.%5.%6.%7.%8"/>
      <w:lvlJc w:val="left"/>
      <w:pPr>
        <w:ind w:left="5400" w:hanging="2880"/>
      </w:pPr>
      <w:rPr/>
    </w:lvl>
    <w:lvl w:ilvl="8">
      <w:start w:val="1"/>
      <w:numFmt w:val="decimal"/>
      <w:lvlText w:val="%1.%2.%3.%4.%5.%6.%7.%8.%9"/>
      <w:lvlJc w:val="left"/>
      <w:pPr>
        <w:ind w:left="6120" w:hanging="324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b w:val="0"/>
        <w:i w:val="0"/>
        <w:strike w:val="0"/>
        <w:color w:val="000000"/>
        <w:sz w:val="18"/>
        <w:szCs w:val="18"/>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b w:val="0"/>
        <w:i w:val="0"/>
        <w:sz w:val="15"/>
        <w:szCs w:val="15"/>
      </w:rPr>
    </w:lvl>
    <w:lvl w:ilvl="1">
      <w:start w:val="1"/>
      <w:numFmt w:val="bullet"/>
      <w:lvlText w:val="•"/>
      <w:lvlJc w:val="left"/>
      <w:pPr>
        <w:ind w:left="1440" w:hanging="360"/>
      </w:pPr>
      <w:rPr>
        <w:rFonts w:ascii="Twentieth Century" w:cs="Twentieth Century" w:eastAsia="Twentieth Century" w:hAnsi="Twentieth Century"/>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b w:val="0"/>
        <w:i w:val="0"/>
        <w:sz w:val="15"/>
        <w:szCs w:val="15"/>
      </w:rPr>
    </w:lvl>
    <w:lvl w:ilvl="1">
      <w:start w:val="1"/>
      <w:numFmt w:val="bullet"/>
      <w:lvlText w:val="•"/>
      <w:lvlJc w:val="left"/>
      <w:pPr>
        <w:ind w:left="1440" w:hanging="360"/>
      </w:pPr>
      <w:rPr>
        <w:rFonts w:ascii="Twentieth Century" w:cs="Twentieth Century" w:eastAsia="Twentieth Century" w:hAnsi="Twentieth Century"/>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4"/>
      <w:numFmt w:val="decimal"/>
      <w:lvlText w:val="%1"/>
      <w:lvlJc w:val="left"/>
      <w:pPr>
        <w:ind w:left="495" w:hanging="49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3240" w:hanging="1800"/>
      </w:pPr>
      <w:rPr/>
    </w:lvl>
    <w:lvl w:ilvl="5">
      <w:start w:val="1"/>
      <w:numFmt w:val="decimal"/>
      <w:lvlText w:val="%1.%2.%3.%4.%5.%6"/>
      <w:lvlJc w:val="left"/>
      <w:pPr>
        <w:ind w:left="3960" w:hanging="2160"/>
      </w:pPr>
      <w:rPr/>
    </w:lvl>
    <w:lvl w:ilvl="6">
      <w:start w:val="1"/>
      <w:numFmt w:val="decimal"/>
      <w:lvlText w:val="%1.%2.%3.%4.%5.%6.%7"/>
      <w:lvlJc w:val="left"/>
      <w:pPr>
        <w:ind w:left="4680" w:hanging="2520"/>
      </w:pPr>
      <w:rPr/>
    </w:lvl>
    <w:lvl w:ilvl="7">
      <w:start w:val="1"/>
      <w:numFmt w:val="decimal"/>
      <w:lvlText w:val="%1.%2.%3.%4.%5.%6.%7.%8"/>
      <w:lvlJc w:val="left"/>
      <w:pPr>
        <w:ind w:left="5400" w:hanging="2880"/>
      </w:pPr>
      <w:rPr/>
    </w:lvl>
    <w:lvl w:ilvl="8">
      <w:start w:val="1"/>
      <w:numFmt w:val="decimal"/>
      <w:lvlText w:val="%1.%2.%3.%4.%5.%6.%7.%8.%9"/>
      <w:lvlJc w:val="left"/>
      <w:pPr>
        <w:ind w:left="6120" w:hanging="3240"/>
      </w:pPr>
      <w:rPr/>
    </w:lvl>
  </w:abstractNum>
  <w:abstractNum w:abstractNumId="24">
    <w:lvl w:ilvl="0">
      <w:start w:val="31"/>
      <w:numFmt w:val="decimal"/>
      <w:lvlText w:val="%1"/>
      <w:lvlJc w:val="left"/>
      <w:pPr>
        <w:ind w:left="570" w:hanging="570"/>
      </w:pPr>
      <w:rPr/>
    </w:lvl>
    <w:lvl w:ilvl="1">
      <w:start w:val="2"/>
      <w:numFmt w:val="decimal"/>
      <w:lvlText w:val="%1.%2"/>
      <w:lvlJc w:val="left"/>
      <w:pPr>
        <w:ind w:left="570" w:hanging="57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5">
    <w:lvl w:ilvl="0">
      <w:start w:val="5"/>
      <w:numFmt w:val="decimal"/>
      <w:lvlText w:val="%1"/>
      <w:lvlJc w:val="left"/>
      <w:pPr>
        <w:ind w:left="495" w:hanging="49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3240" w:hanging="1800"/>
      </w:pPr>
      <w:rPr/>
    </w:lvl>
    <w:lvl w:ilvl="5">
      <w:start w:val="1"/>
      <w:numFmt w:val="decimal"/>
      <w:lvlText w:val="%1.%2.%3.%4.%5.%6"/>
      <w:lvlJc w:val="left"/>
      <w:pPr>
        <w:ind w:left="3960" w:hanging="2160"/>
      </w:pPr>
      <w:rPr/>
    </w:lvl>
    <w:lvl w:ilvl="6">
      <w:start w:val="1"/>
      <w:numFmt w:val="decimal"/>
      <w:lvlText w:val="%1.%2.%3.%4.%5.%6.%7"/>
      <w:lvlJc w:val="left"/>
      <w:pPr>
        <w:ind w:left="4680" w:hanging="2520"/>
      </w:pPr>
      <w:rPr/>
    </w:lvl>
    <w:lvl w:ilvl="7">
      <w:start w:val="1"/>
      <w:numFmt w:val="decimal"/>
      <w:lvlText w:val="%1.%2.%3.%4.%5.%6.%7.%8"/>
      <w:lvlJc w:val="left"/>
      <w:pPr>
        <w:ind w:left="5400" w:hanging="2880"/>
      </w:pPr>
      <w:rPr/>
    </w:lvl>
    <w:lvl w:ilvl="8">
      <w:start w:val="1"/>
      <w:numFmt w:val="decimal"/>
      <w:lvlText w:val="%1.%2.%3.%4.%5.%6.%7.%8.%9"/>
      <w:lvlJc w:val="left"/>
      <w:pPr>
        <w:ind w:left="6120" w:hanging="3240"/>
      </w:pPr>
      <w:rPr/>
    </w:lvl>
  </w:abstractNum>
  <w:abstractNum w:abstractNumId="26">
    <w:lvl w:ilvl="0">
      <w:start w:val="5"/>
      <w:numFmt w:val="decimal"/>
      <w:lvlText w:val="7.%1"/>
      <w:lvlJc w:val="left"/>
      <w:pPr>
        <w:ind w:left="576" w:hanging="576"/>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b w:val="0"/>
        <w:i w:val="0"/>
        <w:strike w:val="0"/>
        <w:color w:val="000000"/>
        <w:sz w:val="18"/>
        <w:szCs w:val="18"/>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3.%1"/>
      <w:lvlJc w:val="left"/>
      <w:pPr>
        <w:ind w:left="576" w:hanging="576"/>
      </w:pPr>
      <w:rPr>
        <w:b w:val="0"/>
        <w:i w:val="0"/>
      </w:rPr>
    </w:lvl>
    <w:lvl w:ilvl="1">
      <w:start w:val="14"/>
      <w:numFmt w:val="decimal"/>
      <w:lvlText w:val="%2."/>
      <w:lvlJc w:val="left"/>
      <w:pPr>
        <w:ind w:left="1440" w:hanging="360"/>
      </w:pPr>
      <w:rPr>
        <w:b w:val="1"/>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2"/>
      <w:numFmt w:val="decimal"/>
      <w:lvlText w:val="21.%1"/>
      <w:lvlJc w:val="left"/>
      <w:pPr>
        <w:ind w:left="576" w:hanging="576"/>
      </w:pPr>
      <w:rPr>
        <w:b w:val="0"/>
        <w:i w:val="0"/>
      </w:rPr>
    </w:lvl>
    <w:lvl w:ilvl="1">
      <w:start w:val="1"/>
      <w:numFmt w:val="lowerLetter"/>
      <w:lvlText w:val="(%2)"/>
      <w:lvlJc w:val="left"/>
      <w:pPr>
        <w:ind w:left="1080" w:hanging="360"/>
      </w:pPr>
      <w:rPr>
        <w:b w:val="0"/>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lowerLetter"/>
      <w:lvlText w:val="(%1)"/>
      <w:lvlJc w:val="left"/>
      <w:pPr>
        <w:ind w:left="108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b w:val="0"/>
        <w:i w:val="0"/>
        <w:strike w:val="0"/>
        <w:color w:val="000000"/>
        <w:sz w:val="18"/>
        <w:szCs w:val="18"/>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b w:val="0"/>
        <w:i w:val="0"/>
        <w:sz w:val="15"/>
        <w:szCs w:val="1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b w:val="0"/>
        <w:i w:val="0"/>
        <w:sz w:val="15"/>
        <w:szCs w:val="1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b w:val="0"/>
        <w:i w:val="0"/>
        <w:sz w:val="15"/>
        <w:szCs w:val="1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b w:val="0"/>
        <w:i w:val="0"/>
        <w:sz w:val="15"/>
        <w:szCs w:val="1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lowerLetter"/>
      <w:lvlText w:val="(%1)"/>
      <w:lvlJc w:val="left"/>
      <w:pPr>
        <w:ind w:left="540" w:hanging="360"/>
      </w:pPr>
      <w:rPr>
        <w:rFonts w:ascii="Times New Roman" w:cs="Times New Roman" w:eastAsia="Times New Roman" w:hAnsi="Times New Roman"/>
        <w:b w:val="0"/>
        <w:i w:val="0"/>
        <w:sz w:val="24"/>
        <w:szCs w:val="24"/>
      </w:rPr>
    </w:lvl>
    <w:lvl w:ilvl="1">
      <w:start w:val="6"/>
      <w:numFmt w:val="bullet"/>
      <w:lvlText w:val="-"/>
      <w:lvlJc w:val="left"/>
      <w:pPr>
        <w:ind w:left="720" w:hanging="360"/>
      </w:pPr>
      <w:rPr>
        <w:rFonts w:ascii="Times New Roman" w:cs="Times New Roman" w:eastAsia="Times New Roman" w:hAnsi="Times New Roman"/>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37">
    <w:lvl w:ilvl="0">
      <w:start w:val="1"/>
      <w:numFmt w:val="lowerLetter"/>
      <w:lvlText w:val="(%1)"/>
      <w:lvlJc w:val="left"/>
      <w:pPr>
        <w:ind w:left="540" w:hanging="360"/>
      </w:pPr>
      <w:rPr>
        <w:rFonts w:ascii="Times New Roman" w:cs="Times New Roman" w:eastAsia="Times New Roman" w:hAnsi="Times New Roman"/>
        <w:b w:val="0"/>
        <w:i w:val="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5"/>
      <w:numFmt w:val="bullet"/>
      <w:lvlText w:val="€"/>
      <w:lvlJc w:val="left"/>
      <w:pPr>
        <w:ind w:left="360" w:hanging="360"/>
      </w:pPr>
      <w:rPr>
        <w:rFonts w:ascii="Noto Sans Symbols" w:cs="Noto Sans Symbols" w:eastAsia="Noto Sans Symbols" w:hAnsi="Noto Sans Symbols"/>
        <w:sz w:val="32"/>
        <w:szCs w:val="3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1">
    <w:lvl w:ilvl="0">
      <w:start w:val="1"/>
      <w:numFmt w:val="lowerRoman"/>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
    <w:lvl w:ilvl="0">
      <w:start w:val="25"/>
      <w:numFmt w:val="decimal"/>
      <w:lvlText w:val="%1"/>
      <w:lvlJc w:val="left"/>
      <w:pPr>
        <w:ind w:left="615" w:hanging="615"/>
      </w:pPr>
      <w:rPr/>
    </w:lvl>
    <w:lvl w:ilvl="1">
      <w:start w:val="1"/>
      <w:numFmt w:val="decimal"/>
      <w:lvlText w:val="%1.%2"/>
      <w:lvlJc w:val="left"/>
      <w:pPr>
        <w:ind w:left="648" w:hanging="648"/>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3">
    <w:lvl w:ilvl="0">
      <w:start w:val="1"/>
      <w:numFmt w:val="lowerLetter"/>
      <w:lvlText w:val="(%1)"/>
      <w:lvlJc w:val="left"/>
      <w:pPr>
        <w:ind w:left="360" w:hanging="360"/>
      </w:pPr>
      <w:rPr>
        <w:rFonts w:ascii="Times New Roman" w:cs="Times New Roman" w:eastAsia="Times New Roman" w:hAnsi="Times New Roman"/>
        <w:b w:val="0"/>
        <w:i w:val="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lowerRoman"/>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lowerLetter"/>
      <w:lvlText w:val="(%1)"/>
      <w:lvlJc w:val="left"/>
      <w:pPr>
        <w:ind w:left="720" w:hanging="360"/>
      </w:pPr>
      <w:rPr>
        <w:rFonts w:ascii="Times New Roman" w:cs="Times New Roman" w:eastAsia="Times New Roman" w:hAnsi="Times New Roman"/>
        <w:b w:val="0"/>
        <w:i w:val="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lowerLetter"/>
      <w:lvlText w:val="(%1)"/>
      <w:lvlJc w:val="left"/>
      <w:pPr>
        <w:ind w:left="360" w:hanging="360"/>
      </w:pPr>
      <w:rPr>
        <w:rFonts w:ascii="Times New Roman" w:cs="Times New Roman" w:eastAsia="Times New Roman" w:hAnsi="Times New Roman"/>
        <w:b w:val="0"/>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0"/>
      <w:numFmt w:val="decimal"/>
      <w:lvlText w:val="%1."/>
      <w:lvlJc w:val="left"/>
      <w:pPr>
        <w:ind w:left="360" w:hanging="360"/>
      </w:pPr>
      <w:rPr/>
    </w:lvl>
    <w:lvl w:ilvl="1">
      <w:start w:val="1"/>
      <w:numFmt w:val="decimal"/>
      <w:lvlText w:val="%1.%2"/>
      <w:lvlJc w:val="left"/>
      <w:pPr>
        <w:ind w:left="504" w:hanging="504"/>
      </w:pPr>
      <w:rPr>
        <w:rFonts w:ascii="Times New Roman" w:cs="Times New Roman" w:eastAsia="Times New Roman" w:hAnsi="Times New Roman"/>
        <w:b w:val="0"/>
        <w:i w:val="0"/>
        <w:sz w:val="24"/>
        <w:szCs w:val="24"/>
      </w:rPr>
    </w:lvl>
    <w:lvl w:ilvl="2">
      <w:start w:val="1"/>
      <w:numFmt w:val="lowerLetter"/>
      <w:lvlText w:val="(%3)"/>
      <w:lvlJc w:val="left"/>
      <w:pPr>
        <w:ind w:left="864" w:hanging="432"/>
      </w:pPr>
      <w:rPr>
        <w:rFonts w:ascii="Times New Roman" w:cs="Times New Roman" w:eastAsia="Times New Roman" w:hAnsi="Times New Roman"/>
        <w:b w:val="0"/>
        <w:i w:val="0"/>
        <w:sz w:val="24"/>
        <w:szCs w:val="24"/>
      </w:rPr>
    </w:lvl>
    <w:lvl w:ilvl="3">
      <w:start w:val="1"/>
      <w:numFmt w:val="lowerRoman"/>
      <w:lvlText w:val="(%4)"/>
      <w:lvlJc w:val="left"/>
      <w:pPr>
        <w:ind w:left="1512" w:hanging="648.0000000000001"/>
      </w:pPr>
      <w:rPr>
        <w:rFonts w:ascii="Times New Roman" w:cs="Times New Roman" w:eastAsia="Times New Roman" w:hAnsi="Times New Roman"/>
        <w:b w:val="0"/>
        <w:i w:val="0"/>
        <w:sz w:val="24"/>
        <w:szCs w:val="24"/>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8">
    <w:lvl w:ilvl="0">
      <w:start w:val="1"/>
      <w:numFmt w:val="lowerRoman"/>
      <w:lvlText w:val="(%1)"/>
      <w:lvlJc w:val="left"/>
      <w:pPr>
        <w:ind w:left="144" w:hanging="14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6"/>
      <w:numFmt w:val="decimal"/>
      <w:lvlText w:val="%1"/>
      <w:lvlJc w:val="left"/>
      <w:pPr>
        <w:ind w:left="480" w:hanging="480"/>
      </w:pPr>
      <w:rPr/>
    </w:lvl>
    <w:lvl w:ilvl="1">
      <w:start w:val="1"/>
      <w:numFmt w:val="decimal"/>
      <w:lvlText w:val="%1.%2"/>
      <w:lvlJc w:val="left"/>
      <w:pPr>
        <w:ind w:left="480" w:hanging="48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0">
    <w:lvl w:ilvl="0">
      <w:start w:val="1"/>
      <w:numFmt w:val="lowerLetter"/>
      <w:lvlText w:val="(%1)"/>
      <w:lvlJc w:val="left"/>
      <w:pPr>
        <w:ind w:left="1218" w:hanging="510"/>
      </w:pPr>
      <w:rPr>
        <w:rFonts w:ascii="Times New Roman" w:cs="Times New Roman" w:eastAsia="Times New Roman" w:hAnsi="Times New Roman"/>
        <w:sz w:val="24"/>
        <w:szCs w:val="24"/>
      </w:rPr>
    </w:lvl>
    <w:lvl w:ilvl="1">
      <w:start w:val="1"/>
      <w:numFmt w:val="decimal"/>
      <w:lvlText w:val="%1.%2"/>
      <w:lvlJc w:val="left"/>
      <w:pPr>
        <w:ind w:left="1218" w:hanging="510"/>
      </w:pPr>
      <w:rPr/>
    </w:lvl>
    <w:lvl w:ilvl="2">
      <w:start w:val="1"/>
      <w:numFmt w:val="decimal"/>
      <w:lvlText w:val="%1.%2.%3"/>
      <w:lvlJc w:val="left"/>
      <w:pPr>
        <w:ind w:left="1428" w:hanging="719.9999999999999"/>
      </w:pPr>
      <w:rPr/>
    </w:lvl>
    <w:lvl w:ilvl="3">
      <w:start w:val="1"/>
      <w:numFmt w:val="decimal"/>
      <w:lvlText w:val="%1.%2.%3.%4"/>
      <w:lvlJc w:val="left"/>
      <w:pPr>
        <w:ind w:left="1428" w:hanging="719.9999999999999"/>
      </w:pPr>
      <w:rPr/>
    </w:lvl>
    <w:lvl w:ilvl="4">
      <w:start w:val="1"/>
      <w:numFmt w:val="decimal"/>
      <w:lvlText w:val="%1.%2.%3.%4.%5"/>
      <w:lvlJc w:val="left"/>
      <w:pPr>
        <w:ind w:left="1788" w:hanging="1080"/>
      </w:pPr>
      <w:rPr/>
    </w:lvl>
    <w:lvl w:ilvl="5">
      <w:start w:val="1"/>
      <w:numFmt w:val="decimal"/>
      <w:lvlText w:val="%1.%2.%3.%4.%5.%6"/>
      <w:lvlJc w:val="left"/>
      <w:pPr>
        <w:ind w:left="1788" w:hanging="1080"/>
      </w:pPr>
      <w:rPr/>
    </w:lvl>
    <w:lvl w:ilvl="6">
      <w:start w:val="1"/>
      <w:numFmt w:val="decimal"/>
      <w:lvlText w:val="%1.%2.%3.%4.%5.%6.%7"/>
      <w:lvlJc w:val="left"/>
      <w:pPr>
        <w:ind w:left="2148" w:hanging="1440"/>
      </w:pPr>
      <w:rPr/>
    </w:lvl>
    <w:lvl w:ilvl="7">
      <w:start w:val="1"/>
      <w:numFmt w:val="decimal"/>
      <w:lvlText w:val="%1.%2.%3.%4.%5.%6.%7.%8"/>
      <w:lvlJc w:val="left"/>
      <w:pPr>
        <w:ind w:left="2148" w:hanging="1440"/>
      </w:pPr>
      <w:rPr/>
    </w:lvl>
    <w:lvl w:ilvl="8">
      <w:start w:val="1"/>
      <w:numFmt w:val="decimal"/>
      <w:lvlText w:val="%1.%2.%3.%4.%5.%6.%7.%8.%9"/>
      <w:lvlJc w:val="left"/>
      <w:pPr>
        <w:ind w:left="2508" w:hanging="1800"/>
      </w:pPr>
      <w:rPr/>
    </w:lvl>
  </w:abstractNum>
  <w:abstractNum w:abstractNumId="51">
    <w:lvl w:ilvl="0">
      <w:start w:val="1"/>
      <w:numFmt w:val="lowerLetter"/>
      <w:lvlText w:val="(%1)"/>
      <w:lvlJc w:val="left"/>
      <w:pPr>
        <w:ind w:left="1102" w:hanging="555"/>
      </w:pPr>
      <w:rPr>
        <w:rFonts w:ascii="Times New Roman" w:cs="Times New Roman" w:eastAsia="Times New Roman" w:hAnsi="Times New Roman"/>
        <w:b w:val="0"/>
        <w:i w:val="0"/>
        <w:sz w:val="24"/>
        <w:szCs w:val="24"/>
      </w:rPr>
    </w:lvl>
    <w:lvl w:ilvl="1">
      <w:start w:val="1"/>
      <w:numFmt w:val="lowerLetter"/>
      <w:lvlText w:val="%2."/>
      <w:lvlJc w:val="left"/>
      <w:pPr>
        <w:ind w:left="1627" w:hanging="360"/>
      </w:pPr>
      <w:rPr/>
    </w:lvl>
    <w:lvl w:ilvl="2">
      <w:start w:val="1"/>
      <w:numFmt w:val="lowerRoman"/>
      <w:lvlText w:val="%3."/>
      <w:lvlJc w:val="right"/>
      <w:pPr>
        <w:ind w:left="2347" w:hanging="180"/>
      </w:pPr>
      <w:rPr/>
    </w:lvl>
    <w:lvl w:ilvl="3">
      <w:start w:val="1"/>
      <w:numFmt w:val="decimal"/>
      <w:lvlText w:val="%4."/>
      <w:lvlJc w:val="left"/>
      <w:pPr>
        <w:ind w:left="3067" w:hanging="360"/>
      </w:pPr>
      <w:rPr/>
    </w:lvl>
    <w:lvl w:ilvl="4">
      <w:start w:val="1"/>
      <w:numFmt w:val="lowerLetter"/>
      <w:lvlText w:val="%5."/>
      <w:lvlJc w:val="left"/>
      <w:pPr>
        <w:ind w:left="3787" w:hanging="360"/>
      </w:pPr>
      <w:rPr/>
    </w:lvl>
    <w:lvl w:ilvl="5">
      <w:start w:val="1"/>
      <w:numFmt w:val="lowerRoman"/>
      <w:lvlText w:val="%6."/>
      <w:lvlJc w:val="right"/>
      <w:pPr>
        <w:ind w:left="4507" w:hanging="180"/>
      </w:pPr>
      <w:rPr/>
    </w:lvl>
    <w:lvl w:ilvl="6">
      <w:start w:val="1"/>
      <w:numFmt w:val="decimal"/>
      <w:lvlText w:val="%7."/>
      <w:lvlJc w:val="left"/>
      <w:pPr>
        <w:ind w:left="5227" w:hanging="360"/>
      </w:pPr>
      <w:rPr/>
    </w:lvl>
    <w:lvl w:ilvl="7">
      <w:start w:val="1"/>
      <w:numFmt w:val="lowerLetter"/>
      <w:lvlText w:val="%8."/>
      <w:lvlJc w:val="left"/>
      <w:pPr>
        <w:ind w:left="5947" w:hanging="360"/>
      </w:pPr>
      <w:rPr/>
    </w:lvl>
    <w:lvl w:ilvl="8">
      <w:start w:val="1"/>
      <w:numFmt w:val="lowerRoman"/>
      <w:lvlText w:val="%9."/>
      <w:lvlJc w:val="right"/>
      <w:pPr>
        <w:ind w:left="6667" w:hanging="180"/>
      </w:pPr>
      <w:rPr/>
    </w:lvl>
  </w:abstractNum>
  <w:abstractNum w:abstractNumId="52">
    <w:lvl w:ilvl="0">
      <w:start w:val="2"/>
      <w:numFmt w:val="decimal"/>
      <w:lvlText w:val="%1."/>
      <w:lvlJc w:val="left"/>
      <w:pPr>
        <w:ind w:left="720" w:hanging="360"/>
      </w:pPr>
      <w:rPr/>
    </w:lvl>
    <w:lvl w:ilvl="1">
      <w:start w:val="3"/>
      <w:numFmt w:val="decimal"/>
      <w:lvlText w:val="%1.%2"/>
      <w:lvlJc w:val="left"/>
      <w:pPr>
        <w:ind w:left="1020" w:hanging="480"/>
      </w:pPr>
      <w:rPr/>
    </w:lvl>
    <w:lvl w:ilvl="2">
      <w:start w:val="4"/>
      <w:numFmt w:val="decimal"/>
      <w:lvlText w:val="%1.%2.%3"/>
      <w:lvlJc w:val="left"/>
      <w:pPr>
        <w:ind w:left="1440" w:hanging="720"/>
      </w:pPr>
      <w:rPr/>
    </w:lvl>
    <w:lvl w:ilvl="3">
      <w:start w:val="1"/>
      <w:numFmt w:val="decimal"/>
      <w:lvlText w:val="%1.%2.%3.%4"/>
      <w:lvlJc w:val="left"/>
      <w:pPr>
        <w:ind w:left="1620" w:hanging="720"/>
      </w:pPr>
      <w:rPr/>
    </w:lvl>
    <w:lvl w:ilvl="4">
      <w:start w:val="1"/>
      <w:numFmt w:val="decimal"/>
      <w:lvlText w:val="%1.%2.%3.%4.%5"/>
      <w:lvlJc w:val="left"/>
      <w:pPr>
        <w:ind w:left="2160" w:hanging="1080"/>
      </w:pPr>
      <w:rPr/>
    </w:lvl>
    <w:lvl w:ilvl="5">
      <w:start w:val="1"/>
      <w:numFmt w:val="decimal"/>
      <w:lvlText w:val="%1.%2.%3.%4.%5.%6"/>
      <w:lvlJc w:val="left"/>
      <w:pPr>
        <w:ind w:left="2340" w:hanging="1080"/>
      </w:pPr>
      <w:rPr/>
    </w:lvl>
    <w:lvl w:ilvl="6">
      <w:start w:val="1"/>
      <w:numFmt w:val="decimal"/>
      <w:lvlText w:val="%1.%2.%3.%4.%5.%6.%7"/>
      <w:lvlJc w:val="left"/>
      <w:pPr>
        <w:ind w:left="2880" w:hanging="1440"/>
      </w:pPr>
      <w:rPr/>
    </w:lvl>
    <w:lvl w:ilvl="7">
      <w:start w:val="1"/>
      <w:numFmt w:val="decimal"/>
      <w:lvlText w:val="%1.%2.%3.%4.%5.%6.%7.%8"/>
      <w:lvlJc w:val="left"/>
      <w:pPr>
        <w:ind w:left="3060" w:hanging="1440"/>
      </w:pPr>
      <w:rPr/>
    </w:lvl>
    <w:lvl w:ilvl="8">
      <w:start w:val="1"/>
      <w:numFmt w:val="decimal"/>
      <w:lvlText w:val="%1.%2.%3.%4.%5.%6.%7.%8.%9"/>
      <w:lvlJc w:val="left"/>
      <w:pPr>
        <w:ind w:left="3600" w:hanging="1800"/>
      </w:pPr>
      <w:rPr/>
    </w:lvl>
  </w:abstractNum>
  <w:abstractNum w:abstractNumId="53">
    <w:lvl w:ilvl="0">
      <w:start w:val="6"/>
      <w:numFmt w:val="decimal"/>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54">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6">
    <w:lvl w:ilvl="0">
      <w:start w:val="1"/>
      <w:numFmt w:val="lowerLetter"/>
      <w:lvlText w:val="(%1)"/>
      <w:lvlJc w:val="left"/>
      <w:pPr>
        <w:ind w:left="360" w:hanging="360"/>
      </w:pPr>
      <w:rPr/>
    </w:lvl>
    <w:lvl w:ilvl="1">
      <w:start w:val="1"/>
      <w:numFmt w:val="lowerLetter"/>
      <w:lvlText w:val="%2)"/>
      <w:lvlJc w:val="left"/>
      <w:pPr>
        <w:ind w:left="1245" w:hanging="525"/>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7">
    <w:lvl w:ilvl="0">
      <w:start w:val="1"/>
      <w:numFmt w:val="lowerLetter"/>
      <w:lvlText w:val="(%1)"/>
      <w:lvlJc w:val="left"/>
      <w:pPr>
        <w:ind w:left="1260" w:hanging="360"/>
      </w:pPr>
      <w:rPr>
        <w:rFonts w:ascii="Times New Roman" w:cs="Times New Roman" w:eastAsia="Times New Roman" w:hAnsi="Times New Roman"/>
        <w:b w:val="0"/>
        <w:i w:val="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
    <w:lvl w:ilvl="0">
      <w:start w:val="5"/>
      <w:numFmt w:val="decimal"/>
      <w:lvlText w:val=""/>
      <w:lvlJc w:val="left"/>
      <w:pPr>
        <w:ind w:left="720" w:hanging="360"/>
      </w:pPr>
      <w:rPr>
        <w:rFonts w:ascii="Noto Sans Symbols" w:cs="Noto Sans Symbols" w:eastAsia="Noto Sans Symbols" w:hAnsi="Noto Sans Symbols"/>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lowerLetter"/>
      <w:lvlText w:val="(%1)"/>
      <w:lvlJc w:val="left"/>
      <w:pPr>
        <w:ind w:left="720" w:hanging="360"/>
      </w:pPr>
      <w:rPr>
        <w:rFonts w:ascii="Times New Roman" w:cs="Times New Roman" w:eastAsia="Times New Roman" w:hAnsi="Times New Roman"/>
        <w:b w:val="0"/>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bullet"/>
      <w:lvlText w:val="●"/>
      <w:lvlJc w:val="left"/>
      <w:pPr>
        <w:ind w:left="1522" w:hanging="360"/>
      </w:pPr>
      <w:rPr>
        <w:rFonts w:ascii="Noto Sans Symbols" w:cs="Noto Sans Symbols" w:eastAsia="Noto Sans Symbols" w:hAnsi="Noto Sans Symbols"/>
      </w:rPr>
    </w:lvl>
    <w:lvl w:ilvl="1">
      <w:start w:val="1"/>
      <w:numFmt w:val="bullet"/>
      <w:lvlText w:val="o"/>
      <w:lvlJc w:val="left"/>
      <w:pPr>
        <w:ind w:left="2242" w:hanging="360"/>
      </w:pPr>
      <w:rPr>
        <w:rFonts w:ascii="Courier New" w:cs="Courier New" w:eastAsia="Courier New" w:hAnsi="Courier New"/>
      </w:rPr>
    </w:lvl>
    <w:lvl w:ilvl="2">
      <w:start w:val="1"/>
      <w:numFmt w:val="bullet"/>
      <w:lvlText w:val="▪"/>
      <w:lvlJc w:val="left"/>
      <w:pPr>
        <w:ind w:left="2962" w:hanging="360"/>
      </w:pPr>
      <w:rPr>
        <w:rFonts w:ascii="Noto Sans Symbols" w:cs="Noto Sans Symbols" w:eastAsia="Noto Sans Symbols" w:hAnsi="Noto Sans Symbols"/>
      </w:rPr>
    </w:lvl>
    <w:lvl w:ilvl="3">
      <w:start w:val="1"/>
      <w:numFmt w:val="bullet"/>
      <w:lvlText w:val="●"/>
      <w:lvlJc w:val="left"/>
      <w:pPr>
        <w:ind w:left="3682" w:hanging="360"/>
      </w:pPr>
      <w:rPr>
        <w:rFonts w:ascii="Noto Sans Symbols" w:cs="Noto Sans Symbols" w:eastAsia="Noto Sans Symbols" w:hAnsi="Noto Sans Symbols"/>
      </w:rPr>
    </w:lvl>
    <w:lvl w:ilvl="4">
      <w:start w:val="1"/>
      <w:numFmt w:val="bullet"/>
      <w:lvlText w:val="o"/>
      <w:lvlJc w:val="left"/>
      <w:pPr>
        <w:ind w:left="4402" w:hanging="360"/>
      </w:pPr>
      <w:rPr>
        <w:rFonts w:ascii="Courier New" w:cs="Courier New" w:eastAsia="Courier New" w:hAnsi="Courier New"/>
      </w:rPr>
    </w:lvl>
    <w:lvl w:ilvl="5">
      <w:start w:val="1"/>
      <w:numFmt w:val="bullet"/>
      <w:lvlText w:val="▪"/>
      <w:lvlJc w:val="left"/>
      <w:pPr>
        <w:ind w:left="5122" w:hanging="360"/>
      </w:pPr>
      <w:rPr>
        <w:rFonts w:ascii="Noto Sans Symbols" w:cs="Noto Sans Symbols" w:eastAsia="Noto Sans Symbols" w:hAnsi="Noto Sans Symbols"/>
      </w:rPr>
    </w:lvl>
    <w:lvl w:ilvl="6">
      <w:start w:val="1"/>
      <w:numFmt w:val="bullet"/>
      <w:lvlText w:val="●"/>
      <w:lvlJc w:val="left"/>
      <w:pPr>
        <w:ind w:left="5842" w:hanging="360"/>
      </w:pPr>
      <w:rPr>
        <w:rFonts w:ascii="Noto Sans Symbols" w:cs="Noto Sans Symbols" w:eastAsia="Noto Sans Symbols" w:hAnsi="Noto Sans Symbols"/>
      </w:rPr>
    </w:lvl>
    <w:lvl w:ilvl="7">
      <w:start w:val="1"/>
      <w:numFmt w:val="bullet"/>
      <w:lvlText w:val="o"/>
      <w:lvlJc w:val="left"/>
      <w:pPr>
        <w:ind w:left="6562" w:hanging="360"/>
      </w:pPr>
      <w:rPr>
        <w:rFonts w:ascii="Courier New" w:cs="Courier New" w:eastAsia="Courier New" w:hAnsi="Courier New"/>
      </w:rPr>
    </w:lvl>
    <w:lvl w:ilvl="8">
      <w:start w:val="1"/>
      <w:numFmt w:val="bullet"/>
      <w:lvlText w:val="▪"/>
      <w:lvlJc w:val="left"/>
      <w:pPr>
        <w:ind w:left="7282" w:hanging="360"/>
      </w:pPr>
      <w:rPr>
        <w:rFonts w:ascii="Noto Sans Symbols" w:cs="Noto Sans Symbols" w:eastAsia="Noto Sans Symbols" w:hAnsi="Noto Sans Symbols"/>
      </w:rPr>
    </w:lvl>
  </w:abstractNum>
  <w:abstractNum w:abstractNumId="61">
    <w:lvl w:ilvl="0">
      <w:start w:val="1"/>
      <w:numFmt w:val="lowerRoman"/>
      <w:lvlText w:val="%1)"/>
      <w:lvlJc w:val="left"/>
      <w:pPr>
        <w:ind w:left="1890" w:hanging="720"/>
      </w:pPr>
      <w:rPr/>
    </w:lvl>
    <w:lvl w:ilvl="1">
      <w:start w:val="1"/>
      <w:numFmt w:val="lowerLetter"/>
      <w:lvlText w:val="%2."/>
      <w:lvlJc w:val="left"/>
      <w:pPr>
        <w:ind w:left="2250" w:hanging="360"/>
      </w:pPr>
      <w:rPr/>
    </w:lvl>
    <w:lvl w:ilvl="2">
      <w:start w:val="1"/>
      <w:numFmt w:val="lowerRoman"/>
      <w:lvlText w:val="%3."/>
      <w:lvlJc w:val="right"/>
      <w:pPr>
        <w:ind w:left="2970" w:hanging="180"/>
      </w:pPr>
      <w:rPr/>
    </w:lvl>
    <w:lvl w:ilvl="3">
      <w:start w:val="1"/>
      <w:numFmt w:val="decimal"/>
      <w:lvlText w:val="%4."/>
      <w:lvlJc w:val="left"/>
      <w:pPr>
        <w:ind w:left="3690" w:hanging="360"/>
      </w:pPr>
      <w:rPr/>
    </w:lvl>
    <w:lvl w:ilvl="4">
      <w:start w:val="1"/>
      <w:numFmt w:val="lowerLetter"/>
      <w:lvlText w:val="%5."/>
      <w:lvlJc w:val="left"/>
      <w:pPr>
        <w:ind w:left="4410" w:hanging="360"/>
      </w:pPr>
      <w:rPr/>
    </w:lvl>
    <w:lvl w:ilvl="5">
      <w:start w:val="1"/>
      <w:numFmt w:val="lowerRoman"/>
      <w:lvlText w:val="%6."/>
      <w:lvlJc w:val="right"/>
      <w:pPr>
        <w:ind w:left="5130" w:hanging="180"/>
      </w:pPr>
      <w:rPr/>
    </w:lvl>
    <w:lvl w:ilvl="6">
      <w:start w:val="1"/>
      <w:numFmt w:val="decimal"/>
      <w:lvlText w:val="%7."/>
      <w:lvlJc w:val="left"/>
      <w:pPr>
        <w:ind w:left="5850" w:hanging="360"/>
      </w:pPr>
      <w:rPr/>
    </w:lvl>
    <w:lvl w:ilvl="7">
      <w:start w:val="1"/>
      <w:numFmt w:val="lowerLetter"/>
      <w:lvlText w:val="%8."/>
      <w:lvlJc w:val="left"/>
      <w:pPr>
        <w:ind w:left="6570" w:hanging="360"/>
      </w:pPr>
      <w:rPr/>
    </w:lvl>
    <w:lvl w:ilvl="8">
      <w:start w:val="1"/>
      <w:numFmt w:val="lowerRoman"/>
      <w:lvlText w:val="%9."/>
      <w:lvlJc w:val="right"/>
      <w:pPr>
        <w:ind w:left="7290" w:hanging="180"/>
      </w:pPr>
      <w:rPr/>
    </w:lvl>
  </w:abstractNum>
  <w:abstractNum w:abstractNumId="6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4">
    <w:lvl w:ilvl="0">
      <w:start w:val="1"/>
      <w:numFmt w:val="decimal"/>
      <w:lvlText w:val="%1."/>
      <w:lvlJc w:val="left"/>
      <w:pPr>
        <w:ind w:left="720" w:hanging="360"/>
      </w:pPr>
      <w:rPr>
        <w:rFonts w:ascii="Times" w:cs="Times" w:eastAsia="Times" w:hAnsi="Times"/>
        <w:b w:val="1"/>
        <w:i w:val="0"/>
        <w:sz w:val="24"/>
        <w:szCs w:val="24"/>
      </w:rPr>
    </w:lvl>
    <w:lvl w:ilvl="1">
      <w:start w:val="3"/>
      <w:numFmt w:val="decimal"/>
      <w:lvlText w:val="%1.%2"/>
      <w:lvlJc w:val="left"/>
      <w:pPr>
        <w:ind w:left="1020" w:hanging="480"/>
      </w:pPr>
      <w:rPr/>
    </w:lvl>
    <w:lvl w:ilvl="2">
      <w:start w:val="4"/>
      <w:numFmt w:val="decimal"/>
      <w:lvlText w:val="%1.%2.%3"/>
      <w:lvlJc w:val="left"/>
      <w:pPr>
        <w:ind w:left="1440" w:hanging="720"/>
      </w:pPr>
      <w:rPr/>
    </w:lvl>
    <w:lvl w:ilvl="3">
      <w:start w:val="1"/>
      <w:numFmt w:val="decimal"/>
      <w:lvlText w:val="%1.%2.%3.%4"/>
      <w:lvlJc w:val="left"/>
      <w:pPr>
        <w:ind w:left="1620" w:hanging="720"/>
      </w:pPr>
      <w:rPr/>
    </w:lvl>
    <w:lvl w:ilvl="4">
      <w:start w:val="1"/>
      <w:numFmt w:val="decimal"/>
      <w:lvlText w:val="%1.%2.%3.%4.%5"/>
      <w:lvlJc w:val="left"/>
      <w:pPr>
        <w:ind w:left="2160" w:hanging="1080"/>
      </w:pPr>
      <w:rPr/>
    </w:lvl>
    <w:lvl w:ilvl="5">
      <w:start w:val="1"/>
      <w:numFmt w:val="decimal"/>
      <w:lvlText w:val="%1.%2.%3.%4.%5.%6"/>
      <w:lvlJc w:val="left"/>
      <w:pPr>
        <w:ind w:left="2340" w:hanging="1080"/>
      </w:pPr>
      <w:rPr/>
    </w:lvl>
    <w:lvl w:ilvl="6">
      <w:start w:val="1"/>
      <w:numFmt w:val="decimal"/>
      <w:lvlText w:val="%1.%2.%3.%4.%5.%6.%7"/>
      <w:lvlJc w:val="left"/>
      <w:pPr>
        <w:ind w:left="2880" w:hanging="1440"/>
      </w:pPr>
      <w:rPr/>
    </w:lvl>
    <w:lvl w:ilvl="7">
      <w:start w:val="1"/>
      <w:numFmt w:val="decimal"/>
      <w:lvlText w:val="%1.%2.%3.%4.%5.%6.%7.%8"/>
      <w:lvlJc w:val="left"/>
      <w:pPr>
        <w:ind w:left="3060" w:hanging="1440"/>
      </w:pPr>
      <w:rPr/>
    </w:lvl>
    <w:lvl w:ilvl="8">
      <w:start w:val="1"/>
      <w:numFmt w:val="decimal"/>
      <w:lvlText w:val="%1.%2.%3.%4.%5.%6.%7.%8.%9"/>
      <w:lvlJc w:val="left"/>
      <w:pPr>
        <w:ind w:left="3600" w:hanging="1800"/>
      </w:pPr>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bullet"/>
      <w:lvlText w:val="●"/>
      <w:lvlJc w:val="left"/>
      <w:pPr>
        <w:ind w:left="1584" w:hanging="360"/>
      </w:pPr>
      <w:rPr>
        <w:rFonts w:ascii="Noto Sans Symbols" w:cs="Noto Sans Symbols" w:eastAsia="Noto Sans Symbols" w:hAnsi="Noto Sans Symbols"/>
      </w:rPr>
    </w:lvl>
    <w:lvl w:ilvl="1">
      <w:start w:val="1"/>
      <w:numFmt w:val="decimal"/>
      <w:lvlText w:val="●.%2"/>
      <w:lvlJc w:val="left"/>
      <w:pPr>
        <w:ind w:left="1728" w:hanging="504"/>
      </w:pPr>
      <w:rPr>
        <w:rFonts w:ascii="Times New Roman" w:cs="Times New Roman" w:eastAsia="Times New Roman" w:hAnsi="Times New Roman"/>
        <w:b w:val="0"/>
        <w:i w:val="0"/>
        <w:sz w:val="24"/>
        <w:szCs w:val="24"/>
      </w:rPr>
    </w:lvl>
    <w:lvl w:ilvl="2">
      <w:start w:val="1"/>
      <w:numFmt w:val="lowerLetter"/>
      <w:lvlText w:val="(%3)"/>
      <w:lvlJc w:val="left"/>
      <w:pPr>
        <w:ind w:left="2088" w:hanging="431.9999999999998"/>
      </w:pPr>
      <w:rPr>
        <w:rFonts w:ascii="Times New Roman" w:cs="Times New Roman" w:eastAsia="Times New Roman" w:hAnsi="Times New Roman"/>
        <w:b w:val="0"/>
        <w:i w:val="0"/>
        <w:sz w:val="24"/>
        <w:szCs w:val="24"/>
      </w:rPr>
    </w:lvl>
    <w:lvl w:ilvl="3">
      <w:start w:val="1"/>
      <w:numFmt w:val="lowerRoman"/>
      <w:lvlText w:val="(%4)"/>
      <w:lvlJc w:val="left"/>
      <w:pPr>
        <w:ind w:left="2736" w:hanging="648"/>
      </w:pPr>
      <w:rPr>
        <w:rFonts w:ascii="Times New Roman" w:cs="Times New Roman" w:eastAsia="Times New Roman" w:hAnsi="Times New Roman"/>
        <w:b w:val="0"/>
        <w:i w:val="0"/>
        <w:sz w:val="24"/>
        <w:szCs w:val="24"/>
      </w:rPr>
    </w:lvl>
    <w:lvl w:ilvl="4">
      <w:start w:val="1"/>
      <w:numFmt w:val="decimal"/>
      <w:lvlText w:val="●.%2.%3.%4.%5"/>
      <w:lvlJc w:val="left"/>
      <w:pPr>
        <w:ind w:left="2232" w:hanging="1008"/>
      </w:pPr>
      <w:rPr/>
    </w:lvl>
    <w:lvl w:ilvl="5">
      <w:start w:val="1"/>
      <w:numFmt w:val="decimal"/>
      <w:lvlText w:val="●.%2.%3.%4.%5.%6"/>
      <w:lvlJc w:val="left"/>
      <w:pPr>
        <w:ind w:left="2376" w:hanging="1152"/>
      </w:pPr>
      <w:rPr/>
    </w:lvl>
    <w:lvl w:ilvl="6">
      <w:start w:val="1"/>
      <w:numFmt w:val="decimal"/>
      <w:lvlText w:val="●.%2.%3.%4.%5.%6.%7"/>
      <w:lvlJc w:val="left"/>
      <w:pPr>
        <w:ind w:left="2520" w:hanging="1296"/>
      </w:pPr>
      <w:rPr/>
    </w:lvl>
    <w:lvl w:ilvl="7">
      <w:start w:val="1"/>
      <w:numFmt w:val="decimal"/>
      <w:lvlText w:val="●.%2.%3.%4.%5.%6.%7.%8"/>
      <w:lvlJc w:val="left"/>
      <w:pPr>
        <w:ind w:left="2664" w:hanging="1440.0000000000002"/>
      </w:pPr>
      <w:rPr/>
    </w:lvl>
    <w:lvl w:ilvl="8">
      <w:start w:val="1"/>
      <w:numFmt w:val="decimal"/>
      <w:lvlText w:val="●.%2.%3.%4.%5.%6.%7.%8.%9"/>
      <w:lvlJc w:val="left"/>
      <w:pPr>
        <w:ind w:left="2808" w:hanging="1584"/>
      </w:pPr>
      <w:rPr/>
    </w:lvl>
  </w:abstractNum>
  <w:abstractNum w:abstractNumId="6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71">
    <w:lvl w:ilvl="0">
      <w:start w:val="5"/>
      <w:numFmt w:val="bullet"/>
      <w:lvlText w:val="€"/>
      <w:lvlJc w:val="left"/>
      <w:pPr>
        <w:ind w:left="720" w:hanging="360"/>
      </w:pPr>
      <w:rPr>
        <w:rFonts w:ascii="Noto Sans Symbols" w:cs="Noto Sans Symbols" w:eastAsia="Noto Sans Symbols" w:hAnsi="Noto Sans Symbols"/>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3"/>
      <w:numFmt w:val="decimal"/>
      <w:lvlText w:val="%1"/>
      <w:lvlJc w:val="left"/>
      <w:pPr>
        <w:ind w:left="672" w:hanging="672"/>
      </w:pPr>
      <w:rPr/>
    </w:lvl>
    <w:lvl w:ilvl="1">
      <w:start w:val="3"/>
      <w:numFmt w:val="decimal"/>
      <w:lvlText w:val="%1.%2"/>
      <w:lvlJc w:val="left"/>
      <w:pPr>
        <w:ind w:left="807" w:hanging="672"/>
      </w:pPr>
      <w:rPr/>
    </w:lvl>
    <w:lvl w:ilvl="2">
      <w:start w:val="3"/>
      <w:numFmt w:val="decimal"/>
      <w:lvlText w:val="%1.%2.%3"/>
      <w:lvlJc w:val="left"/>
      <w:pPr>
        <w:ind w:left="990" w:hanging="720"/>
      </w:pPr>
      <w:rPr/>
    </w:lvl>
    <w:lvl w:ilvl="3">
      <w:start w:val="1"/>
      <w:numFmt w:val="decimal"/>
      <w:lvlText w:val="%1.%2.%3.%4"/>
      <w:lvlJc w:val="left"/>
      <w:pPr>
        <w:ind w:left="1125" w:hanging="720"/>
      </w:pPr>
      <w:rPr/>
    </w:lvl>
    <w:lvl w:ilvl="4">
      <w:start w:val="1"/>
      <w:numFmt w:val="decimal"/>
      <w:lvlText w:val="%1.%2.%3.%4.%5"/>
      <w:lvlJc w:val="left"/>
      <w:pPr>
        <w:ind w:left="1620" w:hanging="1080"/>
      </w:pPr>
      <w:rPr/>
    </w:lvl>
    <w:lvl w:ilvl="5">
      <w:start w:val="1"/>
      <w:numFmt w:val="decimal"/>
      <w:lvlText w:val="%1.%2.%3.%4.%5.%6"/>
      <w:lvlJc w:val="left"/>
      <w:pPr>
        <w:ind w:left="2115" w:hanging="1440"/>
      </w:pPr>
      <w:rPr/>
    </w:lvl>
    <w:lvl w:ilvl="6">
      <w:start w:val="1"/>
      <w:numFmt w:val="decimal"/>
      <w:lvlText w:val="%1.%2.%3.%4.%5.%6.%7"/>
      <w:lvlJc w:val="left"/>
      <w:pPr>
        <w:ind w:left="2250" w:hanging="1440"/>
      </w:pPr>
      <w:rPr/>
    </w:lvl>
    <w:lvl w:ilvl="7">
      <w:start w:val="1"/>
      <w:numFmt w:val="decimal"/>
      <w:lvlText w:val="%1.%2.%3.%4.%5.%6.%7.%8"/>
      <w:lvlJc w:val="left"/>
      <w:pPr>
        <w:ind w:left="2745" w:hanging="1800"/>
      </w:pPr>
      <w:rPr/>
    </w:lvl>
    <w:lvl w:ilvl="8">
      <w:start w:val="1"/>
      <w:numFmt w:val="decimal"/>
      <w:lvlText w:val="%1.%2.%3.%4.%5.%6.%7.%8.%9"/>
      <w:lvlJc w:val="left"/>
      <w:pPr>
        <w:ind w:left="2880" w:hanging="1800"/>
      </w:pPr>
      <w:rPr/>
    </w:lvl>
  </w:abstractNum>
  <w:abstractNum w:abstractNumId="76">
    <w:lvl w:ilvl="0">
      <w:start w:val="5"/>
      <w:numFmt w:val="decimal"/>
      <w:lvlText w:val="%1."/>
      <w:lvlJc w:val="left"/>
      <w:pPr>
        <w:ind w:left="720" w:hanging="360"/>
      </w:pPr>
      <w:rPr/>
    </w:lvl>
    <w:lvl w:ilvl="1">
      <w:start w:val="5"/>
      <w:numFmt w:val="decimal"/>
      <w:lvlText w:val="%1.%2"/>
      <w:lvlJc w:val="left"/>
      <w:pPr>
        <w:ind w:left="1140" w:hanging="420"/>
      </w:pPr>
      <w:rPr>
        <w:b w:val="1"/>
        <w:sz w:val="24"/>
        <w:szCs w:val="24"/>
      </w:rPr>
    </w:lvl>
    <w:lvl w:ilvl="2">
      <w:start w:val="1"/>
      <w:numFmt w:val="decimal"/>
      <w:lvlText w:val="%1.%2.%3"/>
      <w:lvlJc w:val="left"/>
      <w:pPr>
        <w:ind w:left="1800" w:hanging="720"/>
      </w:pPr>
      <w:rPr>
        <w:sz w:val="24"/>
        <w:szCs w:val="24"/>
      </w:rPr>
    </w:lvl>
    <w:lvl w:ilvl="3">
      <w:start w:val="1"/>
      <w:numFmt w:val="decimal"/>
      <w:lvlText w:val="%1.%2.%3.%4"/>
      <w:lvlJc w:val="left"/>
      <w:pPr>
        <w:ind w:left="2160" w:hanging="720"/>
      </w:pPr>
      <w:rPr>
        <w:sz w:val="24"/>
        <w:szCs w:val="24"/>
      </w:rPr>
    </w:lvl>
    <w:lvl w:ilvl="4">
      <w:start w:val="1"/>
      <w:numFmt w:val="decimal"/>
      <w:lvlText w:val="%1.%2.%3.%4.%5"/>
      <w:lvlJc w:val="left"/>
      <w:pPr>
        <w:ind w:left="2880" w:hanging="1080"/>
      </w:pPr>
      <w:rPr>
        <w:sz w:val="24"/>
        <w:szCs w:val="24"/>
      </w:rPr>
    </w:lvl>
    <w:lvl w:ilvl="5">
      <w:start w:val="1"/>
      <w:numFmt w:val="decimal"/>
      <w:lvlText w:val="%1.%2.%3.%4.%5.%6"/>
      <w:lvlJc w:val="left"/>
      <w:pPr>
        <w:ind w:left="3240" w:hanging="1080"/>
      </w:pPr>
      <w:rPr>
        <w:sz w:val="24"/>
        <w:szCs w:val="24"/>
      </w:rPr>
    </w:lvl>
    <w:lvl w:ilvl="6">
      <w:start w:val="1"/>
      <w:numFmt w:val="decimal"/>
      <w:lvlText w:val="%1.%2.%3.%4.%5.%6.%7"/>
      <w:lvlJc w:val="left"/>
      <w:pPr>
        <w:ind w:left="3960" w:hanging="1440"/>
      </w:pPr>
      <w:rPr>
        <w:sz w:val="24"/>
        <w:szCs w:val="24"/>
      </w:rPr>
    </w:lvl>
    <w:lvl w:ilvl="7">
      <w:start w:val="1"/>
      <w:numFmt w:val="decimal"/>
      <w:lvlText w:val="%1.%2.%3.%4.%5.%6.%7.%8"/>
      <w:lvlJc w:val="left"/>
      <w:pPr>
        <w:ind w:left="4320" w:hanging="1440"/>
      </w:pPr>
      <w:rPr>
        <w:sz w:val="24"/>
        <w:szCs w:val="24"/>
      </w:rPr>
    </w:lvl>
    <w:lvl w:ilvl="8">
      <w:start w:val="1"/>
      <w:numFmt w:val="decimal"/>
      <w:lvlText w:val="%1.%2.%3.%4.%5.%6.%7.%8.%9"/>
      <w:lvlJc w:val="left"/>
      <w:pPr>
        <w:ind w:left="5040" w:hanging="1800"/>
      </w:pPr>
      <w:rPr>
        <w:sz w:val="24"/>
        <w:szCs w:val="24"/>
      </w:rPr>
    </w:lvl>
  </w:abstractNum>
  <w:abstractNum w:abstractNumId="77">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8">
    <w:lvl w:ilvl="0">
      <w:start w:val="1"/>
      <w:numFmt w:val="bullet"/>
      <w:lvlText w:val="-"/>
      <w:lvlJc w:val="left"/>
      <w:pPr>
        <w:ind w:left="360" w:hanging="360"/>
      </w:pPr>
      <w:rPr>
        <w:rFonts w:ascii="Times New Roman" w:cs="Times New Roman" w:eastAsia="Times New Roman" w:hAnsi="Times New Roman"/>
        <w:color w:val="000000"/>
      </w:rPr>
    </w:lvl>
    <w:lvl w:ilvl="1">
      <w:start w:val="1"/>
      <w:numFmt w:val="bullet"/>
      <w:lvlText w:val="o"/>
      <w:lvlJc w:val="left"/>
      <w:pPr>
        <w:ind w:left="1081" w:hanging="360"/>
      </w:pPr>
      <w:rPr>
        <w:rFonts w:ascii="Courier New" w:cs="Courier New" w:eastAsia="Courier New" w:hAnsi="Courier New"/>
      </w:rPr>
    </w:lvl>
    <w:lvl w:ilvl="2">
      <w:start w:val="1"/>
      <w:numFmt w:val="bullet"/>
      <w:lvlText w:val="▪"/>
      <w:lvlJc w:val="left"/>
      <w:pPr>
        <w:ind w:left="1801" w:hanging="360"/>
      </w:pPr>
      <w:rPr>
        <w:rFonts w:ascii="Noto Sans Symbols" w:cs="Noto Sans Symbols" w:eastAsia="Noto Sans Symbols" w:hAnsi="Noto Sans Symbols"/>
      </w:rPr>
    </w:lvl>
    <w:lvl w:ilvl="3">
      <w:start w:val="1"/>
      <w:numFmt w:val="bullet"/>
      <w:lvlText w:val="●"/>
      <w:lvlJc w:val="left"/>
      <w:pPr>
        <w:ind w:left="2521" w:hanging="360"/>
      </w:pPr>
      <w:rPr>
        <w:rFonts w:ascii="Noto Sans Symbols" w:cs="Noto Sans Symbols" w:eastAsia="Noto Sans Symbols" w:hAnsi="Noto Sans Symbols"/>
      </w:rPr>
    </w:lvl>
    <w:lvl w:ilvl="4">
      <w:start w:val="1"/>
      <w:numFmt w:val="bullet"/>
      <w:lvlText w:val="o"/>
      <w:lvlJc w:val="left"/>
      <w:pPr>
        <w:ind w:left="3241" w:hanging="360"/>
      </w:pPr>
      <w:rPr>
        <w:rFonts w:ascii="Courier New" w:cs="Courier New" w:eastAsia="Courier New" w:hAnsi="Courier New"/>
      </w:rPr>
    </w:lvl>
    <w:lvl w:ilvl="5">
      <w:start w:val="1"/>
      <w:numFmt w:val="bullet"/>
      <w:lvlText w:val="▪"/>
      <w:lvlJc w:val="left"/>
      <w:pPr>
        <w:ind w:left="3961" w:hanging="360"/>
      </w:pPr>
      <w:rPr>
        <w:rFonts w:ascii="Noto Sans Symbols" w:cs="Noto Sans Symbols" w:eastAsia="Noto Sans Symbols" w:hAnsi="Noto Sans Symbols"/>
      </w:rPr>
    </w:lvl>
    <w:lvl w:ilvl="6">
      <w:start w:val="1"/>
      <w:numFmt w:val="bullet"/>
      <w:lvlText w:val="●"/>
      <w:lvlJc w:val="left"/>
      <w:pPr>
        <w:ind w:left="4681" w:hanging="360"/>
      </w:pPr>
      <w:rPr>
        <w:rFonts w:ascii="Noto Sans Symbols" w:cs="Noto Sans Symbols" w:eastAsia="Noto Sans Symbols" w:hAnsi="Noto Sans Symbols"/>
      </w:rPr>
    </w:lvl>
    <w:lvl w:ilvl="7">
      <w:start w:val="1"/>
      <w:numFmt w:val="bullet"/>
      <w:lvlText w:val="o"/>
      <w:lvlJc w:val="left"/>
      <w:pPr>
        <w:ind w:left="5401" w:hanging="360"/>
      </w:pPr>
      <w:rPr>
        <w:rFonts w:ascii="Courier New" w:cs="Courier New" w:eastAsia="Courier New" w:hAnsi="Courier New"/>
      </w:rPr>
    </w:lvl>
    <w:lvl w:ilvl="8">
      <w:start w:val="1"/>
      <w:numFmt w:val="bullet"/>
      <w:lvlText w:val="▪"/>
      <w:lvlJc w:val="left"/>
      <w:pPr>
        <w:ind w:left="6121" w:hanging="360"/>
      </w:pPr>
      <w:rPr>
        <w:rFonts w:ascii="Noto Sans Symbols" w:cs="Noto Sans Symbols" w:eastAsia="Noto Sans Symbols" w:hAnsi="Noto Sans Symbols"/>
      </w:rPr>
    </w:lvl>
  </w:abstractNum>
  <w:abstractNum w:abstractNumId="7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decimal"/>
      <w:lvlText w:val="%1."/>
      <w:lvlJc w:val="left"/>
      <w:pPr>
        <w:ind w:left="720" w:hanging="360"/>
      </w:pPr>
      <w:rPr/>
    </w:lvl>
    <w:lvl w:ilvl="1">
      <w:start w:val="3"/>
      <w:numFmt w:val="decimal"/>
      <w:lvlText w:val="%1.%2"/>
      <w:lvlJc w:val="left"/>
      <w:pPr>
        <w:ind w:left="1140" w:hanging="420"/>
      </w:pPr>
      <w:rPr>
        <w:sz w:val="24"/>
        <w:szCs w:val="24"/>
      </w:rPr>
    </w:lvl>
    <w:lvl w:ilvl="2">
      <w:start w:val="1"/>
      <w:numFmt w:val="decimal"/>
      <w:lvlText w:val="%1.%2.%3"/>
      <w:lvlJc w:val="left"/>
      <w:pPr>
        <w:ind w:left="1800" w:hanging="720"/>
      </w:pPr>
      <w:rPr>
        <w:sz w:val="24"/>
        <w:szCs w:val="24"/>
      </w:rPr>
    </w:lvl>
    <w:lvl w:ilvl="3">
      <w:start w:val="1"/>
      <w:numFmt w:val="decimal"/>
      <w:lvlText w:val="%1.%2.%3.%4"/>
      <w:lvlJc w:val="left"/>
      <w:pPr>
        <w:ind w:left="2160" w:hanging="720"/>
      </w:pPr>
      <w:rPr>
        <w:sz w:val="24"/>
        <w:szCs w:val="24"/>
      </w:rPr>
    </w:lvl>
    <w:lvl w:ilvl="4">
      <w:start w:val="1"/>
      <w:numFmt w:val="decimal"/>
      <w:lvlText w:val="%1.%2.%3.%4.%5"/>
      <w:lvlJc w:val="left"/>
      <w:pPr>
        <w:ind w:left="2880" w:hanging="1080"/>
      </w:pPr>
      <w:rPr>
        <w:sz w:val="24"/>
        <w:szCs w:val="24"/>
      </w:rPr>
    </w:lvl>
    <w:lvl w:ilvl="5">
      <w:start w:val="1"/>
      <w:numFmt w:val="decimal"/>
      <w:lvlText w:val="%1.%2.%3.%4.%5.%6"/>
      <w:lvlJc w:val="left"/>
      <w:pPr>
        <w:ind w:left="3240" w:hanging="1080"/>
      </w:pPr>
      <w:rPr>
        <w:sz w:val="24"/>
        <w:szCs w:val="24"/>
      </w:rPr>
    </w:lvl>
    <w:lvl w:ilvl="6">
      <w:start w:val="1"/>
      <w:numFmt w:val="decimal"/>
      <w:lvlText w:val="%1.%2.%3.%4.%5.%6.%7"/>
      <w:lvlJc w:val="left"/>
      <w:pPr>
        <w:ind w:left="3960" w:hanging="1440"/>
      </w:pPr>
      <w:rPr>
        <w:sz w:val="24"/>
        <w:szCs w:val="24"/>
      </w:rPr>
    </w:lvl>
    <w:lvl w:ilvl="7">
      <w:start w:val="1"/>
      <w:numFmt w:val="decimal"/>
      <w:lvlText w:val="%1.%2.%3.%4.%5.%6.%7.%8"/>
      <w:lvlJc w:val="left"/>
      <w:pPr>
        <w:ind w:left="4320" w:hanging="1440"/>
      </w:pPr>
      <w:rPr>
        <w:sz w:val="24"/>
        <w:szCs w:val="24"/>
      </w:rPr>
    </w:lvl>
    <w:lvl w:ilvl="8">
      <w:start w:val="1"/>
      <w:numFmt w:val="decimal"/>
      <w:lvlText w:val="%1.%2.%3.%4.%5.%6.%7.%8.%9"/>
      <w:lvlJc w:val="left"/>
      <w:pPr>
        <w:ind w:left="5040" w:hanging="1800"/>
      </w:pPr>
      <w:rPr>
        <w:sz w:val="24"/>
        <w:szCs w:val="24"/>
      </w:rPr>
    </w:lvl>
  </w:abstractNum>
  <w:abstractNum w:abstractNumId="82">
    <w:lvl w:ilvl="0">
      <w:start w:val="1"/>
      <w:numFmt w:val="bullet"/>
      <w:lvlText w:val="-"/>
      <w:lvlJc w:val="left"/>
      <w:pPr>
        <w:ind w:left="2160" w:hanging="360"/>
      </w:pPr>
      <w:rPr>
        <w:rFonts w:ascii="Calibri" w:cs="Calibri" w:eastAsia="Calibri" w:hAnsi="Calibri"/>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3">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84">
    <w:lvl w:ilvl="0">
      <w:start w:val="39"/>
      <w:numFmt w:val="decimal"/>
      <w:lvlText w:val="%1"/>
      <w:lvlJc w:val="left"/>
      <w:pPr>
        <w:ind w:left="360" w:hanging="360"/>
      </w:pPr>
      <w:rPr/>
    </w:lvl>
    <w:lvl w:ilvl="1">
      <w:start w:val="3"/>
      <w:numFmt w:val="decimal"/>
      <w:lvlText w:val="%1.%2"/>
      <w:lvlJc w:val="left"/>
      <w:pPr>
        <w:ind w:left="630" w:hanging="360"/>
      </w:pPr>
      <w:rPr/>
    </w:lvl>
    <w:lvl w:ilvl="2">
      <w:start w:val="1"/>
      <w:numFmt w:val="decimal"/>
      <w:lvlText w:val="%1.%2.%3"/>
      <w:lvlJc w:val="left"/>
      <w:pPr>
        <w:ind w:left="1260" w:hanging="720"/>
      </w:pPr>
      <w:rPr/>
    </w:lvl>
    <w:lvl w:ilvl="3">
      <w:start w:val="1"/>
      <w:numFmt w:val="decimal"/>
      <w:lvlText w:val="%1.%2.%3.%4"/>
      <w:lvlJc w:val="left"/>
      <w:pPr>
        <w:ind w:left="1530" w:hanging="720"/>
      </w:pPr>
      <w:rPr/>
    </w:lvl>
    <w:lvl w:ilvl="4">
      <w:start w:val="1"/>
      <w:numFmt w:val="decimal"/>
      <w:lvlText w:val="%1.%2.%3.%4.%5"/>
      <w:lvlJc w:val="left"/>
      <w:pPr>
        <w:ind w:left="2160" w:hanging="1080"/>
      </w:pPr>
      <w:rPr/>
    </w:lvl>
    <w:lvl w:ilvl="5">
      <w:start w:val="1"/>
      <w:numFmt w:val="decimal"/>
      <w:lvlText w:val="%1.%2.%3.%4.%5.%6"/>
      <w:lvlJc w:val="left"/>
      <w:pPr>
        <w:ind w:left="2430" w:hanging="1080"/>
      </w:pPr>
      <w:rPr/>
    </w:lvl>
    <w:lvl w:ilvl="6">
      <w:start w:val="1"/>
      <w:numFmt w:val="decimal"/>
      <w:lvlText w:val="%1.%2.%3.%4.%5.%6.%7"/>
      <w:lvlJc w:val="left"/>
      <w:pPr>
        <w:ind w:left="3060" w:hanging="1440"/>
      </w:pPr>
      <w:rPr/>
    </w:lvl>
    <w:lvl w:ilvl="7">
      <w:start w:val="1"/>
      <w:numFmt w:val="decimal"/>
      <w:lvlText w:val="%1.%2.%3.%4.%5.%6.%7.%8"/>
      <w:lvlJc w:val="left"/>
      <w:pPr>
        <w:ind w:left="3330" w:hanging="1440"/>
      </w:pPr>
      <w:rPr/>
    </w:lvl>
    <w:lvl w:ilvl="8">
      <w:start w:val="1"/>
      <w:numFmt w:val="decimal"/>
      <w:lvlText w:val="%1.%2.%3.%4.%5.%6.%7.%8.%9"/>
      <w:lvlJc w:val="left"/>
      <w:pPr>
        <w:ind w:left="3960" w:hanging="1800"/>
      </w:pPr>
      <w:rPr/>
    </w:lvl>
  </w:abstractNum>
  <w:abstractNum w:abstractNumId="85">
    <w:lvl w:ilvl="0">
      <w:start w:val="22"/>
      <w:numFmt w:val="decimal"/>
      <w:lvlText w:val="%1"/>
      <w:lvlJc w:val="left"/>
      <w:pPr>
        <w:ind w:left="360" w:hanging="360"/>
      </w:pPr>
      <w:rPr/>
    </w:lvl>
    <w:lvl w:ilvl="1">
      <w:start w:val="4"/>
      <w:numFmt w:val="decimal"/>
      <w:lvlText w:val="%1.%2"/>
      <w:lvlJc w:val="left"/>
      <w:pPr>
        <w:ind w:left="630" w:hanging="360"/>
      </w:pPr>
      <w:rPr/>
    </w:lvl>
    <w:lvl w:ilvl="2">
      <w:start w:val="2"/>
      <w:numFmt w:val="decimal"/>
      <w:lvlText w:val="%1.%2.%3"/>
      <w:lvlJc w:val="left"/>
      <w:pPr>
        <w:ind w:left="1260" w:hanging="720"/>
      </w:pPr>
      <w:rPr/>
    </w:lvl>
    <w:lvl w:ilvl="3">
      <w:start w:val="1"/>
      <w:numFmt w:val="decimal"/>
      <w:lvlText w:val="%1.%2.%3.%4"/>
      <w:lvlJc w:val="left"/>
      <w:pPr>
        <w:ind w:left="1530" w:hanging="720"/>
      </w:pPr>
      <w:rPr/>
    </w:lvl>
    <w:lvl w:ilvl="4">
      <w:start w:val="1"/>
      <w:numFmt w:val="decimal"/>
      <w:lvlText w:val="%1.%2.%3.%4.%5"/>
      <w:lvlJc w:val="left"/>
      <w:pPr>
        <w:ind w:left="2160" w:hanging="1080"/>
      </w:pPr>
      <w:rPr/>
    </w:lvl>
    <w:lvl w:ilvl="5">
      <w:start w:val="1"/>
      <w:numFmt w:val="decimal"/>
      <w:lvlText w:val="%1.%2.%3.%4.%5.%6"/>
      <w:lvlJc w:val="left"/>
      <w:pPr>
        <w:ind w:left="2430" w:hanging="1080"/>
      </w:pPr>
      <w:rPr/>
    </w:lvl>
    <w:lvl w:ilvl="6">
      <w:start w:val="1"/>
      <w:numFmt w:val="decimal"/>
      <w:lvlText w:val="%1.%2.%3.%4.%5.%6.%7"/>
      <w:lvlJc w:val="left"/>
      <w:pPr>
        <w:ind w:left="3060" w:hanging="1440"/>
      </w:pPr>
      <w:rPr/>
    </w:lvl>
    <w:lvl w:ilvl="7">
      <w:start w:val="1"/>
      <w:numFmt w:val="decimal"/>
      <w:lvlText w:val="%1.%2.%3.%4.%5.%6.%7.%8"/>
      <w:lvlJc w:val="left"/>
      <w:pPr>
        <w:ind w:left="3330" w:hanging="1440"/>
      </w:pPr>
      <w:rPr/>
    </w:lvl>
    <w:lvl w:ilvl="8">
      <w:start w:val="1"/>
      <w:numFmt w:val="decimal"/>
      <w:lvlText w:val="%1.%2.%3.%4.%5.%6.%7.%8.%9"/>
      <w:lvlJc w:val="left"/>
      <w:pPr>
        <w:ind w:left="3960" w:hanging="1800"/>
      </w:pPr>
      <w:rPr/>
    </w:lvl>
  </w:abstractNum>
  <w:abstractNum w:abstractNumId="86">
    <w:lvl w:ilvl="0">
      <w:start w:val="1"/>
      <w:numFmt w:val="lowerLetter"/>
      <w:lvlText w:val="(%1)"/>
      <w:lvlJc w:val="left"/>
      <w:pPr>
        <w:ind w:left="1714" w:hanging="360"/>
      </w:pPr>
      <w:rPr/>
    </w:lvl>
    <w:lvl w:ilvl="1">
      <w:start w:val="1"/>
      <w:numFmt w:val="lowerLetter"/>
      <w:lvlText w:val="%2."/>
      <w:lvlJc w:val="left"/>
      <w:pPr>
        <w:ind w:left="2434" w:hanging="360"/>
      </w:pPr>
      <w:rPr/>
    </w:lvl>
    <w:lvl w:ilvl="2">
      <w:start w:val="1"/>
      <w:numFmt w:val="lowerRoman"/>
      <w:lvlText w:val="%3."/>
      <w:lvlJc w:val="right"/>
      <w:pPr>
        <w:ind w:left="3154" w:hanging="180"/>
      </w:pPr>
      <w:rPr/>
    </w:lvl>
    <w:lvl w:ilvl="3">
      <w:start w:val="1"/>
      <w:numFmt w:val="decimal"/>
      <w:lvlText w:val="%4."/>
      <w:lvlJc w:val="left"/>
      <w:pPr>
        <w:ind w:left="3874" w:hanging="360"/>
      </w:pPr>
      <w:rPr/>
    </w:lvl>
    <w:lvl w:ilvl="4">
      <w:start w:val="1"/>
      <w:numFmt w:val="lowerLetter"/>
      <w:lvlText w:val="%5."/>
      <w:lvlJc w:val="left"/>
      <w:pPr>
        <w:ind w:left="4594" w:hanging="360"/>
      </w:pPr>
      <w:rPr/>
    </w:lvl>
    <w:lvl w:ilvl="5">
      <w:start w:val="1"/>
      <w:numFmt w:val="lowerRoman"/>
      <w:lvlText w:val="%6."/>
      <w:lvlJc w:val="right"/>
      <w:pPr>
        <w:ind w:left="5314" w:hanging="180"/>
      </w:pPr>
      <w:rPr/>
    </w:lvl>
    <w:lvl w:ilvl="6">
      <w:start w:val="1"/>
      <w:numFmt w:val="decimal"/>
      <w:lvlText w:val="%7."/>
      <w:lvlJc w:val="left"/>
      <w:pPr>
        <w:ind w:left="6034" w:hanging="360"/>
      </w:pPr>
      <w:rPr/>
    </w:lvl>
    <w:lvl w:ilvl="7">
      <w:start w:val="1"/>
      <w:numFmt w:val="lowerLetter"/>
      <w:lvlText w:val="%8."/>
      <w:lvlJc w:val="left"/>
      <w:pPr>
        <w:ind w:left="6754" w:hanging="360"/>
      </w:pPr>
      <w:rPr/>
    </w:lvl>
    <w:lvl w:ilvl="8">
      <w:start w:val="1"/>
      <w:numFmt w:val="lowerRoman"/>
      <w:lvlText w:val="%9."/>
      <w:lvlJc w:val="right"/>
      <w:pPr>
        <w:ind w:left="7474" w:hanging="180"/>
      </w:pPr>
      <w:rPr/>
    </w:lvl>
  </w:abstractNum>
  <w:abstractNum w:abstractNumId="87">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lowerLetter"/>
      <w:lvlText w:val="(%1)"/>
      <w:lvlJc w:val="left"/>
      <w:pPr>
        <w:ind w:left="1710" w:hanging="360"/>
      </w:pPr>
      <w:rPr>
        <w:sz w:val="24"/>
        <w:szCs w:val="24"/>
      </w:rPr>
    </w:lvl>
    <w:lvl w:ilvl="1">
      <w:start w:val="1"/>
      <w:numFmt w:val="lowerLetter"/>
      <w:lvlText w:val="%2."/>
      <w:lvlJc w:val="left"/>
      <w:pPr>
        <w:ind w:left="2430" w:hanging="360"/>
      </w:pPr>
      <w:rPr/>
    </w:lvl>
    <w:lvl w:ilvl="2">
      <w:start w:val="1"/>
      <w:numFmt w:val="lowerRoman"/>
      <w:lvlText w:val="%3."/>
      <w:lvlJc w:val="right"/>
      <w:pPr>
        <w:ind w:left="3150" w:hanging="180"/>
      </w:pPr>
      <w:rPr/>
    </w:lvl>
    <w:lvl w:ilvl="3">
      <w:start w:val="1"/>
      <w:numFmt w:val="decimal"/>
      <w:lvlText w:val="%4."/>
      <w:lvlJc w:val="left"/>
      <w:pPr>
        <w:ind w:left="3870" w:hanging="360"/>
      </w:pPr>
      <w:rPr/>
    </w:lvl>
    <w:lvl w:ilvl="4">
      <w:start w:val="1"/>
      <w:numFmt w:val="lowerLetter"/>
      <w:lvlText w:val="%5."/>
      <w:lvlJc w:val="left"/>
      <w:pPr>
        <w:ind w:left="4590" w:hanging="360"/>
      </w:pPr>
      <w:rPr/>
    </w:lvl>
    <w:lvl w:ilvl="5">
      <w:start w:val="1"/>
      <w:numFmt w:val="lowerRoman"/>
      <w:lvlText w:val="%6."/>
      <w:lvlJc w:val="right"/>
      <w:pPr>
        <w:ind w:left="5310" w:hanging="180"/>
      </w:pPr>
      <w:rPr/>
    </w:lvl>
    <w:lvl w:ilvl="6">
      <w:start w:val="1"/>
      <w:numFmt w:val="decimal"/>
      <w:lvlText w:val="%7."/>
      <w:lvlJc w:val="left"/>
      <w:pPr>
        <w:ind w:left="6030" w:hanging="360"/>
      </w:pPr>
      <w:rPr/>
    </w:lvl>
    <w:lvl w:ilvl="7">
      <w:start w:val="1"/>
      <w:numFmt w:val="lowerLetter"/>
      <w:lvlText w:val="%8."/>
      <w:lvlJc w:val="left"/>
      <w:pPr>
        <w:ind w:left="6750" w:hanging="360"/>
      </w:pPr>
      <w:rPr/>
    </w:lvl>
    <w:lvl w:ilvl="8">
      <w:start w:val="1"/>
      <w:numFmt w:val="lowerRoman"/>
      <w:lvlText w:val="%9."/>
      <w:lvlJc w:val="right"/>
      <w:pPr>
        <w:ind w:left="7470" w:hanging="180"/>
      </w:pPr>
      <w:rPr/>
    </w:lvl>
  </w:abstractNum>
  <w:abstractNum w:abstractNumId="89">
    <w:lvl w:ilvl="0">
      <w:start w:val="1"/>
      <w:numFmt w:val="lowerLetter"/>
      <w:lvlText w:val="(%1)"/>
      <w:lvlJc w:val="left"/>
      <w:pPr>
        <w:ind w:left="1080" w:hanging="360"/>
      </w:pPr>
      <w:rPr>
        <w:b w:val="0"/>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0">
    <w:lvl w:ilvl="0">
      <w:start w:val="1"/>
      <w:numFmt w:val="decimal"/>
      <w:lvlText w:val="%1."/>
      <w:lvlJc w:val="left"/>
      <w:pPr>
        <w:ind w:left="720" w:hanging="360"/>
      </w:pPr>
      <w:rPr>
        <w:rFonts w:ascii="Times" w:cs="Times" w:eastAsia="Times" w:hAnsi="Times"/>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lowerLetter"/>
      <w:lvlText w:val="%1."/>
      <w:lvlJc w:val="left"/>
      <w:pPr>
        <w:ind w:left="990" w:hanging="360"/>
      </w:pPr>
      <w:rPr>
        <w:rFonts w:ascii="Times New Roman" w:cs="Times New Roman" w:eastAsia="Times New Roman" w:hAnsi="Times New Roman"/>
        <w:sz w:val="18"/>
        <w:szCs w:val="18"/>
      </w:rPr>
    </w:lvl>
    <w:lvl w:ilvl="1">
      <w:start w:val="1"/>
      <w:numFmt w:val="lowerLetter"/>
      <w:lvlText w:val="%2."/>
      <w:lvlJc w:val="left"/>
      <w:pPr>
        <w:ind w:left="1710" w:hanging="360"/>
      </w:pPr>
      <w:rPr>
        <w:rFonts w:ascii="Times New Roman" w:cs="Times New Roman" w:eastAsia="Times New Roman" w:hAnsi="Times New Roman"/>
      </w:rPr>
    </w:lvl>
    <w:lvl w:ilvl="2">
      <w:start w:val="1"/>
      <w:numFmt w:val="decimal"/>
      <w:lvlText w:val="%3."/>
      <w:lvlJc w:val="left"/>
      <w:pPr>
        <w:ind w:left="2610" w:hanging="360"/>
      </w:pPr>
      <w:rPr/>
    </w:lvl>
    <w:lvl w:ilvl="3">
      <w:start w:val="1"/>
      <w:numFmt w:val="decimal"/>
      <w:lvlText w:val="%4"/>
      <w:lvlJc w:val="left"/>
      <w:pPr>
        <w:ind w:left="3150" w:hanging="360"/>
      </w:pPr>
      <w:rPr/>
    </w:lvl>
    <w:lvl w:ilvl="4">
      <w:start w:val="1"/>
      <w:numFmt w:val="lowerLetter"/>
      <w:lvlText w:val="%5."/>
      <w:lvlJc w:val="left"/>
      <w:pPr>
        <w:ind w:left="3870" w:hanging="360"/>
      </w:pPr>
      <w:rPr/>
    </w:lvl>
    <w:lvl w:ilvl="5">
      <w:start w:val="1"/>
      <w:numFmt w:val="lowerRoman"/>
      <w:lvlText w:val="%6."/>
      <w:lvlJc w:val="right"/>
      <w:pPr>
        <w:ind w:left="4590" w:hanging="180"/>
      </w:pPr>
      <w:rPr/>
    </w:lvl>
    <w:lvl w:ilvl="6">
      <w:start w:val="1"/>
      <w:numFmt w:val="decimal"/>
      <w:lvlText w:val="%7."/>
      <w:lvlJc w:val="left"/>
      <w:pPr>
        <w:ind w:left="5310" w:hanging="360"/>
      </w:pPr>
      <w:rPr/>
    </w:lvl>
    <w:lvl w:ilvl="7">
      <w:start w:val="1"/>
      <w:numFmt w:val="lowerLetter"/>
      <w:lvlText w:val="%8."/>
      <w:lvlJc w:val="left"/>
      <w:pPr>
        <w:ind w:left="6030" w:hanging="360"/>
      </w:pPr>
      <w:rPr/>
    </w:lvl>
    <w:lvl w:ilvl="8">
      <w:start w:val="1"/>
      <w:numFmt w:val="lowerRoman"/>
      <w:lvlText w:val="%9."/>
      <w:lvlJc w:val="right"/>
      <w:pPr>
        <w:ind w:left="6750" w:hanging="180"/>
      </w:pPr>
      <w:rPr/>
    </w:lvl>
  </w:abstractNum>
  <w:abstractNum w:abstractNumId="92">
    <w:lvl w:ilvl="0">
      <w:start w:val="4"/>
      <w:numFmt w:val="decimal"/>
      <w:lvlText w:val="%1."/>
      <w:lvlJc w:val="left"/>
      <w:pPr>
        <w:ind w:left="1350" w:firstLine="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lowerLetter"/>
      <w:lvlText w:val="(%1)"/>
      <w:lvlJc w:val="left"/>
      <w:pPr>
        <w:ind w:left="1714"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6">
    <w:lvl w:ilvl="0">
      <w:start w:val="40"/>
      <w:numFmt w:val="bullet"/>
      <w:lvlText w:val="-"/>
      <w:lvlJc w:val="left"/>
      <w:pPr>
        <w:ind w:left="720" w:hanging="360"/>
      </w:pPr>
      <w:rPr>
        <w:rFonts w:ascii="Calibri" w:cs="Calibri" w:eastAsia="Calibri" w:hAnsi="Calibri"/>
      </w:rPr>
    </w:lvl>
    <w:lvl w:ilvl="1">
      <w:start w:val="1"/>
      <w:numFmt w:val="bullet"/>
      <w:lvlText w:val="●"/>
      <w:lvlJc w:val="left"/>
      <w:pPr>
        <w:ind w:left="1791" w:hanging="711"/>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lineRule="auto"/>
      <w:jc w:val="center"/>
    </w:pPr>
    <w:rPr>
      <w:b w:val="1"/>
      <w:sz w:val="52"/>
      <w:szCs w:val="52"/>
    </w:rPr>
  </w:style>
  <w:style w:type="paragraph" w:styleId="Heading2">
    <w:name w:val="heading 2"/>
    <w:basedOn w:val="Normal"/>
    <w:next w:val="Normal"/>
    <w:pPr>
      <w:keepNext w:val="1"/>
      <w:tabs>
        <w:tab w:val="left" w:pos="1350"/>
      </w:tabs>
    </w:pPr>
    <w:rPr>
      <w:b w:val="1"/>
      <w:sz w:val="24"/>
      <w:szCs w:val="24"/>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spacing w:after="200" w:lineRule="auto"/>
      <w:ind w:left="1512" w:hanging="648"/>
      <w:jc w:val="both"/>
    </w:pPr>
    <w:rPr>
      <w:sz w:val="24"/>
      <w:szCs w:val="24"/>
    </w:rPr>
  </w:style>
  <w:style w:type="paragraph" w:styleId="Heading5">
    <w:name w:val="heading 5"/>
    <w:basedOn w:val="Normal"/>
    <w:next w:val="Normal"/>
    <w:pPr>
      <w:spacing w:after="60" w:before="240" w:lineRule="auto"/>
      <w:jc w:val="center"/>
    </w:pPr>
    <w:rPr>
      <w:b w:val="1"/>
      <w:sz w:val="28"/>
      <w:szCs w:val="28"/>
    </w:rPr>
  </w:style>
  <w:style w:type="paragraph" w:styleId="Heading6">
    <w:name w:val="heading 6"/>
    <w:basedOn w:val="Normal"/>
    <w:next w:val="Normal"/>
    <w:pPr>
      <w:spacing w:after="60" w:before="240" w:lineRule="auto"/>
      <w:ind w:left="1152" w:hanging="1152"/>
      <w:jc w:val="both"/>
    </w:pPr>
    <w:rPr>
      <w:i w:val="1"/>
      <w:sz w:val="22"/>
      <w:szCs w:val="22"/>
    </w:rPr>
  </w:style>
  <w:style w:type="paragraph" w:styleId="Title">
    <w:name w:val="Title"/>
    <w:basedOn w:val="Normal"/>
    <w:next w:val="Normal"/>
    <w:pPr>
      <w:jc w:val="center"/>
    </w:pPr>
    <w:rPr>
      <w:b w:val="1"/>
      <w:sz w:val="48"/>
      <w:szCs w:val="48"/>
    </w:rPr>
  </w:style>
  <w:style w:type="paragraph" w:styleId="Subtitle">
    <w:name w:val="Subtitle"/>
    <w:basedOn w:val="Normal"/>
    <w:next w:val="Normal"/>
    <w:pPr>
      <w:jc w:val="center"/>
    </w:pPr>
    <w:rPr>
      <w:b w:val="1"/>
      <w:sz w:val="44"/>
      <w:szCs w:val="44"/>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29.0" w:type="dxa"/>
        <w:bottom w:w="0.0" w:type="dxa"/>
        <w:right w:w="29.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72.0" w:type="dxa"/>
        <w:bottom w:w="0.0" w:type="dxa"/>
        <w:right w:w="72.0" w:type="dxa"/>
      </w:tblCellMar>
    </w:tblPr>
  </w:style>
  <w:style w:type="table" w:styleId="Table33">
    <w:basedOn w:val="TableNormal"/>
    <w:tblPr>
      <w:tblStyleRowBandSize w:val="1"/>
      <w:tblStyleColBandSize w:val="1"/>
      <w:tblCellMar>
        <w:top w:w="0.0" w:type="dxa"/>
        <w:left w:w="72.0" w:type="dxa"/>
        <w:bottom w:w="0.0" w:type="dxa"/>
        <w:right w:w="72.0" w:type="dxa"/>
      </w:tblCellMar>
    </w:tblPr>
  </w:style>
  <w:style w:type="table" w:styleId="Table34">
    <w:basedOn w:val="TableNormal"/>
    <w:tblPr>
      <w:tblStyleRowBandSize w:val="1"/>
      <w:tblStyleColBandSize w:val="1"/>
      <w:tblCellMar>
        <w:top w:w="0.0" w:type="dxa"/>
        <w:left w:w="72.0" w:type="dxa"/>
        <w:bottom w:w="0.0" w:type="dxa"/>
        <w:right w:w="72.0" w:type="dxa"/>
      </w:tblCellMar>
    </w:tblPr>
  </w:style>
  <w:style w:type="table" w:styleId="Table35">
    <w:basedOn w:val="TableNormal"/>
    <w:tblPr>
      <w:tblStyleRowBandSize w:val="1"/>
      <w:tblStyleColBandSize w:val="1"/>
      <w:tblCellMar>
        <w:top w:w="0.0" w:type="dxa"/>
        <w:left w:w="72.0" w:type="dxa"/>
        <w:bottom w:w="0.0" w:type="dxa"/>
        <w:right w:w="72.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72.0" w:type="dxa"/>
        <w:bottom w:w="0.0" w:type="dxa"/>
        <w:right w:w="72.0" w:type="dxa"/>
      </w:tblCellMar>
    </w:tblPr>
  </w:style>
  <w:style w:type="table" w:styleId="Table38">
    <w:basedOn w:val="TableNormal"/>
    <w:tblPr>
      <w:tblStyleRowBandSize w:val="1"/>
      <w:tblStyleColBandSize w:val="1"/>
      <w:tblCellMar>
        <w:top w:w="0.0" w:type="dxa"/>
        <w:left w:w="72.0" w:type="dxa"/>
        <w:bottom w:w="0.0" w:type="dxa"/>
        <w:right w:w="72.0" w:type="dxa"/>
      </w:tblCellMar>
    </w:tblPr>
  </w:style>
  <w:style w:type="table" w:styleId="Table39">
    <w:basedOn w:val="TableNormal"/>
    <w:tblPr>
      <w:tblStyleRowBandSize w:val="1"/>
      <w:tblStyleColBandSize w:val="1"/>
      <w:tblCellMar>
        <w:top w:w="0.0" w:type="dxa"/>
        <w:left w:w="72.0" w:type="dxa"/>
        <w:bottom w:w="0.0" w:type="dxa"/>
        <w:right w:w="72.0" w:type="dxa"/>
      </w:tblCellMar>
    </w:tblPr>
  </w:style>
  <w:style w:type="table" w:styleId="Table40">
    <w:basedOn w:val="TableNormal"/>
    <w:tblPr>
      <w:tblStyleRowBandSize w:val="1"/>
      <w:tblStyleColBandSize w:val="1"/>
      <w:tblCellMar>
        <w:top w:w="0.0" w:type="dxa"/>
        <w:left w:w="72.0" w:type="dxa"/>
        <w:bottom w:w="0.0" w:type="dxa"/>
        <w:right w:w="72.0" w:type="dxa"/>
      </w:tblCellMar>
    </w:tblPr>
  </w:style>
  <w:style w:type="table" w:styleId="Table41">
    <w:basedOn w:val="TableNormal"/>
    <w:tblPr>
      <w:tblStyleRowBandSize w:val="1"/>
      <w:tblStyleColBandSize w:val="1"/>
      <w:tblCellMar>
        <w:top w:w="0.0" w:type="dxa"/>
        <w:left w:w="72.0" w:type="dxa"/>
        <w:bottom w:w="0.0" w:type="dxa"/>
        <w:right w:w="72.0" w:type="dxa"/>
      </w:tblCellMar>
    </w:tblPr>
  </w:style>
  <w:style w:type="table" w:styleId="Table42">
    <w:basedOn w:val="TableNormal"/>
    <w:tblPr>
      <w:tblStyleRowBandSize w:val="1"/>
      <w:tblStyleColBandSize w:val="1"/>
      <w:tblCellMar>
        <w:top w:w="0.0" w:type="dxa"/>
        <w:left w:w="72.0" w:type="dxa"/>
        <w:bottom w:w="0.0" w:type="dxa"/>
        <w:right w:w="72.0" w:type="dxa"/>
      </w:tblCellMar>
    </w:tblPr>
  </w:style>
  <w:style w:type="table" w:styleId="Table43">
    <w:basedOn w:val="TableNormal"/>
    <w:tblPr>
      <w:tblStyleRowBandSize w:val="1"/>
      <w:tblStyleColBandSize w:val="1"/>
      <w:tblCellMar>
        <w:top w:w="0.0" w:type="dxa"/>
        <w:left w:w="72.0" w:type="dxa"/>
        <w:bottom w:w="0.0" w:type="dxa"/>
        <w:right w:w="72.0" w:type="dxa"/>
      </w:tblCellMar>
    </w:tblPr>
  </w:style>
  <w:style w:type="table" w:styleId="Table44">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45">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46">
    <w:basedOn w:val="TableNormal"/>
    <w:tblPr>
      <w:tblStyleRowBandSize w:val="1"/>
      <w:tblStyleColBandSize w:val="1"/>
      <w:tblCellMar>
        <w:top w:w="0.0" w:type="dxa"/>
        <w:left w:w="72.0" w:type="dxa"/>
        <w:bottom w:w="0.0" w:type="dxa"/>
        <w:right w:w="72.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72.0" w:type="dxa"/>
        <w:bottom w:w="0.0" w:type="dxa"/>
        <w:right w:w="72.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29.0" w:type="dxa"/>
        <w:bottom w:w="0.0" w:type="dxa"/>
        <w:right w:w="29.0" w:type="dxa"/>
      </w:tblCellMar>
    </w:tblPr>
  </w:style>
  <w:style w:type="table" w:styleId="Table55">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56">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57">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58">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59">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60">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61">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62">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63">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2347.0" w:type="dxa"/>
        <w:bottom w:w="0.0" w:type="dxa"/>
        <w:right w:w="115.0" w:type="dxa"/>
      </w:tblCellMar>
    </w:tblPr>
  </w:style>
  <w:style w:type="table" w:styleId="Table69">
    <w:basedOn w:val="TableNormal"/>
    <w:tblPr>
      <w:tblStyleRowBandSize w:val="1"/>
      <w:tblStyleColBandSize w:val="1"/>
      <w:tblCellMar>
        <w:top w:w="14.0" w:type="dxa"/>
        <w:left w:w="115.0" w:type="dxa"/>
        <w:bottom w:w="14.0" w:type="dxa"/>
        <w:right w:w="115.0" w:type="dxa"/>
      </w:tblCellMar>
    </w:tblPr>
  </w:style>
  <w:style w:type="table" w:styleId="Table70">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71">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72">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73">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74">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75">
    <w:basedOn w:val="TableNormal"/>
    <w:tblPr>
      <w:tblStyleRowBandSize w:val="1"/>
      <w:tblStyleColBandSize w:val="1"/>
      <w:tblCellMar>
        <w:top w:w="0.0" w:type="dxa"/>
        <w:left w:w="70.0" w:type="dxa"/>
        <w:bottom w:w="0.0" w:type="dxa"/>
        <w:right w:w="70.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70.0" w:type="dxa"/>
        <w:bottom w:w="0.0" w:type="dxa"/>
        <w:right w:w="70.0" w:type="dxa"/>
      </w:tblCellMar>
    </w:tblPr>
  </w:style>
  <w:style w:type="table" w:styleId="Table78">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pPr>
      <w:spacing w:after="200" w:line="276" w:lineRule="auto"/>
    </w:pPr>
    <w:rPr>
      <w:rFonts w:ascii="Calibri" w:cs="Calibri" w:eastAsia="Calibri" w:hAnsi="Calibri"/>
      <w:b w:val="1"/>
      <w:color w:val="e36c09"/>
      <w:sz w:val="23"/>
      <w:szCs w:val="23"/>
    </w:rPr>
    <w:tblPr>
      <w:tblStyleRowBandSize w:val="1"/>
      <w:tblStyleColBandSize w:val="1"/>
      <w:tblCellMar>
        <w:top w:w="0.0" w:type="dxa"/>
        <w:left w:w="115.0" w:type="dxa"/>
        <w:bottom w:w="0.0" w:type="dxa"/>
        <w:right w:w="115.0" w:type="dxa"/>
      </w:tblCellMar>
    </w:tblPr>
    <w:tcPr>
      <w:shd w:fill="f79646" w:val="clear"/>
    </w:tc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72.0" w:type="dxa"/>
        <w:bottom w:w="0.0" w:type="dxa"/>
        <w:right w:w="72.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header" Target="header9.xml"/><Relationship Id="rId41" Type="http://schemas.openxmlformats.org/officeDocument/2006/relationships/header" Target="header37.xml"/><Relationship Id="rId44" Type="http://schemas.openxmlformats.org/officeDocument/2006/relationships/hyperlink" Target="http://context.reverso.net/traduction/francais-anglais/des+b%C3%A9n%C3%A9ficiaires+effectifs" TargetMode="External"/><Relationship Id="rId43" Type="http://schemas.openxmlformats.org/officeDocument/2006/relationships/hyperlink" Target="http://context.reverso.net/traduction/francais-anglais/des+b%C3%A9n%C3%A9ficiaires+effectifs" TargetMode="External"/><Relationship Id="rId46" Type="http://schemas.openxmlformats.org/officeDocument/2006/relationships/image" Target="media/image13.png"/><Relationship Id="rId45" Type="http://schemas.openxmlformats.org/officeDocument/2006/relationships/image" Target="media/image12.png"/><Relationship Id="rId107" Type="http://schemas.openxmlformats.org/officeDocument/2006/relationships/hyperlink" Target="https://policies.worldbank.org/sites/ppf3/PPFDocuments/Forms/DispPage.aspx?docid=4005" TargetMode="External"/><Relationship Id="rId106" Type="http://schemas.openxmlformats.org/officeDocument/2006/relationships/header" Target="header31.xml"/><Relationship Id="rId105" Type="http://schemas.openxmlformats.org/officeDocument/2006/relationships/header" Target="header27.xml"/><Relationship Id="rId104" Type="http://schemas.openxmlformats.org/officeDocument/2006/relationships/header" Target="header26.xml"/><Relationship Id="rId109" Type="http://schemas.openxmlformats.org/officeDocument/2006/relationships/header" Target="header40.xml"/><Relationship Id="rId108" Type="http://schemas.openxmlformats.org/officeDocument/2006/relationships/hyperlink" Target="about:blank" TargetMode="External"/><Relationship Id="rId48" Type="http://schemas.openxmlformats.org/officeDocument/2006/relationships/header" Target="header36.xml"/><Relationship Id="rId47" Type="http://schemas.openxmlformats.org/officeDocument/2006/relationships/header" Target="header34.xml"/><Relationship Id="rId49" Type="http://schemas.openxmlformats.org/officeDocument/2006/relationships/header" Target="header39.xml"/><Relationship Id="rId103" Type="http://schemas.openxmlformats.org/officeDocument/2006/relationships/hyperlink" Target="mailto:wilfried.kientega@paif.bf" TargetMode="External"/><Relationship Id="rId102" Type="http://schemas.openxmlformats.org/officeDocument/2006/relationships/header" Target="header25.xml"/><Relationship Id="rId101" Type="http://schemas.openxmlformats.org/officeDocument/2006/relationships/header" Target="header29.xml"/><Relationship Id="rId100" Type="http://schemas.openxmlformats.org/officeDocument/2006/relationships/header" Target="header20.xml"/><Relationship Id="rId31" Type="http://schemas.openxmlformats.org/officeDocument/2006/relationships/header" Target="header12.xml"/><Relationship Id="rId30" Type="http://schemas.openxmlformats.org/officeDocument/2006/relationships/header" Target="header14.xml"/><Relationship Id="rId33" Type="http://schemas.openxmlformats.org/officeDocument/2006/relationships/header" Target="header24.xml"/><Relationship Id="rId32" Type="http://schemas.openxmlformats.org/officeDocument/2006/relationships/header" Target="header22.xml"/><Relationship Id="rId35" Type="http://schemas.openxmlformats.org/officeDocument/2006/relationships/header" Target="header10.xml"/><Relationship Id="rId34" Type="http://schemas.openxmlformats.org/officeDocument/2006/relationships/header" Target="header19.xml"/><Relationship Id="rId37" Type="http://schemas.openxmlformats.org/officeDocument/2006/relationships/header" Target="header21.xml"/><Relationship Id="rId36" Type="http://schemas.openxmlformats.org/officeDocument/2006/relationships/header" Target="header11.xml"/><Relationship Id="rId39" Type="http://schemas.openxmlformats.org/officeDocument/2006/relationships/image" Target="media/image22.png"/><Relationship Id="rId38" Type="http://schemas.openxmlformats.org/officeDocument/2006/relationships/image" Target="media/image25.png"/><Relationship Id="rId20" Type="http://schemas.openxmlformats.org/officeDocument/2006/relationships/hyperlink" Target="http://context.reverso.net/traduction/francais-anglais/des+b%C3%A9n%C3%A9ficiaires+effectifs" TargetMode="External"/><Relationship Id="rId22" Type="http://schemas.openxmlformats.org/officeDocument/2006/relationships/header" Target="header17.xml"/><Relationship Id="rId21" Type="http://schemas.openxmlformats.org/officeDocument/2006/relationships/hyperlink" Target="http://context.reverso.net/traduction/francais-anglais/des+b%C3%A9n%C3%A9ficiaires+effectifs" TargetMode="External"/><Relationship Id="rId24" Type="http://schemas.openxmlformats.org/officeDocument/2006/relationships/hyperlink" Target="http://www.worldbank.org/debarr" TargetMode="External"/><Relationship Id="rId23" Type="http://schemas.openxmlformats.org/officeDocument/2006/relationships/header" Target="header56.xml"/><Relationship Id="rId26" Type="http://schemas.openxmlformats.org/officeDocument/2006/relationships/hyperlink" Target="http://context.reverso.net/traduction/francais-anglais/des+b%C3%A9n%C3%A9ficiaires+effectifs" TargetMode="External"/><Relationship Id="rId25" Type="http://schemas.openxmlformats.org/officeDocument/2006/relationships/hyperlink" Target="mailto:wilfried.kientega@paif.bf" TargetMode="External"/><Relationship Id="rId28" Type="http://schemas.openxmlformats.org/officeDocument/2006/relationships/hyperlink" Target="about:blank" TargetMode="External"/><Relationship Id="rId27" Type="http://schemas.openxmlformats.org/officeDocument/2006/relationships/hyperlink" Target="http://www.worldbank.org/en/projects-operations/products-and-services/brief/procurement-new-framework" TargetMode="External"/><Relationship Id="rId29" Type="http://schemas.openxmlformats.org/officeDocument/2006/relationships/hyperlink" Target="mailto:sekougnienbako@gmail.com" TargetMode="External"/><Relationship Id="rId95" Type="http://schemas.openxmlformats.org/officeDocument/2006/relationships/header" Target="header7.xml"/><Relationship Id="rId94" Type="http://schemas.openxmlformats.org/officeDocument/2006/relationships/header" Target="header16.xml"/><Relationship Id="rId97" Type="http://schemas.openxmlformats.org/officeDocument/2006/relationships/header" Target="header15.xml"/><Relationship Id="rId96" Type="http://schemas.openxmlformats.org/officeDocument/2006/relationships/header" Target="header18.xml"/><Relationship Id="rId11" Type="http://schemas.openxmlformats.org/officeDocument/2006/relationships/header" Target="header28.xml"/><Relationship Id="rId99" Type="http://schemas.openxmlformats.org/officeDocument/2006/relationships/header" Target="header13.xml"/><Relationship Id="rId10" Type="http://schemas.openxmlformats.org/officeDocument/2006/relationships/header" Target="header30.xml"/><Relationship Id="rId98" Type="http://schemas.openxmlformats.org/officeDocument/2006/relationships/header" Target="header23.xml"/><Relationship Id="rId13" Type="http://schemas.openxmlformats.org/officeDocument/2006/relationships/footer" Target="footer5.xml"/><Relationship Id="rId12" Type="http://schemas.openxmlformats.org/officeDocument/2006/relationships/footer" Target="footer1.xml"/><Relationship Id="rId91" Type="http://schemas.openxmlformats.org/officeDocument/2006/relationships/header" Target="header8.xml"/><Relationship Id="rId90" Type="http://schemas.openxmlformats.org/officeDocument/2006/relationships/image" Target="media/image14.png"/><Relationship Id="rId93" Type="http://schemas.openxmlformats.org/officeDocument/2006/relationships/header" Target="header6.xml"/><Relationship Id="rId92" Type="http://schemas.openxmlformats.org/officeDocument/2006/relationships/image" Target="media/image16.png"/><Relationship Id="rId15" Type="http://schemas.openxmlformats.org/officeDocument/2006/relationships/header" Target="header49.xml"/><Relationship Id="rId110" Type="http://schemas.openxmlformats.org/officeDocument/2006/relationships/header" Target="header38.xml"/><Relationship Id="rId14" Type="http://schemas.openxmlformats.org/officeDocument/2006/relationships/footer" Target="footer3.xml"/><Relationship Id="rId17" Type="http://schemas.openxmlformats.org/officeDocument/2006/relationships/header" Target="header52.xml"/><Relationship Id="rId16" Type="http://schemas.openxmlformats.org/officeDocument/2006/relationships/header" Target="header54.xml"/><Relationship Id="rId19" Type="http://schemas.openxmlformats.org/officeDocument/2006/relationships/hyperlink" Target="http://context.reverso.net/traduction/francais-anglais/des+b%C3%A9n%C3%A9ficiaires+effectifs" TargetMode="External"/><Relationship Id="rId18" Type="http://schemas.openxmlformats.org/officeDocument/2006/relationships/header" Target="header58.xml"/><Relationship Id="rId111" Type="http://schemas.openxmlformats.org/officeDocument/2006/relationships/header" Target="header35.xml"/><Relationship Id="rId84" Type="http://schemas.openxmlformats.org/officeDocument/2006/relationships/footer" Target="footer4.xml"/><Relationship Id="rId83" Type="http://schemas.openxmlformats.org/officeDocument/2006/relationships/footer" Target="footer2.xml"/><Relationship Id="rId86" Type="http://schemas.openxmlformats.org/officeDocument/2006/relationships/header" Target="header5.xml"/><Relationship Id="rId85" Type="http://schemas.openxmlformats.org/officeDocument/2006/relationships/footer" Target="footer6.xml"/><Relationship Id="rId88" Type="http://schemas.openxmlformats.org/officeDocument/2006/relationships/footer" Target="footer8.xml"/><Relationship Id="rId87" Type="http://schemas.openxmlformats.org/officeDocument/2006/relationships/footer" Target="footer7.xml"/><Relationship Id="rId89" Type="http://schemas.openxmlformats.org/officeDocument/2006/relationships/header" Target="header4.xml"/><Relationship Id="rId80" Type="http://schemas.openxmlformats.org/officeDocument/2006/relationships/image" Target="media/image10.png"/><Relationship Id="rId82" Type="http://schemas.openxmlformats.org/officeDocument/2006/relationships/header" Target="header2.xml"/><Relationship Id="rId81"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2.png"/><Relationship Id="rId73" Type="http://schemas.openxmlformats.org/officeDocument/2006/relationships/image" Target="media/image11.png"/><Relationship Id="rId72" Type="http://schemas.openxmlformats.org/officeDocument/2006/relationships/header" Target="header53.xml"/><Relationship Id="rId75" Type="http://schemas.openxmlformats.org/officeDocument/2006/relationships/image" Target="media/image15.png"/><Relationship Id="rId74" Type="http://schemas.openxmlformats.org/officeDocument/2006/relationships/image" Target="media/image20.png"/><Relationship Id="rId77" Type="http://schemas.openxmlformats.org/officeDocument/2006/relationships/image" Target="media/image21.png"/><Relationship Id="rId76" Type="http://schemas.openxmlformats.org/officeDocument/2006/relationships/image" Target="media/image5.png"/><Relationship Id="rId79" Type="http://schemas.openxmlformats.org/officeDocument/2006/relationships/image" Target="media/image23.png"/><Relationship Id="rId78" Type="http://schemas.openxmlformats.org/officeDocument/2006/relationships/header" Target="header1.xml"/><Relationship Id="rId71" Type="http://schemas.openxmlformats.org/officeDocument/2006/relationships/header" Target="header46.xml"/><Relationship Id="rId70" Type="http://schemas.openxmlformats.org/officeDocument/2006/relationships/header" Target="header55.xml"/><Relationship Id="rId62" Type="http://schemas.openxmlformats.org/officeDocument/2006/relationships/image" Target="media/image6.png"/><Relationship Id="rId61" Type="http://schemas.openxmlformats.org/officeDocument/2006/relationships/image" Target="media/image18.png"/><Relationship Id="rId64" Type="http://schemas.openxmlformats.org/officeDocument/2006/relationships/image" Target="media/image4.png"/><Relationship Id="rId63" Type="http://schemas.openxmlformats.org/officeDocument/2006/relationships/image" Target="media/image3.png"/><Relationship Id="rId66" Type="http://schemas.openxmlformats.org/officeDocument/2006/relationships/header" Target="header59.xml"/><Relationship Id="rId65" Type="http://schemas.openxmlformats.org/officeDocument/2006/relationships/header" Target="header48.xml"/><Relationship Id="rId68" Type="http://schemas.openxmlformats.org/officeDocument/2006/relationships/image" Target="media/image19.png"/><Relationship Id="rId67" Type="http://schemas.openxmlformats.org/officeDocument/2006/relationships/header" Target="header57.xml"/><Relationship Id="rId60" Type="http://schemas.openxmlformats.org/officeDocument/2006/relationships/image" Target="media/image24.png"/><Relationship Id="rId69" Type="http://schemas.openxmlformats.org/officeDocument/2006/relationships/image" Target="media/image8.png"/><Relationship Id="rId51" Type="http://schemas.openxmlformats.org/officeDocument/2006/relationships/header" Target="header41.xml"/><Relationship Id="rId50" Type="http://schemas.openxmlformats.org/officeDocument/2006/relationships/header" Target="header43.xml"/><Relationship Id="rId53" Type="http://schemas.openxmlformats.org/officeDocument/2006/relationships/header" Target="header44.xml"/><Relationship Id="rId52" Type="http://schemas.openxmlformats.org/officeDocument/2006/relationships/header" Target="header42.xml"/><Relationship Id="rId55" Type="http://schemas.openxmlformats.org/officeDocument/2006/relationships/header" Target="header33.xml"/><Relationship Id="rId54" Type="http://schemas.openxmlformats.org/officeDocument/2006/relationships/header" Target="header32.xml"/><Relationship Id="rId57" Type="http://schemas.openxmlformats.org/officeDocument/2006/relationships/header" Target="header51.xml"/><Relationship Id="rId56" Type="http://schemas.openxmlformats.org/officeDocument/2006/relationships/header" Target="header45.xml"/><Relationship Id="rId59" Type="http://schemas.openxmlformats.org/officeDocument/2006/relationships/header" Target="header50.xml"/><Relationship Id="rId58" Type="http://schemas.openxmlformats.org/officeDocument/2006/relationships/header" Target="header47.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