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۲. تحلیل رقبا</w:t>
      </w:r>
    </w:p>
    <w:p>
      <w:r>
        <w:t>در راستای طراحی اپلیکیشنی برای مدیریت مالی شخصی، بررسی رقبا یکی از مراحل کلیدی برای درک فضای بازار و کشف فرصت‌های طراحی است. برای این منظور، سه اپلیکیشن با ویژگی‌های متفاوت انتخاب شده‌اند که هر یک بخشی از نیازهای کاربران در حوزه مدیریت مالی را پوشش می‌دهند. این اپلیکیشن‌ها عبارتند از:</w:t>
        <w:br/>
        <w:br/>
        <w:t>۱. Microsoft Money (Money in Excel) – اپلیکیشنی حرفه‌ای از مایکروسافت برای کاربران دارای مهارت در اکسل.</w:t>
        <w:br/>
        <w:t>۲. Toshl Finance – اپلیکیشنی با طراحی جذاب و تمرکز بر سادگی در ثبت هزینه‌ها و بودجه‌بندی.</w:t>
        <w:br/>
        <w:t>۳. BluBank (بلوبانک) – نئوبانک ایرانی با طراحی مدرن و تمرکز بر خدمات بانکی دیجیتال.</w:t>
        <w:br/>
        <w:br/>
        <w:t>در ادامه، مقایسه‌ای میان این اپلیکیشن‌ها از جنبه‌های مختلف انجام شده است تا نقاط قوت، ضعف و ویژگی‌های کلیدی آن‌ها مشخص شود.</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نام اپلیکیشن</w:t>
            </w:r>
          </w:p>
        </w:tc>
        <w:tc>
          <w:tcPr>
            <w:tcW w:type="dxa" w:w="1440"/>
          </w:tcPr>
          <w:p>
            <w:r>
              <w:t>نقاط قوت</w:t>
            </w:r>
          </w:p>
        </w:tc>
        <w:tc>
          <w:tcPr>
            <w:tcW w:type="dxa" w:w="1440"/>
          </w:tcPr>
          <w:p>
            <w:r>
              <w:t>نقاط ضعف</w:t>
            </w:r>
          </w:p>
        </w:tc>
        <w:tc>
          <w:tcPr>
            <w:tcW w:type="dxa" w:w="1440"/>
          </w:tcPr>
          <w:p>
            <w:r>
              <w:t>طراحی بصری</w:t>
            </w:r>
          </w:p>
        </w:tc>
        <w:tc>
          <w:tcPr>
            <w:tcW w:type="dxa" w:w="1440"/>
          </w:tcPr>
          <w:p>
            <w:r>
              <w:t>تجربه کاربری</w:t>
            </w:r>
          </w:p>
        </w:tc>
        <w:tc>
          <w:tcPr>
            <w:tcW w:type="dxa" w:w="1440"/>
          </w:tcPr>
          <w:p>
            <w:r>
              <w:t>ویژگی‌های خاص</w:t>
            </w:r>
          </w:p>
        </w:tc>
      </w:tr>
      <w:tr>
        <w:tc>
          <w:tcPr>
            <w:tcW w:type="dxa" w:w="1440"/>
          </w:tcPr>
          <w:p>
            <w:r>
              <w:t>Microsoft Money</w:t>
            </w:r>
          </w:p>
        </w:tc>
        <w:tc>
          <w:tcPr>
            <w:tcW w:type="dxa" w:w="1440"/>
          </w:tcPr>
          <w:p>
            <w:r>
              <w:t>• یکپارچگی با Excel و Microsoft 365</w:t>
              <w:br/>
              <w:t>• امنیت بسیار بالا</w:t>
              <w:br/>
              <w:t>• ابزارهای تحلیلی دقیق برای مدیریت مالی</w:t>
            </w:r>
          </w:p>
        </w:tc>
        <w:tc>
          <w:tcPr>
            <w:tcW w:type="dxa" w:w="1440"/>
          </w:tcPr>
          <w:p>
            <w:r>
              <w:t>• پیچیدگی کار برای کاربران غیرحرفه‌ای</w:t>
              <w:br/>
              <w:t>• فاقد زبان فارسی یا بومی‌سازی</w:t>
            </w:r>
          </w:p>
        </w:tc>
        <w:tc>
          <w:tcPr>
            <w:tcW w:type="dxa" w:w="1440"/>
          </w:tcPr>
          <w:p>
            <w:r>
              <w:t>مینیمال ولی خشک و رسمی</w:t>
            </w:r>
          </w:p>
        </w:tc>
        <w:tc>
          <w:tcPr>
            <w:tcW w:type="dxa" w:w="1440"/>
          </w:tcPr>
          <w:p>
            <w:r>
              <w:t>مناسب کاربران حرفه‌ای</w:t>
            </w:r>
          </w:p>
        </w:tc>
        <w:tc>
          <w:tcPr>
            <w:tcW w:type="dxa" w:w="1440"/>
          </w:tcPr>
          <w:p>
            <w:r>
              <w:t>• بودجه‌بندی دقیق</w:t>
              <w:br/>
              <w:t>• گزارش‌گیری در Excel</w:t>
              <w:br/>
              <w:t>• وارد کردن تراکنش‌ها به‌صورت خودکار</w:t>
            </w:r>
          </w:p>
        </w:tc>
      </w:tr>
      <w:tr>
        <w:tc>
          <w:tcPr>
            <w:tcW w:type="dxa" w:w="1440"/>
          </w:tcPr>
          <w:p>
            <w:r>
              <w:t>Toshl Finance</w:t>
            </w:r>
          </w:p>
        </w:tc>
        <w:tc>
          <w:tcPr>
            <w:tcW w:type="dxa" w:w="1440"/>
          </w:tcPr>
          <w:p>
            <w:r>
              <w:t>• طراحی گرافیکی جذاب و شخصیت‌محور</w:t>
              <w:br/>
              <w:t>• پشتیبانی از ارزها و رمزارزها</w:t>
              <w:br/>
              <w:t>• تنظیم بودجه برای دسته‌ها</w:t>
            </w:r>
          </w:p>
        </w:tc>
        <w:tc>
          <w:tcPr>
            <w:tcW w:type="dxa" w:w="1440"/>
          </w:tcPr>
          <w:p>
            <w:r>
              <w:t>• نسخه رایگان امکانات محدودی دارد</w:t>
              <w:br/>
              <w:t>• فاقد پشتیبانی بومی برای کاربران ایرانی</w:t>
            </w:r>
          </w:p>
        </w:tc>
        <w:tc>
          <w:tcPr>
            <w:tcW w:type="dxa" w:w="1440"/>
          </w:tcPr>
          <w:p>
            <w:r>
              <w:t>رنگارنگ و خلاقانه</w:t>
            </w:r>
          </w:p>
        </w:tc>
        <w:tc>
          <w:tcPr>
            <w:tcW w:type="dxa" w:w="1440"/>
          </w:tcPr>
          <w:p>
            <w:r>
              <w:t>سرگرم‌کننده و قابل تعامل</w:t>
            </w:r>
          </w:p>
        </w:tc>
        <w:tc>
          <w:tcPr>
            <w:tcW w:type="dxa" w:w="1440"/>
          </w:tcPr>
          <w:p>
            <w:r>
              <w:t>• نمودارهای متنوع</w:t>
              <w:br/>
              <w:t>• تقویم هزینه‌ها</w:t>
              <w:br/>
              <w:t>• گزارش هزینه بر اساس دسته‌بندی و ارز</w:t>
            </w:r>
          </w:p>
        </w:tc>
      </w:tr>
      <w:tr>
        <w:tc>
          <w:tcPr>
            <w:tcW w:type="dxa" w:w="1440"/>
          </w:tcPr>
          <w:p>
            <w:r>
              <w:t>BluBank (بلوبانک)</w:t>
            </w:r>
          </w:p>
        </w:tc>
        <w:tc>
          <w:tcPr>
            <w:tcW w:type="dxa" w:w="1440"/>
          </w:tcPr>
          <w:p>
            <w:r>
              <w:t>• طراحی مدرن و حرفه‌ای</w:t>
              <w:br/>
              <w:t>• تجربه کاربری روان و سازگار با موبایل</w:t>
              <w:br/>
              <w:t>• بدون نیاز به شعبه فیزیکی (نئوبانک واقعی)</w:t>
            </w:r>
          </w:p>
        </w:tc>
        <w:tc>
          <w:tcPr>
            <w:tcW w:type="dxa" w:w="1440"/>
          </w:tcPr>
          <w:p>
            <w:r>
              <w:t>• تمرکز بر خدمات بانکی، فاقد امکانات تحلیلی و بودجه‌بندی مالی دقیق</w:t>
            </w:r>
          </w:p>
        </w:tc>
        <w:tc>
          <w:tcPr>
            <w:tcW w:type="dxa" w:w="1440"/>
          </w:tcPr>
          <w:p>
            <w:r>
              <w:t>مدرن و ساده</w:t>
            </w:r>
          </w:p>
        </w:tc>
        <w:tc>
          <w:tcPr>
            <w:tcW w:type="dxa" w:w="1440"/>
          </w:tcPr>
          <w:p>
            <w:r>
              <w:t>سریع، روان، بصری</w:t>
            </w:r>
          </w:p>
        </w:tc>
        <w:tc>
          <w:tcPr>
            <w:tcW w:type="dxa" w:w="1440"/>
          </w:tcPr>
          <w:p>
            <w:r>
              <w:t>• افتتاح حساب دیجیتال</w:t>
              <w:br/>
              <w:t>• مشاهده موجودی</w:t>
              <w:br/>
              <w:t>• کارت مجازی و خدمات بانکی روزمره</w:t>
            </w:r>
          </w:p>
        </w:tc>
      </w:tr>
    </w:tbl>
    <w:p>
      <w:pPr>
        <w:pStyle w:val="Heading2"/>
      </w:pPr>
      <w:r>
        <w:br/>
        <w:t>نتیجه‌گیری و فرصت‌های طراحی</w:t>
      </w:r>
    </w:p>
    <w:p>
      <w:r>
        <w:t>با بررسی رقبا، چند فرصت کلیدی برای طراحی اپلیکیشن ما قابل شناسایی است:</w:t>
        <w:br/>
        <w:br/>
        <w:t>- ترکیب قابلیت‌های تحلیلی دقیق (مانند Microsoft Money) با تجربه کاربری ساده و لذت‌بخش (مانند Toshl) و طراحی بومی (مانند BluBank) می‌تواند اپلیکیشن ما را متمایز کند.</w:t>
        <w:br/>
        <w:t>- نبود ویژگی‌هایی چون نمایش لحظه‌ای نرخ ارز، طلا و رمزارزها در اکثر رقبا، یک مزیت رقابتی مهم برای اپلیکیشن ماست.</w:t>
        <w:br/>
        <w:t>- طراحی رابط کاربری کاملاً فارسی، گزارش‌های گرافیکی ساده و داشبورد مالی با قابلیت بودجه‌بندی شخصی از دیگر فرصت‌ها برای ارزش‌آفرینی بیشتر هستند.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