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宋体"/>
          <w:color w:val="000000"/>
          <w:sz w:val="24"/>
        </w:rPr>
      </w:pPr>
    </w:p>
    <w:p>
      <w:pPr>
        <w:jc w:val="center"/>
        <w:rPr>
          <w:rFonts w:eastAsia="宋体"/>
          <w:color w:val="000000"/>
          <w:sz w:val="24"/>
        </w:rPr>
      </w:pPr>
    </w:p>
    <w:p>
      <w:pPr>
        <w:jc w:val="center"/>
        <w:rPr>
          <w:rFonts w:eastAsia="宋体"/>
          <w:color w:val="000000"/>
          <w:sz w:val="24"/>
        </w:rPr>
      </w:pPr>
    </w:p>
    <w:p>
      <w:pPr>
        <w:jc w:val="center"/>
        <w:rPr>
          <w:rFonts w:eastAsia="宋体"/>
          <w:b/>
          <w:color w:val="000000"/>
          <w:sz w:val="24"/>
        </w:rPr>
      </w:pPr>
    </w:p>
    <w:p>
      <w:pPr>
        <w:jc w:val="center"/>
        <w:rPr>
          <w:rFonts w:eastAsia="宋体"/>
          <w:b/>
          <w:color w:val="000000"/>
          <w:sz w:val="24"/>
        </w:rPr>
      </w:pPr>
    </w:p>
    <w:p>
      <w:pPr>
        <w:jc w:val="center"/>
        <w:rPr>
          <w:rFonts w:eastAsia="宋体"/>
          <w:b/>
          <w:color w:val="000000"/>
          <w:sz w:val="24"/>
        </w:rPr>
      </w:pPr>
    </w:p>
    <w:p>
      <w:pPr>
        <w:jc w:val="center"/>
        <w:rPr>
          <w:rFonts w:eastAsia="宋体"/>
          <w:b/>
          <w:color w:val="000000"/>
          <w:sz w:val="24"/>
        </w:rPr>
      </w:pPr>
    </w:p>
    <w:p>
      <w:pPr>
        <w:jc w:val="center"/>
        <w:rPr>
          <w:rFonts w:eastAsia="宋体"/>
          <w:b/>
          <w:color w:val="000000"/>
          <w:sz w:val="24"/>
        </w:rPr>
      </w:pPr>
    </w:p>
    <w:p>
      <w:pPr>
        <w:jc w:val="center"/>
        <w:rPr>
          <w:rFonts w:eastAsia="宋体"/>
          <w:b/>
          <w:color w:val="000000"/>
          <w:sz w:val="24"/>
        </w:rPr>
      </w:pPr>
    </w:p>
    <w:p>
      <w:pPr>
        <w:jc w:val="center"/>
        <w:rPr>
          <w:rFonts w:eastAsia="宋体"/>
          <w:b/>
          <w:color w:val="000000"/>
          <w:sz w:val="24"/>
        </w:rPr>
      </w:pPr>
    </w:p>
    <w:p>
      <w:pPr>
        <w:jc w:val="center"/>
        <w:rPr>
          <w:rFonts w:eastAsia="宋体"/>
          <w:b/>
          <w:color w:val="000000"/>
          <w:sz w:val="24"/>
        </w:rPr>
      </w:pPr>
    </w:p>
    <w:p>
      <w:pPr>
        <w:jc w:val="center"/>
        <w:rPr>
          <w:rFonts w:ascii="黑体" w:hAnsi="黑体" w:eastAsia="黑体"/>
          <w:b/>
          <w:color w:val="000000"/>
          <w:sz w:val="44"/>
          <w:szCs w:val="44"/>
        </w:rPr>
      </w:pPr>
      <w:r>
        <w:rPr>
          <w:rFonts w:hint="eastAsia" w:ascii="黑体" w:hAnsi="黑体" w:eastAsia="黑体"/>
          <w:b/>
          <w:color w:val="000000"/>
          <w:sz w:val="44"/>
          <w:szCs w:val="44"/>
        </w:rPr>
        <w:t>视力宝</w:t>
      </w:r>
      <w:r>
        <w:rPr>
          <w:rFonts w:ascii="黑体" w:hAnsi="黑体" w:eastAsia="黑体"/>
          <w:b/>
          <w:color w:val="000000"/>
          <w:sz w:val="44"/>
          <w:szCs w:val="44"/>
        </w:rPr>
        <w:t xml:space="preserve"> </w:t>
      </w:r>
    </w:p>
    <w:p>
      <w:pPr>
        <w:jc w:val="center"/>
        <w:rPr>
          <w:rFonts w:eastAsia="宋体"/>
          <w:b/>
          <w:color w:val="000000"/>
          <w:sz w:val="44"/>
          <w:szCs w:val="44"/>
        </w:rPr>
      </w:pPr>
      <w:r>
        <w:rPr>
          <w:rFonts w:hint="eastAsia" w:ascii="黑体" w:hAnsi="黑体" w:eastAsia="黑体"/>
          <w:b/>
          <w:color w:val="000000"/>
          <w:sz w:val="44"/>
          <w:szCs w:val="44"/>
        </w:rPr>
        <w:t>基于计算机视觉的自动化视力初筛工具</w:t>
      </w:r>
    </w:p>
    <w:p>
      <w:pPr>
        <w:spacing w:line="300" w:lineRule="auto"/>
        <w:jc w:val="center"/>
        <w:rPr>
          <w:b/>
          <w:sz w:val="24"/>
        </w:rPr>
      </w:pPr>
    </w:p>
    <w:p>
      <w:pPr>
        <w:spacing w:line="300" w:lineRule="auto"/>
        <w:jc w:val="center"/>
        <w:rPr>
          <w:b/>
        </w:rPr>
      </w:pPr>
    </w:p>
    <w:p>
      <w:pPr>
        <w:spacing w:line="300" w:lineRule="auto"/>
        <w:jc w:val="center"/>
        <w:rPr>
          <w:b/>
        </w:rPr>
      </w:pPr>
    </w:p>
    <w:p>
      <w:pPr>
        <w:jc w:val="center"/>
        <w:rPr>
          <w:rFonts w:ascii="黑体" w:hAnsi="黑体" w:eastAsia="黑体"/>
          <w:b/>
          <w:color w:val="000000"/>
          <w:sz w:val="44"/>
          <w:szCs w:val="44"/>
        </w:rPr>
      </w:pPr>
      <w:r>
        <w:rPr>
          <w:rFonts w:hint="eastAsia" w:ascii="黑体" w:hAnsi="黑体" w:eastAsia="黑体"/>
          <w:b/>
          <w:color w:val="000000"/>
          <w:sz w:val="44"/>
          <w:szCs w:val="44"/>
        </w:rPr>
        <w:t>项目计划书</w:t>
      </w:r>
    </w:p>
    <w:p>
      <w:pPr>
        <w:jc w:val="center"/>
        <w:rPr>
          <w:rFonts w:eastAsia="宋体"/>
          <w:color w:val="000000"/>
        </w:rPr>
      </w:pPr>
    </w:p>
    <w:p>
      <w:pPr>
        <w:jc w:val="center"/>
        <w:rPr>
          <w:rFonts w:eastAsia="宋体"/>
          <w:color w:val="000000"/>
        </w:rPr>
      </w:pPr>
    </w:p>
    <w:p>
      <w:pPr>
        <w:jc w:val="center"/>
        <w:rPr>
          <w:rFonts w:eastAsia="宋体"/>
          <w:color w:val="000000"/>
        </w:rPr>
      </w:pPr>
    </w:p>
    <w:p>
      <w:pPr>
        <w:jc w:val="center"/>
        <w:rPr>
          <w:rFonts w:eastAsia="宋体"/>
          <w:color w:val="000000"/>
        </w:rPr>
      </w:pPr>
    </w:p>
    <w:p>
      <w:pPr>
        <w:spacing w:line="300" w:lineRule="auto"/>
        <w:jc w:val="center"/>
        <w:rPr>
          <w:rFonts w:eastAsia="宋体"/>
          <w:color w:val="000000"/>
          <w:sz w:val="24"/>
        </w:rPr>
      </w:pPr>
    </w:p>
    <w:p>
      <w:pPr>
        <w:spacing w:line="300" w:lineRule="auto"/>
        <w:jc w:val="center"/>
        <w:rPr>
          <w:rFonts w:eastAsia="宋体"/>
          <w:color w:val="000000"/>
          <w:sz w:val="24"/>
        </w:rPr>
      </w:pPr>
    </w:p>
    <w:p>
      <w:pPr>
        <w:spacing w:line="300" w:lineRule="auto"/>
        <w:jc w:val="center"/>
        <w:rPr>
          <w:b/>
          <w:sz w:val="24"/>
        </w:rPr>
      </w:pPr>
    </w:p>
    <w:p>
      <w:pPr>
        <w:spacing w:line="300" w:lineRule="auto"/>
        <w:jc w:val="center"/>
        <w:rPr>
          <w:b/>
          <w:sz w:val="24"/>
        </w:rPr>
      </w:pPr>
    </w:p>
    <w:p>
      <w:pPr>
        <w:tabs>
          <w:tab w:val="left" w:pos="4395"/>
        </w:tabs>
        <w:spacing w:line="300" w:lineRule="auto"/>
        <w:jc w:val="center"/>
        <w:rPr>
          <w:b/>
          <w:sz w:val="24"/>
        </w:rPr>
      </w:pPr>
      <w:r>
        <w:rPr>
          <w:rFonts w:hint="eastAsia"/>
          <w:b/>
          <w:sz w:val="24"/>
        </w:rPr>
        <w:t>参赛单位</w:t>
      </w:r>
      <w:r>
        <w:rPr>
          <w:rFonts w:hint="eastAsia"/>
          <w:b/>
          <w:sz w:val="24"/>
          <w:lang w:eastAsia="zh-Hans"/>
        </w:rPr>
        <w:t>：泉州师范学院</w:t>
      </w:r>
    </w:p>
    <w:p>
      <w:pPr>
        <w:spacing w:line="300" w:lineRule="auto"/>
        <w:jc w:val="center"/>
        <w:rPr>
          <w:b/>
          <w:sz w:val="24"/>
        </w:rPr>
      </w:pPr>
    </w:p>
    <w:p>
      <w:pPr>
        <w:spacing w:line="300" w:lineRule="auto"/>
        <w:jc w:val="center"/>
        <w:rPr>
          <w:b/>
          <w:sz w:val="24"/>
        </w:rPr>
      </w:pPr>
    </w:p>
    <w:p>
      <w:pPr>
        <w:spacing w:line="300" w:lineRule="auto"/>
        <w:jc w:val="center"/>
        <w:rPr>
          <w:b/>
          <w:sz w:val="24"/>
        </w:rPr>
      </w:pPr>
    </w:p>
    <w:p>
      <w:pPr>
        <w:spacing w:line="300" w:lineRule="auto"/>
        <w:jc w:val="center"/>
        <w:rPr>
          <w:b/>
          <w:sz w:val="24"/>
        </w:rPr>
      </w:pPr>
    </w:p>
    <w:p>
      <w:pPr>
        <w:spacing w:line="300" w:lineRule="auto"/>
        <w:jc w:val="center"/>
        <w:rPr>
          <w:b/>
          <w:sz w:val="24"/>
        </w:rPr>
      </w:pPr>
    </w:p>
    <w:p>
      <w:pPr>
        <w:spacing w:line="300" w:lineRule="auto"/>
        <w:jc w:val="center"/>
        <w:rPr>
          <w:b/>
          <w:sz w:val="24"/>
        </w:rPr>
      </w:pPr>
    </w:p>
    <w:p>
      <w:pPr>
        <w:jc w:val="center"/>
        <w:rPr>
          <w:rFonts w:eastAsia="宋体"/>
          <w:color w:val="000000"/>
        </w:rPr>
      </w:pPr>
    </w:p>
    <w:p>
      <w:pPr>
        <w:jc w:val="center"/>
        <w:rPr>
          <w:rFonts w:hint="default" w:eastAsia="宋体"/>
          <w:b/>
          <w:color w:val="000000"/>
          <w:sz w:val="28"/>
          <w:szCs w:val="22"/>
          <w:lang w:val="en-US" w:eastAsia="zh-CN"/>
        </w:rPr>
      </w:pPr>
      <w:r>
        <w:rPr>
          <w:rFonts w:eastAsia="宋体"/>
          <w:b/>
          <w:color w:val="000000"/>
          <w:sz w:val="28"/>
          <w:szCs w:val="22"/>
        </w:rPr>
        <w:t>202</w:t>
      </w:r>
      <w:r>
        <w:rPr>
          <w:rFonts w:hint="eastAsia" w:eastAsia="宋体"/>
          <w:b/>
          <w:color w:val="000000"/>
          <w:sz w:val="28"/>
          <w:szCs w:val="22"/>
          <w:lang w:val="en-US" w:eastAsia="zh-CN"/>
        </w:rPr>
        <w:t>4</w:t>
      </w:r>
      <w:r>
        <w:rPr>
          <w:rFonts w:hint="eastAsia" w:eastAsia="宋体"/>
          <w:b/>
          <w:color w:val="000000"/>
          <w:sz w:val="28"/>
          <w:szCs w:val="22"/>
        </w:rPr>
        <w:t>-</w:t>
      </w:r>
      <w:r>
        <w:rPr>
          <w:rFonts w:hint="eastAsia" w:eastAsia="宋体"/>
          <w:b/>
          <w:color w:val="000000"/>
          <w:sz w:val="28"/>
          <w:szCs w:val="22"/>
          <w:lang w:val="en-US" w:eastAsia="zh-CN"/>
        </w:rPr>
        <w:t>04</w:t>
      </w:r>
      <w:r>
        <w:rPr>
          <w:rFonts w:eastAsia="宋体"/>
          <w:b/>
          <w:color w:val="000000"/>
          <w:sz w:val="28"/>
          <w:szCs w:val="22"/>
        </w:rPr>
        <w:t>-</w:t>
      </w:r>
      <w:r>
        <w:rPr>
          <w:rFonts w:hint="eastAsia" w:eastAsia="宋体"/>
          <w:b/>
          <w:color w:val="000000"/>
          <w:sz w:val="28"/>
          <w:szCs w:val="22"/>
          <w:lang w:val="en-US" w:eastAsia="zh-CN"/>
        </w:rPr>
        <w:t>10</w:t>
      </w:r>
    </w:p>
    <w:p>
      <w:pPr>
        <w:spacing w:line="300" w:lineRule="auto"/>
        <w:jc w:val="center"/>
        <w:rPr>
          <w:b/>
          <w:sz w:val="24"/>
        </w:rPr>
      </w:pPr>
    </w:p>
    <w:p>
      <w:pPr>
        <w:widowControl/>
        <w:jc w:val="left"/>
        <w:rPr>
          <w:b/>
          <w:sz w:val="24"/>
        </w:rPr>
      </w:pPr>
      <w:r>
        <w:rPr>
          <w:b/>
          <w:sz w:val="24"/>
        </w:rPr>
        <w:br w:type="page"/>
      </w:r>
    </w:p>
    <w:p>
      <w:pPr>
        <w:pStyle w:val="188"/>
        <w:spacing w:after="240" w:line="300" w:lineRule="auto"/>
        <w:ind w:firstLine="723"/>
        <w:rPr>
          <w:rFonts w:ascii="黑体" w:hAnsi="黑体" w:eastAsia="黑体"/>
          <w:b/>
          <w:sz w:val="36"/>
          <w:szCs w:val="36"/>
        </w:rPr>
      </w:pPr>
      <w:r>
        <w:rPr>
          <w:rFonts w:hint="eastAsia" w:ascii="黑体" w:hAnsi="黑体" w:eastAsia="黑体"/>
          <w:b/>
          <w:sz w:val="36"/>
          <w:szCs w:val="36"/>
        </w:rPr>
        <w:t>项目原创性说明</w:t>
      </w:r>
    </w:p>
    <w:p>
      <w:pPr>
        <w:pStyle w:val="188"/>
        <w:spacing w:line="300" w:lineRule="auto"/>
        <w:ind w:firstLine="560"/>
        <w:rPr>
          <w:rFonts w:ascii="宋体" w:hAnsi="宋体" w:eastAsia="宋体"/>
          <w:bCs/>
          <w:sz w:val="28"/>
          <w:szCs w:val="28"/>
        </w:rPr>
      </w:pPr>
      <w:r>
        <w:rPr>
          <w:rFonts w:hint="eastAsia" w:ascii="宋体" w:hAnsi="宋体" w:eastAsia="宋体"/>
          <w:bCs/>
          <w:sz w:val="28"/>
          <w:szCs w:val="28"/>
        </w:rPr>
        <w:t>郑重声明：呈交的项目总结报告以及所完成的作品实物等相关成果，是本团队独立进行研究工作所取得的成果，除文中已经注明引用的内容外，本书不包含任何其他个人或集体已经发表或撰写过的作品成果，不侵犯任何第三方的知识产权或其他权利。本声明的法律结果由本参赛队承担。</w:t>
      </w:r>
    </w:p>
    <w:p>
      <w:pPr>
        <w:spacing w:line="300" w:lineRule="auto"/>
        <w:ind w:firstLine="560" w:firstLineChars="200"/>
        <w:rPr>
          <w:rFonts w:hint="default" w:ascii="宋体" w:hAnsi="宋体" w:eastAsia="宋体"/>
          <w:bCs/>
          <w:sz w:val="28"/>
          <w:szCs w:val="28"/>
          <w:lang w:val="en-US" w:eastAsia="zh-CN"/>
        </w:rPr>
      </w:pPr>
      <w:r>
        <w:rPr>
          <w:rFonts w:hint="eastAsia" w:ascii="宋体" w:hAnsi="宋体" w:eastAsia="宋体"/>
          <w:bCs/>
          <w:sz w:val="28"/>
          <w:szCs w:val="28"/>
        </w:rPr>
        <w:t>参赛队员：</w:t>
      </w:r>
      <w:r>
        <w:rPr>
          <w:rFonts w:hint="eastAsia" w:ascii="宋体" w:hAnsi="宋体" w:eastAsia="宋体"/>
          <w:bCs/>
          <w:sz w:val="28"/>
          <w:szCs w:val="28"/>
          <w:lang w:val="en-US" w:eastAsia="zh-CN"/>
        </w:rPr>
        <w:t>蒋天宇、侯灿坤、陈柏熹、王文卓</w:t>
      </w:r>
    </w:p>
    <w:p>
      <w:pPr>
        <w:pStyle w:val="188"/>
        <w:spacing w:line="300" w:lineRule="auto"/>
        <w:ind w:firstLine="560"/>
        <w:rPr>
          <w:rFonts w:hint="eastAsia" w:ascii="宋体" w:hAnsi="宋体" w:eastAsia="宋体"/>
          <w:bCs/>
          <w:sz w:val="28"/>
          <w:szCs w:val="28"/>
          <w:lang w:val="en-US" w:eastAsia="zh-CN"/>
        </w:rPr>
      </w:pPr>
      <w:r>
        <w:rPr>
          <w:rFonts w:hint="eastAsia" w:ascii="宋体" w:hAnsi="宋体" w:eastAsia="宋体"/>
          <w:bCs/>
          <w:sz w:val="28"/>
          <w:szCs w:val="28"/>
        </w:rPr>
        <w:t>指导老师：</w:t>
      </w:r>
      <w:r>
        <w:rPr>
          <w:rFonts w:hint="eastAsia" w:ascii="宋体" w:hAnsi="宋体" w:eastAsia="宋体"/>
          <w:bCs/>
          <w:sz w:val="28"/>
          <w:szCs w:val="28"/>
          <w:lang w:val="en-US" w:eastAsia="zh-CN"/>
        </w:rPr>
        <w:t>王鸿伟</w:t>
      </w:r>
    </w:p>
    <w:p>
      <w:pPr>
        <w:pStyle w:val="188"/>
        <w:spacing w:line="300" w:lineRule="auto"/>
        <w:ind w:firstLine="560"/>
        <w:rPr>
          <w:b/>
          <w:sz w:val="24"/>
        </w:rPr>
        <w:sectPr>
          <w:headerReference r:id="rId3" w:type="default"/>
          <w:footerReference r:id="rId4" w:type="default"/>
          <w:pgSz w:w="11906" w:h="16838"/>
          <w:pgMar w:top="1440" w:right="1797" w:bottom="1440" w:left="1797" w:header="851" w:footer="992" w:gutter="0"/>
          <w:pgNumType w:fmt="upperRoman" w:start="1"/>
          <w:cols w:space="425" w:num="1"/>
          <w:titlePg/>
          <w:docGrid w:type="lines" w:linePitch="312" w:charSpace="0"/>
        </w:sectPr>
      </w:pPr>
      <w:r>
        <w:rPr>
          <w:rFonts w:hint="eastAsia" w:ascii="宋体" w:hAnsi="宋体" w:eastAsia="宋体"/>
          <w:bCs/>
          <w:sz w:val="28"/>
          <w:szCs w:val="28"/>
        </w:rPr>
        <w:t>日期：</w:t>
      </w:r>
      <w:r>
        <w:rPr>
          <w:rFonts w:ascii="宋体" w:hAnsi="宋体" w:eastAsia="宋体"/>
          <w:bCs/>
          <w:sz w:val="28"/>
          <w:szCs w:val="28"/>
        </w:rPr>
        <w:t>202</w:t>
      </w:r>
      <w:r>
        <w:rPr>
          <w:rFonts w:hint="eastAsia" w:ascii="宋体" w:hAnsi="宋体" w:eastAsia="宋体"/>
          <w:bCs/>
          <w:sz w:val="28"/>
          <w:szCs w:val="28"/>
          <w:lang w:val="en-US" w:eastAsia="zh-CN"/>
        </w:rPr>
        <w:t>4</w:t>
      </w:r>
      <w:r>
        <w:rPr>
          <w:rFonts w:hint="eastAsia" w:ascii="宋体" w:hAnsi="宋体" w:eastAsia="宋体"/>
          <w:bCs/>
          <w:sz w:val="28"/>
          <w:szCs w:val="28"/>
        </w:rPr>
        <w:t>年</w:t>
      </w:r>
      <w:r>
        <w:rPr>
          <w:rFonts w:hint="eastAsia" w:ascii="宋体" w:hAnsi="宋体" w:eastAsia="宋体"/>
          <w:bCs/>
          <w:sz w:val="28"/>
          <w:szCs w:val="28"/>
          <w:lang w:val="en-US" w:eastAsia="zh-CN"/>
        </w:rPr>
        <w:t>04</w:t>
      </w:r>
      <w:r>
        <w:rPr>
          <w:rFonts w:hint="eastAsia" w:ascii="宋体" w:hAnsi="宋体" w:eastAsia="宋体"/>
          <w:bCs/>
          <w:sz w:val="28"/>
          <w:szCs w:val="28"/>
        </w:rPr>
        <w:t>月</w:t>
      </w:r>
      <w:r>
        <w:rPr>
          <w:rFonts w:hint="eastAsia" w:ascii="宋体" w:hAnsi="宋体" w:eastAsia="宋体"/>
          <w:bCs/>
          <w:sz w:val="28"/>
          <w:szCs w:val="28"/>
          <w:lang w:val="en-US" w:eastAsia="zh-CN"/>
        </w:rPr>
        <w:t>10</w:t>
      </w:r>
      <w:r>
        <w:rPr>
          <w:rFonts w:hint="eastAsia" w:ascii="宋体" w:hAnsi="宋体" w:eastAsia="宋体"/>
          <w:bCs/>
          <w:sz w:val="28"/>
          <w:szCs w:val="28"/>
        </w:rPr>
        <w:t>日</w:t>
      </w:r>
    </w:p>
    <w:sdt>
      <w:sdtPr>
        <w:rPr>
          <w:rFonts w:ascii="Times New Roman" w:hAnsi="Times New Roman" w:eastAsiaTheme="minorEastAsia" w:cstheme="minorBidi"/>
          <w:color w:val="auto"/>
          <w:kern w:val="2"/>
          <w:sz w:val="21"/>
          <w:szCs w:val="21"/>
          <w:lang w:val="zh-CN"/>
        </w:rPr>
        <w:id w:val="-1368060195"/>
        <w:docPartObj>
          <w:docPartGallery w:val="Table of Contents"/>
          <w:docPartUnique/>
        </w:docPartObj>
      </w:sdtPr>
      <w:sdtEndPr>
        <w:rPr>
          <w:rFonts w:ascii="Times New Roman" w:hAnsi="Times New Roman" w:eastAsiaTheme="minorEastAsia" w:cstheme="minorBidi"/>
          <w:b/>
          <w:bCs/>
          <w:color w:val="auto"/>
          <w:kern w:val="2"/>
          <w:sz w:val="21"/>
          <w:szCs w:val="21"/>
          <w:lang w:val="zh-CN"/>
        </w:rPr>
      </w:sdtEndPr>
      <w:sdtContent>
        <w:p>
          <w:pPr>
            <w:pStyle w:val="191"/>
          </w:pPr>
          <w:r>
            <w:rPr>
              <w:lang w:val="zh-CN"/>
            </w:rPr>
            <w:t>目录</w:t>
          </w:r>
        </w:p>
        <w:p>
          <w:pPr>
            <w:pStyle w:val="29"/>
            <w:tabs>
              <w:tab w:val="right" w:leader="dot" w:pos="8312"/>
            </w:tabs>
          </w:pPr>
          <w:r>
            <w:fldChar w:fldCharType="begin"/>
          </w:r>
          <w:r>
            <w:instrText xml:space="preserve"> TOC \o "1-3" \h \z \u </w:instrText>
          </w:r>
          <w:r>
            <w:fldChar w:fldCharType="separate"/>
          </w:r>
          <w:r>
            <w:fldChar w:fldCharType="begin"/>
          </w:r>
          <w:r>
            <w:instrText xml:space="preserve"> HYPERLINK \l _Toc14575 </w:instrText>
          </w:r>
          <w:r>
            <w:fldChar w:fldCharType="separate"/>
          </w:r>
          <w:r>
            <w:rPr>
              <w:rFonts w:hint="default" w:ascii="Times New Roman" w:hAnsi="Times New Roman" w:cs="Times New Roman"/>
            </w:rPr>
            <w:t xml:space="preserve">1 </w:t>
          </w:r>
          <w:r>
            <w:rPr>
              <w:rFonts w:hint="eastAsia"/>
            </w:rPr>
            <w:t>项目概述</w:t>
          </w:r>
          <w:r>
            <w:tab/>
          </w:r>
          <w:r>
            <w:fldChar w:fldCharType="begin"/>
          </w:r>
          <w:r>
            <w:instrText xml:space="preserve"> PAGEREF _Toc14575 \h </w:instrText>
          </w:r>
          <w:r>
            <w:fldChar w:fldCharType="separate"/>
          </w:r>
          <w:r>
            <w:t>1</w:t>
          </w:r>
          <w:r>
            <w:fldChar w:fldCharType="end"/>
          </w:r>
          <w:r>
            <w:fldChar w:fldCharType="end"/>
          </w:r>
        </w:p>
        <w:p>
          <w:pPr>
            <w:pStyle w:val="33"/>
            <w:tabs>
              <w:tab w:val="right" w:leader="dot" w:pos="8312"/>
            </w:tabs>
          </w:pPr>
          <w:r>
            <w:rPr>
              <w:bCs/>
              <w:lang w:val="zh-CN"/>
            </w:rPr>
            <w:fldChar w:fldCharType="begin"/>
          </w:r>
          <w:r>
            <w:rPr>
              <w:bCs/>
              <w:lang w:val="zh-CN"/>
            </w:rPr>
            <w:instrText xml:space="preserve"> HYPERLINK \l _Toc27439 </w:instrText>
          </w:r>
          <w:r>
            <w:rPr>
              <w:bCs/>
              <w:lang w:val="zh-CN"/>
            </w:rPr>
            <w:fldChar w:fldCharType="separate"/>
          </w:r>
          <w:r>
            <w:rPr>
              <w:rFonts w:ascii="Times New Roman" w:hAnsi="Times New Roman" w:cs="Times New Roman"/>
              <w:bCs w:val="0"/>
              <w:i w:val="0"/>
              <w:iCs w:val="0"/>
              <w:caps w:val="0"/>
              <w:smallCaps w:val="0"/>
              <w:strike w:val="0"/>
              <w:dstrike w:val="0"/>
              <w:vanish w:val="0"/>
              <w:spacing w:val="0"/>
              <w:position w:val="0"/>
              <w:vertAlign w:val="baseline"/>
            </w:rPr>
            <w:t xml:space="preserve">1.1 </w:t>
          </w:r>
          <w:r>
            <w:rPr>
              <w:rFonts w:hint="eastAsia"/>
            </w:rPr>
            <w:t>行业领域</w:t>
          </w:r>
          <w:r>
            <w:tab/>
          </w:r>
          <w:r>
            <w:fldChar w:fldCharType="begin"/>
          </w:r>
          <w:r>
            <w:instrText xml:space="preserve"> PAGEREF _Toc27439 \h </w:instrText>
          </w:r>
          <w:r>
            <w:fldChar w:fldCharType="separate"/>
          </w:r>
          <w:r>
            <w:t>1</w:t>
          </w:r>
          <w:r>
            <w:fldChar w:fldCharType="end"/>
          </w:r>
          <w:r>
            <w:rPr>
              <w:bCs/>
              <w:lang w:val="zh-CN"/>
            </w:rPr>
            <w:fldChar w:fldCharType="end"/>
          </w:r>
        </w:p>
        <w:p>
          <w:pPr>
            <w:pStyle w:val="33"/>
            <w:tabs>
              <w:tab w:val="right" w:leader="dot" w:pos="8312"/>
            </w:tabs>
          </w:pPr>
          <w:r>
            <w:rPr>
              <w:bCs/>
              <w:lang w:val="zh-CN"/>
            </w:rPr>
            <w:fldChar w:fldCharType="begin"/>
          </w:r>
          <w:r>
            <w:rPr>
              <w:bCs/>
              <w:lang w:val="zh-CN"/>
            </w:rPr>
            <w:instrText xml:space="preserve"> HYPERLINK \l _Toc19561 </w:instrText>
          </w:r>
          <w:r>
            <w:rPr>
              <w:bCs/>
              <w:lang w:val="zh-CN"/>
            </w:rPr>
            <w:fldChar w:fldCharType="separate"/>
          </w:r>
          <w:r>
            <w:rPr>
              <w:rFonts w:ascii="Times New Roman" w:hAnsi="Times New Roman" w:cs="Times New Roman"/>
              <w:bCs w:val="0"/>
              <w:i w:val="0"/>
              <w:iCs w:val="0"/>
              <w:caps w:val="0"/>
              <w:smallCaps w:val="0"/>
              <w:strike w:val="0"/>
              <w:dstrike w:val="0"/>
              <w:vanish w:val="0"/>
              <w:spacing w:val="0"/>
              <w:position w:val="0"/>
              <w:vertAlign w:val="baseline"/>
            </w:rPr>
            <w:t xml:space="preserve">1.2 </w:t>
          </w:r>
          <w:r>
            <w:rPr>
              <w:rFonts w:hint="eastAsia"/>
            </w:rPr>
            <w:t>痛点分析</w:t>
          </w:r>
          <w:r>
            <w:tab/>
          </w:r>
          <w:r>
            <w:fldChar w:fldCharType="begin"/>
          </w:r>
          <w:r>
            <w:instrText xml:space="preserve"> PAGEREF _Toc19561 \h </w:instrText>
          </w:r>
          <w:r>
            <w:fldChar w:fldCharType="separate"/>
          </w:r>
          <w:r>
            <w:t>1</w:t>
          </w:r>
          <w:r>
            <w:fldChar w:fldCharType="end"/>
          </w:r>
          <w:r>
            <w:rPr>
              <w:bCs/>
              <w:lang w:val="zh-CN"/>
            </w:rPr>
            <w:fldChar w:fldCharType="end"/>
          </w:r>
        </w:p>
        <w:p>
          <w:pPr>
            <w:pStyle w:val="33"/>
            <w:tabs>
              <w:tab w:val="right" w:leader="dot" w:pos="8312"/>
            </w:tabs>
          </w:pPr>
          <w:r>
            <w:rPr>
              <w:bCs/>
              <w:lang w:val="zh-CN"/>
            </w:rPr>
            <w:fldChar w:fldCharType="begin"/>
          </w:r>
          <w:r>
            <w:rPr>
              <w:bCs/>
              <w:lang w:val="zh-CN"/>
            </w:rPr>
            <w:instrText xml:space="preserve"> HYPERLINK \l _Toc26493 </w:instrText>
          </w:r>
          <w:r>
            <w:rPr>
              <w:bCs/>
              <w:lang w:val="zh-CN"/>
            </w:rPr>
            <w:fldChar w:fldCharType="separate"/>
          </w:r>
          <w:r>
            <w:rPr>
              <w:rFonts w:hint="eastAsia" w:ascii="Times New Roman" w:hAnsi="Times New Roman" w:cs="Times New Roman"/>
              <w:bCs w:val="0"/>
              <w:i w:val="0"/>
              <w:iCs w:val="0"/>
              <w:caps w:val="0"/>
              <w:smallCaps w:val="0"/>
              <w:strike w:val="0"/>
              <w:dstrike w:val="0"/>
              <w:vanish w:val="0"/>
              <w:spacing w:val="0"/>
              <w:position w:val="0"/>
              <w:vertAlign w:val="baseline"/>
            </w:rPr>
            <w:t xml:space="preserve">1.3 </w:t>
          </w:r>
          <w:r>
            <w:rPr>
              <w:rFonts w:hint="eastAsia"/>
            </w:rPr>
            <w:t>目标客户</w:t>
          </w:r>
          <w:r>
            <w:tab/>
          </w:r>
          <w:r>
            <w:fldChar w:fldCharType="begin"/>
          </w:r>
          <w:r>
            <w:instrText xml:space="preserve"> PAGEREF _Toc26493 \h </w:instrText>
          </w:r>
          <w:r>
            <w:fldChar w:fldCharType="separate"/>
          </w:r>
          <w:r>
            <w:t>1</w:t>
          </w:r>
          <w:r>
            <w:fldChar w:fldCharType="end"/>
          </w:r>
          <w:r>
            <w:rPr>
              <w:bCs/>
              <w:lang w:val="zh-CN"/>
            </w:rPr>
            <w:fldChar w:fldCharType="end"/>
          </w:r>
        </w:p>
        <w:p>
          <w:pPr>
            <w:pStyle w:val="29"/>
            <w:tabs>
              <w:tab w:val="right" w:leader="dot" w:pos="8312"/>
            </w:tabs>
          </w:pPr>
          <w:r>
            <w:rPr>
              <w:bCs/>
              <w:lang w:val="zh-CN"/>
            </w:rPr>
            <w:fldChar w:fldCharType="begin"/>
          </w:r>
          <w:r>
            <w:rPr>
              <w:bCs/>
              <w:lang w:val="zh-CN"/>
            </w:rPr>
            <w:instrText xml:space="preserve"> HYPERLINK \l _Toc9705 </w:instrText>
          </w:r>
          <w:r>
            <w:rPr>
              <w:bCs/>
              <w:lang w:val="zh-CN"/>
            </w:rPr>
            <w:fldChar w:fldCharType="separate"/>
          </w:r>
          <w:r>
            <w:rPr>
              <w:rFonts w:hint="default" w:ascii="Times New Roman" w:hAnsi="Times New Roman" w:cs="Times New Roman"/>
            </w:rPr>
            <w:t xml:space="preserve">2 </w:t>
          </w:r>
          <w:r>
            <w:rPr>
              <w:rFonts w:hint="eastAsia"/>
            </w:rPr>
            <w:t>产品介绍</w:t>
          </w:r>
          <w:r>
            <w:tab/>
          </w:r>
          <w:r>
            <w:fldChar w:fldCharType="begin"/>
          </w:r>
          <w:r>
            <w:instrText xml:space="preserve"> PAGEREF _Toc9705 \h </w:instrText>
          </w:r>
          <w:r>
            <w:fldChar w:fldCharType="separate"/>
          </w:r>
          <w:r>
            <w:t>4</w:t>
          </w:r>
          <w:r>
            <w:fldChar w:fldCharType="end"/>
          </w:r>
          <w:r>
            <w:rPr>
              <w:bCs/>
              <w:lang w:val="zh-CN"/>
            </w:rPr>
            <w:fldChar w:fldCharType="end"/>
          </w:r>
        </w:p>
        <w:p>
          <w:pPr>
            <w:pStyle w:val="33"/>
            <w:tabs>
              <w:tab w:val="right" w:leader="dot" w:pos="8312"/>
            </w:tabs>
          </w:pPr>
          <w:r>
            <w:rPr>
              <w:bCs/>
              <w:lang w:val="zh-CN"/>
            </w:rPr>
            <w:fldChar w:fldCharType="begin"/>
          </w:r>
          <w:r>
            <w:rPr>
              <w:bCs/>
              <w:lang w:val="zh-CN"/>
            </w:rPr>
            <w:instrText xml:space="preserve"> HYPERLINK \l _Toc6105 </w:instrText>
          </w:r>
          <w:r>
            <w:rPr>
              <w:bCs/>
              <w:lang w:val="zh-CN"/>
            </w:rPr>
            <w:fldChar w:fldCharType="separate"/>
          </w:r>
          <w:r>
            <w:t>2.1</w:t>
          </w:r>
          <w:r>
            <w:rPr>
              <w:rFonts w:hint="eastAsia"/>
            </w:rPr>
            <w:t>产品功能</w:t>
          </w:r>
          <w:r>
            <w:tab/>
          </w:r>
          <w:r>
            <w:fldChar w:fldCharType="begin"/>
          </w:r>
          <w:r>
            <w:instrText xml:space="preserve"> PAGEREF _Toc6105 \h </w:instrText>
          </w:r>
          <w:r>
            <w:fldChar w:fldCharType="separate"/>
          </w:r>
          <w:r>
            <w:t>4</w:t>
          </w:r>
          <w:r>
            <w:fldChar w:fldCharType="end"/>
          </w:r>
          <w:r>
            <w:rPr>
              <w:bCs/>
              <w:lang w:val="zh-CN"/>
            </w:rPr>
            <w:fldChar w:fldCharType="end"/>
          </w:r>
        </w:p>
        <w:p>
          <w:pPr>
            <w:pStyle w:val="33"/>
            <w:tabs>
              <w:tab w:val="right" w:leader="dot" w:pos="8312"/>
            </w:tabs>
          </w:pPr>
          <w:r>
            <w:rPr>
              <w:bCs/>
              <w:lang w:val="zh-CN"/>
            </w:rPr>
            <w:fldChar w:fldCharType="begin"/>
          </w:r>
          <w:r>
            <w:rPr>
              <w:bCs/>
              <w:lang w:val="zh-CN"/>
            </w:rPr>
            <w:instrText xml:space="preserve"> HYPERLINK \l _Toc26078 </w:instrText>
          </w:r>
          <w:r>
            <w:rPr>
              <w:bCs/>
              <w:lang w:val="zh-CN"/>
            </w:rPr>
            <w:fldChar w:fldCharType="separate"/>
          </w:r>
          <w:r>
            <w:t>2.2</w:t>
          </w:r>
          <w:r>
            <w:rPr>
              <w:rFonts w:hint="eastAsia"/>
            </w:rPr>
            <w:t>功能模块</w:t>
          </w:r>
          <w:r>
            <w:tab/>
          </w:r>
          <w:r>
            <w:fldChar w:fldCharType="begin"/>
          </w:r>
          <w:r>
            <w:instrText xml:space="preserve"> PAGEREF _Toc26078 \h </w:instrText>
          </w:r>
          <w:r>
            <w:fldChar w:fldCharType="separate"/>
          </w:r>
          <w:r>
            <w:t>6</w:t>
          </w:r>
          <w:r>
            <w:fldChar w:fldCharType="end"/>
          </w:r>
          <w:r>
            <w:rPr>
              <w:bCs/>
              <w:lang w:val="zh-CN"/>
            </w:rPr>
            <w:fldChar w:fldCharType="end"/>
          </w:r>
        </w:p>
        <w:p>
          <w:pPr>
            <w:pStyle w:val="33"/>
            <w:tabs>
              <w:tab w:val="right" w:leader="dot" w:pos="8312"/>
            </w:tabs>
          </w:pPr>
          <w:r>
            <w:rPr>
              <w:bCs/>
              <w:lang w:val="zh-CN"/>
            </w:rPr>
            <w:fldChar w:fldCharType="begin"/>
          </w:r>
          <w:r>
            <w:rPr>
              <w:bCs/>
              <w:lang w:val="zh-CN"/>
            </w:rPr>
            <w:instrText xml:space="preserve"> HYPERLINK \l _Toc19973 </w:instrText>
          </w:r>
          <w:r>
            <w:rPr>
              <w:bCs/>
              <w:lang w:val="zh-CN"/>
            </w:rPr>
            <w:fldChar w:fldCharType="separate"/>
          </w:r>
          <w:r>
            <w:t>2.3</w:t>
          </w:r>
          <w:r>
            <w:rPr>
              <w:rFonts w:hint="eastAsia"/>
            </w:rPr>
            <w:t>关键技术</w:t>
          </w:r>
          <w:r>
            <w:tab/>
          </w:r>
          <w:r>
            <w:fldChar w:fldCharType="begin"/>
          </w:r>
          <w:r>
            <w:instrText xml:space="preserve"> PAGEREF _Toc19973 \h </w:instrText>
          </w:r>
          <w:r>
            <w:fldChar w:fldCharType="separate"/>
          </w:r>
          <w:r>
            <w:t>9</w:t>
          </w:r>
          <w:r>
            <w:fldChar w:fldCharType="end"/>
          </w:r>
          <w:r>
            <w:rPr>
              <w:bCs/>
              <w:lang w:val="zh-CN"/>
            </w:rPr>
            <w:fldChar w:fldCharType="end"/>
          </w:r>
        </w:p>
        <w:p>
          <w:pPr>
            <w:pStyle w:val="33"/>
            <w:tabs>
              <w:tab w:val="right" w:leader="dot" w:pos="8312"/>
            </w:tabs>
          </w:pPr>
          <w:r>
            <w:rPr>
              <w:bCs/>
              <w:lang w:val="zh-CN"/>
            </w:rPr>
            <w:fldChar w:fldCharType="begin"/>
          </w:r>
          <w:r>
            <w:rPr>
              <w:bCs/>
              <w:lang w:val="zh-CN"/>
            </w:rPr>
            <w:instrText xml:space="preserve"> HYPERLINK \l _Toc9697 </w:instrText>
          </w:r>
          <w:r>
            <w:rPr>
              <w:bCs/>
              <w:lang w:val="zh-CN"/>
            </w:rPr>
            <w:fldChar w:fldCharType="separate"/>
          </w:r>
          <w:r>
            <w:t>2.4</w:t>
          </w:r>
          <w:r>
            <w:rPr>
              <w:rFonts w:hint="eastAsia"/>
            </w:rPr>
            <w:t>其他相关技术</w:t>
          </w:r>
          <w:r>
            <w:tab/>
          </w:r>
          <w:r>
            <w:fldChar w:fldCharType="begin"/>
          </w:r>
          <w:r>
            <w:instrText xml:space="preserve"> PAGEREF _Toc9697 \h </w:instrText>
          </w:r>
          <w:r>
            <w:fldChar w:fldCharType="separate"/>
          </w:r>
          <w:r>
            <w:t>10</w:t>
          </w:r>
          <w:r>
            <w:fldChar w:fldCharType="end"/>
          </w:r>
          <w:r>
            <w:rPr>
              <w:bCs/>
              <w:lang w:val="zh-CN"/>
            </w:rPr>
            <w:fldChar w:fldCharType="end"/>
          </w:r>
        </w:p>
        <w:p>
          <w:pPr>
            <w:pStyle w:val="29"/>
            <w:tabs>
              <w:tab w:val="right" w:leader="dot" w:pos="8312"/>
            </w:tabs>
          </w:pPr>
          <w:r>
            <w:rPr>
              <w:bCs/>
              <w:lang w:val="zh-CN"/>
            </w:rPr>
            <w:fldChar w:fldCharType="begin"/>
          </w:r>
          <w:r>
            <w:rPr>
              <w:bCs/>
              <w:lang w:val="zh-CN"/>
            </w:rPr>
            <w:instrText xml:space="preserve"> HYPERLINK \l _Toc6281 </w:instrText>
          </w:r>
          <w:r>
            <w:rPr>
              <w:bCs/>
              <w:lang w:val="zh-CN"/>
            </w:rPr>
            <w:fldChar w:fldCharType="separate"/>
          </w:r>
          <w:r>
            <w:rPr>
              <w:rFonts w:hint="default" w:ascii="Times New Roman" w:hAnsi="Times New Roman" w:cs="Times New Roman"/>
            </w:rPr>
            <w:t xml:space="preserve">3 </w:t>
          </w:r>
          <w:r>
            <w:rPr>
              <w:rFonts w:hint="eastAsia"/>
            </w:rPr>
            <w:t>开发工具</w:t>
          </w:r>
          <w:r>
            <w:tab/>
          </w:r>
          <w:r>
            <w:fldChar w:fldCharType="begin"/>
          </w:r>
          <w:r>
            <w:instrText xml:space="preserve"> PAGEREF _Toc6281 \h </w:instrText>
          </w:r>
          <w:r>
            <w:fldChar w:fldCharType="separate"/>
          </w:r>
          <w:r>
            <w:t>11</w:t>
          </w:r>
          <w:r>
            <w:fldChar w:fldCharType="end"/>
          </w:r>
          <w:r>
            <w:rPr>
              <w:bCs/>
              <w:lang w:val="zh-CN"/>
            </w:rPr>
            <w:fldChar w:fldCharType="end"/>
          </w:r>
        </w:p>
        <w:p>
          <w:pPr>
            <w:pStyle w:val="29"/>
            <w:tabs>
              <w:tab w:val="right" w:leader="dot" w:pos="8312"/>
            </w:tabs>
          </w:pPr>
          <w:r>
            <w:rPr>
              <w:bCs/>
              <w:lang w:val="zh-CN"/>
            </w:rPr>
            <w:fldChar w:fldCharType="begin"/>
          </w:r>
          <w:r>
            <w:rPr>
              <w:bCs/>
              <w:lang w:val="zh-CN"/>
            </w:rPr>
            <w:instrText xml:space="preserve"> HYPERLINK \l _Toc4171 </w:instrText>
          </w:r>
          <w:r>
            <w:rPr>
              <w:bCs/>
              <w:lang w:val="zh-CN"/>
            </w:rPr>
            <w:fldChar w:fldCharType="separate"/>
          </w:r>
          <w:r>
            <w:rPr>
              <w:rFonts w:hint="default" w:ascii="Times New Roman" w:hAnsi="Times New Roman" w:cs="Times New Roman"/>
            </w:rPr>
            <w:t xml:space="preserve">4 </w:t>
          </w:r>
          <w:r>
            <w:rPr>
              <w:rFonts w:hint="eastAsia"/>
            </w:rPr>
            <w:t>投资价值</w:t>
          </w:r>
          <w:r>
            <w:tab/>
          </w:r>
          <w:r>
            <w:fldChar w:fldCharType="begin"/>
          </w:r>
          <w:r>
            <w:instrText xml:space="preserve"> PAGEREF _Toc4171 \h </w:instrText>
          </w:r>
          <w:r>
            <w:fldChar w:fldCharType="separate"/>
          </w:r>
          <w:r>
            <w:t>12</w:t>
          </w:r>
          <w:r>
            <w:fldChar w:fldCharType="end"/>
          </w:r>
          <w:r>
            <w:rPr>
              <w:bCs/>
              <w:lang w:val="zh-CN"/>
            </w:rPr>
            <w:fldChar w:fldCharType="end"/>
          </w:r>
        </w:p>
        <w:p>
          <w:pPr>
            <w:pStyle w:val="29"/>
            <w:tabs>
              <w:tab w:val="right" w:leader="dot" w:pos="8312"/>
            </w:tabs>
          </w:pPr>
          <w:r>
            <w:rPr>
              <w:bCs/>
              <w:lang w:val="zh-CN"/>
            </w:rPr>
            <w:fldChar w:fldCharType="begin"/>
          </w:r>
          <w:r>
            <w:rPr>
              <w:bCs/>
              <w:lang w:val="zh-CN"/>
            </w:rPr>
            <w:instrText xml:space="preserve"> HYPERLINK \l _Toc16009 </w:instrText>
          </w:r>
          <w:r>
            <w:rPr>
              <w:bCs/>
              <w:lang w:val="zh-CN"/>
            </w:rPr>
            <w:fldChar w:fldCharType="separate"/>
          </w:r>
          <w:r>
            <w:rPr>
              <w:rFonts w:hint="default" w:ascii="Times New Roman" w:hAnsi="Times New Roman" w:cs="Times New Roman"/>
            </w:rPr>
            <w:t xml:space="preserve">5 </w:t>
          </w:r>
          <w:r>
            <w:rPr>
              <w:rFonts w:hint="eastAsia"/>
            </w:rPr>
            <w:t>解决方案</w:t>
          </w:r>
          <w:r>
            <w:tab/>
          </w:r>
          <w:r>
            <w:fldChar w:fldCharType="begin"/>
          </w:r>
          <w:r>
            <w:instrText xml:space="preserve"> PAGEREF _Toc16009 \h </w:instrText>
          </w:r>
          <w:r>
            <w:fldChar w:fldCharType="separate"/>
          </w:r>
          <w:r>
            <w:t>13</w:t>
          </w:r>
          <w:r>
            <w:fldChar w:fldCharType="end"/>
          </w:r>
          <w:r>
            <w:rPr>
              <w:bCs/>
              <w:lang w:val="zh-CN"/>
            </w:rPr>
            <w:fldChar w:fldCharType="end"/>
          </w:r>
        </w:p>
        <w:p>
          <w:pPr>
            <w:pStyle w:val="33"/>
            <w:tabs>
              <w:tab w:val="right" w:leader="dot" w:pos="8312"/>
            </w:tabs>
            <w:rPr>
              <w:rFonts w:hint="eastAsia"/>
              <w:bCs/>
              <w:lang w:val="en-US" w:eastAsia="zh-CN"/>
            </w:rPr>
          </w:pPr>
          <w:r>
            <w:rPr>
              <w:rFonts w:hint="eastAsia"/>
              <w:bCs/>
              <w:lang w:val="zh-CN" w:eastAsia="zh-CN"/>
            </w:rPr>
            <w:fldChar w:fldCharType="begin"/>
          </w:r>
          <w:r>
            <w:rPr>
              <w:rFonts w:hint="eastAsia"/>
              <w:bCs/>
              <w:lang w:val="zh-CN" w:eastAsia="zh-CN"/>
            </w:rPr>
            <w:instrText xml:space="preserve"> HYPERLINK \l _Toc9522 </w:instrText>
          </w:r>
          <w:r>
            <w:rPr>
              <w:rFonts w:hint="eastAsia"/>
              <w:bCs/>
              <w:lang w:val="zh-CN" w:eastAsia="zh-CN"/>
            </w:rPr>
            <w:fldChar w:fldCharType="separate"/>
          </w:r>
          <w:r>
            <w:rPr>
              <w:rFonts w:hint="eastAsia"/>
              <w:bCs/>
              <w:lang w:val="en-US" w:eastAsia="zh-CN"/>
            </w:rPr>
            <w:t>5.1产品销售</w:t>
          </w:r>
          <w:r>
            <w:rPr>
              <w:rFonts w:hint="eastAsia"/>
              <w:bCs/>
              <w:lang w:val="en-US" w:eastAsia="zh-CN"/>
            </w:rPr>
            <w:tab/>
          </w:r>
          <w:r>
            <w:rPr>
              <w:rFonts w:hint="eastAsia"/>
              <w:bCs/>
              <w:lang w:val="en-US" w:eastAsia="zh-CN"/>
            </w:rPr>
            <w:fldChar w:fldCharType="begin"/>
          </w:r>
          <w:r>
            <w:rPr>
              <w:rFonts w:hint="eastAsia"/>
              <w:bCs/>
              <w:lang w:val="en-US" w:eastAsia="zh-CN"/>
            </w:rPr>
            <w:instrText xml:space="preserve"> PAGEREF _Toc9522 \h </w:instrText>
          </w:r>
          <w:r>
            <w:rPr>
              <w:rFonts w:hint="eastAsia"/>
              <w:bCs/>
              <w:lang w:val="en-US" w:eastAsia="zh-CN"/>
            </w:rPr>
            <w:fldChar w:fldCharType="separate"/>
          </w:r>
          <w:r>
            <w:rPr>
              <w:rFonts w:hint="eastAsia"/>
              <w:bCs/>
              <w:lang w:val="en-US" w:eastAsia="zh-CN"/>
            </w:rPr>
            <w:t>13</w:t>
          </w:r>
          <w:r>
            <w:rPr>
              <w:rFonts w:hint="eastAsia"/>
              <w:bCs/>
              <w:lang w:val="en-US" w:eastAsia="zh-CN"/>
            </w:rPr>
            <w:fldChar w:fldCharType="end"/>
          </w:r>
          <w:r>
            <w:rPr>
              <w:rFonts w:hint="eastAsia"/>
              <w:bCs/>
              <w:lang w:val="zh-CN" w:eastAsia="zh-CN"/>
            </w:rPr>
            <w:fldChar w:fldCharType="end"/>
          </w:r>
        </w:p>
        <w:p>
          <w:pPr>
            <w:pStyle w:val="33"/>
            <w:tabs>
              <w:tab w:val="right" w:leader="dot" w:pos="8312"/>
            </w:tabs>
            <w:rPr>
              <w:rFonts w:hint="eastAsia"/>
              <w:bCs/>
              <w:lang w:val="en-US" w:eastAsia="zh-CN"/>
            </w:rPr>
          </w:pPr>
          <w:r>
            <w:rPr>
              <w:rFonts w:hint="eastAsia"/>
              <w:bCs/>
              <w:lang w:val="zh-CN" w:eastAsia="zh-CN"/>
            </w:rPr>
            <w:fldChar w:fldCharType="begin"/>
          </w:r>
          <w:r>
            <w:rPr>
              <w:rFonts w:hint="eastAsia"/>
              <w:bCs/>
              <w:lang w:val="zh-CN" w:eastAsia="zh-CN"/>
            </w:rPr>
            <w:instrText xml:space="preserve"> HYPERLINK \l _Toc18233 </w:instrText>
          </w:r>
          <w:r>
            <w:rPr>
              <w:rFonts w:hint="eastAsia"/>
              <w:bCs/>
              <w:lang w:val="zh-CN" w:eastAsia="zh-CN"/>
            </w:rPr>
            <w:fldChar w:fldCharType="separate"/>
          </w:r>
          <w:r>
            <w:rPr>
              <w:rFonts w:hint="eastAsia"/>
              <w:bCs/>
              <w:lang w:val="en-US" w:eastAsia="zh-CN"/>
            </w:rPr>
            <w:t>5.2附加服务</w:t>
          </w:r>
          <w:r>
            <w:rPr>
              <w:rFonts w:hint="eastAsia"/>
              <w:bCs/>
              <w:lang w:val="en-US" w:eastAsia="zh-CN"/>
            </w:rPr>
            <w:tab/>
          </w:r>
          <w:r>
            <w:rPr>
              <w:rFonts w:hint="eastAsia"/>
              <w:bCs/>
              <w:lang w:val="en-US" w:eastAsia="zh-CN"/>
            </w:rPr>
            <w:fldChar w:fldCharType="begin"/>
          </w:r>
          <w:r>
            <w:rPr>
              <w:rFonts w:hint="eastAsia"/>
              <w:bCs/>
              <w:lang w:val="en-US" w:eastAsia="zh-CN"/>
            </w:rPr>
            <w:instrText xml:space="preserve"> PAGEREF _Toc18233 \h </w:instrText>
          </w:r>
          <w:r>
            <w:rPr>
              <w:rFonts w:hint="eastAsia"/>
              <w:bCs/>
              <w:lang w:val="en-US" w:eastAsia="zh-CN"/>
            </w:rPr>
            <w:fldChar w:fldCharType="separate"/>
          </w:r>
          <w:r>
            <w:rPr>
              <w:rFonts w:hint="eastAsia"/>
              <w:bCs/>
              <w:lang w:val="en-US" w:eastAsia="zh-CN"/>
            </w:rPr>
            <w:t>13</w:t>
          </w:r>
          <w:r>
            <w:rPr>
              <w:rFonts w:hint="eastAsia"/>
              <w:bCs/>
              <w:lang w:val="en-US" w:eastAsia="zh-CN"/>
            </w:rPr>
            <w:fldChar w:fldCharType="end"/>
          </w:r>
          <w:r>
            <w:rPr>
              <w:rFonts w:hint="eastAsia"/>
              <w:bCs/>
              <w:lang w:val="zh-CN" w:eastAsia="zh-CN"/>
            </w:rPr>
            <w:fldChar w:fldCharType="end"/>
          </w:r>
        </w:p>
        <w:p>
          <w:pPr>
            <w:pStyle w:val="33"/>
            <w:tabs>
              <w:tab w:val="right" w:leader="dot" w:pos="8312"/>
            </w:tabs>
          </w:pPr>
          <w:r>
            <w:rPr>
              <w:rFonts w:hint="eastAsia"/>
              <w:bCs/>
              <w:lang w:val="zh-CN" w:eastAsia="zh-CN"/>
            </w:rPr>
            <w:fldChar w:fldCharType="begin"/>
          </w:r>
          <w:r>
            <w:rPr>
              <w:rFonts w:hint="eastAsia"/>
              <w:bCs/>
              <w:lang w:val="zh-CN" w:eastAsia="zh-CN"/>
            </w:rPr>
            <w:instrText xml:space="preserve"> HYPERLINK \l _Toc8336 </w:instrText>
          </w:r>
          <w:r>
            <w:rPr>
              <w:rFonts w:hint="eastAsia"/>
              <w:bCs/>
              <w:lang w:val="zh-CN" w:eastAsia="zh-CN"/>
            </w:rPr>
            <w:fldChar w:fldCharType="separate"/>
          </w:r>
          <w:r>
            <w:rPr>
              <w:rFonts w:hint="eastAsia"/>
              <w:bCs/>
              <w:lang w:val="en-US" w:eastAsia="zh-CN"/>
            </w:rPr>
            <w:t>5.3个性化定制</w:t>
          </w:r>
          <w:r>
            <w:rPr>
              <w:rFonts w:hint="eastAsia"/>
              <w:bCs/>
              <w:lang w:val="en-US" w:eastAsia="zh-CN"/>
            </w:rPr>
            <w:tab/>
          </w:r>
          <w:r>
            <w:rPr>
              <w:rFonts w:hint="eastAsia"/>
              <w:bCs/>
              <w:lang w:val="en-US" w:eastAsia="zh-CN"/>
            </w:rPr>
            <w:fldChar w:fldCharType="begin"/>
          </w:r>
          <w:r>
            <w:rPr>
              <w:rFonts w:hint="eastAsia"/>
              <w:bCs/>
              <w:lang w:val="en-US" w:eastAsia="zh-CN"/>
            </w:rPr>
            <w:instrText xml:space="preserve"> PAGEREF _Toc8336 \h </w:instrText>
          </w:r>
          <w:r>
            <w:rPr>
              <w:rFonts w:hint="eastAsia"/>
              <w:bCs/>
              <w:lang w:val="en-US" w:eastAsia="zh-CN"/>
            </w:rPr>
            <w:fldChar w:fldCharType="separate"/>
          </w:r>
          <w:r>
            <w:rPr>
              <w:rFonts w:hint="eastAsia"/>
              <w:bCs/>
              <w:lang w:val="en-US" w:eastAsia="zh-CN"/>
            </w:rPr>
            <w:t>13</w:t>
          </w:r>
          <w:r>
            <w:rPr>
              <w:rFonts w:hint="eastAsia"/>
              <w:bCs/>
              <w:lang w:val="en-US" w:eastAsia="zh-CN"/>
            </w:rPr>
            <w:fldChar w:fldCharType="end"/>
          </w:r>
          <w:r>
            <w:rPr>
              <w:rFonts w:hint="eastAsia"/>
              <w:bCs/>
              <w:lang w:val="zh-CN" w:eastAsia="zh-CN"/>
            </w:rPr>
            <w:fldChar w:fldCharType="end"/>
          </w:r>
        </w:p>
        <w:p>
          <w:r>
            <w:rPr>
              <w:bCs/>
              <w:lang w:val="zh-CN"/>
            </w:rPr>
            <w:fldChar w:fldCharType="end"/>
          </w:r>
        </w:p>
      </w:sdtContent>
    </w:sdt>
    <w:p>
      <w:pPr>
        <w:widowControl/>
        <w:spacing w:line="300" w:lineRule="auto"/>
        <w:rPr>
          <w:color w:val="000000"/>
        </w:rPr>
        <w:sectPr>
          <w:footerReference r:id="rId5" w:type="default"/>
          <w:pgSz w:w="11906" w:h="16838"/>
          <w:pgMar w:top="1440" w:right="1797" w:bottom="1440" w:left="1797" w:header="851" w:footer="992" w:gutter="0"/>
          <w:pgNumType w:fmt="upperRoman" w:start="1"/>
          <w:cols w:space="425" w:num="1"/>
          <w:docGrid w:type="lines" w:linePitch="312" w:charSpace="0"/>
        </w:sectPr>
      </w:pPr>
    </w:p>
    <w:p>
      <w:pPr>
        <w:pStyle w:val="2"/>
      </w:pPr>
      <w:bookmarkStart w:id="0" w:name="_Toc426682911"/>
      <w:bookmarkStart w:id="1" w:name="_Toc14575"/>
      <w:bookmarkStart w:id="2" w:name="_Toc331243782"/>
      <w:bookmarkStart w:id="3" w:name="_Toc331238769"/>
      <w:bookmarkStart w:id="4" w:name="_Toc331243703"/>
      <w:bookmarkStart w:id="5" w:name="_Toc331238830"/>
      <w:bookmarkStart w:id="6" w:name="_Toc331243603"/>
      <w:bookmarkStart w:id="7" w:name="_Toc331243882"/>
      <w:bookmarkStart w:id="8" w:name="_Toc331545160"/>
      <w:r>
        <w:rPr>
          <w:rFonts w:hint="eastAsia"/>
        </w:rPr>
        <w:t>项目概述</w:t>
      </w:r>
      <w:bookmarkEnd w:id="0"/>
      <w:bookmarkEnd w:id="1"/>
    </w:p>
    <w:p>
      <w:pPr>
        <w:pStyle w:val="3"/>
        <w:ind w:left="0" w:firstLine="0"/>
      </w:pPr>
      <w:bookmarkStart w:id="9" w:name="_Toc27439"/>
      <w:r>
        <w:rPr>
          <w:rFonts w:hint="eastAsia"/>
        </w:rPr>
        <w:t>行业领域</w:t>
      </w:r>
      <w:bookmarkEnd w:id="9"/>
    </w:p>
    <w:p>
      <w:pPr>
        <w:widowControl/>
        <w:spacing w:line="300" w:lineRule="auto"/>
        <w:ind w:firstLine="480" w:firstLineChars="200"/>
        <w:rPr>
          <w:rFonts w:hint="eastAsia" w:ascii="宋体" w:hAnsi="宋体" w:eastAsia="宋体" w:cs="宋体"/>
          <w:sz w:val="24"/>
        </w:rPr>
      </w:pPr>
      <w:r>
        <w:rPr>
          <w:rFonts w:hint="eastAsia" w:ascii="宋体" w:hAnsi="宋体" w:eastAsia="宋体" w:cs="宋体"/>
          <w:sz w:val="24"/>
        </w:rPr>
        <w:t>近年来，政府重视我国儿童青少年近视的问题，据公开数据显示：2022年全国儿童青少年总体近视率为53.6%，其中6岁儿童为14.5%，小学生为36%，初中生为71.6%，高中生为81%。尤其值得引起重视的是，未成年人近视发病年龄出现明显提前趋势。防控儿童青少年近视，已刻不容缓。</w:t>
      </w:r>
    </w:p>
    <w:p>
      <w:pPr>
        <w:widowControl/>
        <w:spacing w:line="300" w:lineRule="auto"/>
        <w:ind w:firstLine="480" w:firstLineChars="200"/>
        <w:rPr>
          <w:rFonts w:hint="eastAsia" w:ascii="宋体" w:hAnsi="宋体" w:eastAsia="宋体" w:cs="宋体"/>
          <w:sz w:val="24"/>
        </w:rPr>
      </w:pPr>
      <w:r>
        <w:rPr>
          <w:rFonts w:hint="eastAsia" w:ascii="宋体" w:hAnsi="宋体" w:eastAsia="宋体" w:cs="宋体"/>
          <w:sz w:val="24"/>
        </w:rPr>
        <w:t>视力筛查是一项针对视力问题的普查工作，能够通过发现视力异常做到对眼部疾病的早诊断、早治疗，是防盲致盲工作中非常重要的环节。</w:t>
      </w:r>
    </w:p>
    <w:p>
      <w:pPr>
        <w:widowControl/>
        <w:spacing w:line="300" w:lineRule="auto"/>
        <w:ind w:firstLine="480" w:firstLineChars="200"/>
        <w:rPr>
          <w:rFonts w:hint="eastAsia" w:ascii="宋体" w:hAnsi="宋体" w:eastAsia="宋体" w:cs="宋体"/>
          <w:sz w:val="24"/>
        </w:rPr>
      </w:pPr>
      <w:r>
        <w:rPr>
          <w:rFonts w:hint="eastAsia" w:ascii="宋体" w:hAnsi="宋体" w:eastAsia="宋体" w:cs="宋体"/>
          <w:sz w:val="24"/>
        </w:rPr>
        <w:t>目前在医疗领域中，视力筛查依然是以传统人工检测的方式，利用对数视力表以人工指读的方式对受测试对象的视力进行初步的测试。该方法需要有受过专业训练的医护人员引导受测试对象完成整个测试过程，并记录其视力初筛结果。因此，视力筛查需要投入大量的人力资源，不能够满足如今视力检测的市场需求。</w:t>
      </w:r>
    </w:p>
    <w:p>
      <w:pPr>
        <w:pStyle w:val="3"/>
        <w:ind w:left="0" w:firstLine="0"/>
      </w:pPr>
      <w:bookmarkStart w:id="10" w:name="_Toc19561"/>
      <w:r>
        <w:rPr>
          <w:rFonts w:hint="eastAsia"/>
        </w:rPr>
        <w:t>痛点分析</w:t>
      </w:r>
      <w:bookmarkEnd w:id="10"/>
    </w:p>
    <w:p>
      <w:pPr>
        <w:pStyle w:val="4"/>
        <w:ind w:firstLine="480"/>
        <w:rPr>
          <w:rFonts w:hint="eastAsia" w:ascii="宋体" w:hAnsi="宋体" w:eastAsia="宋体" w:cs="宋体"/>
        </w:rPr>
      </w:pPr>
      <w:r>
        <w:rPr>
          <w:rFonts w:hint="eastAsia" w:ascii="宋体" w:hAnsi="宋体" w:eastAsia="宋体" w:cs="宋体"/>
        </w:rPr>
        <w:t>在对在校学生进行统一的视力筛查时往往需要</w:t>
      </w:r>
      <w:r>
        <w:rPr>
          <w:rFonts w:hint="eastAsia" w:ascii="宋体" w:hAnsi="宋体" w:eastAsia="宋体" w:cs="宋体"/>
          <w:b/>
          <w:bCs/>
        </w:rPr>
        <w:t>花费大量人力、物力与时间</w:t>
      </w:r>
      <w:r>
        <w:rPr>
          <w:rFonts w:hint="eastAsia" w:ascii="宋体" w:hAnsi="宋体" w:eastAsia="宋体" w:cs="宋体"/>
        </w:rPr>
        <w:t>。五到七名医生检查一千多名学生就需要花费近一天的时间。并且，因为数据量大，在做数据统计时可能会出现</w:t>
      </w:r>
      <w:r>
        <w:rPr>
          <w:rFonts w:hint="eastAsia" w:ascii="宋体" w:hAnsi="宋体" w:eastAsia="宋体" w:cs="宋体"/>
          <w:b/>
          <w:bCs/>
        </w:rPr>
        <w:t>误记，漏记</w:t>
      </w:r>
      <w:r>
        <w:rPr>
          <w:rFonts w:hint="eastAsia" w:ascii="宋体" w:hAnsi="宋体" w:eastAsia="宋体" w:cs="宋体"/>
        </w:rPr>
        <w:t>等现象。</w:t>
      </w:r>
    </w:p>
    <w:p>
      <w:pPr>
        <w:pStyle w:val="3"/>
        <w:ind w:left="0" w:firstLine="0"/>
        <w:rPr>
          <w:rFonts w:hint="eastAsia"/>
        </w:rPr>
      </w:pPr>
      <w:bookmarkStart w:id="11" w:name="_Toc26493"/>
      <w:r>
        <w:rPr>
          <w:rFonts w:hint="eastAsia"/>
        </w:rPr>
        <w:t>目标客户</w:t>
      </w:r>
      <w:bookmarkEnd w:id="11"/>
    </w:p>
    <w:p>
      <w:r>
        <mc:AlternateContent>
          <mc:Choice Requires="wpg">
            <w:drawing>
              <wp:inline distT="0" distB="0" distL="114300" distR="114300">
                <wp:extent cx="5850890" cy="2080895"/>
                <wp:effectExtent l="0" t="38100" r="16510" b="52705"/>
                <wp:docPr id="1605020413" name="组合 2" descr="KSO_WM_TAG_VERSION=1.0&amp;KSO_WM_BEAUTIFY_FLAG=#wm#&amp;KSO_WM_UNIT_TYPE=i&amp;KSO_WM_UNIT_ID=wpsdiag20160958_4*i*1&amp;KSO_WM_TEMPLATE_CATEGORY=wpsdiag&amp;KSO_WM_TEMPLATE_INDEX=20160958"/>
                <wp:cNvGraphicFramePr/>
                <a:graphic xmlns:a="http://schemas.openxmlformats.org/drawingml/2006/main">
                  <a:graphicData uri="http://schemas.microsoft.com/office/word/2010/wordprocessingGroup">
                    <wpg:wgp>
                      <wpg:cNvGrpSpPr/>
                      <wpg:grpSpPr>
                        <a:xfrm>
                          <a:off x="0" y="0"/>
                          <a:ext cx="5851460" cy="2081048"/>
                          <a:chOff x="10947" y="87464"/>
                          <a:chExt cx="5017965" cy="2019201"/>
                        </a:xfrm>
                      </wpg:grpSpPr>
                      <wpg:grpSp>
                        <wpg:cNvPr id="1433871089" name="组合 44"/>
                        <wpg:cNvGrpSpPr/>
                        <wpg:grpSpPr>
                          <a:xfrm>
                            <a:off x="10947" y="87464"/>
                            <a:ext cx="2456467" cy="770273"/>
                            <a:chOff x="14092" y="107291"/>
                            <a:chExt cx="3162193" cy="944880"/>
                          </a:xfrm>
                        </wpg:grpSpPr>
                        <wps:wsp>
                          <wps:cNvPr id="971493853" name="矩形: 圆角 971493853" descr="KSO_WM_UNIT_INDEX=1_1&amp;KSO_WM_UNIT_TYPE=l_i&amp;KSO_WM_UNIT_ID=wpsdiag20160958_4*l_i*1_1&amp;KSO_WM_UNIT_LAYERLEVEL=1_1&amp;KSO_WM_UNIT_CLEAR=1&amp;KSO_WM_TAG_VERSION=1.0&amp;KSO_WM_BEAUTIFY_FLAG=#wm#&amp;KSO_WM_TEMPLATE_CATEGORY=wpsdiag&amp;KSO_WM_TEMPLATE_INDEX=20160958&amp;KSO_WM_SLIDE_ITEM_CNT=4&amp;KSO_WM_DIAGRAM_GROUP_CODE=l1_1&amp;KSO_WM_UNIT_FILL_TYPE=1&amp;KSO_WM_UNIT_FILL_FORE_SCHEMECOLOR_INDEX=5&amp;KSO_WM_UNIT_FILL_BACK_SCHEMECOLOR_INDEX=0&amp;KSO_WM_UNIT_LINE_FILL_TYPE=1&amp;KSO_WM_UNIT_LINE_FORE_SCHEMECOLOR_INDEX=5&amp;KSO_WM_UNIT_LINE_BACK_SCHEMECOLOR_INDEX=0"/>
                          <wps:cNvSpPr/>
                          <wps:spPr>
                            <a:xfrm>
                              <a:off x="14092" y="107291"/>
                              <a:ext cx="3162193" cy="944880"/>
                            </a:xfrm>
                            <a:prstGeom prst="roundRect">
                              <a:avLst>
                                <a:gd name="adj" fmla="val 3764"/>
                              </a:avLst>
                            </a:prstGeom>
                            <a:solidFill>
                              <a:srgbClr val="E95A30"/>
                            </a:solidFill>
                            <a:ln w="12700" cap="flat" cmpd="sng" algn="ctr">
                              <a:solidFill>
                                <a:srgbClr val="E95A30"/>
                              </a:solidFill>
                              <a:prstDash val="solid"/>
                              <a:miter lim="800000"/>
                            </a:ln>
                            <a:effectLst/>
                          </wps:spPr>
                          <wps:bodyPr rtlCol="0" anchor="ctr">
                            <a:noAutofit/>
                          </wps:bodyPr>
                        </wps:wsp>
                        <wps:wsp>
                          <wps:cNvPr id="400140161" name="任意多边形: 形状 46" descr="KSO_WM_UNIT_INDEX=1_2&amp;KSO_WM_UNIT_TYPE=l_i&amp;KSO_WM_UNIT_ID=wpsdiag20160958_4*l_i*1_2&amp;KSO_WM_UNIT_LAYERLEVEL=1_1&amp;KSO_WM_UNIT_CLEAR=1&amp;KSO_WM_TAG_VERSION=1.0&amp;KSO_WM_BEAUTIFY_FLAG=#wm#&amp;KSO_WM_TEMPLATE_CATEGORY=wpsdiag&amp;KSO_WM_TEMPLATE_INDEX=20160958&amp;KSO_WM_SLIDE_ITEM_CNT=4&amp;KSO_WM_DIAGRAM_GROUP_CODE=l1_1&amp;KSO_WM_UNIT_FILL_TYPE=1&amp;KSO_WM_UNIT_FILL_FORE_SCHEMECOLOR_INDEX=10&amp;KSO_WM_UNIT_FILL_BACK_SCHEMECOLOR_INDEX=0&amp;KSO_WM_UNIT_LINE_FILL_TYPE=1&amp;KSO_WM_UNIT_LINE_FORE_SCHEMECOLOR_INDEX=10&amp;KSO_WM_UNIT_LINE_BACK_SCHEMECOLOR_INDEX=0"/>
                          <wps:cNvSpPr/>
                          <wps:spPr>
                            <a:xfrm>
                              <a:off x="1089585" y="107291"/>
                              <a:ext cx="1836524" cy="944880"/>
                            </a:xfrm>
                            <a:custGeom>
                              <a:avLst/>
                              <a:gdLst>
                                <a:gd name="connsiteX0" fmla="*/ 0 w 2567940"/>
                                <a:gd name="connsiteY0" fmla="*/ 0 h 944880"/>
                                <a:gd name="connsiteX1" fmla="*/ 2567940 w 2567940"/>
                                <a:gd name="connsiteY1" fmla="*/ 0 h 944880"/>
                                <a:gd name="connsiteX2" fmla="*/ 2567940 w 2567940"/>
                                <a:gd name="connsiteY2" fmla="*/ 944880 h 944880"/>
                                <a:gd name="connsiteX3" fmla="*/ 0 w 2567940"/>
                                <a:gd name="connsiteY3" fmla="*/ 944880 h 944880"/>
                                <a:gd name="connsiteX4" fmla="*/ 0 w 2567940"/>
                                <a:gd name="connsiteY4" fmla="*/ 625552 h 944880"/>
                                <a:gd name="connsiteX5" fmla="*/ 196938 w 2567940"/>
                                <a:gd name="connsiteY5" fmla="*/ 467331 h 944880"/>
                                <a:gd name="connsiteX6" fmla="*/ 0 w 2567940"/>
                                <a:gd name="connsiteY6" fmla="*/ 309110 h 9448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567940" h="944880">
                                  <a:moveTo>
                                    <a:pt x="0" y="0"/>
                                  </a:moveTo>
                                  <a:lnTo>
                                    <a:pt x="2567940" y="0"/>
                                  </a:lnTo>
                                  <a:lnTo>
                                    <a:pt x="2567940" y="944880"/>
                                  </a:lnTo>
                                  <a:lnTo>
                                    <a:pt x="0" y="944880"/>
                                  </a:lnTo>
                                  <a:lnTo>
                                    <a:pt x="0" y="625552"/>
                                  </a:lnTo>
                                  <a:lnTo>
                                    <a:pt x="196938" y="467331"/>
                                  </a:lnTo>
                                  <a:lnTo>
                                    <a:pt x="0" y="309110"/>
                                  </a:lnTo>
                                  <a:close/>
                                </a:path>
                              </a:pathLst>
                            </a:custGeom>
                            <a:solidFill>
                              <a:srgbClr val="F2F2F2"/>
                            </a:solidFill>
                            <a:ln w="12700" cap="flat" cmpd="sng" algn="ctr">
                              <a:solidFill>
                                <a:srgbClr val="F2F2F2"/>
                              </a:solidFill>
                              <a:prstDash val="solid"/>
                              <a:miter lim="800000"/>
                            </a:ln>
                            <a:effectLst>
                              <a:outerShdw blurRad="50800" dist="38100" dir="8100000" algn="tr" rotWithShape="0">
                                <a:prstClr val="black">
                                  <a:alpha val="40000"/>
                                </a:prstClr>
                              </a:outerShdw>
                            </a:effectLst>
                          </wps:spPr>
                          <wps:bodyPr rtlCol="0" anchor="ctr">
                            <a:noAutofit/>
                          </wps:bodyPr>
                        </wps:wsp>
                        <wps:wsp>
                          <wps:cNvPr id="1101745399" name="矩形 47" descr="KSO_WM_UNIT_INDEX=1_3&amp;KSO_WM_UNIT_TYPE=l_i&amp;KSO_WM_UNIT_ID=wpsdiag20160958_4*l_i*1_3&amp;KSO_WM_UNIT_LAYERLEVEL=1_1&amp;KSO_WM_UNIT_CLEAR=1&amp;KSO_WM_TAG_VERSION=1.0&amp;KSO_WM_BEAUTIFY_FLAG=#wm#&amp;KSO_WM_TEMPLATE_CATEGORY=wpsdiag&amp;KSO_WM_TEMPLATE_INDEX=20160958&amp;KSO_WM_SLIDE_ITEM_CNT=4&amp;KSO_WM_DIAGRAM_GROUP_CODE=l1_1&amp;KSO_WM_UNIT_TEXT_FILL_TYPE=1&amp;KSO_WM_UNIT_TEXT_FILL_FORE_SCHEMECOLOR_INDEX=12"/>
                          <wps:cNvSpPr/>
                          <wps:spPr>
                            <a:xfrm>
                              <a:off x="246881" y="128564"/>
                              <a:ext cx="907411" cy="625676"/>
                            </a:xfrm>
                            <a:prstGeom prst="rect">
                              <a:avLst/>
                            </a:prstGeom>
                            <a:noFill/>
                          </wps:spPr>
                          <wps:txbx>
                            <w:txbxContent>
                              <w:p>
                                <w:pPr>
                                  <w:pStyle w:val="35"/>
                                  <w:snapToGrid w:val="0"/>
                                  <w:spacing w:line="192" w:lineRule="auto"/>
                                  <w:rPr>
                                    <w:rFonts w:ascii="微软雅黑" w:hAnsi="微软雅黑" w:eastAsia="微软雅黑"/>
                                    <w:color w:val="FFFFFF"/>
                                    <w:sz w:val="72"/>
                                    <w:szCs w:val="180"/>
                                  </w:rPr>
                                </w:pPr>
                                <w:r>
                                  <w:rPr>
                                    <w:rFonts w:hint="eastAsia" w:ascii="微软雅黑" w:hAnsi="微软雅黑" w:eastAsia="微软雅黑"/>
                                    <w:b/>
                                    <w:bCs/>
                                    <w:color w:val="FFFFFF"/>
                                    <w:kern w:val="24"/>
                                    <w:sz w:val="72"/>
                                    <w:szCs w:val="340"/>
                                  </w:rPr>
                                  <w:t>A</w:t>
                                </w:r>
                              </w:p>
                            </w:txbxContent>
                          </wps:txbx>
                          <wps:bodyPr wrap="square" rtlCol="0">
                            <a:noAutofit/>
                          </wps:bodyPr>
                        </wps:wsp>
                        <wps:wsp>
                          <wps:cNvPr id="476829879" name="矩形 49" descr="KSO_WM_UNIT_INDEX=1_1_1&amp;KSO_WM_UNIT_TYPE=l_h_a&amp;KSO_WM_UNIT_ID=wpsdiag20160958_4*l_h_a*1_1_1&amp;KSO_WM_UNIT_LAYERLEVEL=1_1_1&amp;KSO_WM_UNIT_HIGHLIGHT=0&amp;KSO_WM_UNIT_CLEAR=0&amp;KSO_WM_UNIT_COMPATIBLE=0&amp;KSO_WM_UNIT_PRESET_TEXT=添加标题&amp;KSO_WM_UNIT_VALUE=8&amp;KSO_WM_TAG_VERSION=1.0&amp;KSO_WM_BEAUTIFY_FLAG=#wm#&amp;KSO_WM_TEMPLATE_CATEGORY=wpsdiag&amp;KSO_WM_TEMPLATE_INDEX=20160958&amp;KSO_WM_SLIDE_ITEM_CNT=4&amp;KSO_WM_DIAGRAM_GROUP_CODE=l1_1&amp;KSO_WM_UNIT_TEXT_FILL_TYPE=1&amp;KSO_WM_UNIT_TEXT_FILL_FORE_SCHEMECOLOR_INDEX=4"/>
                          <wps:cNvSpPr/>
                          <wps:spPr>
                            <a:xfrm>
                              <a:off x="1306010" y="138695"/>
                              <a:ext cx="1471371" cy="674190"/>
                            </a:xfrm>
                            <a:prstGeom prst="rect">
                              <a:avLst/>
                            </a:prstGeom>
                            <a:noFill/>
                          </wps:spPr>
                          <wps:txbx>
                            <w:txbxContent>
                              <w:p>
                                <w:pPr>
                                  <w:pStyle w:val="35"/>
                                  <w:snapToGrid w:val="0"/>
                                  <w:spacing w:line="192" w:lineRule="auto"/>
                                  <w:rPr>
                                    <w:rFonts w:ascii="微软雅黑" w:hAnsi="微软雅黑" w:eastAsia="微软雅黑"/>
                                    <w:color w:val="E95A30"/>
                                    <w:szCs w:val="40"/>
                                  </w:rPr>
                                </w:pPr>
                                <w:r>
                                  <w:rPr>
                                    <w:rFonts w:hint="eastAsia" w:ascii="微软雅黑" w:hAnsi="微软雅黑" w:eastAsia="微软雅黑"/>
                                    <w:b/>
                                    <w:bCs/>
                                    <w:color w:val="E95A30"/>
                                    <w:kern w:val="24"/>
                                    <w:szCs w:val="44"/>
                                  </w:rPr>
                                  <w:t>医疗机构</w:t>
                                </w:r>
                                <w:r>
                                  <w:rPr>
                                    <w:rFonts w:hint="eastAsia" w:ascii="微软雅黑" w:hAnsi="微软雅黑" w:eastAsia="微软雅黑"/>
                                    <w:b/>
                                    <w:bCs/>
                                    <w:color w:val="E95A30"/>
                                    <w:kern w:val="24"/>
                                    <w:szCs w:val="44"/>
                                  </w:rPr>
                                  <w:tab/>
                                </w:r>
                                <w:r>
                                  <w:rPr>
                                    <w:rFonts w:hint="eastAsia" w:ascii="微软雅黑" w:hAnsi="微软雅黑" w:eastAsia="微软雅黑"/>
                                    <w:b/>
                                    <w:bCs/>
                                    <w:color w:val="E95A30"/>
                                    <w:kern w:val="24"/>
                                    <w:szCs w:val="44"/>
                                  </w:rPr>
                                  <w:tab/>
                                </w:r>
                                <w:r>
                                  <w:rPr>
                                    <w:rFonts w:hint="eastAsia" w:ascii="微软雅黑" w:hAnsi="微软雅黑" w:eastAsia="微软雅黑"/>
                                    <w:b/>
                                    <w:bCs/>
                                    <w:color w:val="E95A30"/>
                                    <w:kern w:val="24"/>
                                    <w:szCs w:val="44"/>
                                  </w:rPr>
                                  <w:tab/>
                                </w:r>
                                <w:r>
                                  <w:rPr>
                                    <w:rFonts w:hint="eastAsia" w:ascii="微软雅黑" w:hAnsi="微软雅黑" w:eastAsia="微软雅黑"/>
                                    <w:b/>
                                    <w:bCs/>
                                    <w:color w:val="E95A30"/>
                                    <w:kern w:val="24"/>
                                    <w:szCs w:val="44"/>
                                  </w:rPr>
                                  <w:t xml:space="preserve"> 和体检中心</w:t>
                                </w:r>
                              </w:p>
                            </w:txbxContent>
                          </wps:txbx>
                          <wps:bodyPr wrap="square" rtlCol="0">
                            <a:noAutofit/>
                          </wps:bodyPr>
                        </wps:wsp>
                      </wpg:grpSp>
                      <wpg:grpSp>
                        <wpg:cNvPr id="883263934" name="组合 51"/>
                        <wpg:cNvGrpSpPr/>
                        <wpg:grpSpPr>
                          <a:xfrm>
                            <a:off x="10947" y="1269947"/>
                            <a:ext cx="2456467" cy="836718"/>
                            <a:chOff x="14092" y="1289775"/>
                            <a:chExt cx="3162193" cy="1026388"/>
                          </a:xfrm>
                        </wpg:grpSpPr>
                        <wps:wsp>
                          <wps:cNvPr id="1658476071" name="矩形: 圆角 1658476071" descr="KSO_WM_UNIT_INDEX=1_4&amp;KSO_WM_UNIT_TYPE=l_i&amp;KSO_WM_UNIT_ID=wpsdiag20160958_4*l_i*1_4&amp;KSO_WM_UNIT_LAYERLEVEL=1_1&amp;KSO_WM_UNIT_CLEAR=1&amp;KSO_WM_TAG_VERSION=1.0&amp;KSO_WM_BEAUTIFY_FLAG=#wm#&amp;KSO_WM_TEMPLATE_CATEGORY=wpsdiag&amp;KSO_WM_TEMPLATE_INDEX=20160958&amp;KSO_WM_SLIDE_ITEM_CNT=4&amp;KSO_WM_DIAGRAM_GROUP_CODE=l1_1&amp;KSO_WM_UNIT_FILL_TYPE=1&amp;KSO_WM_UNIT_FILL_FORE_SCHEMECOLOR_INDEX=6&amp;KSO_WM_UNIT_FILL_BACK_SCHEMECOLOR_INDEX=0&amp;KSO_WM_UNIT_LINE_FILL_TYPE=1&amp;KSO_WM_UNIT_LINE_FORE_SCHEMECOLOR_INDEX=6&amp;KSO_WM_UNIT_LINE_BACK_SCHEMECOLOR_INDEX=0"/>
                          <wps:cNvSpPr/>
                          <wps:spPr>
                            <a:xfrm>
                              <a:off x="14092" y="1289775"/>
                              <a:ext cx="3162193" cy="944880"/>
                            </a:xfrm>
                            <a:prstGeom prst="roundRect">
                              <a:avLst>
                                <a:gd name="adj" fmla="val 3764"/>
                              </a:avLst>
                            </a:prstGeom>
                            <a:solidFill>
                              <a:srgbClr val="3CADC0"/>
                            </a:solidFill>
                            <a:ln w="12700" cap="flat" cmpd="sng" algn="ctr">
                              <a:solidFill>
                                <a:srgbClr val="3CADC0"/>
                              </a:solidFill>
                              <a:prstDash val="solid"/>
                              <a:miter lim="800000"/>
                            </a:ln>
                            <a:effectLst/>
                          </wps:spPr>
                          <wps:bodyPr rtlCol="0" anchor="ctr">
                            <a:noAutofit/>
                          </wps:bodyPr>
                        </wps:wsp>
                        <wps:wsp>
                          <wps:cNvPr id="1689035893" name="任意多边形: 形状 1689035893" descr="KSO_WM_UNIT_INDEX=1_5&amp;KSO_WM_UNIT_TYPE=l_i&amp;KSO_WM_UNIT_ID=wpsdiag20160958_4*l_i*1_5&amp;KSO_WM_UNIT_LAYERLEVEL=1_1&amp;KSO_WM_UNIT_CLEAR=1&amp;KSO_WM_TAG_VERSION=1.0&amp;KSO_WM_BEAUTIFY_FLAG=#wm#&amp;KSO_WM_TEMPLATE_CATEGORY=wpsdiag&amp;KSO_WM_TEMPLATE_INDEX=20160958&amp;KSO_WM_SLIDE_ITEM_CNT=4&amp;KSO_WM_DIAGRAM_GROUP_CODE=l1_1&amp;KSO_WM_UNIT_FILL_TYPE=1&amp;KSO_WM_UNIT_FILL_FORE_SCHEMECOLOR_INDEX=10&amp;KSO_WM_UNIT_FILL_BACK_SCHEMECOLOR_INDEX=0&amp;KSO_WM_UNIT_LINE_FILL_TYPE=1&amp;KSO_WM_UNIT_LINE_FORE_SCHEMECOLOR_INDEX=10&amp;KSO_WM_UNIT_LINE_BACK_SCHEMECOLOR_INDEX=0"/>
                          <wps:cNvSpPr/>
                          <wps:spPr>
                            <a:xfrm>
                              <a:off x="1089585" y="1289775"/>
                              <a:ext cx="1836524" cy="944880"/>
                            </a:xfrm>
                            <a:custGeom>
                              <a:avLst/>
                              <a:gdLst>
                                <a:gd name="connsiteX0" fmla="*/ 0 w 2567940"/>
                                <a:gd name="connsiteY0" fmla="*/ 0 h 944880"/>
                                <a:gd name="connsiteX1" fmla="*/ 2567940 w 2567940"/>
                                <a:gd name="connsiteY1" fmla="*/ 0 h 944880"/>
                                <a:gd name="connsiteX2" fmla="*/ 2567940 w 2567940"/>
                                <a:gd name="connsiteY2" fmla="*/ 944880 h 944880"/>
                                <a:gd name="connsiteX3" fmla="*/ 0 w 2567940"/>
                                <a:gd name="connsiteY3" fmla="*/ 944880 h 944880"/>
                                <a:gd name="connsiteX4" fmla="*/ 0 w 2567940"/>
                                <a:gd name="connsiteY4" fmla="*/ 625552 h 944880"/>
                                <a:gd name="connsiteX5" fmla="*/ 196938 w 2567940"/>
                                <a:gd name="connsiteY5" fmla="*/ 467331 h 944880"/>
                                <a:gd name="connsiteX6" fmla="*/ 0 w 2567940"/>
                                <a:gd name="connsiteY6" fmla="*/ 309110 h 9448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567940" h="944880">
                                  <a:moveTo>
                                    <a:pt x="0" y="0"/>
                                  </a:moveTo>
                                  <a:lnTo>
                                    <a:pt x="2567940" y="0"/>
                                  </a:lnTo>
                                  <a:lnTo>
                                    <a:pt x="2567940" y="944880"/>
                                  </a:lnTo>
                                  <a:lnTo>
                                    <a:pt x="0" y="944880"/>
                                  </a:lnTo>
                                  <a:lnTo>
                                    <a:pt x="0" y="625552"/>
                                  </a:lnTo>
                                  <a:lnTo>
                                    <a:pt x="196938" y="467331"/>
                                  </a:lnTo>
                                  <a:lnTo>
                                    <a:pt x="0" y="309110"/>
                                  </a:lnTo>
                                  <a:close/>
                                </a:path>
                              </a:pathLst>
                            </a:custGeom>
                            <a:solidFill>
                              <a:srgbClr val="F2F2F2"/>
                            </a:solidFill>
                            <a:ln w="12700" cap="flat" cmpd="sng" algn="ctr">
                              <a:solidFill>
                                <a:srgbClr val="F2F2F2"/>
                              </a:solidFill>
                              <a:prstDash val="solid"/>
                              <a:miter lim="800000"/>
                            </a:ln>
                            <a:effectLst>
                              <a:outerShdw blurRad="50800" dist="38100" dir="8100000" algn="tr" rotWithShape="0">
                                <a:prstClr val="black">
                                  <a:alpha val="40000"/>
                                </a:prstClr>
                              </a:outerShdw>
                            </a:effectLst>
                          </wps:spPr>
                          <wps:bodyPr rtlCol="0" anchor="ctr">
                            <a:noAutofit/>
                          </wps:bodyPr>
                        </wps:wsp>
                        <wps:wsp>
                          <wps:cNvPr id="314127536" name="矩形 314127536" descr="KSO_WM_UNIT_INDEX=1_6&amp;KSO_WM_UNIT_TYPE=l_i&amp;KSO_WM_UNIT_ID=wpsdiag20160958_4*l_i*1_6&amp;KSO_WM_UNIT_LAYERLEVEL=1_1&amp;KSO_WM_UNIT_CLEAR=1&amp;KSO_WM_TAG_VERSION=1.0&amp;KSO_WM_BEAUTIFY_FLAG=#wm#&amp;KSO_WM_TEMPLATE_CATEGORY=wpsdiag&amp;KSO_WM_TEMPLATE_INDEX=20160958&amp;KSO_WM_SLIDE_ITEM_CNT=4&amp;KSO_WM_DIAGRAM_GROUP_CODE=l1_1&amp;KSO_WM_UNIT_TEXT_FILL_TYPE=1&amp;KSO_WM_UNIT_TEXT_FILL_FORE_SCHEMECOLOR_INDEX=12"/>
                          <wps:cNvSpPr/>
                          <wps:spPr>
                            <a:xfrm>
                              <a:off x="247212" y="1388163"/>
                              <a:ext cx="907077" cy="928000"/>
                            </a:xfrm>
                            <a:prstGeom prst="rect">
                              <a:avLst/>
                            </a:prstGeom>
                            <a:noFill/>
                          </wps:spPr>
                          <wps:txbx>
                            <w:txbxContent>
                              <w:p>
                                <w:pPr>
                                  <w:pStyle w:val="35"/>
                                  <w:snapToGrid w:val="0"/>
                                  <w:spacing w:line="192" w:lineRule="auto"/>
                                  <w:rPr>
                                    <w:rFonts w:ascii="微软雅黑" w:hAnsi="微软雅黑" w:eastAsia="微软雅黑"/>
                                    <w:color w:val="FFFFFF"/>
                                    <w:sz w:val="72"/>
                                    <w:szCs w:val="180"/>
                                  </w:rPr>
                                </w:pPr>
                                <w:r>
                                  <w:rPr>
                                    <w:rFonts w:ascii="微软雅黑" w:hAnsi="微软雅黑" w:eastAsia="微软雅黑"/>
                                    <w:b/>
                                    <w:bCs/>
                                    <w:color w:val="FFFFFF"/>
                                    <w:kern w:val="24"/>
                                    <w:sz w:val="72"/>
                                    <w:szCs w:val="340"/>
                                  </w:rPr>
                                  <w:t>C</w:t>
                                </w:r>
                              </w:p>
                            </w:txbxContent>
                          </wps:txbx>
                          <wps:bodyPr wrap="square" rtlCol="0">
                            <a:noAutofit/>
                          </wps:bodyPr>
                        </wps:wsp>
                        <wps:wsp>
                          <wps:cNvPr id="282593058" name="矩形 282593058" descr="KSO_WM_UNIT_INDEX=1_3_1&amp;KSO_WM_UNIT_TYPE=l_h_a&amp;KSO_WM_UNIT_ID=wpsdiag20160958_4*l_h_a*1_3_1&amp;KSO_WM_UNIT_LAYERLEVEL=1_1_1&amp;KSO_WM_UNIT_HIGHLIGHT=0&amp;KSO_WM_UNIT_CLEAR=0&amp;KSO_WM_UNIT_COMPATIBLE=0&amp;KSO_WM_UNIT_PRESET_TEXT=添加标题&amp;KSO_WM_UNIT_VALUE=8&amp;KSO_WM_TAG_VERSION=1.0&amp;KSO_WM_BEAUTIFY_FLAG=#wm#&amp;KSO_WM_TEMPLATE_CATEGORY=wpsdiag&amp;KSO_WM_TEMPLATE_INDEX=20160958&amp;KSO_WM_SLIDE_ITEM_CNT=4&amp;KSO_WM_DIAGRAM_GROUP_CODE=l1_1&amp;KSO_WM_UNIT_TEXT_FILL_TYPE=1&amp;KSO_WM_UNIT_TEXT_FILL_FORE_SCHEMECOLOR_INDEX=5"/>
                          <wps:cNvSpPr/>
                          <wps:spPr>
                            <a:xfrm>
                              <a:off x="1388026" y="1347985"/>
                              <a:ext cx="1471371" cy="789117"/>
                            </a:xfrm>
                            <a:prstGeom prst="rect">
                              <a:avLst/>
                            </a:prstGeom>
                            <a:noFill/>
                          </wps:spPr>
                          <wps:txbx>
                            <w:txbxContent>
                              <w:p>
                                <w:pPr>
                                  <w:pStyle w:val="35"/>
                                  <w:snapToGrid w:val="0"/>
                                  <w:spacing w:line="192" w:lineRule="auto"/>
                                  <w:rPr>
                                    <w:rFonts w:ascii="微软雅黑" w:hAnsi="微软雅黑" w:eastAsia="微软雅黑"/>
                                    <w:b/>
                                    <w:bCs/>
                                    <w:color w:val="3CADC0"/>
                                    <w:kern w:val="24"/>
                                    <w:sz w:val="22"/>
                                    <w:szCs w:val="40"/>
                                  </w:rPr>
                                </w:pPr>
                                <w:r>
                                  <w:rPr>
                                    <w:rFonts w:hint="eastAsia" w:ascii="微软雅黑" w:hAnsi="微软雅黑" w:eastAsia="微软雅黑"/>
                                    <w:b/>
                                    <w:bCs/>
                                    <w:color w:val="3CADC0"/>
                                    <w:kern w:val="24"/>
                                    <w:sz w:val="22"/>
                                    <w:szCs w:val="40"/>
                                  </w:rPr>
                                  <w:t>社区卫生服务中心（站）方面</w:t>
                                </w:r>
                              </w:p>
                            </w:txbxContent>
                          </wps:txbx>
                          <wps:bodyPr wrap="square" rtlCol="0">
                            <a:noAutofit/>
                          </wps:bodyPr>
                        </wps:wsp>
                      </wpg:grpSp>
                      <wpg:grpSp>
                        <wpg:cNvPr id="438079860" name="组合 58"/>
                        <wpg:cNvGrpSpPr/>
                        <wpg:grpSpPr>
                          <a:xfrm>
                            <a:off x="2572445" y="87465"/>
                            <a:ext cx="2456467" cy="795265"/>
                            <a:chOff x="2575590" y="107291"/>
                            <a:chExt cx="3162193" cy="975537"/>
                          </a:xfrm>
                        </wpg:grpSpPr>
                        <wps:wsp>
                          <wps:cNvPr id="658819002" name="矩形: 圆角 658819002" descr="KSO_WM_UNIT_INDEX=1_7&amp;KSO_WM_UNIT_TYPE=l_i&amp;KSO_WM_UNIT_ID=wpsdiag20160958_4*l_i*1_7&amp;KSO_WM_UNIT_LAYERLEVEL=1_1&amp;KSO_WM_UNIT_CLEAR=1&amp;KSO_WM_TAG_VERSION=1.0&amp;KSO_WM_BEAUTIFY_FLAG=#wm#&amp;KSO_WM_TEMPLATE_CATEGORY=wpsdiag&amp;KSO_WM_TEMPLATE_INDEX=20160958&amp;KSO_WM_SLIDE_ITEM_CNT=4&amp;KSO_WM_DIAGRAM_GROUP_CODE=l1_1&amp;KSO_WM_UNIT_FILL_TYPE=1&amp;KSO_WM_UNIT_FILL_FORE_SCHEMECOLOR_INDEX=7&amp;KSO_WM_UNIT_FILL_BACK_SCHEMECOLOR_INDEX=0&amp;KSO_WM_UNIT_LINE_FILL_TYPE=1&amp;KSO_WM_UNIT_LINE_FORE_SCHEMECOLOR_INDEX=7&amp;KSO_WM_UNIT_LINE_BACK_SCHEMECOLOR_INDEX=0"/>
                          <wps:cNvSpPr/>
                          <wps:spPr>
                            <a:xfrm>
                              <a:off x="2575590" y="107291"/>
                              <a:ext cx="3162193" cy="944880"/>
                            </a:xfrm>
                            <a:prstGeom prst="roundRect">
                              <a:avLst>
                                <a:gd name="adj" fmla="val 3764"/>
                              </a:avLst>
                            </a:prstGeom>
                            <a:solidFill>
                              <a:srgbClr val="175061"/>
                            </a:solidFill>
                            <a:ln w="12700" cap="flat" cmpd="sng" algn="ctr">
                              <a:solidFill>
                                <a:srgbClr val="175061"/>
                              </a:solidFill>
                              <a:prstDash val="solid"/>
                              <a:miter lim="800000"/>
                            </a:ln>
                            <a:effectLst/>
                          </wps:spPr>
                          <wps:bodyPr rtlCol="0" anchor="ctr">
                            <a:noAutofit/>
                          </wps:bodyPr>
                        </wps:wsp>
                        <wps:wsp>
                          <wps:cNvPr id="522510634" name="任意多边形: 形状 522510634" descr="KSO_WM_UNIT_INDEX=1_8&amp;KSO_WM_UNIT_TYPE=l_i&amp;KSO_WM_UNIT_ID=wpsdiag20160958_4*l_i*1_8&amp;KSO_WM_UNIT_LAYERLEVEL=1_1&amp;KSO_WM_UNIT_CLEAR=1&amp;KSO_WM_TAG_VERSION=1.0&amp;KSO_WM_BEAUTIFY_FLAG=#wm#&amp;KSO_WM_TEMPLATE_CATEGORY=wpsdiag&amp;KSO_WM_TEMPLATE_INDEX=20160958&amp;KSO_WM_SLIDE_ITEM_CNT=4&amp;KSO_WM_DIAGRAM_GROUP_CODE=l1_1&amp;KSO_WM_UNIT_FILL_TYPE=1&amp;KSO_WM_UNIT_FILL_FORE_SCHEMECOLOR_INDEX=10&amp;KSO_WM_UNIT_FILL_BACK_SCHEMECOLOR_INDEX=0&amp;KSO_WM_UNIT_LINE_FILL_TYPE=1&amp;KSO_WM_UNIT_LINE_FORE_SCHEMECOLOR_INDEX=10&amp;KSO_WM_UNIT_LINE_BACK_SCHEMECOLOR_INDEX=0"/>
                          <wps:cNvSpPr/>
                          <wps:spPr>
                            <a:xfrm>
                              <a:off x="3651083" y="107291"/>
                              <a:ext cx="1836524" cy="944880"/>
                            </a:xfrm>
                            <a:custGeom>
                              <a:avLst/>
                              <a:gdLst>
                                <a:gd name="connsiteX0" fmla="*/ 0 w 2567940"/>
                                <a:gd name="connsiteY0" fmla="*/ 0 h 944880"/>
                                <a:gd name="connsiteX1" fmla="*/ 2567940 w 2567940"/>
                                <a:gd name="connsiteY1" fmla="*/ 0 h 944880"/>
                                <a:gd name="connsiteX2" fmla="*/ 2567940 w 2567940"/>
                                <a:gd name="connsiteY2" fmla="*/ 944880 h 944880"/>
                                <a:gd name="connsiteX3" fmla="*/ 0 w 2567940"/>
                                <a:gd name="connsiteY3" fmla="*/ 944880 h 944880"/>
                                <a:gd name="connsiteX4" fmla="*/ 0 w 2567940"/>
                                <a:gd name="connsiteY4" fmla="*/ 625552 h 944880"/>
                                <a:gd name="connsiteX5" fmla="*/ 196938 w 2567940"/>
                                <a:gd name="connsiteY5" fmla="*/ 467331 h 944880"/>
                                <a:gd name="connsiteX6" fmla="*/ 0 w 2567940"/>
                                <a:gd name="connsiteY6" fmla="*/ 309110 h 9448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567940" h="944880">
                                  <a:moveTo>
                                    <a:pt x="0" y="0"/>
                                  </a:moveTo>
                                  <a:lnTo>
                                    <a:pt x="2567940" y="0"/>
                                  </a:lnTo>
                                  <a:lnTo>
                                    <a:pt x="2567940" y="944880"/>
                                  </a:lnTo>
                                  <a:lnTo>
                                    <a:pt x="0" y="944880"/>
                                  </a:lnTo>
                                  <a:lnTo>
                                    <a:pt x="0" y="625552"/>
                                  </a:lnTo>
                                  <a:lnTo>
                                    <a:pt x="196938" y="467331"/>
                                  </a:lnTo>
                                  <a:lnTo>
                                    <a:pt x="0" y="309110"/>
                                  </a:lnTo>
                                  <a:close/>
                                </a:path>
                              </a:pathLst>
                            </a:custGeom>
                            <a:solidFill>
                              <a:srgbClr val="F2F2F2"/>
                            </a:solidFill>
                            <a:ln w="12700" cap="flat" cmpd="sng" algn="ctr">
                              <a:solidFill>
                                <a:srgbClr val="F2F2F2"/>
                              </a:solidFill>
                              <a:prstDash val="solid"/>
                              <a:miter lim="800000"/>
                            </a:ln>
                            <a:effectLst>
                              <a:outerShdw blurRad="50800" dist="38100" dir="8100000" algn="tr" rotWithShape="0">
                                <a:prstClr val="black">
                                  <a:alpha val="40000"/>
                                </a:prstClr>
                              </a:outerShdw>
                            </a:effectLst>
                          </wps:spPr>
                          <wps:bodyPr rtlCol="0" anchor="ctr">
                            <a:noAutofit/>
                          </wps:bodyPr>
                        </wps:wsp>
                        <wps:wsp>
                          <wps:cNvPr id="1259008764" name="矩形 1259008764" descr="KSO_WM_UNIT_INDEX=1_9&amp;KSO_WM_UNIT_TYPE=l_i&amp;KSO_WM_UNIT_ID=wpsdiag20160958_4*l_i*1_9&amp;KSO_WM_UNIT_LAYERLEVEL=1_1&amp;KSO_WM_UNIT_CLEAR=1&amp;KSO_WM_TAG_VERSION=1.0&amp;KSO_WM_BEAUTIFY_FLAG=#wm#&amp;KSO_WM_TEMPLATE_CATEGORY=wpsdiag&amp;KSO_WM_TEMPLATE_INDEX=20160958&amp;KSO_WM_SLIDE_ITEM_CNT=4&amp;KSO_WM_DIAGRAM_GROUP_CODE=l1_1&amp;KSO_WM_UNIT_TEXT_FILL_TYPE=1&amp;KSO_WM_UNIT_TEXT_FILL_FORE_SCHEMECOLOR_INDEX=12"/>
                          <wps:cNvSpPr/>
                          <wps:spPr>
                            <a:xfrm>
                              <a:off x="2748075" y="173684"/>
                              <a:ext cx="906376" cy="741597"/>
                            </a:xfrm>
                            <a:prstGeom prst="rect">
                              <a:avLst/>
                            </a:prstGeom>
                            <a:noFill/>
                          </wps:spPr>
                          <wps:txbx>
                            <w:txbxContent>
                              <w:p>
                                <w:pPr>
                                  <w:pStyle w:val="35"/>
                                  <w:snapToGrid w:val="0"/>
                                  <w:spacing w:line="192" w:lineRule="auto"/>
                                  <w:rPr>
                                    <w:rFonts w:ascii="微软雅黑" w:hAnsi="微软雅黑" w:eastAsia="微软雅黑"/>
                                    <w:color w:val="FFFFFF"/>
                                    <w:sz w:val="72"/>
                                    <w:szCs w:val="180"/>
                                  </w:rPr>
                                </w:pPr>
                                <w:r>
                                  <w:rPr>
                                    <w:rFonts w:hint="eastAsia" w:ascii="微软雅黑" w:hAnsi="微软雅黑" w:eastAsia="微软雅黑"/>
                                    <w:b/>
                                    <w:bCs/>
                                    <w:color w:val="FFFFFF"/>
                                    <w:kern w:val="24"/>
                                    <w:sz w:val="72"/>
                                    <w:szCs w:val="340"/>
                                  </w:rPr>
                                  <w:t>B</w:t>
                                </w:r>
                              </w:p>
                            </w:txbxContent>
                          </wps:txbx>
                          <wps:bodyPr wrap="square" rtlCol="0">
                            <a:noAutofit/>
                          </wps:bodyPr>
                        </wps:wsp>
                        <wps:wsp>
                          <wps:cNvPr id="540033002" name="矩形 540033002" descr="KSO_WM_UNIT_INDEX=1_2_1&amp;KSO_WM_UNIT_TYPE=l_h_a&amp;KSO_WM_UNIT_ID=wpsdiag20160958_4*l_h_a*1_2_1&amp;KSO_WM_UNIT_LAYERLEVEL=1_1_1&amp;KSO_WM_UNIT_HIGHLIGHT=0&amp;KSO_WM_UNIT_CLEAR=0&amp;KSO_WM_UNIT_COMPATIBLE=0&amp;KSO_WM_UNIT_PRESET_TEXT=添加标题&amp;KSO_WM_UNIT_VALUE=8&amp;KSO_WM_TAG_VERSION=1.0&amp;KSO_WM_BEAUTIFY_FLAG=#wm#&amp;KSO_WM_TEMPLATE_CATEGORY=wpsdiag&amp;KSO_WM_TEMPLATE_INDEX=20160958&amp;KSO_WM_SLIDE_ITEM_CNT=4&amp;KSO_WM_DIAGRAM_GROUP_CODE=l1_1&amp;KSO_WM_UNIT_TEXT_FILL_TYPE=1&amp;KSO_WM_UNIT_TEXT_FILL_FORE_SCHEMECOLOR_INDEX=6"/>
                          <wps:cNvSpPr/>
                          <wps:spPr>
                            <a:xfrm>
                              <a:off x="4016118" y="164754"/>
                              <a:ext cx="1500812" cy="918074"/>
                            </a:xfrm>
                            <a:prstGeom prst="rect">
                              <a:avLst/>
                            </a:prstGeom>
                            <a:noFill/>
                          </wps:spPr>
                          <wps:txbx>
                            <w:txbxContent>
                              <w:p>
                                <w:pPr>
                                  <w:pStyle w:val="35"/>
                                  <w:snapToGrid w:val="0"/>
                                  <w:spacing w:line="192" w:lineRule="auto"/>
                                  <w:ind w:firstLine="420"/>
                                  <w:rPr>
                                    <w:rFonts w:ascii="微软雅黑" w:hAnsi="微软雅黑" w:eastAsia="微软雅黑"/>
                                    <w:b/>
                                    <w:bCs/>
                                    <w:color w:val="175061"/>
                                    <w:kern w:val="24"/>
                                    <w:szCs w:val="44"/>
                                  </w:rPr>
                                </w:pPr>
                                <w:r>
                                  <w:rPr>
                                    <w:rFonts w:hint="eastAsia" w:ascii="微软雅黑" w:hAnsi="微软雅黑" w:eastAsia="微软雅黑"/>
                                    <w:b/>
                                    <w:bCs/>
                                    <w:color w:val="175061"/>
                                    <w:kern w:val="24"/>
                                    <w:szCs w:val="44"/>
                                  </w:rPr>
                                  <w:t>小学、中学及各大高校</w:t>
                                </w:r>
                              </w:p>
                            </w:txbxContent>
                          </wps:txbx>
                          <wps:bodyPr wrap="square" rtlCol="0">
                            <a:noAutofit/>
                          </wps:bodyPr>
                        </wps:wsp>
                      </wpg:grpSp>
                      <wpg:grpSp>
                        <wpg:cNvPr id="2032594943" name="组合 65"/>
                        <wpg:cNvGrpSpPr/>
                        <wpg:grpSpPr>
                          <a:xfrm>
                            <a:off x="2572445" y="1269949"/>
                            <a:ext cx="2456467" cy="770272"/>
                            <a:chOff x="2575590" y="1289775"/>
                            <a:chExt cx="3162193" cy="944880"/>
                          </a:xfrm>
                        </wpg:grpSpPr>
                        <wps:wsp>
                          <wps:cNvPr id="240297805" name="矩形: 圆角 240297805" descr="KSO_WM_UNIT_INDEX=1_10&amp;KSO_WM_UNIT_TYPE=l_i&amp;KSO_WM_UNIT_ID=wpsdiag20160958_4*l_i*1_10&amp;KSO_WM_UNIT_LAYERLEVEL=1_1&amp;KSO_WM_UNIT_CLEAR=1&amp;KSO_WM_TAG_VERSION=1.0&amp;KSO_WM_BEAUTIFY_FLAG=#wm#&amp;KSO_WM_TEMPLATE_CATEGORY=wpsdiag&amp;KSO_WM_TEMPLATE_INDEX=20160958&amp;KSO_WM_SLIDE_ITEM_CNT=4&amp;KSO_WM_DIAGRAM_GROUP_CODE=l1_1&amp;KSO_WM_UNIT_FILL_TYPE=1&amp;KSO_WM_UNIT_FILL_FORE_SCHEMECOLOR_INDEX=8&amp;KSO_WM_UNIT_FILL_BACK_SCHEMECOLOR_INDEX=0&amp;KSO_WM_UNIT_LINE_FILL_TYPE=1&amp;KSO_WM_UNIT_LINE_FORE_SCHEMECOLOR_INDEX=8&amp;KSO_WM_UNIT_LINE_BACK_SCHEMECOLOR_INDEX=0"/>
                          <wps:cNvSpPr/>
                          <wps:spPr>
                            <a:xfrm>
                              <a:off x="2575590" y="1289775"/>
                              <a:ext cx="3162193" cy="944880"/>
                            </a:xfrm>
                            <a:prstGeom prst="roundRect">
                              <a:avLst>
                                <a:gd name="adj" fmla="val 3764"/>
                              </a:avLst>
                            </a:prstGeom>
                            <a:solidFill>
                              <a:srgbClr val="F4B237"/>
                            </a:solidFill>
                            <a:ln w="12700" cap="flat" cmpd="sng" algn="ctr">
                              <a:solidFill>
                                <a:srgbClr val="F4B237"/>
                              </a:solidFill>
                              <a:prstDash val="solid"/>
                              <a:miter lim="800000"/>
                            </a:ln>
                            <a:effectLst/>
                          </wps:spPr>
                          <wps:bodyPr rtlCol="0" anchor="ctr">
                            <a:noAutofit/>
                          </wps:bodyPr>
                        </wps:wsp>
                        <wps:wsp>
                          <wps:cNvPr id="27710759" name="任意多边形: 形状 27710759" descr="KSO_WM_UNIT_INDEX=1_11&amp;KSO_WM_UNIT_TYPE=l_i&amp;KSO_WM_UNIT_ID=wpsdiag20160958_4*l_i*1_11&amp;KSO_WM_UNIT_LAYERLEVEL=1_1&amp;KSO_WM_UNIT_CLEAR=1&amp;KSO_WM_TAG_VERSION=1.0&amp;KSO_WM_BEAUTIFY_FLAG=#wm#&amp;KSO_WM_TEMPLATE_CATEGORY=wpsdiag&amp;KSO_WM_TEMPLATE_INDEX=20160958&amp;KSO_WM_SLIDE_ITEM_CNT=4&amp;KSO_WM_DIAGRAM_GROUP_CODE=l1_1&amp;KSO_WM_UNIT_FILL_TYPE=1&amp;KSO_WM_UNIT_FILL_FORE_SCHEMECOLOR_INDEX=10&amp;KSO_WM_UNIT_FILL_BACK_SCHEMECOLOR_INDEX=0&amp;KSO_WM_UNIT_LINE_FILL_TYPE=1&amp;KSO_WM_UNIT_LINE_FORE_SCHEMECOLOR_INDEX=10&amp;KSO_WM_UNIT_LINE_BACK_SCHEMECOLOR_INDEX=0"/>
                          <wps:cNvSpPr/>
                          <wps:spPr>
                            <a:xfrm>
                              <a:off x="3651083" y="1289775"/>
                              <a:ext cx="1836524" cy="944880"/>
                            </a:xfrm>
                            <a:custGeom>
                              <a:avLst/>
                              <a:gdLst>
                                <a:gd name="connsiteX0" fmla="*/ 0 w 2567940"/>
                                <a:gd name="connsiteY0" fmla="*/ 0 h 944880"/>
                                <a:gd name="connsiteX1" fmla="*/ 2567940 w 2567940"/>
                                <a:gd name="connsiteY1" fmla="*/ 0 h 944880"/>
                                <a:gd name="connsiteX2" fmla="*/ 2567940 w 2567940"/>
                                <a:gd name="connsiteY2" fmla="*/ 944880 h 944880"/>
                                <a:gd name="connsiteX3" fmla="*/ 0 w 2567940"/>
                                <a:gd name="connsiteY3" fmla="*/ 944880 h 944880"/>
                                <a:gd name="connsiteX4" fmla="*/ 0 w 2567940"/>
                                <a:gd name="connsiteY4" fmla="*/ 625552 h 944880"/>
                                <a:gd name="connsiteX5" fmla="*/ 196938 w 2567940"/>
                                <a:gd name="connsiteY5" fmla="*/ 467331 h 944880"/>
                                <a:gd name="connsiteX6" fmla="*/ 0 w 2567940"/>
                                <a:gd name="connsiteY6" fmla="*/ 309110 h 9448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567940" h="944880">
                                  <a:moveTo>
                                    <a:pt x="0" y="0"/>
                                  </a:moveTo>
                                  <a:lnTo>
                                    <a:pt x="2567940" y="0"/>
                                  </a:lnTo>
                                  <a:lnTo>
                                    <a:pt x="2567940" y="944880"/>
                                  </a:lnTo>
                                  <a:lnTo>
                                    <a:pt x="0" y="944880"/>
                                  </a:lnTo>
                                  <a:lnTo>
                                    <a:pt x="0" y="625552"/>
                                  </a:lnTo>
                                  <a:lnTo>
                                    <a:pt x="196938" y="467331"/>
                                  </a:lnTo>
                                  <a:lnTo>
                                    <a:pt x="0" y="309110"/>
                                  </a:lnTo>
                                  <a:close/>
                                </a:path>
                              </a:pathLst>
                            </a:custGeom>
                            <a:solidFill>
                              <a:srgbClr val="F2F2F2"/>
                            </a:solidFill>
                            <a:ln w="12700" cap="flat" cmpd="sng" algn="ctr">
                              <a:solidFill>
                                <a:srgbClr val="F2F2F2"/>
                              </a:solidFill>
                              <a:prstDash val="solid"/>
                              <a:miter lim="800000"/>
                            </a:ln>
                            <a:effectLst>
                              <a:outerShdw blurRad="50800" dist="38100" dir="8100000" algn="tr" rotWithShape="0">
                                <a:prstClr val="black">
                                  <a:alpha val="40000"/>
                                </a:prstClr>
                              </a:outerShdw>
                            </a:effectLst>
                          </wps:spPr>
                          <wps:bodyPr rtlCol="0" anchor="ctr">
                            <a:noAutofit/>
                          </wps:bodyPr>
                        </wps:wsp>
                        <wps:wsp>
                          <wps:cNvPr id="1937662306" name="矩形 1937662306" descr="KSO_WM_UNIT_INDEX=1_12&amp;KSO_WM_UNIT_TYPE=l_i&amp;KSO_WM_UNIT_ID=wpsdiag20160958_4*l_i*1_12&amp;KSO_WM_UNIT_LAYERLEVEL=1_1&amp;KSO_WM_UNIT_CLEAR=1&amp;KSO_WM_TAG_VERSION=1.0&amp;KSO_WM_BEAUTIFY_FLAG=#wm#&amp;KSO_WM_TEMPLATE_CATEGORY=wpsdiag&amp;KSO_WM_TEMPLATE_INDEX=20160958&amp;KSO_WM_SLIDE_ITEM_CNT=4&amp;KSO_WM_DIAGRAM_GROUP_CODE=l1_1&amp;KSO_WM_UNIT_TEXT_FILL_TYPE=1&amp;KSO_WM_UNIT_TEXT_FILL_FORE_SCHEMECOLOR_INDEX=12"/>
                          <wps:cNvSpPr/>
                          <wps:spPr>
                            <a:xfrm>
                              <a:off x="2707418" y="1434179"/>
                              <a:ext cx="906376" cy="625413"/>
                            </a:xfrm>
                            <a:prstGeom prst="rect">
                              <a:avLst/>
                            </a:prstGeom>
                            <a:noFill/>
                          </wps:spPr>
                          <wps:txbx>
                            <w:txbxContent>
                              <w:p>
                                <w:pPr>
                                  <w:pStyle w:val="35"/>
                                  <w:snapToGrid w:val="0"/>
                                  <w:spacing w:line="192" w:lineRule="auto"/>
                                  <w:rPr>
                                    <w:rFonts w:ascii="微软雅黑" w:hAnsi="微软雅黑" w:eastAsia="微软雅黑"/>
                                    <w:color w:val="FFFFFF"/>
                                    <w:sz w:val="72"/>
                                    <w:szCs w:val="180"/>
                                  </w:rPr>
                                </w:pPr>
                                <w:r>
                                  <w:rPr>
                                    <w:rFonts w:hint="eastAsia" w:ascii="微软雅黑" w:hAnsi="微软雅黑" w:eastAsia="微软雅黑"/>
                                    <w:b/>
                                    <w:bCs/>
                                    <w:color w:val="FFFFFF"/>
                                    <w:kern w:val="24"/>
                                    <w:sz w:val="72"/>
                                    <w:szCs w:val="340"/>
                                  </w:rPr>
                                  <w:t>D</w:t>
                                </w:r>
                              </w:p>
                            </w:txbxContent>
                          </wps:txbx>
                          <wps:bodyPr wrap="square" rtlCol="0">
                            <a:noAutofit/>
                          </wps:bodyPr>
                        </wps:wsp>
                        <wps:wsp>
                          <wps:cNvPr id="382542431" name="矩形 382542431" descr="KSO_WM_UNIT_INDEX=1_4_1&amp;KSO_WM_UNIT_TYPE=l_h_a&amp;KSO_WM_UNIT_ID=wpsdiag20160958_4*l_h_a*1_4_1&amp;KSO_WM_UNIT_LAYERLEVEL=1_1_1&amp;KSO_WM_UNIT_HIGHLIGHT=0&amp;KSO_WM_UNIT_CLEAR=0&amp;KSO_WM_UNIT_COMPATIBLE=0&amp;KSO_WM_UNIT_PRESET_TEXT=添加标题&amp;KSO_WM_UNIT_VALUE=8&amp;KSO_WM_TAG_VERSION=1.0&amp;KSO_WM_BEAUTIFY_FLAG=#wm#&amp;KSO_WM_TEMPLATE_CATEGORY=wpsdiag&amp;KSO_WM_TEMPLATE_INDEX=20160958&amp;KSO_WM_SLIDE_ITEM_CNT=4&amp;KSO_WM_DIAGRAM_GROUP_CODE=l1_1&amp;KSO_WM_UNIT_TEXT_FILL_TYPE=1&amp;KSO_WM_UNIT_TEXT_FILL_FORE_SCHEMECOLOR_INDEX=7"/>
                          <wps:cNvSpPr/>
                          <wps:spPr>
                            <a:xfrm>
                              <a:off x="4016118" y="1347238"/>
                              <a:ext cx="1471371" cy="835221"/>
                            </a:xfrm>
                            <a:prstGeom prst="rect">
                              <a:avLst/>
                            </a:prstGeom>
                            <a:noFill/>
                          </wps:spPr>
                          <wps:txbx>
                            <w:txbxContent>
                              <w:p>
                                <w:pPr>
                                  <w:pStyle w:val="35"/>
                                  <w:snapToGrid w:val="0"/>
                                  <w:spacing w:line="192" w:lineRule="auto"/>
                                  <w:rPr>
                                    <w:rFonts w:ascii="微软雅黑" w:hAnsi="微软雅黑" w:eastAsia="微软雅黑"/>
                                    <w:color w:val="F4B237"/>
                                    <w:sz w:val="22"/>
                                    <w:szCs w:val="36"/>
                                  </w:rPr>
                                </w:pPr>
                                <w:r>
                                  <w:rPr>
                                    <w:rFonts w:hint="eastAsia" w:ascii="微软雅黑" w:hAnsi="微软雅黑" w:eastAsia="微软雅黑"/>
                                    <w:b/>
                                    <w:bCs/>
                                    <w:color w:val="F4B237"/>
                                    <w:kern w:val="24"/>
                                    <w:sz w:val="22"/>
                                    <w:szCs w:val="40"/>
                                  </w:rPr>
                                  <w:t>提供医疗服务的</w:t>
                                </w:r>
                                <w:r>
                                  <w:rPr>
                                    <w:rFonts w:hint="eastAsia" w:ascii="微软雅黑" w:hAnsi="微软雅黑" w:eastAsia="微软雅黑"/>
                                    <w:b/>
                                    <w:bCs/>
                                    <w:color w:val="F4B237"/>
                                    <w:kern w:val="24"/>
                                    <w:sz w:val="22"/>
                                    <w:szCs w:val="40"/>
                                  </w:rPr>
                                  <w:tab/>
                                </w:r>
                                <w:r>
                                  <w:rPr>
                                    <w:rFonts w:hint="eastAsia" w:ascii="微软雅黑" w:hAnsi="微软雅黑" w:eastAsia="微软雅黑"/>
                                    <w:b/>
                                    <w:bCs/>
                                    <w:color w:val="F4B237"/>
                                    <w:kern w:val="24"/>
                                    <w:sz w:val="22"/>
                                    <w:szCs w:val="40"/>
                                  </w:rPr>
                                  <w:t>眼镜店</w:t>
                                </w:r>
                              </w:p>
                            </w:txbxContent>
                          </wps:txbx>
                          <wps:bodyPr wrap="square" rtlCol="0">
                            <a:noAutofit/>
                          </wps:bodyPr>
                        </wps:wsp>
                      </wpg:grpSp>
                    </wpg:wgp>
                  </a:graphicData>
                </a:graphic>
              </wp:inline>
            </w:drawing>
          </mc:Choice>
          <mc:Fallback>
            <w:pict>
              <v:group id="组合 2" o:spid="_x0000_s1026" o:spt="203" alt="KSO_WM_TAG_VERSION=1.0&amp;KSO_WM_BEAUTIFY_FLAG=#wm#&amp;KSO_WM_UNIT_TYPE=i&amp;KSO_WM_UNIT_ID=wpsdiag20160958_4*i*1&amp;KSO_WM_TEMPLATE_CATEGORY=wpsdiag&amp;KSO_WM_TEMPLATE_INDEX=20160958" style="height:163.85pt;width:460.7pt;" coordorigin="10947,87464" coordsize="5017965,2019201" o:gfxdata="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">
                <o:lock v:ext="edit" aspectratio="f"/>
                <v:group id="组合 44" o:spid="_x0000_s1026" o:spt="203" style="position:absolute;left:10947;top:87464;height:770273;width:2456467;" coordorigin="14092,107291" coordsize="3162193,944880" o:gfxdata="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KycnbwgAAAOMAAAAPAAAAAAAAAAEAIAAAACIAAABkcnMvZG93bnJl&#10;di54bWxQSwECFAAUAAAACACHTuJAMy8FnjsAAAA5AAAAFQAAAAAAAAABACAAAAARAQAAZHJzL2dy&#10;b3Vwc2hhcGV4bWwueG1sUEsFBgAAAAAGAAYAYAEAAM4DAAAAAA==&#10;">
                  <o:lock v:ext="edit" aspectratio="f"/>
                  <v:roundrect id="矩形: 圆角 971493853" o:spid="_x0000_s1026" o:spt="2" alt="KSO_WM_UNIT_INDEX=1_1&amp;KSO_WM_UNIT_TYPE=l_i&amp;KSO_WM_UNIT_ID=wpsdiag20160958_4*l_i*1_1&amp;KSO_WM_UNIT_LAYERLEVEL=1_1&amp;KSO_WM_UNIT_CLEAR=1&amp;KSO_WM_TAG_VERSION=1.0&amp;KSO_WM_BEAUTIFY_FLAG=#wm#&amp;KSO_WM_TEMPLATE_CATEGORY=wpsdiag&amp;KSO_WM_TEMPLATE_INDEX=20160958&amp;KSO_WM_SLIDE_ITEM_CNT=4&amp;KSO_WM_DIAGRAM_GROUP_CODE=l1_1&amp;KSO_WM_UNIT_FILL_TYPE=1&amp;KSO_WM_UNIT_FILL_FORE_SCHEMECOLOR_INDEX=5&amp;KSO_WM_UNIT_FILL_BACK_SCHEMECOLOR_INDEX=0&amp;KSO_WM_UNIT_LINE_FILL_TYPE=1&amp;KSO_WM_UNIT_LINE_FORE_SCHEMECOLOR_INDEX=5&amp;KSO_WM_UNIT_LINE_BACK_SCHEMECOLOR_INDEX=0" style="position:absolute;left:14092;top:107291;height:944880;width:3162193;v-text-anchor:middle;" fillcolor="#E95A30" filled="t" stroked="t" coordsize="21600,21600" arcsize="0.0376388888888889" o:gfxdata="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N&#10;bAAFwwAAAOIAAAAPAAAAAAAAAAEAIAAAACIAAABkcnMvZG93bnJldi54bWxQSwECFAAUAAAACACH&#10;TuJAMy8FnjsAAAA5AAAAEAAAAAAAAAABACAAAAASAQAAZHJzL3NoYXBleG1sLnhtbFBLBQYAAAAA&#10;BgAGAFsBAAC8AwAAAAA=&#10;">
                    <v:fill on="t" focussize="0,0"/>
                    <v:stroke weight="1pt" color="#E95A30" miterlimit="8" joinstyle="miter"/>
                    <v:imagedata o:title=""/>
                    <o:lock v:ext="edit" aspectratio="f"/>
                  </v:roundrect>
                  <v:shape id="任意多边形: 形状 46" o:spid="_x0000_s1026" o:spt="100" alt="KSO_WM_UNIT_INDEX=1_2&amp;KSO_WM_UNIT_TYPE=l_i&amp;KSO_WM_UNIT_ID=wpsdiag20160958_4*l_i*1_2&amp;KSO_WM_UNIT_LAYERLEVEL=1_1&amp;KSO_WM_UNIT_CLEAR=1&amp;KSO_WM_TAG_VERSION=1.0&amp;KSO_WM_BEAUTIFY_FLAG=#wm#&amp;KSO_WM_TEMPLATE_CATEGORY=wpsdiag&amp;KSO_WM_TEMPLATE_INDEX=20160958&amp;KSO_WM_SLIDE_ITEM_CNT=4&amp;KSO_WM_DIAGRAM_GROUP_CODE=l1_1&amp;KSO_WM_UNIT_FILL_TYPE=1&amp;KSO_WM_UNIT_FILL_FORE_SCHEMECOLOR_INDEX=10&amp;KSO_WM_UNIT_FILL_BACK_SCHEMECOLOR_INDEX=0&amp;KSO_WM_UNIT_LINE_FILL_TYPE=1&amp;KSO_WM_UNIT_LINE_FORE_SCHEMECOLOR_INDEX=10&amp;KSO_WM_UNIT_LINE_BACK_SCHEMECOLOR_INDEX=0" style="position:absolute;left:1089585;top:107291;height:944880;width:1836524;v-text-anchor:middle;" fillcolor="#F2F2F2" filled="t" stroked="t" coordsize="2567940,944880" o:gfxdata="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oMRzcQAAADiAAAADwAAAAAAAAABACAAAAAiAAAAZHJzL2Rvd25yZXYueG1sUEsBAhQAFAAAAAgA&#10;h07iQDMvBZ47AAAAOQAAABAAAAAAAAAAAQAgAAAAEwEAAGRycy9zaGFwZXhtbC54bWxQSwUGAAAA&#10;AAYABgBbAQAAvQMAAAAA&#10;" path="m0,0l2567940,0,2567940,944880,0,944880,0,625552,196938,467331,0,309110xe">
                    <v:path o:connectlocs="0,0;1836524,0;1836524,944880;0,944880;0,625552;140844,467331;0,309110" o:connectangles="0,0,0,0,0,0,0"/>
                    <v:fill on="t" focussize="0,0"/>
                    <v:stroke weight="1pt" color="#F2F2F2" miterlimit="8" joinstyle="miter"/>
                    <v:imagedata o:title=""/>
                    <o:lock v:ext="edit" aspectratio="f"/>
                    <v:shadow on="t" color="#000000" opacity="26214f" offset="-2.12133858267717pt,2.12133858267717pt" origin="32768f,-32768f" matrix="65536f,0f,0f,65536f"/>
                  </v:shape>
                  <v:rect id="矩形 47" o:spid="_x0000_s1026" o:spt="1" alt="KSO_WM_UNIT_INDEX=1_3&amp;KSO_WM_UNIT_TYPE=l_i&amp;KSO_WM_UNIT_ID=wpsdiag20160958_4*l_i*1_3&amp;KSO_WM_UNIT_LAYERLEVEL=1_1&amp;KSO_WM_UNIT_CLEAR=1&amp;KSO_WM_TAG_VERSION=1.0&amp;KSO_WM_BEAUTIFY_FLAG=#wm#&amp;KSO_WM_TEMPLATE_CATEGORY=wpsdiag&amp;KSO_WM_TEMPLATE_INDEX=20160958&amp;KSO_WM_SLIDE_ITEM_CNT=4&amp;KSO_WM_DIAGRAM_GROUP_CODE=l1_1&amp;KSO_WM_UNIT_TEXT_FILL_TYPE=1&amp;KSO_WM_UNIT_TEXT_FILL_FORE_SCHEMECOLOR_INDEX=12" style="position:absolute;left:246881;top:128564;height:625676;width:907411;" filled="f" stroked="f" coordsize="21600,21600" o:gfxdata="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F/&#10;tsHCAAAA4wAAAA8AAAAAAAAAAQAgAAAAIgAAAGRycy9kb3ducmV2LnhtbFBLAQIUABQAAAAIAIdO&#10;4kAzLwWeOwAAADkAAAAQAAAAAAAAAAEAIAAAABEBAABkcnMvc2hhcGV4bWwueG1sUEsFBgAAAAAG&#10;AAYAWwEAALsDAAAAAA==&#10;">
                    <v:fill on="f" focussize="0,0"/>
                    <v:stroke on="f"/>
                    <v:imagedata o:title=""/>
                    <o:lock v:ext="edit" aspectratio="f"/>
                    <v:textbox>
                      <w:txbxContent>
                        <w:p>
                          <w:pPr>
                            <w:pStyle w:val="35"/>
                            <w:snapToGrid w:val="0"/>
                            <w:spacing w:line="192" w:lineRule="auto"/>
                            <w:rPr>
                              <w:rFonts w:ascii="微软雅黑" w:hAnsi="微软雅黑" w:eastAsia="微软雅黑"/>
                              <w:color w:val="FFFFFF"/>
                              <w:sz w:val="72"/>
                              <w:szCs w:val="180"/>
                            </w:rPr>
                          </w:pPr>
                          <w:r>
                            <w:rPr>
                              <w:rFonts w:hint="eastAsia" w:ascii="微软雅黑" w:hAnsi="微软雅黑" w:eastAsia="微软雅黑"/>
                              <w:b/>
                              <w:bCs/>
                              <w:color w:val="FFFFFF"/>
                              <w:kern w:val="24"/>
                              <w:sz w:val="72"/>
                              <w:szCs w:val="340"/>
                            </w:rPr>
                            <w:t>A</w:t>
                          </w:r>
                        </w:p>
                      </w:txbxContent>
                    </v:textbox>
                  </v:rect>
                  <v:rect id="矩形 49" o:spid="_x0000_s1026" o:spt="1" alt="KSO_WM_UNIT_INDEX=1_1_1&amp;KSO_WM_UNIT_TYPE=l_h_a&amp;KSO_WM_UNIT_ID=wpsdiag20160958_4*l_h_a*1_1_1&amp;KSO_WM_UNIT_LAYERLEVEL=1_1_1&amp;KSO_WM_UNIT_HIGHLIGHT=0&amp;KSO_WM_UNIT_CLEAR=0&amp;KSO_WM_UNIT_COMPATIBLE=0&amp;KSO_WM_UNIT_PRESET_TEXT=添加标题&amp;KSO_WM_UNIT_VALUE=8&amp;KSO_WM_TAG_VERSION=1.0&amp;KSO_WM_BEAUTIFY_FLAG=#wm#&amp;KSO_WM_TEMPLATE_CATEGORY=wpsdiag&amp;KSO_WM_TEMPLATE_INDEX=20160958&amp;KSO_WM_SLIDE_ITEM_CNT=4&amp;KSO_WM_DIAGRAM_GROUP_CODE=l1_1&amp;KSO_WM_UNIT_TEXT_FILL_TYPE=1&amp;KSO_WM_UNIT_TEXT_FILL_FORE_SCHEMECOLOR_INDEX=4" style="position:absolute;left:1306010;top:138695;height:674190;width:1471371;" filled="f" stroked="f" coordsize="21600,21600" o:gfxdata="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oDLt8QAAADiAAAADwAAAAAAAAABACAAAAAiAAAAZHJzL2Rvd25yZXYueG1sUEsBAhQAFAAAAAgA&#10;h07iQDMvBZ47AAAAOQAAABAAAAAAAAAAAQAgAAAAEwEAAGRycy9zaGFwZXhtbC54bWxQSwUGAAAA&#10;AAYABgBbAQAAvQMAAAAA&#10;">
                    <v:fill on="f" focussize="0,0"/>
                    <v:stroke on="f"/>
                    <v:imagedata o:title=""/>
                    <o:lock v:ext="edit" aspectratio="f"/>
                    <v:textbox>
                      <w:txbxContent>
                        <w:p>
                          <w:pPr>
                            <w:pStyle w:val="35"/>
                            <w:snapToGrid w:val="0"/>
                            <w:spacing w:line="192" w:lineRule="auto"/>
                            <w:rPr>
                              <w:rFonts w:ascii="微软雅黑" w:hAnsi="微软雅黑" w:eastAsia="微软雅黑"/>
                              <w:color w:val="E95A30"/>
                              <w:szCs w:val="40"/>
                            </w:rPr>
                          </w:pPr>
                          <w:r>
                            <w:rPr>
                              <w:rFonts w:hint="eastAsia" w:ascii="微软雅黑" w:hAnsi="微软雅黑" w:eastAsia="微软雅黑"/>
                              <w:b/>
                              <w:bCs/>
                              <w:color w:val="E95A30"/>
                              <w:kern w:val="24"/>
                              <w:szCs w:val="44"/>
                            </w:rPr>
                            <w:t>医疗机构</w:t>
                          </w:r>
                          <w:r>
                            <w:rPr>
                              <w:rFonts w:hint="eastAsia" w:ascii="微软雅黑" w:hAnsi="微软雅黑" w:eastAsia="微软雅黑"/>
                              <w:b/>
                              <w:bCs/>
                              <w:color w:val="E95A30"/>
                              <w:kern w:val="24"/>
                              <w:szCs w:val="44"/>
                            </w:rPr>
                            <w:tab/>
                          </w:r>
                          <w:r>
                            <w:rPr>
                              <w:rFonts w:hint="eastAsia" w:ascii="微软雅黑" w:hAnsi="微软雅黑" w:eastAsia="微软雅黑"/>
                              <w:b/>
                              <w:bCs/>
                              <w:color w:val="E95A30"/>
                              <w:kern w:val="24"/>
                              <w:szCs w:val="44"/>
                            </w:rPr>
                            <w:tab/>
                          </w:r>
                          <w:r>
                            <w:rPr>
                              <w:rFonts w:hint="eastAsia" w:ascii="微软雅黑" w:hAnsi="微软雅黑" w:eastAsia="微软雅黑"/>
                              <w:b/>
                              <w:bCs/>
                              <w:color w:val="E95A30"/>
                              <w:kern w:val="24"/>
                              <w:szCs w:val="44"/>
                            </w:rPr>
                            <w:tab/>
                          </w:r>
                          <w:r>
                            <w:rPr>
                              <w:rFonts w:hint="eastAsia" w:ascii="微软雅黑" w:hAnsi="微软雅黑" w:eastAsia="微软雅黑"/>
                              <w:b/>
                              <w:bCs/>
                              <w:color w:val="E95A30"/>
                              <w:kern w:val="24"/>
                              <w:szCs w:val="44"/>
                            </w:rPr>
                            <w:t xml:space="preserve"> 和体检中心</w:t>
                          </w:r>
                        </w:p>
                      </w:txbxContent>
                    </v:textbox>
                  </v:rect>
                </v:group>
                <v:group id="组合 51" o:spid="_x0000_s1026" o:spt="203" style="position:absolute;left:10947;top:1269947;height:836718;width:2456467;" coordorigin="14092,1289775" coordsize="3162193,1026388" o:gfxdata="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JiKlYTEAAAA4gAAAA8AAAAAAAAAAQAgAAAAIgAAAGRycy9kb3du&#10;cmV2LnhtbFBLAQIUABQAAAAIAIdO4kAzLwWeOwAAADkAAAAVAAAAAAAAAAEAIAAAABMBAABkcnMv&#10;Z3JvdXBzaGFwZXhtbC54bWxQSwUGAAAAAAYABgBgAQAA0AMAAAAA&#10;">
                  <o:lock v:ext="edit" aspectratio="f"/>
                  <v:roundrect id="矩形: 圆角 1658476071" o:spid="_x0000_s1026" o:spt="2" alt="KSO_WM_UNIT_INDEX=1_4&amp;KSO_WM_UNIT_TYPE=l_i&amp;KSO_WM_UNIT_ID=wpsdiag20160958_4*l_i*1_4&amp;KSO_WM_UNIT_LAYERLEVEL=1_1&amp;KSO_WM_UNIT_CLEAR=1&amp;KSO_WM_TAG_VERSION=1.0&amp;KSO_WM_BEAUTIFY_FLAG=#wm#&amp;KSO_WM_TEMPLATE_CATEGORY=wpsdiag&amp;KSO_WM_TEMPLATE_INDEX=20160958&amp;KSO_WM_SLIDE_ITEM_CNT=4&amp;KSO_WM_DIAGRAM_GROUP_CODE=l1_1&amp;KSO_WM_UNIT_FILL_TYPE=1&amp;KSO_WM_UNIT_FILL_FORE_SCHEMECOLOR_INDEX=6&amp;KSO_WM_UNIT_FILL_BACK_SCHEMECOLOR_INDEX=0&amp;KSO_WM_UNIT_LINE_FILL_TYPE=1&amp;KSO_WM_UNIT_LINE_FORE_SCHEMECOLOR_INDEX=6&amp;KSO_WM_UNIT_LINE_BACK_SCHEMECOLOR_INDEX=0" style="position:absolute;left:14092;top:1289775;height:944880;width:3162193;v-text-anchor:middle;" fillcolor="#3CADC0" filled="t" stroked="t" coordsize="21600,21600" arcsize="0.0376388888888889" o:gfxdata="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hpNZ68QAAADjAAAADwAAAAAAAAABACAAAAAiAAAAZHJzL2Rvd25yZXYueG1sUEsBAhQAFAAAAAgA&#10;h07iQDMvBZ47AAAAOQAAABAAAAAAAAAAAQAgAAAAEwEAAGRycy9zaGFwZXhtbC54bWxQSwUGAAAA&#10;AAYABgBbAQAAvQMAAAAA&#10;">
                    <v:fill on="t" focussize="0,0"/>
                    <v:stroke weight="1pt" color="#3CADC0" miterlimit="8" joinstyle="miter"/>
                    <v:imagedata o:title=""/>
                    <o:lock v:ext="edit" aspectratio="f"/>
                  </v:roundrect>
                  <v:shape id="任意多边形: 形状 1689035893" o:spid="_x0000_s1026" o:spt="100" alt="KSO_WM_UNIT_INDEX=1_5&amp;KSO_WM_UNIT_TYPE=l_i&amp;KSO_WM_UNIT_ID=wpsdiag20160958_4*l_i*1_5&amp;KSO_WM_UNIT_LAYERLEVEL=1_1&amp;KSO_WM_UNIT_CLEAR=1&amp;KSO_WM_TAG_VERSION=1.0&amp;KSO_WM_BEAUTIFY_FLAG=#wm#&amp;KSO_WM_TEMPLATE_CATEGORY=wpsdiag&amp;KSO_WM_TEMPLATE_INDEX=20160958&amp;KSO_WM_SLIDE_ITEM_CNT=4&amp;KSO_WM_DIAGRAM_GROUP_CODE=l1_1&amp;KSO_WM_UNIT_FILL_TYPE=1&amp;KSO_WM_UNIT_FILL_FORE_SCHEMECOLOR_INDEX=10&amp;KSO_WM_UNIT_FILL_BACK_SCHEMECOLOR_INDEX=0&amp;KSO_WM_UNIT_LINE_FILL_TYPE=1&amp;KSO_WM_UNIT_LINE_FORE_SCHEMECOLOR_INDEX=10&amp;KSO_WM_UNIT_LINE_BACK_SCHEMECOLOR_INDEX=0" style="position:absolute;left:1089585;top:1289775;height:944880;width:1836524;v-text-anchor:middle;" fillcolor="#F2F2F2" filled="t" stroked="t" coordsize="2567940,944880" o:gfxdata="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1&#10;TQ7kwwAAAOMAAAAPAAAAAAAAAAEAIAAAACIAAABkcnMvZG93bnJldi54bWxQSwECFAAUAAAACACH&#10;TuJAMy8FnjsAAAA5AAAAEAAAAAAAAAABACAAAAASAQAAZHJzL3NoYXBleG1sLnhtbFBLBQYAAAAA&#10;BgAGAFsBAAC8AwAAAAA=&#10;" path="m0,0l2567940,0,2567940,944880,0,944880,0,625552,196938,467331,0,309110xe">
                    <v:path o:connectlocs="0,0;1836524,0;1836524,944880;0,944880;0,625552;140844,467331;0,309110" o:connectangles="0,0,0,0,0,0,0"/>
                    <v:fill on="t" focussize="0,0"/>
                    <v:stroke weight="1pt" color="#F2F2F2" miterlimit="8" joinstyle="miter"/>
                    <v:imagedata o:title=""/>
                    <o:lock v:ext="edit" aspectratio="f"/>
                    <v:shadow on="t" color="#000000" opacity="26214f" offset="-2.12133858267717pt,2.12133858267717pt" origin="32768f,-32768f" matrix="65536f,0f,0f,65536f"/>
                  </v:shape>
                  <v:rect id="_x0000_s1026" o:spid="_x0000_s1026" o:spt="1" alt="KSO_WM_UNIT_INDEX=1_6&amp;KSO_WM_UNIT_TYPE=l_i&amp;KSO_WM_UNIT_ID=wpsdiag20160958_4*l_i*1_6&amp;KSO_WM_UNIT_LAYERLEVEL=1_1&amp;KSO_WM_UNIT_CLEAR=1&amp;KSO_WM_TAG_VERSION=1.0&amp;KSO_WM_BEAUTIFY_FLAG=#wm#&amp;KSO_WM_TEMPLATE_CATEGORY=wpsdiag&amp;KSO_WM_TEMPLATE_INDEX=20160958&amp;KSO_WM_SLIDE_ITEM_CNT=4&amp;KSO_WM_DIAGRAM_GROUP_CODE=l1_1&amp;KSO_WM_UNIT_TEXT_FILL_TYPE=1&amp;KSO_WM_UNIT_TEXT_FILL_FORE_SCHEMECOLOR_INDEX=12" style="position:absolute;left:247212;top:1388163;height:928000;width:907077;" filled="f" stroked="f" coordsize="21600,21600" o:gfxdata="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HlflUfFAAAA4gAAAA8AAAAAAAAAAQAgAAAAIgAAAGRycy9kb3ducmV2LnhtbFBLAQIUABQAAAAI&#10;AIdO4kAzLwWeOwAAADkAAAAQAAAAAAAAAAEAIAAAABQBAABkcnMvc2hhcGV4bWwueG1sUEsFBgAA&#10;AAAGAAYAWwEAAL4DAAAAAA==&#10;">
                    <v:fill on="f" focussize="0,0"/>
                    <v:stroke on="f"/>
                    <v:imagedata o:title=""/>
                    <o:lock v:ext="edit" aspectratio="f"/>
                    <v:textbox>
                      <w:txbxContent>
                        <w:p>
                          <w:pPr>
                            <w:pStyle w:val="35"/>
                            <w:snapToGrid w:val="0"/>
                            <w:spacing w:line="192" w:lineRule="auto"/>
                            <w:rPr>
                              <w:rFonts w:ascii="微软雅黑" w:hAnsi="微软雅黑" w:eastAsia="微软雅黑"/>
                              <w:color w:val="FFFFFF"/>
                              <w:sz w:val="72"/>
                              <w:szCs w:val="180"/>
                            </w:rPr>
                          </w:pPr>
                          <w:r>
                            <w:rPr>
                              <w:rFonts w:ascii="微软雅黑" w:hAnsi="微软雅黑" w:eastAsia="微软雅黑"/>
                              <w:b/>
                              <w:bCs/>
                              <w:color w:val="FFFFFF"/>
                              <w:kern w:val="24"/>
                              <w:sz w:val="72"/>
                              <w:szCs w:val="340"/>
                            </w:rPr>
                            <w:t>C</w:t>
                          </w:r>
                        </w:p>
                      </w:txbxContent>
                    </v:textbox>
                  </v:rect>
                  <v:rect id="_x0000_s1026" o:spid="_x0000_s1026" o:spt="1" alt="KSO_WM_UNIT_INDEX=1_3_1&amp;KSO_WM_UNIT_TYPE=l_h_a&amp;KSO_WM_UNIT_ID=wpsdiag20160958_4*l_h_a*1_3_1&amp;KSO_WM_UNIT_LAYERLEVEL=1_1_1&amp;KSO_WM_UNIT_HIGHLIGHT=0&amp;KSO_WM_UNIT_CLEAR=0&amp;KSO_WM_UNIT_COMPATIBLE=0&amp;KSO_WM_UNIT_PRESET_TEXT=添加标题&amp;KSO_WM_UNIT_VALUE=8&amp;KSO_WM_TAG_VERSION=1.0&amp;KSO_WM_BEAUTIFY_FLAG=#wm#&amp;KSO_WM_TEMPLATE_CATEGORY=wpsdiag&amp;KSO_WM_TEMPLATE_INDEX=20160958&amp;KSO_WM_SLIDE_ITEM_CNT=4&amp;KSO_WM_DIAGRAM_GROUP_CODE=l1_1&amp;KSO_WM_UNIT_TEXT_FILL_TYPE=1&amp;KSO_WM_UNIT_TEXT_FILL_FORE_SCHEMECOLOR_INDEX=5" style="position:absolute;left:1388026;top:1347985;height:789117;width:1471371;" filled="f" stroked="f" coordsize="21600,21600" o:gfxdata="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E4V&#10;nMEAAADiAAAADwAAAAAAAAABACAAAAAiAAAAZHJzL2Rvd25yZXYueG1sUEsBAhQAFAAAAAgAh07i&#10;QDMvBZ47AAAAOQAAABAAAAAAAAAAAQAgAAAAEAEAAGRycy9zaGFwZXhtbC54bWxQSwUGAAAAAAYA&#10;BgBbAQAAugMAAAAA&#10;">
                    <v:fill on="f" focussize="0,0"/>
                    <v:stroke on="f"/>
                    <v:imagedata o:title=""/>
                    <o:lock v:ext="edit" aspectratio="f"/>
                    <v:textbox>
                      <w:txbxContent>
                        <w:p>
                          <w:pPr>
                            <w:pStyle w:val="35"/>
                            <w:snapToGrid w:val="0"/>
                            <w:spacing w:line="192" w:lineRule="auto"/>
                            <w:rPr>
                              <w:rFonts w:ascii="微软雅黑" w:hAnsi="微软雅黑" w:eastAsia="微软雅黑"/>
                              <w:b/>
                              <w:bCs/>
                              <w:color w:val="3CADC0"/>
                              <w:kern w:val="24"/>
                              <w:sz w:val="22"/>
                              <w:szCs w:val="40"/>
                            </w:rPr>
                          </w:pPr>
                          <w:r>
                            <w:rPr>
                              <w:rFonts w:hint="eastAsia" w:ascii="微软雅黑" w:hAnsi="微软雅黑" w:eastAsia="微软雅黑"/>
                              <w:b/>
                              <w:bCs/>
                              <w:color w:val="3CADC0"/>
                              <w:kern w:val="24"/>
                              <w:sz w:val="22"/>
                              <w:szCs w:val="40"/>
                            </w:rPr>
                            <w:t>社区卫生服务中心（站）方面</w:t>
                          </w:r>
                        </w:p>
                      </w:txbxContent>
                    </v:textbox>
                  </v:rect>
                </v:group>
                <v:group id="组合 58" o:spid="_x0000_s1026" o:spt="203" style="position:absolute;left:2572445;top:87465;height:795265;width:2456467;" coordorigin="2575590,107291" coordsize="3162193,975537" o:gfxdata="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a0r+nsMAAADiAAAADwAAAAAAAAABACAAAAAiAAAAZHJzL2Rvd25y&#10;ZXYueG1sUEsBAhQAFAAAAAgAh07iQDMvBZ47AAAAOQAAABUAAAAAAAAAAQAgAAAAEgEAAGRycy9n&#10;cm91cHNoYXBleG1sLnhtbFBLBQYAAAAABgAGAGABAADPAwAAAAA=&#10;">
                  <o:lock v:ext="edit" aspectratio="f"/>
                  <v:roundrect id="矩形: 圆角 658819002" o:spid="_x0000_s1026" o:spt="2" alt="KSO_WM_UNIT_INDEX=1_7&amp;KSO_WM_UNIT_TYPE=l_i&amp;KSO_WM_UNIT_ID=wpsdiag20160958_4*l_i*1_7&amp;KSO_WM_UNIT_LAYERLEVEL=1_1&amp;KSO_WM_UNIT_CLEAR=1&amp;KSO_WM_TAG_VERSION=1.0&amp;KSO_WM_BEAUTIFY_FLAG=#wm#&amp;KSO_WM_TEMPLATE_CATEGORY=wpsdiag&amp;KSO_WM_TEMPLATE_INDEX=20160958&amp;KSO_WM_SLIDE_ITEM_CNT=4&amp;KSO_WM_DIAGRAM_GROUP_CODE=l1_1&amp;KSO_WM_UNIT_FILL_TYPE=1&amp;KSO_WM_UNIT_FILL_FORE_SCHEMECOLOR_INDEX=7&amp;KSO_WM_UNIT_FILL_BACK_SCHEMECOLOR_INDEX=0&amp;KSO_WM_UNIT_LINE_FILL_TYPE=1&amp;KSO_WM_UNIT_LINE_FORE_SCHEMECOLOR_INDEX=7&amp;KSO_WM_UNIT_LINE_BACK_SCHEMECOLOR_INDEX=0" style="position:absolute;left:2575590;top:107291;height:944880;width:3162193;v-text-anchor:middle;" fillcolor="#175061" filled="t" stroked="t" coordsize="21600,21600" arcsize="0.0376388888888889" o:gfxdata="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n5QK8QAAADiAAAADwAAAAAAAAABACAAAAAiAAAAZHJzL2Rvd25yZXYueG1sUEsBAhQAFAAAAAgA&#10;h07iQDMvBZ47AAAAOQAAABAAAAAAAAAAAQAgAAAAEwEAAGRycy9zaGFwZXhtbC54bWxQSwUGAAAA&#10;AAYABgBbAQAAvQMAAAAA&#10;">
                    <v:fill on="t" focussize="0,0"/>
                    <v:stroke weight="1pt" color="#175061" miterlimit="8" joinstyle="miter"/>
                    <v:imagedata o:title=""/>
                    <o:lock v:ext="edit" aspectratio="f"/>
                  </v:roundrect>
                  <v:shape id="任意多边形: 形状 522510634" o:spid="_x0000_s1026" o:spt="100" alt="KSO_WM_UNIT_INDEX=1_8&amp;KSO_WM_UNIT_TYPE=l_i&amp;KSO_WM_UNIT_ID=wpsdiag20160958_4*l_i*1_8&amp;KSO_WM_UNIT_LAYERLEVEL=1_1&amp;KSO_WM_UNIT_CLEAR=1&amp;KSO_WM_TAG_VERSION=1.0&amp;KSO_WM_BEAUTIFY_FLAG=#wm#&amp;KSO_WM_TEMPLATE_CATEGORY=wpsdiag&amp;KSO_WM_TEMPLATE_INDEX=20160958&amp;KSO_WM_SLIDE_ITEM_CNT=4&amp;KSO_WM_DIAGRAM_GROUP_CODE=l1_1&amp;KSO_WM_UNIT_FILL_TYPE=1&amp;KSO_WM_UNIT_FILL_FORE_SCHEMECOLOR_INDEX=10&amp;KSO_WM_UNIT_FILL_BACK_SCHEMECOLOR_INDEX=0&amp;KSO_WM_UNIT_LINE_FILL_TYPE=1&amp;KSO_WM_UNIT_LINE_FORE_SCHEMECOLOR_INDEX=10&amp;KSO_WM_UNIT_LINE_BACK_SCHEMECOLOR_INDEX=0" style="position:absolute;left:3651083;top:107291;height:944880;width:1836524;v-text-anchor:middle;" fillcolor="#F2F2F2" filled="t" stroked="t" coordsize="2567940,944880" o:gfxdata="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BBBjDFAAAA4gAAAA8AAAAAAAAAAQAgAAAAIgAAAGRycy9kb3ducmV2LnhtbFBLAQIUABQAAAAI&#10;AIdO4kAzLwWeOwAAADkAAAAQAAAAAAAAAAEAIAAAABQBAABkcnMvc2hhcGV4bWwueG1sUEsFBgAA&#10;AAAGAAYAWwEAAL4DAAAAAA==&#10;" path="m0,0l2567940,0,2567940,944880,0,944880,0,625552,196938,467331,0,309110xe">
                    <v:path o:connectlocs="0,0;1836524,0;1836524,944880;0,944880;0,625552;140844,467331;0,309110" o:connectangles="0,0,0,0,0,0,0"/>
                    <v:fill on="t" focussize="0,0"/>
                    <v:stroke weight="1pt" color="#F2F2F2" miterlimit="8" joinstyle="miter"/>
                    <v:imagedata o:title=""/>
                    <o:lock v:ext="edit" aspectratio="f"/>
                    <v:shadow on="t" color="#000000" opacity="26214f" offset="-2.12133858267717pt,2.12133858267717pt" origin="32768f,-32768f" matrix="65536f,0f,0f,65536f"/>
                  </v:shape>
                  <v:rect id="_x0000_s1026" o:spid="_x0000_s1026" o:spt="1" alt="KSO_WM_UNIT_INDEX=1_9&amp;KSO_WM_UNIT_TYPE=l_i&amp;KSO_WM_UNIT_ID=wpsdiag20160958_4*l_i*1_9&amp;KSO_WM_UNIT_LAYERLEVEL=1_1&amp;KSO_WM_UNIT_CLEAR=1&amp;KSO_WM_TAG_VERSION=1.0&amp;KSO_WM_BEAUTIFY_FLAG=#wm#&amp;KSO_WM_TEMPLATE_CATEGORY=wpsdiag&amp;KSO_WM_TEMPLATE_INDEX=20160958&amp;KSO_WM_SLIDE_ITEM_CNT=4&amp;KSO_WM_DIAGRAM_GROUP_CODE=l1_1&amp;KSO_WM_UNIT_TEXT_FILL_TYPE=1&amp;KSO_WM_UNIT_TEXT_FILL_FORE_SCHEMECOLOR_INDEX=12" style="position:absolute;left:2748075;top:173684;height:741597;width:906376;" filled="f" stroked="f" coordsize="21600,21600" o:gfxdata="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0I&#10;Gu/CAAAA4wAAAA8AAAAAAAAAAQAgAAAAIgAAAGRycy9kb3ducmV2LnhtbFBLAQIUABQAAAAIAIdO&#10;4kAzLwWeOwAAADkAAAAQAAAAAAAAAAEAIAAAABEBAABkcnMvc2hhcGV4bWwueG1sUEsFBgAAAAAG&#10;AAYAWwEAALsDAAAAAA==&#10;">
                    <v:fill on="f" focussize="0,0"/>
                    <v:stroke on="f"/>
                    <v:imagedata o:title=""/>
                    <o:lock v:ext="edit" aspectratio="f"/>
                    <v:textbox>
                      <w:txbxContent>
                        <w:p>
                          <w:pPr>
                            <w:pStyle w:val="35"/>
                            <w:snapToGrid w:val="0"/>
                            <w:spacing w:line="192" w:lineRule="auto"/>
                            <w:rPr>
                              <w:rFonts w:ascii="微软雅黑" w:hAnsi="微软雅黑" w:eastAsia="微软雅黑"/>
                              <w:color w:val="FFFFFF"/>
                              <w:sz w:val="72"/>
                              <w:szCs w:val="180"/>
                            </w:rPr>
                          </w:pPr>
                          <w:r>
                            <w:rPr>
                              <w:rFonts w:hint="eastAsia" w:ascii="微软雅黑" w:hAnsi="微软雅黑" w:eastAsia="微软雅黑"/>
                              <w:b/>
                              <w:bCs/>
                              <w:color w:val="FFFFFF"/>
                              <w:kern w:val="24"/>
                              <w:sz w:val="72"/>
                              <w:szCs w:val="340"/>
                            </w:rPr>
                            <w:t>B</w:t>
                          </w:r>
                        </w:p>
                      </w:txbxContent>
                    </v:textbox>
                  </v:rect>
                  <v:rect id="_x0000_s1026" o:spid="_x0000_s1026" o:spt="1" alt="KSO_WM_UNIT_INDEX=1_2_1&amp;KSO_WM_UNIT_TYPE=l_h_a&amp;KSO_WM_UNIT_ID=wpsdiag20160958_4*l_h_a*1_2_1&amp;KSO_WM_UNIT_LAYERLEVEL=1_1_1&amp;KSO_WM_UNIT_HIGHLIGHT=0&amp;KSO_WM_UNIT_CLEAR=0&amp;KSO_WM_UNIT_COMPATIBLE=0&amp;KSO_WM_UNIT_PRESET_TEXT=添加标题&amp;KSO_WM_UNIT_VALUE=8&amp;KSO_WM_TAG_VERSION=1.0&amp;KSO_WM_BEAUTIFY_FLAG=#wm#&amp;KSO_WM_TEMPLATE_CATEGORY=wpsdiag&amp;KSO_WM_TEMPLATE_INDEX=20160958&amp;KSO_WM_SLIDE_ITEM_CNT=4&amp;KSO_WM_DIAGRAM_GROUP_CODE=l1_1&amp;KSO_WM_UNIT_TEXT_FILL_TYPE=1&amp;KSO_WM_UNIT_TEXT_FILL_FORE_SCHEMECOLOR_INDEX=6" style="position:absolute;left:4016118;top:164754;height:918074;width:1500812;" filled="f" stroked="f" coordsize="21600,21600" o:gfxdata="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9&#10;nklvwwAAAOIAAAAPAAAAAAAAAAEAIAAAACIAAABkcnMvZG93bnJldi54bWxQSwECFAAUAAAACACH&#10;TuJAMy8FnjsAAAA5AAAAEAAAAAAAAAABACAAAAASAQAAZHJzL3NoYXBleG1sLnhtbFBLBQYAAAAA&#10;BgAGAFsBAAC8AwAAAAA=&#10;">
                    <v:fill on="f" focussize="0,0"/>
                    <v:stroke on="f"/>
                    <v:imagedata o:title=""/>
                    <o:lock v:ext="edit" aspectratio="f"/>
                    <v:textbox>
                      <w:txbxContent>
                        <w:p>
                          <w:pPr>
                            <w:pStyle w:val="35"/>
                            <w:snapToGrid w:val="0"/>
                            <w:spacing w:line="192" w:lineRule="auto"/>
                            <w:ind w:firstLine="420"/>
                            <w:rPr>
                              <w:rFonts w:ascii="微软雅黑" w:hAnsi="微软雅黑" w:eastAsia="微软雅黑"/>
                              <w:b/>
                              <w:bCs/>
                              <w:color w:val="175061"/>
                              <w:kern w:val="24"/>
                              <w:szCs w:val="44"/>
                            </w:rPr>
                          </w:pPr>
                          <w:r>
                            <w:rPr>
                              <w:rFonts w:hint="eastAsia" w:ascii="微软雅黑" w:hAnsi="微软雅黑" w:eastAsia="微软雅黑"/>
                              <w:b/>
                              <w:bCs/>
                              <w:color w:val="175061"/>
                              <w:kern w:val="24"/>
                              <w:szCs w:val="44"/>
                            </w:rPr>
                            <w:t>小学、中学及各大高校</w:t>
                          </w:r>
                        </w:p>
                      </w:txbxContent>
                    </v:textbox>
                  </v:rect>
                </v:group>
                <v:group id="组合 65" o:spid="_x0000_s1026" o:spt="203" style="position:absolute;left:2572445;top:1269949;height:770272;width:2456467;" coordorigin="2575590,1289775" coordsize="3162193,944880" o:gfxdata="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A5UwjexQAAAOMAAAAPAAAAAAAAAAEAIAAAACIAAABkcnMvZG93&#10;bnJldi54bWxQSwECFAAUAAAACACHTuJAMy8FnjsAAAA5AAAAFQAAAAAAAAABACAAAAAUAQAAZHJz&#10;L2dyb3Vwc2hhcGV4bWwueG1sUEsFBgAAAAAGAAYAYAEAANEDAAAAAA==&#10;">
                  <o:lock v:ext="edit" aspectratio="f"/>
                  <v:roundrect id="矩形: 圆角 240297805" o:spid="_x0000_s1026" o:spt="2" alt="KSO_WM_UNIT_INDEX=1_10&amp;KSO_WM_UNIT_TYPE=l_i&amp;KSO_WM_UNIT_ID=wpsdiag20160958_4*l_i*1_10&amp;KSO_WM_UNIT_LAYERLEVEL=1_1&amp;KSO_WM_UNIT_CLEAR=1&amp;KSO_WM_TAG_VERSION=1.0&amp;KSO_WM_BEAUTIFY_FLAG=#wm#&amp;KSO_WM_TEMPLATE_CATEGORY=wpsdiag&amp;KSO_WM_TEMPLATE_INDEX=20160958&amp;KSO_WM_SLIDE_ITEM_CNT=4&amp;KSO_WM_DIAGRAM_GROUP_CODE=l1_1&amp;KSO_WM_UNIT_FILL_TYPE=1&amp;KSO_WM_UNIT_FILL_FORE_SCHEMECOLOR_INDEX=8&amp;KSO_WM_UNIT_FILL_BACK_SCHEMECOLOR_INDEX=0&amp;KSO_WM_UNIT_LINE_FILL_TYPE=1&amp;KSO_WM_UNIT_LINE_FORE_SCHEMECOLOR_INDEX=8&amp;KSO_WM_UNIT_LINE_BACK_SCHEMECOLOR_INDEX=0" style="position:absolute;left:2575590;top:1289775;height:944880;width:3162193;v-text-anchor:middle;" fillcolor="#F4B237" filled="t" stroked="t" coordsize="21600,21600" arcsize="0.0376388888888889" o:gfxdata="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jbl8QAAADiAAAADwAAAAAAAAABACAAAAAiAAAAZHJzL2Rvd25yZXYueG1sUEsBAhQAFAAAAAgA&#10;h07iQDMvBZ47AAAAOQAAABAAAAAAAAAAAQAgAAAAEwEAAGRycy9zaGFwZXhtbC54bWxQSwUGAAAA&#10;AAYABgBbAQAAvQMAAAAA&#10;">
                    <v:fill on="t" focussize="0,0"/>
                    <v:stroke weight="1pt" color="#F4B237" miterlimit="8" joinstyle="miter"/>
                    <v:imagedata o:title=""/>
                    <o:lock v:ext="edit" aspectratio="f"/>
                  </v:roundrect>
                  <v:shape id="任意多边形: 形状 27710759" o:spid="_x0000_s1026" o:spt="100" alt="KSO_WM_UNIT_INDEX=1_11&amp;KSO_WM_UNIT_TYPE=l_i&amp;KSO_WM_UNIT_ID=wpsdiag20160958_4*l_i*1_11&amp;KSO_WM_UNIT_LAYERLEVEL=1_1&amp;KSO_WM_UNIT_CLEAR=1&amp;KSO_WM_TAG_VERSION=1.0&amp;KSO_WM_BEAUTIFY_FLAG=#wm#&amp;KSO_WM_TEMPLATE_CATEGORY=wpsdiag&amp;KSO_WM_TEMPLATE_INDEX=20160958&amp;KSO_WM_SLIDE_ITEM_CNT=4&amp;KSO_WM_DIAGRAM_GROUP_CODE=l1_1&amp;KSO_WM_UNIT_FILL_TYPE=1&amp;KSO_WM_UNIT_FILL_FORE_SCHEMECOLOR_INDEX=10&amp;KSO_WM_UNIT_FILL_BACK_SCHEMECOLOR_INDEX=0&amp;KSO_WM_UNIT_LINE_FILL_TYPE=1&amp;KSO_WM_UNIT_LINE_FORE_SCHEMECOLOR_INDEX=10&amp;KSO_WM_UNIT_LINE_BACK_SCHEMECOLOR_INDEX=0" style="position:absolute;left:3651083;top:1289775;height:944880;width:1836524;v-text-anchor:middle;" fillcolor="#F2F2F2" filled="t" stroked="t" coordsize="2567940,944880" o:gfxdata="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5ebNcQAAADhAAAADwAAAAAAAAABACAAAAAiAAAAZHJzL2Rvd25yZXYueG1sUEsBAhQAFAAAAAgA&#10;h07iQDMvBZ47AAAAOQAAABAAAAAAAAAAAQAgAAAAEwEAAGRycy9zaGFwZXhtbC54bWxQSwUGAAAA&#10;AAYABgBbAQAAvQMAAAAA&#10;" path="m0,0l2567940,0,2567940,944880,0,944880,0,625552,196938,467331,0,309110xe">
                    <v:path o:connectlocs="0,0;1836524,0;1836524,944880;0,944880;0,625552;140844,467331;0,309110" o:connectangles="0,0,0,0,0,0,0"/>
                    <v:fill on="t" focussize="0,0"/>
                    <v:stroke weight="1pt" color="#F2F2F2" miterlimit="8" joinstyle="miter"/>
                    <v:imagedata o:title=""/>
                    <o:lock v:ext="edit" aspectratio="f"/>
                    <v:shadow on="t" color="#000000" opacity="26214f" offset="-2.12133858267717pt,2.12133858267717pt" origin="32768f,-32768f" matrix="65536f,0f,0f,65536f"/>
                  </v:shape>
                  <v:rect id="_x0000_s1026" o:spid="_x0000_s1026" o:spt="1" alt="KSO_WM_UNIT_INDEX=1_12&amp;KSO_WM_UNIT_TYPE=l_i&amp;KSO_WM_UNIT_ID=wpsdiag20160958_4*l_i*1_12&amp;KSO_WM_UNIT_LAYERLEVEL=1_1&amp;KSO_WM_UNIT_CLEAR=1&amp;KSO_WM_TAG_VERSION=1.0&amp;KSO_WM_BEAUTIFY_FLAG=#wm#&amp;KSO_WM_TEMPLATE_CATEGORY=wpsdiag&amp;KSO_WM_TEMPLATE_INDEX=20160958&amp;KSO_WM_SLIDE_ITEM_CNT=4&amp;KSO_WM_DIAGRAM_GROUP_CODE=l1_1&amp;KSO_WM_UNIT_TEXT_FILL_TYPE=1&amp;KSO_WM_UNIT_TEXT_FILL_FORE_SCHEMECOLOR_INDEX=12" style="position:absolute;left:2707418;top:1434179;height:625413;width:906376;" filled="f" stroked="f" coordsize="21600,21600" o:gfxdata="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zn&#10;QZ/CAAAA4wAAAA8AAAAAAAAAAQAgAAAAIgAAAGRycy9kb3ducmV2LnhtbFBLAQIUABQAAAAIAIdO&#10;4kAzLwWeOwAAADkAAAAQAAAAAAAAAAEAIAAAABEBAABkcnMvc2hhcGV4bWwueG1sUEsFBgAAAAAG&#10;AAYAWwEAALsDAAAAAA==&#10;">
                    <v:fill on="f" focussize="0,0"/>
                    <v:stroke on="f"/>
                    <v:imagedata o:title=""/>
                    <o:lock v:ext="edit" aspectratio="f"/>
                    <v:textbox>
                      <w:txbxContent>
                        <w:p>
                          <w:pPr>
                            <w:pStyle w:val="35"/>
                            <w:snapToGrid w:val="0"/>
                            <w:spacing w:line="192" w:lineRule="auto"/>
                            <w:rPr>
                              <w:rFonts w:ascii="微软雅黑" w:hAnsi="微软雅黑" w:eastAsia="微软雅黑"/>
                              <w:color w:val="FFFFFF"/>
                              <w:sz w:val="72"/>
                              <w:szCs w:val="180"/>
                            </w:rPr>
                          </w:pPr>
                          <w:r>
                            <w:rPr>
                              <w:rFonts w:hint="eastAsia" w:ascii="微软雅黑" w:hAnsi="微软雅黑" w:eastAsia="微软雅黑"/>
                              <w:b/>
                              <w:bCs/>
                              <w:color w:val="FFFFFF"/>
                              <w:kern w:val="24"/>
                              <w:sz w:val="72"/>
                              <w:szCs w:val="340"/>
                            </w:rPr>
                            <w:t>D</w:t>
                          </w:r>
                        </w:p>
                      </w:txbxContent>
                    </v:textbox>
                  </v:rect>
                  <v:rect id="_x0000_s1026" o:spid="_x0000_s1026" o:spt="1" alt="KSO_WM_UNIT_INDEX=1_4_1&amp;KSO_WM_UNIT_TYPE=l_h_a&amp;KSO_WM_UNIT_ID=wpsdiag20160958_4*l_h_a*1_4_1&amp;KSO_WM_UNIT_LAYERLEVEL=1_1_1&amp;KSO_WM_UNIT_HIGHLIGHT=0&amp;KSO_WM_UNIT_CLEAR=0&amp;KSO_WM_UNIT_COMPATIBLE=0&amp;KSO_WM_UNIT_PRESET_TEXT=添加标题&amp;KSO_WM_UNIT_VALUE=8&amp;KSO_WM_TAG_VERSION=1.0&amp;KSO_WM_BEAUTIFY_FLAG=#wm#&amp;KSO_WM_TEMPLATE_CATEGORY=wpsdiag&amp;KSO_WM_TEMPLATE_INDEX=20160958&amp;KSO_WM_SLIDE_ITEM_CNT=4&amp;KSO_WM_DIAGRAM_GROUP_CODE=l1_1&amp;KSO_WM_UNIT_TEXT_FILL_TYPE=1&amp;KSO_WM_UNIT_TEXT_FILL_FORE_SCHEMECOLOR_INDEX=7" style="position:absolute;left:4016118;top:1347238;height:835221;width:1471371;" filled="f" stroked="f" coordsize="21600,21600" o:gfxdata="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HiGI23FAAAA4gAAAA8AAAAAAAAAAQAgAAAAIgAAAGRycy9kb3ducmV2LnhtbFBLAQIUABQAAAAI&#10;AIdO4kAzLwWeOwAAADkAAAAQAAAAAAAAAAEAIAAAABQBAABkcnMvc2hhcGV4bWwueG1sUEsFBgAA&#10;AAAGAAYAWwEAAL4DAAAAAA==&#10;">
                    <v:fill on="f" focussize="0,0"/>
                    <v:stroke on="f"/>
                    <v:imagedata o:title=""/>
                    <o:lock v:ext="edit" aspectratio="f"/>
                    <v:textbox>
                      <w:txbxContent>
                        <w:p>
                          <w:pPr>
                            <w:pStyle w:val="35"/>
                            <w:snapToGrid w:val="0"/>
                            <w:spacing w:line="192" w:lineRule="auto"/>
                            <w:rPr>
                              <w:rFonts w:ascii="微软雅黑" w:hAnsi="微软雅黑" w:eastAsia="微软雅黑"/>
                              <w:color w:val="F4B237"/>
                              <w:sz w:val="22"/>
                              <w:szCs w:val="36"/>
                            </w:rPr>
                          </w:pPr>
                          <w:r>
                            <w:rPr>
                              <w:rFonts w:hint="eastAsia" w:ascii="微软雅黑" w:hAnsi="微软雅黑" w:eastAsia="微软雅黑"/>
                              <w:b/>
                              <w:bCs/>
                              <w:color w:val="F4B237"/>
                              <w:kern w:val="24"/>
                              <w:sz w:val="22"/>
                              <w:szCs w:val="40"/>
                            </w:rPr>
                            <w:t>提供医疗服务的</w:t>
                          </w:r>
                          <w:r>
                            <w:rPr>
                              <w:rFonts w:hint="eastAsia" w:ascii="微软雅黑" w:hAnsi="微软雅黑" w:eastAsia="微软雅黑"/>
                              <w:b/>
                              <w:bCs/>
                              <w:color w:val="F4B237"/>
                              <w:kern w:val="24"/>
                              <w:sz w:val="22"/>
                              <w:szCs w:val="40"/>
                            </w:rPr>
                            <w:tab/>
                          </w:r>
                          <w:r>
                            <w:rPr>
                              <w:rFonts w:hint="eastAsia" w:ascii="微软雅黑" w:hAnsi="微软雅黑" w:eastAsia="微软雅黑"/>
                              <w:b/>
                              <w:bCs/>
                              <w:color w:val="F4B237"/>
                              <w:kern w:val="24"/>
                              <w:sz w:val="22"/>
                              <w:szCs w:val="40"/>
                            </w:rPr>
                            <w:t>眼镜店</w:t>
                          </w:r>
                        </w:p>
                      </w:txbxContent>
                    </v:textbox>
                  </v:rect>
                </v:group>
                <w10:wrap type="none"/>
                <w10:anchorlock/>
              </v:group>
            </w:pict>
          </mc:Fallback>
        </mc:AlternateContent>
      </w:r>
    </w:p>
    <w:p>
      <w:pPr>
        <w:spacing w:line="300" w:lineRule="auto"/>
        <w:ind w:firstLine="420"/>
        <w:rPr>
          <w:rFonts w:ascii="宋体" w:hAnsi="宋体" w:eastAsia="宋体" w:cs="宋体"/>
          <w:sz w:val="24"/>
        </w:rPr>
      </w:pPr>
      <w:r>
        <w:rPr>
          <w:rFonts w:hint="eastAsia" w:ascii="宋体" w:hAnsi="宋体" w:eastAsia="宋体" w:cs="宋体"/>
          <w:sz w:val="24"/>
        </w:rPr>
        <w:t>产品的主要受众群体分别为：眼科医疗单位，其次是小学、中学以及各大高校，再次为社区卫生服务中心（站），最后是提供医疗服务的眼镜店。</w:t>
      </w:r>
    </w:p>
    <w:p>
      <w:pPr>
        <w:spacing w:line="300" w:lineRule="auto"/>
        <w:ind w:firstLine="420"/>
        <w:rPr>
          <w:rFonts w:ascii="宋体" w:hAnsi="宋体" w:eastAsia="宋体" w:cs="宋体"/>
          <w:sz w:val="24"/>
        </w:rPr>
      </w:pPr>
      <w:r>
        <w:rPr>
          <w:rFonts w:hint="eastAsia" w:ascii="宋体" w:hAnsi="宋体" w:eastAsia="宋体" w:cs="宋体"/>
          <w:sz w:val="24"/>
        </w:rPr>
        <w:t>医院（眼科）方面：因此，中国的眼科医院面临着强大的需求。据有关数据显示，我国眼科医院数量呈现出持续增长的趋势，2019年增速达到24.18%。但近两年来增速有所放缓，2021年我国眼科医院数量共1203个，同比上涨了13.38%。因此，我们有着一定的受众规模。</w:t>
      </w:r>
    </w:p>
    <w:p>
      <w:pPr>
        <w:ind w:firstLine="420"/>
        <w:jc w:val="center"/>
        <w:rPr>
          <w:rFonts w:ascii="宋体" w:hAnsi="宋体" w:eastAsia="宋体" w:cs="宋体"/>
          <w:sz w:val="24"/>
        </w:rPr>
      </w:pPr>
      <w:r>
        <w:rPr>
          <w:rFonts w:ascii="宋体" w:hAnsi="宋体" w:eastAsia="宋体" w:cs="宋体"/>
          <w:sz w:val="24"/>
        </w:rPr>
        <w:drawing>
          <wp:inline distT="0" distB="0" distL="0" distR="0">
            <wp:extent cx="4591050" cy="2934970"/>
            <wp:effectExtent l="0" t="0" r="0" b="0"/>
            <wp:docPr id="780980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80829" name="图片 1"/>
                    <pic:cNvPicPr>
                      <a:picLocks noChangeAspect="1"/>
                    </pic:cNvPicPr>
                  </pic:nvPicPr>
                  <pic:blipFill>
                    <a:blip r:embed="rId9"/>
                    <a:stretch>
                      <a:fillRect/>
                    </a:stretch>
                  </pic:blipFill>
                  <pic:spPr>
                    <a:xfrm>
                      <a:off x="0" y="0"/>
                      <a:ext cx="4598896" cy="2940288"/>
                    </a:xfrm>
                    <a:prstGeom prst="rect">
                      <a:avLst/>
                    </a:prstGeom>
                  </pic:spPr>
                </pic:pic>
              </a:graphicData>
            </a:graphic>
          </wp:inline>
        </w:drawing>
      </w:r>
    </w:p>
    <w:p>
      <w:pPr>
        <w:pStyle w:val="14"/>
        <w:jc w:val="center"/>
        <w:rPr>
          <w:rFonts w:hint="eastAsia"/>
        </w:rPr>
      </w:pPr>
      <w:r>
        <w:rPr>
          <w:rFonts w:hint="eastAsia"/>
        </w:rPr>
        <w:t>图</w:t>
      </w:r>
      <w:r>
        <w:t>1-1</w:t>
      </w:r>
      <w:r>
        <w:rPr>
          <w:rFonts w:hint="eastAsia"/>
        </w:rPr>
        <w:t>中国眼科医院增速图</w:t>
      </w:r>
    </w:p>
    <w:p>
      <w:pPr>
        <w:spacing w:line="360" w:lineRule="auto"/>
        <w:ind w:firstLine="480" w:firstLineChars="200"/>
        <w:rPr>
          <w:rFonts w:ascii="宋体" w:hAnsi="宋体" w:eastAsia="宋体" w:cs="宋体"/>
          <w:sz w:val="24"/>
        </w:rPr>
      </w:pPr>
      <w:r>
        <w:rPr>
          <w:rFonts w:hint="eastAsia" w:ascii="宋体" w:hAnsi="宋体" w:eastAsia="宋体" w:cs="宋体"/>
          <w:sz w:val="24"/>
        </w:rPr>
        <w:t>学校方面：在我国，由于科技水平的提高和电子产品的普及，儿童青少年的近视率正逐年攀升，且出现低龄化现象。2020年9月到12月，国家卫生健康委员会全面展开了近视专项调查，涵盖全国8604所学校，共计筛查学生247.7万名，调查结果是儿童青少年总体近视率为52.7%。</w:t>
      </w:r>
      <w:r>
        <w:rPr>
          <w:rFonts w:hint="eastAsia" w:ascii="宋体" w:hAnsi="宋体" w:eastAsia="宋体" w:cs="宋体"/>
          <w:sz w:val="24"/>
        </w:rPr>
        <w:fldChar w:fldCharType="begin"/>
      </w:r>
      <w:r>
        <w:rPr>
          <w:rFonts w:hint="eastAsia" w:ascii="宋体" w:hAnsi="宋体" w:eastAsia="宋体" w:cs="宋体"/>
          <w:sz w:val="24"/>
        </w:rPr>
        <w:instrText xml:space="preserve"> ADDIN EN.CITE &lt;EndNote&gt;&lt;Cite&gt;&lt;Author&gt;中华人民共和国教育部&lt;/Author&gt;&lt;Year&gt;2019-08-30&lt;/Year&gt;&lt;RecNum&gt;6&lt;/RecNum&gt;&lt;DisplayText&gt;&lt;style face="superscript"&gt;[3]&lt;/style&gt;&lt;/DisplayText&gt;&lt;record&gt;&lt;rec-number&gt;6&lt;/rec-number&gt;&lt;foreign-keys&gt;&lt;key app="EN" db-id="prv9x0ddl9p0zae5zzrvsp5fawzrwv2wvtfx" timestamp="1684320324"&gt;6&lt;/key&gt;&lt;/foreign-keys&gt;&lt;ref-type name="Web Page"&gt;12&lt;/ref-type&gt;&lt;contributors&gt;&lt;authors&gt;&lt;author&gt;&lt;style face="normal" font="default" charset="134" size="100%"&gt;中华人民共和国教育部&lt;/style&gt;&lt;/author&gt;&lt;/authors&gt;&lt;/contributors&gt;&lt;titles&gt;&lt;title&gt;&lt;style face="normal" font="default" charset="134" size="100%"&gt;近视防控形势不容乐观&lt;/style&gt;&lt;/title&gt;&lt;/titles&gt;&lt;number&gt;2023-05-17&lt;/number&gt;&lt;dates&gt;&lt;year&gt;2019-08-30&lt;/year&gt;&lt;/dates&gt;&lt;urls&gt;&lt;related-urls&gt;&lt;url&gt;http://www.moe.gov.cn/jyb_xwfb/xw_zt/moe_357/jyzt_2019n/2019_zt7/mtbd/201909/t20190903_397187.html&lt;/url&gt;&lt;/related-urls&gt;&lt;/urls&gt;&lt;/record&gt;&lt;/Cite&gt;&lt;/EndNote&gt;</w:instrText>
      </w:r>
      <w:r>
        <w:rPr>
          <w:rFonts w:hint="eastAsia" w:ascii="宋体" w:hAnsi="宋体" w:eastAsia="宋体" w:cs="宋体"/>
          <w:sz w:val="24"/>
        </w:rPr>
        <w:fldChar w:fldCharType="separate"/>
      </w:r>
      <w:r>
        <w:rPr>
          <w:rFonts w:hint="eastAsia" w:ascii="宋体" w:hAnsi="宋体" w:eastAsia="宋体" w:cs="宋体"/>
          <w:sz w:val="24"/>
        </w:rPr>
        <w:t>[3]</w:t>
      </w:r>
      <w:r>
        <w:rPr>
          <w:rFonts w:hint="eastAsia" w:ascii="宋体" w:hAnsi="宋体" w:eastAsia="宋体" w:cs="宋体"/>
          <w:sz w:val="24"/>
        </w:rPr>
        <w:fldChar w:fldCharType="end"/>
      </w:r>
      <w:r>
        <w:rPr>
          <w:rFonts w:hint="eastAsia" w:ascii="宋体" w:hAnsi="宋体" w:eastAsia="宋体" w:cs="宋体"/>
          <w:sz w:val="24"/>
        </w:rPr>
        <w:t>并且，由于疫情带来的封校，线上课的方式也给许多青少年的视力造成了严重的伤害，早发现早预防早矫正是保护儿童青少年的重要之举。</w:t>
      </w:r>
    </w:p>
    <w:p>
      <w:pPr>
        <w:spacing w:line="300" w:lineRule="auto"/>
        <w:ind w:firstLine="420"/>
        <w:rPr>
          <w:rFonts w:ascii="宋体" w:hAnsi="宋体" w:eastAsia="宋体" w:cs="宋体"/>
          <w:sz w:val="24"/>
        </w:rPr>
      </w:pPr>
      <w:r>
        <w:rPr>
          <w:rFonts w:hint="eastAsia" w:ascii="宋体" w:hAnsi="宋体" w:eastAsia="宋体" w:cs="宋体"/>
          <w:sz w:val="24"/>
        </w:rPr>
        <w:t>社区卫生服务中心（站）方面：社区卫生服务中心目前是中国医疗领域的重要组成部分，是为社区居民提供基本医疗卫生服务、疾病预防和健康促进的医疗机构。社区卫生服务中心的规模较大，根据2019年的数据，中国大约有20.7万个社区卫生服务站，数量十分庞大。</w:t>
      </w:r>
    </w:p>
    <w:p>
      <w:pPr>
        <w:spacing w:line="360" w:lineRule="auto"/>
        <w:ind w:firstLine="480" w:firstLineChars="200"/>
        <w:rPr>
          <w:rFonts w:ascii="宋体" w:hAnsi="宋体" w:eastAsia="宋体" w:cs="宋体"/>
          <w:sz w:val="24"/>
        </w:rPr>
      </w:pPr>
      <w:r>
        <w:rPr>
          <w:rFonts w:hint="eastAsia" w:ascii="宋体" w:hAnsi="宋体" w:eastAsia="宋体" w:cs="宋体"/>
          <w:sz w:val="24"/>
        </w:rPr>
        <w:t>提供医疗服务的眼镜店方面：眼镜店是供应眼镜和视力检查服务的零售店铺，市场规模较大。根据中国医疗器械行业协会发布的数据，中国眼镜行业市场规模在过去几年一直保持稳定，2019年全国眼镜销售额为1359.9亿元人民币，同比增长约7.2%。眼镜店数量也很多，全国各地都有许多眼镜店，据统计，北京市就有超过5000家眼镜店。眼镜店是供应眼镜和视力检查服务的零售店铺，市场规模较大。</w:t>
      </w:r>
    </w:p>
    <w:p>
      <w:pPr>
        <w:spacing w:line="360" w:lineRule="auto"/>
        <w:ind w:firstLine="480" w:firstLineChars="200"/>
        <w:rPr>
          <w:rFonts w:ascii="宋体" w:hAnsi="宋体" w:eastAsia="宋体" w:cs="宋体"/>
          <w:sz w:val="24"/>
        </w:rPr>
      </w:pPr>
      <w:r>
        <w:rPr>
          <w:rFonts w:hint="eastAsia" w:ascii="宋体" w:hAnsi="宋体" w:eastAsia="宋体" w:cs="宋体"/>
          <w:sz w:val="24"/>
        </w:rPr>
        <w:t>以福建省为样本，据中华人民共和国健康卫生委员会披露数据显示，截止2023年5月，福建省共有专业眼科医疗机构43家，公立综合性开设眼科的医疗机构94家</w:t>
      </w:r>
      <w:r>
        <w:rPr>
          <w:rFonts w:ascii="宋体" w:hAnsi="宋体" w:eastAsia="宋体" w:cs="宋体"/>
          <w:sz w:val="24"/>
        </w:rPr>
        <w:t>。</w:t>
      </w:r>
      <w:r>
        <w:rPr>
          <w:rFonts w:hint="eastAsia" w:ascii="宋体" w:hAnsi="宋体" w:eastAsia="宋体" w:cs="宋体"/>
          <w:sz w:val="24"/>
        </w:rPr>
        <w:t>因此，我们推断全国</w:t>
      </w:r>
      <w:r>
        <w:rPr>
          <w:rFonts w:ascii="宋体" w:hAnsi="宋体" w:eastAsia="宋体" w:cs="宋体"/>
          <w:sz w:val="24"/>
        </w:rPr>
        <w:t>大致拥</w:t>
      </w:r>
      <w:r>
        <w:rPr>
          <w:rFonts w:hint="eastAsia" w:ascii="宋体" w:hAnsi="宋体" w:eastAsia="宋体" w:cs="宋体"/>
          <w:sz w:val="24"/>
        </w:rPr>
        <w:t>有4658所医疗机构</w:t>
      </w:r>
      <w:r>
        <w:rPr>
          <w:rFonts w:ascii="宋体" w:hAnsi="宋体" w:eastAsia="宋体" w:cs="宋体"/>
          <w:sz w:val="24"/>
        </w:rPr>
        <w:t>。假设将有50%的医疗机构</w:t>
      </w:r>
      <w:r>
        <w:rPr>
          <w:rFonts w:hint="eastAsia" w:ascii="宋体" w:hAnsi="宋体" w:eastAsia="宋体" w:cs="宋体"/>
          <w:sz w:val="24"/>
        </w:rPr>
        <w:t>可以成为我们的客户，</w:t>
      </w:r>
      <w:r>
        <w:rPr>
          <w:rFonts w:ascii="宋体" w:hAnsi="宋体" w:eastAsia="宋体" w:cs="宋体"/>
          <w:sz w:val="24"/>
        </w:rPr>
        <w:t>且</w:t>
      </w:r>
      <w:r>
        <w:rPr>
          <w:rFonts w:hint="eastAsia" w:ascii="宋体" w:hAnsi="宋体" w:eastAsia="宋体" w:cs="宋体"/>
          <w:sz w:val="24"/>
        </w:rPr>
        <w:t>一家</w:t>
      </w:r>
      <w:r>
        <w:rPr>
          <w:rFonts w:ascii="宋体" w:hAnsi="宋体" w:eastAsia="宋体" w:cs="宋体"/>
          <w:sz w:val="24"/>
        </w:rPr>
        <w:t>机构</w:t>
      </w:r>
      <w:r>
        <w:rPr>
          <w:rFonts w:hint="eastAsia" w:ascii="宋体" w:hAnsi="宋体" w:eastAsia="宋体" w:cs="宋体"/>
          <w:sz w:val="24"/>
        </w:rPr>
        <w:t>采购三台设备，</w:t>
      </w:r>
      <w:r>
        <w:rPr>
          <w:rFonts w:ascii="宋体" w:hAnsi="宋体" w:eastAsia="宋体" w:cs="宋体"/>
          <w:sz w:val="24"/>
        </w:rPr>
        <w:t>按照</w:t>
      </w:r>
      <w:r>
        <w:rPr>
          <w:rFonts w:hint="eastAsia" w:ascii="宋体" w:hAnsi="宋体" w:eastAsia="宋体" w:cs="宋体"/>
          <w:sz w:val="24"/>
        </w:rPr>
        <w:t>一台设备市场售价1万元计算，仅设备销售收入大致拥有</w:t>
      </w:r>
      <w:r>
        <w:rPr>
          <w:rFonts w:ascii="宋体" w:hAnsi="宋体" w:eastAsia="宋体" w:cs="宋体"/>
          <w:sz w:val="24"/>
        </w:rPr>
        <w:t>0.76</w:t>
      </w:r>
      <w:r>
        <w:rPr>
          <w:rFonts w:hint="eastAsia" w:ascii="宋体" w:hAnsi="宋体" w:eastAsia="宋体" w:cs="宋体"/>
          <w:sz w:val="24"/>
        </w:rPr>
        <w:t>亿</w:t>
      </w:r>
      <w:r>
        <w:rPr>
          <w:rFonts w:ascii="宋体" w:hAnsi="宋体" w:eastAsia="宋体" w:cs="宋体"/>
          <w:sz w:val="24"/>
        </w:rPr>
        <w:t>元</w:t>
      </w:r>
      <w:r>
        <w:rPr>
          <w:rFonts w:hint="eastAsia" w:ascii="宋体" w:hAnsi="宋体" w:eastAsia="宋体" w:cs="宋体"/>
          <w:sz w:val="24"/>
        </w:rPr>
        <w:t>。</w:t>
      </w:r>
    </w:p>
    <w:p>
      <w:pPr>
        <w:spacing w:line="360" w:lineRule="auto"/>
        <w:ind w:firstLine="480" w:firstLineChars="200"/>
        <w:rPr>
          <w:rFonts w:ascii="宋体" w:hAnsi="宋体" w:eastAsia="宋体" w:cs="宋体"/>
          <w:sz w:val="24"/>
        </w:rPr>
      </w:pPr>
      <w:r>
        <w:rPr>
          <w:rFonts w:ascii="宋体" w:hAnsi="宋体" w:eastAsia="宋体" w:cs="宋体"/>
          <w:sz w:val="24"/>
        </w:rPr>
        <w:t>据全民健康网调研数据显示，截止2023年5月，福建省共有体检中心136家。</w:t>
      </w:r>
      <w:r>
        <w:rPr>
          <w:rFonts w:hint="eastAsia" w:ascii="宋体" w:hAnsi="宋体" w:eastAsia="宋体" w:cs="宋体"/>
          <w:sz w:val="24"/>
        </w:rPr>
        <w:t>因此，我们推断全国</w:t>
      </w:r>
      <w:r>
        <w:rPr>
          <w:rFonts w:ascii="宋体" w:hAnsi="宋体" w:eastAsia="宋体" w:cs="宋体"/>
          <w:sz w:val="24"/>
        </w:rPr>
        <w:t>大致拥有4624</w:t>
      </w:r>
      <w:r>
        <w:rPr>
          <w:rFonts w:hint="eastAsia" w:ascii="宋体" w:hAnsi="宋体" w:eastAsia="宋体" w:cs="宋体"/>
          <w:sz w:val="24"/>
        </w:rPr>
        <w:t>所医疗机构</w:t>
      </w:r>
      <w:r>
        <w:rPr>
          <w:rFonts w:ascii="宋体" w:hAnsi="宋体" w:eastAsia="宋体" w:cs="宋体"/>
          <w:sz w:val="24"/>
        </w:rPr>
        <w:t>。依旧假设50%的体检中心</w:t>
      </w:r>
      <w:r>
        <w:rPr>
          <w:rFonts w:hint="eastAsia" w:ascii="宋体" w:hAnsi="宋体" w:eastAsia="宋体" w:cs="宋体"/>
          <w:sz w:val="24"/>
        </w:rPr>
        <w:t>可以成为我们的客户，一家机构采购三台设备，一台设备市场售价1万元计算，设备销售收入大致拥有</w:t>
      </w:r>
      <w:r>
        <w:rPr>
          <w:rFonts w:ascii="宋体" w:hAnsi="宋体" w:eastAsia="宋体" w:cs="宋体"/>
          <w:sz w:val="24"/>
        </w:rPr>
        <w:t>0.69</w:t>
      </w:r>
      <w:r>
        <w:rPr>
          <w:rFonts w:hint="eastAsia" w:ascii="宋体" w:hAnsi="宋体" w:eastAsia="宋体" w:cs="宋体"/>
          <w:sz w:val="24"/>
        </w:rPr>
        <w:t>亿</w:t>
      </w:r>
      <w:r>
        <w:rPr>
          <w:rFonts w:ascii="宋体" w:hAnsi="宋体" w:eastAsia="宋体" w:cs="宋体"/>
          <w:sz w:val="24"/>
        </w:rPr>
        <w:t>元</w:t>
      </w:r>
      <w:r>
        <w:rPr>
          <w:rFonts w:hint="eastAsia" w:ascii="宋体" w:hAnsi="宋体" w:eastAsia="宋体" w:cs="宋体"/>
          <w:sz w:val="24"/>
        </w:rPr>
        <w:t>。</w:t>
      </w:r>
    </w:p>
    <w:p>
      <w:pPr>
        <w:spacing w:line="360" w:lineRule="auto"/>
        <w:ind w:firstLine="480" w:firstLineChars="200"/>
        <w:rPr>
          <w:rFonts w:ascii="宋体" w:hAnsi="宋体" w:eastAsia="宋体" w:cs="宋体"/>
          <w:sz w:val="24"/>
        </w:rPr>
      </w:pPr>
      <w:r>
        <w:rPr>
          <w:rFonts w:ascii="宋体" w:hAnsi="宋体" w:eastAsia="宋体" w:cs="宋体"/>
          <w:sz w:val="24"/>
        </w:rPr>
        <w:t>综上所述，仅医疗机构及体检中心的设备销售份额大约就有1.45亿元。</w:t>
      </w:r>
    </w:p>
    <w:p>
      <w:pPr>
        <w:pStyle w:val="4"/>
        <w:ind w:firstLine="480"/>
        <w:jc w:val="center"/>
        <w:rPr>
          <w:rFonts w:hint="eastAsia"/>
        </w:rPr>
        <w:sectPr>
          <w:footerReference r:id="rId6" w:type="first"/>
          <w:pgSz w:w="11906" w:h="16838"/>
          <w:pgMar w:top="1440" w:right="1800" w:bottom="1440" w:left="1800" w:header="851" w:footer="992" w:gutter="0"/>
          <w:pgNumType w:start="1"/>
          <w:cols w:space="425" w:num="1"/>
          <w:docGrid w:type="lines" w:linePitch="312" w:charSpace="0"/>
        </w:sectPr>
      </w:pPr>
    </w:p>
    <w:p>
      <w:pPr>
        <w:pStyle w:val="2"/>
      </w:pPr>
      <w:bookmarkStart w:id="12" w:name="_Toc9705"/>
      <w:r>
        <w:rPr>
          <w:rFonts w:hint="eastAsia"/>
        </w:rPr>
        <w:t>产品介绍</w:t>
      </w:r>
      <w:bookmarkEnd w:id="12"/>
    </w:p>
    <w:p>
      <w:pPr>
        <w:pStyle w:val="3"/>
        <w:numPr>
          <w:ilvl w:val="255"/>
          <w:numId w:val="0"/>
        </w:numPr>
        <w:rPr>
          <w:rFonts w:hint="eastAsia"/>
        </w:rPr>
      </w:pPr>
      <w:bookmarkStart w:id="13" w:name="_Toc6105"/>
      <w:r>
        <w:t>2.1</w:t>
      </w:r>
      <w:r>
        <w:rPr>
          <w:rFonts w:hint="eastAsia"/>
        </w:rPr>
        <w:t>产品功能</w:t>
      </w:r>
      <w:bookmarkEnd w:id="13"/>
    </w:p>
    <w:p>
      <w:pPr>
        <w:spacing w:line="360" w:lineRule="auto"/>
        <w:ind w:firstLine="480" w:firstLineChars="200"/>
        <w:rPr>
          <w:rFonts w:hint="eastAsia" w:ascii="宋体" w:hAnsi="宋体" w:eastAsia="宋体" w:cs="宋体"/>
          <w:sz w:val="24"/>
        </w:rPr>
      </w:pPr>
      <w:r>
        <w:rPr>
          <w:rFonts w:ascii="宋体" w:hAnsi="宋体" w:eastAsia="宋体" w:cs="宋体"/>
          <w:sz w:val="24"/>
        </w:rPr>
        <w:t>“视力宝”是一套以无需任何专业人员操作、可实现全程无人自动化操作的视力初筛系统</w:t>
      </w:r>
      <w:r>
        <w:rPr>
          <w:rFonts w:hint="eastAsia" w:ascii="宋体" w:hAnsi="宋体" w:eastAsia="宋体" w:cs="宋体"/>
          <w:sz w:val="24"/>
        </w:rPr>
        <w:t>，</w:t>
      </w:r>
      <w:r>
        <w:rPr>
          <w:rFonts w:ascii="宋体" w:hAnsi="宋体" w:eastAsia="宋体" w:cs="宋体"/>
          <w:sz w:val="24"/>
        </w:rPr>
        <w:t>辅以系统数据管理后台、电子视力档案数据库等多项配套服务措施的综合性医疗辅助体系</w:t>
      </w:r>
      <w:r>
        <w:rPr>
          <w:rFonts w:hint="eastAsia" w:ascii="宋体" w:hAnsi="宋体" w:eastAsia="宋体" w:cs="宋体"/>
          <w:sz w:val="24"/>
        </w:rPr>
        <w:t>。</w:t>
      </w:r>
    </w:p>
    <w:p>
      <w:pPr>
        <w:spacing w:line="360" w:lineRule="auto"/>
        <w:ind w:firstLine="480" w:firstLineChars="200"/>
        <w:rPr>
          <w:rFonts w:hint="eastAsia" w:ascii="宋体" w:hAnsi="宋体" w:eastAsia="宋体" w:cs="宋体"/>
          <w:sz w:val="24"/>
        </w:rPr>
      </w:pPr>
      <w:r>
        <w:rPr>
          <w:rFonts w:ascii="宋体" w:hAnsi="宋体" w:eastAsia="宋体" w:cs="宋体"/>
          <w:sz w:val="24"/>
        </w:rPr>
        <w:t>“视力宝”具备精确筛查裸眼视力、矫正视力等视力指标的能力。整个产品配备手势识别、语音提示、人脸识别等多种系统</w:t>
      </w:r>
      <w:r>
        <w:rPr>
          <w:rFonts w:hint="eastAsia" w:ascii="宋体" w:hAnsi="宋体" w:eastAsia="宋体" w:cs="宋体"/>
          <w:sz w:val="24"/>
        </w:rPr>
        <w:t>，综合实现无人化视力检查。</w:t>
      </w:r>
    </w:p>
    <w:p>
      <w:pPr>
        <w:spacing w:line="360" w:lineRule="auto"/>
        <w:ind w:firstLine="480" w:firstLineChars="200"/>
        <w:rPr>
          <w:rFonts w:hint="eastAsia" w:ascii="宋体" w:hAnsi="宋体" w:eastAsia="宋体" w:cs="宋体"/>
          <w:sz w:val="24"/>
        </w:rPr>
      </w:pPr>
      <w:r>
        <w:rPr>
          <w:rFonts w:ascii="宋体" w:hAnsi="宋体" w:eastAsia="宋体" w:cs="宋体"/>
          <w:sz w:val="24"/>
        </w:rPr>
        <w:t>其目的在于减少医护人员工作量。并可实现快速安全</w:t>
      </w:r>
      <w:r>
        <w:rPr>
          <w:rFonts w:hint="eastAsia" w:ascii="宋体" w:hAnsi="宋体" w:eastAsia="宋体" w:cs="宋体"/>
          <w:sz w:val="24"/>
        </w:rPr>
        <w:t>初筛</w:t>
      </w:r>
      <w:r>
        <w:rPr>
          <w:rFonts w:ascii="宋体" w:hAnsi="宋体" w:eastAsia="宋体" w:cs="宋体"/>
          <w:sz w:val="24"/>
        </w:rPr>
        <w:t>、数据同步管理，为儿童青少年近视防控体系建立提供数据支撑。同时，</w:t>
      </w:r>
      <w:r>
        <w:rPr>
          <w:rFonts w:hint="eastAsia" w:ascii="宋体" w:hAnsi="宋体" w:eastAsia="宋体" w:cs="宋体"/>
          <w:sz w:val="24"/>
        </w:rPr>
        <w:t>无人化、非接触式等特点能够更好的</w:t>
      </w:r>
      <w:r>
        <w:rPr>
          <w:rFonts w:ascii="宋体" w:hAnsi="宋体" w:eastAsia="宋体" w:cs="宋体"/>
          <w:sz w:val="24"/>
        </w:rPr>
        <w:t>帮助医疗机构、社区、学校等人流量大的场所在疫情防护期间完成安全、高效和高速的视力初筛工作。</w:t>
      </w:r>
    </w:p>
    <w:p>
      <w:pPr>
        <w:jc w:val="center"/>
      </w:pPr>
      <w:r>
        <w:drawing>
          <wp:inline distT="0" distB="0" distL="0" distR="0">
            <wp:extent cx="4637405" cy="2600325"/>
            <wp:effectExtent l="0" t="0" r="0" b="0"/>
            <wp:docPr id="610084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84627" name="图片 1"/>
                    <pic:cNvPicPr>
                      <a:picLocks noChangeAspect="1"/>
                    </pic:cNvPicPr>
                  </pic:nvPicPr>
                  <pic:blipFill>
                    <a:blip r:embed="rId10"/>
                    <a:stretch>
                      <a:fillRect/>
                    </a:stretch>
                  </pic:blipFill>
                  <pic:spPr>
                    <a:xfrm>
                      <a:off x="0" y="0"/>
                      <a:ext cx="4689409" cy="2629252"/>
                    </a:xfrm>
                    <a:prstGeom prst="rect">
                      <a:avLst/>
                    </a:prstGeom>
                  </pic:spPr>
                </pic:pic>
              </a:graphicData>
            </a:graphic>
          </wp:inline>
        </w:drawing>
      </w:r>
    </w:p>
    <w:p>
      <w:pPr>
        <w:pStyle w:val="14"/>
        <w:jc w:val="center"/>
        <w:rPr>
          <w:rFonts w:hint="eastAsia"/>
        </w:rPr>
      </w:pPr>
      <w:r>
        <w:rPr>
          <w:rFonts w:hint="eastAsia"/>
        </w:rPr>
        <w:t>图</w:t>
      </w:r>
      <w:r>
        <w:t>2-1</w:t>
      </w:r>
      <w:r>
        <w:rPr>
          <w:rFonts w:hint="eastAsia"/>
        </w:rPr>
        <w:t>“视力宝”系统测试过程</w:t>
      </w:r>
    </w:p>
    <w:p>
      <w:pPr>
        <w:widowControl/>
        <w:jc w:val="left"/>
        <w:rPr>
          <w:rFonts w:hint="eastAsia"/>
        </w:rPr>
      </w:pPr>
    </w:p>
    <w:p>
      <w:pPr>
        <w:spacing w:line="360" w:lineRule="auto"/>
        <w:ind w:firstLine="480" w:firstLineChars="200"/>
        <w:jc w:val="center"/>
        <w:rPr>
          <w:rFonts w:ascii="宋体" w:hAnsi="宋体" w:eastAsia="宋体" w:cs="宋体"/>
          <w:sz w:val="24"/>
        </w:rPr>
      </w:pPr>
      <w:r>
        <w:rPr>
          <w:rFonts w:hint="eastAsia" w:ascii="宋体" w:hAnsi="宋体" w:eastAsia="宋体" w:cs="宋体"/>
          <w:sz w:val="24"/>
        </w:rPr>
        <w:drawing>
          <wp:inline distT="0" distB="0" distL="0" distR="0">
            <wp:extent cx="3838575" cy="2380615"/>
            <wp:effectExtent l="0" t="0" r="0" b="635"/>
            <wp:docPr id="17002360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36069"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864232" cy="2396802"/>
                    </a:xfrm>
                    <a:prstGeom prst="rect">
                      <a:avLst/>
                    </a:prstGeom>
                    <a:noFill/>
                    <a:ln>
                      <a:noFill/>
                    </a:ln>
                  </pic:spPr>
                </pic:pic>
              </a:graphicData>
            </a:graphic>
          </wp:inline>
        </w:drawing>
      </w:r>
    </w:p>
    <w:p>
      <w:pPr>
        <w:pStyle w:val="14"/>
        <w:jc w:val="center"/>
      </w:pPr>
      <w:r>
        <w:rPr>
          <w:rFonts w:hint="eastAsia"/>
        </w:rPr>
        <w:t>图</w:t>
      </w:r>
      <w:r>
        <w:t>2-2</w:t>
      </w:r>
      <w:r>
        <w:rPr>
          <w:rFonts w:hint="eastAsia"/>
        </w:rPr>
        <w:t>“视力宝”系统硬件</w:t>
      </w:r>
    </w:p>
    <w:p>
      <w:pPr>
        <w:rPr>
          <w:rFonts w:hint="eastAsia"/>
        </w:rPr>
      </w:pPr>
    </w:p>
    <w:tbl>
      <w:tblPr>
        <w:tblStyle w:val="39"/>
        <w:tblW w:w="486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00"/>
        <w:gridCol w:w="2593"/>
        <w:gridCol w:w="3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jc w:val="center"/>
        </w:trPr>
        <w:tc>
          <w:tcPr>
            <w:tcW w:w="1507" w:type="pct"/>
            <w:tcBorders>
              <w:top w:val="single" w:color="B2A494" w:sz="4" w:space="0"/>
              <w:left w:val="single" w:color="B2A494" w:sz="4" w:space="0"/>
              <w:bottom w:val="single" w:color="B2A494" w:sz="4" w:space="0"/>
              <w:right w:val="single" w:color="B2A494" w:sz="4" w:space="0"/>
            </w:tcBorders>
            <w:shd w:val="clear" w:color="auto" w:fill="B2A494"/>
          </w:tcPr>
          <w:p>
            <w:pPr>
              <w:spacing w:line="360" w:lineRule="auto"/>
              <w:jc w:val="center"/>
              <w:rPr>
                <w:rFonts w:ascii="楷体" w:hAnsi="楷体" w:eastAsia="楷体"/>
                <w:b/>
                <w:bCs/>
                <w:color w:val="000000"/>
                <w:sz w:val="24"/>
                <w:szCs w:val="32"/>
              </w:rPr>
            </w:pPr>
            <w:r>
              <w:rPr>
                <w:rFonts w:hint="eastAsia" w:ascii="楷体" w:hAnsi="楷体" w:eastAsia="楷体" w:cs="宋体"/>
                <w:b/>
                <w:bCs/>
                <w:color w:val="000000"/>
                <w:sz w:val="24"/>
                <w:szCs w:val="32"/>
                <w:lang w:bidi="ar"/>
              </w:rPr>
              <w:t>主模块</w:t>
            </w:r>
          </w:p>
        </w:tc>
        <w:tc>
          <w:tcPr>
            <w:tcW w:w="1563" w:type="pct"/>
            <w:tcBorders>
              <w:top w:val="single" w:color="B2A494" w:sz="4" w:space="0"/>
              <w:left w:val="single" w:color="B2A494" w:sz="4" w:space="0"/>
              <w:bottom w:val="single" w:color="B2A494" w:sz="4" w:space="0"/>
              <w:right w:val="single" w:color="B2A494" w:sz="4" w:space="0"/>
            </w:tcBorders>
            <w:shd w:val="clear" w:color="auto" w:fill="B2A494"/>
          </w:tcPr>
          <w:p>
            <w:pPr>
              <w:spacing w:line="360" w:lineRule="auto"/>
              <w:jc w:val="center"/>
              <w:rPr>
                <w:rFonts w:ascii="楷体" w:hAnsi="楷体" w:eastAsia="楷体"/>
                <w:b/>
                <w:bCs/>
                <w:color w:val="000000"/>
                <w:sz w:val="24"/>
                <w:szCs w:val="32"/>
              </w:rPr>
            </w:pPr>
            <w:r>
              <w:rPr>
                <w:rFonts w:hint="eastAsia" w:ascii="楷体" w:hAnsi="楷体" w:eastAsia="楷体" w:cs="宋体"/>
                <w:b/>
                <w:bCs/>
                <w:color w:val="000000"/>
                <w:sz w:val="24"/>
                <w:szCs w:val="32"/>
                <w:lang w:bidi="ar"/>
              </w:rPr>
              <w:t>子模块</w:t>
            </w:r>
          </w:p>
        </w:tc>
        <w:tc>
          <w:tcPr>
            <w:tcW w:w="1930" w:type="pct"/>
            <w:tcBorders>
              <w:top w:val="single" w:color="B2A494" w:sz="4" w:space="0"/>
              <w:left w:val="single" w:color="B2A494" w:sz="4" w:space="0"/>
              <w:bottom w:val="single" w:color="B2A494" w:sz="4" w:space="0"/>
              <w:right w:val="single" w:color="B2A494" w:sz="4" w:space="0"/>
            </w:tcBorders>
            <w:shd w:val="clear" w:color="auto" w:fill="B2A494"/>
          </w:tcPr>
          <w:p>
            <w:pPr>
              <w:spacing w:line="360" w:lineRule="auto"/>
              <w:jc w:val="center"/>
              <w:rPr>
                <w:rFonts w:ascii="楷体" w:hAnsi="楷体" w:eastAsia="楷体"/>
                <w:b/>
                <w:bCs/>
                <w:color w:val="000000"/>
                <w:sz w:val="24"/>
                <w:szCs w:val="32"/>
              </w:rPr>
            </w:pPr>
            <w:r>
              <w:rPr>
                <w:rFonts w:hint="eastAsia" w:ascii="楷体" w:hAnsi="楷体" w:eastAsia="楷体" w:cs="宋体"/>
                <w:b/>
                <w:bCs/>
                <w:color w:val="000000"/>
                <w:sz w:val="24"/>
                <w:szCs w:val="32"/>
                <w:lang w:bidi="ar"/>
              </w:rPr>
              <w:t>模块功能说明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7" w:type="pct"/>
            <w:vMerge w:val="restart"/>
            <w:tcBorders>
              <w:top w:val="single" w:color="B2A494" w:sz="4" w:space="0"/>
              <w:left w:val="single" w:color="B2A494" w:sz="4" w:space="0"/>
              <w:bottom w:val="single" w:color="B2A494" w:sz="4" w:space="0"/>
              <w:right w:val="single" w:color="B2A494" w:sz="4" w:space="0"/>
            </w:tcBorders>
            <w:shd w:val="clear" w:color="auto" w:fill="E9E7E1"/>
          </w:tcPr>
          <w:p>
            <w:pPr>
              <w:spacing w:line="360" w:lineRule="auto"/>
              <w:jc w:val="center"/>
              <w:rPr>
                <w:rFonts w:ascii="楷体" w:hAnsi="楷体" w:eastAsia="楷体"/>
                <w:color w:val="000000"/>
                <w:sz w:val="24"/>
                <w:szCs w:val="32"/>
              </w:rPr>
            </w:pPr>
            <w:r>
              <w:rPr>
                <w:rFonts w:hint="eastAsia" w:ascii="楷体" w:hAnsi="楷体" w:eastAsia="楷体" w:cs="宋体"/>
                <w:color w:val="000000"/>
                <w:sz w:val="24"/>
                <w:szCs w:val="32"/>
                <w:lang w:bidi="ar"/>
              </w:rPr>
              <w:t>识别功能</w:t>
            </w:r>
          </w:p>
        </w:tc>
        <w:tc>
          <w:tcPr>
            <w:tcW w:w="1563" w:type="pct"/>
            <w:tcBorders>
              <w:top w:val="single" w:color="B2A494" w:sz="4" w:space="0"/>
              <w:left w:val="single" w:color="B2A494" w:sz="4" w:space="0"/>
              <w:bottom w:val="single" w:color="B2A494" w:sz="4" w:space="0"/>
              <w:right w:val="single" w:color="B2A494" w:sz="4" w:space="0"/>
            </w:tcBorders>
            <w:shd w:val="clear" w:color="auto" w:fill="E9E7E1"/>
          </w:tcPr>
          <w:p>
            <w:pPr>
              <w:spacing w:line="360" w:lineRule="auto"/>
              <w:jc w:val="center"/>
              <w:rPr>
                <w:rFonts w:ascii="楷体" w:hAnsi="楷体" w:eastAsia="楷体"/>
                <w:color w:val="000000"/>
                <w:sz w:val="24"/>
                <w:szCs w:val="32"/>
              </w:rPr>
            </w:pPr>
            <w:r>
              <w:rPr>
                <w:rFonts w:hint="eastAsia" w:ascii="楷体" w:hAnsi="楷体" w:eastAsia="楷体" w:cs="宋体"/>
                <w:color w:val="000000"/>
                <w:sz w:val="24"/>
                <w:szCs w:val="32"/>
                <w:lang w:bidi="ar"/>
              </w:rPr>
              <w:t>脸部识别</w:t>
            </w:r>
          </w:p>
        </w:tc>
        <w:tc>
          <w:tcPr>
            <w:tcW w:w="1930" w:type="pct"/>
            <w:tcBorders>
              <w:top w:val="single" w:color="B2A494" w:sz="4" w:space="0"/>
              <w:left w:val="single" w:color="B2A494" w:sz="4" w:space="0"/>
              <w:bottom w:val="single" w:color="B2A494" w:sz="4" w:space="0"/>
              <w:right w:val="single" w:color="B2A494" w:sz="4" w:space="0"/>
            </w:tcBorders>
            <w:shd w:val="clear" w:color="auto" w:fill="FEFEFE"/>
          </w:tcPr>
          <w:p>
            <w:pPr>
              <w:spacing w:line="360" w:lineRule="auto"/>
              <w:jc w:val="center"/>
              <w:rPr>
                <w:rFonts w:ascii="楷体" w:hAnsi="楷体" w:eastAsia="楷体"/>
                <w:color w:val="000000"/>
                <w:sz w:val="24"/>
                <w:szCs w:val="32"/>
              </w:rPr>
            </w:pPr>
            <w:r>
              <w:rPr>
                <w:rFonts w:hint="eastAsia" w:ascii="楷体" w:hAnsi="楷体" w:eastAsia="楷体" w:cs="宋体"/>
                <w:color w:val="000000"/>
                <w:sz w:val="24"/>
                <w:szCs w:val="32"/>
                <w:lang w:bidi="ar"/>
              </w:rPr>
              <w:t>能够通过人脸识别身份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7" w:type="pct"/>
            <w:vMerge w:val="continue"/>
            <w:tcBorders>
              <w:top w:val="single" w:color="B2A494" w:sz="4" w:space="0"/>
              <w:left w:val="single" w:color="B2A494" w:sz="4" w:space="0"/>
              <w:bottom w:val="single" w:color="B2A494" w:sz="4" w:space="0"/>
              <w:right w:val="single" w:color="B2A494" w:sz="4" w:space="0"/>
            </w:tcBorders>
            <w:shd w:val="clear" w:color="auto" w:fill="E9E7E1"/>
          </w:tcPr>
          <w:p>
            <w:pPr>
              <w:spacing w:line="360" w:lineRule="auto"/>
              <w:jc w:val="center"/>
              <w:rPr>
                <w:rFonts w:ascii="楷体" w:hAnsi="楷体" w:eastAsia="楷体" w:cs="Times New Roman"/>
                <w:color w:val="000000"/>
                <w:sz w:val="20"/>
                <w:szCs w:val="20"/>
              </w:rPr>
            </w:pPr>
          </w:p>
        </w:tc>
        <w:tc>
          <w:tcPr>
            <w:tcW w:w="1563" w:type="pct"/>
            <w:tcBorders>
              <w:top w:val="single" w:color="B2A494" w:sz="4" w:space="0"/>
              <w:left w:val="single" w:color="B2A494" w:sz="4" w:space="0"/>
              <w:bottom w:val="single" w:color="B2A494" w:sz="4" w:space="0"/>
              <w:right w:val="single" w:color="B2A494" w:sz="4" w:space="0"/>
            </w:tcBorders>
            <w:shd w:val="clear" w:color="auto" w:fill="E9E7E1"/>
          </w:tcPr>
          <w:p>
            <w:pPr>
              <w:spacing w:line="360" w:lineRule="auto"/>
              <w:jc w:val="center"/>
              <w:rPr>
                <w:rFonts w:ascii="楷体" w:hAnsi="楷体" w:eastAsia="楷体"/>
                <w:color w:val="000000"/>
                <w:sz w:val="24"/>
                <w:szCs w:val="32"/>
              </w:rPr>
            </w:pPr>
            <w:r>
              <w:rPr>
                <w:rFonts w:hint="eastAsia" w:ascii="楷体" w:hAnsi="楷体" w:eastAsia="楷体" w:cs="宋体"/>
                <w:color w:val="000000"/>
                <w:sz w:val="24"/>
                <w:szCs w:val="32"/>
                <w:lang w:bidi="ar"/>
              </w:rPr>
              <w:t>手势识别</w:t>
            </w:r>
          </w:p>
        </w:tc>
        <w:tc>
          <w:tcPr>
            <w:tcW w:w="1930" w:type="pct"/>
            <w:tcBorders>
              <w:top w:val="single" w:color="B2A494" w:sz="4" w:space="0"/>
              <w:left w:val="single" w:color="B2A494" w:sz="4" w:space="0"/>
              <w:bottom w:val="single" w:color="B2A494" w:sz="4" w:space="0"/>
              <w:right w:val="single" w:color="B2A494" w:sz="4" w:space="0"/>
            </w:tcBorders>
            <w:shd w:val="clear" w:color="auto" w:fill="FEFEFE"/>
          </w:tcPr>
          <w:p>
            <w:pPr>
              <w:spacing w:line="360" w:lineRule="auto"/>
              <w:jc w:val="center"/>
              <w:rPr>
                <w:rFonts w:ascii="楷体" w:hAnsi="楷体" w:eastAsia="楷体"/>
                <w:color w:val="000000"/>
                <w:sz w:val="24"/>
                <w:szCs w:val="32"/>
              </w:rPr>
            </w:pPr>
            <w:r>
              <w:rPr>
                <w:rFonts w:hint="eastAsia" w:ascii="楷体" w:hAnsi="楷体" w:eastAsia="楷体" w:cs="宋体"/>
                <w:color w:val="000000"/>
                <w:sz w:val="24"/>
                <w:szCs w:val="32"/>
                <w:lang w:bidi="ar"/>
              </w:rPr>
              <w:t>能够精准的识别手指指向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jc w:val="center"/>
        </w:trPr>
        <w:tc>
          <w:tcPr>
            <w:tcW w:w="1507" w:type="pct"/>
            <w:vMerge w:val="continue"/>
            <w:tcBorders>
              <w:top w:val="single" w:color="B2A494" w:sz="4" w:space="0"/>
              <w:left w:val="single" w:color="B2A494" w:sz="4" w:space="0"/>
              <w:bottom w:val="single" w:color="B2A494" w:sz="4" w:space="0"/>
              <w:right w:val="single" w:color="B2A494" w:sz="4" w:space="0"/>
            </w:tcBorders>
            <w:shd w:val="clear" w:color="auto" w:fill="E9E7E1"/>
          </w:tcPr>
          <w:p>
            <w:pPr>
              <w:spacing w:line="360" w:lineRule="auto"/>
              <w:jc w:val="center"/>
              <w:rPr>
                <w:rFonts w:ascii="楷体" w:hAnsi="楷体" w:eastAsia="楷体" w:cs="Times New Roman"/>
                <w:color w:val="000000"/>
                <w:sz w:val="20"/>
                <w:szCs w:val="20"/>
              </w:rPr>
            </w:pPr>
          </w:p>
        </w:tc>
        <w:tc>
          <w:tcPr>
            <w:tcW w:w="1563" w:type="pct"/>
            <w:tcBorders>
              <w:top w:val="single" w:color="B2A494" w:sz="4" w:space="0"/>
              <w:left w:val="single" w:color="B2A494" w:sz="4" w:space="0"/>
              <w:bottom w:val="single" w:color="B2A494" w:sz="4" w:space="0"/>
              <w:right w:val="single" w:color="B2A494" w:sz="4" w:space="0"/>
            </w:tcBorders>
            <w:shd w:val="clear" w:color="auto" w:fill="E9E7E1"/>
          </w:tcPr>
          <w:p>
            <w:pPr>
              <w:spacing w:line="360" w:lineRule="auto"/>
              <w:jc w:val="center"/>
              <w:rPr>
                <w:rFonts w:ascii="楷体" w:hAnsi="楷体" w:eastAsia="楷体"/>
                <w:color w:val="000000"/>
                <w:sz w:val="24"/>
                <w:szCs w:val="32"/>
              </w:rPr>
            </w:pPr>
            <w:r>
              <w:rPr>
                <w:rFonts w:hint="eastAsia" w:ascii="楷体" w:hAnsi="楷体" w:eastAsia="楷体" w:cs="宋体"/>
                <w:color w:val="000000"/>
                <w:sz w:val="24"/>
                <w:szCs w:val="32"/>
                <w:lang w:bidi="ar"/>
              </w:rPr>
              <w:t>眼镜识别</w:t>
            </w:r>
          </w:p>
        </w:tc>
        <w:tc>
          <w:tcPr>
            <w:tcW w:w="1930" w:type="pct"/>
            <w:tcBorders>
              <w:top w:val="single" w:color="B2A494" w:sz="4" w:space="0"/>
              <w:left w:val="single" w:color="B2A494" w:sz="4" w:space="0"/>
              <w:bottom w:val="single" w:color="B2A494" w:sz="4" w:space="0"/>
              <w:right w:val="single" w:color="B2A494" w:sz="4" w:space="0"/>
            </w:tcBorders>
            <w:shd w:val="clear" w:color="auto" w:fill="FEFEFE"/>
          </w:tcPr>
          <w:p>
            <w:pPr>
              <w:spacing w:line="360" w:lineRule="auto"/>
              <w:jc w:val="center"/>
              <w:rPr>
                <w:rFonts w:ascii="楷体" w:hAnsi="楷体" w:eastAsia="楷体"/>
                <w:color w:val="000000"/>
                <w:sz w:val="24"/>
                <w:szCs w:val="32"/>
              </w:rPr>
            </w:pPr>
            <w:r>
              <w:rPr>
                <w:rFonts w:hint="eastAsia" w:ascii="楷体" w:hAnsi="楷体" w:eastAsia="楷体" w:cs="宋体"/>
                <w:color w:val="000000"/>
                <w:sz w:val="24"/>
                <w:szCs w:val="32"/>
                <w:lang w:bidi="ar"/>
              </w:rPr>
              <w:t>判断是否佩戴眼镜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8" w:hRule="atLeast"/>
          <w:jc w:val="center"/>
        </w:trPr>
        <w:tc>
          <w:tcPr>
            <w:tcW w:w="1507" w:type="pct"/>
            <w:vMerge w:val="restart"/>
            <w:tcBorders>
              <w:top w:val="single" w:color="B2A494" w:sz="4" w:space="0"/>
              <w:left w:val="single" w:color="B2A494" w:sz="4" w:space="0"/>
              <w:right w:val="single" w:color="B2A494" w:sz="4" w:space="0"/>
            </w:tcBorders>
            <w:shd w:val="clear" w:color="auto" w:fill="E9E7E1"/>
          </w:tcPr>
          <w:p>
            <w:pPr>
              <w:snapToGrid w:val="0"/>
              <w:spacing w:line="360" w:lineRule="auto"/>
              <w:jc w:val="center"/>
              <w:rPr>
                <w:rFonts w:ascii="楷体" w:hAnsi="楷体" w:eastAsia="楷体"/>
                <w:color w:val="000000"/>
                <w:sz w:val="24"/>
                <w:szCs w:val="32"/>
              </w:rPr>
            </w:pPr>
            <w:r>
              <w:rPr>
                <w:rFonts w:hint="eastAsia" w:ascii="楷体" w:hAnsi="楷体" w:eastAsia="楷体" w:cs="宋体"/>
                <w:color w:val="000000"/>
                <w:sz w:val="24"/>
                <w:szCs w:val="32"/>
                <w:lang w:bidi="ar"/>
              </w:rPr>
              <w:t>功能模块</w:t>
            </w:r>
          </w:p>
        </w:tc>
        <w:tc>
          <w:tcPr>
            <w:tcW w:w="1563" w:type="pct"/>
            <w:tcBorders>
              <w:top w:val="single" w:color="B2A494" w:sz="4" w:space="0"/>
              <w:left w:val="single" w:color="B2A494" w:sz="4" w:space="0"/>
              <w:bottom w:val="single" w:color="B2A494" w:sz="4" w:space="0"/>
              <w:right w:val="single" w:color="B2A494" w:sz="4" w:space="0"/>
            </w:tcBorders>
            <w:shd w:val="clear" w:color="auto" w:fill="E9E7E1"/>
          </w:tcPr>
          <w:p>
            <w:pPr>
              <w:spacing w:line="360" w:lineRule="auto"/>
              <w:jc w:val="center"/>
              <w:rPr>
                <w:rFonts w:ascii="楷体" w:hAnsi="楷体" w:eastAsia="楷体"/>
                <w:color w:val="000000"/>
                <w:sz w:val="24"/>
                <w:szCs w:val="32"/>
              </w:rPr>
            </w:pPr>
            <w:r>
              <w:rPr>
                <w:rFonts w:hint="eastAsia" w:ascii="楷体" w:hAnsi="楷体" w:eastAsia="楷体" w:cs="宋体"/>
                <w:color w:val="000000"/>
                <w:sz w:val="24"/>
                <w:szCs w:val="32"/>
                <w:lang w:bidi="ar"/>
              </w:rPr>
              <w:t>管理员后台</w:t>
            </w:r>
          </w:p>
        </w:tc>
        <w:tc>
          <w:tcPr>
            <w:tcW w:w="1930" w:type="pct"/>
            <w:tcBorders>
              <w:top w:val="single" w:color="B2A494" w:sz="4" w:space="0"/>
              <w:left w:val="single" w:color="B2A494" w:sz="4" w:space="0"/>
              <w:bottom w:val="single" w:color="B2A494" w:sz="4" w:space="0"/>
              <w:right w:val="single" w:color="B2A494" w:sz="4" w:space="0"/>
            </w:tcBorders>
            <w:shd w:val="clear" w:color="auto" w:fill="FEFEFE"/>
          </w:tcPr>
          <w:p>
            <w:pPr>
              <w:spacing w:line="360" w:lineRule="auto"/>
              <w:jc w:val="center"/>
              <w:rPr>
                <w:rFonts w:ascii="楷体" w:hAnsi="楷体" w:eastAsia="楷体"/>
                <w:color w:val="000000"/>
                <w:sz w:val="24"/>
                <w:szCs w:val="32"/>
              </w:rPr>
            </w:pPr>
            <w:r>
              <w:rPr>
                <w:rFonts w:hint="eastAsia" w:ascii="楷体" w:hAnsi="楷体" w:eastAsia="楷体" w:cs="宋体"/>
                <w:color w:val="000000"/>
                <w:sz w:val="24"/>
                <w:szCs w:val="32"/>
                <w:lang w:bidi="ar"/>
              </w:rPr>
              <w:t>可管理后台数据，对数据的删除更改查看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jc w:val="center"/>
        </w:trPr>
        <w:tc>
          <w:tcPr>
            <w:tcW w:w="1507" w:type="pct"/>
            <w:vMerge w:val="continue"/>
            <w:tcBorders>
              <w:left w:val="single" w:color="B2A494" w:sz="4" w:space="0"/>
              <w:right w:val="single" w:color="B2A494" w:sz="4" w:space="0"/>
            </w:tcBorders>
            <w:shd w:val="clear" w:color="auto" w:fill="E9E7E1"/>
          </w:tcPr>
          <w:p>
            <w:pPr>
              <w:snapToGrid w:val="0"/>
              <w:spacing w:line="360" w:lineRule="auto"/>
              <w:jc w:val="center"/>
              <w:rPr>
                <w:rFonts w:ascii="楷体" w:hAnsi="楷体" w:eastAsia="楷体" w:cs="Times New Roman"/>
                <w:color w:val="000000"/>
                <w:sz w:val="20"/>
                <w:szCs w:val="20"/>
              </w:rPr>
            </w:pPr>
          </w:p>
        </w:tc>
        <w:tc>
          <w:tcPr>
            <w:tcW w:w="1563" w:type="pct"/>
            <w:tcBorders>
              <w:top w:val="single" w:color="B2A494" w:sz="4" w:space="0"/>
              <w:left w:val="single" w:color="B2A494" w:sz="4" w:space="0"/>
              <w:bottom w:val="single" w:color="B2A494" w:sz="4" w:space="0"/>
              <w:right w:val="single" w:color="B2A494" w:sz="4" w:space="0"/>
            </w:tcBorders>
            <w:shd w:val="clear" w:color="auto" w:fill="E9E7E1"/>
          </w:tcPr>
          <w:p>
            <w:pPr>
              <w:spacing w:line="360" w:lineRule="auto"/>
              <w:jc w:val="center"/>
              <w:rPr>
                <w:rFonts w:ascii="楷体" w:hAnsi="楷体" w:eastAsia="楷体"/>
                <w:color w:val="000000"/>
                <w:sz w:val="24"/>
                <w:szCs w:val="32"/>
              </w:rPr>
            </w:pPr>
            <w:r>
              <w:rPr>
                <w:rFonts w:hint="eastAsia" w:ascii="楷体" w:hAnsi="楷体" w:eastAsia="楷体" w:cs="宋体"/>
                <w:color w:val="000000"/>
                <w:sz w:val="24"/>
                <w:szCs w:val="32"/>
                <w:lang w:bidi="ar"/>
              </w:rPr>
              <w:t>测试信息前端显示</w:t>
            </w:r>
          </w:p>
        </w:tc>
        <w:tc>
          <w:tcPr>
            <w:tcW w:w="1930" w:type="pct"/>
            <w:tcBorders>
              <w:top w:val="single" w:color="B2A494" w:sz="4" w:space="0"/>
              <w:left w:val="single" w:color="B2A494" w:sz="4" w:space="0"/>
              <w:bottom w:val="single" w:color="B2A494" w:sz="4" w:space="0"/>
              <w:right w:val="single" w:color="B2A494" w:sz="4" w:space="0"/>
            </w:tcBorders>
            <w:shd w:val="clear" w:color="auto" w:fill="FEFEFE"/>
          </w:tcPr>
          <w:p>
            <w:pPr>
              <w:spacing w:line="360" w:lineRule="auto"/>
              <w:jc w:val="center"/>
              <w:rPr>
                <w:rFonts w:ascii="楷体" w:hAnsi="楷体" w:eastAsia="楷体"/>
                <w:color w:val="000000"/>
                <w:sz w:val="24"/>
                <w:szCs w:val="32"/>
              </w:rPr>
            </w:pPr>
            <w:r>
              <w:rPr>
                <w:rFonts w:hint="eastAsia" w:ascii="楷体" w:hAnsi="楷体" w:eastAsia="楷体" w:cs="宋体"/>
                <w:color w:val="000000"/>
                <w:sz w:val="24"/>
                <w:szCs w:val="32"/>
                <w:lang w:bidi="ar"/>
              </w:rPr>
              <w:t>显示出当前测试者信息和</w:t>
            </w:r>
            <w:r>
              <w:rPr>
                <w:rFonts w:hint="eastAsia" w:ascii="楷体" w:hAnsi="楷体" w:eastAsia="楷体" w:cs="Times New Roman"/>
                <w:color w:val="000000"/>
                <w:sz w:val="24"/>
                <w:szCs w:val="32"/>
                <w:lang w:bidi="ar"/>
              </w:rPr>
              <w:t>E</w:t>
            </w:r>
            <w:r>
              <w:rPr>
                <w:rFonts w:hint="eastAsia" w:ascii="楷体" w:hAnsi="楷体" w:eastAsia="楷体" w:cs="宋体"/>
                <w:color w:val="000000"/>
                <w:sz w:val="24"/>
                <w:szCs w:val="32"/>
                <w:lang w:bidi="ar"/>
              </w:rPr>
              <w:t>字图像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507" w:type="pct"/>
            <w:vMerge w:val="continue"/>
            <w:tcBorders>
              <w:left w:val="single" w:color="B2A494" w:sz="4" w:space="0"/>
              <w:bottom w:val="single" w:color="B2A494" w:sz="4" w:space="0"/>
              <w:right w:val="single" w:color="B2A494" w:sz="4" w:space="0"/>
            </w:tcBorders>
            <w:shd w:val="clear" w:color="auto" w:fill="E9E7E1"/>
          </w:tcPr>
          <w:p>
            <w:pPr>
              <w:spacing w:line="360" w:lineRule="auto"/>
              <w:jc w:val="center"/>
              <w:rPr>
                <w:rFonts w:ascii="楷体" w:hAnsi="楷体" w:eastAsia="楷体"/>
                <w:color w:val="000000"/>
                <w:sz w:val="24"/>
                <w:szCs w:val="32"/>
              </w:rPr>
            </w:pPr>
          </w:p>
        </w:tc>
        <w:tc>
          <w:tcPr>
            <w:tcW w:w="1563" w:type="pct"/>
            <w:tcBorders>
              <w:top w:val="single" w:color="B2A494" w:sz="4" w:space="0"/>
              <w:left w:val="single" w:color="B2A494" w:sz="4" w:space="0"/>
              <w:bottom w:val="single" w:color="B2A494" w:sz="4" w:space="0"/>
              <w:right w:val="single" w:color="B2A494" w:sz="4" w:space="0"/>
            </w:tcBorders>
            <w:shd w:val="clear" w:color="auto" w:fill="E9E7E1"/>
          </w:tcPr>
          <w:p>
            <w:pPr>
              <w:spacing w:line="360" w:lineRule="auto"/>
              <w:jc w:val="center"/>
              <w:rPr>
                <w:rFonts w:ascii="楷体" w:hAnsi="楷体" w:eastAsia="楷体"/>
                <w:color w:val="000000"/>
                <w:sz w:val="24"/>
                <w:szCs w:val="32"/>
              </w:rPr>
            </w:pPr>
            <w:r>
              <w:rPr>
                <w:rFonts w:hint="eastAsia" w:ascii="楷体" w:hAnsi="楷体" w:eastAsia="楷体" w:cs="宋体"/>
                <w:color w:val="000000"/>
                <w:sz w:val="24"/>
                <w:szCs w:val="32"/>
                <w:lang w:bidi="ar"/>
              </w:rPr>
              <w:t>语音播报</w:t>
            </w:r>
          </w:p>
        </w:tc>
        <w:tc>
          <w:tcPr>
            <w:tcW w:w="1930" w:type="pct"/>
            <w:tcBorders>
              <w:top w:val="single" w:color="B2A494" w:sz="4" w:space="0"/>
              <w:left w:val="single" w:color="B2A494" w:sz="4" w:space="0"/>
              <w:bottom w:val="single" w:color="B2A494" w:sz="4" w:space="0"/>
              <w:right w:val="single" w:color="B2A494" w:sz="4" w:space="0"/>
            </w:tcBorders>
            <w:shd w:val="clear" w:color="auto" w:fill="FEFEFE"/>
          </w:tcPr>
          <w:p>
            <w:pPr>
              <w:spacing w:line="360" w:lineRule="auto"/>
              <w:jc w:val="center"/>
              <w:rPr>
                <w:rFonts w:ascii="楷体" w:hAnsi="楷体" w:eastAsia="楷体"/>
                <w:color w:val="000000"/>
                <w:sz w:val="24"/>
                <w:szCs w:val="32"/>
              </w:rPr>
            </w:pPr>
            <w:r>
              <w:rPr>
                <w:rFonts w:hint="eastAsia" w:ascii="楷体" w:hAnsi="楷体" w:eastAsia="楷体" w:cs="宋体"/>
                <w:color w:val="000000"/>
                <w:sz w:val="24"/>
                <w:szCs w:val="32"/>
                <w:lang w:bidi="ar"/>
              </w:rPr>
              <w:t>在测试过程中通过语音提醒测试者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507" w:type="pct"/>
            <w:tcBorders>
              <w:top w:val="single" w:color="B2A494" w:sz="4" w:space="0"/>
              <w:left w:val="single" w:color="B2A494" w:sz="4" w:space="0"/>
              <w:bottom w:val="single" w:color="B2A494" w:sz="4" w:space="0"/>
              <w:right w:val="single" w:color="B2A494" w:sz="4" w:space="0"/>
            </w:tcBorders>
            <w:shd w:val="clear" w:color="auto" w:fill="E9E7E1"/>
          </w:tcPr>
          <w:p>
            <w:pPr>
              <w:spacing w:line="360" w:lineRule="auto"/>
              <w:jc w:val="center"/>
              <w:rPr>
                <w:rFonts w:ascii="楷体" w:hAnsi="楷体" w:eastAsia="楷体"/>
                <w:color w:val="000000"/>
                <w:sz w:val="24"/>
                <w:szCs w:val="32"/>
              </w:rPr>
            </w:pPr>
            <w:r>
              <w:rPr>
                <w:rFonts w:hint="eastAsia" w:ascii="楷体" w:hAnsi="楷体" w:eastAsia="楷体" w:cs="宋体"/>
                <w:color w:val="000000"/>
                <w:sz w:val="24"/>
                <w:szCs w:val="32"/>
                <w:lang w:bidi="ar"/>
              </w:rPr>
              <w:t>存储模块</w:t>
            </w:r>
          </w:p>
        </w:tc>
        <w:tc>
          <w:tcPr>
            <w:tcW w:w="1563" w:type="pct"/>
            <w:tcBorders>
              <w:top w:val="single" w:color="B2A494" w:sz="4" w:space="0"/>
              <w:left w:val="single" w:color="B2A494" w:sz="4" w:space="0"/>
              <w:bottom w:val="single" w:color="B2A494" w:sz="4" w:space="0"/>
              <w:right w:val="single" w:color="B2A494" w:sz="4" w:space="0"/>
            </w:tcBorders>
            <w:shd w:val="clear" w:color="auto" w:fill="E9E7E1"/>
          </w:tcPr>
          <w:p>
            <w:pPr>
              <w:spacing w:line="360" w:lineRule="auto"/>
              <w:jc w:val="center"/>
              <w:rPr>
                <w:rFonts w:ascii="楷体" w:hAnsi="楷体" w:eastAsia="楷体"/>
                <w:color w:val="000000"/>
                <w:sz w:val="24"/>
                <w:szCs w:val="32"/>
              </w:rPr>
            </w:pPr>
            <w:r>
              <w:rPr>
                <w:rFonts w:hint="eastAsia" w:ascii="楷体" w:hAnsi="楷体" w:eastAsia="楷体" w:cs="宋体"/>
                <w:color w:val="000000"/>
                <w:sz w:val="24"/>
                <w:szCs w:val="32"/>
                <w:lang w:bidi="ar"/>
              </w:rPr>
              <w:t>云数据库</w:t>
            </w:r>
            <w:r>
              <w:rPr>
                <w:rFonts w:hint="eastAsia" w:ascii="楷体" w:hAnsi="楷体" w:eastAsia="楷体" w:cs="Times New Roman"/>
                <w:color w:val="000000"/>
                <w:sz w:val="24"/>
                <w:szCs w:val="32"/>
                <w:lang w:bidi="ar"/>
              </w:rPr>
              <w:t>/</w:t>
            </w:r>
            <w:r>
              <w:rPr>
                <w:rFonts w:hint="eastAsia" w:ascii="楷体" w:hAnsi="楷体" w:eastAsia="楷体" w:cs="宋体"/>
                <w:color w:val="000000"/>
                <w:sz w:val="24"/>
                <w:szCs w:val="32"/>
                <w:lang w:bidi="ar"/>
              </w:rPr>
              <w:t>本地数据库</w:t>
            </w:r>
          </w:p>
        </w:tc>
        <w:tc>
          <w:tcPr>
            <w:tcW w:w="1930" w:type="pct"/>
            <w:tcBorders>
              <w:top w:val="single" w:color="B2A494" w:sz="4" w:space="0"/>
              <w:left w:val="single" w:color="B2A494" w:sz="4" w:space="0"/>
              <w:bottom w:val="single" w:color="B2A494" w:sz="4" w:space="0"/>
              <w:right w:val="single" w:color="B2A494" w:sz="4" w:space="0"/>
            </w:tcBorders>
            <w:shd w:val="clear" w:color="auto" w:fill="FEFEFE"/>
          </w:tcPr>
          <w:p>
            <w:pPr>
              <w:spacing w:line="360" w:lineRule="auto"/>
              <w:jc w:val="center"/>
              <w:rPr>
                <w:rFonts w:ascii="楷体" w:hAnsi="楷体" w:eastAsia="楷体"/>
                <w:color w:val="000000"/>
                <w:sz w:val="24"/>
                <w:szCs w:val="32"/>
              </w:rPr>
            </w:pPr>
            <w:r>
              <w:rPr>
                <w:rFonts w:hint="eastAsia" w:ascii="楷体" w:hAnsi="楷体" w:eastAsia="楷体" w:cs="宋体"/>
                <w:color w:val="000000"/>
                <w:sz w:val="24"/>
                <w:szCs w:val="32"/>
                <w:lang w:bidi="ar"/>
              </w:rPr>
              <w:t>存储测试结果</w:t>
            </w:r>
          </w:p>
        </w:tc>
      </w:tr>
    </w:tbl>
    <w:p>
      <w:pPr>
        <w:pStyle w:val="14"/>
        <w:jc w:val="center"/>
        <w:rPr>
          <w:rFonts w:ascii="楷体" w:hAnsi="楷体" w:eastAsia="楷体" w:cs="宋体"/>
          <w:sz w:val="24"/>
          <w:szCs w:val="24"/>
        </w:rPr>
      </w:pPr>
      <w:r>
        <w:t xml:space="preserve">表2-1 </w:t>
      </w:r>
      <w:r>
        <w:rPr>
          <w:rFonts w:hint="eastAsia"/>
        </w:rPr>
        <w:t>产品功能模块一览</w:t>
      </w:r>
    </w:p>
    <w:p>
      <w:pPr>
        <w:widowControl/>
        <w:jc w:val="left"/>
        <w:rPr>
          <w:rFonts w:ascii="楷体" w:hAnsi="楷体" w:eastAsia="楷体" w:cs="宋体"/>
          <w:sz w:val="24"/>
          <w:szCs w:val="24"/>
        </w:rPr>
      </w:pPr>
      <w:r>
        <w:rPr>
          <w:rFonts w:ascii="楷体" w:hAnsi="楷体" w:eastAsia="楷体" w:cs="宋体"/>
          <w:sz w:val="24"/>
          <w:szCs w:val="24"/>
        </w:rPr>
        <w:br w:type="page"/>
      </w:r>
    </w:p>
    <w:p>
      <w:pPr>
        <w:spacing w:line="360" w:lineRule="auto"/>
        <w:rPr>
          <w:rFonts w:ascii="楷体" w:hAnsi="楷体" w:eastAsia="楷体" w:cs="宋体"/>
          <w:sz w:val="24"/>
          <w:szCs w:val="24"/>
        </w:rPr>
      </w:pPr>
    </w:p>
    <w:p>
      <w:pPr>
        <w:pStyle w:val="3"/>
        <w:numPr>
          <w:ilvl w:val="255"/>
          <w:numId w:val="0"/>
        </w:numPr>
      </w:pPr>
      <w:bookmarkStart w:id="14" w:name="_Toc26078"/>
      <w:r>
        <w:t>2.2</w:t>
      </w:r>
      <w:r>
        <w:rPr>
          <w:rFonts w:hint="eastAsia"/>
        </w:rPr>
        <w:t>功能模块</w:t>
      </w:r>
      <w:bookmarkEnd w:id="14"/>
    </w:p>
    <w:p>
      <w:pPr>
        <w:ind w:firstLine="210"/>
        <w:rPr>
          <w:rFonts w:hint="eastAsia" w:ascii="宋体" w:hAnsi="宋体" w:eastAsia="宋体" w:cs="宋体"/>
          <w:b/>
          <w:sz w:val="20"/>
          <w:szCs w:val="20"/>
        </w:rPr>
      </w:pPr>
      <w:r>
        <w:rPr>
          <w:rFonts w:hint="eastAsia" w:ascii="宋体" w:hAnsi="宋体" w:eastAsia="宋体" w:cs="宋体"/>
          <w:b/>
          <w:sz w:val="20"/>
          <w:szCs w:val="20"/>
        </w:rPr>
        <w:t>项目运行时界面截图：</w:t>
      </w:r>
    </w:p>
    <w:p>
      <w:pPr>
        <w:adjustRightInd w:val="0"/>
        <w:snapToGrid w:val="0"/>
        <w:ind w:firstLine="400" w:firstLineChars="200"/>
        <w:jc w:val="center"/>
        <w:rPr>
          <w:rFonts w:hint="eastAsia" w:ascii="宋体" w:hAnsi="宋体" w:eastAsia="宋体" w:cs="宋体"/>
          <w:i/>
          <w:sz w:val="20"/>
          <w:szCs w:val="20"/>
          <w:lang w:val="en-US" w:eastAsia="zh-CN"/>
        </w:rPr>
      </w:pPr>
      <w:r>
        <w:rPr>
          <w:rFonts w:hint="eastAsia" w:ascii="宋体" w:hAnsi="宋体" w:eastAsia="宋体" w:cs="宋体"/>
          <w:i/>
          <w:sz w:val="20"/>
          <w:szCs w:val="20"/>
          <w:lang w:val="en-US" w:eastAsia="zh-CN"/>
        </w:rPr>
        <w:drawing>
          <wp:inline distT="0" distB="0" distL="0" distR="0">
            <wp:extent cx="4733925" cy="2118995"/>
            <wp:effectExtent l="0" t="0" r="0" b="0"/>
            <wp:docPr id="132552648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26485"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754152" cy="2128092"/>
                    </a:xfrm>
                    <a:prstGeom prst="rect">
                      <a:avLst/>
                    </a:prstGeom>
                    <a:noFill/>
                    <a:ln>
                      <a:noFill/>
                    </a:ln>
                  </pic:spPr>
                </pic:pic>
              </a:graphicData>
            </a:graphic>
          </wp:inline>
        </w:drawing>
      </w:r>
    </w:p>
    <w:p>
      <w:pPr>
        <w:pStyle w:val="14"/>
        <w:jc w:val="center"/>
      </w:pPr>
      <w:r>
        <w:rPr>
          <w:rFonts w:hint="eastAsia"/>
        </w:rPr>
        <w:t>图</w:t>
      </w:r>
      <w:r>
        <w:t>2-3</w:t>
      </w:r>
      <w:r>
        <w:rPr>
          <w:rFonts w:hint="eastAsia"/>
        </w:rPr>
        <w:t>视力测试前界面</w:t>
      </w:r>
    </w:p>
    <w:p>
      <w:pPr>
        <w:spacing w:line="360" w:lineRule="auto"/>
        <w:ind w:firstLine="480" w:firstLineChars="200"/>
        <w:rPr>
          <w:rFonts w:hint="eastAsia" w:ascii="宋体" w:hAnsi="宋体" w:eastAsia="宋体" w:cs="宋体"/>
          <w:sz w:val="24"/>
        </w:rPr>
      </w:pPr>
      <w:r>
        <w:rPr>
          <w:rFonts w:hint="eastAsia" w:ascii="宋体" w:hAnsi="宋体" w:eastAsia="宋体" w:cs="宋体"/>
          <w:sz w:val="24"/>
        </w:rPr>
        <w:t>系统启动后，摄像头将实时扫描当前画面，检测是否有人脸，如果有人脸则出现在测试区域范围内，系统将自动识别人脸身份后，进入视力测试阶段。</w:t>
      </w:r>
    </w:p>
    <w:p>
      <w:pPr>
        <w:spacing w:line="360" w:lineRule="auto"/>
        <w:ind w:firstLine="480" w:firstLineChars="200"/>
        <w:rPr>
          <w:rFonts w:hint="eastAsia" w:ascii="宋体" w:hAnsi="宋体" w:eastAsia="宋体" w:cs="宋体"/>
          <w:sz w:val="24"/>
        </w:rPr>
      </w:pPr>
      <w:r>
        <w:rPr>
          <w:rFonts w:hint="eastAsia" w:ascii="宋体" w:hAnsi="宋体" w:eastAsia="宋体" w:cs="宋体"/>
          <w:sz w:val="24"/>
        </w:rPr>
        <w:t>进入视力测试阶段后，会根据用户是否佩戴眼镜来提示用户先进行裸眼视力测试，并在视力测试完成后提示用户戴上眼镜进行矫正视力测试。</w:t>
      </w:r>
    </w:p>
    <w:p>
      <w:pPr>
        <w:adjustRightInd w:val="0"/>
        <w:snapToGrid w:val="0"/>
        <w:ind w:firstLine="400" w:firstLineChars="200"/>
        <w:rPr>
          <w:rFonts w:hint="eastAsia" w:ascii="宋体" w:hAnsi="宋体" w:eastAsia="宋体" w:cs="宋体"/>
          <w:i/>
          <w:sz w:val="20"/>
          <w:szCs w:val="20"/>
          <w:lang w:val="en-US" w:eastAsia="zh-CN"/>
        </w:rPr>
      </w:pPr>
      <w:r>
        <w:rPr>
          <w:rFonts w:hint="eastAsia" w:ascii="宋体" w:hAnsi="宋体" w:eastAsia="宋体" w:cs="宋体"/>
          <w:i/>
          <w:sz w:val="20"/>
          <w:szCs w:val="20"/>
          <w:lang w:val="en-US" w:eastAsia="zh-CN"/>
        </w:rPr>
        <w:drawing>
          <wp:inline distT="0" distB="0" distL="0" distR="0">
            <wp:extent cx="4800600" cy="2360930"/>
            <wp:effectExtent l="0" t="0" r="0" b="1270"/>
            <wp:docPr id="12759937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93783"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819282" cy="2370424"/>
                    </a:xfrm>
                    <a:prstGeom prst="rect">
                      <a:avLst/>
                    </a:prstGeom>
                    <a:noFill/>
                    <a:ln>
                      <a:noFill/>
                    </a:ln>
                  </pic:spPr>
                </pic:pic>
              </a:graphicData>
            </a:graphic>
          </wp:inline>
        </w:drawing>
      </w:r>
    </w:p>
    <w:p>
      <w:pPr>
        <w:pStyle w:val="14"/>
        <w:jc w:val="center"/>
        <w:rPr>
          <w:rFonts w:hint="eastAsia"/>
        </w:rPr>
      </w:pPr>
      <w:r>
        <w:rPr>
          <w:rFonts w:hint="eastAsia"/>
        </w:rPr>
        <w:t>（本项目界面中的E字图像与实际视力表的大小关系为1：1）</w:t>
      </w:r>
    </w:p>
    <w:p>
      <w:pPr>
        <w:pStyle w:val="14"/>
        <w:jc w:val="center"/>
      </w:pPr>
      <w:r>
        <w:rPr>
          <w:rFonts w:hint="eastAsia"/>
        </w:rPr>
        <w:t>图</w:t>
      </w:r>
      <w:r>
        <w:t>2-4</w:t>
      </w:r>
      <w:r>
        <w:rPr>
          <w:rFonts w:hint="eastAsia"/>
        </w:rPr>
        <w:t>视力测试前界面</w:t>
      </w:r>
    </w:p>
    <w:p>
      <w:pPr>
        <w:spacing w:line="360" w:lineRule="auto"/>
        <w:ind w:firstLine="480" w:firstLineChars="200"/>
        <w:rPr>
          <w:rFonts w:hint="eastAsia" w:ascii="宋体" w:hAnsi="宋体" w:eastAsia="宋体" w:cs="宋体"/>
          <w:sz w:val="24"/>
          <w:lang w:val="en-US" w:eastAsia="zh-CN"/>
        </w:rPr>
      </w:pPr>
      <w:r>
        <w:rPr>
          <w:rFonts w:hint="eastAsia" w:ascii="宋体" w:hAnsi="宋体" w:eastAsia="宋体" w:cs="宋体"/>
          <w:sz w:val="24"/>
        </w:rPr>
        <w:t>对于每个E字图像的识别测试，系统给予用户最多五秒的响应时间，若在五秒内未能做出正确的方向手势，系统即判断当前测试的方向不通过</w:t>
      </w:r>
      <w:r>
        <w:rPr>
          <w:rFonts w:hint="eastAsia" w:ascii="宋体" w:hAnsi="宋体" w:eastAsia="宋体" w:cs="宋体"/>
          <w:sz w:val="24"/>
          <w:lang w:eastAsia="zh-CN"/>
        </w:rPr>
        <w:t>。</w:t>
      </w:r>
    </w:p>
    <w:p>
      <w:pPr>
        <w:tabs>
          <w:tab w:val="left" w:pos="720"/>
        </w:tabs>
        <w:adjustRightInd w:val="0"/>
        <w:snapToGrid w:val="0"/>
        <w:ind w:firstLine="400" w:firstLineChars="200"/>
        <w:rPr>
          <w:rFonts w:hint="eastAsia" w:ascii="宋体" w:hAnsi="宋体" w:eastAsia="宋体" w:cs="宋体"/>
          <w:sz w:val="20"/>
          <w:szCs w:val="20"/>
          <w:lang w:eastAsia="zh-Hans"/>
        </w:rPr>
      </w:pPr>
    </w:p>
    <w:p>
      <w:pPr>
        <w:spacing w:line="360" w:lineRule="auto"/>
        <w:ind w:firstLine="480" w:firstLineChars="200"/>
        <w:rPr>
          <w:rFonts w:hint="eastAsia" w:ascii="宋体" w:hAnsi="宋体" w:eastAsia="宋体" w:cs="宋体"/>
          <w:sz w:val="24"/>
          <w:lang w:eastAsia="zh-CN"/>
        </w:rPr>
      </w:pPr>
      <w:r>
        <w:rPr>
          <w:rFonts w:hint="eastAsia" w:ascii="宋体" w:hAnsi="宋体" w:eastAsia="宋体" w:cs="宋体"/>
          <w:sz w:val="24"/>
        </w:rPr>
        <w:t>本项目的视力快速识别算法分为</w:t>
      </w:r>
      <w:r>
        <w:rPr>
          <w:rFonts w:hint="eastAsia" w:ascii="宋体" w:hAnsi="宋体" w:eastAsia="宋体" w:cs="宋体"/>
          <w:sz w:val="24"/>
          <w:lang w:val="en-US" w:eastAsia="zh-CN"/>
        </w:rPr>
        <w:t>以下</w:t>
      </w:r>
      <w:bookmarkStart w:id="28" w:name="_GoBack"/>
      <w:bookmarkEnd w:id="28"/>
      <w:r>
        <w:rPr>
          <w:rFonts w:hint="eastAsia" w:ascii="宋体" w:hAnsi="宋体" w:eastAsia="宋体" w:cs="宋体"/>
          <w:sz w:val="24"/>
        </w:rPr>
        <w:t>两个部分</w:t>
      </w:r>
      <w:r>
        <w:rPr>
          <w:rFonts w:hint="eastAsia" w:ascii="宋体" w:hAnsi="宋体" w:eastAsia="宋体" w:cs="宋体"/>
          <w:sz w:val="24"/>
          <w:lang w:eastAsia="zh-CN"/>
        </w:rPr>
        <w:t>：</w:t>
      </w:r>
    </w:p>
    <w:p>
      <w:pPr>
        <w:spacing w:line="360" w:lineRule="auto"/>
        <w:ind w:firstLine="480" w:firstLineChars="200"/>
        <w:rPr>
          <w:rFonts w:hint="eastAsia" w:ascii="宋体" w:hAnsi="宋体" w:eastAsia="宋体" w:cs="宋体"/>
          <w:sz w:val="24"/>
        </w:rPr>
      </w:pPr>
      <w:r>
        <w:rPr>
          <w:rFonts w:hint="eastAsia" w:ascii="宋体" w:hAnsi="宋体" w:eastAsia="宋体" w:cs="宋体"/>
          <w:sz w:val="24"/>
        </w:rPr>
        <w:t>视力区域定位：将视力表分为三个视力区域，高度近似取、中度近视区、轻度近视区，在测试开始时会由高到低递进显示每个区域最小可见的E字图像，直到用户不可认或认出最后一个E字图像（即视力1.0）为止，当前停止的区域即用户的视力范围。</w:t>
      </w:r>
    </w:p>
    <w:p>
      <w:pPr>
        <w:spacing w:line="360" w:lineRule="auto"/>
        <w:ind w:firstLine="480" w:firstLineChars="200"/>
        <w:rPr>
          <w:rFonts w:hint="eastAsia" w:ascii="宋体" w:hAnsi="宋体" w:eastAsia="宋体" w:cs="宋体"/>
          <w:sz w:val="24"/>
        </w:rPr>
      </w:pPr>
      <w:r>
        <w:rPr>
          <w:rFonts w:hint="eastAsia" w:ascii="宋体" w:hAnsi="宋体" w:eastAsia="宋体" w:cs="宋体"/>
          <w:sz w:val="24"/>
        </w:rPr>
        <w:t>单行快速识别：为了加快识别效率，本模块设计了当行连对记录的优化识别方法。即用户在测试时，若在短时间内快速连续的识别出对应的方向，系统即认为用户在当前检测行的视力情况良好，直接跳入下一阶段测试；若出现识别错误的情况，即用户在当前行的视力情况存在问题，停止测试；由于在单个手势识别时给足了五秒钟的容错时间，故不在算法中过多考虑容错性问题，避免因为个别因素影响检测系统的整体效率。</w:t>
      </w:r>
    </w:p>
    <w:p>
      <w:pPr>
        <w:spacing w:line="360" w:lineRule="auto"/>
        <w:ind w:firstLine="480" w:firstLineChars="200"/>
        <w:rPr>
          <w:rFonts w:hint="eastAsia" w:ascii="宋体" w:hAnsi="宋体" w:eastAsia="宋体" w:cs="宋体"/>
          <w:sz w:val="24"/>
        </w:rPr>
      </w:pPr>
      <w:r>
        <w:rPr>
          <w:rFonts w:hint="eastAsia" w:ascii="宋体" w:hAnsi="宋体" w:eastAsia="宋体" w:cs="宋体"/>
          <w:sz w:val="24"/>
        </w:rPr>
        <w:t>经过测试，本套算法的平均测试行数在3-5次即可完成，双眼视力测试在一分钟内完成，相较传统测试方法在效率上有较大提高。</w:t>
      </w:r>
    </w:p>
    <w:p>
      <w:pPr>
        <w:tabs>
          <w:tab w:val="left" w:pos="720"/>
        </w:tabs>
        <w:adjustRightInd w:val="0"/>
        <w:snapToGrid w:val="0"/>
        <w:ind w:firstLine="400" w:firstLineChars="200"/>
        <w:rPr>
          <w:rFonts w:hint="eastAsia" w:ascii="宋体" w:hAnsi="宋体" w:eastAsia="宋体" w:cs="宋体"/>
          <w:bCs/>
          <w:i/>
          <w:sz w:val="20"/>
          <w:szCs w:val="20"/>
        </w:rPr>
      </w:pPr>
    </w:p>
    <w:p>
      <w:pPr>
        <w:adjustRightInd w:val="0"/>
        <w:snapToGrid w:val="0"/>
        <w:ind w:firstLine="400" w:firstLineChars="200"/>
        <w:rPr>
          <w:rFonts w:ascii="宋体" w:hAnsi="宋体" w:eastAsia="宋体" w:cs="宋体"/>
          <w:i/>
          <w:sz w:val="20"/>
          <w:szCs w:val="20"/>
          <w:lang w:val="en-US" w:eastAsia="zh-CN"/>
        </w:rPr>
      </w:pPr>
      <w:r>
        <w:rPr>
          <w:rFonts w:hint="eastAsia" w:ascii="宋体" w:hAnsi="宋体" w:eastAsia="宋体" w:cs="宋体"/>
          <w:i/>
          <w:sz w:val="20"/>
          <w:szCs w:val="20"/>
          <w:lang w:val="en-US" w:eastAsia="zh-CN"/>
        </w:rPr>
        <w:drawing>
          <wp:inline distT="0" distB="0" distL="0" distR="0">
            <wp:extent cx="5029200" cy="2241550"/>
            <wp:effectExtent l="0" t="0" r="0" b="6350"/>
            <wp:docPr id="123528469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84694"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042469" cy="2248045"/>
                    </a:xfrm>
                    <a:prstGeom prst="rect">
                      <a:avLst/>
                    </a:prstGeom>
                    <a:noFill/>
                    <a:ln>
                      <a:noFill/>
                    </a:ln>
                  </pic:spPr>
                </pic:pic>
              </a:graphicData>
            </a:graphic>
          </wp:inline>
        </w:drawing>
      </w:r>
    </w:p>
    <w:p>
      <w:pPr>
        <w:pStyle w:val="14"/>
        <w:jc w:val="center"/>
        <w:rPr>
          <w:rFonts w:hint="eastAsia"/>
        </w:rPr>
      </w:pPr>
      <w:r>
        <w:rPr>
          <w:rFonts w:hint="eastAsia"/>
        </w:rPr>
        <w:t>图</w:t>
      </w:r>
      <w:r>
        <w:t>2-5</w:t>
      </w:r>
      <w:r>
        <w:rPr>
          <w:rFonts w:hint="eastAsia"/>
        </w:rPr>
        <w:t>视力测试完成</w:t>
      </w:r>
    </w:p>
    <w:p>
      <w:pPr>
        <w:spacing w:line="360" w:lineRule="auto"/>
        <w:ind w:firstLine="480" w:firstLineChars="200"/>
        <w:rPr>
          <w:rFonts w:hint="eastAsia" w:ascii="宋体" w:hAnsi="宋体" w:eastAsia="宋体" w:cs="宋体"/>
          <w:sz w:val="24"/>
        </w:rPr>
      </w:pPr>
      <w:r>
        <w:rPr>
          <w:rFonts w:hint="eastAsia" w:ascii="宋体" w:hAnsi="宋体" w:eastAsia="宋体" w:cs="宋体"/>
          <w:sz w:val="24"/>
        </w:rPr>
        <w:t>视力测试完成后，系统会自动将测试完成的结果写入数据库，以供后台系统进行查看和管理。</w:t>
      </w:r>
    </w:p>
    <w:p>
      <w:pPr>
        <w:spacing w:line="360" w:lineRule="auto"/>
        <w:ind w:firstLine="480" w:firstLineChars="200"/>
        <w:rPr>
          <w:rFonts w:hint="eastAsia" w:ascii="宋体" w:hAnsi="宋体" w:eastAsia="宋体" w:cs="宋体"/>
          <w:sz w:val="24"/>
        </w:rPr>
      </w:pPr>
      <w:r>
        <w:rPr>
          <w:rFonts w:hint="eastAsia" w:ascii="宋体" w:hAnsi="宋体" w:eastAsia="宋体" w:cs="宋体"/>
          <w:sz w:val="24"/>
        </w:rPr>
        <w:t>本系统界面简洁明了，并具有全程语音播报提示功能，用户友好度高</w:t>
      </w:r>
    </w:p>
    <w:p>
      <w:pPr>
        <w:spacing w:line="360" w:lineRule="auto"/>
        <w:rPr>
          <w:rFonts w:hint="eastAsia" w:ascii="楷体" w:hAnsi="楷体" w:eastAsia="楷体" w:cs="宋体"/>
          <w:sz w:val="24"/>
          <w:szCs w:val="24"/>
        </w:rP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3813175</wp:posOffset>
                </wp:positionV>
                <wp:extent cx="2140585" cy="635"/>
                <wp:effectExtent l="0" t="0" r="0" b="0"/>
                <wp:wrapTopAndBottom/>
                <wp:docPr id="201511691" name="文本框 1"/>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pPr>
                              <w:pStyle w:val="14"/>
                              <w:jc w:val="center"/>
                            </w:pPr>
                            <w:r>
                              <w:rPr>
                                <w:rFonts w:hint="eastAsia"/>
                              </w:rPr>
                              <w:t>图2</w:t>
                            </w:r>
                            <w:r>
                              <w:t xml:space="preserve">-6 </w:t>
                            </w:r>
                            <w:r>
                              <w:rPr>
                                <w:rFonts w:hint="eastAsia"/>
                              </w:rPr>
                              <w:t>整体测试流程</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top:300.25pt;height:0.05pt;width:168.55pt;mso-position-horizontal:center;mso-position-horizontal-relative:margin;mso-wrap-distance-bottom:0pt;mso-wrap-distance-top:0pt;z-index:251661312;mso-width-relative:page;mso-height-relative:page;" fillcolor="#FFFFFF" filled="t" stroked="f" coordsize="21600,21600" o:gfxdata="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IlX1n3YAAAACAEAAA8AAAAAAAAAAQAgAAAAIgAA&#10;AGRycy9kb3ducmV2LnhtbFBLAQIUABQAAAAIAIdO4kBEUvWVQQIAAHoEAAAOAAAAAAAAAAEAIAAA&#10;ACcBAABkcnMvZTJvRG9jLnhtbFBLBQYAAAAABgAGAFkBAADaBQAAAAA=&#10;">
                <v:fill on="t" focussize="0,0"/>
                <v:stroke on="f"/>
                <v:imagedata o:title=""/>
                <o:lock v:ext="edit" aspectratio="f"/>
                <v:textbox inset="0mm,0mm,0mm,0mm" style="mso-fit-shape-to-text:t;">
                  <w:txbxContent>
                    <w:p>
                      <w:pPr>
                        <w:pStyle w:val="14"/>
                        <w:jc w:val="center"/>
                      </w:pPr>
                      <w:r>
                        <w:rPr>
                          <w:rFonts w:hint="eastAsia"/>
                        </w:rPr>
                        <w:t>图2</w:t>
                      </w:r>
                      <w:r>
                        <w:t xml:space="preserve">-6 </w:t>
                      </w:r>
                      <w:r>
                        <w:rPr>
                          <w:rFonts w:hint="eastAsia"/>
                        </w:rPr>
                        <w:t>整体测试流程</w:t>
                      </w:r>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column">
              <wp:posOffset>1350010</wp:posOffset>
            </wp:positionH>
            <wp:positionV relativeFrom="paragraph">
              <wp:posOffset>409575</wp:posOffset>
            </wp:positionV>
            <wp:extent cx="2409825" cy="3514725"/>
            <wp:effectExtent l="0" t="0" r="9525" b="952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5"/>
                    <a:stretch>
                      <a:fillRect/>
                    </a:stretch>
                  </pic:blipFill>
                  <pic:spPr>
                    <a:xfrm>
                      <a:off x="0" y="0"/>
                      <a:ext cx="2409825" cy="3514725"/>
                    </a:xfrm>
                    <a:prstGeom prst="rect">
                      <a:avLst/>
                    </a:prstGeom>
                  </pic:spPr>
                </pic:pic>
              </a:graphicData>
            </a:graphic>
          </wp:anchor>
        </w:drawing>
      </w:r>
    </w:p>
    <w:p>
      <w:pPr>
        <w:spacing w:line="360" w:lineRule="auto"/>
        <w:ind w:firstLine="480" w:firstLineChars="200"/>
        <w:rPr>
          <w:rFonts w:ascii="宋体" w:hAnsi="宋体" w:eastAsia="宋体" w:cs="宋体"/>
          <w:sz w:val="24"/>
        </w:rPr>
      </w:pPr>
      <w:r>
        <w:rPr>
          <w:rFonts w:ascii="宋体" w:hAnsi="宋体" w:eastAsia="宋体" w:cs="宋体"/>
          <w:sz w:val="24"/>
        </w:rPr>
        <w:t>在测试流程中，测试者首先进行人脸识别进行信息登陆，而后系统会根据测试者脸部有无眼镜等识别点进行裸眼视力或者矫正视力测试分类，同时定位相应的视力检测范围，在该范围内进行逐行检测，在检测完成后便自动保存数据结束测试。</w:t>
      </w:r>
    </w:p>
    <w:p>
      <w:pPr>
        <w:keepNext/>
        <w:spacing w:line="360" w:lineRule="auto"/>
        <w:jc w:val="center"/>
      </w:pPr>
      <w:r>
        <mc:AlternateContent>
          <mc:Choice Requires="wps">
            <w:drawing>
              <wp:anchor distT="0" distB="0" distL="114300" distR="114300" simplePos="0" relativeHeight="251662336" behindDoc="0" locked="0" layoutInCell="1" allowOverlap="1">
                <wp:simplePos x="0" y="0"/>
                <wp:positionH relativeFrom="column">
                  <wp:posOffset>1619250</wp:posOffset>
                </wp:positionH>
                <wp:positionV relativeFrom="paragraph">
                  <wp:posOffset>2795905</wp:posOffset>
                </wp:positionV>
                <wp:extent cx="2140585" cy="635"/>
                <wp:effectExtent l="0" t="0" r="0" b="0"/>
                <wp:wrapTopAndBottom/>
                <wp:docPr id="1621438423" name="文本框 1"/>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pPr>
                              <w:pStyle w:val="14"/>
                              <w:jc w:val="center"/>
                            </w:pPr>
                            <w:r>
                              <w:rPr>
                                <w:rFonts w:hint="eastAsia"/>
                              </w:rPr>
                              <w:t>图2</w:t>
                            </w:r>
                            <w:r>
                              <w:t xml:space="preserve">-7 </w:t>
                            </w:r>
                            <w:r>
                              <w:rPr>
                                <w:rFonts w:hint="eastAsia"/>
                              </w:rPr>
                              <w:t>详细测试逻辑</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27.5pt;margin-top:220.15pt;height:0.05pt;width:168.55pt;mso-wrap-distance-bottom:0pt;mso-wrap-distance-top:0pt;z-index:251662336;mso-width-relative:page;mso-height-relative:page;" fillcolor="#FFFFFF" filled="t" stroked="f" coordsize="21600,21600" o:gfxdata="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BCFNY2wAAAAsBAAAPAAAAAAAAAAEAIAAA&#10;ACIAAABkcnMvZG93bnJldi54bWxQSwECFAAUAAAACACHTuJABTd7dkICAAB7BAAADgAAAAAAAAAB&#10;ACAAAAAqAQAAZHJzL2Uyb0RvYy54bWxQSwUGAAAAAAYABgBZAQAA3gUAAAAA&#10;">
                <v:fill on="t" focussize="0,0"/>
                <v:stroke on="f"/>
                <v:imagedata o:title=""/>
                <o:lock v:ext="edit" aspectratio="f"/>
                <v:textbox inset="0mm,0mm,0mm,0mm" style="mso-fit-shape-to-text:t;">
                  <w:txbxContent>
                    <w:p>
                      <w:pPr>
                        <w:pStyle w:val="14"/>
                        <w:jc w:val="center"/>
                      </w:pPr>
                      <w:r>
                        <w:rPr>
                          <w:rFonts w:hint="eastAsia"/>
                        </w:rPr>
                        <w:t>图2</w:t>
                      </w:r>
                      <w:r>
                        <w:t xml:space="preserve">-7 </w:t>
                      </w:r>
                      <w:r>
                        <w:rPr>
                          <w:rFonts w:hint="eastAsia"/>
                        </w:rPr>
                        <w:t>详细测试逻辑</w:t>
                      </w:r>
                    </w:p>
                  </w:txbxContent>
                </v:textbox>
                <w10:wrap type="topAndBottom"/>
              </v:shape>
            </w:pict>
          </mc:Fallback>
        </mc:AlternateContent>
      </w:r>
      <w:r>
        <w:drawing>
          <wp:inline distT="0" distB="0" distL="114300" distR="114300">
            <wp:extent cx="5248275" cy="2702560"/>
            <wp:effectExtent l="0" t="0" r="0" b="254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16"/>
                    <a:stretch>
                      <a:fillRect/>
                    </a:stretch>
                  </pic:blipFill>
                  <pic:spPr>
                    <a:xfrm>
                      <a:off x="0" y="0"/>
                      <a:ext cx="5286969" cy="2722979"/>
                    </a:xfrm>
                    <a:prstGeom prst="rect">
                      <a:avLst/>
                    </a:prstGeom>
                  </pic:spPr>
                </pic:pic>
              </a:graphicData>
            </a:graphic>
          </wp:inline>
        </w:drawing>
      </w:r>
    </w:p>
    <w:p>
      <w:pPr>
        <w:widowControl/>
        <w:jc w:val="left"/>
        <w:rPr>
          <w:sz w:val="24"/>
        </w:rPr>
      </w:pPr>
      <w:r>
        <w:br w:type="page"/>
      </w:r>
    </w:p>
    <w:p>
      <w:pPr>
        <w:pStyle w:val="3"/>
        <w:numPr>
          <w:ilvl w:val="255"/>
          <w:numId w:val="0"/>
        </w:numPr>
      </w:pPr>
      <w:bookmarkStart w:id="15" w:name="_Toc1703544533"/>
      <w:bookmarkStart w:id="16" w:name="_Toc19973"/>
      <w:r>
        <w:t>2.3</w:t>
      </w:r>
      <w:r>
        <w:rPr>
          <w:rFonts w:hint="eastAsia"/>
        </w:rPr>
        <w:t>关键技术</w:t>
      </w:r>
      <w:bookmarkEnd w:id="15"/>
      <w:bookmarkEnd w:id="16"/>
    </w:p>
    <w:p>
      <w:pPr>
        <w:spacing w:line="300" w:lineRule="auto"/>
        <w:rPr>
          <w:rFonts w:ascii="宋体" w:hAnsi="宋体" w:eastAsia="宋体" w:cs="宋体"/>
          <w:sz w:val="24"/>
        </w:rPr>
      </w:pPr>
      <w:r>
        <w:rPr>
          <w:rFonts w:hint="eastAsia"/>
          <w:sz w:val="24"/>
        </w:rPr>
        <w:t>（1）人</w:t>
      </w:r>
      <w:r>
        <w:rPr>
          <w:rFonts w:hint="eastAsia" w:ascii="宋体" w:hAnsi="宋体" w:eastAsia="宋体" w:cs="宋体"/>
          <w:sz w:val="24"/>
        </w:rPr>
        <w:t>脸识别问题</w:t>
      </w:r>
    </w:p>
    <w:p>
      <w:pPr>
        <w:spacing w:line="300" w:lineRule="auto"/>
        <w:ind w:firstLine="480" w:firstLineChars="200"/>
        <w:rPr>
          <w:rFonts w:ascii="宋体" w:hAnsi="宋体" w:eastAsia="宋体" w:cs="宋体"/>
          <w:sz w:val="24"/>
        </w:rPr>
      </w:pPr>
      <w:r>
        <w:rPr>
          <w:rFonts w:hint="eastAsia" w:ascii="宋体" w:hAnsi="宋体" w:eastAsia="宋体" w:cs="宋体"/>
          <w:sz w:val="24"/>
        </w:rPr>
        <w:t>为了优化识别效率，本项目采用了向量存储的方式来优化人脸检索部分，在录入人脸时使用arcface人脸识别模型对人脸特征向量进行提取，在识别时对比向量特征最相似的人脸数据返回，提升了人脸识别效率。</w:t>
      </w:r>
    </w:p>
    <w:p>
      <w:pPr>
        <w:numPr>
          <w:ilvl w:val="255"/>
          <w:numId w:val="0"/>
        </w:numPr>
        <w:spacing w:line="300" w:lineRule="auto"/>
        <w:rPr>
          <w:rFonts w:ascii="宋体" w:hAnsi="宋体" w:eastAsia="宋体" w:cs="宋体"/>
          <w:sz w:val="24"/>
        </w:rPr>
      </w:pPr>
      <w:r>
        <w:rPr>
          <w:rFonts w:hint="eastAsia" w:ascii="宋体" w:hAnsi="宋体" w:eastAsia="宋体" w:cs="宋体"/>
          <w:sz w:val="24"/>
          <w:lang w:eastAsia="zh-Hans"/>
        </w:rPr>
        <w:t>（</w:t>
      </w:r>
      <w:r>
        <w:rPr>
          <w:rFonts w:ascii="宋体" w:hAnsi="宋体" w:eastAsia="宋体" w:cs="宋体"/>
          <w:sz w:val="24"/>
          <w:lang w:eastAsia="zh-Hans"/>
        </w:rPr>
        <w:t>2</w:t>
      </w:r>
      <w:r>
        <w:rPr>
          <w:rFonts w:hint="eastAsia" w:ascii="宋体" w:hAnsi="宋体" w:eastAsia="宋体" w:cs="宋体"/>
          <w:sz w:val="24"/>
          <w:lang w:eastAsia="zh-Hans"/>
        </w:rPr>
        <w:t>）</w:t>
      </w:r>
      <w:r>
        <w:rPr>
          <w:rFonts w:hint="eastAsia" w:ascii="宋体" w:hAnsi="宋体" w:eastAsia="宋体" w:cs="宋体"/>
          <w:sz w:val="24"/>
        </w:rPr>
        <w:t>手势识别问题</w:t>
      </w:r>
    </w:p>
    <w:p>
      <w:pPr>
        <w:spacing w:line="300" w:lineRule="auto"/>
        <w:ind w:firstLine="480" w:firstLineChars="200"/>
        <w:rPr>
          <w:rFonts w:ascii="宋体" w:hAnsi="宋体" w:eastAsia="宋体" w:cs="宋体"/>
          <w:sz w:val="24"/>
        </w:rPr>
      </w:pPr>
      <w:r>
        <w:rPr>
          <w:rFonts w:hint="eastAsia" w:ascii="宋体" w:hAnsi="宋体" w:eastAsia="宋体" w:cs="宋体"/>
          <w:sz w:val="24"/>
        </w:rPr>
        <w:t>项目尝试使用一种脱离深度学习的识别方案，利用现有的成熟分类器模型（MEDIAPIPE）取得关键点数据，并通过关键点来做下一步分析工作。</w:t>
      </w:r>
    </w:p>
    <w:p>
      <w:pPr>
        <w:spacing w:line="300" w:lineRule="auto"/>
        <w:ind w:firstLine="480" w:firstLineChars="200"/>
        <w:rPr>
          <w:rFonts w:ascii="宋体" w:hAnsi="宋体" w:eastAsia="宋体" w:cs="宋体"/>
          <w:sz w:val="24"/>
        </w:rPr>
      </w:pPr>
      <w:r>
        <w:rPr>
          <w:rFonts w:hint="eastAsia" w:ascii="宋体" w:hAnsi="宋体" w:eastAsia="宋体" w:cs="宋体"/>
          <w:sz w:val="24"/>
        </w:rPr>
        <w:t>在手势识别问题上，使用GOOGLE开源的成熟框架MEDIAPIPE来获取手部2</w:t>
      </w:r>
      <w:r>
        <w:rPr>
          <w:rFonts w:ascii="宋体" w:hAnsi="宋体" w:eastAsia="宋体" w:cs="宋体"/>
          <w:sz w:val="24"/>
        </w:rPr>
        <w:t>1</w:t>
      </w:r>
      <w:r>
        <w:rPr>
          <w:rFonts w:hint="eastAsia" w:ascii="宋体" w:hAnsi="宋体" w:eastAsia="宋体" w:cs="宋体"/>
          <w:sz w:val="24"/>
        </w:rPr>
        <w:t>个关键点坐标，计算手部关键点检测拇指指尖和食指指尖的坐标，使用反正切函数计算两指之间的夹角，通过夹角角度来判断当前手势所表示的朝向。</w:t>
      </w:r>
    </w:p>
    <w:p>
      <w:pPr>
        <w:pStyle w:val="4"/>
        <w:keepNext/>
        <w:ind w:firstLine="0" w:firstLineChars="0"/>
        <w:jc w:val="center"/>
      </w:pPr>
      <w:r>
        <w:rPr>
          <w:rFonts w:hint="eastAsia" w:ascii="仿宋" w:hAnsi="仿宋" w:eastAsia="仿宋" w:cs="仿宋"/>
        </w:rPr>
        <w:drawing>
          <wp:inline distT="0" distB="0" distL="114300" distR="114300">
            <wp:extent cx="1704975" cy="1919605"/>
            <wp:effectExtent l="0" t="0" r="0" b="444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7"/>
                    <a:stretch>
                      <a:fillRect/>
                    </a:stretch>
                  </pic:blipFill>
                  <pic:spPr>
                    <a:xfrm>
                      <a:off x="0" y="0"/>
                      <a:ext cx="1727446" cy="1945370"/>
                    </a:xfrm>
                    <a:prstGeom prst="rect">
                      <a:avLst/>
                    </a:prstGeom>
                    <a:noFill/>
                    <a:ln>
                      <a:noFill/>
                    </a:ln>
                  </pic:spPr>
                </pic:pic>
              </a:graphicData>
            </a:graphic>
          </wp:inline>
        </w:drawing>
      </w:r>
    </w:p>
    <w:p>
      <w:pPr>
        <w:pStyle w:val="14"/>
        <w:jc w:val="center"/>
      </w:pPr>
      <w:r>
        <w:rPr>
          <w:rFonts w:hint="eastAsia"/>
        </w:rPr>
        <w:t>图</w:t>
      </w:r>
      <w:r>
        <w:t xml:space="preserve">2-8 </w:t>
      </w:r>
      <w:r>
        <w:rPr>
          <w:rFonts w:hint="eastAsia"/>
        </w:rPr>
        <w:t>mediapipe手部</w:t>
      </w:r>
      <w:r>
        <w:t>21</w:t>
      </w:r>
      <w:r>
        <w:rPr>
          <w:rFonts w:hint="eastAsia"/>
        </w:rPr>
        <w:t>关键点</w:t>
      </w:r>
    </w:p>
    <w:p>
      <w:pPr>
        <w:pStyle w:val="4"/>
        <w:keepNext/>
        <w:ind w:firstLine="0" w:firstLineChars="0"/>
        <w:jc w:val="center"/>
      </w:pPr>
      <w:r>
        <w:rPr>
          <w:rFonts w:hint="eastAsia" w:ascii="仿宋" w:hAnsi="仿宋" w:eastAsia="仿宋" w:cs="仿宋"/>
        </w:rPr>
        <w:drawing>
          <wp:inline distT="0" distB="0" distL="114300" distR="114300">
            <wp:extent cx="2108200" cy="3027045"/>
            <wp:effectExtent l="0" t="0" r="6350" b="190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8"/>
                    <a:stretch>
                      <a:fillRect/>
                    </a:stretch>
                  </pic:blipFill>
                  <pic:spPr>
                    <a:xfrm>
                      <a:off x="0" y="0"/>
                      <a:ext cx="2123842" cy="3048853"/>
                    </a:xfrm>
                    <a:prstGeom prst="rect">
                      <a:avLst/>
                    </a:prstGeom>
                    <a:noFill/>
                    <a:ln>
                      <a:noFill/>
                    </a:ln>
                  </pic:spPr>
                </pic:pic>
              </a:graphicData>
            </a:graphic>
          </wp:inline>
        </w:drawing>
      </w:r>
    </w:p>
    <w:p>
      <w:pPr>
        <w:pStyle w:val="14"/>
        <w:jc w:val="center"/>
      </w:pPr>
      <w:r>
        <w:rPr>
          <w:rFonts w:hint="eastAsia"/>
        </w:rPr>
        <w:t xml:space="preserve">图 </w:t>
      </w:r>
      <w:r>
        <w:t xml:space="preserve">2-9 </w:t>
      </w:r>
      <w:r>
        <w:rPr>
          <w:rFonts w:hint="eastAsia"/>
        </w:rPr>
        <w:t>关键点识别方向图</w:t>
      </w:r>
    </w:p>
    <w:p>
      <w:pPr>
        <w:widowControl/>
        <w:jc w:val="left"/>
        <w:rPr>
          <w:rFonts w:eastAsia="黑体" w:asciiTheme="majorHAnsi" w:hAnsiTheme="majorHAnsi" w:cstheme="majorBidi"/>
          <w:sz w:val="20"/>
          <w:szCs w:val="20"/>
        </w:rPr>
      </w:pPr>
      <w:r>
        <w:br w:type="page"/>
      </w:r>
    </w:p>
    <w:p>
      <w:pPr>
        <w:pStyle w:val="14"/>
        <w:jc w:val="center"/>
      </w:pPr>
    </w:p>
    <w:p>
      <w:pPr>
        <w:numPr>
          <w:ilvl w:val="255"/>
          <w:numId w:val="0"/>
        </w:numPr>
        <w:spacing w:line="300" w:lineRule="auto"/>
        <w:rPr>
          <w:rFonts w:ascii="宋体" w:hAnsi="宋体" w:eastAsia="宋体" w:cs="宋体"/>
          <w:sz w:val="24"/>
        </w:rPr>
      </w:pPr>
      <w:r>
        <w:rPr>
          <w:rFonts w:hint="eastAsia" w:ascii="宋体" w:hAnsi="宋体" w:eastAsia="宋体" w:cs="宋体"/>
          <w:sz w:val="24"/>
          <w:lang w:eastAsia="zh-Hans"/>
        </w:rPr>
        <w:t>（</w:t>
      </w:r>
      <w:r>
        <w:rPr>
          <w:rFonts w:ascii="宋体" w:hAnsi="宋体" w:eastAsia="宋体" w:cs="宋体"/>
          <w:sz w:val="24"/>
          <w:lang w:eastAsia="zh-Hans"/>
        </w:rPr>
        <w:t>3</w:t>
      </w:r>
      <w:r>
        <w:rPr>
          <w:rFonts w:hint="eastAsia" w:ascii="宋体" w:hAnsi="宋体" w:eastAsia="宋体" w:cs="宋体"/>
          <w:sz w:val="24"/>
          <w:lang w:eastAsia="zh-Hans"/>
        </w:rPr>
        <w:t>）</w:t>
      </w:r>
      <w:r>
        <w:rPr>
          <w:rFonts w:hint="eastAsia" w:ascii="宋体" w:hAnsi="宋体" w:eastAsia="宋体" w:cs="宋体"/>
          <w:sz w:val="24"/>
        </w:rPr>
        <w:t>眼镜识别问题</w:t>
      </w:r>
    </w:p>
    <w:p>
      <w:pPr>
        <w:spacing w:line="300" w:lineRule="auto"/>
        <w:ind w:firstLine="480" w:firstLineChars="200"/>
        <w:rPr>
          <w:rFonts w:ascii="宋体" w:hAnsi="宋体" w:eastAsia="宋体" w:cs="宋体"/>
          <w:sz w:val="24"/>
        </w:rPr>
      </w:pPr>
      <w:r>
        <w:rPr>
          <w:rFonts w:hint="eastAsia" w:ascii="宋体" w:hAnsi="宋体" w:eastAsia="宋体" w:cs="宋体"/>
          <w:sz w:val="24"/>
        </w:rPr>
        <w:t>在眼镜佩戴识别问题上，通过dlib的人脸68点特征分类器来获取鼻梁区域图像，使用高斯平滑和二值化处理图像后来区分眼镜与肤色背景，并基于此判断用户是否佩戴眼镜，通过识别眼镜来自动化裸眼和矫正视力测试的自动分类。</w:t>
      </w:r>
    </w:p>
    <w:p>
      <w:pPr>
        <w:pStyle w:val="4"/>
        <w:keepNext/>
        <w:ind w:firstLine="480"/>
        <w:jc w:val="center"/>
      </w:pPr>
      <w:r>
        <w:rPr>
          <w:rFonts w:ascii="仿宋" w:hAnsi="仿宋" w:eastAsia="仿宋" w:cs="仿宋"/>
        </w:rPr>
        <w:drawing>
          <wp:inline distT="0" distB="0" distL="0" distR="0">
            <wp:extent cx="3526790" cy="1236980"/>
            <wp:effectExtent l="0" t="0" r="0" b="1270"/>
            <wp:docPr id="1212211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11448"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542414" cy="1242971"/>
                    </a:xfrm>
                    <a:prstGeom prst="rect">
                      <a:avLst/>
                    </a:prstGeom>
                    <a:noFill/>
                    <a:ln>
                      <a:noFill/>
                    </a:ln>
                  </pic:spPr>
                </pic:pic>
              </a:graphicData>
            </a:graphic>
          </wp:inline>
        </w:drawing>
      </w:r>
    </w:p>
    <w:p>
      <w:pPr>
        <w:pStyle w:val="14"/>
        <w:jc w:val="center"/>
        <w:rPr>
          <w:color w:val="7F7F7F" w:themeColor="background1" w:themeShade="80"/>
        </w:rPr>
      </w:pPr>
      <w:r>
        <w:rPr>
          <w:rFonts w:hint="eastAsia"/>
        </w:rPr>
        <w:t xml:space="preserve">图 </w:t>
      </w:r>
      <w:r>
        <w:t xml:space="preserve">2-10 </w:t>
      </w:r>
      <w:r>
        <w:rPr>
          <w:rFonts w:hint="eastAsia"/>
        </w:rPr>
        <w:t>眼镜识别过程图</w:t>
      </w:r>
    </w:p>
    <w:p>
      <w:pPr>
        <w:spacing w:line="300" w:lineRule="auto"/>
        <w:ind w:firstLine="480" w:firstLineChars="200"/>
        <w:rPr>
          <w:rFonts w:ascii="宋体" w:hAnsi="宋体" w:eastAsia="宋体" w:cs="宋体"/>
          <w:sz w:val="24"/>
          <w:lang w:eastAsia="zh-Hans"/>
        </w:rPr>
      </w:pPr>
      <w:r>
        <w:rPr>
          <w:rFonts w:hint="eastAsia" w:ascii="宋体" w:hAnsi="宋体" w:eastAsia="宋体" w:cs="宋体"/>
          <w:sz w:val="24"/>
        </w:rPr>
        <w:t>此</w:t>
      </w:r>
      <w:r>
        <w:rPr>
          <w:rFonts w:hint="eastAsia" w:ascii="宋体" w:hAnsi="宋体" w:eastAsia="宋体" w:cs="宋体"/>
          <w:sz w:val="24"/>
          <w:lang w:eastAsia="zh-Hans"/>
        </w:rPr>
        <w:t>方法</w:t>
      </w:r>
      <w:r>
        <w:rPr>
          <w:rFonts w:hint="eastAsia" w:ascii="宋体" w:hAnsi="宋体" w:eastAsia="宋体" w:cs="宋体"/>
          <w:sz w:val="24"/>
        </w:rPr>
        <w:t>解决了在机器视觉问题上使用传统模型训练方式时遇到的数据集不足、环境复杂导致识别效果不佳等问题</w:t>
      </w:r>
      <w:r>
        <w:rPr>
          <w:rFonts w:hint="eastAsia" w:ascii="宋体" w:hAnsi="宋体" w:eastAsia="宋体" w:cs="宋体"/>
          <w:sz w:val="24"/>
          <w:lang w:eastAsia="zh-Hans"/>
        </w:rPr>
        <w:t>。项目组使用</w:t>
      </w:r>
      <w:r>
        <w:rPr>
          <w:rFonts w:hint="eastAsia" w:ascii="宋体" w:hAnsi="宋体" w:eastAsia="宋体" w:cs="宋体"/>
          <w:sz w:val="24"/>
        </w:rPr>
        <w:t>kaggle上提供的公开数据集</w:t>
      </w:r>
      <w:r>
        <w:rPr>
          <w:rFonts w:hint="eastAsia" w:ascii="宋体" w:hAnsi="宋体" w:eastAsia="宋体" w:cs="宋体"/>
          <w:sz w:val="24"/>
          <w:lang w:eastAsia="zh-Hans"/>
        </w:rPr>
        <w:t>：</w:t>
      </w:r>
      <w:r>
        <w:rPr>
          <w:rFonts w:hint="eastAsia" w:ascii="宋体" w:hAnsi="宋体" w:eastAsia="宋体" w:cs="宋体"/>
          <w:sz w:val="24"/>
        </w:rPr>
        <w:t>2769张没佩戴眼镜的图片和2151张戴眼镜的图片</w:t>
      </w:r>
      <w:r>
        <w:rPr>
          <w:rFonts w:hint="eastAsia" w:ascii="宋体" w:hAnsi="宋体" w:eastAsia="宋体" w:cs="宋体"/>
          <w:sz w:val="24"/>
          <w:lang w:eastAsia="zh-Hans"/>
        </w:rPr>
        <w:t>进行测试，最终结果为：没带眼镜的图片识别成功率</w:t>
      </w:r>
      <w:r>
        <w:rPr>
          <w:rFonts w:ascii="宋体" w:hAnsi="宋体" w:eastAsia="宋体" w:cs="宋体"/>
          <w:sz w:val="24"/>
          <w:lang w:eastAsia="zh-Hans"/>
        </w:rPr>
        <w:t>100%</w:t>
      </w:r>
      <w:r>
        <w:rPr>
          <w:rFonts w:hint="eastAsia" w:ascii="宋体" w:hAnsi="宋体" w:eastAsia="宋体" w:cs="宋体"/>
          <w:sz w:val="24"/>
          <w:lang w:eastAsia="zh-Hans"/>
        </w:rPr>
        <w:t>，带眼镜的图片识别成功率99.76%。</w:t>
      </w:r>
    </w:p>
    <w:p>
      <w:pPr>
        <w:pStyle w:val="3"/>
        <w:numPr>
          <w:ilvl w:val="255"/>
          <w:numId w:val="0"/>
        </w:numPr>
      </w:pPr>
      <w:bookmarkStart w:id="17" w:name="_Toc1220984327"/>
      <w:bookmarkStart w:id="18" w:name="_Toc9697"/>
      <w:r>
        <w:t>2.4</w:t>
      </w:r>
      <w:r>
        <w:rPr>
          <w:rFonts w:hint="eastAsia"/>
        </w:rPr>
        <w:t>其他相关技术</w:t>
      </w:r>
      <w:bookmarkEnd w:id="17"/>
      <w:bookmarkEnd w:id="18"/>
    </w:p>
    <w:p>
      <w:pPr>
        <w:spacing w:line="300" w:lineRule="auto"/>
        <w:ind w:firstLine="420"/>
        <w:rPr>
          <w:rFonts w:ascii="宋体" w:hAnsi="宋体" w:eastAsia="宋体" w:cs="宋体"/>
          <w:b/>
          <w:sz w:val="24"/>
          <w:szCs w:val="24"/>
        </w:rPr>
      </w:pPr>
      <w:r>
        <w:rPr>
          <w:rFonts w:hint="eastAsia" w:ascii="宋体" w:hAnsi="宋体" w:eastAsia="宋体" w:cs="宋体"/>
          <w:b/>
          <w:sz w:val="24"/>
          <w:szCs w:val="24"/>
        </w:rPr>
        <w:t>软件系统设计方案：</w:t>
      </w:r>
    </w:p>
    <w:p>
      <w:pPr>
        <w:spacing w:line="300" w:lineRule="auto"/>
        <w:ind w:firstLine="480" w:firstLineChars="200"/>
        <w:rPr>
          <w:rFonts w:ascii="宋体" w:hAnsi="宋体" w:eastAsia="宋体" w:cs="宋体"/>
          <w:sz w:val="24"/>
        </w:rPr>
      </w:pPr>
      <w:r>
        <w:rPr>
          <w:rFonts w:hint="eastAsia" w:ascii="宋体" w:hAnsi="宋体" w:eastAsia="宋体" w:cs="宋体"/>
          <w:sz w:val="24"/>
        </w:rPr>
        <w:t>本软件系统包括：人脸身份识别，眼镜佩戴识别，手势方向识别，测试端语音播报提示，数据自动上传数据库等功能，用户通过与终端进行非接触式的交互和全程语音提示来完成所有操作。</w:t>
      </w:r>
    </w:p>
    <w:p>
      <w:pPr>
        <w:spacing w:line="300" w:lineRule="auto"/>
        <w:rPr>
          <w:b/>
        </w:rPr>
      </w:pPr>
    </w:p>
    <w:p>
      <w:pPr>
        <w:spacing w:line="300" w:lineRule="auto"/>
        <w:ind w:firstLine="420"/>
        <w:rPr>
          <w:rFonts w:ascii="宋体" w:hAnsi="宋体" w:eastAsia="宋体" w:cs="宋体"/>
          <w:b/>
          <w:sz w:val="24"/>
          <w:szCs w:val="24"/>
        </w:rPr>
      </w:pPr>
      <w:r>
        <w:rPr>
          <w:rFonts w:hint="eastAsia" w:ascii="宋体" w:hAnsi="宋体" w:eastAsia="宋体" w:cs="宋体"/>
          <w:b/>
          <w:sz w:val="24"/>
          <w:szCs w:val="24"/>
        </w:rPr>
        <w:t>硬件系统设计方案：</w:t>
      </w:r>
    </w:p>
    <w:p>
      <w:pPr>
        <w:spacing w:line="300" w:lineRule="auto"/>
        <w:ind w:firstLine="480" w:firstLineChars="200"/>
        <w:rPr>
          <w:rFonts w:ascii="宋体" w:hAnsi="宋体" w:eastAsia="宋体" w:cs="宋体"/>
          <w:sz w:val="24"/>
        </w:rPr>
      </w:pPr>
      <w:r>
        <w:rPr>
          <w:rFonts w:hint="eastAsia" w:ascii="宋体" w:hAnsi="宋体" w:eastAsia="宋体" w:cs="宋体"/>
          <w:sz w:val="24"/>
        </w:rPr>
        <w:t>本硬件系统包括：</w:t>
      </w:r>
    </w:p>
    <w:p>
      <w:pPr>
        <w:spacing w:line="300" w:lineRule="auto"/>
        <w:ind w:firstLine="480" w:firstLineChars="200"/>
        <w:rPr>
          <w:rFonts w:ascii="宋体" w:hAnsi="宋体" w:eastAsia="宋体" w:cs="宋体"/>
          <w:sz w:val="24"/>
        </w:rPr>
      </w:pPr>
      <w:r>
        <w:rPr>
          <w:rFonts w:hint="eastAsia" w:ascii="宋体" w:hAnsi="宋体" w:eastAsia="宋体" w:cs="宋体"/>
          <w:sz w:val="24"/>
        </w:rPr>
        <w:t>输入设备：一个高清摄像头，用于捕获用户画面进行分析，摄像头包含麦克风模块</w:t>
      </w:r>
    </w:p>
    <w:p>
      <w:pPr>
        <w:spacing w:line="300" w:lineRule="auto"/>
        <w:ind w:firstLine="480" w:firstLineChars="200"/>
        <w:rPr>
          <w:rFonts w:ascii="宋体" w:hAnsi="宋体" w:eastAsia="宋体" w:cs="宋体"/>
          <w:sz w:val="24"/>
        </w:rPr>
      </w:pPr>
      <w:r>
        <w:rPr>
          <w:rFonts w:hint="eastAsia" w:ascii="宋体" w:hAnsi="宋体" w:eastAsia="宋体" w:cs="宋体"/>
          <w:sz w:val="24"/>
        </w:rPr>
        <w:t>输出设备：一台高清显示器，用于与微型终端连接，显示软件提示内容与E字图像；一台移动式扬声器，用于播放语音提示。</w:t>
      </w:r>
    </w:p>
    <w:p>
      <w:pPr>
        <w:spacing w:line="300" w:lineRule="auto"/>
        <w:ind w:firstLine="480" w:firstLineChars="200"/>
        <w:rPr>
          <w:rFonts w:ascii="宋体" w:hAnsi="宋体" w:eastAsia="宋体" w:cs="宋体"/>
          <w:sz w:val="24"/>
        </w:rPr>
      </w:pPr>
      <w:r>
        <w:rPr>
          <w:rFonts w:hint="eastAsia" w:ascii="宋体" w:hAnsi="宋体" w:eastAsia="宋体" w:cs="宋体"/>
          <w:sz w:val="24"/>
        </w:rPr>
        <w:t>其他设备：摄像头支架，USB延长线，微型终端（本软件系统已集成至便携式微型终端，以便于实现轻量部署）</w:t>
      </w:r>
    </w:p>
    <w:p>
      <w:pPr>
        <w:widowControl/>
        <w:jc w:val="left"/>
        <w:rPr>
          <w:rFonts w:hint="eastAsia"/>
          <w:sz w:val="24"/>
        </w:rPr>
      </w:pPr>
      <w:r>
        <w:br w:type="page"/>
      </w:r>
    </w:p>
    <w:p>
      <w:pPr>
        <w:pStyle w:val="2"/>
        <w:spacing w:before="0" w:after="0"/>
        <w:ind w:left="0" w:firstLine="0"/>
        <w:rPr>
          <w:rFonts w:hint="eastAsia"/>
        </w:rPr>
      </w:pPr>
      <w:bookmarkStart w:id="19" w:name="_Toc6281"/>
      <w:r>
        <w:rPr>
          <w:rFonts w:hint="eastAsia"/>
        </w:rPr>
        <w:t>开发工具</w:t>
      </w:r>
      <w:bookmarkEnd w:id="19"/>
    </w:p>
    <w:p>
      <w:pPr>
        <w:spacing w:line="300" w:lineRule="auto"/>
        <w:ind w:firstLine="420"/>
        <w:rPr>
          <w:rFonts w:hint="eastAsia" w:ascii="宋体" w:hAnsi="宋体" w:eastAsia="宋体" w:cs="宋体"/>
          <w:sz w:val="24"/>
        </w:rPr>
      </w:pPr>
      <w:r>
        <w:rPr>
          <w:rFonts w:hint="eastAsia" w:ascii="宋体" w:hAnsi="宋体" w:eastAsia="宋体" w:cs="宋体"/>
          <w:sz w:val="24"/>
        </w:rPr>
        <w:t>开发工具：Python</w:t>
      </w:r>
    </w:p>
    <w:p>
      <w:pPr>
        <w:spacing w:line="300" w:lineRule="auto"/>
        <w:ind w:firstLine="420"/>
        <w:rPr>
          <w:rFonts w:hint="eastAsia" w:ascii="宋体" w:hAnsi="宋体" w:eastAsia="宋体" w:cs="宋体"/>
          <w:sz w:val="24"/>
        </w:rPr>
      </w:pPr>
      <w:r>
        <w:rPr>
          <w:rFonts w:hint="eastAsia" w:ascii="宋体" w:hAnsi="宋体" w:eastAsia="宋体" w:cs="宋体"/>
          <w:sz w:val="24"/>
        </w:rPr>
        <w:t>运行环境：Windows1</w:t>
      </w:r>
      <w:r>
        <w:rPr>
          <w:rFonts w:hint="eastAsia" w:ascii="宋体" w:hAnsi="宋体" w:eastAsia="宋体" w:cs="宋体"/>
          <w:sz w:val="24"/>
          <w:lang w:val="en-US" w:eastAsia="zh-CN"/>
        </w:rPr>
        <w:t>1</w:t>
      </w:r>
      <w:r>
        <w:rPr>
          <w:rFonts w:hint="eastAsia" w:ascii="宋体" w:hAnsi="宋体" w:eastAsia="宋体" w:cs="宋体"/>
          <w:sz w:val="24"/>
        </w:rPr>
        <w:t>, Python3.</w:t>
      </w:r>
      <w:r>
        <w:rPr>
          <w:rFonts w:hint="eastAsia" w:ascii="宋体" w:hAnsi="宋体" w:eastAsia="宋体" w:cs="宋体"/>
          <w:sz w:val="24"/>
          <w:lang w:val="en-US" w:eastAsia="zh-CN"/>
        </w:rPr>
        <w:t>9</w:t>
      </w:r>
      <w:r>
        <w:rPr>
          <w:rFonts w:hint="eastAsia" w:ascii="宋体" w:hAnsi="宋体" w:eastAsia="宋体" w:cs="宋体"/>
          <w:sz w:val="24"/>
        </w:rPr>
        <w:t>, VS2015 C++</w:t>
      </w:r>
    </w:p>
    <w:p>
      <w:pPr>
        <w:spacing w:line="300" w:lineRule="auto"/>
        <w:ind w:firstLine="420"/>
        <w:rPr>
          <w:rFonts w:hint="eastAsia" w:ascii="宋体" w:hAnsi="宋体" w:eastAsia="宋体" w:cs="宋体"/>
          <w:sz w:val="24"/>
        </w:rPr>
      </w:pPr>
      <w:r>
        <w:rPr>
          <w:rFonts w:hint="eastAsia" w:ascii="宋体" w:hAnsi="宋体" w:eastAsia="宋体" w:cs="宋体"/>
          <w:sz w:val="24"/>
        </w:rPr>
        <w:t>主要组件：OpenCV, Mediapipe, dlib, Arcface, FastAPI</w:t>
      </w:r>
    </w:p>
    <w:p>
      <w:pPr>
        <w:spacing w:line="300" w:lineRule="auto"/>
        <w:rPr>
          <w:rFonts w:hint="eastAsia" w:ascii="宋体" w:hAnsi="宋体" w:eastAsia="宋体" w:cs="宋体"/>
          <w:sz w:val="24"/>
        </w:rPr>
        <w:sectPr>
          <w:pgSz w:w="11906" w:h="16838"/>
          <w:pgMar w:top="1440" w:right="1800" w:bottom="1440" w:left="1800" w:header="851" w:footer="992" w:gutter="0"/>
          <w:cols w:space="425" w:num="1"/>
          <w:docGrid w:type="lines" w:linePitch="312" w:charSpace="0"/>
        </w:sectPr>
      </w:pPr>
    </w:p>
    <w:bookmarkEnd w:id="2"/>
    <w:bookmarkEnd w:id="3"/>
    <w:bookmarkEnd w:id="4"/>
    <w:bookmarkEnd w:id="5"/>
    <w:bookmarkEnd w:id="6"/>
    <w:bookmarkEnd w:id="7"/>
    <w:bookmarkEnd w:id="8"/>
    <w:p>
      <w:pPr>
        <w:pStyle w:val="2"/>
        <w:spacing w:before="0" w:after="0"/>
        <w:ind w:left="0" w:firstLine="0"/>
      </w:pPr>
      <w:bookmarkStart w:id="20" w:name="_Toc255826542"/>
      <w:bookmarkEnd w:id="20"/>
      <w:bookmarkStart w:id="21" w:name="_Toc4171"/>
      <w:r>
        <w:rPr>
          <w:rFonts w:hint="eastAsia"/>
        </w:rPr>
        <w:t>投资价值</w:t>
      </w:r>
      <w:bookmarkEnd w:id="21"/>
    </w:p>
    <w:tbl>
      <w:tblPr>
        <w:tblStyle w:val="39"/>
        <w:tblW w:w="8835" w:type="dxa"/>
        <w:jc w:val="cente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693"/>
        <w:gridCol w:w="7142"/>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693" w:type="dxa"/>
            <w:vAlign w:val="center"/>
          </w:tcPr>
          <w:p>
            <w:pPr>
              <w:ind w:left="210"/>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Politics </w:t>
            </w:r>
          </w:p>
          <w:p>
            <w:pPr>
              <w:ind w:left="210"/>
              <w:rPr>
                <w:rFonts w:ascii="宋体" w:hAnsi="宋体" w:eastAsia="宋体" w:cs="宋体"/>
                <w:kern w:val="0"/>
                <w:sz w:val="24"/>
                <w:szCs w:val="24"/>
                <w:lang w:bidi="ar"/>
              </w:rPr>
            </w:pPr>
            <w:r>
              <w:rPr>
                <w:rFonts w:hint="eastAsia" w:ascii="宋体" w:hAnsi="宋体" w:eastAsia="宋体" w:cs="宋体"/>
                <w:kern w:val="0"/>
                <w:sz w:val="24"/>
                <w:szCs w:val="24"/>
                <w:lang w:bidi="ar"/>
              </w:rPr>
              <w:t>(政治)</w:t>
            </w:r>
          </w:p>
        </w:tc>
        <w:tc>
          <w:tcPr>
            <w:tcW w:w="7142" w:type="dxa"/>
            <w:vAlign w:val="center"/>
          </w:tcPr>
          <w:p>
            <w:pPr>
              <w:numPr>
                <w:ilvl w:val="0"/>
                <w:numId w:val="3"/>
              </w:numPr>
              <w:spacing w:line="300" w:lineRule="auto"/>
              <w:ind w:left="210" w:hanging="335"/>
              <w:rPr>
                <w:rFonts w:ascii="宋体" w:hAnsi="宋体" w:eastAsia="宋体" w:cs="宋体"/>
                <w:kern w:val="0"/>
                <w:sz w:val="24"/>
                <w:szCs w:val="24"/>
                <w:lang w:bidi="ar"/>
              </w:rPr>
            </w:pPr>
            <w:r>
              <w:rPr>
                <w:rFonts w:hint="eastAsia" w:ascii="宋体" w:hAnsi="宋体" w:eastAsia="宋体" w:cs="宋体"/>
                <w:kern w:val="0"/>
                <w:sz w:val="24"/>
                <w:szCs w:val="24"/>
                <w:lang w:bidi="ar"/>
              </w:rPr>
              <w:t>2021年，教育部、中央宣传部等15个部门合力推进《综合防控儿童青少年近视实施方案》、《儿童青少年近视防控光明行动工作方案（2021—2025年）》，综合防控儿童青少年近视工作，其中重点要求做好青少年视力筛查工作。</w:t>
            </w:r>
          </w:p>
          <w:p>
            <w:pPr>
              <w:numPr>
                <w:ilvl w:val="0"/>
                <w:numId w:val="3"/>
              </w:numPr>
              <w:spacing w:line="300" w:lineRule="auto"/>
              <w:ind w:left="210" w:hanging="335"/>
              <w:rPr>
                <w:rFonts w:ascii="宋体" w:hAnsi="宋体" w:eastAsia="宋体" w:cs="宋体"/>
                <w:kern w:val="0"/>
                <w:sz w:val="24"/>
                <w:szCs w:val="24"/>
                <w:lang w:bidi="ar"/>
              </w:rPr>
            </w:pPr>
            <w:r>
              <w:rPr>
                <w:rFonts w:hint="eastAsia" w:ascii="宋体" w:hAnsi="宋体" w:eastAsia="宋体" w:cs="宋体"/>
                <w:kern w:val="0"/>
                <w:sz w:val="24"/>
                <w:szCs w:val="24"/>
                <w:lang w:bidi="ar"/>
              </w:rPr>
              <w:t>教育部印发《关于做好中小学生定期视力监测主要信息报送工作的通知》，要求从2021年秋季学期开始，全国中小学校每年需两次报送视力监测主要信息。视力筛查行业步入新的高速发展期。</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693" w:type="dxa"/>
            <w:vAlign w:val="center"/>
          </w:tcPr>
          <w:p>
            <w:pPr>
              <w:ind w:left="210"/>
              <w:rPr>
                <w:rFonts w:ascii="宋体" w:hAnsi="宋体" w:eastAsia="宋体" w:cs="宋体"/>
                <w:kern w:val="0"/>
                <w:sz w:val="24"/>
                <w:szCs w:val="24"/>
                <w:lang w:bidi="ar"/>
              </w:rPr>
            </w:pPr>
            <w:r>
              <w:rPr>
                <w:rFonts w:hint="eastAsia" w:ascii="宋体" w:hAnsi="宋体" w:eastAsia="宋体" w:cs="宋体"/>
                <w:kern w:val="0"/>
                <w:sz w:val="24"/>
                <w:szCs w:val="24"/>
                <w:lang w:bidi="ar"/>
              </w:rPr>
              <w:t>Economy (经济)</w:t>
            </w:r>
          </w:p>
        </w:tc>
        <w:tc>
          <w:tcPr>
            <w:tcW w:w="7142" w:type="dxa"/>
            <w:vAlign w:val="center"/>
          </w:tcPr>
          <w:p>
            <w:pPr>
              <w:numPr>
                <w:ilvl w:val="0"/>
                <w:numId w:val="4"/>
              </w:numPr>
              <w:spacing w:line="300" w:lineRule="auto"/>
              <w:ind w:left="210" w:hanging="335"/>
              <w:rPr>
                <w:rFonts w:ascii="宋体" w:hAnsi="宋体" w:eastAsia="宋体" w:cs="宋体"/>
                <w:kern w:val="0"/>
                <w:sz w:val="24"/>
                <w:szCs w:val="24"/>
                <w:lang w:bidi="ar"/>
              </w:rPr>
            </w:pPr>
            <w:r>
              <w:rPr>
                <w:rFonts w:hint="eastAsia" w:ascii="宋体" w:hAnsi="宋体" w:eastAsia="宋体" w:cs="宋体"/>
                <w:kern w:val="0"/>
                <w:sz w:val="24"/>
                <w:szCs w:val="24"/>
                <w:lang w:bidi="ar"/>
              </w:rPr>
              <w:t>国内视力筛查下游主要消费市场集中在医院领域。随着国内医疗建设的不断进步，医疗设施的不断完善，国内视力筛查市场消费由原来的三级甲等医院向三级乙等、二甲医院转移；且消费市场也由一、二线城市向二、三线城市转变。</w:t>
            </w:r>
          </w:p>
          <w:p>
            <w:pPr>
              <w:numPr>
                <w:ilvl w:val="0"/>
                <w:numId w:val="4"/>
              </w:numPr>
              <w:spacing w:line="300" w:lineRule="auto"/>
              <w:ind w:left="210" w:hanging="335"/>
              <w:rPr>
                <w:rFonts w:ascii="宋体" w:hAnsi="宋体" w:eastAsia="宋体" w:cs="宋体"/>
                <w:kern w:val="0"/>
                <w:sz w:val="24"/>
                <w:szCs w:val="24"/>
                <w:lang w:bidi="ar"/>
              </w:rPr>
            </w:pPr>
            <w:r>
              <w:rPr>
                <w:rFonts w:hint="eastAsia" w:ascii="宋体" w:hAnsi="宋体" w:eastAsia="宋体" w:cs="宋体"/>
                <w:kern w:val="0"/>
                <w:sz w:val="24"/>
                <w:szCs w:val="24"/>
                <w:lang w:bidi="ar"/>
              </w:rPr>
              <w:t>在国家新医改政策向基层医疗机构倾斜下，未来视力筛查相关设备将逐渐向基层医疗机构进行资源倾斜，其消费市场应用规模不断扩大。</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693" w:type="dxa"/>
            <w:vAlign w:val="center"/>
          </w:tcPr>
          <w:p>
            <w:pPr>
              <w:ind w:left="210"/>
              <w:rPr>
                <w:rFonts w:ascii="宋体" w:hAnsi="宋体" w:eastAsia="宋体" w:cs="宋体"/>
                <w:kern w:val="0"/>
                <w:sz w:val="24"/>
                <w:szCs w:val="24"/>
                <w:lang w:bidi="ar"/>
              </w:rPr>
            </w:pPr>
            <w:r>
              <w:rPr>
                <w:rFonts w:hint="eastAsia" w:ascii="宋体" w:hAnsi="宋体" w:eastAsia="宋体" w:cs="宋体"/>
                <w:kern w:val="0"/>
                <w:sz w:val="24"/>
                <w:szCs w:val="24"/>
                <w:lang w:bidi="ar"/>
              </w:rPr>
              <w:t>Society</w:t>
            </w:r>
          </w:p>
          <w:p>
            <w:pPr>
              <w:ind w:left="210"/>
              <w:rPr>
                <w:rFonts w:ascii="宋体" w:hAnsi="宋体" w:eastAsia="宋体" w:cs="宋体"/>
                <w:kern w:val="0"/>
                <w:sz w:val="24"/>
                <w:szCs w:val="24"/>
                <w:lang w:bidi="ar"/>
              </w:rPr>
            </w:pPr>
            <w:r>
              <w:rPr>
                <w:rFonts w:hint="eastAsia" w:ascii="宋体" w:hAnsi="宋体" w:eastAsia="宋体" w:cs="宋体"/>
                <w:kern w:val="0"/>
                <w:sz w:val="24"/>
                <w:szCs w:val="24"/>
                <w:lang w:bidi="ar"/>
              </w:rPr>
              <w:t xml:space="preserve"> (社会)</w:t>
            </w:r>
          </w:p>
        </w:tc>
        <w:tc>
          <w:tcPr>
            <w:tcW w:w="7142" w:type="dxa"/>
            <w:vAlign w:val="center"/>
          </w:tcPr>
          <w:p>
            <w:pPr>
              <w:numPr>
                <w:ilvl w:val="0"/>
                <w:numId w:val="5"/>
              </w:numPr>
              <w:spacing w:line="300" w:lineRule="auto"/>
              <w:ind w:left="210" w:hanging="335"/>
              <w:rPr>
                <w:rFonts w:ascii="宋体" w:hAnsi="宋体" w:eastAsia="宋体" w:cs="宋体"/>
                <w:kern w:val="0"/>
                <w:sz w:val="24"/>
                <w:szCs w:val="24"/>
                <w:lang w:bidi="ar"/>
              </w:rPr>
            </w:pPr>
            <w:r>
              <w:rPr>
                <w:rFonts w:hint="eastAsia" w:ascii="宋体" w:hAnsi="宋体" w:eastAsia="宋体" w:cs="宋体"/>
                <w:kern w:val="0"/>
                <w:sz w:val="24"/>
                <w:szCs w:val="24"/>
                <w:lang w:bidi="ar"/>
              </w:rPr>
              <w:t>伴随电子信息科技发展、人们生活方式的转变,青少年近视比例的不断攀升。我国青少年近视率与近视人口高居世界第一。据公开资料统计，2020年我国20岁以下人群近视受试者数量为1.73亿人，数量还在保持逐年上升，近视人口年轻化趋势愈加严重，中国眼科医疗器械行业市场潜力巨大。</w:t>
            </w:r>
          </w:p>
          <w:p>
            <w:pPr>
              <w:numPr>
                <w:ilvl w:val="0"/>
                <w:numId w:val="5"/>
              </w:numPr>
              <w:spacing w:line="300" w:lineRule="auto"/>
              <w:ind w:left="210" w:hanging="335"/>
              <w:rPr>
                <w:rFonts w:ascii="宋体" w:hAnsi="宋体" w:eastAsia="宋体" w:cs="宋体"/>
                <w:kern w:val="0"/>
                <w:sz w:val="24"/>
                <w:szCs w:val="24"/>
                <w:lang w:bidi="ar"/>
              </w:rPr>
            </w:pPr>
            <w:r>
              <w:rPr>
                <w:rFonts w:hint="eastAsia" w:ascii="宋体" w:hAnsi="宋体" w:eastAsia="宋体" w:cs="宋体"/>
                <w:kern w:val="0"/>
                <w:sz w:val="24"/>
                <w:szCs w:val="24"/>
                <w:lang w:bidi="ar"/>
              </w:rPr>
              <w:t>目前学校的视力筛查主要依靠社会专业机构，不但人力成本较高，而且由于各机构检测水平不一，测出的数据准确性不高，很难在全国层面形成中小学生近视数据库。利用全自动无人视力筛查产品的筛查自动上传、自动分析等功能有利于数据体系的建立。</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693" w:type="dxa"/>
            <w:vAlign w:val="center"/>
          </w:tcPr>
          <w:p>
            <w:pPr>
              <w:ind w:left="210"/>
              <w:rPr>
                <w:rFonts w:ascii="宋体" w:hAnsi="宋体" w:eastAsia="宋体" w:cs="宋体"/>
                <w:kern w:val="0"/>
                <w:sz w:val="24"/>
                <w:szCs w:val="24"/>
                <w:lang w:bidi="ar"/>
              </w:rPr>
            </w:pPr>
            <w:r>
              <w:rPr>
                <w:rFonts w:hint="eastAsia" w:ascii="宋体" w:hAnsi="宋体" w:eastAsia="宋体" w:cs="宋体"/>
                <w:kern w:val="0"/>
                <w:sz w:val="24"/>
                <w:szCs w:val="24"/>
                <w:lang w:bidi="ar"/>
              </w:rPr>
              <w:t>Technology (技术)</w:t>
            </w:r>
          </w:p>
        </w:tc>
        <w:tc>
          <w:tcPr>
            <w:tcW w:w="7142" w:type="dxa"/>
            <w:vAlign w:val="center"/>
          </w:tcPr>
          <w:p>
            <w:pPr>
              <w:numPr>
                <w:ilvl w:val="0"/>
                <w:numId w:val="5"/>
              </w:numPr>
              <w:spacing w:line="300" w:lineRule="auto"/>
              <w:ind w:left="210" w:hanging="335"/>
              <w:rPr>
                <w:rFonts w:ascii="宋体" w:hAnsi="宋体" w:eastAsia="宋体" w:cs="宋体"/>
                <w:kern w:val="0"/>
                <w:sz w:val="24"/>
                <w:szCs w:val="24"/>
                <w:lang w:bidi="ar"/>
              </w:rPr>
            </w:pPr>
            <w:r>
              <w:rPr>
                <w:rFonts w:hint="eastAsia" w:ascii="宋体" w:hAnsi="宋体" w:eastAsia="宋体" w:cs="宋体"/>
                <w:kern w:val="0"/>
                <w:sz w:val="24"/>
                <w:szCs w:val="24"/>
                <w:lang w:bidi="ar"/>
              </w:rPr>
              <w:t>科技赋能人工智能、大数据、云计算、智能识别等逐步从 1、2 线城市过渡到 3、4 线城市，未来视力筛查实现智能科技自动化、普及化成为可能的现实。</w:t>
            </w:r>
          </w:p>
        </w:tc>
      </w:tr>
    </w:tbl>
    <w:p>
      <w:pPr>
        <w:widowControl/>
        <w:spacing w:line="300" w:lineRule="auto"/>
        <w:rPr>
          <w:rFonts w:ascii="宋体" w:hAnsi="宋体" w:eastAsia="宋体" w:cs="宋体"/>
          <w:kern w:val="0"/>
          <w:sz w:val="24"/>
          <w:szCs w:val="24"/>
          <w:lang w:bidi="ar"/>
        </w:rPr>
      </w:pPr>
    </w:p>
    <w:p>
      <w:pPr>
        <w:widowControl/>
        <w:jc w:val="left"/>
        <w:rPr>
          <w:rFonts w:ascii="宋体" w:hAnsi="宋体" w:eastAsia="宋体" w:cs="宋体"/>
          <w:kern w:val="0"/>
          <w:sz w:val="24"/>
          <w:szCs w:val="24"/>
          <w:lang w:bidi="ar"/>
        </w:rPr>
      </w:pPr>
      <w:r>
        <w:rPr>
          <w:rFonts w:ascii="宋体" w:hAnsi="宋体" w:eastAsia="宋体" w:cs="宋体"/>
          <w:kern w:val="0"/>
          <w:sz w:val="24"/>
          <w:szCs w:val="24"/>
          <w:lang w:bidi="ar"/>
        </w:rPr>
        <w:br w:type="page"/>
      </w:r>
    </w:p>
    <w:p>
      <w:pPr>
        <w:widowControl/>
        <w:spacing w:line="300" w:lineRule="auto"/>
        <w:rPr>
          <w:rFonts w:ascii="宋体" w:hAnsi="宋体" w:eastAsia="宋体" w:cs="宋体"/>
          <w:kern w:val="0"/>
          <w:sz w:val="24"/>
          <w:szCs w:val="24"/>
          <w:lang w:bidi="ar"/>
        </w:rPr>
      </w:pPr>
    </w:p>
    <w:p>
      <w:pPr>
        <w:pStyle w:val="2"/>
        <w:spacing w:before="0" w:after="0"/>
        <w:ind w:left="0" w:firstLine="0"/>
        <w:rPr>
          <w:rFonts w:hint="eastAsia"/>
        </w:rPr>
      </w:pPr>
      <w:bookmarkStart w:id="22" w:name="_Toc16009"/>
      <w:r>
        <w:rPr>
          <w:rFonts w:hint="eastAsia"/>
        </w:rPr>
        <w:t>解决方案</w:t>
      </w:r>
      <w:bookmarkEnd w:id="22"/>
    </w:p>
    <w:p>
      <w:pPr>
        <w:pStyle w:val="5"/>
        <w:numPr>
          <w:numId w:val="0"/>
        </w:numPr>
        <w:spacing w:line="360" w:lineRule="auto"/>
        <w:ind w:leftChars="0"/>
        <w:rPr>
          <w:rFonts w:ascii="宋体" w:hAnsi="宋体" w:eastAsia="宋体" w:cs="宋体"/>
          <w:szCs w:val="21"/>
        </w:rPr>
      </w:pPr>
      <w:bookmarkStart w:id="23" w:name="_Toc9522"/>
      <w:r>
        <w:rPr>
          <w:rFonts w:hint="eastAsia"/>
          <w:lang w:val="en-US" w:eastAsia="zh-CN"/>
        </w:rPr>
        <w:t>5</w:t>
      </w:r>
      <w:r>
        <w:t>.</w:t>
      </w:r>
      <w:r>
        <w:rPr>
          <w:rFonts w:hint="eastAsia"/>
          <w:lang w:val="en-US" w:eastAsia="zh-CN"/>
        </w:rPr>
        <w:t>1</w:t>
      </w:r>
      <w:r>
        <w:rPr>
          <w:rFonts w:ascii="宋体" w:hAnsi="宋体" w:eastAsia="宋体" w:cs="宋体"/>
          <w:szCs w:val="21"/>
        </w:rPr>
        <w:t>产品销售</w:t>
      </w:r>
      <w:bookmarkEnd w:id="23"/>
    </w:p>
    <w:p>
      <w:pPr>
        <w:spacing w:line="360" w:lineRule="auto"/>
        <w:ind w:firstLine="480" w:firstLineChars="200"/>
        <w:rPr>
          <w:rFonts w:ascii="宋体" w:hAnsi="宋体" w:eastAsia="宋体" w:cs="宋体"/>
          <w:sz w:val="24"/>
        </w:rPr>
      </w:pPr>
      <w:r>
        <w:rPr>
          <w:rFonts w:hint="eastAsia" w:ascii="宋体" w:hAnsi="宋体" w:eastAsia="宋体" w:cs="宋体"/>
          <w:sz w:val="24"/>
        </w:rPr>
        <w:t>我们以销售自动化智能视力初筛产品为主要盈利点，主要面向</w:t>
      </w:r>
      <w:r>
        <w:rPr>
          <w:rFonts w:ascii="宋体" w:hAnsi="宋体" w:eastAsia="宋体" w:cs="宋体"/>
          <w:sz w:val="24"/>
        </w:rPr>
        <w:t>各大医院、体检中心、眼镜店、保健中心等</w:t>
      </w:r>
      <w:r>
        <w:rPr>
          <w:rFonts w:hint="eastAsia" w:ascii="宋体" w:hAnsi="宋体" w:eastAsia="宋体" w:cs="宋体"/>
          <w:sz w:val="24"/>
        </w:rPr>
        <w:t>进行销售，以客户反馈作为产品技术升级的依据，目标是以产品的不断售出从而不断取得市场份额，以获得的利润投入研发更加先进、更加符合客户需求的技术产品，以此达到良性循环。</w:t>
      </w:r>
    </w:p>
    <w:p>
      <w:pPr>
        <w:pStyle w:val="5"/>
        <w:numPr>
          <w:ilvl w:val="0"/>
          <w:numId w:val="0"/>
        </w:numPr>
        <w:spacing w:line="360" w:lineRule="auto"/>
        <w:rPr>
          <w:rFonts w:hint="eastAsia" w:ascii="宋体" w:hAnsi="宋体" w:eastAsia="宋体" w:cs="宋体"/>
          <w:szCs w:val="21"/>
        </w:rPr>
      </w:pPr>
      <w:bookmarkStart w:id="24" w:name="_Toc138514812"/>
      <w:bookmarkStart w:id="25" w:name="_Toc18233"/>
      <w:r>
        <w:rPr>
          <w:rFonts w:hint="eastAsia"/>
          <w:lang w:val="en-US" w:eastAsia="zh-CN"/>
        </w:rPr>
        <w:t>5</w:t>
      </w:r>
      <w:r>
        <w:t>.</w:t>
      </w:r>
      <w:r>
        <w:rPr>
          <w:rFonts w:hint="eastAsia"/>
          <w:lang w:val="en-US" w:eastAsia="zh-CN"/>
        </w:rPr>
        <w:t>2</w:t>
      </w:r>
      <w:r>
        <w:rPr>
          <w:rFonts w:ascii="宋体" w:hAnsi="宋体" w:eastAsia="宋体" w:cs="宋体"/>
          <w:szCs w:val="21"/>
        </w:rPr>
        <w:t>附加</w:t>
      </w:r>
      <w:bookmarkEnd w:id="24"/>
      <w:r>
        <w:rPr>
          <w:rFonts w:ascii="宋体" w:hAnsi="宋体" w:eastAsia="宋体" w:cs="宋体"/>
          <w:szCs w:val="21"/>
        </w:rPr>
        <w:t>服务</w:t>
      </w:r>
      <w:bookmarkEnd w:id="25"/>
    </w:p>
    <w:p>
      <w:pPr>
        <w:spacing w:line="360" w:lineRule="auto"/>
        <w:ind w:firstLine="480" w:firstLineChars="200"/>
        <w:rPr>
          <w:rFonts w:ascii="宋体" w:hAnsi="宋体" w:eastAsia="宋体" w:cs="宋体"/>
          <w:sz w:val="24"/>
        </w:rPr>
      </w:pPr>
      <w:r>
        <w:rPr>
          <w:rFonts w:hint="eastAsia" w:ascii="宋体" w:hAnsi="宋体" w:eastAsia="宋体" w:cs="宋体"/>
          <w:sz w:val="24"/>
        </w:rPr>
        <w:t>对于购买我们产品的客户，其后续产品的维护升级、超出保修年限后的产品维修、日常产品的调试检测服务等，我们都会收取一定比例的服务费用。而对于某些需要数据保存的客户，汇收取一定的数据保管费用以进行数据保管、隐私保护等增值服务。与此同时，我们也会不断的推出相应的服务措施，保证售出的产品安全、精准、高效，并通过这些服务与客户群体达成长期的良好合作关系。</w:t>
      </w:r>
    </w:p>
    <w:p>
      <w:pPr>
        <w:pStyle w:val="5"/>
        <w:numPr>
          <w:ilvl w:val="0"/>
          <w:numId w:val="0"/>
        </w:numPr>
        <w:spacing w:line="360" w:lineRule="auto"/>
        <w:rPr>
          <w:rFonts w:ascii="宋体" w:hAnsi="宋体" w:eastAsia="宋体" w:cs="宋体"/>
          <w:szCs w:val="21"/>
        </w:rPr>
      </w:pPr>
      <w:bookmarkStart w:id="26" w:name="_Toc138514813"/>
      <w:bookmarkStart w:id="27" w:name="_Toc8336"/>
      <w:r>
        <w:rPr>
          <w:rFonts w:hint="eastAsia"/>
          <w:lang w:val="en-US" w:eastAsia="zh-CN"/>
        </w:rPr>
        <w:t>5</w:t>
      </w:r>
      <w:r>
        <w:t>.</w:t>
      </w:r>
      <w:r>
        <w:rPr>
          <w:rFonts w:hint="eastAsia"/>
          <w:lang w:val="en-US" w:eastAsia="zh-CN"/>
        </w:rPr>
        <w:t>3</w:t>
      </w:r>
      <w:r>
        <w:rPr>
          <w:rFonts w:ascii="宋体" w:hAnsi="宋体" w:eastAsia="宋体" w:cs="宋体"/>
          <w:szCs w:val="21"/>
        </w:rPr>
        <w:t>个性化定制</w:t>
      </w:r>
      <w:bookmarkEnd w:id="26"/>
      <w:bookmarkEnd w:id="27"/>
    </w:p>
    <w:p>
      <w:pPr>
        <w:spacing w:line="360" w:lineRule="auto"/>
        <w:ind w:firstLine="480" w:firstLineChars="200"/>
        <w:rPr>
          <w:rFonts w:hint="eastAsia" w:ascii="宋体" w:hAnsi="宋体" w:eastAsia="宋体" w:cs="宋体"/>
          <w:sz w:val="24"/>
        </w:rPr>
      </w:pPr>
      <w:r>
        <w:rPr>
          <w:rFonts w:hint="eastAsia" w:ascii="宋体" w:hAnsi="宋体" w:eastAsia="宋体" w:cs="宋体"/>
          <w:sz w:val="24"/>
        </w:rPr>
        <w:t>针对某些需要特别定制或特殊服务的客户，我们也提供个性化的定制服务，通过收集有需要的客户的精确需求，打造或研发个性化的技术产品，根据客户的实际订单来进行生产，做到以需定产。</w:t>
      </w:r>
    </w:p>
    <w:p>
      <w:pPr>
        <w:widowControl/>
        <w:jc w:val="left"/>
        <w:rPr>
          <w:rFonts w:ascii="Calibri" w:hAnsi="Calibri" w:eastAsia="宋体" w:cs="Times New Roman"/>
          <w:kern w:val="0"/>
          <w:sz w:val="20"/>
          <w:szCs w:val="20"/>
        </w:rPr>
      </w:pPr>
    </w:p>
    <w:sectPr>
      <w:footerReference r:id="rId7" w:type="firs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Arial Narrow">
    <w:panose1 w:val="020B0606020202030204"/>
    <w:charset w:val="00"/>
    <w:family w:val="swiss"/>
    <w:pitch w:val="default"/>
    <w:sig w:usb0="00000287" w:usb1="00000800" w:usb2="00000000" w:usb3="00000000" w:csb0="2000009F" w:csb1="DFD70000"/>
  </w:font>
  <w:font w:name="仿宋_GB2312">
    <w:altName w:val="仿宋"/>
    <w:panose1 w:val="00000000000000000000"/>
    <w:charset w:val="86"/>
    <w:family w:val="auto"/>
    <w:pitch w:val="default"/>
    <w:sig w:usb0="00000000" w:usb1="0000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Courier New">
    <w:panose1 w:val="02070309020205020404"/>
    <w:charset w:val="00"/>
    <w:family w:val="modern"/>
    <w:pitch w:val="default"/>
    <w:sig w:usb0="E0002EFF" w:usb1="C0007843" w:usb2="00000009" w:usb3="00000000" w:csb0="400001FF" w:csb1="FFFF0000"/>
  </w:font>
  <w:font w:name="幼圆">
    <w:panose1 w:val="02010509060101010101"/>
    <w:charset w:val="86"/>
    <w:family w:val="modern"/>
    <w:pitch w:val="default"/>
    <w:sig w:usb0="00000001" w:usb1="080E0000" w:usb2="00000000" w:usb3="00000000" w:csb0="00040000"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32749094"/>
    </w:sdtPr>
    <w:sdtContent>
      <w:p>
        <w:pPr>
          <w:pStyle w:val="27"/>
          <w:ind w:firstLine="360"/>
          <w:jc w:val="center"/>
        </w:pPr>
        <w:r>
          <w:fldChar w:fldCharType="begin"/>
        </w:r>
        <w:r>
          <w:instrText xml:space="preserve">PAGE   \* MERGEFORMAT</w:instrText>
        </w:r>
        <w:r>
          <w:fldChar w:fldCharType="separate"/>
        </w:r>
        <w:r>
          <w:rPr>
            <w:lang w:val="zh-CN"/>
          </w:rPr>
          <w:t>III</w:t>
        </w:r>
        <w:r>
          <w:rPr>
            <w:lang w:val="zh-CN"/>
          </w:rPr>
          <w:fldChar w:fldCharType="end"/>
        </w:r>
      </w:p>
    </w:sdtContent>
  </w:sdt>
  <w:p>
    <w:pPr>
      <w:pStyle w:val="2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sdtPr>
    <w:sdtContent>
      <w:p>
        <w:pPr>
          <w:pStyle w:val="27"/>
          <w:ind w:firstLine="360"/>
          <w:jc w:val="center"/>
        </w:pPr>
        <w:r>
          <w:fldChar w:fldCharType="begin"/>
        </w:r>
        <w:r>
          <w:instrText xml:space="preserve">PAGE   \* MERGEFORMAT</w:instrText>
        </w:r>
        <w:r>
          <w:fldChar w:fldCharType="separate"/>
        </w:r>
        <w:r>
          <w:rPr>
            <w:lang w:val="zh-CN"/>
          </w:rPr>
          <w:t>III</w:t>
        </w:r>
        <w:r>
          <w:rPr>
            <w:lang w:val="zh-C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framePr w:wrap="around" w:vAnchor="text" w:hAnchor="margin" w:xAlign="center" w:y="1"/>
      <w:ind w:firstLine="360"/>
      <w:rPr>
        <w:rStyle w:val="61"/>
      </w:rPr>
    </w:pPr>
    <w:r>
      <w:rPr>
        <w:rStyle w:val="61"/>
      </w:rPr>
      <w:fldChar w:fldCharType="begin"/>
    </w:r>
    <w:r>
      <w:rPr>
        <w:rStyle w:val="61"/>
      </w:rPr>
      <w:instrText xml:space="preserve">PAGE  </w:instrText>
    </w:r>
    <w:r>
      <w:rPr>
        <w:rStyle w:val="61"/>
      </w:rPr>
      <w:fldChar w:fldCharType="separate"/>
    </w:r>
    <w:r>
      <w:rPr>
        <w:rStyle w:val="61"/>
      </w:rPr>
      <w:t>1</w:t>
    </w:r>
    <w:r>
      <w:rPr>
        <w:rStyle w:val="61"/>
      </w:rPr>
      <w:fldChar w:fldCharType="end"/>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framePr w:wrap="around" w:vAnchor="text" w:hAnchor="margin" w:xAlign="center" w:y="1"/>
      <w:ind w:firstLine="360"/>
      <w:rPr>
        <w:rStyle w:val="61"/>
      </w:rPr>
    </w:pPr>
    <w:r>
      <w:rPr>
        <w:rStyle w:val="61"/>
      </w:rPr>
      <w:fldChar w:fldCharType="begin"/>
    </w:r>
    <w:r>
      <w:rPr>
        <w:rStyle w:val="61"/>
      </w:rPr>
      <w:instrText xml:space="preserve">PAGE  </w:instrText>
    </w:r>
    <w:r>
      <w:rPr>
        <w:rStyle w:val="61"/>
      </w:rPr>
      <w:fldChar w:fldCharType="separate"/>
    </w:r>
    <w:r>
      <w:rPr>
        <w:rStyle w:val="61"/>
      </w:rPr>
      <w:t>1</w:t>
    </w:r>
    <w:r>
      <w:rPr>
        <w:rStyle w:val="61"/>
      </w:rP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left"/>
      <w:rPr>
        <w:rFonts w:cs="Times New Roman"/>
        <w:bCs/>
      </w:rPr>
    </w:pPr>
    <w:r>
      <w:rPr>
        <w:rFonts w:hint="eastAsia"/>
        <w:bCs/>
        <w:color w:val="000000"/>
        <w:kern w:val="0"/>
      </w:rPr>
      <w:t>第十三届海峡两岸信息服务创新大赛·项目计划书</w:t>
    </w:r>
    <w:r>
      <w:rPr>
        <w:rFonts w:cs="Times New Roman"/>
        <w:bCs/>
      </w:rPr>
      <w:t xml:space="preserve">                 </w:t>
    </w:r>
    <w:r>
      <w:rPr>
        <w:bCs/>
      </w:rPr>
      <w:t xml:space="preserve">       </w:t>
    </w:r>
    <w:r>
      <w:rPr>
        <w:rFonts w:cs="Times New Roman"/>
        <w:bCs/>
      </w:rPr>
      <w:t xml:space="preserve">        </w:t>
    </w:r>
    <w:r>
      <w:rPr>
        <w:bCs/>
      </w:rPr>
      <w:t xml:space="preserve">   </w:t>
    </w:r>
    <w:r>
      <w:rPr>
        <w:rFonts w:cs="Times New Roman"/>
        <w:bC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8"/>
    <w:multiLevelType w:val="singleLevel"/>
    <w:tmpl w:val="FFFFFF88"/>
    <w:lvl w:ilvl="0" w:tentative="0">
      <w:start w:val="1"/>
      <w:numFmt w:val="decimal"/>
      <w:pStyle w:val="13"/>
      <w:lvlText w:val="%1."/>
      <w:lvlJc w:val="left"/>
      <w:pPr>
        <w:tabs>
          <w:tab w:val="left" w:pos="360"/>
        </w:tabs>
        <w:ind w:left="360" w:hanging="360" w:hangingChars="200"/>
      </w:pPr>
    </w:lvl>
  </w:abstractNum>
  <w:abstractNum w:abstractNumId="1">
    <w:nsid w:val="139A3C0F"/>
    <w:multiLevelType w:val="multilevel"/>
    <w:tmpl w:val="139A3C0F"/>
    <w:lvl w:ilvl="0" w:tentative="0">
      <w:start w:val="1"/>
      <w:numFmt w:val="decimal"/>
      <w:pStyle w:val="2"/>
      <w:lvlText w:val="%1"/>
      <w:lvlJc w:val="left"/>
      <w:pPr>
        <w:ind w:left="432" w:hanging="432"/>
      </w:pPr>
      <w:rPr>
        <w:rFonts w:hint="default" w:ascii="Times New Roman" w:hAnsi="Times New Roman" w:cs="Times New Roman"/>
        <w:u w:val="none"/>
      </w:rPr>
    </w:lvl>
    <w:lvl w:ilvl="1" w:tentative="0">
      <w:start w:val="1"/>
      <w:numFmt w:val="decimal"/>
      <w:pStyle w:val="3"/>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tentative="0">
      <w:start w:val="1"/>
      <w:numFmt w:val="decimal"/>
      <w:pStyle w:val="5"/>
      <w:lvlText w:val="%1.%2.%3"/>
      <w:lvlJc w:val="left"/>
      <w:pPr>
        <w:ind w:left="5964"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tentative="0">
      <w:start w:val="1"/>
      <w:numFmt w:val="decimal"/>
      <w:pStyle w:val="6"/>
      <w:lvlText w:val="%1.%2.%3.%4"/>
      <w:lvlJc w:val="left"/>
      <w:pPr>
        <w:ind w:left="864" w:hanging="864"/>
      </w:pPr>
    </w:lvl>
    <w:lvl w:ilvl="4" w:tentative="0">
      <w:start w:val="1"/>
      <w:numFmt w:val="decimal"/>
      <w:pStyle w:val="7"/>
      <w:lvlText w:val="%1.%2.%3.%4.%5"/>
      <w:lvlJc w:val="left"/>
      <w:pPr>
        <w:ind w:left="1008" w:hanging="1008"/>
      </w:pPr>
    </w:lvl>
    <w:lvl w:ilvl="5" w:tentative="0">
      <w:start w:val="1"/>
      <w:numFmt w:val="decimal"/>
      <w:pStyle w:val="8"/>
      <w:lvlText w:val="%1.%2.%3.%4.%5.%6"/>
      <w:lvlJc w:val="left"/>
      <w:pPr>
        <w:ind w:left="1152" w:hanging="1152"/>
      </w:pPr>
    </w:lvl>
    <w:lvl w:ilvl="6" w:tentative="0">
      <w:start w:val="1"/>
      <w:numFmt w:val="decimal"/>
      <w:pStyle w:val="9"/>
      <w:lvlText w:val="%1.%2.%3.%4.%5.%6.%7"/>
      <w:lvlJc w:val="left"/>
      <w:pPr>
        <w:ind w:left="1296" w:hanging="1296"/>
      </w:pPr>
    </w:lvl>
    <w:lvl w:ilvl="7" w:tentative="0">
      <w:start w:val="1"/>
      <w:numFmt w:val="decimal"/>
      <w:pStyle w:val="10"/>
      <w:lvlText w:val="%1.%2.%3.%4.%5.%6.%7.%8"/>
      <w:lvlJc w:val="left"/>
      <w:pPr>
        <w:ind w:left="1440" w:hanging="1440"/>
      </w:pPr>
    </w:lvl>
    <w:lvl w:ilvl="8" w:tentative="0">
      <w:start w:val="1"/>
      <w:numFmt w:val="decimal"/>
      <w:pStyle w:val="11"/>
      <w:lvlText w:val="%1.%2.%3.%4.%5.%6.%7.%8.%9"/>
      <w:lvlJc w:val="left"/>
      <w:pPr>
        <w:ind w:left="1584" w:hanging="1584"/>
      </w:pPr>
    </w:lvl>
  </w:abstractNum>
  <w:abstractNum w:abstractNumId="2">
    <w:nsid w:val="3C6B13F4"/>
    <w:multiLevelType w:val="multilevel"/>
    <w:tmpl w:val="3C6B13F4"/>
    <w:lvl w:ilvl="0" w:tentative="0">
      <w:start w:val="1"/>
      <w:numFmt w:val="bullet"/>
      <w:lvlText w:val=""/>
      <w:lvlJc w:val="left"/>
      <w:pPr>
        <w:ind w:left="336" w:hanging="336"/>
      </w:pPr>
      <w:rPr>
        <w:rFonts w:hint="default" w:ascii="Wingdings" w:hAnsi="Wingdings" w:eastAsia="Wingdings" w:cs="Wingdings"/>
      </w:rPr>
    </w:lvl>
    <w:lvl w:ilvl="1" w:tentative="0">
      <w:start w:val="1"/>
      <w:numFmt w:val="bullet"/>
      <w:lvlText w:val="¡"/>
      <w:lvlJc w:val="left"/>
      <w:pPr>
        <w:ind w:left="776" w:hanging="336"/>
      </w:pPr>
      <w:rPr>
        <w:rFonts w:hint="default" w:ascii="Wingdings" w:hAnsi="Wingdings" w:eastAsia="Wingdings" w:cs="Wingdings"/>
      </w:rPr>
    </w:lvl>
    <w:lvl w:ilvl="2" w:tentative="0">
      <w:start w:val="1"/>
      <w:numFmt w:val="bullet"/>
      <w:lvlText w:val=""/>
      <w:lvlJc w:val="left"/>
      <w:pPr>
        <w:ind w:left="1216" w:hanging="336"/>
      </w:pPr>
      <w:rPr>
        <w:rFonts w:hint="default" w:ascii="Wingdings" w:hAnsi="Wingdings" w:eastAsia="Wingdings" w:cs="Wingdings"/>
      </w:rPr>
    </w:lvl>
    <w:lvl w:ilvl="3" w:tentative="0">
      <w:start w:val="1"/>
      <w:numFmt w:val="bullet"/>
      <w:lvlText w:val=""/>
      <w:lvlJc w:val="left"/>
      <w:pPr>
        <w:ind w:left="1656" w:hanging="336"/>
      </w:pPr>
      <w:rPr>
        <w:rFonts w:hint="default" w:ascii="Wingdings" w:hAnsi="Wingdings" w:eastAsia="Wingdings" w:cs="Wingdings"/>
      </w:rPr>
    </w:lvl>
    <w:lvl w:ilvl="4" w:tentative="0">
      <w:start w:val="1"/>
      <w:numFmt w:val="bullet"/>
      <w:lvlText w:val="¡"/>
      <w:lvlJc w:val="left"/>
      <w:pPr>
        <w:ind w:left="2096" w:hanging="336"/>
      </w:pPr>
      <w:rPr>
        <w:rFonts w:hint="default" w:ascii="Wingdings" w:hAnsi="Wingdings" w:eastAsia="Wingdings" w:cs="Wingdings"/>
      </w:rPr>
    </w:lvl>
    <w:lvl w:ilvl="5" w:tentative="0">
      <w:start w:val="1"/>
      <w:numFmt w:val="bullet"/>
      <w:lvlText w:val=""/>
      <w:lvlJc w:val="left"/>
      <w:pPr>
        <w:ind w:left="2536" w:hanging="336"/>
      </w:pPr>
      <w:rPr>
        <w:rFonts w:hint="default" w:ascii="Wingdings" w:hAnsi="Wingdings" w:eastAsia="Wingdings" w:cs="Wingdings"/>
      </w:rPr>
    </w:lvl>
    <w:lvl w:ilvl="6" w:tentative="0">
      <w:start w:val="1"/>
      <w:numFmt w:val="bullet"/>
      <w:lvlText w:val=""/>
      <w:lvlJc w:val="left"/>
      <w:pPr>
        <w:ind w:left="2976" w:hanging="336"/>
      </w:pPr>
      <w:rPr>
        <w:rFonts w:hint="default" w:ascii="Wingdings" w:hAnsi="Wingdings" w:eastAsia="Wingdings" w:cs="Wingdings"/>
      </w:rPr>
    </w:lvl>
    <w:lvl w:ilvl="7" w:tentative="0">
      <w:start w:val="1"/>
      <w:numFmt w:val="bullet"/>
      <w:lvlText w:val="¡"/>
      <w:lvlJc w:val="left"/>
      <w:pPr>
        <w:ind w:left="3416" w:hanging="336"/>
      </w:pPr>
      <w:rPr>
        <w:rFonts w:hint="default" w:ascii="Wingdings" w:hAnsi="Wingdings" w:eastAsia="Wingdings" w:cs="Wingdings"/>
      </w:rPr>
    </w:lvl>
    <w:lvl w:ilvl="8" w:tentative="0">
      <w:start w:val="1"/>
      <w:numFmt w:val="bullet"/>
      <w:lvlText w:val=""/>
      <w:lvlJc w:val="left"/>
      <w:pPr>
        <w:ind w:left="3856" w:hanging="336"/>
      </w:pPr>
      <w:rPr>
        <w:rFonts w:hint="default" w:ascii="Wingdings" w:hAnsi="Wingdings" w:eastAsia="Wingdings" w:cs="Wingdings"/>
      </w:rPr>
    </w:lvl>
  </w:abstractNum>
  <w:abstractNum w:abstractNumId="3">
    <w:nsid w:val="47A96707"/>
    <w:multiLevelType w:val="multilevel"/>
    <w:tmpl w:val="47A96707"/>
    <w:lvl w:ilvl="0" w:tentative="0">
      <w:start w:val="1"/>
      <w:numFmt w:val="bullet"/>
      <w:lvlText w:val=""/>
      <w:lvlJc w:val="left"/>
      <w:pPr>
        <w:ind w:left="336" w:hanging="336"/>
      </w:pPr>
      <w:rPr>
        <w:rFonts w:hint="default" w:ascii="Wingdings" w:hAnsi="Wingdings" w:eastAsia="Wingdings" w:cs="Wingdings"/>
      </w:rPr>
    </w:lvl>
    <w:lvl w:ilvl="1" w:tentative="0">
      <w:start w:val="1"/>
      <w:numFmt w:val="bullet"/>
      <w:lvlText w:val="¡"/>
      <w:lvlJc w:val="left"/>
      <w:pPr>
        <w:ind w:left="776" w:hanging="336"/>
      </w:pPr>
      <w:rPr>
        <w:rFonts w:hint="default" w:ascii="Wingdings" w:hAnsi="Wingdings" w:eastAsia="Wingdings" w:cs="Wingdings"/>
      </w:rPr>
    </w:lvl>
    <w:lvl w:ilvl="2" w:tentative="0">
      <w:start w:val="1"/>
      <w:numFmt w:val="bullet"/>
      <w:lvlText w:val=""/>
      <w:lvlJc w:val="left"/>
      <w:pPr>
        <w:ind w:left="1216" w:hanging="336"/>
      </w:pPr>
      <w:rPr>
        <w:rFonts w:hint="default" w:ascii="Wingdings" w:hAnsi="Wingdings" w:eastAsia="Wingdings" w:cs="Wingdings"/>
      </w:rPr>
    </w:lvl>
    <w:lvl w:ilvl="3" w:tentative="0">
      <w:start w:val="1"/>
      <w:numFmt w:val="bullet"/>
      <w:lvlText w:val=""/>
      <w:lvlJc w:val="left"/>
      <w:pPr>
        <w:ind w:left="1656" w:hanging="336"/>
      </w:pPr>
      <w:rPr>
        <w:rFonts w:hint="default" w:ascii="Wingdings" w:hAnsi="Wingdings" w:eastAsia="Wingdings" w:cs="Wingdings"/>
      </w:rPr>
    </w:lvl>
    <w:lvl w:ilvl="4" w:tentative="0">
      <w:start w:val="1"/>
      <w:numFmt w:val="bullet"/>
      <w:lvlText w:val="¡"/>
      <w:lvlJc w:val="left"/>
      <w:pPr>
        <w:ind w:left="2096" w:hanging="336"/>
      </w:pPr>
      <w:rPr>
        <w:rFonts w:hint="default" w:ascii="Wingdings" w:hAnsi="Wingdings" w:eastAsia="Wingdings" w:cs="Wingdings"/>
      </w:rPr>
    </w:lvl>
    <w:lvl w:ilvl="5" w:tentative="0">
      <w:start w:val="1"/>
      <w:numFmt w:val="bullet"/>
      <w:lvlText w:val=""/>
      <w:lvlJc w:val="left"/>
      <w:pPr>
        <w:ind w:left="2536" w:hanging="336"/>
      </w:pPr>
      <w:rPr>
        <w:rFonts w:hint="default" w:ascii="Wingdings" w:hAnsi="Wingdings" w:eastAsia="Wingdings" w:cs="Wingdings"/>
      </w:rPr>
    </w:lvl>
    <w:lvl w:ilvl="6" w:tentative="0">
      <w:start w:val="1"/>
      <w:numFmt w:val="bullet"/>
      <w:lvlText w:val=""/>
      <w:lvlJc w:val="left"/>
      <w:pPr>
        <w:ind w:left="2976" w:hanging="336"/>
      </w:pPr>
      <w:rPr>
        <w:rFonts w:hint="default" w:ascii="Wingdings" w:hAnsi="Wingdings" w:eastAsia="Wingdings" w:cs="Wingdings"/>
      </w:rPr>
    </w:lvl>
    <w:lvl w:ilvl="7" w:tentative="0">
      <w:start w:val="1"/>
      <w:numFmt w:val="bullet"/>
      <w:lvlText w:val="¡"/>
      <w:lvlJc w:val="left"/>
      <w:pPr>
        <w:ind w:left="3416" w:hanging="336"/>
      </w:pPr>
      <w:rPr>
        <w:rFonts w:hint="default" w:ascii="Wingdings" w:hAnsi="Wingdings" w:eastAsia="Wingdings" w:cs="Wingdings"/>
      </w:rPr>
    </w:lvl>
    <w:lvl w:ilvl="8" w:tentative="0">
      <w:start w:val="1"/>
      <w:numFmt w:val="bullet"/>
      <w:lvlText w:val=""/>
      <w:lvlJc w:val="left"/>
      <w:pPr>
        <w:ind w:left="3856" w:hanging="336"/>
      </w:pPr>
      <w:rPr>
        <w:rFonts w:hint="default" w:ascii="Wingdings" w:hAnsi="Wingdings" w:eastAsia="Wingdings" w:cs="Wingdings"/>
      </w:rPr>
    </w:lvl>
  </w:abstractNum>
  <w:abstractNum w:abstractNumId="4">
    <w:nsid w:val="47CB0039"/>
    <w:multiLevelType w:val="multilevel"/>
    <w:tmpl w:val="47CB0039"/>
    <w:lvl w:ilvl="0" w:tentative="0">
      <w:start w:val="1"/>
      <w:numFmt w:val="bullet"/>
      <w:lvlText w:val=""/>
      <w:lvlJc w:val="left"/>
      <w:pPr>
        <w:ind w:left="336" w:hanging="336"/>
      </w:pPr>
      <w:rPr>
        <w:rFonts w:hint="default" w:ascii="Wingdings" w:hAnsi="Wingdings" w:eastAsia="Wingdings" w:cs="Wingdings"/>
      </w:rPr>
    </w:lvl>
    <w:lvl w:ilvl="1" w:tentative="0">
      <w:start w:val="1"/>
      <w:numFmt w:val="bullet"/>
      <w:lvlText w:val="¡"/>
      <w:lvlJc w:val="left"/>
      <w:pPr>
        <w:ind w:left="776" w:hanging="336"/>
      </w:pPr>
      <w:rPr>
        <w:rFonts w:hint="default" w:ascii="Wingdings" w:hAnsi="Wingdings" w:eastAsia="Wingdings" w:cs="Wingdings"/>
      </w:rPr>
    </w:lvl>
    <w:lvl w:ilvl="2" w:tentative="0">
      <w:start w:val="1"/>
      <w:numFmt w:val="bullet"/>
      <w:lvlText w:val=""/>
      <w:lvlJc w:val="left"/>
      <w:pPr>
        <w:ind w:left="1216" w:hanging="336"/>
      </w:pPr>
      <w:rPr>
        <w:rFonts w:hint="default" w:ascii="Wingdings" w:hAnsi="Wingdings" w:eastAsia="Wingdings" w:cs="Wingdings"/>
      </w:rPr>
    </w:lvl>
    <w:lvl w:ilvl="3" w:tentative="0">
      <w:start w:val="1"/>
      <w:numFmt w:val="bullet"/>
      <w:lvlText w:val=""/>
      <w:lvlJc w:val="left"/>
      <w:pPr>
        <w:ind w:left="1656" w:hanging="336"/>
      </w:pPr>
      <w:rPr>
        <w:rFonts w:hint="default" w:ascii="Wingdings" w:hAnsi="Wingdings" w:eastAsia="Wingdings" w:cs="Wingdings"/>
      </w:rPr>
    </w:lvl>
    <w:lvl w:ilvl="4" w:tentative="0">
      <w:start w:val="1"/>
      <w:numFmt w:val="bullet"/>
      <w:lvlText w:val="¡"/>
      <w:lvlJc w:val="left"/>
      <w:pPr>
        <w:ind w:left="2096" w:hanging="336"/>
      </w:pPr>
      <w:rPr>
        <w:rFonts w:hint="default" w:ascii="Wingdings" w:hAnsi="Wingdings" w:eastAsia="Wingdings" w:cs="Wingdings"/>
      </w:rPr>
    </w:lvl>
    <w:lvl w:ilvl="5" w:tentative="0">
      <w:start w:val="1"/>
      <w:numFmt w:val="bullet"/>
      <w:lvlText w:val=""/>
      <w:lvlJc w:val="left"/>
      <w:pPr>
        <w:ind w:left="2536" w:hanging="336"/>
      </w:pPr>
      <w:rPr>
        <w:rFonts w:hint="default" w:ascii="Wingdings" w:hAnsi="Wingdings" w:eastAsia="Wingdings" w:cs="Wingdings"/>
      </w:rPr>
    </w:lvl>
    <w:lvl w:ilvl="6" w:tentative="0">
      <w:start w:val="1"/>
      <w:numFmt w:val="bullet"/>
      <w:lvlText w:val=""/>
      <w:lvlJc w:val="left"/>
      <w:pPr>
        <w:ind w:left="2976" w:hanging="336"/>
      </w:pPr>
      <w:rPr>
        <w:rFonts w:hint="default" w:ascii="Wingdings" w:hAnsi="Wingdings" w:eastAsia="Wingdings" w:cs="Wingdings"/>
      </w:rPr>
    </w:lvl>
    <w:lvl w:ilvl="7" w:tentative="0">
      <w:start w:val="1"/>
      <w:numFmt w:val="bullet"/>
      <w:lvlText w:val="¡"/>
      <w:lvlJc w:val="left"/>
      <w:pPr>
        <w:ind w:left="3416" w:hanging="336"/>
      </w:pPr>
      <w:rPr>
        <w:rFonts w:hint="default" w:ascii="Wingdings" w:hAnsi="Wingdings" w:eastAsia="Wingdings" w:cs="Wingdings"/>
      </w:rPr>
    </w:lvl>
    <w:lvl w:ilvl="8" w:tentative="0">
      <w:start w:val="1"/>
      <w:numFmt w:val="bullet"/>
      <w:lvlText w:val=""/>
      <w:lvlJc w:val="left"/>
      <w:pPr>
        <w:ind w:left="3856" w:hanging="336"/>
      </w:pPr>
      <w:rPr>
        <w:rFonts w:hint="default" w:ascii="Wingdings" w:hAnsi="Wingdings" w:eastAsia="Wingdings" w:cs="Wingdings"/>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1"/>
  <w:bordersDoNotSurroundFooter w:val="1"/>
  <w:documentProtection w:enforcement="0"/>
  <w:defaultTabStop w:val="21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GZlODFkZDQ4MDFmMDBhZjYxZmI5ZjIzZjQ0ZmQ2YWYifQ=="/>
  </w:docVars>
  <w:rsids>
    <w:rsidRoot w:val="00596229"/>
    <w:rsid w:val="00003F46"/>
    <w:rsid w:val="00006FB3"/>
    <w:rsid w:val="00015F6E"/>
    <w:rsid w:val="00017433"/>
    <w:rsid w:val="00027990"/>
    <w:rsid w:val="00027E98"/>
    <w:rsid w:val="00030524"/>
    <w:rsid w:val="0003106A"/>
    <w:rsid w:val="00032294"/>
    <w:rsid w:val="00046C66"/>
    <w:rsid w:val="00053968"/>
    <w:rsid w:val="000548EE"/>
    <w:rsid w:val="00055BE7"/>
    <w:rsid w:val="00061D7D"/>
    <w:rsid w:val="00067D4F"/>
    <w:rsid w:val="00071974"/>
    <w:rsid w:val="00083241"/>
    <w:rsid w:val="00086465"/>
    <w:rsid w:val="000911FE"/>
    <w:rsid w:val="0009308D"/>
    <w:rsid w:val="000A03A1"/>
    <w:rsid w:val="000B79D0"/>
    <w:rsid w:val="000C04A0"/>
    <w:rsid w:val="000C1A1F"/>
    <w:rsid w:val="000C2382"/>
    <w:rsid w:val="000C2D5B"/>
    <w:rsid w:val="000D7D9B"/>
    <w:rsid w:val="000E15CD"/>
    <w:rsid w:val="000E2F98"/>
    <w:rsid w:val="000E555C"/>
    <w:rsid w:val="000E6DB1"/>
    <w:rsid w:val="000E70E4"/>
    <w:rsid w:val="000F1297"/>
    <w:rsid w:val="000F181D"/>
    <w:rsid w:val="000F4321"/>
    <w:rsid w:val="001015C8"/>
    <w:rsid w:val="00105E01"/>
    <w:rsid w:val="00106F86"/>
    <w:rsid w:val="001275B6"/>
    <w:rsid w:val="0013440D"/>
    <w:rsid w:val="00135DA6"/>
    <w:rsid w:val="001479E6"/>
    <w:rsid w:val="001527E9"/>
    <w:rsid w:val="00160DBF"/>
    <w:rsid w:val="00161BFC"/>
    <w:rsid w:val="00170960"/>
    <w:rsid w:val="001710C6"/>
    <w:rsid w:val="00175023"/>
    <w:rsid w:val="00176020"/>
    <w:rsid w:val="0018576B"/>
    <w:rsid w:val="00187161"/>
    <w:rsid w:val="00192EC7"/>
    <w:rsid w:val="00196EB5"/>
    <w:rsid w:val="001C183F"/>
    <w:rsid w:val="001D42C0"/>
    <w:rsid w:val="001E17C8"/>
    <w:rsid w:val="001E525E"/>
    <w:rsid w:val="001E63D6"/>
    <w:rsid w:val="001F1D44"/>
    <w:rsid w:val="001F3830"/>
    <w:rsid w:val="00201BC2"/>
    <w:rsid w:val="00211CB0"/>
    <w:rsid w:val="00220C33"/>
    <w:rsid w:val="00222770"/>
    <w:rsid w:val="00222B86"/>
    <w:rsid w:val="002242C6"/>
    <w:rsid w:val="00255970"/>
    <w:rsid w:val="002621E2"/>
    <w:rsid w:val="002710B8"/>
    <w:rsid w:val="00280E7C"/>
    <w:rsid w:val="00290986"/>
    <w:rsid w:val="00297A77"/>
    <w:rsid w:val="002B4E2A"/>
    <w:rsid w:val="002B6C8A"/>
    <w:rsid w:val="002D0752"/>
    <w:rsid w:val="002D1A47"/>
    <w:rsid w:val="002D205B"/>
    <w:rsid w:val="002D2F93"/>
    <w:rsid w:val="002D6BA7"/>
    <w:rsid w:val="002E65CA"/>
    <w:rsid w:val="002F3AFB"/>
    <w:rsid w:val="002F4ED2"/>
    <w:rsid w:val="002F59A9"/>
    <w:rsid w:val="00303A52"/>
    <w:rsid w:val="00306011"/>
    <w:rsid w:val="003066CA"/>
    <w:rsid w:val="00320302"/>
    <w:rsid w:val="003227E9"/>
    <w:rsid w:val="00324C0B"/>
    <w:rsid w:val="00334CD5"/>
    <w:rsid w:val="00340793"/>
    <w:rsid w:val="003436B1"/>
    <w:rsid w:val="00344231"/>
    <w:rsid w:val="0035310D"/>
    <w:rsid w:val="00363E1D"/>
    <w:rsid w:val="00364FED"/>
    <w:rsid w:val="00374D6F"/>
    <w:rsid w:val="00374FEB"/>
    <w:rsid w:val="00382956"/>
    <w:rsid w:val="003842EF"/>
    <w:rsid w:val="0038583C"/>
    <w:rsid w:val="00385BA4"/>
    <w:rsid w:val="0039735D"/>
    <w:rsid w:val="003976AB"/>
    <w:rsid w:val="00397DF5"/>
    <w:rsid w:val="003B0833"/>
    <w:rsid w:val="003B3B5F"/>
    <w:rsid w:val="003C0BA3"/>
    <w:rsid w:val="003C177F"/>
    <w:rsid w:val="003C4B64"/>
    <w:rsid w:val="003D2940"/>
    <w:rsid w:val="003D40AF"/>
    <w:rsid w:val="003E0C00"/>
    <w:rsid w:val="003F5E0E"/>
    <w:rsid w:val="003F6517"/>
    <w:rsid w:val="00400E0B"/>
    <w:rsid w:val="00403F1A"/>
    <w:rsid w:val="00414826"/>
    <w:rsid w:val="00423D1F"/>
    <w:rsid w:val="00424E00"/>
    <w:rsid w:val="00431CC8"/>
    <w:rsid w:val="00442931"/>
    <w:rsid w:val="00452ADD"/>
    <w:rsid w:val="00462EF5"/>
    <w:rsid w:val="004707AC"/>
    <w:rsid w:val="004727BB"/>
    <w:rsid w:val="0047284F"/>
    <w:rsid w:val="00483575"/>
    <w:rsid w:val="00485D0A"/>
    <w:rsid w:val="00491C89"/>
    <w:rsid w:val="004A4C92"/>
    <w:rsid w:val="004A5683"/>
    <w:rsid w:val="004B01F1"/>
    <w:rsid w:val="004B34E9"/>
    <w:rsid w:val="004B5961"/>
    <w:rsid w:val="004B672C"/>
    <w:rsid w:val="004C2222"/>
    <w:rsid w:val="004C6452"/>
    <w:rsid w:val="004C6F46"/>
    <w:rsid w:val="004D6431"/>
    <w:rsid w:val="004F45A9"/>
    <w:rsid w:val="00500E29"/>
    <w:rsid w:val="0050233F"/>
    <w:rsid w:val="00515BAB"/>
    <w:rsid w:val="00520B23"/>
    <w:rsid w:val="005215CC"/>
    <w:rsid w:val="00522B4F"/>
    <w:rsid w:val="00542E0D"/>
    <w:rsid w:val="00570429"/>
    <w:rsid w:val="005710BF"/>
    <w:rsid w:val="0058017B"/>
    <w:rsid w:val="005802A4"/>
    <w:rsid w:val="005816D0"/>
    <w:rsid w:val="00596229"/>
    <w:rsid w:val="00596548"/>
    <w:rsid w:val="005A2EA7"/>
    <w:rsid w:val="005A373F"/>
    <w:rsid w:val="005A65FD"/>
    <w:rsid w:val="005A6B2D"/>
    <w:rsid w:val="005B4AEA"/>
    <w:rsid w:val="005D068B"/>
    <w:rsid w:val="005D069E"/>
    <w:rsid w:val="005D1F72"/>
    <w:rsid w:val="005D479E"/>
    <w:rsid w:val="005E1BD1"/>
    <w:rsid w:val="005E28E1"/>
    <w:rsid w:val="005E3E79"/>
    <w:rsid w:val="005E78F7"/>
    <w:rsid w:val="005F47C2"/>
    <w:rsid w:val="005F4A49"/>
    <w:rsid w:val="006202BD"/>
    <w:rsid w:val="006229D5"/>
    <w:rsid w:val="00632DED"/>
    <w:rsid w:val="00637AC5"/>
    <w:rsid w:val="00644EBB"/>
    <w:rsid w:val="00644FD2"/>
    <w:rsid w:val="006454B0"/>
    <w:rsid w:val="00645B33"/>
    <w:rsid w:val="00653613"/>
    <w:rsid w:val="006543F6"/>
    <w:rsid w:val="00660938"/>
    <w:rsid w:val="00665560"/>
    <w:rsid w:val="00665734"/>
    <w:rsid w:val="00682532"/>
    <w:rsid w:val="006919A6"/>
    <w:rsid w:val="00695AA3"/>
    <w:rsid w:val="006A197C"/>
    <w:rsid w:val="006A3FA4"/>
    <w:rsid w:val="006A6841"/>
    <w:rsid w:val="006C1661"/>
    <w:rsid w:val="006C4997"/>
    <w:rsid w:val="006D37BD"/>
    <w:rsid w:val="006D45A1"/>
    <w:rsid w:val="006E39B9"/>
    <w:rsid w:val="006F06AF"/>
    <w:rsid w:val="00702DD8"/>
    <w:rsid w:val="00704F41"/>
    <w:rsid w:val="00711D69"/>
    <w:rsid w:val="00716DF9"/>
    <w:rsid w:val="007347D7"/>
    <w:rsid w:val="00746D6F"/>
    <w:rsid w:val="00753C14"/>
    <w:rsid w:val="0076119C"/>
    <w:rsid w:val="00762234"/>
    <w:rsid w:val="00763107"/>
    <w:rsid w:val="00766074"/>
    <w:rsid w:val="00772BFF"/>
    <w:rsid w:val="00774930"/>
    <w:rsid w:val="007765F2"/>
    <w:rsid w:val="007829F2"/>
    <w:rsid w:val="00794D2B"/>
    <w:rsid w:val="007B3B10"/>
    <w:rsid w:val="007B46B6"/>
    <w:rsid w:val="007C2CF7"/>
    <w:rsid w:val="007C363C"/>
    <w:rsid w:val="007D2726"/>
    <w:rsid w:val="007E58AA"/>
    <w:rsid w:val="007E6261"/>
    <w:rsid w:val="007E7ECB"/>
    <w:rsid w:val="007F1B7D"/>
    <w:rsid w:val="008008FB"/>
    <w:rsid w:val="008014CB"/>
    <w:rsid w:val="00811E47"/>
    <w:rsid w:val="00813193"/>
    <w:rsid w:val="0081333E"/>
    <w:rsid w:val="00814446"/>
    <w:rsid w:val="00815474"/>
    <w:rsid w:val="00821250"/>
    <w:rsid w:val="00822199"/>
    <w:rsid w:val="00830661"/>
    <w:rsid w:val="00832D5B"/>
    <w:rsid w:val="00835912"/>
    <w:rsid w:val="00837F40"/>
    <w:rsid w:val="00850050"/>
    <w:rsid w:val="00861AA9"/>
    <w:rsid w:val="008625C6"/>
    <w:rsid w:val="008627E1"/>
    <w:rsid w:val="00865952"/>
    <w:rsid w:val="00875A5F"/>
    <w:rsid w:val="00876CA5"/>
    <w:rsid w:val="00882363"/>
    <w:rsid w:val="00884F28"/>
    <w:rsid w:val="00896D2F"/>
    <w:rsid w:val="008979E4"/>
    <w:rsid w:val="008A1F83"/>
    <w:rsid w:val="008A5DBC"/>
    <w:rsid w:val="008A7A3D"/>
    <w:rsid w:val="008B2393"/>
    <w:rsid w:val="008B458E"/>
    <w:rsid w:val="008C13CD"/>
    <w:rsid w:val="008C36DE"/>
    <w:rsid w:val="008C3737"/>
    <w:rsid w:val="008D1AAF"/>
    <w:rsid w:val="008D28E9"/>
    <w:rsid w:val="008D2B50"/>
    <w:rsid w:val="008D4F5E"/>
    <w:rsid w:val="008D68B6"/>
    <w:rsid w:val="008E3BE2"/>
    <w:rsid w:val="008E6F56"/>
    <w:rsid w:val="008F18A6"/>
    <w:rsid w:val="008F347E"/>
    <w:rsid w:val="008F4A88"/>
    <w:rsid w:val="008F7A80"/>
    <w:rsid w:val="00903C0F"/>
    <w:rsid w:val="009076B9"/>
    <w:rsid w:val="00914CEF"/>
    <w:rsid w:val="00934CCE"/>
    <w:rsid w:val="00941021"/>
    <w:rsid w:val="00941174"/>
    <w:rsid w:val="0095122C"/>
    <w:rsid w:val="0095177A"/>
    <w:rsid w:val="00954E1A"/>
    <w:rsid w:val="00956DFF"/>
    <w:rsid w:val="0096388F"/>
    <w:rsid w:val="0096658A"/>
    <w:rsid w:val="009759D9"/>
    <w:rsid w:val="00982302"/>
    <w:rsid w:val="00983D25"/>
    <w:rsid w:val="009915C8"/>
    <w:rsid w:val="00992F99"/>
    <w:rsid w:val="009A1AE8"/>
    <w:rsid w:val="009B1B33"/>
    <w:rsid w:val="009B490E"/>
    <w:rsid w:val="009B54DC"/>
    <w:rsid w:val="009C23FD"/>
    <w:rsid w:val="009D236E"/>
    <w:rsid w:val="009D4096"/>
    <w:rsid w:val="009E73FD"/>
    <w:rsid w:val="009F13AC"/>
    <w:rsid w:val="009F66A8"/>
    <w:rsid w:val="00A0229C"/>
    <w:rsid w:val="00A0230F"/>
    <w:rsid w:val="00A05D00"/>
    <w:rsid w:val="00A05FCD"/>
    <w:rsid w:val="00A23156"/>
    <w:rsid w:val="00A25701"/>
    <w:rsid w:val="00A37BC2"/>
    <w:rsid w:val="00A50F5D"/>
    <w:rsid w:val="00A62777"/>
    <w:rsid w:val="00A77242"/>
    <w:rsid w:val="00A7756E"/>
    <w:rsid w:val="00A84F5D"/>
    <w:rsid w:val="00A8742A"/>
    <w:rsid w:val="00A87CC1"/>
    <w:rsid w:val="00A91020"/>
    <w:rsid w:val="00A91B7D"/>
    <w:rsid w:val="00A91D20"/>
    <w:rsid w:val="00A91EAF"/>
    <w:rsid w:val="00A9499D"/>
    <w:rsid w:val="00A95173"/>
    <w:rsid w:val="00AB7691"/>
    <w:rsid w:val="00AC4C52"/>
    <w:rsid w:val="00AD7CD1"/>
    <w:rsid w:val="00AE4B5B"/>
    <w:rsid w:val="00AE5073"/>
    <w:rsid w:val="00AF6DF3"/>
    <w:rsid w:val="00B063D9"/>
    <w:rsid w:val="00B12DAB"/>
    <w:rsid w:val="00B169B1"/>
    <w:rsid w:val="00B20904"/>
    <w:rsid w:val="00B2093F"/>
    <w:rsid w:val="00B20D2A"/>
    <w:rsid w:val="00B237C9"/>
    <w:rsid w:val="00B35A33"/>
    <w:rsid w:val="00B42697"/>
    <w:rsid w:val="00B4368F"/>
    <w:rsid w:val="00B4475B"/>
    <w:rsid w:val="00B57932"/>
    <w:rsid w:val="00B611B7"/>
    <w:rsid w:val="00B63BA7"/>
    <w:rsid w:val="00B646C9"/>
    <w:rsid w:val="00B7158B"/>
    <w:rsid w:val="00B7318D"/>
    <w:rsid w:val="00B7594C"/>
    <w:rsid w:val="00B800F2"/>
    <w:rsid w:val="00B82496"/>
    <w:rsid w:val="00B8323E"/>
    <w:rsid w:val="00B872C7"/>
    <w:rsid w:val="00B90481"/>
    <w:rsid w:val="00BA0183"/>
    <w:rsid w:val="00BA5F77"/>
    <w:rsid w:val="00BA66E8"/>
    <w:rsid w:val="00BB4E00"/>
    <w:rsid w:val="00BB50C5"/>
    <w:rsid w:val="00BC174E"/>
    <w:rsid w:val="00BC39DA"/>
    <w:rsid w:val="00BC39FD"/>
    <w:rsid w:val="00BE29C7"/>
    <w:rsid w:val="00BE5A9C"/>
    <w:rsid w:val="00BE6C09"/>
    <w:rsid w:val="00BE7A96"/>
    <w:rsid w:val="00C07F65"/>
    <w:rsid w:val="00C11105"/>
    <w:rsid w:val="00C1324B"/>
    <w:rsid w:val="00C15456"/>
    <w:rsid w:val="00C17F85"/>
    <w:rsid w:val="00C34A2C"/>
    <w:rsid w:val="00C34D30"/>
    <w:rsid w:val="00C400E3"/>
    <w:rsid w:val="00C43822"/>
    <w:rsid w:val="00C452BE"/>
    <w:rsid w:val="00C625AA"/>
    <w:rsid w:val="00C65D24"/>
    <w:rsid w:val="00C778B3"/>
    <w:rsid w:val="00C8710B"/>
    <w:rsid w:val="00C92B2D"/>
    <w:rsid w:val="00CA2EF8"/>
    <w:rsid w:val="00CA599D"/>
    <w:rsid w:val="00CA7A6C"/>
    <w:rsid w:val="00CB40CA"/>
    <w:rsid w:val="00CB4C5A"/>
    <w:rsid w:val="00CB541E"/>
    <w:rsid w:val="00CC294A"/>
    <w:rsid w:val="00CD5B54"/>
    <w:rsid w:val="00CE6C16"/>
    <w:rsid w:val="00CF64C6"/>
    <w:rsid w:val="00CF6B2B"/>
    <w:rsid w:val="00D0172C"/>
    <w:rsid w:val="00D01DC2"/>
    <w:rsid w:val="00D02095"/>
    <w:rsid w:val="00D254CA"/>
    <w:rsid w:val="00D25DCF"/>
    <w:rsid w:val="00D341C2"/>
    <w:rsid w:val="00D400F7"/>
    <w:rsid w:val="00D479D9"/>
    <w:rsid w:val="00D5128C"/>
    <w:rsid w:val="00D524B7"/>
    <w:rsid w:val="00D5774B"/>
    <w:rsid w:val="00D57DAE"/>
    <w:rsid w:val="00D679E8"/>
    <w:rsid w:val="00D712D6"/>
    <w:rsid w:val="00D713AC"/>
    <w:rsid w:val="00D753F4"/>
    <w:rsid w:val="00D77D65"/>
    <w:rsid w:val="00D81A20"/>
    <w:rsid w:val="00D84B7D"/>
    <w:rsid w:val="00D864B3"/>
    <w:rsid w:val="00D90479"/>
    <w:rsid w:val="00D945AE"/>
    <w:rsid w:val="00D95E20"/>
    <w:rsid w:val="00DB4438"/>
    <w:rsid w:val="00DD1576"/>
    <w:rsid w:val="00DE2642"/>
    <w:rsid w:val="00DE46D0"/>
    <w:rsid w:val="00DE662E"/>
    <w:rsid w:val="00DF4016"/>
    <w:rsid w:val="00DF54DC"/>
    <w:rsid w:val="00DF63F5"/>
    <w:rsid w:val="00E009B9"/>
    <w:rsid w:val="00E01DD9"/>
    <w:rsid w:val="00E030D8"/>
    <w:rsid w:val="00E1187F"/>
    <w:rsid w:val="00E136B8"/>
    <w:rsid w:val="00E16A1D"/>
    <w:rsid w:val="00E207C7"/>
    <w:rsid w:val="00E22383"/>
    <w:rsid w:val="00E30F27"/>
    <w:rsid w:val="00E405E4"/>
    <w:rsid w:val="00E42FEB"/>
    <w:rsid w:val="00E51EA8"/>
    <w:rsid w:val="00E525D8"/>
    <w:rsid w:val="00E56E00"/>
    <w:rsid w:val="00E60D41"/>
    <w:rsid w:val="00E67ACD"/>
    <w:rsid w:val="00E72F02"/>
    <w:rsid w:val="00E8066A"/>
    <w:rsid w:val="00E81E1B"/>
    <w:rsid w:val="00E95DD2"/>
    <w:rsid w:val="00EB173D"/>
    <w:rsid w:val="00EB34DB"/>
    <w:rsid w:val="00EB5ED1"/>
    <w:rsid w:val="00ED0295"/>
    <w:rsid w:val="00ED1508"/>
    <w:rsid w:val="00ED2AD7"/>
    <w:rsid w:val="00EE12D6"/>
    <w:rsid w:val="00EF3029"/>
    <w:rsid w:val="00EF5ED4"/>
    <w:rsid w:val="00F06924"/>
    <w:rsid w:val="00F13AEA"/>
    <w:rsid w:val="00F144DB"/>
    <w:rsid w:val="00F24887"/>
    <w:rsid w:val="00F34251"/>
    <w:rsid w:val="00F359AB"/>
    <w:rsid w:val="00F362E0"/>
    <w:rsid w:val="00F40B28"/>
    <w:rsid w:val="00F43B2B"/>
    <w:rsid w:val="00F52224"/>
    <w:rsid w:val="00F613F6"/>
    <w:rsid w:val="00F6541F"/>
    <w:rsid w:val="00F710A7"/>
    <w:rsid w:val="00F80F18"/>
    <w:rsid w:val="00F823B2"/>
    <w:rsid w:val="00F85D32"/>
    <w:rsid w:val="00F91C72"/>
    <w:rsid w:val="00F9660A"/>
    <w:rsid w:val="00FA7078"/>
    <w:rsid w:val="00FA74C8"/>
    <w:rsid w:val="00FB7627"/>
    <w:rsid w:val="00FB7E50"/>
    <w:rsid w:val="00FD7BAA"/>
    <w:rsid w:val="00FE38E3"/>
    <w:rsid w:val="00FE5527"/>
    <w:rsid w:val="00FE5CA8"/>
    <w:rsid w:val="00FE5D84"/>
    <w:rsid w:val="00FE78EB"/>
    <w:rsid w:val="00FF6BE5"/>
    <w:rsid w:val="00FF7387"/>
    <w:rsid w:val="01EA0118"/>
    <w:rsid w:val="06A74829"/>
    <w:rsid w:val="0AFC12A8"/>
    <w:rsid w:val="11BE2E42"/>
    <w:rsid w:val="11CE55D7"/>
    <w:rsid w:val="146D2EED"/>
    <w:rsid w:val="195A41AB"/>
    <w:rsid w:val="1A521B18"/>
    <w:rsid w:val="1ACE7B06"/>
    <w:rsid w:val="1B1DE8BA"/>
    <w:rsid w:val="1B721452"/>
    <w:rsid w:val="1C02148A"/>
    <w:rsid w:val="1C34710F"/>
    <w:rsid w:val="1CFE272D"/>
    <w:rsid w:val="21115269"/>
    <w:rsid w:val="2E1A575D"/>
    <w:rsid w:val="31247A37"/>
    <w:rsid w:val="3301500D"/>
    <w:rsid w:val="40B86B50"/>
    <w:rsid w:val="5E225DE5"/>
    <w:rsid w:val="5F7D7A25"/>
    <w:rsid w:val="610724A9"/>
    <w:rsid w:val="6773ED1C"/>
    <w:rsid w:val="677965EF"/>
    <w:rsid w:val="67E9A057"/>
    <w:rsid w:val="69FEB211"/>
    <w:rsid w:val="6B6D19B3"/>
    <w:rsid w:val="6BFE3C67"/>
    <w:rsid w:val="704F36D6"/>
    <w:rsid w:val="72C74D55"/>
    <w:rsid w:val="75FAF524"/>
    <w:rsid w:val="77FF80DA"/>
    <w:rsid w:val="7D4A49D8"/>
    <w:rsid w:val="7DBF1586"/>
    <w:rsid w:val="7FF21CF2"/>
    <w:rsid w:val="7FFB3041"/>
    <w:rsid w:val="AAFBBA1A"/>
    <w:rsid w:val="ABBF42D4"/>
    <w:rsid w:val="BE7FE15D"/>
    <w:rsid w:val="CFB7DD72"/>
    <w:rsid w:val="D7E6B440"/>
    <w:rsid w:val="D9FE4DD1"/>
    <w:rsid w:val="DFFFF448"/>
    <w:rsid w:val="F47746B2"/>
    <w:rsid w:val="FF38FC16"/>
    <w:rsid w:val="FFAB25A8"/>
    <w:rsid w:val="FFFBB41C"/>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99" w:name="Normal Indent"/>
    <w:lsdException w:uiPriority="99" w:name="footnote text"/>
    <w:lsdException w:qFormat="1" w:unhideWhenUsed="0" w:uiPriority="0" w:semiHidden="0"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qFormat="1" w:uiPriority="99" w:semiHidden="0" w:name="List Number"/>
    <w:lsdException w:uiPriority="99" w:name="List 2"/>
    <w:lsdException w:uiPriority="99" w:name="List 3"/>
    <w:lsdException w:uiPriority="99" w:name="List 4"/>
    <w:lsdException w:uiPriority="99" w:name="List 5"/>
    <w:lsdException w:qFormat="1" w:unhideWhenUsed="0" w:uiPriority="0" w:semiHidden="0" w:name="List Bullet 2"/>
    <w:lsdException w:qFormat="1" w:unhideWhenUsed="0" w:uiPriority="0" w:semiHidden="0"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iPriority="99" w:semiHidden="0"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qFormat="1"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qFormat="1"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qFormat="1"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qFormat="1"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qFormat="1"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Theme="minorEastAsia" w:cstheme="minorBidi"/>
      <w:kern w:val="2"/>
      <w:sz w:val="21"/>
      <w:szCs w:val="21"/>
      <w:lang w:val="en-US" w:eastAsia="zh-CN" w:bidi="ar-SA"/>
    </w:rPr>
  </w:style>
  <w:style w:type="paragraph" w:styleId="2">
    <w:name w:val="heading 1"/>
    <w:basedOn w:val="1"/>
    <w:next w:val="1"/>
    <w:link w:val="69"/>
    <w:autoRedefine/>
    <w:qFormat/>
    <w:uiPriority w:val="0"/>
    <w:pPr>
      <w:keepNext/>
      <w:keepLines/>
      <w:numPr>
        <w:ilvl w:val="0"/>
        <w:numId w:val="1"/>
      </w:numPr>
      <w:spacing w:before="240" w:after="240" w:line="300" w:lineRule="auto"/>
      <w:outlineLvl w:val="0"/>
    </w:pPr>
    <w:rPr>
      <w:rFonts w:eastAsia="黑体"/>
      <w:b/>
      <w:bCs/>
      <w:kern w:val="44"/>
      <w:sz w:val="32"/>
      <w:szCs w:val="44"/>
    </w:rPr>
  </w:style>
  <w:style w:type="paragraph" w:styleId="3">
    <w:name w:val="heading 2"/>
    <w:basedOn w:val="1"/>
    <w:next w:val="4"/>
    <w:link w:val="70"/>
    <w:autoRedefine/>
    <w:unhideWhenUsed/>
    <w:qFormat/>
    <w:uiPriority w:val="0"/>
    <w:pPr>
      <w:keepNext/>
      <w:keepLines/>
      <w:numPr>
        <w:ilvl w:val="1"/>
        <w:numId w:val="1"/>
      </w:numPr>
      <w:spacing w:before="240" w:after="240" w:line="300" w:lineRule="auto"/>
      <w:outlineLvl w:val="1"/>
    </w:pPr>
    <w:rPr>
      <w:rFonts w:eastAsia="黑体"/>
      <w:b/>
      <w:bCs/>
      <w:sz w:val="28"/>
      <w:szCs w:val="28"/>
    </w:rPr>
  </w:style>
  <w:style w:type="paragraph" w:styleId="5">
    <w:name w:val="heading 3"/>
    <w:basedOn w:val="1"/>
    <w:next w:val="4"/>
    <w:link w:val="71"/>
    <w:unhideWhenUsed/>
    <w:qFormat/>
    <w:uiPriority w:val="0"/>
    <w:pPr>
      <w:keepNext/>
      <w:keepLines/>
      <w:numPr>
        <w:ilvl w:val="2"/>
        <w:numId w:val="1"/>
      </w:numPr>
      <w:spacing w:before="240" w:after="240" w:line="300" w:lineRule="auto"/>
      <w:outlineLvl w:val="2"/>
    </w:pPr>
    <w:rPr>
      <w:b/>
      <w:bCs/>
      <w:sz w:val="24"/>
      <w:szCs w:val="32"/>
    </w:rPr>
  </w:style>
  <w:style w:type="paragraph" w:styleId="6">
    <w:name w:val="heading 4"/>
    <w:basedOn w:val="1"/>
    <w:next w:val="1"/>
    <w:link w:val="72"/>
    <w:autoRedefine/>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73"/>
    <w:unhideWhenUsed/>
    <w:qFormat/>
    <w:uiPriority w:val="9"/>
    <w:pPr>
      <w:keepNext/>
      <w:keepLines/>
      <w:numPr>
        <w:ilvl w:val="4"/>
        <w:numId w:val="1"/>
      </w:numPr>
      <w:spacing w:before="280" w:after="290" w:line="376" w:lineRule="auto"/>
      <w:outlineLvl w:val="4"/>
    </w:pPr>
    <w:rPr>
      <w:b/>
      <w:bCs/>
      <w:sz w:val="28"/>
      <w:szCs w:val="28"/>
    </w:rPr>
  </w:style>
  <w:style w:type="paragraph" w:styleId="8">
    <w:name w:val="heading 6"/>
    <w:basedOn w:val="1"/>
    <w:next w:val="1"/>
    <w:link w:val="74"/>
    <w:autoRedefine/>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rPr>
  </w:style>
  <w:style w:type="paragraph" w:styleId="9">
    <w:name w:val="heading 7"/>
    <w:basedOn w:val="1"/>
    <w:next w:val="1"/>
    <w:link w:val="75"/>
    <w:autoRedefine/>
    <w:unhideWhenUsed/>
    <w:qFormat/>
    <w:uiPriority w:val="9"/>
    <w:pPr>
      <w:keepNext/>
      <w:keepLines/>
      <w:numPr>
        <w:ilvl w:val="6"/>
        <w:numId w:val="1"/>
      </w:numPr>
      <w:spacing w:before="240" w:after="64" w:line="320" w:lineRule="auto"/>
      <w:outlineLvl w:val="6"/>
    </w:pPr>
    <w:rPr>
      <w:b/>
      <w:bCs/>
      <w:sz w:val="24"/>
    </w:rPr>
  </w:style>
  <w:style w:type="paragraph" w:styleId="10">
    <w:name w:val="heading 8"/>
    <w:basedOn w:val="1"/>
    <w:next w:val="1"/>
    <w:link w:val="76"/>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rPr>
  </w:style>
  <w:style w:type="paragraph" w:styleId="11">
    <w:name w:val="heading 9"/>
    <w:basedOn w:val="1"/>
    <w:next w:val="1"/>
    <w:link w:val="77"/>
    <w:autoRedefine/>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rPr>
  </w:style>
  <w:style w:type="character" w:default="1" w:styleId="59">
    <w:name w:val="Default Paragraph Font"/>
    <w:autoRedefine/>
    <w:semiHidden/>
    <w:unhideWhenUsed/>
    <w:qFormat/>
    <w:uiPriority w:val="1"/>
  </w:style>
  <w:style w:type="table" w:default="1" w:styleId="38">
    <w:name w:val="Normal Table"/>
    <w:autoRedefine/>
    <w:semiHidden/>
    <w:unhideWhenUsed/>
    <w:qFormat/>
    <w:uiPriority w:val="99"/>
    <w:tblPr>
      <w:tblCellMar>
        <w:top w:w="0" w:type="dxa"/>
        <w:left w:w="108" w:type="dxa"/>
        <w:bottom w:w="0" w:type="dxa"/>
        <w:right w:w="108" w:type="dxa"/>
      </w:tblCellMar>
    </w:tblPr>
  </w:style>
  <w:style w:type="paragraph" w:customStyle="1" w:styleId="4">
    <w:name w:val="报告正文"/>
    <w:basedOn w:val="1"/>
    <w:link w:val="185"/>
    <w:autoRedefine/>
    <w:qFormat/>
    <w:uiPriority w:val="0"/>
    <w:pPr>
      <w:spacing w:line="300" w:lineRule="auto"/>
      <w:ind w:firstLine="200" w:firstLineChars="200"/>
    </w:pPr>
    <w:rPr>
      <w:sz w:val="24"/>
    </w:rPr>
  </w:style>
  <w:style w:type="paragraph" w:styleId="12">
    <w:name w:val="toc 7"/>
    <w:basedOn w:val="1"/>
    <w:next w:val="1"/>
    <w:autoRedefine/>
    <w:qFormat/>
    <w:uiPriority w:val="39"/>
    <w:pPr>
      <w:ind w:left="1260"/>
      <w:jc w:val="left"/>
    </w:pPr>
    <w:rPr>
      <w:rFonts w:asciiTheme="minorHAnsi" w:hAnsiTheme="minorHAnsi" w:cstheme="minorHAnsi"/>
      <w:sz w:val="20"/>
      <w:szCs w:val="20"/>
    </w:rPr>
  </w:style>
  <w:style w:type="paragraph" w:styleId="13">
    <w:name w:val="List Number"/>
    <w:basedOn w:val="1"/>
    <w:autoRedefine/>
    <w:unhideWhenUsed/>
    <w:qFormat/>
    <w:uiPriority w:val="99"/>
    <w:pPr>
      <w:numPr>
        <w:ilvl w:val="0"/>
        <w:numId w:val="2"/>
      </w:numPr>
      <w:contextualSpacing/>
    </w:pPr>
  </w:style>
  <w:style w:type="paragraph" w:styleId="14">
    <w:name w:val="caption"/>
    <w:basedOn w:val="1"/>
    <w:next w:val="1"/>
    <w:unhideWhenUsed/>
    <w:qFormat/>
    <w:uiPriority w:val="35"/>
    <w:rPr>
      <w:rFonts w:eastAsia="黑体" w:asciiTheme="majorHAnsi" w:hAnsiTheme="majorHAnsi" w:cstheme="majorBidi"/>
      <w:sz w:val="20"/>
      <w:szCs w:val="20"/>
    </w:rPr>
  </w:style>
  <w:style w:type="paragraph" w:styleId="15">
    <w:name w:val="Document Map"/>
    <w:basedOn w:val="1"/>
    <w:link w:val="177"/>
    <w:unhideWhenUsed/>
    <w:qFormat/>
    <w:uiPriority w:val="99"/>
    <w:rPr>
      <w:rFonts w:ascii="宋体"/>
      <w:sz w:val="18"/>
      <w:szCs w:val="18"/>
    </w:rPr>
  </w:style>
  <w:style w:type="paragraph" w:styleId="16">
    <w:name w:val="annotation text"/>
    <w:basedOn w:val="1"/>
    <w:link w:val="110"/>
    <w:qFormat/>
    <w:uiPriority w:val="0"/>
    <w:pPr>
      <w:jc w:val="left"/>
    </w:pPr>
    <w:rPr>
      <w:rFonts w:asciiTheme="minorHAnsi" w:hAnsiTheme="minorHAnsi"/>
    </w:rPr>
  </w:style>
  <w:style w:type="paragraph" w:styleId="17">
    <w:name w:val="List Bullet 3"/>
    <w:basedOn w:val="1"/>
    <w:qFormat/>
    <w:uiPriority w:val="0"/>
    <w:pPr>
      <w:tabs>
        <w:tab w:val="left" w:pos="990"/>
      </w:tabs>
      <w:ind w:left="990" w:leftChars="300" w:hanging="360"/>
    </w:pPr>
  </w:style>
  <w:style w:type="paragraph" w:styleId="18">
    <w:name w:val="Body Text"/>
    <w:basedOn w:val="1"/>
    <w:link w:val="80"/>
    <w:qFormat/>
    <w:uiPriority w:val="0"/>
    <w:pPr>
      <w:spacing w:after="120"/>
    </w:pPr>
    <w:rPr>
      <w:sz w:val="24"/>
    </w:rPr>
  </w:style>
  <w:style w:type="paragraph" w:styleId="19">
    <w:name w:val="Body Text Indent"/>
    <w:basedOn w:val="1"/>
    <w:link w:val="181"/>
    <w:unhideWhenUsed/>
    <w:qFormat/>
    <w:uiPriority w:val="99"/>
    <w:pPr>
      <w:spacing w:after="120"/>
      <w:ind w:left="420" w:leftChars="200"/>
    </w:pPr>
  </w:style>
  <w:style w:type="paragraph" w:styleId="20">
    <w:name w:val="Block Text"/>
    <w:basedOn w:val="1"/>
    <w:next w:val="1"/>
    <w:link w:val="85"/>
    <w:qFormat/>
    <w:uiPriority w:val="0"/>
    <w:rPr>
      <w:rFonts w:asciiTheme="minorHAnsi" w:hAnsiTheme="minorHAnsi"/>
      <w:i/>
      <w:iCs/>
      <w:color w:val="000000"/>
    </w:rPr>
  </w:style>
  <w:style w:type="paragraph" w:styleId="21">
    <w:name w:val="List Bullet 2"/>
    <w:basedOn w:val="1"/>
    <w:qFormat/>
    <w:uiPriority w:val="0"/>
    <w:pPr>
      <w:tabs>
        <w:tab w:val="left" w:pos="780"/>
      </w:tabs>
      <w:ind w:left="780" w:leftChars="200" w:hanging="432"/>
    </w:pPr>
  </w:style>
  <w:style w:type="paragraph" w:styleId="22">
    <w:name w:val="toc 5"/>
    <w:basedOn w:val="1"/>
    <w:next w:val="1"/>
    <w:qFormat/>
    <w:uiPriority w:val="39"/>
    <w:pPr>
      <w:ind w:left="840"/>
      <w:jc w:val="left"/>
    </w:pPr>
    <w:rPr>
      <w:rFonts w:cstheme="minorHAnsi"/>
      <w:sz w:val="20"/>
      <w:szCs w:val="20"/>
    </w:rPr>
  </w:style>
  <w:style w:type="paragraph" w:styleId="23">
    <w:name w:val="toc 3"/>
    <w:basedOn w:val="1"/>
    <w:next w:val="1"/>
    <w:qFormat/>
    <w:uiPriority w:val="39"/>
    <w:pPr>
      <w:ind w:left="420"/>
      <w:jc w:val="left"/>
    </w:pPr>
    <w:rPr>
      <w:rFonts w:cstheme="minorHAnsi"/>
      <w:sz w:val="20"/>
      <w:szCs w:val="20"/>
    </w:rPr>
  </w:style>
  <w:style w:type="paragraph" w:styleId="24">
    <w:name w:val="toc 8"/>
    <w:basedOn w:val="1"/>
    <w:next w:val="1"/>
    <w:qFormat/>
    <w:uiPriority w:val="39"/>
    <w:pPr>
      <w:ind w:left="1470"/>
      <w:jc w:val="left"/>
    </w:pPr>
    <w:rPr>
      <w:rFonts w:asciiTheme="minorHAnsi" w:hAnsiTheme="minorHAnsi" w:cstheme="minorHAnsi"/>
      <w:sz w:val="20"/>
      <w:szCs w:val="20"/>
    </w:rPr>
  </w:style>
  <w:style w:type="paragraph" w:styleId="25">
    <w:name w:val="Date"/>
    <w:basedOn w:val="1"/>
    <w:next w:val="1"/>
    <w:link w:val="192"/>
    <w:semiHidden/>
    <w:unhideWhenUsed/>
    <w:uiPriority w:val="99"/>
    <w:pPr>
      <w:ind w:left="100" w:leftChars="2500"/>
    </w:pPr>
  </w:style>
  <w:style w:type="paragraph" w:styleId="26">
    <w:name w:val="Balloon Text"/>
    <w:basedOn w:val="1"/>
    <w:link w:val="68"/>
    <w:unhideWhenUsed/>
    <w:qFormat/>
    <w:uiPriority w:val="99"/>
    <w:rPr>
      <w:sz w:val="18"/>
      <w:szCs w:val="18"/>
    </w:rPr>
  </w:style>
  <w:style w:type="paragraph" w:styleId="27">
    <w:name w:val="footer"/>
    <w:basedOn w:val="1"/>
    <w:link w:val="67"/>
    <w:autoRedefine/>
    <w:unhideWhenUsed/>
    <w:qFormat/>
    <w:uiPriority w:val="99"/>
    <w:pPr>
      <w:tabs>
        <w:tab w:val="center" w:pos="4153"/>
        <w:tab w:val="right" w:pos="8306"/>
      </w:tabs>
      <w:snapToGrid w:val="0"/>
      <w:jc w:val="left"/>
    </w:pPr>
    <w:rPr>
      <w:sz w:val="18"/>
      <w:szCs w:val="18"/>
    </w:rPr>
  </w:style>
  <w:style w:type="paragraph" w:styleId="28">
    <w:name w:val="header"/>
    <w:basedOn w:val="1"/>
    <w:link w:val="66"/>
    <w:unhideWhenUsed/>
    <w:qFormat/>
    <w:uiPriority w:val="0"/>
    <w:pPr>
      <w:pBdr>
        <w:bottom w:val="single" w:color="auto" w:sz="6" w:space="1"/>
      </w:pBdr>
      <w:tabs>
        <w:tab w:val="center" w:pos="4153"/>
        <w:tab w:val="right" w:pos="8306"/>
      </w:tabs>
      <w:snapToGrid w:val="0"/>
      <w:jc w:val="center"/>
    </w:pPr>
    <w:rPr>
      <w:sz w:val="18"/>
      <w:szCs w:val="18"/>
    </w:rPr>
  </w:style>
  <w:style w:type="paragraph" w:styleId="29">
    <w:name w:val="toc 1"/>
    <w:basedOn w:val="1"/>
    <w:next w:val="1"/>
    <w:qFormat/>
    <w:uiPriority w:val="39"/>
    <w:pPr>
      <w:spacing w:before="120"/>
      <w:jc w:val="left"/>
    </w:pPr>
    <w:rPr>
      <w:rFonts w:cstheme="minorHAnsi"/>
      <w:b/>
      <w:bCs/>
      <w:i/>
      <w:iCs/>
      <w:sz w:val="24"/>
      <w:szCs w:val="24"/>
    </w:rPr>
  </w:style>
  <w:style w:type="paragraph" w:styleId="30">
    <w:name w:val="toc 4"/>
    <w:basedOn w:val="1"/>
    <w:next w:val="1"/>
    <w:qFormat/>
    <w:uiPriority w:val="39"/>
    <w:pPr>
      <w:ind w:left="630"/>
      <w:jc w:val="left"/>
    </w:pPr>
    <w:rPr>
      <w:rFonts w:cstheme="minorHAnsi"/>
      <w:sz w:val="20"/>
      <w:szCs w:val="20"/>
    </w:rPr>
  </w:style>
  <w:style w:type="paragraph" w:styleId="31">
    <w:name w:val="Subtitle"/>
    <w:basedOn w:val="1"/>
    <w:next w:val="1"/>
    <w:link w:val="84"/>
    <w:qFormat/>
    <w:uiPriority w:val="0"/>
    <w:pPr>
      <w:spacing w:before="240" w:after="60" w:line="312" w:lineRule="auto"/>
      <w:jc w:val="center"/>
      <w:outlineLvl w:val="1"/>
    </w:pPr>
    <w:rPr>
      <w:rFonts w:ascii="Cambria" w:hAnsi="Cambria"/>
      <w:b/>
      <w:bCs/>
      <w:kern w:val="28"/>
      <w:sz w:val="32"/>
      <w:szCs w:val="32"/>
    </w:rPr>
  </w:style>
  <w:style w:type="paragraph" w:styleId="32">
    <w:name w:val="toc 6"/>
    <w:basedOn w:val="1"/>
    <w:next w:val="1"/>
    <w:qFormat/>
    <w:uiPriority w:val="39"/>
    <w:pPr>
      <w:ind w:left="1050"/>
      <w:jc w:val="left"/>
    </w:pPr>
    <w:rPr>
      <w:rFonts w:asciiTheme="minorHAnsi" w:hAnsiTheme="minorHAnsi" w:cstheme="minorHAnsi"/>
      <w:sz w:val="20"/>
      <w:szCs w:val="20"/>
    </w:rPr>
  </w:style>
  <w:style w:type="paragraph" w:styleId="33">
    <w:name w:val="toc 2"/>
    <w:basedOn w:val="1"/>
    <w:next w:val="1"/>
    <w:qFormat/>
    <w:uiPriority w:val="39"/>
    <w:pPr>
      <w:spacing w:before="120"/>
      <w:ind w:left="210"/>
      <w:jc w:val="left"/>
    </w:pPr>
    <w:rPr>
      <w:rFonts w:cstheme="minorHAnsi"/>
      <w:b/>
      <w:bCs/>
      <w:sz w:val="22"/>
      <w:szCs w:val="22"/>
    </w:rPr>
  </w:style>
  <w:style w:type="paragraph" w:styleId="34">
    <w:name w:val="toc 9"/>
    <w:basedOn w:val="1"/>
    <w:next w:val="1"/>
    <w:qFormat/>
    <w:uiPriority w:val="39"/>
    <w:pPr>
      <w:ind w:left="1680"/>
      <w:jc w:val="left"/>
    </w:pPr>
    <w:rPr>
      <w:rFonts w:asciiTheme="minorHAnsi" w:hAnsiTheme="minorHAnsi" w:cstheme="minorHAnsi"/>
      <w:sz w:val="20"/>
      <w:szCs w:val="20"/>
    </w:rPr>
  </w:style>
  <w:style w:type="paragraph" w:styleId="35">
    <w:name w:val="Normal (Web)"/>
    <w:basedOn w:val="1"/>
    <w:qFormat/>
    <w:uiPriority w:val="0"/>
    <w:pPr>
      <w:widowControl/>
      <w:spacing w:before="100" w:beforeAutospacing="1" w:after="100" w:afterAutospacing="1"/>
      <w:jc w:val="left"/>
    </w:pPr>
    <w:rPr>
      <w:rFonts w:ascii="宋体" w:hAnsi="宋体" w:cs="宋体"/>
      <w:kern w:val="0"/>
      <w:sz w:val="24"/>
    </w:rPr>
  </w:style>
  <w:style w:type="paragraph" w:styleId="36">
    <w:name w:val="Title"/>
    <w:basedOn w:val="1"/>
    <w:next w:val="1"/>
    <w:link w:val="83"/>
    <w:qFormat/>
    <w:uiPriority w:val="10"/>
    <w:pPr>
      <w:spacing w:before="240" w:after="60"/>
      <w:jc w:val="center"/>
      <w:outlineLvl w:val="0"/>
    </w:pPr>
    <w:rPr>
      <w:rFonts w:ascii="Cambria" w:hAnsi="Cambria"/>
      <w:b/>
      <w:bCs/>
      <w:sz w:val="32"/>
      <w:szCs w:val="32"/>
    </w:rPr>
  </w:style>
  <w:style w:type="paragraph" w:styleId="37">
    <w:name w:val="annotation subject"/>
    <w:basedOn w:val="16"/>
    <w:next w:val="16"/>
    <w:link w:val="184"/>
    <w:unhideWhenUsed/>
    <w:qFormat/>
    <w:uiPriority w:val="99"/>
    <w:rPr>
      <w:rFonts w:ascii="Times New Roman" w:hAnsi="Times New Roman" w:eastAsia="宋体" w:cs="Times New Roman"/>
      <w:b/>
      <w:bCs/>
    </w:rPr>
  </w:style>
  <w:style w:type="table" w:styleId="39">
    <w:name w:val="Table Grid"/>
    <w:basedOn w:val="38"/>
    <w:qFormat/>
    <w:uiPriority w:val="0"/>
    <w:rPr>
      <w:rFonts w:ascii="Times New Roman" w:hAnsi="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40">
    <w:name w:val="Light Shading Accent 5"/>
    <w:basedOn w:val="38"/>
    <w:qFormat/>
    <w:uiPriority w:val="60"/>
    <w:rPr>
      <w:color w:val="31859C"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1">
    <w:name w:val="Light List Accent 3"/>
    <w:basedOn w:val="38"/>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42">
    <w:name w:val="Light List Accent 5"/>
    <w:basedOn w:val="38"/>
    <w:qFormat/>
    <w:uiPriority w:val="61"/>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43">
    <w:name w:val="Light Grid Accent 5"/>
    <w:basedOn w:val="38"/>
    <w:qFormat/>
    <w:uiPriority w:val="62"/>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44">
    <w:name w:val="Medium Shading 1 Accent 4"/>
    <w:basedOn w:val="38"/>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45">
    <w:name w:val="Medium Shading 1 Accent 5"/>
    <w:basedOn w:val="38"/>
    <w:qFormat/>
    <w:uiPriority w:val="63"/>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46">
    <w:name w:val="Medium Shading 2 Accent 5"/>
    <w:basedOn w:val="38"/>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47">
    <w:name w:val="Medium List 1 Accent 5"/>
    <w:basedOn w:val="38"/>
    <w:qFormat/>
    <w:uiPriority w:val="65"/>
    <w:rPr>
      <w:color w:val="000000" w:themeColor="text1"/>
      <w14:textFill>
        <w14:solidFill>
          <w14:schemeClr w14:val="tx1"/>
        </w14:solidFill>
      </w14:textFill>
    </w:rPr>
    <w:tblPr>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48">
    <w:name w:val="Medium List 2 Accent 3"/>
    <w:basedOn w:val="38"/>
    <w:qFormat/>
    <w:uiPriority w:val="66"/>
    <w:rPr>
      <w:rFonts w:ascii="Cambria" w:hAnsi="Cambria"/>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nil"/>
          <w:bottom w:val="single" w:color="9BBB59" w:sz="24" w:space="0"/>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single" w:color="9BBB59" w:sz="8" w:space="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49">
    <w:name w:val="Medium List 2 Accent 5"/>
    <w:basedOn w:val="38"/>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50">
    <w:name w:val="Medium Grid 1 Accent 5"/>
    <w:basedOn w:val="38"/>
    <w:qFormat/>
    <w:uiPriority w:val="67"/>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51">
    <w:name w:val="Medium Grid 2 Accent 5"/>
    <w:basedOn w:val="38"/>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52">
    <w:name w:val="Medium Grid 3 Accent 5"/>
    <w:basedOn w:val="38"/>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53">
    <w:name w:val="Colorful Shading Accent 1"/>
    <w:basedOn w:val="38"/>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nil"/>
          <w:bottom w:val="single" w:color="C0504D" w:sz="24" w:space="0"/>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4">
    <w:name w:val="Colorful Shading Accent 5"/>
    <w:basedOn w:val="38"/>
    <w:qFormat/>
    <w:uiPriority w:val="71"/>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55">
    <w:name w:val="Colorful List Accent 3"/>
    <w:basedOn w:val="38"/>
    <w:qFormat/>
    <w:uiPriority w:val="72"/>
    <w:rPr>
      <w:color w:val="000000"/>
    </w:rPr>
    <w:tblPr>
      <w:tblStyleRowBandSize w:val="1"/>
      <w:tblStyleColBandSize w:val="1"/>
    </w:tblPr>
    <w:tcPr>
      <w:shd w:val="clear" w:color="auto" w:fill="F5F8EE"/>
    </w:tcPr>
    <w:tblStylePr w:type="firstRow">
      <w:rPr>
        <w:b/>
        <w:bCs/>
        <w:color w:val="FFFFFF"/>
      </w:rPr>
      <w:tblPr/>
      <w:tcPr>
        <w:tcBorders>
          <w:bottom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56">
    <w:name w:val="Colorful List Accent 4"/>
    <w:basedOn w:val="38"/>
    <w:qFormat/>
    <w:uiPriority w:val="72"/>
    <w:rPr>
      <w:color w:val="000000"/>
    </w:rPr>
    <w:tblPr>
      <w:tblStyleRowBandSize w:val="1"/>
      <w:tblStyleColBandSize w:val="1"/>
    </w:tblPr>
    <w:tcPr>
      <w:shd w:val="clear" w:color="auto" w:fill="F2EFF6"/>
    </w:tcPr>
    <w:tblStylePr w:type="firstRow">
      <w:rPr>
        <w:b/>
        <w:bCs/>
        <w:color w:val="FFFFFF"/>
      </w:rPr>
      <w:tblPr/>
      <w:tcPr>
        <w:tcBorders>
          <w:bottom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7">
    <w:name w:val="Colorful List Accent 5"/>
    <w:basedOn w:val="38"/>
    <w:qFormat/>
    <w:uiPriority w:val="72"/>
    <w:rPr>
      <w:color w:val="000000" w:themeColor="text1"/>
      <w14:textFill>
        <w14:solidFill>
          <w14:schemeClr w14:val="tx1"/>
        </w14:solidFill>
      </w14:textFill>
    </w:rPr>
    <w:tblPr>
      <w:tblStyleRowBandSize w:val="1"/>
      <w:tblStyleColBandSize w:val="1"/>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58">
    <w:name w:val="Colorful Grid Accent 5"/>
    <w:basedOn w:val="38"/>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styleId="60">
    <w:name w:val="Strong"/>
    <w:qFormat/>
    <w:uiPriority w:val="22"/>
    <w:rPr>
      <w:b/>
      <w:bCs/>
    </w:rPr>
  </w:style>
  <w:style w:type="character" w:styleId="61">
    <w:name w:val="page number"/>
    <w:basedOn w:val="59"/>
    <w:unhideWhenUsed/>
    <w:qFormat/>
    <w:uiPriority w:val="99"/>
  </w:style>
  <w:style w:type="character" w:styleId="62">
    <w:name w:val="FollowedHyperlink"/>
    <w:qFormat/>
    <w:uiPriority w:val="0"/>
    <w:rPr>
      <w:color w:val="800080"/>
      <w:u w:val="single"/>
    </w:rPr>
  </w:style>
  <w:style w:type="character" w:styleId="63">
    <w:name w:val="Emphasis"/>
    <w:qFormat/>
    <w:uiPriority w:val="0"/>
    <w:rPr>
      <w:i/>
      <w:iCs/>
    </w:rPr>
  </w:style>
  <w:style w:type="character" w:styleId="64">
    <w:name w:val="Hyperlink"/>
    <w:qFormat/>
    <w:uiPriority w:val="99"/>
    <w:rPr>
      <w:color w:val="0000FF"/>
      <w:u w:val="single"/>
    </w:rPr>
  </w:style>
  <w:style w:type="character" w:styleId="65">
    <w:name w:val="annotation reference"/>
    <w:basedOn w:val="59"/>
    <w:unhideWhenUsed/>
    <w:qFormat/>
    <w:uiPriority w:val="99"/>
    <w:rPr>
      <w:sz w:val="21"/>
      <w:szCs w:val="21"/>
    </w:rPr>
  </w:style>
  <w:style w:type="character" w:customStyle="1" w:styleId="66">
    <w:name w:val="页眉 字符"/>
    <w:basedOn w:val="59"/>
    <w:link w:val="28"/>
    <w:qFormat/>
    <w:uiPriority w:val="0"/>
    <w:rPr>
      <w:sz w:val="18"/>
      <w:szCs w:val="18"/>
    </w:rPr>
  </w:style>
  <w:style w:type="character" w:customStyle="1" w:styleId="67">
    <w:name w:val="页脚 字符"/>
    <w:basedOn w:val="59"/>
    <w:link w:val="27"/>
    <w:qFormat/>
    <w:uiPriority w:val="99"/>
    <w:rPr>
      <w:sz w:val="18"/>
      <w:szCs w:val="18"/>
    </w:rPr>
  </w:style>
  <w:style w:type="character" w:customStyle="1" w:styleId="68">
    <w:name w:val="批注框文本 字符"/>
    <w:basedOn w:val="59"/>
    <w:link w:val="26"/>
    <w:autoRedefine/>
    <w:qFormat/>
    <w:uiPriority w:val="99"/>
    <w:rPr>
      <w:rFonts w:ascii="Times New Roman" w:hAnsi="Times New Roman" w:eastAsia="宋体" w:cs="Times New Roman"/>
      <w:sz w:val="18"/>
      <w:szCs w:val="18"/>
    </w:rPr>
  </w:style>
  <w:style w:type="character" w:customStyle="1" w:styleId="69">
    <w:name w:val="标题 1 字符"/>
    <w:basedOn w:val="59"/>
    <w:link w:val="2"/>
    <w:autoRedefine/>
    <w:qFormat/>
    <w:uiPriority w:val="0"/>
    <w:rPr>
      <w:rFonts w:ascii="Times New Roman" w:hAnsi="Times New Roman" w:eastAsia="黑体"/>
      <w:b/>
      <w:bCs/>
      <w:kern w:val="44"/>
      <w:sz w:val="32"/>
      <w:szCs w:val="44"/>
    </w:rPr>
  </w:style>
  <w:style w:type="character" w:customStyle="1" w:styleId="70">
    <w:name w:val="标题 2 字符"/>
    <w:basedOn w:val="59"/>
    <w:link w:val="3"/>
    <w:autoRedefine/>
    <w:qFormat/>
    <w:uiPriority w:val="0"/>
    <w:rPr>
      <w:rFonts w:ascii="Times New Roman" w:hAnsi="Times New Roman" w:eastAsia="黑体"/>
      <w:b/>
      <w:bCs/>
      <w:sz w:val="28"/>
      <w:szCs w:val="28"/>
    </w:rPr>
  </w:style>
  <w:style w:type="character" w:customStyle="1" w:styleId="71">
    <w:name w:val="标题 3 字符"/>
    <w:basedOn w:val="59"/>
    <w:link w:val="5"/>
    <w:autoRedefine/>
    <w:qFormat/>
    <w:uiPriority w:val="0"/>
    <w:rPr>
      <w:rFonts w:ascii="Times New Roman" w:hAnsi="Times New Roman"/>
      <w:b/>
      <w:bCs/>
      <w:sz w:val="24"/>
      <w:szCs w:val="32"/>
    </w:rPr>
  </w:style>
  <w:style w:type="character" w:customStyle="1" w:styleId="72">
    <w:name w:val="标题 4 字符"/>
    <w:basedOn w:val="59"/>
    <w:link w:val="6"/>
    <w:autoRedefine/>
    <w:qFormat/>
    <w:uiPriority w:val="9"/>
    <w:rPr>
      <w:rFonts w:asciiTheme="majorHAnsi" w:hAnsiTheme="majorHAnsi" w:eastAsiaTheme="majorEastAsia" w:cstheme="majorBidi"/>
      <w:b/>
      <w:bCs/>
      <w:sz w:val="28"/>
      <w:szCs w:val="28"/>
    </w:rPr>
  </w:style>
  <w:style w:type="character" w:customStyle="1" w:styleId="73">
    <w:name w:val="标题 5 字符"/>
    <w:basedOn w:val="59"/>
    <w:link w:val="7"/>
    <w:autoRedefine/>
    <w:qFormat/>
    <w:uiPriority w:val="9"/>
    <w:rPr>
      <w:rFonts w:ascii="Times New Roman" w:hAnsi="Times New Roman" w:eastAsia="宋体" w:cs="Times New Roman"/>
      <w:b/>
      <w:bCs/>
      <w:sz w:val="28"/>
      <w:szCs w:val="28"/>
    </w:rPr>
  </w:style>
  <w:style w:type="character" w:customStyle="1" w:styleId="74">
    <w:name w:val="标题 6 字符"/>
    <w:basedOn w:val="59"/>
    <w:link w:val="8"/>
    <w:autoRedefine/>
    <w:qFormat/>
    <w:uiPriority w:val="9"/>
    <w:rPr>
      <w:rFonts w:asciiTheme="majorHAnsi" w:hAnsiTheme="majorHAnsi" w:eastAsiaTheme="majorEastAsia" w:cstheme="majorBidi"/>
      <w:b/>
      <w:bCs/>
      <w:sz w:val="24"/>
      <w:szCs w:val="24"/>
    </w:rPr>
  </w:style>
  <w:style w:type="character" w:customStyle="1" w:styleId="75">
    <w:name w:val="标题 7 字符"/>
    <w:basedOn w:val="59"/>
    <w:link w:val="9"/>
    <w:autoRedefine/>
    <w:qFormat/>
    <w:uiPriority w:val="9"/>
    <w:rPr>
      <w:rFonts w:ascii="Times New Roman" w:hAnsi="Times New Roman" w:eastAsia="宋体" w:cs="Times New Roman"/>
      <w:b/>
      <w:bCs/>
      <w:sz w:val="24"/>
      <w:szCs w:val="24"/>
    </w:rPr>
  </w:style>
  <w:style w:type="character" w:customStyle="1" w:styleId="76">
    <w:name w:val="标题 8 字符"/>
    <w:basedOn w:val="59"/>
    <w:link w:val="10"/>
    <w:autoRedefine/>
    <w:qFormat/>
    <w:uiPriority w:val="9"/>
    <w:rPr>
      <w:rFonts w:asciiTheme="majorHAnsi" w:hAnsiTheme="majorHAnsi" w:eastAsiaTheme="majorEastAsia" w:cstheme="majorBidi"/>
      <w:sz w:val="24"/>
      <w:szCs w:val="24"/>
    </w:rPr>
  </w:style>
  <w:style w:type="character" w:customStyle="1" w:styleId="77">
    <w:name w:val="标题 9 字符"/>
    <w:basedOn w:val="59"/>
    <w:link w:val="11"/>
    <w:autoRedefine/>
    <w:qFormat/>
    <w:uiPriority w:val="9"/>
    <w:rPr>
      <w:rFonts w:asciiTheme="majorHAnsi" w:hAnsiTheme="majorHAnsi" w:eastAsiaTheme="majorEastAsia" w:cstheme="majorBidi"/>
      <w:szCs w:val="21"/>
    </w:rPr>
  </w:style>
  <w:style w:type="paragraph" w:customStyle="1" w:styleId="78">
    <w:name w:val="FormStyle"/>
    <w:basedOn w:val="13"/>
    <w:link w:val="79"/>
    <w:autoRedefine/>
    <w:qFormat/>
    <w:uiPriority w:val="0"/>
    <w:pPr>
      <w:numPr>
        <w:ilvl w:val="0"/>
        <w:numId w:val="0"/>
      </w:numPr>
      <w:spacing w:after="120"/>
      <w:contextualSpacing w:val="0"/>
      <w:jc w:val="left"/>
    </w:pPr>
    <w:rPr>
      <w:rFonts w:eastAsia="Arial"/>
      <w:color w:val="000000"/>
      <w:szCs w:val="18"/>
    </w:rPr>
  </w:style>
  <w:style w:type="character" w:customStyle="1" w:styleId="79">
    <w:name w:val="FormStyle Char"/>
    <w:basedOn w:val="59"/>
    <w:link w:val="78"/>
    <w:qFormat/>
    <w:uiPriority w:val="0"/>
    <w:rPr>
      <w:rFonts w:ascii="Times New Roman" w:hAnsi="Times New Roman" w:eastAsia="Arial" w:cs="Times New Roman"/>
      <w:color w:val="000000"/>
      <w:szCs w:val="18"/>
    </w:rPr>
  </w:style>
  <w:style w:type="character" w:customStyle="1" w:styleId="80">
    <w:name w:val="正文文本 字符"/>
    <w:basedOn w:val="59"/>
    <w:link w:val="18"/>
    <w:autoRedefine/>
    <w:qFormat/>
    <w:uiPriority w:val="0"/>
    <w:rPr>
      <w:rFonts w:ascii="Times New Roman" w:hAnsi="Times New Roman" w:eastAsia="宋体" w:cs="Times New Roman"/>
      <w:sz w:val="24"/>
      <w:szCs w:val="24"/>
    </w:rPr>
  </w:style>
  <w:style w:type="paragraph" w:customStyle="1" w:styleId="81">
    <w:name w:val="Body Text First Indent 21"/>
    <w:basedOn w:val="1"/>
    <w:link w:val="122"/>
    <w:autoRedefine/>
    <w:qFormat/>
    <w:uiPriority w:val="0"/>
    <w:pPr>
      <w:ind w:firstLine="420" w:firstLineChars="200"/>
    </w:pPr>
    <w:rPr>
      <w:kern w:val="0"/>
      <w:sz w:val="20"/>
    </w:rPr>
  </w:style>
  <w:style w:type="paragraph" w:customStyle="1" w:styleId="82">
    <w:name w:val="21标头"/>
    <w:basedOn w:val="1"/>
    <w:autoRedefine/>
    <w:qFormat/>
    <w:uiPriority w:val="99"/>
    <w:pPr>
      <w:spacing w:line="360" w:lineRule="auto"/>
      <w:jc w:val="center"/>
    </w:pPr>
    <w:rPr>
      <w:b/>
      <w:sz w:val="32"/>
      <w:szCs w:val="32"/>
    </w:rPr>
  </w:style>
  <w:style w:type="character" w:customStyle="1" w:styleId="83">
    <w:name w:val="标题 字符"/>
    <w:link w:val="36"/>
    <w:qFormat/>
    <w:uiPriority w:val="10"/>
    <w:rPr>
      <w:rFonts w:ascii="Cambria" w:hAnsi="Cambria"/>
      <w:b/>
      <w:bCs/>
      <w:sz w:val="32"/>
      <w:szCs w:val="32"/>
    </w:rPr>
  </w:style>
  <w:style w:type="character" w:customStyle="1" w:styleId="84">
    <w:name w:val="副标题 字符"/>
    <w:link w:val="31"/>
    <w:autoRedefine/>
    <w:qFormat/>
    <w:uiPriority w:val="0"/>
    <w:rPr>
      <w:rFonts w:ascii="Cambria" w:hAnsi="Cambria"/>
      <w:b/>
      <w:bCs/>
      <w:kern w:val="28"/>
      <w:sz w:val="32"/>
      <w:szCs w:val="32"/>
    </w:rPr>
  </w:style>
  <w:style w:type="character" w:customStyle="1" w:styleId="85">
    <w:name w:val="文本块 字符"/>
    <w:link w:val="20"/>
    <w:autoRedefine/>
    <w:qFormat/>
    <w:uiPriority w:val="0"/>
    <w:rPr>
      <w:i/>
      <w:iCs/>
      <w:color w:val="000000"/>
      <w:szCs w:val="24"/>
    </w:rPr>
  </w:style>
  <w:style w:type="character" w:customStyle="1" w:styleId="86">
    <w:name w:val="不明显强调1"/>
    <w:qFormat/>
    <w:uiPriority w:val="0"/>
    <w:rPr>
      <w:i/>
      <w:iCs/>
    </w:rPr>
  </w:style>
  <w:style w:type="character" w:customStyle="1" w:styleId="87">
    <w:name w:val="明显引用 字符"/>
    <w:link w:val="88"/>
    <w:autoRedefine/>
    <w:qFormat/>
    <w:uiPriority w:val="0"/>
    <w:rPr>
      <w:b/>
      <w:bCs/>
      <w:i/>
      <w:iCs/>
      <w:color w:val="4F81BD"/>
      <w:szCs w:val="24"/>
    </w:rPr>
  </w:style>
  <w:style w:type="paragraph" w:customStyle="1" w:styleId="88">
    <w:name w:val="明显引用1"/>
    <w:basedOn w:val="1"/>
    <w:next w:val="1"/>
    <w:link w:val="87"/>
    <w:autoRedefine/>
    <w:qFormat/>
    <w:uiPriority w:val="0"/>
    <w:pPr>
      <w:pBdr>
        <w:bottom w:val="single" w:color="4F81BD" w:sz="4" w:space="4"/>
      </w:pBdr>
      <w:spacing w:before="200" w:after="280"/>
      <w:ind w:left="936" w:right="936"/>
    </w:pPr>
    <w:rPr>
      <w:rFonts w:asciiTheme="minorHAnsi" w:hAnsiTheme="minorHAnsi"/>
      <w:b/>
      <w:bCs/>
      <w:i/>
      <w:iCs/>
      <w:color w:val="4F81BD"/>
    </w:rPr>
  </w:style>
  <w:style w:type="character" w:customStyle="1" w:styleId="89">
    <w:name w:val="明显强调1"/>
    <w:autoRedefine/>
    <w:qFormat/>
    <w:uiPriority w:val="0"/>
    <w:rPr>
      <w:b/>
      <w:bCs/>
      <w:i/>
      <w:iCs/>
      <w:color w:val="4F81BD"/>
    </w:rPr>
  </w:style>
  <w:style w:type="character" w:customStyle="1" w:styleId="90">
    <w:name w:val="不明显参考1"/>
    <w:autoRedefine/>
    <w:qFormat/>
    <w:uiPriority w:val="0"/>
    <w:rPr>
      <w:smallCaps/>
      <w:color w:val="C0504D"/>
      <w:u w:val="single"/>
    </w:rPr>
  </w:style>
  <w:style w:type="character" w:customStyle="1" w:styleId="91">
    <w:name w:val="书籍标题1"/>
    <w:autoRedefine/>
    <w:qFormat/>
    <w:uiPriority w:val="0"/>
    <w:rPr>
      <w:b/>
      <w:bCs/>
      <w:smallCaps/>
      <w:spacing w:val="5"/>
    </w:rPr>
  </w:style>
  <w:style w:type="character" w:customStyle="1" w:styleId="92">
    <w:name w:val="明显参考1"/>
    <w:autoRedefine/>
    <w:qFormat/>
    <w:uiPriority w:val="0"/>
    <w:rPr>
      <w:b/>
      <w:bCs/>
      <w:smallCaps/>
      <w:color w:val="C0504D"/>
      <w:spacing w:val="5"/>
      <w:u w:val="single"/>
    </w:rPr>
  </w:style>
  <w:style w:type="character" w:customStyle="1" w:styleId="93">
    <w:name w:val="明显参考11"/>
    <w:autoRedefine/>
    <w:qFormat/>
    <w:uiPriority w:val="0"/>
    <w:rPr>
      <w:b/>
      <w:bCs/>
      <w:smallCaps/>
      <w:color w:val="C0504D"/>
      <w:spacing w:val="5"/>
      <w:u w:val="single"/>
    </w:rPr>
  </w:style>
  <w:style w:type="character" w:customStyle="1" w:styleId="94">
    <w:name w:val="fc_41"/>
    <w:qFormat/>
    <w:uiPriority w:val="0"/>
    <w:rPr>
      <w:color w:val="BF0090"/>
    </w:rPr>
  </w:style>
  <w:style w:type="character" w:customStyle="1" w:styleId="95">
    <w:name w:val="不明显参考11"/>
    <w:qFormat/>
    <w:uiPriority w:val="0"/>
    <w:rPr>
      <w:smallCaps/>
      <w:color w:val="C0504D"/>
      <w:u w:val="single"/>
    </w:rPr>
  </w:style>
  <w:style w:type="character" w:customStyle="1" w:styleId="96">
    <w:name w:val="注释标题 Char"/>
    <w:link w:val="97"/>
    <w:qFormat/>
    <w:uiPriority w:val="0"/>
    <w:rPr>
      <w:rFonts w:ascii="宋体" w:hAnsi="宋体" w:cs="宋体"/>
      <w:sz w:val="18"/>
      <w:szCs w:val="18"/>
    </w:rPr>
  </w:style>
  <w:style w:type="paragraph" w:customStyle="1" w:styleId="97">
    <w:name w:val="注释标题1"/>
    <w:basedOn w:val="1"/>
    <w:next w:val="1"/>
    <w:link w:val="96"/>
    <w:qFormat/>
    <w:uiPriority w:val="0"/>
    <w:pPr>
      <w:jc w:val="center"/>
    </w:pPr>
    <w:rPr>
      <w:rFonts w:ascii="宋体" w:hAnsi="宋体" w:cs="宋体"/>
      <w:sz w:val="18"/>
      <w:szCs w:val="18"/>
    </w:rPr>
  </w:style>
  <w:style w:type="character" w:customStyle="1" w:styleId="98">
    <w:name w:val="Char Char1"/>
    <w:qFormat/>
    <w:uiPriority w:val="0"/>
    <w:rPr>
      <w:rFonts w:eastAsia="宋体"/>
      <w:kern w:val="2"/>
      <w:sz w:val="21"/>
      <w:szCs w:val="24"/>
      <w:lang w:val="en-US" w:eastAsia="zh-CN"/>
    </w:rPr>
  </w:style>
  <w:style w:type="character" w:customStyle="1" w:styleId="99">
    <w:name w:val="HTML 定义1"/>
    <w:qFormat/>
    <w:uiPriority w:val="0"/>
    <w:rPr>
      <w:i/>
      <w:iCs/>
    </w:rPr>
  </w:style>
  <w:style w:type="character" w:customStyle="1" w:styleId="100">
    <w:name w:val="HTML 地址 Char"/>
    <w:link w:val="101"/>
    <w:qFormat/>
    <w:uiPriority w:val="0"/>
    <w:rPr>
      <w:i/>
      <w:iCs/>
      <w:szCs w:val="24"/>
    </w:rPr>
  </w:style>
  <w:style w:type="paragraph" w:customStyle="1" w:styleId="101">
    <w:name w:val="HTML 地址1"/>
    <w:basedOn w:val="1"/>
    <w:link w:val="100"/>
    <w:qFormat/>
    <w:uiPriority w:val="0"/>
    <w:rPr>
      <w:rFonts w:asciiTheme="minorHAnsi" w:hAnsiTheme="minorHAnsi"/>
      <w:i/>
      <w:iCs/>
    </w:rPr>
  </w:style>
  <w:style w:type="character" w:customStyle="1" w:styleId="102">
    <w:name w:val="Block Text Char"/>
    <w:link w:val="103"/>
    <w:qFormat/>
    <w:uiPriority w:val="0"/>
    <w:rPr>
      <w:i/>
      <w:iCs/>
      <w:color w:val="000000"/>
    </w:rPr>
  </w:style>
  <w:style w:type="paragraph" w:customStyle="1" w:styleId="103">
    <w:name w:val="Block Text1"/>
    <w:basedOn w:val="1"/>
    <w:next w:val="1"/>
    <w:link w:val="102"/>
    <w:qFormat/>
    <w:uiPriority w:val="0"/>
    <w:rPr>
      <w:rFonts w:asciiTheme="minorHAnsi" w:hAnsiTheme="minorHAnsi"/>
      <w:i/>
      <w:iCs/>
      <w:color w:val="000000"/>
      <w:szCs w:val="22"/>
    </w:rPr>
  </w:style>
  <w:style w:type="character" w:customStyle="1" w:styleId="104">
    <w:name w:val="apple-style-span"/>
    <w:qFormat/>
    <w:uiPriority w:val="0"/>
  </w:style>
  <w:style w:type="character" w:customStyle="1" w:styleId="105">
    <w:name w:val="正文首行缩进 2 Char Char"/>
    <w:link w:val="106"/>
    <w:qFormat/>
    <w:uiPriority w:val="0"/>
    <w:rPr>
      <w:szCs w:val="24"/>
    </w:rPr>
  </w:style>
  <w:style w:type="paragraph" w:customStyle="1" w:styleId="106">
    <w:name w:val="正文首行缩进 21"/>
    <w:basedOn w:val="1"/>
    <w:link w:val="105"/>
    <w:qFormat/>
    <w:uiPriority w:val="0"/>
    <w:pPr>
      <w:ind w:firstLine="420" w:firstLineChars="200"/>
    </w:pPr>
    <w:rPr>
      <w:rFonts w:asciiTheme="minorHAnsi" w:hAnsiTheme="minorHAnsi"/>
    </w:rPr>
  </w:style>
  <w:style w:type="character" w:customStyle="1" w:styleId="107">
    <w:name w:val="批注主题 Char"/>
    <w:link w:val="108"/>
    <w:qFormat/>
    <w:uiPriority w:val="0"/>
    <w:rPr>
      <w:b/>
      <w:bCs/>
      <w:szCs w:val="24"/>
    </w:rPr>
  </w:style>
  <w:style w:type="paragraph" w:customStyle="1" w:styleId="108">
    <w:name w:val="批注主题1"/>
    <w:basedOn w:val="16"/>
    <w:next w:val="16"/>
    <w:link w:val="107"/>
    <w:qFormat/>
    <w:uiPriority w:val="0"/>
    <w:rPr>
      <w:b/>
      <w:bCs/>
    </w:rPr>
  </w:style>
  <w:style w:type="character" w:customStyle="1" w:styleId="109">
    <w:name w:val="明显强调11"/>
    <w:qFormat/>
    <w:uiPriority w:val="0"/>
    <w:rPr>
      <w:b/>
      <w:bCs/>
      <w:i/>
      <w:iCs/>
      <w:color w:val="4F81BD"/>
    </w:rPr>
  </w:style>
  <w:style w:type="character" w:customStyle="1" w:styleId="110">
    <w:name w:val="批注文字 字符"/>
    <w:link w:val="16"/>
    <w:qFormat/>
    <w:uiPriority w:val="0"/>
    <w:rPr>
      <w:szCs w:val="24"/>
    </w:rPr>
  </w:style>
  <w:style w:type="character" w:customStyle="1" w:styleId="111">
    <w:name w:val="不明显强调11"/>
    <w:qFormat/>
    <w:uiPriority w:val="0"/>
    <w:rPr>
      <w:i/>
      <w:iCs/>
    </w:rPr>
  </w:style>
  <w:style w:type="character" w:customStyle="1" w:styleId="112">
    <w:name w:val="批注引用1"/>
    <w:qFormat/>
    <w:uiPriority w:val="0"/>
    <w:rPr>
      <w:sz w:val="21"/>
      <w:szCs w:val="21"/>
    </w:rPr>
  </w:style>
  <w:style w:type="character" w:customStyle="1" w:styleId="113">
    <w:name w:val="书籍标题11"/>
    <w:qFormat/>
    <w:uiPriority w:val="0"/>
    <w:rPr>
      <w:b/>
      <w:bCs/>
      <w:smallCaps/>
      <w:spacing w:val="5"/>
    </w:rPr>
  </w:style>
  <w:style w:type="character" w:customStyle="1" w:styleId="114">
    <w:name w:val="文档结构图 Char"/>
    <w:link w:val="115"/>
    <w:qFormat/>
    <w:uiPriority w:val="0"/>
    <w:rPr>
      <w:szCs w:val="24"/>
      <w:shd w:val="clear" w:color="auto" w:fill="000080"/>
    </w:rPr>
  </w:style>
  <w:style w:type="paragraph" w:customStyle="1" w:styleId="115">
    <w:name w:val="文档结构图1"/>
    <w:basedOn w:val="1"/>
    <w:link w:val="114"/>
    <w:qFormat/>
    <w:uiPriority w:val="0"/>
    <w:pPr>
      <w:shd w:val="clear" w:color="auto" w:fill="000080"/>
    </w:pPr>
    <w:rPr>
      <w:rFonts w:asciiTheme="minorHAnsi" w:hAnsiTheme="minorHAnsi"/>
      <w:shd w:val="clear" w:color="auto" w:fill="000080"/>
    </w:rPr>
  </w:style>
  <w:style w:type="character" w:customStyle="1" w:styleId="116">
    <w:name w:val="Comment Text Char1"/>
    <w:qFormat/>
    <w:uiPriority w:val="0"/>
    <w:rPr>
      <w:rFonts w:ascii="Times New Roman" w:hAnsi="Times New Roman" w:eastAsia="宋体" w:cs="Times New Roman"/>
      <w:szCs w:val="24"/>
    </w:rPr>
  </w:style>
  <w:style w:type="character" w:customStyle="1" w:styleId="117">
    <w:name w:val="批注文字 Char1"/>
    <w:qFormat/>
    <w:uiPriority w:val="0"/>
    <w:rPr>
      <w:rFonts w:ascii="Times New Roman" w:hAnsi="Times New Roman" w:eastAsia="宋体" w:cs="Times New Roman"/>
      <w:szCs w:val="24"/>
    </w:rPr>
  </w:style>
  <w:style w:type="character" w:customStyle="1" w:styleId="118">
    <w:name w:val="Balloon Text Char1"/>
    <w:qFormat/>
    <w:uiPriority w:val="0"/>
    <w:rPr>
      <w:rFonts w:ascii="Times New Roman" w:hAnsi="Times New Roman" w:eastAsia="宋体" w:cs="Times New Roman"/>
      <w:sz w:val="16"/>
      <w:szCs w:val="16"/>
    </w:rPr>
  </w:style>
  <w:style w:type="character" w:customStyle="1" w:styleId="119">
    <w:name w:val="批注框文本 Char1"/>
    <w:qFormat/>
    <w:uiPriority w:val="0"/>
    <w:rPr>
      <w:rFonts w:ascii="Times New Roman" w:hAnsi="Times New Roman" w:eastAsia="宋体" w:cs="Times New Roman"/>
      <w:sz w:val="18"/>
      <w:szCs w:val="18"/>
    </w:rPr>
  </w:style>
  <w:style w:type="character" w:customStyle="1" w:styleId="120">
    <w:name w:val="Body Text Indent Char"/>
    <w:link w:val="121"/>
    <w:qFormat/>
    <w:uiPriority w:val="0"/>
    <w:rPr>
      <w:szCs w:val="24"/>
    </w:rPr>
  </w:style>
  <w:style w:type="paragraph" w:customStyle="1" w:styleId="121">
    <w:name w:val="Body Text Indent1"/>
    <w:basedOn w:val="1"/>
    <w:link w:val="120"/>
    <w:qFormat/>
    <w:uiPriority w:val="0"/>
    <w:pPr>
      <w:spacing w:after="120"/>
      <w:ind w:left="420" w:leftChars="200"/>
    </w:pPr>
    <w:rPr>
      <w:rFonts w:asciiTheme="minorHAnsi" w:hAnsiTheme="minorHAnsi"/>
    </w:rPr>
  </w:style>
  <w:style w:type="character" w:customStyle="1" w:styleId="122">
    <w:name w:val="Body Text First Indent 2 Char"/>
    <w:link w:val="81"/>
    <w:qFormat/>
    <w:uiPriority w:val="0"/>
    <w:rPr>
      <w:rFonts w:ascii="Times New Roman" w:hAnsi="Times New Roman" w:eastAsia="宋体" w:cs="Times New Roman"/>
      <w:kern w:val="0"/>
      <w:sz w:val="20"/>
      <w:szCs w:val="24"/>
    </w:rPr>
  </w:style>
  <w:style w:type="character" w:customStyle="1" w:styleId="123">
    <w:name w:val="headline-content2"/>
    <w:basedOn w:val="59"/>
    <w:qFormat/>
    <w:uiPriority w:val="0"/>
  </w:style>
  <w:style w:type="character" w:customStyle="1" w:styleId="124">
    <w:name w:val="Document Map Char"/>
    <w:link w:val="125"/>
    <w:qFormat/>
    <w:uiPriority w:val="0"/>
    <w:rPr>
      <w:rFonts w:ascii="宋体"/>
      <w:sz w:val="18"/>
      <w:szCs w:val="18"/>
    </w:rPr>
  </w:style>
  <w:style w:type="paragraph" w:customStyle="1" w:styleId="125">
    <w:name w:val="Document Map1"/>
    <w:basedOn w:val="1"/>
    <w:link w:val="124"/>
    <w:qFormat/>
    <w:uiPriority w:val="0"/>
    <w:rPr>
      <w:rFonts w:ascii="宋体" w:hAnsiTheme="minorHAnsi"/>
      <w:sz w:val="18"/>
      <w:szCs w:val="18"/>
    </w:rPr>
  </w:style>
  <w:style w:type="character" w:customStyle="1" w:styleId="126">
    <w:name w:val="Header Char1"/>
    <w:basedOn w:val="59"/>
    <w:semiHidden/>
    <w:qFormat/>
    <w:uiPriority w:val="0"/>
    <w:rPr>
      <w:kern w:val="2"/>
      <w:sz w:val="18"/>
      <w:szCs w:val="18"/>
    </w:rPr>
  </w:style>
  <w:style w:type="character" w:customStyle="1" w:styleId="127">
    <w:name w:val="副标题 Char1"/>
    <w:basedOn w:val="59"/>
    <w:qFormat/>
    <w:uiPriority w:val="11"/>
    <w:rPr>
      <w:rFonts w:eastAsia="宋体" w:asciiTheme="majorHAnsi" w:hAnsiTheme="majorHAnsi" w:cstheme="majorBidi"/>
      <w:b/>
      <w:bCs/>
      <w:kern w:val="28"/>
      <w:sz w:val="32"/>
      <w:szCs w:val="32"/>
    </w:rPr>
  </w:style>
  <w:style w:type="character" w:customStyle="1" w:styleId="128">
    <w:name w:val="Subtitle Char1"/>
    <w:basedOn w:val="59"/>
    <w:qFormat/>
    <w:uiPriority w:val="0"/>
    <w:rPr>
      <w:rFonts w:eastAsia="宋体" w:asciiTheme="majorHAnsi" w:hAnsiTheme="majorHAnsi" w:cstheme="majorBidi"/>
      <w:b/>
      <w:bCs/>
      <w:kern w:val="28"/>
      <w:sz w:val="32"/>
      <w:szCs w:val="32"/>
    </w:rPr>
  </w:style>
  <w:style w:type="character" w:customStyle="1" w:styleId="129">
    <w:name w:val="标题 Char1"/>
    <w:basedOn w:val="59"/>
    <w:qFormat/>
    <w:uiPriority w:val="10"/>
    <w:rPr>
      <w:rFonts w:eastAsia="宋体" w:asciiTheme="majorHAnsi" w:hAnsiTheme="majorHAnsi" w:cstheme="majorBidi"/>
      <w:b/>
      <w:bCs/>
      <w:sz w:val="32"/>
      <w:szCs w:val="32"/>
    </w:rPr>
  </w:style>
  <w:style w:type="character" w:customStyle="1" w:styleId="130">
    <w:name w:val="Title Char1"/>
    <w:basedOn w:val="59"/>
    <w:qFormat/>
    <w:uiPriority w:val="10"/>
    <w:rPr>
      <w:rFonts w:eastAsia="宋体" w:asciiTheme="majorHAnsi" w:hAnsiTheme="majorHAnsi" w:cstheme="majorBidi"/>
      <w:b/>
      <w:bCs/>
      <w:sz w:val="32"/>
      <w:szCs w:val="32"/>
    </w:rPr>
  </w:style>
  <w:style w:type="character" w:customStyle="1" w:styleId="131">
    <w:name w:val="批注文字 Char2"/>
    <w:basedOn w:val="59"/>
    <w:semiHidden/>
    <w:qFormat/>
    <w:uiPriority w:val="99"/>
    <w:rPr>
      <w:rFonts w:ascii="Times New Roman" w:hAnsi="Times New Roman" w:eastAsia="宋体" w:cs="Times New Roman"/>
      <w:szCs w:val="24"/>
    </w:rPr>
  </w:style>
  <w:style w:type="character" w:customStyle="1" w:styleId="132">
    <w:name w:val="Comment Text Char2"/>
    <w:basedOn w:val="59"/>
    <w:semiHidden/>
    <w:qFormat/>
    <w:uiPriority w:val="0"/>
    <w:rPr>
      <w:rFonts w:ascii="Times New Roman" w:hAnsi="Times New Roman" w:eastAsia="宋体" w:cs="Times New Roman"/>
      <w:szCs w:val="24"/>
    </w:rPr>
  </w:style>
  <w:style w:type="character" w:customStyle="1" w:styleId="133">
    <w:name w:val="Footer Char1"/>
    <w:basedOn w:val="59"/>
    <w:semiHidden/>
    <w:qFormat/>
    <w:uiPriority w:val="0"/>
    <w:rPr>
      <w:rFonts w:ascii="Times New Roman" w:hAnsi="Times New Roman" w:eastAsia="宋体" w:cs="Times New Roman"/>
      <w:sz w:val="18"/>
      <w:szCs w:val="18"/>
    </w:rPr>
  </w:style>
  <w:style w:type="character" w:customStyle="1" w:styleId="134">
    <w:name w:val="Balloon Text Char2"/>
    <w:basedOn w:val="59"/>
    <w:semiHidden/>
    <w:qFormat/>
    <w:uiPriority w:val="0"/>
    <w:rPr>
      <w:kern w:val="2"/>
      <w:sz w:val="16"/>
      <w:szCs w:val="16"/>
    </w:rPr>
  </w:style>
  <w:style w:type="character" w:customStyle="1" w:styleId="135">
    <w:name w:val="Body Text Char1"/>
    <w:basedOn w:val="59"/>
    <w:semiHidden/>
    <w:qFormat/>
    <w:uiPriority w:val="0"/>
    <w:rPr>
      <w:kern w:val="2"/>
      <w:sz w:val="21"/>
      <w:szCs w:val="24"/>
    </w:rPr>
  </w:style>
  <w:style w:type="paragraph" w:customStyle="1" w:styleId="136">
    <w:name w:val="列表段落1"/>
    <w:basedOn w:val="1"/>
    <w:qFormat/>
    <w:uiPriority w:val="34"/>
    <w:pPr>
      <w:ind w:firstLine="420" w:firstLineChars="200"/>
    </w:pPr>
  </w:style>
  <w:style w:type="paragraph" w:customStyle="1" w:styleId="137">
    <w:name w:val="无间隔1"/>
    <w:basedOn w:val="1"/>
    <w:qFormat/>
    <w:uiPriority w:val="0"/>
    <w:rPr>
      <w:rFonts w:ascii="Calibri" w:hAnsi="Calibri" w:cs="黑体"/>
      <w:szCs w:val="22"/>
    </w:rPr>
  </w:style>
  <w:style w:type="character" w:customStyle="1" w:styleId="138">
    <w:name w:val="明显引用 Char1"/>
    <w:basedOn w:val="59"/>
    <w:qFormat/>
    <w:uiPriority w:val="30"/>
    <w:rPr>
      <w:rFonts w:ascii="Times New Roman" w:hAnsi="Times New Roman" w:eastAsia="宋体" w:cs="Times New Roman"/>
      <w:b/>
      <w:bCs/>
      <w:i/>
      <w:iCs/>
      <w:color w:val="4F81BD" w:themeColor="accent1"/>
      <w:szCs w:val="24"/>
      <w14:textFill>
        <w14:solidFill>
          <w14:schemeClr w14:val="accent1"/>
        </w14:solidFill>
      </w14:textFill>
    </w:rPr>
  </w:style>
  <w:style w:type="character" w:customStyle="1" w:styleId="139">
    <w:name w:val="Intense Quote Char1"/>
    <w:basedOn w:val="59"/>
    <w:qFormat/>
    <w:uiPriority w:val="0"/>
    <w:rPr>
      <w:rFonts w:ascii="Times New Roman" w:hAnsi="Times New Roman" w:eastAsia="宋体" w:cs="Times New Roman"/>
      <w:b/>
      <w:bCs/>
      <w:i/>
      <w:iCs/>
      <w:color w:val="4F81BD" w:themeColor="accent1"/>
      <w:szCs w:val="24"/>
      <w14:textFill>
        <w14:solidFill>
          <w14:schemeClr w14:val="accent1"/>
        </w14:solidFill>
      </w14:textFill>
    </w:rPr>
  </w:style>
  <w:style w:type="paragraph" w:customStyle="1" w:styleId="140">
    <w:name w:val="TOC 标题1"/>
    <w:basedOn w:val="2"/>
    <w:next w:val="1"/>
    <w:qFormat/>
    <w:uiPriority w:val="39"/>
    <w:pPr>
      <w:numPr>
        <w:numId w:val="0"/>
      </w:numPr>
      <w:tabs>
        <w:tab w:val="left" w:pos="360"/>
        <w:tab w:val="left" w:pos="432"/>
      </w:tabs>
      <w:spacing w:line="576" w:lineRule="auto"/>
      <w:ind w:left="360" w:hanging="360" w:hangingChars="200"/>
      <w:outlineLvl w:val="9"/>
    </w:pPr>
    <w:rPr>
      <w:sz w:val="44"/>
    </w:rPr>
  </w:style>
  <w:style w:type="paragraph" w:customStyle="1" w:styleId="141">
    <w:name w:val="Normal (Web)1"/>
    <w:basedOn w:val="1"/>
    <w:qFormat/>
    <w:uiPriority w:val="0"/>
    <w:pPr>
      <w:widowControl/>
      <w:spacing w:before="100" w:beforeAutospacing="1" w:after="100" w:afterAutospacing="1"/>
      <w:jc w:val="left"/>
    </w:pPr>
    <w:rPr>
      <w:rFonts w:ascii="宋体" w:hAnsi="宋体" w:cs="宋体"/>
      <w:kern w:val="0"/>
      <w:sz w:val="24"/>
    </w:rPr>
  </w:style>
  <w:style w:type="paragraph" w:customStyle="1" w:styleId="142">
    <w:name w:val="目录"/>
    <w:basedOn w:val="1"/>
    <w:qFormat/>
    <w:uiPriority w:val="0"/>
    <w:pPr>
      <w:spacing w:before="120" w:after="240" w:line="360" w:lineRule="auto"/>
      <w:jc w:val="center"/>
    </w:pPr>
    <w:rPr>
      <w:b/>
      <w:sz w:val="36"/>
    </w:rPr>
  </w:style>
  <w:style w:type="paragraph" w:customStyle="1" w:styleId="143">
    <w:name w:val="14版本"/>
    <w:basedOn w:val="1"/>
    <w:qFormat/>
    <w:uiPriority w:val="0"/>
    <w:pPr>
      <w:spacing w:line="300" w:lineRule="auto"/>
      <w:jc w:val="right"/>
    </w:pPr>
    <w:rPr>
      <w:rFonts w:ascii="黑体" w:eastAsia="黑体"/>
      <w:b/>
      <w:sz w:val="24"/>
    </w:rPr>
  </w:style>
  <w:style w:type="paragraph" w:customStyle="1" w:styleId="144">
    <w:name w:val="明显引用11"/>
    <w:basedOn w:val="1"/>
    <w:next w:val="1"/>
    <w:qFormat/>
    <w:uiPriority w:val="0"/>
    <w:pPr>
      <w:pBdr>
        <w:bottom w:val="single" w:color="4F81BD" w:sz="4" w:space="4"/>
      </w:pBdr>
      <w:spacing w:before="200" w:after="280"/>
      <w:ind w:left="936" w:right="936"/>
    </w:pPr>
    <w:rPr>
      <w:b/>
      <w:bCs/>
      <w:i/>
      <w:iCs/>
      <w:color w:val="4F81BD"/>
    </w:rPr>
  </w:style>
  <w:style w:type="paragraph" w:customStyle="1" w:styleId="145">
    <w:name w:val="表格(五号)"/>
    <w:basedOn w:val="1"/>
    <w:qFormat/>
    <w:uiPriority w:val="0"/>
    <w:pPr>
      <w:tabs>
        <w:tab w:val="left" w:pos="964"/>
      </w:tabs>
      <w:adjustRightInd w:val="0"/>
      <w:snapToGrid w:val="0"/>
      <w:spacing w:before="60" w:after="60" w:line="360" w:lineRule="auto"/>
      <w:ind w:left="11" w:firstLine="200" w:firstLineChars="200"/>
      <w:jc w:val="center"/>
    </w:pPr>
    <w:rPr>
      <w:kern w:val="0"/>
      <w:szCs w:val="20"/>
    </w:rPr>
  </w:style>
  <w:style w:type="paragraph" w:customStyle="1" w:styleId="146">
    <w:name w:val="font"/>
    <w:basedOn w:val="1"/>
    <w:qFormat/>
    <w:uiPriority w:val="0"/>
    <w:pPr>
      <w:widowControl/>
      <w:spacing w:before="100" w:beforeAutospacing="1" w:after="100" w:afterAutospacing="1"/>
      <w:jc w:val="left"/>
    </w:pPr>
    <w:rPr>
      <w:rFonts w:ascii="宋体" w:hAnsi="宋体" w:cs="宋体"/>
      <w:color w:val="000000"/>
      <w:kern w:val="0"/>
      <w:sz w:val="10"/>
      <w:szCs w:val="10"/>
    </w:rPr>
  </w:style>
  <w:style w:type="paragraph" w:customStyle="1" w:styleId="147">
    <w:name w:val="13首页副标题"/>
    <w:basedOn w:val="1"/>
    <w:qFormat/>
    <w:uiPriority w:val="0"/>
    <w:pPr>
      <w:spacing w:line="300" w:lineRule="auto"/>
      <w:jc w:val="right"/>
    </w:pPr>
    <w:rPr>
      <w:b/>
      <w:sz w:val="36"/>
    </w:rPr>
  </w:style>
  <w:style w:type="paragraph" w:customStyle="1" w:styleId="148">
    <w:name w:val="文档正文"/>
    <w:basedOn w:val="1"/>
    <w:qFormat/>
    <w:uiPriority w:val="0"/>
    <w:pPr>
      <w:adjustRightInd w:val="0"/>
      <w:spacing w:line="440" w:lineRule="exact"/>
      <w:ind w:firstLine="567" w:firstLineChars="200"/>
      <w:textAlignment w:val="baseline"/>
    </w:pPr>
    <w:rPr>
      <w:rFonts w:ascii="Arial Narrow" w:hAnsi="Arial Narrow"/>
      <w:kern w:val="0"/>
      <w:szCs w:val="20"/>
    </w:rPr>
  </w:style>
  <w:style w:type="paragraph" w:customStyle="1" w:styleId="149">
    <w:name w:val="项目1"/>
    <w:basedOn w:val="148"/>
    <w:qFormat/>
    <w:uiPriority w:val="0"/>
    <w:pPr>
      <w:tabs>
        <w:tab w:val="left" w:pos="420"/>
        <w:tab w:val="left" w:pos="987"/>
      </w:tabs>
      <w:spacing w:line="360" w:lineRule="auto"/>
      <w:ind w:left="432" w:firstLine="0" w:firstLineChars="0"/>
    </w:pPr>
    <w:rPr>
      <w:rFonts w:ascii="Times New Roman" w:hAnsi="Times New Roman"/>
      <w:sz w:val="24"/>
      <w:szCs w:val="24"/>
    </w:rPr>
  </w:style>
  <w:style w:type="paragraph" w:customStyle="1" w:styleId="150">
    <w:name w:val="正文小标题"/>
    <w:basedOn w:val="106"/>
    <w:qFormat/>
    <w:uiPriority w:val="0"/>
    <w:rPr>
      <w:b/>
    </w:rPr>
  </w:style>
  <w:style w:type="paragraph" w:customStyle="1" w:styleId="151">
    <w:name w:val="无间隔11"/>
    <w:basedOn w:val="1"/>
    <w:qFormat/>
    <w:uiPriority w:val="0"/>
    <w:rPr>
      <w:rFonts w:ascii="Calibri" w:hAnsi="Calibri" w:cs="黑体"/>
      <w:szCs w:val="22"/>
    </w:rPr>
  </w:style>
  <w:style w:type="paragraph" w:customStyle="1" w:styleId="152">
    <w:name w:val="Char Char Char Char"/>
    <w:basedOn w:val="1"/>
    <w:qFormat/>
    <w:uiPriority w:val="0"/>
    <w:rPr>
      <w:rFonts w:ascii="Arial" w:hAnsi="Arial" w:cs="Arial"/>
    </w:rPr>
  </w:style>
  <w:style w:type="paragraph" w:customStyle="1" w:styleId="153">
    <w:name w:val="列表 51"/>
    <w:basedOn w:val="1"/>
    <w:qFormat/>
    <w:uiPriority w:val="0"/>
    <w:pPr>
      <w:tabs>
        <w:tab w:val="left" w:pos="360"/>
      </w:tabs>
    </w:pPr>
    <w:rPr>
      <w:b/>
    </w:rPr>
  </w:style>
  <w:style w:type="paragraph" w:customStyle="1" w:styleId="154">
    <w:name w:val="斜体"/>
    <w:basedOn w:val="106"/>
    <w:qFormat/>
    <w:uiPriority w:val="0"/>
    <w:rPr>
      <w:i/>
    </w:rPr>
  </w:style>
  <w:style w:type="paragraph" w:customStyle="1" w:styleId="155">
    <w:name w:val="TOC 标题11"/>
    <w:basedOn w:val="2"/>
    <w:next w:val="1"/>
    <w:qFormat/>
    <w:uiPriority w:val="0"/>
    <w:pPr>
      <w:numPr>
        <w:numId w:val="0"/>
      </w:numPr>
      <w:tabs>
        <w:tab w:val="left" w:pos="360"/>
        <w:tab w:val="left" w:pos="432"/>
      </w:tabs>
      <w:spacing w:line="576" w:lineRule="auto"/>
      <w:ind w:left="360" w:hanging="360" w:hangingChars="200"/>
      <w:outlineLvl w:val="9"/>
    </w:pPr>
    <w:rPr>
      <w:sz w:val="44"/>
    </w:rPr>
  </w:style>
  <w:style w:type="paragraph" w:customStyle="1" w:styleId="156">
    <w:name w:val="22表格"/>
    <w:basedOn w:val="1"/>
    <w:qFormat/>
    <w:uiPriority w:val="0"/>
    <w:pPr>
      <w:jc w:val="center"/>
    </w:pPr>
    <w:rPr>
      <w:rFonts w:eastAsia="仿宋_GB2312"/>
      <w:sz w:val="24"/>
    </w:rPr>
  </w:style>
  <w:style w:type="paragraph" w:customStyle="1" w:styleId="157">
    <w:name w:val="目录 3 New New"/>
    <w:basedOn w:val="1"/>
    <w:next w:val="1"/>
    <w:qFormat/>
    <w:uiPriority w:val="0"/>
    <w:pPr>
      <w:ind w:left="840" w:leftChars="400"/>
    </w:pPr>
    <w:rPr>
      <w:rFonts w:asciiTheme="minorHAnsi" w:hAnsiTheme="minorHAnsi"/>
    </w:rPr>
  </w:style>
  <w:style w:type="paragraph" w:customStyle="1" w:styleId="158">
    <w:name w:val="样式 首行缩进:  0.74 厘米"/>
    <w:basedOn w:val="1"/>
    <w:qFormat/>
    <w:uiPriority w:val="0"/>
    <w:pPr>
      <w:spacing w:line="360" w:lineRule="auto"/>
      <w:ind w:firstLine="420"/>
    </w:pPr>
    <w:rPr>
      <w:rFonts w:cs="宋体"/>
      <w:szCs w:val="20"/>
    </w:rPr>
  </w:style>
  <w:style w:type="paragraph" w:customStyle="1" w:styleId="159">
    <w:name w:val="表格字体"/>
    <w:basedOn w:val="148"/>
    <w:qFormat/>
    <w:uiPriority w:val="0"/>
    <w:pPr>
      <w:spacing w:beforeLines="20" w:afterLines="20" w:line="240" w:lineRule="auto"/>
      <w:ind w:firstLine="0"/>
      <w:jc w:val="left"/>
    </w:pPr>
    <w:rPr>
      <w:rFonts w:ascii="Times New Roman" w:hAnsi="Times New Roman" w:cs="Arial"/>
    </w:rPr>
  </w:style>
  <w:style w:type="paragraph" w:customStyle="1" w:styleId="160">
    <w:name w:val="列出段落1"/>
    <w:basedOn w:val="1"/>
    <w:qFormat/>
    <w:uiPriority w:val="34"/>
    <w:pPr>
      <w:ind w:firstLine="420" w:firstLineChars="200"/>
    </w:pPr>
  </w:style>
  <w:style w:type="paragraph" w:customStyle="1" w:styleId="161">
    <w:name w:val="表格头"/>
    <w:basedOn w:val="1"/>
    <w:qFormat/>
    <w:uiPriority w:val="0"/>
    <w:rPr>
      <w:sz w:val="18"/>
      <w:szCs w:val="18"/>
    </w:rPr>
  </w:style>
  <w:style w:type="paragraph" w:customStyle="1" w:styleId="162">
    <w:name w:val="Default"/>
    <w:qFormat/>
    <w:uiPriority w:val="0"/>
    <w:pPr>
      <w:widowControl w:val="0"/>
      <w:autoSpaceDE w:val="0"/>
      <w:autoSpaceDN w:val="0"/>
      <w:adjustRightInd w:val="0"/>
    </w:pPr>
    <w:rPr>
      <w:rFonts w:ascii="华文仿宋" w:hAnsi="Calibri" w:eastAsia="华文仿宋" w:cs="华文仿宋"/>
      <w:color w:val="000000"/>
      <w:sz w:val="24"/>
      <w:szCs w:val="24"/>
      <w:lang w:val="en-US" w:eastAsia="zh-CN" w:bidi="ar-SA"/>
    </w:rPr>
  </w:style>
  <w:style w:type="paragraph" w:customStyle="1" w:styleId="163">
    <w:name w:val="列表编号 21"/>
    <w:basedOn w:val="1"/>
    <w:qFormat/>
    <w:uiPriority w:val="0"/>
    <w:pPr>
      <w:tabs>
        <w:tab w:val="left" w:pos="360"/>
      </w:tabs>
    </w:pPr>
  </w:style>
  <w:style w:type="paragraph" w:customStyle="1" w:styleId="164">
    <w:name w:val="项目符号缩进"/>
    <w:basedOn w:val="1"/>
    <w:qFormat/>
    <w:uiPriority w:val="0"/>
    <w:pPr>
      <w:tabs>
        <w:tab w:val="left" w:pos="964"/>
      </w:tabs>
      <w:spacing w:line="360" w:lineRule="auto"/>
      <w:ind w:left="964" w:hanging="482" w:firstLineChars="200"/>
    </w:pPr>
    <w:rPr>
      <w:szCs w:val="20"/>
    </w:rPr>
  </w:style>
  <w:style w:type="paragraph" w:customStyle="1" w:styleId="165">
    <w:name w:val="列出段落2"/>
    <w:basedOn w:val="1"/>
    <w:qFormat/>
    <w:uiPriority w:val="0"/>
    <w:pPr>
      <w:ind w:firstLine="420" w:firstLineChars="200"/>
    </w:pPr>
  </w:style>
  <w:style w:type="paragraph" w:customStyle="1" w:styleId="166">
    <w:name w:val="目录 2 New New"/>
    <w:basedOn w:val="1"/>
    <w:next w:val="1"/>
    <w:qFormat/>
    <w:uiPriority w:val="0"/>
    <w:pPr>
      <w:ind w:left="420" w:leftChars="200"/>
    </w:pPr>
    <w:rPr>
      <w:rFonts w:asciiTheme="minorHAnsi" w:hAnsiTheme="minorHAnsi"/>
    </w:rPr>
  </w:style>
  <w:style w:type="paragraph" w:customStyle="1" w:styleId="167">
    <w:name w:val="标题 2 New New"/>
    <w:basedOn w:val="1"/>
    <w:next w:val="1"/>
    <w:qFormat/>
    <w:uiPriority w:val="0"/>
    <w:pPr>
      <w:keepNext/>
      <w:keepLines/>
      <w:spacing w:before="260" w:after="260" w:line="413" w:lineRule="auto"/>
      <w:outlineLvl w:val="1"/>
    </w:pPr>
    <w:rPr>
      <w:rFonts w:ascii="Cambria" w:hAnsi="Cambria" w:cs="黑体"/>
      <w:b/>
      <w:bCs/>
      <w:kern w:val="0"/>
      <w:sz w:val="32"/>
      <w:szCs w:val="32"/>
    </w:rPr>
  </w:style>
  <w:style w:type="paragraph" w:customStyle="1" w:styleId="168">
    <w:name w:val="普通(网站)1"/>
    <w:basedOn w:val="1"/>
    <w:qFormat/>
    <w:uiPriority w:val="0"/>
    <w:pPr>
      <w:widowControl/>
      <w:spacing w:before="100" w:beforeAutospacing="1" w:after="100" w:afterAutospacing="1"/>
      <w:jc w:val="left"/>
    </w:pPr>
    <w:rPr>
      <w:rFonts w:ascii="宋体" w:hAnsi="宋体" w:cs="宋体"/>
      <w:kern w:val="0"/>
      <w:sz w:val="24"/>
    </w:rPr>
  </w:style>
  <w:style w:type="paragraph" w:customStyle="1" w:styleId="169">
    <w:name w:val="标题 3 New New New"/>
    <w:basedOn w:val="1"/>
    <w:next w:val="1"/>
    <w:qFormat/>
    <w:uiPriority w:val="0"/>
    <w:pPr>
      <w:keepNext/>
      <w:keepLines/>
      <w:spacing w:before="260" w:after="260" w:line="413" w:lineRule="auto"/>
      <w:outlineLvl w:val="2"/>
    </w:pPr>
    <w:rPr>
      <w:b/>
      <w:bCs/>
      <w:kern w:val="0"/>
      <w:sz w:val="32"/>
      <w:szCs w:val="32"/>
    </w:rPr>
  </w:style>
  <w:style w:type="paragraph" w:customStyle="1" w:styleId="170">
    <w:name w:val="标题 3 New"/>
    <w:basedOn w:val="1"/>
    <w:next w:val="1"/>
    <w:qFormat/>
    <w:uiPriority w:val="0"/>
    <w:pPr>
      <w:keepNext/>
      <w:keepLines/>
      <w:spacing w:before="260" w:after="260" w:line="413" w:lineRule="auto"/>
      <w:outlineLvl w:val="2"/>
    </w:pPr>
    <w:rPr>
      <w:b/>
      <w:bCs/>
      <w:kern w:val="0"/>
      <w:sz w:val="32"/>
      <w:szCs w:val="32"/>
    </w:rPr>
  </w:style>
  <w:style w:type="paragraph" w:customStyle="1" w:styleId="171">
    <w:name w:val="标题 2 New"/>
    <w:basedOn w:val="1"/>
    <w:next w:val="1"/>
    <w:qFormat/>
    <w:uiPriority w:val="0"/>
    <w:pPr>
      <w:keepNext/>
      <w:keepLines/>
      <w:spacing w:before="260" w:after="260" w:line="415" w:lineRule="auto"/>
      <w:outlineLvl w:val="1"/>
    </w:pPr>
    <w:rPr>
      <w:rFonts w:ascii="Cambria" w:hAnsi="Cambria"/>
      <w:b/>
      <w:bCs/>
      <w:kern w:val="0"/>
      <w:sz w:val="32"/>
      <w:szCs w:val="32"/>
    </w:rPr>
  </w:style>
  <w:style w:type="paragraph" w:customStyle="1" w:styleId="172">
    <w:name w:val="纯文本 New New New New"/>
    <w:basedOn w:val="1"/>
    <w:qFormat/>
    <w:uiPriority w:val="0"/>
    <w:rPr>
      <w:rFonts w:ascii="宋体" w:hAnsi="Courier New" w:cs="Courier New"/>
      <w:kern w:val="0"/>
      <w:sz w:val="20"/>
    </w:rPr>
  </w:style>
  <w:style w:type="paragraph" w:customStyle="1" w:styleId="173">
    <w:name w:val="标题 3 New New"/>
    <w:basedOn w:val="1"/>
    <w:next w:val="1"/>
    <w:qFormat/>
    <w:uiPriority w:val="0"/>
    <w:pPr>
      <w:keepNext/>
      <w:keepLines/>
      <w:spacing w:before="260" w:after="260" w:line="413" w:lineRule="auto"/>
      <w:outlineLvl w:val="2"/>
    </w:pPr>
    <w:rPr>
      <w:b/>
      <w:bCs/>
      <w:kern w:val="0"/>
      <w:sz w:val="32"/>
      <w:szCs w:val="32"/>
    </w:rPr>
  </w:style>
  <w:style w:type="character" w:customStyle="1" w:styleId="174">
    <w:name w:val="apple-converted-space"/>
    <w:qFormat/>
    <w:uiPriority w:val="0"/>
  </w:style>
  <w:style w:type="paragraph" w:customStyle="1" w:styleId="175">
    <w:name w:val="内容"/>
    <w:basedOn w:val="1"/>
    <w:qFormat/>
    <w:uiPriority w:val="0"/>
    <w:pPr>
      <w:spacing w:line="312" w:lineRule="auto"/>
      <w:ind w:firstLine="420" w:firstLineChars="200"/>
    </w:pPr>
    <w:rPr>
      <w:rFonts w:ascii="Arial" w:hAnsi="Arial" w:eastAsia="幼圆"/>
    </w:rPr>
  </w:style>
  <w:style w:type="paragraph" w:customStyle="1" w:styleId="176">
    <w:name w:val="pic-info"/>
    <w:basedOn w:val="1"/>
    <w:qFormat/>
    <w:uiPriority w:val="0"/>
    <w:pPr>
      <w:widowControl/>
      <w:spacing w:before="100" w:beforeAutospacing="1" w:after="100" w:afterAutospacing="1"/>
      <w:jc w:val="left"/>
    </w:pPr>
    <w:rPr>
      <w:rFonts w:ascii="宋体" w:hAnsi="宋体" w:cs="宋体"/>
      <w:kern w:val="0"/>
      <w:sz w:val="24"/>
    </w:rPr>
  </w:style>
  <w:style w:type="character" w:customStyle="1" w:styleId="177">
    <w:name w:val="文档结构图 字符"/>
    <w:basedOn w:val="59"/>
    <w:link w:val="15"/>
    <w:semiHidden/>
    <w:qFormat/>
    <w:uiPriority w:val="99"/>
    <w:rPr>
      <w:rFonts w:ascii="宋体" w:hAnsi="Times New Roman" w:eastAsia="宋体" w:cs="Times New Roman"/>
      <w:sz w:val="18"/>
      <w:szCs w:val="18"/>
    </w:rPr>
  </w:style>
  <w:style w:type="character" w:customStyle="1" w:styleId="178">
    <w:name w:val="占位符文本1"/>
    <w:basedOn w:val="59"/>
    <w:semiHidden/>
    <w:qFormat/>
    <w:uiPriority w:val="99"/>
    <w:rPr>
      <w:color w:val="808080"/>
    </w:rPr>
  </w:style>
  <w:style w:type="paragraph" w:customStyle="1" w:styleId="179">
    <w:name w:val="引用1"/>
    <w:basedOn w:val="1"/>
    <w:next w:val="1"/>
    <w:link w:val="180"/>
    <w:qFormat/>
    <w:uiPriority w:val="29"/>
    <w:rPr>
      <w:i/>
      <w:iCs/>
      <w:color w:val="000000"/>
    </w:rPr>
  </w:style>
  <w:style w:type="character" w:customStyle="1" w:styleId="180">
    <w:name w:val="引用 字符"/>
    <w:basedOn w:val="59"/>
    <w:link w:val="179"/>
    <w:qFormat/>
    <w:uiPriority w:val="29"/>
    <w:rPr>
      <w:rFonts w:ascii="Times New Roman" w:hAnsi="Times New Roman" w:eastAsia="宋体" w:cs="Times New Roman"/>
      <w:i/>
      <w:iCs/>
      <w:color w:val="000000"/>
      <w:szCs w:val="24"/>
    </w:rPr>
  </w:style>
  <w:style w:type="character" w:customStyle="1" w:styleId="181">
    <w:name w:val="正文文本缩进 字符"/>
    <w:basedOn w:val="59"/>
    <w:link w:val="19"/>
    <w:semiHidden/>
    <w:qFormat/>
    <w:uiPriority w:val="99"/>
    <w:rPr>
      <w:rFonts w:ascii="Times New Roman" w:hAnsi="Times New Roman" w:eastAsia="宋体" w:cs="Times New Roman"/>
      <w:szCs w:val="24"/>
    </w:rPr>
  </w:style>
  <w:style w:type="table" w:customStyle="1" w:styleId="182">
    <w:name w:val="中等深浅底纹 1 - 强调文字颜色 11"/>
    <w:basedOn w:val="38"/>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cPr>
        <w:shd w:val="clear" w:color="auto" w:fill="D3DFEE"/>
      </w:tcPr>
    </w:tblStylePr>
    <w:tblStylePr w:type="band1Horz">
      <w:tcPr>
        <w:tcBorders>
          <w:insideH w:val="nil"/>
          <w:insideV w:val="nil"/>
        </w:tcBorders>
        <w:shd w:val="clear" w:color="auto" w:fill="D3DFEE"/>
      </w:tcPr>
    </w:tblStylePr>
    <w:tblStylePr w:type="band2Horz">
      <w:tcPr>
        <w:tcBorders>
          <w:insideH w:val="nil"/>
          <w:insideV w:val="nil"/>
        </w:tcBorders>
      </w:tcPr>
    </w:tblStylePr>
  </w:style>
  <w:style w:type="table" w:customStyle="1" w:styleId="183">
    <w:name w:val="浅色网格 - 强调文字颜色 11"/>
    <w:basedOn w:val="38"/>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ascii="Cambria" w:hAnsi="Cambria" w:eastAsia="宋体" w:cs="Times New Roman"/>
        <w:b/>
        <w:bCs/>
      </w:rPr>
      <w:tcPr>
        <w:tcBorders>
          <w:top w:val="single" w:color="4F81BD" w:sz="8" w:space="0"/>
          <w:left w:val="single" w:color="4F81BD" w:sz="8" w:space="0"/>
          <w:bottom w:val="single" w:color="4F81BD" w:sz="18" w:space="0"/>
          <w:right w:val="single" w:color="4F81BD" w:sz="8" w:space="0"/>
          <w:insideH w:val="nil"/>
          <w:insideV w:val="single" w:sz="8" w:space="0"/>
        </w:tcBorders>
      </w:tcPr>
    </w:tblStylePr>
    <w:tblStylePr w:type="lastRow">
      <w:pPr>
        <w:spacing w:before="0" w:after="0" w:line="240" w:lineRule="auto"/>
      </w:pPr>
      <w:rPr>
        <w:rFonts w:ascii="Cambria" w:hAnsi="Cambria" w:eastAsia="宋体" w:cs="Times New Roman"/>
        <w:b/>
        <w:bCs/>
      </w:r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ascii="Cambria" w:hAnsi="Cambria" w:eastAsia="宋体" w:cs="Times New Roman"/>
        <w:b/>
        <w:bCs/>
      </w:rPr>
    </w:tblStylePr>
    <w:tblStylePr w:type="lastCol">
      <w:rPr>
        <w:rFonts w:ascii="Cambria" w:hAnsi="Cambria" w:eastAsia="宋体" w:cs="Times New Roman"/>
        <w:b/>
        <w:bCs/>
      </w:rPr>
      <w:tcPr>
        <w:tcBorders>
          <w:top w:val="single" w:color="4F81BD" w:sz="8" w:space="0"/>
          <w:left w:val="single" w:color="4F81BD" w:sz="8" w:space="0"/>
          <w:bottom w:val="single" w:color="4F81BD" w:sz="8" w:space="0"/>
          <w:right w:val="single" w:color="4F81BD" w:sz="8" w:space="0"/>
        </w:tcBorders>
      </w:tcPr>
    </w:tblStylePr>
    <w:tblStylePr w:type="band1Vert">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cPr>
        <w:tcBorders>
          <w:top w:val="single" w:color="4F81BD" w:sz="8" w:space="0"/>
          <w:left w:val="single" w:color="4F81BD" w:sz="8" w:space="0"/>
          <w:bottom w:val="single" w:color="4F81BD" w:sz="8" w:space="0"/>
          <w:right w:val="single" w:color="4F81BD" w:sz="8" w:space="0"/>
          <w:insideV w:val="single" w:sz="8" w:space="0"/>
        </w:tcBorders>
      </w:tcPr>
    </w:tblStylePr>
  </w:style>
  <w:style w:type="character" w:customStyle="1" w:styleId="184">
    <w:name w:val="批注主题 字符"/>
    <w:basedOn w:val="110"/>
    <w:link w:val="37"/>
    <w:semiHidden/>
    <w:qFormat/>
    <w:uiPriority w:val="99"/>
    <w:rPr>
      <w:rFonts w:ascii="Times New Roman" w:hAnsi="Times New Roman" w:eastAsia="宋体" w:cs="Times New Roman"/>
      <w:b/>
      <w:bCs/>
      <w:szCs w:val="24"/>
    </w:rPr>
  </w:style>
  <w:style w:type="character" w:customStyle="1" w:styleId="185">
    <w:name w:val="报告正文 字符"/>
    <w:basedOn w:val="59"/>
    <w:link w:val="4"/>
    <w:qFormat/>
    <w:uiPriority w:val="0"/>
    <w:rPr>
      <w:rFonts w:ascii="Times New Roman" w:hAnsi="Times New Roman" w:eastAsia="宋体" w:cs="Times New Roman"/>
      <w:sz w:val="24"/>
      <w:szCs w:val="24"/>
    </w:rPr>
  </w:style>
  <w:style w:type="table" w:customStyle="1" w:styleId="186">
    <w:name w:val="网格表 6 彩色1"/>
    <w:basedOn w:val="38"/>
    <w:qFormat/>
    <w:uiPriority w:val="51"/>
    <w:rPr>
      <w:color w:val="000000" w:themeColor="text1"/>
      <w14:textFill>
        <w14:solidFill>
          <w14:schemeClr w14:val="tx1"/>
        </w14:solidFill>
      </w14:textFill>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187">
    <w:name w:val="网格表 21"/>
    <w:basedOn w:val="38"/>
    <w:qFormat/>
    <w:uiPriority w:val="47"/>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paragraph" w:styleId="188">
    <w:name w:val="List Paragraph"/>
    <w:basedOn w:val="1"/>
    <w:qFormat/>
    <w:uiPriority w:val="99"/>
    <w:pPr>
      <w:ind w:firstLine="420" w:firstLineChars="200"/>
    </w:pPr>
  </w:style>
  <w:style w:type="paragraph" w:customStyle="1" w:styleId="189">
    <w:name w:val="EndNote Bibliography"/>
    <w:qFormat/>
    <w:uiPriority w:val="0"/>
    <w:rPr>
      <w:rFonts w:hint="eastAsia" w:ascii="等线" w:hAnsi="等线" w:eastAsia="等线" w:cs="等线"/>
      <w:color w:val="333333"/>
      <w:kern w:val="2"/>
      <w:sz w:val="22"/>
      <w:szCs w:val="22"/>
      <w:lang w:val="en-US" w:eastAsia="zh-CN" w:bidi="ar-SA"/>
    </w:rPr>
  </w:style>
  <w:style w:type="paragraph" w:customStyle="1" w:styleId="190">
    <w:name w:val="修订1"/>
    <w:hidden/>
    <w:semiHidden/>
    <w:qFormat/>
    <w:uiPriority w:val="99"/>
    <w:rPr>
      <w:rFonts w:ascii="Times New Roman" w:hAnsi="Times New Roman" w:eastAsiaTheme="minorEastAsia" w:cstheme="minorBidi"/>
      <w:kern w:val="2"/>
      <w:sz w:val="21"/>
      <w:szCs w:val="21"/>
      <w:lang w:val="en-US" w:eastAsia="zh-CN" w:bidi="ar-SA"/>
    </w:rPr>
  </w:style>
  <w:style w:type="paragraph" w:customStyle="1" w:styleId="191">
    <w:name w:val="TOC Heading"/>
    <w:basedOn w:val="2"/>
    <w:next w:val="1"/>
    <w:unhideWhenUsed/>
    <w:qFormat/>
    <w:uiPriority w:val="39"/>
    <w:pPr>
      <w:widowControl/>
      <w:numPr>
        <w:numId w:val="0"/>
      </w:numPr>
      <w:spacing w:after="0" w:line="259" w:lineRule="auto"/>
      <w:jc w:val="left"/>
      <w:outlineLvl w:val="9"/>
    </w:pPr>
    <w:rPr>
      <w:rFonts w:asciiTheme="majorHAnsi" w:hAnsiTheme="majorHAnsi" w:eastAsiaTheme="majorEastAsia" w:cstheme="majorBidi"/>
      <w:b w:val="0"/>
      <w:bCs w:val="0"/>
      <w:color w:val="376092" w:themeColor="accent1" w:themeShade="BF"/>
      <w:kern w:val="0"/>
      <w:szCs w:val="32"/>
    </w:rPr>
  </w:style>
  <w:style w:type="character" w:customStyle="1" w:styleId="192">
    <w:name w:val="日期 字符"/>
    <w:basedOn w:val="59"/>
    <w:link w:val="25"/>
    <w:semiHidden/>
    <w:uiPriority w:val="99"/>
    <w:rPr>
      <w:rFonts w:ascii="Times New Roman" w:hAnsi="Times New Roman" w:eastAsiaTheme="minorEastAsia" w:cstheme="minorBidi"/>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07D38C-CDAD-4D97-B227-B512C3F1B64A}">
  <ds:schemaRefs/>
</ds:datastoreItem>
</file>

<file path=docProps/app.xml><?xml version="1.0" encoding="utf-8"?>
<Properties xmlns="http://schemas.openxmlformats.org/officeDocument/2006/extended-properties" xmlns:vt="http://schemas.openxmlformats.org/officeDocument/2006/docPropsVTypes">
  <Template>Normal.dotm</Template>
  <Company>示范性软件学院联盟</Company>
  <Pages>16</Pages>
  <Words>1095</Words>
  <Characters>6244</Characters>
  <Lines>52</Lines>
  <Paragraphs>14</Paragraphs>
  <TotalTime>0</TotalTime>
  <ScaleCrop>false</ScaleCrop>
  <LinksUpToDate>false</LinksUpToDate>
  <CharactersWithSpaces>7325</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2023-09-28T07:41:00Z</dcterms:created>
  <dc:creator>示范性软件学院联盟</dc:creator>
  <cp:lastModifiedBy>YORK</cp:lastModifiedBy>
  <cp:lastPrinted>2023-10-08T14:41:00Z</cp:lastPrinted>
  <dcterms:modified xsi:type="dcterms:W3CDTF">2024-04-10T16:44:05Z</dcterms:modified>
  <dc:title>项目开发文档</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FB2D8962791C6F7FEC147664D23EDA35_43</vt:lpwstr>
  </property>
</Properties>
</file>