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RTL21D开发环境搭建</w:t>
      </w:r>
    </w:p>
    <w:p>
      <w:pPr>
        <w:pStyle w:val="2"/>
        <w:numPr>
          <w:ilvl w:val="0"/>
          <w:numId w:val="1"/>
        </w:numPr>
        <w:bidi w:val="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简介：</w:t>
      </w:r>
    </w:p>
    <w:p>
      <w:pPr>
        <w:rPr>
          <w:rFonts w:hint="eastAsia"/>
          <w:lang w:val="en-US" w:eastAsia="zh-CN"/>
        </w:rPr>
      </w:pPr>
      <w:r>
        <w:rPr>
          <w:rFonts w:hint="eastAsia"/>
          <w:lang w:val="en-US" w:eastAsia="zh-CN"/>
        </w:rPr>
        <w:t>本开发环境借助于服务器实现在线编译，解决了本地编译速度慢的问题。</w:t>
      </w:r>
    </w:p>
    <w:p>
      <w:pPr>
        <w:pStyle w:val="2"/>
        <w:numPr>
          <w:ilvl w:val="0"/>
          <w:numId w:val="1"/>
        </w:numPr>
        <w:bidi w:val="0"/>
        <w:rPr>
          <w:rFonts w:hint="eastAsia"/>
          <w:sz w:val="28"/>
          <w:szCs w:val="28"/>
          <w:lang w:val="en-US" w:eastAsia="zh-CN"/>
        </w:rPr>
      </w:pPr>
      <w:r>
        <w:rPr>
          <w:rFonts w:hint="eastAsia"/>
          <w:sz w:val="28"/>
          <w:szCs w:val="28"/>
          <w:lang w:val="en-US" w:eastAsia="zh-CN"/>
        </w:rPr>
        <w:t>在线编译环境搭建</w:t>
      </w:r>
    </w:p>
    <w:p>
      <w:pPr>
        <w:pStyle w:val="3"/>
        <w:numPr>
          <w:ilvl w:val="1"/>
          <w:numId w:val="1"/>
        </w:numPr>
        <w:bidi w:val="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所需工具</w:t>
      </w:r>
    </w:p>
    <w:p>
      <w:pPr>
        <w:numPr>
          <w:numId w:val="0"/>
        </w:numPr>
        <w:ind w:leftChars="0"/>
        <w:rPr>
          <w:rFonts w:hint="eastAsia"/>
          <w:lang w:val="en-US" w:eastAsia="zh-CN"/>
        </w:rPr>
      </w:pPr>
      <w:r>
        <w:rPr>
          <w:rFonts w:hint="eastAsia"/>
          <w:lang w:val="en-US" w:eastAsia="zh-CN"/>
        </w:rPr>
        <w:t>Xsheel 6</w:t>
      </w:r>
    </w:p>
    <w:p>
      <w:pPr>
        <w:pStyle w:val="3"/>
        <w:numPr>
          <w:ilvl w:val="1"/>
          <w:numId w:val="1"/>
        </w:numPr>
        <w:bidi w:val="0"/>
        <w:ind w:left="0" w:leftChars="0" w:firstLine="0" w:firstLineChars="0"/>
        <w:rPr>
          <w:rFonts w:hint="eastAsia" w:asciiTheme="majorEastAsia" w:hAnsiTheme="majorEastAsia" w:eastAsiaTheme="majorEastAsia" w:cstheme="majorEastAsia"/>
          <w:b/>
          <w:sz w:val="24"/>
          <w:szCs w:val="24"/>
          <w:lang w:val="en-US" w:eastAsia="zh-CN"/>
        </w:rPr>
      </w:pPr>
      <w:r>
        <w:rPr>
          <w:rFonts w:hint="eastAsia" w:asciiTheme="majorEastAsia" w:hAnsiTheme="majorEastAsia" w:eastAsiaTheme="majorEastAsia" w:cstheme="majorEastAsia"/>
          <w:b/>
          <w:sz w:val="24"/>
          <w:szCs w:val="24"/>
          <w:lang w:val="en-US" w:eastAsia="zh-CN"/>
        </w:rPr>
        <w:t xml:space="preserve"> 本地xsheel配置</w:t>
      </w:r>
    </w:p>
    <w:p>
      <w:pPr>
        <w:numPr>
          <w:ilvl w:val="0"/>
          <w:numId w:val="2"/>
        </w:numPr>
        <w:ind w:left="425" w:leftChars="0" w:hanging="425" w:firstLineChars="0"/>
        <w:rPr>
          <w:rFonts w:hint="default"/>
          <w:lang w:val="en-US" w:eastAsia="zh-CN"/>
        </w:rPr>
      </w:pPr>
      <w:r>
        <w:rPr>
          <w:rFonts w:hint="eastAsia"/>
          <w:lang w:val="en-US" w:eastAsia="zh-CN"/>
        </w:rPr>
        <w:t>安装好并且打开xsheel6软件</w:t>
      </w:r>
      <w:r>
        <w:drawing>
          <wp:inline distT="0" distB="0" distL="114300" distR="114300">
            <wp:extent cx="511175" cy="520065"/>
            <wp:effectExtent l="0" t="0" r="317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11175" cy="520065"/>
                    </a:xfrm>
                    <a:prstGeom prst="rect">
                      <a:avLst/>
                    </a:prstGeom>
                    <a:noFill/>
                    <a:ln>
                      <a:noFill/>
                    </a:ln>
                  </pic:spPr>
                </pic:pic>
              </a:graphicData>
            </a:graphic>
          </wp:inline>
        </w:drawing>
      </w:r>
      <w:r>
        <w:rPr>
          <w:rFonts w:hint="eastAsia"/>
          <w:lang w:eastAsia="zh-CN"/>
        </w:rPr>
        <w:t>。</w:t>
      </w:r>
    </w:p>
    <w:p>
      <w:pPr>
        <w:numPr>
          <w:ilvl w:val="0"/>
          <w:numId w:val="2"/>
        </w:numPr>
        <w:ind w:left="425" w:leftChars="0" w:hanging="425" w:firstLineChars="0"/>
        <w:rPr>
          <w:rFonts w:hint="default"/>
          <w:lang w:val="en-US" w:eastAsia="zh-CN"/>
        </w:rPr>
      </w:pPr>
      <w:r>
        <w:rPr>
          <w:rFonts w:hint="eastAsia"/>
          <w:lang w:eastAsia="zh-CN"/>
        </w:rPr>
        <w:t>打开文件点击新建按钮。</w:t>
      </w:r>
    </w:p>
    <w:p>
      <w:pPr>
        <w:numPr>
          <w:numId w:val="0"/>
        </w:numPr>
        <w:ind w:leftChars="0" w:firstLine="420" w:firstLineChars="0"/>
        <w:rPr>
          <w:rFonts w:hint="default"/>
          <w:lang w:val="en-US" w:eastAsia="zh-CN"/>
        </w:rPr>
      </w:pPr>
      <w:r>
        <w:drawing>
          <wp:inline distT="0" distB="0" distL="114300" distR="114300">
            <wp:extent cx="5267960" cy="1080770"/>
            <wp:effectExtent l="0" t="0" r="889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7960" cy="1080770"/>
                    </a:xfrm>
                    <a:prstGeom prst="rect">
                      <a:avLst/>
                    </a:prstGeom>
                    <a:noFill/>
                    <a:ln>
                      <a:noFill/>
                    </a:ln>
                  </pic:spPr>
                </pic:pic>
              </a:graphicData>
            </a:graphic>
          </wp:inline>
        </w:drawing>
      </w:r>
    </w:p>
    <w:p>
      <w:pPr>
        <w:numPr>
          <w:ilvl w:val="0"/>
          <w:numId w:val="2"/>
        </w:numPr>
        <w:ind w:left="425" w:leftChars="0" w:hanging="425" w:firstLineChars="0"/>
        <w:rPr>
          <w:rFonts w:hint="default"/>
          <w:lang w:val="en-US" w:eastAsia="zh-CN"/>
        </w:rPr>
      </w:pPr>
      <w:r>
        <w:rPr>
          <w:rFonts w:hint="eastAsia"/>
          <w:lang w:val="en-US" w:eastAsia="zh-CN"/>
        </w:rPr>
        <w:t>填写对应的主机和端口</w:t>
      </w:r>
    </w:p>
    <w:p>
      <w:pPr>
        <w:numPr>
          <w:numId w:val="0"/>
        </w:numPr>
        <w:ind w:leftChars="0" w:firstLine="420" w:firstLineChars="0"/>
        <w:rPr>
          <w:rFonts w:hint="default"/>
          <w:lang w:val="en-US" w:eastAsia="zh-CN"/>
        </w:rPr>
      </w:pPr>
      <w:r>
        <w:rPr>
          <w:rFonts w:hint="eastAsia"/>
          <w:lang w:val="en-US" w:eastAsia="zh-CN"/>
        </w:rPr>
        <w:t>主机：43.105.132.222</w:t>
      </w:r>
    </w:p>
    <w:p>
      <w:pPr>
        <w:numPr>
          <w:numId w:val="0"/>
        </w:numPr>
        <w:ind w:leftChars="0" w:firstLine="420" w:firstLineChars="0"/>
        <w:rPr>
          <w:rFonts w:hint="default"/>
          <w:lang w:val="en-US" w:eastAsia="zh-CN"/>
        </w:rPr>
      </w:pPr>
      <w:r>
        <w:rPr>
          <w:rFonts w:hint="eastAsia"/>
          <w:lang w:val="en-US" w:eastAsia="zh-CN"/>
        </w:rPr>
        <w:t>用户名：root</w:t>
      </w:r>
    </w:p>
    <w:p>
      <w:pPr>
        <w:numPr>
          <w:numId w:val="0"/>
        </w:numPr>
        <w:ind w:leftChars="0" w:firstLine="420" w:firstLineChars="0"/>
        <w:rPr>
          <w:rFonts w:hint="default"/>
          <w:lang w:val="en-US" w:eastAsia="zh-CN"/>
        </w:rPr>
      </w:pPr>
      <w:r>
        <w:rPr>
          <w:rFonts w:hint="eastAsia"/>
          <w:lang w:val="en-US" w:eastAsia="zh-CN"/>
        </w:rPr>
        <w:t>密码：online5gA</w:t>
      </w:r>
    </w:p>
    <w:p>
      <w:pPr>
        <w:numPr>
          <w:numId w:val="0"/>
        </w:numPr>
        <w:ind w:leftChars="0" w:firstLine="420" w:firstLineChars="0"/>
        <w:rPr>
          <w:rFonts w:hint="default"/>
          <w:lang w:val="en-US" w:eastAsia="zh-CN"/>
        </w:rPr>
      </w:pPr>
      <w:r>
        <w:rPr>
          <w:rFonts w:hint="eastAsia"/>
          <w:lang w:val="en-US" w:eastAsia="zh-CN"/>
        </w:rPr>
        <w:t>端口：22</w:t>
      </w:r>
    </w:p>
    <w:p>
      <w:pPr>
        <w:numPr>
          <w:numId w:val="0"/>
        </w:numPr>
        <w:ind w:leftChars="0" w:firstLine="420" w:firstLineChars="0"/>
        <w:rPr>
          <w:rFonts w:hint="eastAsia"/>
          <w:lang w:val="en-US" w:eastAsia="zh-CN"/>
        </w:rPr>
      </w:pPr>
      <w:r>
        <w:rPr>
          <w:rFonts w:hint="eastAsia"/>
          <w:lang w:val="en-US" w:eastAsia="zh-CN"/>
        </w:rPr>
        <w:t>点击确定</w:t>
      </w:r>
    </w:p>
    <w:p>
      <w:pPr>
        <w:numPr>
          <w:numId w:val="0"/>
        </w:numPr>
        <w:ind w:leftChars="0" w:firstLine="420" w:firstLineChars="0"/>
        <w:rPr>
          <w:rFonts w:hint="default"/>
          <w:lang w:val="en-US" w:eastAsia="zh-CN"/>
        </w:rPr>
      </w:pPr>
      <w:r>
        <w:drawing>
          <wp:inline distT="0" distB="0" distL="114300" distR="114300">
            <wp:extent cx="4330065" cy="2068830"/>
            <wp:effectExtent l="0" t="0" r="1333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330065" cy="2068830"/>
                    </a:xfrm>
                    <a:prstGeom prst="rect">
                      <a:avLst/>
                    </a:prstGeom>
                    <a:noFill/>
                    <a:ln>
                      <a:noFill/>
                    </a:ln>
                  </pic:spPr>
                </pic:pic>
              </a:graphicData>
            </a:graphic>
          </wp:inline>
        </w:drawing>
      </w:r>
    </w:p>
    <w:p>
      <w:pPr>
        <w:numPr>
          <w:ilvl w:val="0"/>
          <w:numId w:val="2"/>
        </w:numPr>
        <w:ind w:left="425" w:leftChars="0" w:hanging="425" w:firstLineChars="0"/>
        <w:rPr>
          <w:rFonts w:hint="default"/>
          <w:lang w:val="en-US" w:eastAsia="zh-CN"/>
        </w:rPr>
      </w:pPr>
      <w:r>
        <w:rPr>
          <w:rFonts w:hint="eastAsia"/>
          <w:lang w:val="en-US" w:eastAsia="zh-CN"/>
        </w:rPr>
        <w:t>填写登入名称：root点击确定</w:t>
      </w:r>
    </w:p>
    <w:p>
      <w:pPr>
        <w:numPr>
          <w:numId w:val="0"/>
        </w:numPr>
        <w:ind w:leftChars="0" w:firstLine="420" w:firstLineChars="0"/>
        <w:rPr>
          <w:rFonts w:hint="default"/>
          <w:lang w:val="en-US" w:eastAsia="zh-CN"/>
        </w:rPr>
      </w:pPr>
      <w:r>
        <w:drawing>
          <wp:inline distT="0" distB="0" distL="114300" distR="114300">
            <wp:extent cx="2675890" cy="1646555"/>
            <wp:effectExtent l="0" t="0" r="1016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675890" cy="1646555"/>
                    </a:xfrm>
                    <a:prstGeom prst="rect">
                      <a:avLst/>
                    </a:prstGeom>
                    <a:noFill/>
                    <a:ln>
                      <a:noFill/>
                    </a:ln>
                  </pic:spPr>
                </pic:pic>
              </a:graphicData>
            </a:graphic>
          </wp:inline>
        </w:drawing>
      </w:r>
    </w:p>
    <w:p>
      <w:pPr>
        <w:numPr>
          <w:ilvl w:val="0"/>
          <w:numId w:val="2"/>
        </w:numPr>
        <w:ind w:left="425" w:leftChars="0" w:hanging="425" w:firstLineChars="0"/>
        <w:rPr>
          <w:rFonts w:hint="default"/>
          <w:lang w:val="en-US" w:eastAsia="zh-CN"/>
        </w:rPr>
      </w:pPr>
      <w:r>
        <w:rPr>
          <w:rFonts w:hint="eastAsia"/>
          <w:lang w:val="en-US" w:eastAsia="zh-CN"/>
        </w:rPr>
        <w:t>填写登入密码：online5gA点击确定</w:t>
      </w:r>
    </w:p>
    <w:p>
      <w:pPr>
        <w:numPr>
          <w:numId w:val="0"/>
        </w:numPr>
        <w:ind w:leftChars="0" w:firstLine="420" w:firstLineChars="0"/>
        <w:rPr>
          <w:rFonts w:hint="default"/>
          <w:lang w:val="en-US" w:eastAsia="zh-CN"/>
        </w:rPr>
      </w:pPr>
      <w:r>
        <w:drawing>
          <wp:inline distT="0" distB="0" distL="114300" distR="114300">
            <wp:extent cx="2628265" cy="2597785"/>
            <wp:effectExtent l="0" t="0" r="635"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628265" cy="2597785"/>
                    </a:xfrm>
                    <a:prstGeom prst="rect">
                      <a:avLst/>
                    </a:prstGeom>
                    <a:noFill/>
                    <a:ln>
                      <a:noFill/>
                    </a:ln>
                  </pic:spPr>
                </pic:pic>
              </a:graphicData>
            </a:graphic>
          </wp:inline>
        </w:drawing>
      </w:r>
    </w:p>
    <w:p>
      <w:pPr>
        <w:numPr>
          <w:ilvl w:val="0"/>
          <w:numId w:val="2"/>
        </w:numPr>
        <w:ind w:left="425" w:leftChars="0" w:hanging="425" w:firstLineChars="0"/>
        <w:rPr>
          <w:rFonts w:hint="default"/>
          <w:lang w:val="en-US" w:eastAsia="zh-CN"/>
        </w:rPr>
      </w:pPr>
      <w:r>
        <w:rPr>
          <w:rFonts w:hint="eastAsia"/>
          <w:lang w:val="en-US" w:eastAsia="zh-CN"/>
        </w:rPr>
        <w:t>连接服务器成功图</w:t>
      </w:r>
    </w:p>
    <w:p>
      <w:pPr>
        <w:numPr>
          <w:numId w:val="0"/>
        </w:numPr>
        <w:ind w:leftChars="0" w:firstLine="420" w:firstLineChars="0"/>
        <w:rPr>
          <w:rFonts w:hint="default"/>
          <w:lang w:val="en-US" w:eastAsia="zh-CN"/>
        </w:rPr>
      </w:pPr>
      <w:r>
        <w:drawing>
          <wp:inline distT="0" distB="0" distL="114300" distR="114300">
            <wp:extent cx="3345180" cy="1335405"/>
            <wp:effectExtent l="0" t="0" r="7620" b="171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3345180" cy="1335405"/>
                    </a:xfrm>
                    <a:prstGeom prst="rect">
                      <a:avLst/>
                    </a:prstGeom>
                    <a:noFill/>
                    <a:ln>
                      <a:noFill/>
                    </a:ln>
                  </pic:spPr>
                </pic:pic>
              </a:graphicData>
            </a:graphic>
          </wp:inline>
        </w:drawing>
      </w:r>
    </w:p>
    <w:p>
      <w:pPr>
        <w:pStyle w:val="3"/>
        <w:bidi w:val="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2.3 服务器端编译</w:t>
      </w:r>
    </w:p>
    <w:p>
      <w:pPr>
        <w:numPr>
          <w:ilvl w:val="0"/>
          <w:numId w:val="3"/>
        </w:numPr>
        <w:ind w:left="425" w:leftChars="0" w:hanging="425" w:firstLineChars="0"/>
        <w:rPr>
          <w:rFonts w:hint="default" w:eastAsiaTheme="minorEastAsia"/>
          <w:lang w:val="en-US" w:eastAsia="zh-CN"/>
        </w:rPr>
      </w:pPr>
      <w:r>
        <w:rPr>
          <w:rFonts w:hint="eastAsia"/>
          <w:lang w:val="en-US" w:eastAsia="zh-CN"/>
        </w:rPr>
        <w:t>终端输入命令cd / 进入根节点目录在输入一下命令进入编译目录</w:t>
      </w:r>
    </w:p>
    <w:p>
      <w:pPr>
        <w:numPr>
          <w:numId w:val="0"/>
        </w:numPr>
        <w:ind w:leftChars="0" w:firstLine="420" w:firstLineChars="0"/>
        <w:rPr>
          <w:rFonts w:hint="eastAsia"/>
          <w:lang w:val="en-US" w:eastAsia="zh-CN"/>
        </w:rPr>
      </w:pPr>
      <w:r>
        <w:rPr>
          <w:rFonts w:hint="eastAsia"/>
          <w:lang w:val="en-US" w:eastAsia="zh-CN"/>
        </w:rPr>
        <w:t>cd /home/8720D/sdk-amebad_v6.1b/project/realtek_amebaD_va0_example/GCC-RELEASE/</w:t>
      </w:r>
      <w:r>
        <w:rPr>
          <w:rFonts w:hint="eastAsia"/>
          <w:lang w:val="en-US" w:eastAsia="zh-CN"/>
        </w:rPr>
        <w:tab/>
        <w:t>project_lp 命令进入工程project_lp编译目录下。</w:t>
      </w:r>
    </w:p>
    <w:p>
      <w:pPr>
        <w:numPr>
          <w:numId w:val="0"/>
        </w:numPr>
        <w:ind w:leftChars="0"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cd /home/8720D/sdk-amebad_v6.1b/project/realtek_amebaD_va0_example/GCC-RELEASE/</w:t>
      </w:r>
      <w:r>
        <w:rPr>
          <w:rFonts w:hint="eastAsia"/>
          <w:lang w:val="en-US" w:eastAsia="zh-CN"/>
        </w:rPr>
        <w:tab/>
      </w:r>
      <w:r>
        <w:rPr>
          <w:rFonts w:hint="eastAsia"/>
          <w:lang w:val="en-US" w:eastAsia="zh-CN"/>
        </w:rPr>
        <w:t>project_hp 命令进入工程project_hp编译目录下。</w:t>
      </w:r>
    </w:p>
    <w:p>
      <w:pPr>
        <w:numPr>
          <w:numId w:val="0"/>
        </w:numPr>
        <w:ind w:leftChars="0" w:firstLine="420" w:firstLineChars="0"/>
      </w:pPr>
      <w:r>
        <w:drawing>
          <wp:inline distT="0" distB="0" distL="114300" distR="114300">
            <wp:extent cx="5271770" cy="603885"/>
            <wp:effectExtent l="0" t="0" r="508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1770" cy="603885"/>
                    </a:xfrm>
                    <a:prstGeom prst="rect">
                      <a:avLst/>
                    </a:prstGeom>
                    <a:noFill/>
                    <a:ln>
                      <a:noFill/>
                    </a:ln>
                  </pic:spPr>
                </pic:pic>
              </a:graphicData>
            </a:graphic>
          </wp:inline>
        </w:drawing>
      </w:r>
    </w:p>
    <w:p>
      <w:pPr>
        <w:numPr>
          <w:ilvl w:val="0"/>
          <w:numId w:val="3"/>
        </w:numPr>
        <w:ind w:left="425" w:leftChars="0" w:hanging="425" w:firstLineChars="0"/>
        <w:rPr>
          <w:rFonts w:hint="eastAsia"/>
          <w:lang w:val="en-US" w:eastAsia="zh-CN"/>
        </w:rPr>
      </w:pPr>
      <w:r>
        <w:rPr>
          <w:rFonts w:hint="eastAsia"/>
          <w:lang w:eastAsia="zh-CN"/>
        </w:rPr>
        <w:t>执行</w:t>
      </w:r>
      <w:r>
        <w:rPr>
          <w:rFonts w:hint="eastAsia"/>
          <w:lang w:val="en-US" w:eastAsia="zh-CN"/>
        </w:rPr>
        <w:t>ls命令可以查看与该工程相关的文件及编译脚本。</w:t>
      </w:r>
    </w:p>
    <w:p>
      <w:pPr>
        <w:numPr>
          <w:numId w:val="0"/>
        </w:numPr>
        <w:ind w:leftChars="0" w:firstLine="420" w:firstLineChars="0"/>
      </w:pPr>
      <w:r>
        <w:drawing>
          <wp:inline distT="0" distB="0" distL="114300" distR="114300">
            <wp:extent cx="5273040" cy="560705"/>
            <wp:effectExtent l="0" t="0" r="3810" b="1079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73040" cy="560705"/>
                    </a:xfrm>
                    <a:prstGeom prst="rect">
                      <a:avLst/>
                    </a:prstGeom>
                    <a:noFill/>
                    <a:ln>
                      <a:noFill/>
                    </a:ln>
                  </pic:spPr>
                </pic:pic>
              </a:graphicData>
            </a:graphic>
          </wp:inline>
        </w:drawing>
      </w:r>
    </w:p>
    <w:p>
      <w:pPr>
        <w:numPr>
          <w:ilvl w:val="0"/>
          <w:numId w:val="3"/>
        </w:numPr>
        <w:ind w:left="425" w:leftChars="0" w:hanging="425" w:firstLineChars="0"/>
        <w:rPr>
          <w:rFonts w:hint="default" w:eastAsiaTheme="minorEastAsia"/>
          <w:lang w:val="en-US" w:eastAsia="zh-CN"/>
        </w:rPr>
      </w:pPr>
      <w:r>
        <w:rPr>
          <w:rFonts w:hint="eastAsia"/>
          <w:lang w:val="en-US" w:eastAsia="zh-CN"/>
        </w:rPr>
        <w:t>执行命令cd asdk/可以查看asdk下是否存在image目录（目标文件生成目录），编译之前没有，编译成功后自动生成。</w:t>
      </w:r>
    </w:p>
    <w:p>
      <w:pPr>
        <w:numPr>
          <w:ilvl w:val="0"/>
          <w:numId w:val="3"/>
        </w:numPr>
        <w:ind w:left="425" w:leftChars="0" w:hanging="425" w:firstLineChars="0"/>
        <w:rPr>
          <w:rFonts w:hint="default" w:eastAsiaTheme="minorEastAsia"/>
          <w:lang w:val="en-US" w:eastAsia="zh-CN"/>
        </w:rPr>
      </w:pPr>
      <w:r>
        <w:rPr>
          <w:rFonts w:hint="eastAsia"/>
          <w:lang w:val="en-US" w:eastAsia="zh-CN"/>
        </w:rPr>
        <w:t>回到project_lp目录下执行make all命令开始编译整个工程。</w:t>
      </w:r>
    </w:p>
    <w:p>
      <w:pPr>
        <w:numPr>
          <w:numId w:val="0"/>
        </w:numPr>
        <w:ind w:leftChars="0" w:firstLine="420" w:firstLineChars="0"/>
        <w:rPr>
          <w:rFonts w:hint="default" w:eastAsiaTheme="minorEastAsia"/>
          <w:lang w:val="en-US" w:eastAsia="zh-CN"/>
        </w:rPr>
      </w:pPr>
      <w:r>
        <w:drawing>
          <wp:inline distT="0" distB="0" distL="114300" distR="114300">
            <wp:extent cx="5266690" cy="987425"/>
            <wp:effectExtent l="0" t="0" r="1016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66690" cy="987425"/>
                    </a:xfrm>
                    <a:prstGeom prst="rect">
                      <a:avLst/>
                    </a:prstGeom>
                    <a:noFill/>
                    <a:ln>
                      <a:noFill/>
                    </a:ln>
                  </pic:spPr>
                </pic:pic>
              </a:graphicData>
            </a:graphic>
          </wp:inline>
        </w:drawing>
      </w:r>
    </w:p>
    <w:p>
      <w:pPr>
        <w:numPr>
          <w:numId w:val="0"/>
        </w:numPr>
        <w:ind w:firstLine="420" w:firstLineChars="0"/>
        <w:rPr>
          <w:rFonts w:hint="default"/>
          <w:lang w:val="en-US" w:eastAsia="zh-CN"/>
        </w:rPr>
      </w:pPr>
      <w:r>
        <w:rPr>
          <w:rFonts w:hint="eastAsia"/>
          <w:lang w:val="en-US" w:eastAsia="zh-CN"/>
        </w:rPr>
        <w:t>如果编译完成后出现如下图所示，这代表编译成功。</w:t>
      </w:r>
    </w:p>
    <w:p>
      <w:pPr>
        <w:numPr>
          <w:numId w:val="0"/>
        </w:numPr>
        <w:ind w:firstLine="420" w:firstLineChars="0"/>
      </w:pPr>
      <w:r>
        <w:drawing>
          <wp:inline distT="0" distB="0" distL="114300" distR="114300">
            <wp:extent cx="5273675" cy="735330"/>
            <wp:effectExtent l="0" t="0" r="3175"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73675" cy="735330"/>
                    </a:xfrm>
                    <a:prstGeom prst="rect">
                      <a:avLst/>
                    </a:prstGeom>
                    <a:noFill/>
                    <a:ln>
                      <a:noFill/>
                    </a:ln>
                  </pic:spPr>
                </pic:pic>
              </a:graphicData>
            </a:graphic>
          </wp:inline>
        </w:drawing>
      </w:r>
    </w:p>
    <w:p>
      <w:pPr>
        <w:numPr>
          <w:numId w:val="0"/>
        </w:numPr>
        <w:ind w:firstLine="420" w:firstLineChars="0"/>
        <w:rPr>
          <w:rFonts w:hint="eastAsia"/>
          <w:lang w:val="en-US" w:eastAsia="zh-CN"/>
        </w:rPr>
      </w:pPr>
      <w:r>
        <w:rPr>
          <w:rFonts w:hint="eastAsia"/>
          <w:lang w:eastAsia="zh-CN"/>
        </w:rPr>
        <w:t>如果编译没有成功，可以在终端输入</w:t>
      </w:r>
      <w:r>
        <w:rPr>
          <w:rFonts w:hint="eastAsia"/>
          <w:lang w:val="en-US" w:eastAsia="zh-CN"/>
        </w:rPr>
        <w:t>make clean清除命令后，在执行编译操作。</w:t>
      </w:r>
    </w:p>
    <w:p>
      <w:pPr>
        <w:numPr>
          <w:ilvl w:val="0"/>
          <w:numId w:val="3"/>
        </w:numPr>
        <w:ind w:left="425" w:leftChars="0" w:hanging="425" w:firstLineChars="0"/>
        <w:rPr>
          <w:rFonts w:hint="eastAsia"/>
          <w:lang w:val="en-US" w:eastAsia="zh-CN"/>
        </w:rPr>
      </w:pPr>
      <w:r>
        <w:rPr>
          <w:rFonts w:hint="eastAsia"/>
          <w:lang w:val="en-US" w:eastAsia="zh-CN"/>
        </w:rPr>
        <w:t>编译成功后可以在asdk的image目录下使用ls命令查看所生成的固件。</w:t>
      </w:r>
    </w:p>
    <w:p>
      <w:pPr>
        <w:numPr>
          <w:numId w:val="0"/>
        </w:numPr>
        <w:ind w:leftChars="0" w:firstLine="420" w:firstLineChars="0"/>
        <w:rPr>
          <w:rFonts w:hint="default"/>
          <w:lang w:val="en-US" w:eastAsia="zh-CN"/>
        </w:rPr>
      </w:pPr>
      <w:r>
        <w:rPr>
          <w:rFonts w:hint="eastAsia"/>
          <w:lang w:val="en-US" w:eastAsia="zh-CN"/>
        </w:rPr>
        <w:t>工程project_lps生成的固件效果图</w:t>
      </w:r>
    </w:p>
    <w:p>
      <w:pPr>
        <w:numPr>
          <w:numId w:val="0"/>
        </w:numPr>
        <w:ind w:leftChars="0" w:firstLine="420" w:firstLineChars="0"/>
        <w:rPr>
          <w:rFonts w:hint="eastAsia"/>
          <w:lang w:val="en-US" w:eastAsia="zh-CN"/>
        </w:rPr>
      </w:pPr>
      <w:r>
        <w:drawing>
          <wp:inline distT="0" distB="0" distL="114300" distR="114300">
            <wp:extent cx="5270500" cy="862965"/>
            <wp:effectExtent l="0" t="0" r="6350" b="133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70500" cy="862965"/>
                    </a:xfrm>
                    <a:prstGeom prst="rect">
                      <a:avLst/>
                    </a:prstGeom>
                    <a:noFill/>
                    <a:ln>
                      <a:noFill/>
                    </a:ln>
                  </pic:spPr>
                </pic:pic>
              </a:graphicData>
            </a:graphic>
          </wp:inline>
        </w:drawing>
      </w:r>
    </w:p>
    <w:p>
      <w:pPr>
        <w:numPr>
          <w:numId w:val="0"/>
        </w:numPr>
        <w:ind w:firstLine="420" w:firstLineChars="0"/>
        <w:rPr>
          <w:rFonts w:hint="eastAsia"/>
          <w:lang w:val="en-US" w:eastAsia="zh-CN"/>
        </w:rPr>
      </w:pPr>
      <w:r>
        <w:rPr>
          <w:rFonts w:hint="eastAsia"/>
          <w:lang w:val="en-US" w:eastAsia="zh-CN"/>
        </w:rPr>
        <w:t>工程project_hp 生成的固件效果图</w:t>
      </w:r>
    </w:p>
    <w:p>
      <w:pPr>
        <w:numPr>
          <w:numId w:val="0"/>
        </w:numPr>
        <w:ind w:firstLine="420" w:firstLineChars="0"/>
      </w:pPr>
      <w:r>
        <w:drawing>
          <wp:inline distT="0" distB="0" distL="114300" distR="114300">
            <wp:extent cx="5272405" cy="1009650"/>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272405" cy="1009650"/>
                    </a:xfrm>
                    <a:prstGeom prst="rect">
                      <a:avLst/>
                    </a:prstGeom>
                    <a:noFill/>
                    <a:ln>
                      <a:noFill/>
                    </a:ln>
                  </pic:spPr>
                </pic:pic>
              </a:graphicData>
            </a:graphic>
          </wp:inline>
        </w:drawing>
      </w:r>
    </w:p>
    <w:p>
      <w:pPr>
        <w:pStyle w:val="2"/>
        <w:numPr>
          <w:ilvl w:val="0"/>
          <w:numId w:val="1"/>
        </w:numPr>
        <w:bidi w:val="0"/>
        <w:rPr>
          <w:rFonts w:hint="default"/>
          <w:sz w:val="28"/>
          <w:szCs w:val="28"/>
          <w:lang w:val="en-US" w:eastAsia="zh-CN"/>
        </w:rPr>
      </w:pPr>
      <w:r>
        <w:rPr>
          <w:rFonts w:hint="eastAsia"/>
          <w:sz w:val="28"/>
          <w:szCs w:val="28"/>
          <w:lang w:val="en-US" w:eastAsia="zh-CN"/>
        </w:rPr>
        <w:t>服务器端编译文件的下载</w:t>
      </w:r>
    </w:p>
    <w:p>
      <w:pPr>
        <w:pStyle w:val="3"/>
        <w:numPr>
          <w:ilvl w:val="1"/>
          <w:numId w:val="1"/>
        </w:numPr>
        <w:bidi w:val="0"/>
        <w:ind w:left="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所需工具</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WinSCP ，Sshfs-win</w:t>
      </w:r>
    </w:p>
    <w:p>
      <w:pPr>
        <w:bidi w:val="0"/>
        <w:rPr>
          <w:rFonts w:hint="eastAsia"/>
          <w:lang w:val="en-US" w:eastAsia="zh-CN"/>
        </w:rPr>
      </w:pPr>
    </w:p>
    <w:p>
      <w:pPr>
        <w:pStyle w:val="3"/>
        <w:bidi w:val="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3.1 方案一（WinSCP）</w:t>
      </w:r>
    </w:p>
    <w:p>
      <w:pPr>
        <w:numPr>
          <w:ilvl w:val="0"/>
          <w:numId w:val="4"/>
        </w:numPr>
        <w:ind w:left="425" w:leftChars="0" w:hanging="425" w:firstLineChars="0"/>
        <w:rPr>
          <w:rFonts w:hint="eastAsia"/>
          <w:lang w:val="en-US" w:eastAsia="zh-CN"/>
        </w:rPr>
      </w:pPr>
      <w:r>
        <w:rPr>
          <w:rFonts w:hint="eastAsia"/>
          <w:lang w:val="en-US" w:eastAsia="zh-CN"/>
        </w:rPr>
        <w:t>安装WinSCP工具</w:t>
      </w:r>
      <w:r>
        <w:drawing>
          <wp:inline distT="0" distB="0" distL="114300" distR="114300">
            <wp:extent cx="438150" cy="4953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438150" cy="495300"/>
                    </a:xfrm>
                    <a:prstGeom prst="rect">
                      <a:avLst/>
                    </a:prstGeom>
                    <a:noFill/>
                    <a:ln>
                      <a:noFill/>
                    </a:ln>
                  </pic:spPr>
                </pic:pic>
              </a:graphicData>
            </a:graphic>
          </wp:inline>
        </w:drawing>
      </w:r>
    </w:p>
    <w:p>
      <w:pPr>
        <w:numPr>
          <w:ilvl w:val="0"/>
          <w:numId w:val="4"/>
        </w:numPr>
        <w:ind w:left="425" w:leftChars="0" w:hanging="425" w:firstLineChars="0"/>
        <w:rPr>
          <w:rFonts w:hint="eastAsia"/>
          <w:lang w:val="en-US" w:eastAsia="zh-CN"/>
        </w:rPr>
      </w:pPr>
      <w:r>
        <w:rPr>
          <w:rFonts w:hint="eastAsia"/>
          <w:lang w:val="en-US" w:eastAsia="zh-CN"/>
        </w:rPr>
        <w:t>双击打开该工具选择新建会话</w:t>
      </w:r>
    </w:p>
    <w:p>
      <w:pPr>
        <w:numPr>
          <w:ilvl w:val="0"/>
          <w:numId w:val="4"/>
        </w:numPr>
        <w:ind w:left="425" w:leftChars="0" w:hanging="425" w:firstLineChars="0"/>
        <w:rPr>
          <w:rFonts w:hint="eastAsia"/>
          <w:lang w:val="en-US" w:eastAsia="zh-CN"/>
        </w:rPr>
      </w:pPr>
      <w:r>
        <w:rPr>
          <w:rFonts w:hint="eastAsia"/>
          <w:lang w:val="en-US" w:eastAsia="zh-CN"/>
        </w:rPr>
        <w:t>填写要连接的服务器信息，后点击登入按钮登入服务器</w:t>
      </w:r>
    </w:p>
    <w:p>
      <w:pPr>
        <w:numPr>
          <w:numId w:val="0"/>
        </w:numPr>
        <w:ind w:leftChars="0" w:firstLine="420" w:firstLineChars="0"/>
        <w:rPr>
          <w:rFonts w:hint="eastAsia"/>
          <w:lang w:val="en-US" w:eastAsia="zh-CN"/>
        </w:rPr>
      </w:pPr>
      <w:r>
        <w:rPr>
          <w:rFonts w:hint="eastAsia"/>
          <w:lang w:val="en-US" w:eastAsia="zh-CN"/>
        </w:rPr>
        <w:t>文件协议类型选择：scp</w:t>
      </w:r>
    </w:p>
    <w:p>
      <w:pPr>
        <w:numPr>
          <w:numId w:val="0"/>
        </w:numPr>
        <w:ind w:leftChars="0" w:firstLine="420" w:firstLineChars="0"/>
        <w:rPr>
          <w:rFonts w:hint="default"/>
          <w:lang w:val="en-US" w:eastAsia="zh-CN"/>
        </w:rPr>
      </w:pPr>
      <w:r>
        <w:rPr>
          <w:rFonts w:hint="eastAsia"/>
          <w:lang w:val="en-US" w:eastAsia="zh-CN"/>
        </w:rPr>
        <w:t>主机名：43.105.132.222</w:t>
      </w:r>
    </w:p>
    <w:p>
      <w:pPr>
        <w:numPr>
          <w:numId w:val="0"/>
        </w:numPr>
        <w:ind w:leftChars="0" w:firstLine="420" w:firstLineChars="0"/>
        <w:rPr>
          <w:rFonts w:hint="default"/>
          <w:lang w:val="en-US" w:eastAsia="zh-CN"/>
        </w:rPr>
      </w:pPr>
      <w:r>
        <w:rPr>
          <w:rFonts w:hint="eastAsia"/>
          <w:lang w:val="en-US" w:eastAsia="zh-CN"/>
        </w:rPr>
        <w:t>端口号：22</w:t>
      </w:r>
    </w:p>
    <w:p>
      <w:pPr>
        <w:numPr>
          <w:numId w:val="0"/>
        </w:numPr>
        <w:ind w:leftChars="0" w:firstLine="420" w:firstLineChars="0"/>
        <w:rPr>
          <w:rFonts w:hint="default"/>
          <w:lang w:val="en-US" w:eastAsia="zh-CN"/>
        </w:rPr>
      </w:pPr>
      <w:r>
        <w:rPr>
          <w:rFonts w:hint="eastAsia"/>
          <w:lang w:val="en-US" w:eastAsia="zh-CN"/>
        </w:rPr>
        <w:t>用户名：root</w:t>
      </w:r>
    </w:p>
    <w:p>
      <w:pPr>
        <w:numPr>
          <w:numId w:val="0"/>
        </w:numPr>
        <w:ind w:leftChars="0" w:firstLine="420" w:firstLineChars="0"/>
        <w:rPr>
          <w:rFonts w:hint="default"/>
          <w:lang w:val="en-US" w:eastAsia="zh-CN"/>
        </w:rPr>
      </w:pPr>
      <w:r>
        <w:rPr>
          <w:rFonts w:hint="eastAsia"/>
          <w:lang w:val="en-US" w:eastAsia="zh-CN"/>
        </w:rPr>
        <w:t>密码：online5gA</w:t>
      </w:r>
    </w:p>
    <w:p>
      <w:r>
        <w:rPr>
          <w:rFonts w:hint="eastAsia"/>
          <w:lang w:val="en-US" w:eastAsia="zh-CN"/>
        </w:rPr>
        <w:t xml:space="preserve"> </w:t>
      </w:r>
      <w:r>
        <w:drawing>
          <wp:inline distT="0" distB="0" distL="114300" distR="114300">
            <wp:extent cx="2980055" cy="1993265"/>
            <wp:effectExtent l="0" t="0" r="10795"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2980055" cy="1993265"/>
                    </a:xfrm>
                    <a:prstGeom prst="rect">
                      <a:avLst/>
                    </a:prstGeom>
                    <a:noFill/>
                    <a:ln>
                      <a:noFill/>
                    </a:ln>
                  </pic:spPr>
                </pic:pic>
              </a:graphicData>
            </a:graphic>
          </wp:inline>
        </w:drawing>
      </w:r>
    </w:p>
    <w:p>
      <w:pPr>
        <w:numPr>
          <w:ilvl w:val="0"/>
          <w:numId w:val="4"/>
        </w:numPr>
        <w:ind w:left="425" w:leftChars="0" w:hanging="425" w:firstLineChars="0"/>
        <w:rPr>
          <w:rFonts w:hint="eastAsia"/>
          <w:lang w:val="en-US" w:eastAsia="zh-CN"/>
        </w:rPr>
      </w:pPr>
      <w:r>
        <w:rPr>
          <w:rFonts w:hint="eastAsia"/>
          <w:lang w:val="en-US" w:eastAsia="zh-CN"/>
        </w:rPr>
        <w:t>登入服务器成功后可以在右边点击下拉选项选择你想下载的服务器文件目录</w:t>
      </w:r>
    </w:p>
    <w:p>
      <w:pPr>
        <w:numPr>
          <w:numId w:val="0"/>
        </w:numPr>
      </w:pPr>
      <w:r>
        <w:drawing>
          <wp:inline distT="0" distB="0" distL="114300" distR="114300">
            <wp:extent cx="3952875" cy="1675130"/>
            <wp:effectExtent l="0" t="0" r="9525"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3952875" cy="1675130"/>
                    </a:xfrm>
                    <a:prstGeom prst="rect">
                      <a:avLst/>
                    </a:prstGeom>
                    <a:noFill/>
                    <a:ln>
                      <a:noFill/>
                    </a:ln>
                  </pic:spPr>
                </pic:pic>
              </a:graphicData>
            </a:graphic>
          </wp:inline>
        </w:drawing>
      </w:r>
    </w:p>
    <w:p>
      <w:pPr>
        <w:numPr>
          <w:ilvl w:val="0"/>
          <w:numId w:val="4"/>
        </w:numPr>
        <w:ind w:left="425" w:leftChars="0" w:hanging="425" w:firstLineChars="0"/>
        <w:rPr>
          <w:rFonts w:hint="default" w:eastAsiaTheme="minorEastAsia"/>
          <w:lang w:val="en-US" w:eastAsia="zh-CN"/>
        </w:rPr>
      </w:pPr>
      <w:r>
        <w:rPr>
          <w:rFonts w:hint="eastAsia"/>
          <w:lang w:val="en-US" w:eastAsia="zh-CN"/>
        </w:rPr>
        <w:t>左边为可以选择你自己的本地目录，在右边的服务器目录下选择指定文件右击选择下载选项可以将此文件下载到左边对应的本地目录下。</w:t>
      </w:r>
    </w:p>
    <w:p>
      <w:pPr>
        <w:numPr>
          <w:numId w:val="0"/>
        </w:numPr>
        <w:ind w:leftChars="0"/>
        <w:rPr>
          <w:rFonts w:hint="default"/>
          <w:lang w:val="en-US" w:eastAsia="zh-CN"/>
        </w:rPr>
      </w:pPr>
      <w:r>
        <w:drawing>
          <wp:inline distT="0" distB="0" distL="114300" distR="114300">
            <wp:extent cx="4115435" cy="1572260"/>
            <wp:effectExtent l="0" t="0" r="18415"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9"/>
                    <a:stretch>
                      <a:fillRect/>
                    </a:stretch>
                  </pic:blipFill>
                  <pic:spPr>
                    <a:xfrm>
                      <a:off x="0" y="0"/>
                      <a:ext cx="4115435" cy="1572260"/>
                    </a:xfrm>
                    <a:prstGeom prst="rect">
                      <a:avLst/>
                    </a:prstGeom>
                    <a:noFill/>
                    <a:ln>
                      <a:noFill/>
                    </a:ln>
                  </pic:spPr>
                </pic:pic>
              </a:graphicData>
            </a:graphic>
          </wp:inline>
        </w:drawing>
      </w:r>
    </w:p>
    <w:p>
      <w:pPr>
        <w:pStyle w:val="3"/>
        <w:numPr>
          <w:numId w:val="0"/>
        </w:numPr>
        <w:bidi w:val="0"/>
        <w:ind w:leftChars="0"/>
        <w:rPr>
          <w:rFonts w:hint="eastAsia"/>
          <w:lang w:val="en-US" w:eastAsia="zh-CN"/>
        </w:rPr>
      </w:pPr>
      <w:r>
        <w:rPr>
          <w:rFonts w:hint="eastAsia" w:asciiTheme="majorEastAsia" w:hAnsiTheme="majorEastAsia" w:eastAsiaTheme="majorEastAsia" w:cstheme="majorEastAsia"/>
          <w:b/>
          <w:sz w:val="24"/>
          <w:szCs w:val="24"/>
          <w:lang w:val="en-US" w:eastAsia="zh-CN"/>
        </w:rPr>
        <w:t>3.2 方案二（</w:t>
      </w:r>
      <w:r>
        <w:rPr>
          <w:rFonts w:hint="eastAsia" w:asciiTheme="majorEastAsia" w:hAnsiTheme="majorEastAsia" w:eastAsiaTheme="majorEastAsia" w:cstheme="majorEastAsia"/>
          <w:b/>
          <w:sz w:val="24"/>
          <w:szCs w:val="24"/>
          <w:lang w:val="en-US" w:eastAsia="zh-CN"/>
        </w:rPr>
        <w:t>Sshfs）</w:t>
      </w:r>
      <w:r>
        <w:rPr>
          <w:rFonts w:hint="eastAsia"/>
          <w:lang w:val="en-US" w:eastAsia="zh-CN"/>
        </w:rPr>
        <w:t xml:space="preserve"> </w:t>
      </w:r>
    </w:p>
    <w:p>
      <w:pPr>
        <w:numPr>
          <w:ilvl w:val="0"/>
          <w:numId w:val="5"/>
        </w:numPr>
        <w:ind w:left="425" w:leftChars="0" w:hanging="425" w:firstLineChars="0"/>
        <w:rPr>
          <w:rFonts w:hint="default"/>
          <w:lang w:val="en-US" w:eastAsia="zh-CN"/>
        </w:rPr>
      </w:pPr>
      <w:r>
        <w:rPr>
          <w:rFonts w:hint="eastAsia"/>
          <w:lang w:val="en-US" w:eastAsia="zh-CN"/>
        </w:rPr>
        <w:t>Sshfs为可以在本地建立一个服务器目录的挂载工具，实现服务器文件的下载和本地文件的上传。</w:t>
      </w:r>
    </w:p>
    <w:p>
      <w:pPr>
        <w:numPr>
          <w:ilvl w:val="0"/>
          <w:numId w:val="5"/>
        </w:numPr>
        <w:ind w:left="425" w:leftChars="0" w:hanging="425" w:firstLineChars="0"/>
        <w:rPr>
          <w:rFonts w:hint="default"/>
          <w:lang w:val="en-US" w:eastAsia="zh-CN"/>
        </w:rPr>
      </w:pPr>
      <w:r>
        <w:rPr>
          <w:rFonts w:hint="eastAsia"/>
          <w:lang w:val="en-US" w:eastAsia="zh-CN"/>
        </w:rPr>
        <w:t>安装Sshfs工具</w:t>
      </w:r>
      <w:r>
        <w:drawing>
          <wp:inline distT="0" distB="0" distL="114300" distR="114300">
            <wp:extent cx="361950" cy="5143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0"/>
                    <a:stretch>
                      <a:fillRect/>
                    </a:stretch>
                  </pic:blipFill>
                  <pic:spPr>
                    <a:xfrm>
                      <a:off x="0" y="0"/>
                      <a:ext cx="361950" cy="514350"/>
                    </a:xfrm>
                    <a:prstGeom prst="rect">
                      <a:avLst/>
                    </a:prstGeom>
                    <a:noFill/>
                    <a:ln>
                      <a:noFill/>
                    </a:ln>
                  </pic:spPr>
                </pic:pic>
              </a:graphicData>
            </a:graphic>
          </wp:inline>
        </w:drawing>
      </w:r>
      <w:r>
        <w:rPr>
          <w:rFonts w:hint="eastAsia"/>
          <w:lang w:eastAsia="zh-CN"/>
        </w:rPr>
        <w:t>。</w:t>
      </w:r>
    </w:p>
    <w:p>
      <w:pPr>
        <w:numPr>
          <w:ilvl w:val="0"/>
          <w:numId w:val="5"/>
        </w:numPr>
        <w:ind w:left="425" w:leftChars="0" w:hanging="425" w:firstLineChars="0"/>
        <w:rPr>
          <w:rFonts w:hint="default"/>
          <w:lang w:val="en-US" w:eastAsia="zh-CN"/>
        </w:rPr>
      </w:pPr>
      <w:r>
        <w:rPr>
          <w:rFonts w:hint="eastAsia"/>
          <w:lang w:val="en-US" w:eastAsia="zh-CN"/>
        </w:rPr>
        <w:t>双击打开可以出现如下配置界面，点击Add可以添加一个挂载，之后填入需要连接的服务器信息。</w:t>
      </w:r>
    </w:p>
    <w:p>
      <w:pPr>
        <w:numPr>
          <w:numId w:val="0"/>
        </w:numPr>
        <w:ind w:leftChars="0" w:firstLine="420" w:firstLineChars="0"/>
        <w:rPr>
          <w:rFonts w:hint="eastAsia"/>
          <w:lang w:val="en-US" w:eastAsia="zh-CN"/>
        </w:rPr>
      </w:pPr>
      <w:r>
        <w:rPr>
          <w:rFonts w:hint="eastAsia"/>
          <w:lang w:val="en-US" w:eastAsia="zh-CN"/>
        </w:rPr>
        <w:t>主机：47.105.132.222</w:t>
      </w:r>
    </w:p>
    <w:p>
      <w:pPr>
        <w:numPr>
          <w:numId w:val="0"/>
        </w:numPr>
        <w:ind w:leftChars="0" w:firstLine="420" w:firstLineChars="0"/>
        <w:rPr>
          <w:rFonts w:hint="eastAsia"/>
          <w:lang w:val="en-US" w:eastAsia="zh-CN"/>
        </w:rPr>
      </w:pPr>
      <w:r>
        <w:rPr>
          <w:rFonts w:hint="eastAsia"/>
          <w:lang w:val="en-US" w:eastAsia="zh-CN"/>
        </w:rPr>
        <w:t>端口：22</w:t>
      </w:r>
    </w:p>
    <w:p>
      <w:pPr>
        <w:numPr>
          <w:numId w:val="0"/>
        </w:numPr>
        <w:ind w:leftChars="0" w:firstLine="420" w:firstLineChars="0"/>
        <w:rPr>
          <w:rFonts w:hint="eastAsia"/>
          <w:lang w:val="en-US" w:eastAsia="zh-CN"/>
        </w:rPr>
      </w:pPr>
      <w:r>
        <w:rPr>
          <w:rFonts w:hint="eastAsia"/>
          <w:lang w:val="en-US" w:eastAsia="zh-CN"/>
        </w:rPr>
        <w:t>用户名：root</w:t>
      </w:r>
    </w:p>
    <w:p>
      <w:pPr>
        <w:numPr>
          <w:numId w:val="0"/>
        </w:numPr>
        <w:ind w:leftChars="0" w:firstLine="420" w:firstLineChars="0"/>
        <w:rPr>
          <w:rFonts w:hint="eastAsia"/>
          <w:lang w:val="en-US" w:eastAsia="zh-CN"/>
        </w:rPr>
      </w:pPr>
      <w:r>
        <w:rPr>
          <w:rFonts w:hint="eastAsia"/>
          <w:lang w:val="en-US" w:eastAsia="zh-CN"/>
        </w:rPr>
        <w:t>密码：online5gA</w:t>
      </w:r>
    </w:p>
    <w:p>
      <w:pPr>
        <w:numPr>
          <w:numId w:val="0"/>
        </w:numPr>
        <w:ind w:leftChars="0" w:firstLine="420" w:firstLineChars="0"/>
        <w:rPr>
          <w:rFonts w:hint="default"/>
          <w:lang w:val="en-US" w:eastAsia="zh-CN"/>
        </w:rPr>
      </w:pPr>
      <w:r>
        <w:rPr>
          <w:rFonts w:hint="eastAsia"/>
          <w:lang w:val="en-US" w:eastAsia="zh-CN"/>
        </w:rPr>
        <w:t>Directory：为需要挂载到本地的服务器目录</w:t>
      </w:r>
    </w:p>
    <w:p>
      <w:pPr>
        <w:numPr>
          <w:numId w:val="0"/>
        </w:numPr>
        <w:ind w:leftChars="0" w:firstLine="420" w:firstLineChars="0"/>
        <w:rPr>
          <w:rFonts w:hint="default"/>
          <w:lang w:val="en-US" w:eastAsia="zh-CN"/>
        </w:rPr>
      </w:pPr>
      <w:r>
        <w:drawing>
          <wp:inline distT="0" distB="0" distL="114300" distR="114300">
            <wp:extent cx="3320415" cy="2042795"/>
            <wp:effectExtent l="0" t="0" r="13335" b="146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1"/>
                    <a:stretch>
                      <a:fillRect/>
                    </a:stretch>
                  </pic:blipFill>
                  <pic:spPr>
                    <a:xfrm>
                      <a:off x="0" y="0"/>
                      <a:ext cx="3320415" cy="2042795"/>
                    </a:xfrm>
                    <a:prstGeom prst="rect">
                      <a:avLst/>
                    </a:prstGeom>
                    <a:noFill/>
                    <a:ln>
                      <a:noFill/>
                    </a:ln>
                  </pic:spPr>
                </pic:pic>
              </a:graphicData>
            </a:graphic>
          </wp:inline>
        </w:drawing>
      </w:r>
    </w:p>
    <w:p>
      <w:pPr>
        <w:numPr>
          <w:numId w:val="0"/>
        </w:numPr>
        <w:ind w:leftChars="0" w:firstLine="420" w:firstLineChars="0"/>
        <w:rPr>
          <w:rFonts w:hint="default"/>
          <w:lang w:val="en-US" w:eastAsia="zh-CN"/>
        </w:rPr>
      </w:pPr>
    </w:p>
    <w:p>
      <w:pPr>
        <w:numPr>
          <w:ilvl w:val="0"/>
          <w:numId w:val="5"/>
        </w:numPr>
        <w:ind w:left="425" w:leftChars="0" w:hanging="425" w:firstLineChars="0"/>
        <w:rPr>
          <w:rFonts w:hint="default"/>
          <w:lang w:val="en-US" w:eastAsia="zh-CN"/>
        </w:rPr>
      </w:pPr>
      <w:r>
        <w:rPr>
          <w:rFonts w:hint="eastAsia"/>
          <w:lang w:val="en-US" w:eastAsia="zh-CN"/>
        </w:rPr>
        <w:t>点击Mount可以在本地计算机上挂载相关服务器的目录，点击unMount按钮可以将挂载的目录去除。</w:t>
      </w:r>
    </w:p>
    <w:p>
      <w:pPr>
        <w:numPr>
          <w:numId w:val="0"/>
        </w:numPr>
        <w:ind w:leftChars="0" w:firstLine="420" w:firstLineChars="0"/>
      </w:pPr>
      <w:r>
        <w:drawing>
          <wp:inline distT="0" distB="0" distL="114300" distR="114300">
            <wp:extent cx="3549015" cy="2191385"/>
            <wp:effectExtent l="0" t="0" r="13335" b="184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2"/>
                    <a:stretch>
                      <a:fillRect/>
                    </a:stretch>
                  </pic:blipFill>
                  <pic:spPr>
                    <a:xfrm>
                      <a:off x="0" y="0"/>
                      <a:ext cx="3549015" cy="2191385"/>
                    </a:xfrm>
                    <a:prstGeom prst="rect">
                      <a:avLst/>
                    </a:prstGeom>
                    <a:noFill/>
                    <a:ln>
                      <a:noFill/>
                    </a:ln>
                  </pic:spPr>
                </pic:pic>
              </a:graphicData>
            </a:graphic>
          </wp:inline>
        </w:drawing>
      </w:r>
    </w:p>
    <w:p>
      <w:pPr>
        <w:numPr>
          <w:ilvl w:val="0"/>
          <w:numId w:val="5"/>
        </w:numPr>
        <w:ind w:left="425" w:leftChars="0" w:hanging="425" w:firstLineChars="0"/>
        <w:rPr>
          <w:rFonts w:hint="default"/>
          <w:lang w:val="en-US" w:eastAsia="zh-CN"/>
        </w:rPr>
      </w:pPr>
      <w:r>
        <w:rPr>
          <w:rFonts w:hint="eastAsia"/>
          <w:lang w:val="en-US" w:eastAsia="zh-CN"/>
        </w:rPr>
        <w:t>挂载成功的效果图如下。</w:t>
      </w:r>
    </w:p>
    <w:p>
      <w:pPr>
        <w:numPr>
          <w:numId w:val="0"/>
        </w:numPr>
        <w:ind w:leftChars="0" w:firstLine="420" w:firstLineChars="0"/>
      </w:pPr>
      <w:r>
        <w:drawing>
          <wp:inline distT="0" distB="0" distL="114300" distR="114300">
            <wp:extent cx="3852545" cy="1926590"/>
            <wp:effectExtent l="0" t="0" r="14605" b="165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3"/>
                    <a:stretch>
                      <a:fillRect/>
                    </a:stretch>
                  </pic:blipFill>
                  <pic:spPr>
                    <a:xfrm>
                      <a:off x="0" y="0"/>
                      <a:ext cx="3852545" cy="1926590"/>
                    </a:xfrm>
                    <a:prstGeom prst="rect">
                      <a:avLst/>
                    </a:prstGeom>
                    <a:noFill/>
                    <a:ln>
                      <a:noFill/>
                    </a:ln>
                  </pic:spPr>
                </pic:pic>
              </a:graphicData>
            </a:graphic>
          </wp:inline>
        </w:drawing>
      </w:r>
    </w:p>
    <w:p>
      <w:pPr>
        <w:numPr>
          <w:ilvl w:val="0"/>
          <w:numId w:val="5"/>
        </w:numPr>
        <w:ind w:left="425" w:leftChars="0" w:hanging="425" w:firstLineChars="0"/>
        <w:rPr>
          <w:rFonts w:hint="default" w:eastAsiaTheme="minorEastAsia"/>
          <w:lang w:val="en-US" w:eastAsia="zh-CN"/>
        </w:rPr>
      </w:pPr>
      <w:r>
        <w:rPr>
          <w:rFonts w:hint="eastAsia"/>
          <w:lang w:val="en-US" w:eastAsia="zh-CN"/>
        </w:rPr>
        <w:t>点击此挂载目录就可以对服务器的文件进行访问，然后对其修改，以及本地文件的上传操作。</w:t>
      </w:r>
    </w:p>
    <w:p>
      <w:pPr>
        <w:pStyle w:val="2"/>
        <w:numPr>
          <w:ilvl w:val="0"/>
          <w:numId w:val="1"/>
        </w:numPr>
        <w:bidi w:val="0"/>
        <w:rPr>
          <w:rFonts w:hint="default"/>
          <w:sz w:val="28"/>
          <w:szCs w:val="28"/>
          <w:lang w:val="en-US" w:eastAsia="zh-CN"/>
        </w:rPr>
      </w:pPr>
      <w:r>
        <w:rPr>
          <w:rFonts w:hint="eastAsia"/>
          <w:sz w:val="28"/>
          <w:szCs w:val="28"/>
          <w:lang w:val="en-US" w:eastAsia="zh-CN"/>
        </w:rPr>
        <w:t>固件下载</w:t>
      </w:r>
    </w:p>
    <w:p>
      <w:pPr>
        <w:pStyle w:val="3"/>
        <w:numPr>
          <w:ilvl w:val="1"/>
          <w:numId w:val="1"/>
        </w:numPr>
        <w:bidi w:val="0"/>
        <w:ind w:left="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所需工具</w:t>
      </w:r>
    </w:p>
    <w:p>
      <w:pPr>
        <w:numPr>
          <w:numId w:val="0"/>
        </w:numPr>
        <w:ind w:leftChars="0"/>
        <w:rPr>
          <w:rFonts w:hint="default"/>
          <w:lang w:val="en-US" w:eastAsia="zh-CN"/>
        </w:rPr>
      </w:pPr>
      <w:r>
        <w:rPr>
          <w:rFonts w:hint="eastAsia"/>
          <w:lang w:val="en-US" w:eastAsia="zh-CN"/>
        </w:rPr>
        <w:t>Cygwin  ，ImageTool ，jlink</w:t>
      </w:r>
    </w:p>
    <w:p>
      <w:pPr>
        <w:numPr>
          <w:numId w:val="0"/>
        </w:numPr>
        <w:ind w:leftChars="0"/>
        <w:rPr>
          <w:rFonts w:hint="eastAsia"/>
          <w:lang w:val="en-US" w:eastAsia="zh-CN"/>
        </w:rPr>
      </w:pPr>
      <w:r>
        <w:rPr>
          <w:rFonts w:hint="eastAsia"/>
          <w:lang w:val="en-US" w:eastAsia="zh-CN"/>
        </w:rPr>
        <w:t>Cygwin是一个在windows平台上运行的类UNIX模拟环境，其为一款自由软件可以在软件自行下载。</w:t>
      </w:r>
    </w:p>
    <w:p>
      <w:pPr>
        <w:numPr>
          <w:numId w:val="0"/>
        </w:numPr>
        <w:ind w:leftChars="0"/>
        <w:rPr>
          <w:rFonts w:hint="eastAsia"/>
          <w:lang w:val="en-US" w:eastAsia="zh-CN"/>
        </w:rPr>
      </w:pPr>
      <w:r>
        <w:rPr>
          <w:rFonts w:hint="eastAsia"/>
          <w:lang w:val="en-US" w:eastAsia="zh-CN"/>
        </w:rPr>
        <w:t>ImageTool 为21D的镜像下载工具。</w:t>
      </w:r>
    </w:p>
    <w:p>
      <w:pPr>
        <w:pStyle w:val="3"/>
        <w:numPr>
          <w:ilvl w:val="1"/>
          <w:numId w:val="1"/>
        </w:numPr>
        <w:bidi w:val="0"/>
        <w:ind w:left="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注意事项</w:t>
      </w:r>
    </w:p>
    <w:p>
      <w:pPr>
        <w:numPr>
          <w:numId w:val="0"/>
        </w:numPr>
        <w:ind w:leftChars="0"/>
        <w:rPr>
          <w:rFonts w:hint="eastAsia"/>
          <w:lang w:val="en-US" w:eastAsia="zh-CN"/>
        </w:rPr>
      </w:pPr>
      <w:r>
        <w:rPr>
          <w:rFonts w:hint="eastAsia"/>
          <w:lang w:val="en-US" w:eastAsia="zh-CN"/>
        </w:rPr>
        <w:t>在安装Cygwin时由于下载和编译固件时需要该工具支持一些命令和配置环境，所以在安装该工具时在包选择项目时，需要将一下两个包安装上search：make -&gt;Devel-&gt;4.2.1-1-make The GNU....</w:t>
      </w:r>
    </w:p>
    <w:p>
      <w:pPr>
        <w:numPr>
          <w:numId w:val="0"/>
        </w:numPr>
        <w:ind w:leftChars="0"/>
        <w:rPr>
          <w:rFonts w:hint="eastAsia"/>
          <w:lang w:val="en-US" w:eastAsia="zh-CN"/>
        </w:rPr>
      </w:pPr>
      <w:r>
        <w:rPr>
          <w:rFonts w:hint="eastAsia"/>
          <w:lang w:val="en-US" w:eastAsia="zh-CN"/>
        </w:rPr>
        <w:t>和search：bc-&gt;Math-&gt;1.06-2-bc .....。</w:t>
      </w:r>
    </w:p>
    <w:p>
      <w:pPr>
        <w:numPr>
          <w:numId w:val="0"/>
        </w:numPr>
        <w:ind w:leftChars="0"/>
        <w:rPr>
          <w:rFonts w:hint="eastAsia"/>
          <w:lang w:val="en-US" w:eastAsia="zh-CN"/>
        </w:rPr>
      </w:pPr>
    </w:p>
    <w:p>
      <w:pPr>
        <w:pStyle w:val="3"/>
        <w:bidi w:val="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4.3 执行命令下载</w:t>
      </w:r>
    </w:p>
    <w:p>
      <w:pPr>
        <w:numPr>
          <w:ilvl w:val="0"/>
          <w:numId w:val="6"/>
        </w:numPr>
        <w:ind w:left="425" w:leftChars="0" w:hanging="425" w:firstLineChars="0"/>
        <w:rPr>
          <w:rFonts w:hint="eastAsia"/>
          <w:lang w:eastAsia="zh-CN"/>
        </w:rPr>
      </w:pPr>
      <w:r>
        <w:rPr>
          <w:rFonts w:hint="eastAsia"/>
          <w:lang w:val="en-US" w:eastAsia="zh-CN"/>
        </w:rPr>
        <w:t>安装好jlink打开jlinkGDBserver</w:t>
      </w:r>
      <w:r>
        <w:drawing>
          <wp:inline distT="0" distB="0" distL="114300" distR="114300">
            <wp:extent cx="695325" cy="50482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4"/>
                    <a:stretch>
                      <a:fillRect/>
                    </a:stretch>
                  </pic:blipFill>
                  <pic:spPr>
                    <a:xfrm>
                      <a:off x="0" y="0"/>
                      <a:ext cx="695325" cy="504825"/>
                    </a:xfrm>
                    <a:prstGeom prst="rect">
                      <a:avLst/>
                    </a:prstGeom>
                    <a:noFill/>
                    <a:ln>
                      <a:noFill/>
                    </a:ln>
                  </pic:spPr>
                </pic:pic>
              </a:graphicData>
            </a:graphic>
          </wp:inline>
        </w:drawing>
      </w:r>
      <w:r>
        <w:rPr>
          <w:rFonts w:hint="eastAsia"/>
          <w:lang w:eastAsia="zh-CN"/>
        </w:rPr>
        <w:t>。</w:t>
      </w:r>
    </w:p>
    <w:p>
      <w:pPr>
        <w:numPr>
          <w:ilvl w:val="0"/>
          <w:numId w:val="6"/>
        </w:numPr>
        <w:ind w:left="425" w:leftChars="0" w:hanging="425" w:firstLineChars="0"/>
        <w:rPr>
          <w:rFonts w:hint="eastAsia"/>
          <w:lang w:eastAsia="zh-CN"/>
        </w:rPr>
      </w:pPr>
      <w:r>
        <w:rPr>
          <w:rFonts w:hint="eastAsia"/>
          <w:lang w:eastAsia="zh-CN"/>
        </w:rPr>
        <w:t>将开发板通过</w:t>
      </w:r>
      <w:r>
        <w:rPr>
          <w:rFonts w:hint="eastAsia"/>
          <w:lang w:val="en-US" w:eastAsia="zh-CN"/>
        </w:rPr>
        <w:t>jlink下载器与电脑连接。</w:t>
      </w:r>
    </w:p>
    <w:p>
      <w:pPr>
        <w:numPr>
          <w:ilvl w:val="0"/>
          <w:numId w:val="6"/>
        </w:numPr>
        <w:ind w:left="425" w:leftChars="0" w:hanging="425" w:firstLineChars="0"/>
        <w:rPr>
          <w:rFonts w:hint="eastAsia"/>
          <w:lang w:eastAsia="zh-CN"/>
        </w:rPr>
      </w:pPr>
      <w:r>
        <w:rPr>
          <w:rFonts w:hint="eastAsia"/>
          <w:lang w:val="en-US" w:eastAsia="zh-CN"/>
        </w:rPr>
        <w:t>选择合适的内核，project_lp为Cortex-M23,project_hp为Cortex-M33，选择好后点击ok如果连接成功则可以显示固定端口号。</w:t>
      </w:r>
    </w:p>
    <w:p>
      <w:pPr>
        <w:numPr>
          <w:numId w:val="0"/>
        </w:numPr>
        <w:ind w:leftChars="0" w:firstLine="420" w:firstLineChars="0"/>
      </w:pPr>
      <w:r>
        <w:drawing>
          <wp:inline distT="0" distB="0" distL="114300" distR="114300">
            <wp:extent cx="3208020" cy="3299460"/>
            <wp:effectExtent l="0" t="0" r="11430" b="152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5"/>
                    <a:stretch>
                      <a:fillRect/>
                    </a:stretch>
                  </pic:blipFill>
                  <pic:spPr>
                    <a:xfrm>
                      <a:off x="0" y="0"/>
                      <a:ext cx="3208020" cy="3299460"/>
                    </a:xfrm>
                    <a:prstGeom prst="rect">
                      <a:avLst/>
                    </a:prstGeom>
                    <a:noFill/>
                    <a:ln>
                      <a:noFill/>
                    </a:ln>
                  </pic:spPr>
                </pic:pic>
              </a:graphicData>
            </a:graphic>
          </wp:inline>
        </w:drawing>
      </w:r>
    </w:p>
    <w:p>
      <w:pPr>
        <w:numPr>
          <w:numId w:val="0"/>
        </w:numPr>
        <w:ind w:leftChars="0" w:firstLine="420" w:firstLineChars="0"/>
      </w:pPr>
      <w:r>
        <w:drawing>
          <wp:inline distT="0" distB="0" distL="114300" distR="114300">
            <wp:extent cx="3199765" cy="2318385"/>
            <wp:effectExtent l="0" t="0" r="635"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6"/>
                    <a:stretch>
                      <a:fillRect/>
                    </a:stretch>
                  </pic:blipFill>
                  <pic:spPr>
                    <a:xfrm>
                      <a:off x="0" y="0"/>
                      <a:ext cx="3199765" cy="2318385"/>
                    </a:xfrm>
                    <a:prstGeom prst="rect">
                      <a:avLst/>
                    </a:prstGeom>
                    <a:noFill/>
                    <a:ln>
                      <a:noFill/>
                    </a:ln>
                  </pic:spPr>
                </pic:pic>
              </a:graphicData>
            </a:graphic>
          </wp:inline>
        </w:drawing>
      </w:r>
    </w:p>
    <w:p>
      <w:pPr>
        <w:numPr>
          <w:ilvl w:val="0"/>
          <w:numId w:val="6"/>
        </w:numPr>
        <w:spacing w:beforeLines="0" w:afterLines="0"/>
        <w:ind w:left="425" w:leftChars="0" w:hanging="425" w:firstLineChars="0"/>
        <w:jc w:val="left"/>
        <w:rPr>
          <w:rFonts w:hint="default"/>
          <w:lang w:val="en-US" w:eastAsia="zh-CN"/>
        </w:rPr>
      </w:pPr>
      <w:r>
        <w:rPr>
          <w:rFonts w:hint="eastAsia"/>
          <w:lang w:val="en-US" w:eastAsia="zh-CN"/>
        </w:rPr>
        <w:t>打开Cygwin 输入一下命令进入cd /cygdrive + 目录进入你本地保存的21D工程目录，如我的目录为:</w:t>
      </w:r>
    </w:p>
    <w:p>
      <w:pPr>
        <w:spacing w:beforeLines="0" w:afterLines="0"/>
        <w:jc w:val="left"/>
        <w:rPr>
          <w:rFonts w:hint="eastAsia"/>
          <w:lang w:val="en-US" w:eastAsia="zh-CN"/>
        </w:rPr>
      </w:pPr>
      <w:r>
        <w:rPr>
          <w:rFonts w:hint="eastAsia"/>
          <w:lang w:val="en-US" w:eastAsia="zh-CN"/>
        </w:rPr>
        <w:t>cd/cygdrive/cygdrive/G/8720/8720/8721d/SDK/sdk_work/sdk-amebad_v6.1b/project/realtek_amebaD_va0_example/GCC-RELEASE/project_lp.</w:t>
      </w:r>
    </w:p>
    <w:p>
      <w:pPr>
        <w:numPr>
          <w:ilvl w:val="0"/>
          <w:numId w:val="6"/>
        </w:numPr>
        <w:spacing w:beforeLines="0" w:afterLines="0"/>
        <w:ind w:left="425" w:leftChars="0" w:hanging="425" w:firstLineChars="0"/>
        <w:jc w:val="left"/>
        <w:rPr>
          <w:rFonts w:hint="default"/>
          <w:lang w:val="en-US" w:eastAsia="zh-CN"/>
        </w:rPr>
      </w:pPr>
      <w:r>
        <w:rPr>
          <w:rFonts w:hint="eastAsia"/>
          <w:lang w:val="en-US" w:eastAsia="zh-CN"/>
        </w:rPr>
        <w:t>执行make setup GDB_SERVER =prode 开启探针。</w:t>
      </w:r>
      <w:bookmarkStart w:id="0" w:name="_GoBack"/>
      <w:bookmarkEnd w:id="0"/>
    </w:p>
    <w:p>
      <w:pPr>
        <w:numPr>
          <w:numId w:val="0"/>
        </w:numPr>
        <w:spacing w:beforeLines="0" w:afterLines="0"/>
        <w:ind w:leftChars="0" w:firstLine="420" w:firstLineChars="0"/>
        <w:jc w:val="left"/>
        <w:rPr>
          <w:rFonts w:hint="eastAsia"/>
          <w:lang w:val="en-US" w:eastAsia="zh-CN"/>
        </w:rPr>
      </w:pPr>
      <w:r>
        <w:rPr>
          <w:rFonts w:hint="eastAsia"/>
          <w:lang w:val="en-US" w:eastAsia="zh-CN"/>
        </w:rPr>
        <w:t>执行make setup GDB_SERVER = jlink 开启jlink下载。</w:t>
      </w:r>
    </w:p>
    <w:p>
      <w:pPr>
        <w:numPr>
          <w:numId w:val="0"/>
        </w:numPr>
        <w:spacing w:beforeLines="0" w:afterLines="0"/>
        <w:ind w:leftChars="0" w:firstLine="420" w:firstLineChars="0"/>
        <w:jc w:val="left"/>
        <w:rPr>
          <w:rFonts w:hint="default"/>
          <w:lang w:val="en-US" w:eastAsia="zh-CN"/>
        </w:rPr>
      </w:pPr>
      <w:r>
        <w:rPr>
          <w:rFonts w:hint="eastAsia"/>
          <w:lang w:val="en-US" w:eastAsia="zh-CN"/>
        </w:rPr>
        <w:t>执行make flash命令可将该工程下的生成镜像下载到开发板中。</w:t>
      </w:r>
    </w:p>
    <w:p>
      <w:pPr>
        <w:numPr>
          <w:numId w:val="0"/>
        </w:numPr>
        <w:ind w:leftChars="0"/>
        <w:rPr>
          <w:rFonts w:hint="default"/>
          <w:lang w:val="en-US" w:eastAsia="zh-CN"/>
        </w:rPr>
      </w:pPr>
    </w:p>
    <w:p>
      <w:pPr>
        <w:numPr>
          <w:numId w:val="0"/>
        </w:numPr>
        <w:rPr>
          <w:rFonts w:hint="eastAsia"/>
          <w:lang w:eastAsia="zh-CN"/>
        </w:rPr>
      </w:pPr>
    </w:p>
    <w:p>
      <w:pPr>
        <w:numPr>
          <w:numId w:val="0"/>
        </w:numPr>
        <w:ind w:leftChars="0"/>
        <w:rPr>
          <w:rFonts w:hint="eastAsia"/>
          <w:lang w:val="en-US" w:eastAsia="zh-CN"/>
        </w:rPr>
      </w:pPr>
    </w:p>
    <w:p>
      <w:pPr>
        <w:rPr>
          <w:rFonts w:hint="default"/>
          <w:lang w:val="en-US" w:eastAsia="zh-CN"/>
        </w:rPr>
      </w:pPr>
    </w:p>
    <w:p>
      <w:pPr>
        <w:rPr>
          <w:rFonts w:hint="default"/>
          <w:lang w:val="en-US" w:eastAsia="zh-CN"/>
        </w:rPr>
      </w:pPr>
    </w:p>
    <w:p>
      <w:pPr>
        <w:numPr>
          <w:numId w:val="0"/>
        </w:num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Lucida Console">
    <w:panose1 w:val="020B0609040504020204"/>
    <w:charset w:val="86"/>
    <w:family w:val="modern"/>
    <w:pitch w:val="default"/>
    <w:sig w:usb0="8000028F" w:usb1="00001800" w:usb2="00000000" w:usb3="00000000" w:csb0="0000001F" w:csb1="D7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8E524F"/>
    <w:multiLevelType w:val="singleLevel"/>
    <w:tmpl w:val="D48E524F"/>
    <w:lvl w:ilvl="0" w:tentative="0">
      <w:start w:val="1"/>
      <w:numFmt w:val="decimal"/>
      <w:lvlText w:val="%1."/>
      <w:lvlJc w:val="left"/>
      <w:pPr>
        <w:ind w:left="425" w:hanging="425"/>
      </w:pPr>
      <w:rPr>
        <w:rFonts w:hint="default"/>
      </w:rPr>
    </w:lvl>
  </w:abstractNum>
  <w:abstractNum w:abstractNumId="1">
    <w:nsid w:val="DE0F04A6"/>
    <w:multiLevelType w:val="singleLevel"/>
    <w:tmpl w:val="DE0F04A6"/>
    <w:lvl w:ilvl="0" w:tentative="0">
      <w:start w:val="1"/>
      <w:numFmt w:val="decimal"/>
      <w:lvlText w:val="%1."/>
      <w:lvlJc w:val="left"/>
      <w:pPr>
        <w:ind w:left="425" w:hanging="425"/>
      </w:pPr>
      <w:rPr>
        <w:rFonts w:hint="default"/>
      </w:rPr>
    </w:lvl>
  </w:abstractNum>
  <w:abstractNum w:abstractNumId="2">
    <w:nsid w:val="FB29C97B"/>
    <w:multiLevelType w:val="multilevel"/>
    <w:tmpl w:val="FB29C97B"/>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FCE8A1B3"/>
    <w:multiLevelType w:val="singleLevel"/>
    <w:tmpl w:val="FCE8A1B3"/>
    <w:lvl w:ilvl="0" w:tentative="0">
      <w:start w:val="1"/>
      <w:numFmt w:val="decimal"/>
      <w:lvlText w:val="%1."/>
      <w:lvlJc w:val="left"/>
      <w:pPr>
        <w:ind w:left="425" w:hanging="425"/>
      </w:pPr>
      <w:rPr>
        <w:rFonts w:hint="default"/>
      </w:rPr>
    </w:lvl>
  </w:abstractNum>
  <w:abstractNum w:abstractNumId="4">
    <w:nsid w:val="0948B51F"/>
    <w:multiLevelType w:val="singleLevel"/>
    <w:tmpl w:val="0948B51F"/>
    <w:lvl w:ilvl="0" w:tentative="0">
      <w:start w:val="1"/>
      <w:numFmt w:val="decimal"/>
      <w:lvlText w:val="%1."/>
      <w:lvlJc w:val="left"/>
      <w:pPr>
        <w:ind w:left="425" w:hanging="425"/>
      </w:pPr>
      <w:rPr>
        <w:rFonts w:hint="default"/>
      </w:rPr>
    </w:lvl>
  </w:abstractNum>
  <w:abstractNum w:abstractNumId="5">
    <w:nsid w:val="1B5CEF2D"/>
    <w:multiLevelType w:val="singleLevel"/>
    <w:tmpl w:val="1B5CEF2D"/>
    <w:lvl w:ilvl="0" w:tentative="0">
      <w:start w:val="1"/>
      <w:numFmt w:val="decimal"/>
      <w:lvlText w:val="%1."/>
      <w:lvlJc w:val="left"/>
      <w:pPr>
        <w:ind w:left="425" w:hanging="425"/>
      </w:pPr>
      <w:rPr>
        <w:rFonts w:hint="default"/>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B6350E"/>
    <w:rsid w:val="058F6709"/>
    <w:rsid w:val="05ED7CEB"/>
    <w:rsid w:val="131C189C"/>
    <w:rsid w:val="14B36EF9"/>
    <w:rsid w:val="19584FE2"/>
    <w:rsid w:val="19AA34F5"/>
    <w:rsid w:val="1E506BB0"/>
    <w:rsid w:val="23662CAB"/>
    <w:rsid w:val="2C215021"/>
    <w:rsid w:val="2C744AFE"/>
    <w:rsid w:val="38B24726"/>
    <w:rsid w:val="3F0F26EF"/>
    <w:rsid w:val="41561403"/>
    <w:rsid w:val="427A6EC6"/>
    <w:rsid w:val="42CE639C"/>
    <w:rsid w:val="42D47894"/>
    <w:rsid w:val="45313D49"/>
    <w:rsid w:val="48206981"/>
    <w:rsid w:val="519E18B9"/>
    <w:rsid w:val="531A25E4"/>
    <w:rsid w:val="59021262"/>
    <w:rsid w:val="66E202AE"/>
    <w:rsid w:val="6C655410"/>
    <w:rsid w:val="6DB51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2019-09-03T02:33:00Z</dcterms:created>
  <dc:creator>Administrator</dc:creator>
  <cp:lastModifiedBy>Administrator</cp:lastModifiedBy>
  <dcterms:modified xsi:type="dcterms:W3CDTF">2019-09-03T06:26:03Z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