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179" w:rsidRDefault="00BE7179" w:rsidP="00BE7179"/>
    <w:p w:rsidR="00BE7179" w:rsidRDefault="00BE7179" w:rsidP="00BE7179"/>
    <w:p w:rsidR="00BE7179" w:rsidRDefault="00BE7179" w:rsidP="00BE7179"/>
    <w:p w:rsidR="00BE7179" w:rsidRDefault="00BE7179" w:rsidP="00BE7179"/>
    <w:p w:rsidR="0018579A" w:rsidRPr="00684DBF" w:rsidRDefault="00982AF1" w:rsidP="00BE7179">
      <w:pPr>
        <w:spacing w:after="0"/>
        <w:ind w:left="704" w:right="711"/>
        <w:jc w:val="center"/>
        <w:rPr>
          <w:b/>
          <w:color w:val="0070C0"/>
          <w:sz w:val="32"/>
        </w:rPr>
      </w:pPr>
      <w:r w:rsidRPr="00684DBF">
        <w:rPr>
          <w:b/>
          <w:color w:val="0070C0"/>
          <w:sz w:val="32"/>
        </w:rPr>
        <w:t xml:space="preserve">Especificación para la documentación del código fuente en PHP de los proyectos de </w:t>
      </w:r>
      <w:r w:rsidR="00684DBF" w:rsidRPr="00684DBF">
        <w:rPr>
          <w:b/>
          <w:color w:val="0070C0"/>
          <w:sz w:val="32"/>
        </w:rPr>
        <w:t>Casa Rocha.</w:t>
      </w:r>
    </w:p>
    <w:p w:rsidR="00BE7179" w:rsidRDefault="00BE7179" w:rsidP="00BE7179">
      <w:pPr>
        <w:spacing w:after="0"/>
        <w:ind w:left="704" w:right="711"/>
        <w:jc w:val="center"/>
        <w:rPr>
          <w:b/>
          <w:color w:val="FF0000"/>
          <w:sz w:val="32"/>
        </w:rPr>
      </w:pPr>
    </w:p>
    <w:p w:rsidR="00BE7179" w:rsidRDefault="00BE7179" w:rsidP="00BE7179">
      <w:pPr>
        <w:spacing w:after="0"/>
        <w:ind w:left="704" w:right="711"/>
        <w:jc w:val="center"/>
        <w:rPr>
          <w:b/>
          <w:color w:val="FF0000"/>
          <w:sz w:val="32"/>
        </w:rPr>
      </w:pPr>
    </w:p>
    <w:tbl>
      <w:tblPr>
        <w:tblStyle w:val="TableGrid"/>
        <w:tblW w:w="9327" w:type="dxa"/>
        <w:tblInd w:w="284" w:type="dxa"/>
        <w:tblCellMar>
          <w:top w:w="12" w:type="dxa"/>
          <w:right w:w="33" w:type="dxa"/>
        </w:tblCellMar>
        <w:tblLook w:val="04A0" w:firstRow="1" w:lastRow="0" w:firstColumn="1" w:lastColumn="0" w:noHBand="0" w:noVBand="1"/>
      </w:tblPr>
      <w:tblGrid>
        <w:gridCol w:w="1845"/>
        <w:gridCol w:w="2613"/>
        <w:gridCol w:w="2351"/>
        <w:gridCol w:w="2518"/>
      </w:tblGrid>
      <w:tr w:rsidR="00BE7179" w:rsidTr="00684DBF">
        <w:trPr>
          <w:trHeight w:val="497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684DBF">
            <w:pPr>
              <w:jc w:val="center"/>
            </w:pP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684DBF">
            <w:pPr>
              <w:ind w:left="71"/>
              <w:jc w:val="center"/>
            </w:pPr>
            <w:r>
              <w:rPr>
                <w:b/>
                <w:sz w:val="20"/>
              </w:rPr>
              <w:t>ELABORO: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Pr="00BE7179" w:rsidRDefault="00BE7179" w:rsidP="00684DBF">
            <w:pPr>
              <w:ind w:left="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REVISÓ: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Pr="00BE7179" w:rsidRDefault="00BE7179" w:rsidP="00684DBF">
            <w:pPr>
              <w:ind w:left="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APROBÓ:</w:t>
            </w:r>
          </w:p>
        </w:tc>
      </w:tr>
      <w:tr w:rsidR="00BE7179" w:rsidTr="00684DBF">
        <w:trPr>
          <w:trHeight w:val="666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BE7179" w:rsidP="00684DBF">
            <w:pPr>
              <w:ind w:left="72"/>
              <w:jc w:val="center"/>
            </w:pPr>
            <w:r>
              <w:rPr>
                <w:b/>
                <w:sz w:val="20"/>
              </w:rPr>
              <w:t>RESPONSABLE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7" w:space="0" w:color="000080"/>
              <w:right w:val="single" w:sz="8" w:space="0" w:color="000000"/>
            </w:tcBorders>
            <w:vAlign w:val="center"/>
          </w:tcPr>
          <w:p w:rsidR="00BE7179" w:rsidRDefault="00684DBF" w:rsidP="00684DBF">
            <w:pPr>
              <w:ind w:left="71"/>
              <w:jc w:val="center"/>
            </w:pPr>
            <w:r>
              <w:t xml:space="preserve">José </w:t>
            </w:r>
            <w:r w:rsidR="001F5C48">
              <w:t>Alfredo</w:t>
            </w:r>
            <w:r>
              <w:t xml:space="preserve"> Armenta Blanco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7" w:space="0" w:color="000080"/>
              <w:right w:val="single" w:sz="8" w:space="0" w:color="000000"/>
            </w:tcBorders>
            <w:vAlign w:val="center"/>
          </w:tcPr>
          <w:p w:rsidR="00BE7179" w:rsidRDefault="00684DBF" w:rsidP="00684DBF">
            <w:pPr>
              <w:ind w:left="-33"/>
              <w:jc w:val="center"/>
            </w:pPr>
            <w:r>
              <w:t>Mayrani Reyes Galán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684DBF" w:rsidP="00684DBF">
            <w:pPr>
              <w:ind w:left="71"/>
              <w:jc w:val="center"/>
            </w:pPr>
            <w:r>
              <w:t>Andrés Moreno García</w:t>
            </w:r>
          </w:p>
        </w:tc>
      </w:tr>
      <w:tr w:rsidR="00BE7179" w:rsidTr="00684DBF">
        <w:trPr>
          <w:trHeight w:val="643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Pr="00BE7179" w:rsidRDefault="00BE7179" w:rsidP="00684DBF">
            <w:pPr>
              <w:ind w:left="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CARGO</w:t>
            </w:r>
          </w:p>
        </w:tc>
        <w:tc>
          <w:tcPr>
            <w:tcW w:w="26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1F5C48" w:rsidP="00684DBF">
            <w:pPr>
              <w:ind w:left="1"/>
              <w:jc w:val="center"/>
            </w:pPr>
            <w:r>
              <w:t>Documentador</w:t>
            </w:r>
          </w:p>
        </w:tc>
        <w:tc>
          <w:tcPr>
            <w:tcW w:w="23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684DBF" w:rsidP="00684DBF">
            <w:pPr>
              <w:jc w:val="center"/>
            </w:pPr>
            <w:r>
              <w:t>Documentador</w:t>
            </w:r>
          </w:p>
        </w:tc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7179" w:rsidRDefault="000B72D9" w:rsidP="00684DBF">
            <w:pPr>
              <w:ind w:left="1"/>
              <w:jc w:val="center"/>
            </w:pPr>
            <w:r>
              <w:t xml:space="preserve">Líder </w:t>
            </w:r>
            <w:r w:rsidR="00684DBF">
              <w:t>de proyecto</w:t>
            </w:r>
          </w:p>
        </w:tc>
      </w:tr>
      <w:tr w:rsidR="00684DBF" w:rsidTr="00684DBF">
        <w:trPr>
          <w:trHeight w:val="501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4DBF" w:rsidRPr="00BE7179" w:rsidRDefault="00684DBF" w:rsidP="00684DBF">
            <w:pPr>
              <w:ind w:left="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4DBF" w:rsidRDefault="00684DBF" w:rsidP="00684DBF">
            <w:pPr>
              <w:ind w:left="1"/>
              <w:jc w:val="center"/>
            </w:pPr>
            <w:r>
              <w:t>10/06/218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4DBF" w:rsidRDefault="00684DBF" w:rsidP="00684DBF">
            <w:pPr>
              <w:ind w:left="1"/>
              <w:jc w:val="center"/>
            </w:pPr>
            <w:r>
              <w:t>1</w:t>
            </w:r>
            <w:r>
              <w:t>2</w:t>
            </w:r>
            <w:r>
              <w:t>/06/218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4DBF" w:rsidRDefault="00684DBF" w:rsidP="00684DBF">
            <w:pPr>
              <w:ind w:left="1"/>
              <w:jc w:val="center"/>
            </w:pPr>
            <w:r>
              <w:t>1</w:t>
            </w:r>
            <w:r>
              <w:t>4</w:t>
            </w:r>
            <w:r>
              <w:t>/06/218</w:t>
            </w:r>
          </w:p>
        </w:tc>
      </w:tr>
    </w:tbl>
    <w:p w:rsidR="00BE7179" w:rsidRDefault="00684DBF" w:rsidP="00BE7179">
      <w:pPr>
        <w:spacing w:after="0"/>
        <w:ind w:left="704" w:right="711"/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 </w:t>
      </w:r>
    </w:p>
    <w:p w:rsidR="00BE7179" w:rsidRDefault="00BE7179" w:rsidP="00BE7179">
      <w:pPr>
        <w:spacing w:after="0"/>
        <w:ind w:left="704" w:right="711"/>
        <w:jc w:val="center"/>
        <w:rPr>
          <w:b/>
          <w:color w:val="FF0000"/>
          <w:sz w:val="32"/>
        </w:rPr>
      </w:pPr>
    </w:p>
    <w:p w:rsidR="00BE7179" w:rsidRDefault="00BE7179" w:rsidP="00BE7179">
      <w:pPr>
        <w:sectPr w:rsidR="00BE7179">
          <w:headerReference w:type="even" r:id="rId8"/>
          <w:headerReference w:type="default" r:id="rId9"/>
          <w:headerReference w:type="first" r:id="rId10"/>
          <w:pgSz w:w="12240" w:h="15840"/>
          <w:pgMar w:top="3194" w:right="1130" w:bottom="1243" w:left="1136" w:header="1134" w:footer="720" w:gutter="0"/>
          <w:cols w:space="720"/>
        </w:sectPr>
      </w:pPr>
    </w:p>
    <w:p w:rsidR="0018579A" w:rsidRPr="00BE7179" w:rsidRDefault="00982AF1" w:rsidP="00BE7179">
      <w:pPr>
        <w:pStyle w:val="Ttulo1"/>
        <w:numPr>
          <w:ilvl w:val="0"/>
          <w:numId w:val="7"/>
        </w:numPr>
        <w:ind w:left="0"/>
        <w:rPr>
          <w:b w:val="0"/>
        </w:rPr>
      </w:pPr>
      <w:r>
        <w:rPr>
          <w:rFonts w:ascii="Calibri" w:eastAsia="Calibri" w:hAnsi="Calibri" w:cs="Calibri"/>
        </w:rPr>
        <w:lastRenderedPageBreak/>
        <w:t>Introducción.</w:t>
      </w:r>
    </w:p>
    <w:p w:rsidR="00BC55BB" w:rsidRDefault="00BC55BB" w:rsidP="00A03F00">
      <w:pPr>
        <w:spacing w:after="152" w:line="260" w:lineRule="auto"/>
        <w:ind w:left="710"/>
        <w:jc w:val="both"/>
      </w:pPr>
      <w:r>
        <w:t>En el presente documento tiene como finalidad especificar la sintaxis básica de los comentarios</w:t>
      </w:r>
      <w:r w:rsidR="00A03F00">
        <w:t xml:space="preserve"> requeridos</w:t>
      </w:r>
      <w:r>
        <w:t xml:space="preserve"> que se utiliza en el desarrollo del proyecto Casa Rocha</w:t>
      </w:r>
      <w:r w:rsidR="00A03F00">
        <w:t xml:space="preserve">, para generar la documentación técnica de código de un proyecto basado en el lenguaje de programación PHP. Esta documentación está basada en el formato de documentación de Zend </w:t>
      </w:r>
      <w:proofErr w:type="spellStart"/>
      <w:r w:rsidR="00A03F00">
        <w:t>framework</w:t>
      </w:r>
      <w:proofErr w:type="spellEnd"/>
      <w:r w:rsidR="00A03F00">
        <w:t xml:space="preserve"> y </w:t>
      </w:r>
      <w:proofErr w:type="spellStart"/>
      <w:r w:rsidR="00A03F00">
        <w:t>phpDocumentor</w:t>
      </w:r>
      <w:proofErr w:type="spellEnd"/>
      <w:r w:rsidR="00171396">
        <w:t xml:space="preserve">, el cual sirve para orientar a el equipo desarrollador para sincronizar el desarrollo del proyecto y cumplir estándares de </w:t>
      </w:r>
      <w:r w:rsidR="004B1F3E">
        <w:t>calidad,</w:t>
      </w:r>
      <w:r w:rsidR="00171396">
        <w:t xml:space="preserve"> así como también ser utilizado como guía que oriente al programador a codificar el </w:t>
      </w:r>
      <w:r w:rsidR="00394AC7">
        <w:t>sistema.</w:t>
      </w:r>
      <w:r w:rsidR="00171396">
        <w:t xml:space="preserve"> </w:t>
      </w:r>
      <w:r w:rsidR="00A03F00">
        <w:t xml:space="preserve"> </w:t>
      </w:r>
      <w:r>
        <w:t xml:space="preserve"> </w:t>
      </w:r>
    </w:p>
    <w:p w:rsidR="00BE7179" w:rsidRDefault="00171396" w:rsidP="00BE7179">
      <w:pPr>
        <w:spacing w:after="152" w:line="260" w:lineRule="auto"/>
        <w:ind w:left="710"/>
      </w:pPr>
      <w:r>
        <w:t xml:space="preserve"> </w:t>
      </w:r>
    </w:p>
    <w:p w:rsidR="0018579A" w:rsidRPr="00BE7179" w:rsidRDefault="00982AF1" w:rsidP="00BE7179">
      <w:pPr>
        <w:pStyle w:val="Ttulo1"/>
        <w:numPr>
          <w:ilvl w:val="0"/>
          <w:numId w:val="7"/>
        </w:numPr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Especificación general de los documentos compatibles con </w:t>
      </w:r>
      <w:proofErr w:type="spellStart"/>
      <w:r>
        <w:rPr>
          <w:rFonts w:ascii="Calibri" w:eastAsia="Calibri" w:hAnsi="Calibri" w:cs="Calibri"/>
        </w:rPr>
        <w:t>phpDocumentor</w:t>
      </w:r>
      <w:proofErr w:type="spellEnd"/>
      <w:r>
        <w:rPr>
          <w:rFonts w:ascii="Calibri" w:eastAsia="Calibri" w:hAnsi="Calibri" w:cs="Calibri"/>
        </w:rPr>
        <w:t>.</w:t>
      </w:r>
    </w:p>
    <w:p w:rsidR="0018579A" w:rsidRDefault="00982AF1" w:rsidP="00BE7179">
      <w:pPr>
        <w:pStyle w:val="Ttulo2"/>
        <w:numPr>
          <w:ilvl w:val="1"/>
          <w:numId w:val="7"/>
        </w:numPr>
        <w:ind w:left="0"/>
        <w:rPr>
          <w:rFonts w:eastAsia="Calibri"/>
        </w:rPr>
      </w:pPr>
      <w:r>
        <w:rPr>
          <w:rFonts w:eastAsia="Calibri"/>
        </w:rPr>
        <w:t xml:space="preserve">Los comentarios de documentación se enmarcan </w:t>
      </w:r>
      <w:r w:rsidR="00FE7D8D">
        <w:rPr>
          <w:rFonts w:eastAsia="Calibri"/>
        </w:rPr>
        <w:t>de</w:t>
      </w:r>
      <w:r>
        <w:rPr>
          <w:rFonts w:eastAsia="Calibri"/>
        </w:rPr>
        <w:t xml:space="preserve"> la siguiente </w:t>
      </w:r>
      <w:r w:rsidR="00FE7D8D">
        <w:rPr>
          <w:rFonts w:eastAsia="Calibri"/>
        </w:rPr>
        <w:t>forma</w:t>
      </w:r>
      <w:r>
        <w:rPr>
          <w:rFonts w:eastAsia="Calibri"/>
        </w:rPr>
        <w:t>.</w:t>
      </w:r>
    </w:p>
    <w:p w:rsidR="00BE7179" w:rsidRDefault="00A361CD" w:rsidP="009E306B">
      <w:pPr>
        <w:ind w:left="1416"/>
      </w:pPr>
      <w:r>
        <w:t>/</w:t>
      </w:r>
      <w:r w:rsidR="00FF7C4D">
        <w:t>*</w:t>
      </w:r>
      <w:r>
        <w:t>*</w:t>
      </w:r>
    </w:p>
    <w:p w:rsidR="00A361CD" w:rsidRDefault="00A361CD" w:rsidP="009E306B">
      <w:pPr>
        <w:ind w:left="1416"/>
      </w:pPr>
      <w:r>
        <w:t>*</w:t>
      </w:r>
    </w:p>
    <w:p w:rsidR="00FF7C4D" w:rsidRDefault="00FF7C4D" w:rsidP="009E306B">
      <w:pPr>
        <w:ind w:left="1416"/>
      </w:pPr>
      <w:r>
        <w:t>*</w:t>
      </w:r>
    </w:p>
    <w:p w:rsidR="00A361CD" w:rsidRDefault="00A361CD" w:rsidP="009E306B">
      <w:pPr>
        <w:ind w:left="1416"/>
      </w:pPr>
      <w:r>
        <w:t>*/</w:t>
      </w:r>
    </w:p>
    <w:p w:rsidR="007B4A9A" w:rsidRDefault="00FF7C4D" w:rsidP="00A361CD">
      <w:pPr>
        <w:ind w:left="708"/>
      </w:pPr>
      <w:r>
        <w:t xml:space="preserve">Cualquier línea de comentario que no inicie con el carácter asterisco (*) es ignorada </w:t>
      </w:r>
    </w:p>
    <w:p w:rsidR="00FF7C4D" w:rsidRPr="00BE7179" w:rsidRDefault="007B4A9A" w:rsidP="00A361CD">
      <w:pPr>
        <w:ind w:left="708"/>
      </w:pPr>
      <w:r>
        <w:t>Todas las líneas de comentarios deben ser cerradas.</w:t>
      </w:r>
      <w:r w:rsidR="00FF7C4D">
        <w:t xml:space="preserve"> </w:t>
      </w:r>
    </w:p>
    <w:p w:rsidR="00BE7179" w:rsidRPr="00FF7C4D" w:rsidRDefault="00982AF1" w:rsidP="00FF7C4D">
      <w:pPr>
        <w:pStyle w:val="Ttulo2"/>
        <w:numPr>
          <w:ilvl w:val="1"/>
          <w:numId w:val="7"/>
        </w:numPr>
        <w:ind w:left="0"/>
        <w:rPr>
          <w:rFonts w:eastAsia="Calibri"/>
        </w:rPr>
      </w:pPr>
      <w:r w:rsidRPr="00BE7179">
        <w:rPr>
          <w:rFonts w:eastAsia="Calibri"/>
        </w:rPr>
        <w:t>Un bloque de comentarios consta de la siguiente estructura.</w:t>
      </w:r>
    </w:p>
    <w:p w:rsidR="00FF7C4D" w:rsidRDefault="00FF7C4D" w:rsidP="007B4A9A">
      <w:pPr>
        <w:ind w:left="1416"/>
      </w:pPr>
      <w:r>
        <w:t>/**</w:t>
      </w:r>
    </w:p>
    <w:p w:rsidR="00FF7C4D" w:rsidRDefault="00FF7C4D" w:rsidP="007B4A9A">
      <w:pPr>
        <w:ind w:left="1416"/>
      </w:pPr>
      <w:r>
        <w:t>*</w:t>
      </w:r>
      <w:r w:rsidR="00833D22">
        <w:t xml:space="preserve"> </w:t>
      </w:r>
      <w:r>
        <w:t xml:space="preserve">Descripción corta (1 </w:t>
      </w:r>
      <w:r w:rsidR="007B4A9A">
        <w:t>línea</w:t>
      </w:r>
      <w:r>
        <w:t>)</w:t>
      </w:r>
    </w:p>
    <w:p w:rsidR="00FF7C4D" w:rsidRDefault="00FF7C4D" w:rsidP="007B4A9A">
      <w:pPr>
        <w:ind w:left="1416"/>
      </w:pPr>
      <w:r>
        <w:t>*</w:t>
      </w:r>
      <w:r w:rsidRPr="00FF7C4D">
        <w:t xml:space="preserve"> </w:t>
      </w:r>
      <w:r>
        <w:t xml:space="preserve">Descripción extensa </w:t>
      </w:r>
    </w:p>
    <w:p w:rsidR="00FF7C4D" w:rsidRDefault="00FF7C4D" w:rsidP="007B4A9A">
      <w:pPr>
        <w:ind w:left="1416"/>
      </w:pPr>
      <w:r>
        <w:t xml:space="preserve">* (4 espacios 2 líneas) </w:t>
      </w:r>
    </w:p>
    <w:p w:rsidR="00FF7C4D" w:rsidRDefault="00FF7C4D" w:rsidP="007B4A9A">
      <w:pPr>
        <w:ind w:left="1416"/>
      </w:pPr>
      <w:r>
        <w:t>*/</w:t>
      </w:r>
    </w:p>
    <w:p w:rsidR="00FF7C4D" w:rsidRDefault="00FF7C4D" w:rsidP="00FF7C4D">
      <w:pPr>
        <w:ind w:left="708"/>
      </w:pPr>
      <w:r>
        <w:t>Las líneas de comentarios extensas pueden agruparse con etiquetas &lt;p&gt;</w:t>
      </w:r>
    </w:p>
    <w:p w:rsidR="00FF7C4D" w:rsidRDefault="00FF7C4D" w:rsidP="00FF7C4D">
      <w:pPr>
        <w:ind w:left="708"/>
      </w:pPr>
      <w:r>
        <w:t>Otras etiquetas a utilizar pueden ser:</w:t>
      </w:r>
    </w:p>
    <w:p w:rsidR="00FF7C4D" w:rsidRDefault="00FF7C4D" w:rsidP="007B4A9A">
      <w:pPr>
        <w:ind w:left="1416"/>
      </w:pPr>
      <w:r>
        <w:t>&lt;</w:t>
      </w:r>
      <w:proofErr w:type="spellStart"/>
      <w:r>
        <w:t>br</w:t>
      </w:r>
      <w:proofErr w:type="spellEnd"/>
      <w:r>
        <w:t>&gt;</w:t>
      </w:r>
    </w:p>
    <w:p w:rsidR="00FF7C4D" w:rsidRDefault="00FF7C4D" w:rsidP="007B4A9A">
      <w:pPr>
        <w:ind w:left="1416"/>
      </w:pPr>
      <w:r>
        <w:lastRenderedPageBreak/>
        <w:t>&lt;</w:t>
      </w:r>
      <w:proofErr w:type="spellStart"/>
      <w:r>
        <w:t>strong</w:t>
      </w:r>
      <w:proofErr w:type="spellEnd"/>
      <w:r>
        <w:t>&gt;</w:t>
      </w:r>
      <w:r w:rsidR="009E4EA9">
        <w:tab/>
      </w:r>
      <w:r>
        <w:t xml:space="preserve"> </w:t>
      </w:r>
    </w:p>
    <w:p w:rsidR="00FF7C4D" w:rsidRDefault="00FF7C4D" w:rsidP="007B4A9A">
      <w:pPr>
        <w:ind w:left="1416"/>
      </w:pPr>
      <w:r>
        <w:t>&lt;em&gt;</w:t>
      </w:r>
    </w:p>
    <w:p w:rsidR="00FF7C4D" w:rsidRDefault="00FF7C4D" w:rsidP="007B4A9A">
      <w:pPr>
        <w:ind w:left="1416"/>
      </w:pPr>
      <w:r>
        <w:t>&lt;</w:t>
      </w:r>
      <w:proofErr w:type="spellStart"/>
      <w:r>
        <w:t>ul</w:t>
      </w:r>
      <w:proofErr w:type="spellEnd"/>
      <w:r w:rsidR="00A55992">
        <w:t>&gt;, &lt;</w:t>
      </w:r>
      <w:proofErr w:type="spellStart"/>
      <w:r>
        <w:t>ol</w:t>
      </w:r>
      <w:proofErr w:type="spellEnd"/>
      <w:r>
        <w:t>&gt;</w:t>
      </w:r>
    </w:p>
    <w:p w:rsidR="009E4EA9" w:rsidRDefault="00FF7C4D" w:rsidP="007B4A9A">
      <w:pPr>
        <w:ind w:left="1416"/>
      </w:pPr>
      <w:r>
        <w:t>&lt;li&gt;</w:t>
      </w:r>
      <w:bookmarkStart w:id="0" w:name="_GoBack"/>
      <w:bookmarkEnd w:id="0"/>
    </w:p>
    <w:p w:rsidR="00FF7C4D" w:rsidRDefault="009E4EA9" w:rsidP="007B4A9A">
      <w:pPr>
        <w:ind w:left="1416"/>
      </w:pPr>
      <w:r>
        <w:t>&lt;pre&gt;</w:t>
      </w:r>
    </w:p>
    <w:p w:rsidR="009E4EA9" w:rsidRPr="00BE7179" w:rsidRDefault="009E4EA9" w:rsidP="007B4A9A">
      <w:pPr>
        <w:ind w:left="1416"/>
      </w:pPr>
      <w:r>
        <w:t>&lt;</w:t>
      </w:r>
      <w:proofErr w:type="spellStart"/>
      <w:r>
        <w:t>code</w:t>
      </w:r>
      <w:proofErr w:type="spellEnd"/>
      <w:r>
        <w:t>&gt;</w:t>
      </w:r>
    </w:p>
    <w:p w:rsidR="00823AFA" w:rsidRDefault="00982AF1" w:rsidP="00823AFA">
      <w:pPr>
        <w:pStyle w:val="Ttulo2"/>
        <w:numPr>
          <w:ilvl w:val="1"/>
          <w:numId w:val="7"/>
        </w:numPr>
        <w:ind w:left="0"/>
      </w:pPr>
      <w:r w:rsidRPr="00BE7179">
        <w:rPr>
          <w:rFonts w:eastAsia="Calibri"/>
        </w:rPr>
        <w:t>El comentario que documenta una estructura se debe ubicar</w:t>
      </w:r>
      <w:r w:rsidR="00823AFA">
        <w:rPr>
          <w:rFonts w:eastAsia="Calibri"/>
        </w:rPr>
        <w:t xml:space="preserve"> </w:t>
      </w:r>
      <w:r w:rsidR="00823AFA">
        <w:t>justo antes de la declaración de dicha entidad</w:t>
      </w:r>
    </w:p>
    <w:p w:rsidR="00823AFA" w:rsidRDefault="00823AFA" w:rsidP="00823AFA">
      <w:pPr>
        <w:ind w:left="708"/>
      </w:pPr>
      <w:r>
        <w:t xml:space="preserve">Clases </w:t>
      </w:r>
    </w:p>
    <w:p w:rsidR="00823AFA" w:rsidRDefault="00823AFA" w:rsidP="00823AFA">
      <w:pPr>
        <w:ind w:left="708"/>
      </w:pPr>
      <w:r>
        <w:t xml:space="preserve">Métodos </w:t>
      </w:r>
    </w:p>
    <w:p w:rsidR="00823AFA" w:rsidRDefault="00823AFA" w:rsidP="00823AFA">
      <w:pPr>
        <w:ind w:left="708"/>
      </w:pPr>
      <w:r>
        <w:t>Secciones</w:t>
      </w:r>
    </w:p>
    <w:p w:rsidR="00823AFA" w:rsidRDefault="00823AFA" w:rsidP="00823AFA">
      <w:pPr>
        <w:ind w:left="708"/>
      </w:pPr>
      <w:r>
        <w:tab/>
        <w:t xml:space="preserve">Sentencias </w:t>
      </w:r>
      <w:proofErr w:type="spellStart"/>
      <w:r>
        <w:t>include</w:t>
      </w:r>
      <w:proofErr w:type="spellEnd"/>
      <w:r>
        <w:t>[_once]</w:t>
      </w:r>
    </w:p>
    <w:p w:rsidR="00823AFA" w:rsidRDefault="00823AFA" w:rsidP="00823AFA">
      <w:pPr>
        <w:ind w:left="708"/>
      </w:pPr>
      <w:r>
        <w:tab/>
        <w:t xml:space="preserve">Sentencias </w:t>
      </w:r>
      <w:proofErr w:type="spellStart"/>
      <w:r>
        <w:t>require</w:t>
      </w:r>
      <w:proofErr w:type="spellEnd"/>
      <w:r>
        <w:t>[_once]</w:t>
      </w:r>
    </w:p>
    <w:p w:rsidR="00823AFA" w:rsidRDefault="00823AFA" w:rsidP="00823AFA">
      <w:pPr>
        <w:ind w:left="708"/>
      </w:pPr>
      <w:r>
        <w:tab/>
        <w:t xml:space="preserve">Sentencias define[_once] </w:t>
      </w:r>
    </w:p>
    <w:p w:rsidR="00833D22" w:rsidRDefault="00823AFA" w:rsidP="00823AFA">
      <w:pPr>
        <w:ind w:left="708"/>
      </w:pPr>
      <w:r>
        <w:t>Ciclos y bifurcadores</w:t>
      </w:r>
    </w:p>
    <w:p w:rsidR="00823AFA" w:rsidRPr="00823AFA" w:rsidRDefault="00833D22" w:rsidP="00823AFA">
      <w:pPr>
        <w:ind w:left="708"/>
      </w:pPr>
      <w:r>
        <w:t xml:space="preserve">Objetos </w:t>
      </w:r>
      <w:r w:rsidR="00823AFA">
        <w:t xml:space="preserve"> </w:t>
      </w:r>
      <w:r w:rsidR="00C421A6">
        <w:t xml:space="preserve"> </w:t>
      </w:r>
    </w:p>
    <w:p w:rsidR="00FE7D8D" w:rsidRPr="00FE7D8D" w:rsidRDefault="00982AF1" w:rsidP="00FE7D8D">
      <w:pPr>
        <w:pStyle w:val="Ttulo2"/>
        <w:numPr>
          <w:ilvl w:val="1"/>
          <w:numId w:val="7"/>
        </w:numPr>
        <w:ind w:left="0"/>
      </w:pPr>
      <w:r w:rsidRPr="00FE7D8D">
        <w:rPr>
          <w:rFonts w:eastAsia="Calibri"/>
        </w:rPr>
        <w:t>Es posible definir listas simples con líneas de comentarios que empiezan por</w:t>
      </w:r>
      <w:r w:rsidR="00664E74">
        <w:rPr>
          <w:rFonts w:eastAsia="Calibri"/>
        </w:rPr>
        <w:t>:</w:t>
      </w:r>
      <w:r w:rsidR="00823AFA">
        <w:rPr>
          <w:rFonts w:eastAsia="Calibri"/>
        </w:rPr>
        <w:t xml:space="preserve"> ‘-’, ‘+’</w:t>
      </w:r>
      <w:r w:rsidR="00833D22">
        <w:rPr>
          <w:rFonts w:eastAsia="Calibri"/>
        </w:rPr>
        <w:t>, ‘#’</w:t>
      </w:r>
    </w:p>
    <w:p w:rsidR="00833D22" w:rsidRDefault="00833D22" w:rsidP="00833D22">
      <w:pPr>
        <w:spacing w:after="405" w:line="248" w:lineRule="auto"/>
        <w:ind w:left="705" w:hanging="10"/>
        <w:jc w:val="both"/>
      </w:pPr>
      <w:r>
        <w:t>/**</w:t>
      </w:r>
    </w:p>
    <w:p w:rsidR="00833D22" w:rsidRDefault="00833D22" w:rsidP="00833D22">
      <w:pPr>
        <w:spacing w:after="405" w:line="248" w:lineRule="auto"/>
        <w:ind w:left="705" w:hanging="10"/>
        <w:jc w:val="both"/>
      </w:pPr>
      <w:r>
        <w:t>* Bloque de código que requiere de lista</w:t>
      </w:r>
    </w:p>
    <w:p w:rsidR="00833D22" w:rsidRDefault="00833D22" w:rsidP="00833D22">
      <w:pPr>
        <w:spacing w:after="405" w:line="248" w:lineRule="auto"/>
        <w:ind w:left="705" w:hanging="10"/>
        <w:jc w:val="both"/>
      </w:pPr>
      <w:r>
        <w:t>* @todo me falta</w:t>
      </w:r>
    </w:p>
    <w:p w:rsidR="00833D22" w:rsidRDefault="00833D22" w:rsidP="00833D22">
      <w:pPr>
        <w:spacing w:after="405" w:line="248" w:lineRule="auto"/>
        <w:ind w:left="705" w:hanging="10"/>
        <w:jc w:val="both"/>
      </w:pPr>
      <w:r>
        <w:t xml:space="preserve">*    -ítem 1 </w:t>
      </w:r>
    </w:p>
    <w:p w:rsidR="00833D22" w:rsidRDefault="00833D22" w:rsidP="00833D22">
      <w:pPr>
        <w:spacing w:after="405" w:line="248" w:lineRule="auto"/>
        <w:ind w:left="705" w:hanging="10"/>
        <w:jc w:val="both"/>
      </w:pPr>
      <w:r>
        <w:t>*      +ítem 1.1</w:t>
      </w:r>
    </w:p>
    <w:p w:rsidR="00833D22" w:rsidRDefault="00833D22" w:rsidP="00833D22">
      <w:pPr>
        <w:spacing w:after="405" w:line="248" w:lineRule="auto"/>
        <w:ind w:left="705" w:hanging="10"/>
        <w:jc w:val="both"/>
      </w:pPr>
      <w:r>
        <w:t>*          #</w:t>
      </w:r>
      <w:r w:rsidR="00664E74">
        <w:t>ítem</w:t>
      </w:r>
      <w:r>
        <w:t xml:space="preserve"> 1.1.1</w:t>
      </w:r>
    </w:p>
    <w:p w:rsidR="0018579A" w:rsidRDefault="00982AF1" w:rsidP="00FE7D8D">
      <w:pPr>
        <w:pStyle w:val="Ttulo2"/>
        <w:numPr>
          <w:ilvl w:val="1"/>
          <w:numId w:val="7"/>
        </w:numPr>
        <w:ind w:left="0"/>
        <w:rPr>
          <w:rFonts w:eastAsia="Calibri"/>
        </w:rPr>
      </w:pPr>
      <w:r w:rsidRPr="00FE7D8D">
        <w:rPr>
          <w:rFonts w:eastAsia="Calibri"/>
        </w:rPr>
        <w:lastRenderedPageBreak/>
        <w:t xml:space="preserve">Las etiquetas son </w:t>
      </w:r>
      <w:r w:rsidR="00FE7D8D">
        <w:rPr>
          <w:rFonts w:eastAsia="Calibri"/>
        </w:rPr>
        <w:t>obligatorias</w:t>
      </w:r>
      <w:r w:rsidR="00833D22">
        <w:rPr>
          <w:rFonts w:eastAsia="Calibri"/>
        </w:rPr>
        <w:t xml:space="preserve"> </w:t>
      </w:r>
      <w:r w:rsidRPr="00FE7D8D">
        <w:rPr>
          <w:rFonts w:eastAsia="Calibri"/>
        </w:rPr>
        <w:t>y proporcionan información adicional acerca de la entidad</w:t>
      </w:r>
      <w:r w:rsidR="00FE7D8D">
        <w:rPr>
          <w:rFonts w:eastAsia="Calibri"/>
        </w:rPr>
        <w:t xml:space="preserve"> </w:t>
      </w:r>
      <w:r w:rsidRPr="00FE7D8D">
        <w:rPr>
          <w:rFonts w:eastAsia="Calibri"/>
        </w:rPr>
        <w:t>documentada.</w:t>
      </w:r>
    </w:p>
    <w:p w:rsidR="00381CD4" w:rsidRDefault="00381CD4"/>
    <w:p w:rsidR="007A7FDC" w:rsidRDefault="00381CD4" w:rsidP="007A7FDC">
      <w:r>
        <w:t>@</w:t>
      </w:r>
      <w:proofErr w:type="spellStart"/>
      <w:r w:rsidR="007A7FDC">
        <w:t>param</w:t>
      </w:r>
      <w:proofErr w:type="spellEnd"/>
      <w:r w:rsidR="007A7FDC">
        <w:t xml:space="preserve"> Parámetros</w:t>
      </w:r>
      <w:r w:rsidR="007A7FDC">
        <w:t xml:space="preserve"> que recibe la función. </w:t>
      </w:r>
    </w:p>
    <w:p w:rsidR="007A7FDC" w:rsidRDefault="007A7FDC" w:rsidP="007A7FDC">
      <w:pPr>
        <w:ind w:left="708"/>
      </w:pPr>
      <w:r>
        <w:t>Formato:</w:t>
      </w:r>
      <w:r>
        <w:t xml:space="preserve"> </w:t>
      </w:r>
    </w:p>
    <w:p w:rsidR="007A7FDC" w:rsidRDefault="007A7FDC" w:rsidP="007A7FDC">
      <w:pPr>
        <w:ind w:left="708"/>
      </w:pPr>
      <w:r>
        <w:t>* @</w:t>
      </w:r>
      <w:proofErr w:type="spellStart"/>
      <w:r>
        <w:t>param</w:t>
      </w:r>
      <w:proofErr w:type="spellEnd"/>
      <w:r>
        <w:t xml:space="preserve"> tipo $</w:t>
      </w:r>
      <w:proofErr w:type="spellStart"/>
      <w:r>
        <w:t>nombre_var</w:t>
      </w:r>
      <w:proofErr w:type="spellEnd"/>
      <w:r>
        <w:t xml:space="preserve"> comentario.</w:t>
      </w:r>
    </w:p>
    <w:p w:rsidR="007A7FDC" w:rsidRDefault="007A7FDC" w:rsidP="007A7FDC">
      <w:r>
        <w:t>@</w:t>
      </w:r>
      <w:proofErr w:type="spellStart"/>
      <w:r>
        <w:t>return</w:t>
      </w:r>
      <w:proofErr w:type="spellEnd"/>
      <w:r>
        <w:t xml:space="preserve"> </w:t>
      </w:r>
      <w:r>
        <w:t xml:space="preserve">Valor devuelto por la función. </w:t>
      </w:r>
    </w:p>
    <w:p w:rsidR="007A7FDC" w:rsidRDefault="007A7FDC" w:rsidP="007A7FDC">
      <w:pPr>
        <w:ind w:left="708"/>
      </w:pPr>
      <w:r>
        <w:t>Formato:</w:t>
      </w:r>
    </w:p>
    <w:p w:rsidR="007A7FDC" w:rsidRDefault="007A7FDC" w:rsidP="007A7FDC">
      <w:pPr>
        <w:ind w:left="708"/>
      </w:pPr>
      <w:r>
        <w:t>* @</w:t>
      </w:r>
      <w:proofErr w:type="spellStart"/>
      <w:r>
        <w:t>return</w:t>
      </w:r>
      <w:proofErr w:type="spellEnd"/>
      <w:r>
        <w:t xml:space="preserve"> tipo comentario.</w:t>
      </w:r>
      <w:r>
        <w:t xml:space="preserve"> </w:t>
      </w:r>
    </w:p>
    <w:p w:rsidR="007A7FDC" w:rsidRDefault="007A7FDC" w:rsidP="007A7FDC">
      <w:r w:rsidRPr="00F3372A">
        <w:t>@</w:t>
      </w:r>
      <w:proofErr w:type="spellStart"/>
      <w:r w:rsidRPr="00F3372A">
        <w:t>author</w:t>
      </w:r>
      <w:proofErr w:type="spellEnd"/>
    </w:p>
    <w:p w:rsidR="007A7FDC" w:rsidRDefault="007A7FDC" w:rsidP="007A7FDC">
      <w:pPr>
        <w:ind w:firstLine="708"/>
      </w:pPr>
      <w:r>
        <w:t>Autor del código.</w:t>
      </w:r>
      <w:r>
        <w:t xml:space="preserve">  </w:t>
      </w:r>
    </w:p>
    <w:p w:rsidR="007A7FDC" w:rsidRDefault="007A7FDC" w:rsidP="007A7FDC">
      <w:r>
        <w:t>@</w:t>
      </w:r>
      <w:proofErr w:type="spellStart"/>
      <w:r>
        <w:t>version</w:t>
      </w:r>
      <w:proofErr w:type="spellEnd"/>
    </w:p>
    <w:p w:rsidR="007A7FDC" w:rsidRDefault="007A7FDC" w:rsidP="007A7FDC">
      <w:pPr>
        <w:ind w:firstLine="708"/>
      </w:pPr>
      <w:r w:rsidRPr="00F3372A">
        <w:t>Versión actual del elemento</w:t>
      </w:r>
      <w:r>
        <w:t>.</w:t>
      </w:r>
      <w:r>
        <w:t xml:space="preserve"> </w:t>
      </w:r>
    </w:p>
    <w:p w:rsidR="007A7FDC" w:rsidRDefault="007A7FDC" w:rsidP="007A7FDC">
      <w:r>
        <w:t>@</w:t>
      </w:r>
      <w:proofErr w:type="spellStart"/>
      <w:r>
        <w:t>var</w:t>
      </w:r>
      <w:proofErr w:type="spellEnd"/>
      <w:r>
        <w:t xml:space="preserve"> </w:t>
      </w:r>
      <w:r>
        <w:t xml:space="preserve">Documenta los atributos de la clase. </w:t>
      </w:r>
    </w:p>
    <w:p w:rsidR="007A7FDC" w:rsidRPr="006314E6" w:rsidRDefault="007A7FDC" w:rsidP="007A7FDC">
      <w:pPr>
        <w:ind w:left="708"/>
        <w:rPr>
          <w:lang w:val="en-US"/>
        </w:rPr>
      </w:pPr>
      <w:proofErr w:type="spellStart"/>
      <w:r w:rsidRPr="006314E6">
        <w:rPr>
          <w:lang w:val="en-US"/>
        </w:rPr>
        <w:t>Formato</w:t>
      </w:r>
      <w:proofErr w:type="spellEnd"/>
      <w:r w:rsidRPr="006314E6">
        <w:rPr>
          <w:lang w:val="en-US"/>
        </w:rPr>
        <w:t>:</w:t>
      </w:r>
    </w:p>
    <w:p w:rsidR="007A7FDC" w:rsidRDefault="007A7FDC" w:rsidP="007A7FDC">
      <w:pPr>
        <w:ind w:left="708"/>
        <w:rPr>
          <w:lang w:val="en-US"/>
        </w:rPr>
      </w:pPr>
      <w:r w:rsidRPr="006314E6">
        <w:rPr>
          <w:lang w:val="en-US"/>
        </w:rPr>
        <w:t xml:space="preserve">* @var </w:t>
      </w:r>
      <w:proofErr w:type="spellStart"/>
      <w:r w:rsidRPr="006314E6">
        <w:rPr>
          <w:lang w:val="en-US"/>
        </w:rPr>
        <w:t>tipo</w:t>
      </w:r>
      <w:proofErr w:type="spellEnd"/>
      <w:r w:rsidRPr="006314E6">
        <w:rPr>
          <w:lang w:val="en-US"/>
        </w:rPr>
        <w:t xml:space="preserve"> </w:t>
      </w:r>
      <w:proofErr w:type="spellStart"/>
      <w:r w:rsidRPr="006314E6">
        <w:rPr>
          <w:lang w:val="en-US"/>
        </w:rPr>
        <w:t>comentario</w:t>
      </w:r>
      <w:proofErr w:type="spellEnd"/>
      <w:r w:rsidRPr="006314E6">
        <w:rPr>
          <w:lang w:val="en-US"/>
        </w:rPr>
        <w:t xml:space="preserve">: array, string, </w:t>
      </w:r>
      <w:proofErr w:type="spellStart"/>
      <w:r w:rsidRPr="006314E6">
        <w:rPr>
          <w:lang w:val="en-US"/>
        </w:rPr>
        <w:t>boolean</w:t>
      </w:r>
      <w:proofErr w:type="spellEnd"/>
      <w:r w:rsidRPr="006314E6">
        <w:rPr>
          <w:lang w:val="en-US"/>
        </w:rPr>
        <w:t xml:space="preserve">, integer, float, object, </w:t>
      </w:r>
      <w:proofErr w:type="spellStart"/>
      <w:r w:rsidRPr="006314E6">
        <w:rPr>
          <w:lang w:val="en-US"/>
        </w:rPr>
        <w:t>mixe</w:t>
      </w:r>
      <w:proofErr w:type="spellEnd"/>
      <w:r w:rsidRPr="006314E6">
        <w:rPr>
          <w:lang w:val="en-US"/>
        </w:rPr>
        <w:t>.</w:t>
      </w:r>
    </w:p>
    <w:p w:rsidR="007A7FDC" w:rsidRDefault="007A7FDC" w:rsidP="007A7FDC">
      <w:r>
        <w:rPr>
          <w:lang w:val="en-US"/>
        </w:rPr>
        <w:t xml:space="preserve"> </w:t>
      </w:r>
      <w:r>
        <w:t>@global</w:t>
      </w:r>
      <w:r>
        <w:t xml:space="preserve"> </w:t>
      </w:r>
    </w:p>
    <w:p w:rsidR="007A7FDC" w:rsidRDefault="007A7FDC" w:rsidP="007A7FDC">
      <w:pPr>
        <w:ind w:firstLine="708"/>
      </w:pPr>
      <w:r w:rsidRPr="00F3372A">
        <w:t>Permite especificar el uso de variables globales dentro de la función.</w:t>
      </w:r>
    </w:p>
    <w:p w:rsidR="007A7FDC" w:rsidRDefault="007A7FDC" w:rsidP="007A7FDC">
      <w:r w:rsidRPr="004A096C">
        <w:t>@</w:t>
      </w:r>
      <w:proofErr w:type="spellStart"/>
      <w:r w:rsidRPr="004A096C">
        <w:t>since</w:t>
      </w:r>
      <w:proofErr w:type="spellEnd"/>
    </w:p>
    <w:p w:rsidR="00664E74" w:rsidRDefault="007A7FDC" w:rsidP="007A7FDC">
      <w:pPr>
        <w:ind w:left="708"/>
      </w:pPr>
      <w:r w:rsidRPr="004A096C">
        <w:t>Permite indicar que el elemento está disponible desde una determinada versión del paquete o distribución.</w:t>
      </w:r>
      <w:r>
        <w:t xml:space="preserve">  </w:t>
      </w:r>
      <w:r w:rsidR="00664E74">
        <w:br w:type="page"/>
      </w:r>
    </w:p>
    <w:p w:rsidR="0018579A" w:rsidRDefault="00982AF1" w:rsidP="00FE7D8D">
      <w:pPr>
        <w:pStyle w:val="Ttulo1"/>
        <w:numPr>
          <w:ilvl w:val="0"/>
          <w:numId w:val="7"/>
        </w:numPr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Especificación práctica.</w:t>
      </w:r>
    </w:p>
    <w:p w:rsidR="001564E7" w:rsidRDefault="001564E7" w:rsidP="00FE7D8D">
      <w:r>
        <w:t>Archivo:</w:t>
      </w:r>
    </w:p>
    <w:p w:rsidR="001564E7" w:rsidRPr="001564E7" w:rsidRDefault="001564E7" w:rsidP="001564E7">
      <w:pPr>
        <w:pStyle w:val="HTMLconformatoprevio"/>
        <w:pBdr>
          <w:top w:val="single" w:sz="6" w:space="7" w:color="D3E0EB"/>
          <w:left w:val="single" w:sz="6" w:space="7" w:color="D3E0EB"/>
          <w:bottom w:val="single" w:sz="6" w:space="7" w:color="D3E0EB"/>
          <w:right w:val="single" w:sz="6" w:space="7" w:color="D3E0EB"/>
        </w:pBdr>
        <w:shd w:val="clear" w:color="auto" w:fill="F4F4F4"/>
        <w:spacing w:before="288" w:after="288"/>
        <w:ind w:left="288" w:right="288"/>
        <w:rPr>
          <w:color w:val="333333"/>
        </w:rPr>
      </w:pPr>
      <w:r>
        <w:rPr>
          <w:rStyle w:val="CdigoHTML"/>
          <w:rFonts w:eastAsiaTheme="majorEastAsia"/>
          <w:color w:val="FF8000"/>
        </w:rPr>
        <w:t>/**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Descripción corta del fichero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Descripción larga del fichero (si la hubiera)...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LICENSE: </w:t>
      </w:r>
      <w:proofErr w:type="spellStart"/>
      <w:r>
        <w:rPr>
          <w:rStyle w:val="CdigoHTML"/>
          <w:rFonts w:eastAsiaTheme="majorEastAsia"/>
          <w:color w:val="FF8000"/>
        </w:rPr>
        <w:t>Some</w:t>
      </w:r>
      <w:proofErr w:type="spellEnd"/>
      <w:r>
        <w:rPr>
          <w:rStyle w:val="CdigoHTML"/>
          <w:rFonts w:eastAsiaTheme="majorEastAsia"/>
          <w:color w:val="FF8000"/>
        </w:rPr>
        <w:t> </w:t>
      </w:r>
      <w:proofErr w:type="spellStart"/>
      <w:r>
        <w:rPr>
          <w:rStyle w:val="CdigoHTML"/>
          <w:rFonts w:eastAsiaTheme="majorEastAsia"/>
          <w:color w:val="FF8000"/>
        </w:rPr>
        <w:t>license</w:t>
      </w:r>
      <w:proofErr w:type="spellEnd"/>
      <w:r>
        <w:rPr>
          <w:rStyle w:val="CdigoHTML"/>
          <w:rFonts w:eastAsiaTheme="majorEastAsia"/>
          <w:color w:val="FF8000"/>
        </w:rPr>
        <w:t> </w:t>
      </w:r>
      <w:proofErr w:type="spellStart"/>
      <w:r>
        <w:rPr>
          <w:rStyle w:val="CdigoHTML"/>
          <w:rFonts w:eastAsiaTheme="majorEastAsia"/>
          <w:color w:val="FF8000"/>
        </w:rPr>
        <w:t>information</w:t>
      </w:r>
      <w:proofErr w:type="spellEnd"/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@</w:t>
      </w:r>
      <w:proofErr w:type="spellStart"/>
      <w:r>
        <w:rPr>
          <w:rStyle w:val="CdigoHTML"/>
          <w:rFonts w:eastAsiaTheme="majorEastAsia"/>
          <w:color w:val="FF8000"/>
        </w:rPr>
        <w:t>category</w:t>
      </w:r>
      <w:proofErr w:type="spellEnd"/>
      <w:r>
        <w:rPr>
          <w:rStyle w:val="CdigoHTML"/>
          <w:rFonts w:eastAsiaTheme="majorEastAsia"/>
          <w:color w:val="FF8000"/>
        </w:rPr>
        <w:t>   Zend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@</w:t>
      </w:r>
      <w:proofErr w:type="spellStart"/>
      <w:r>
        <w:rPr>
          <w:rStyle w:val="CdigoHTML"/>
          <w:rFonts w:eastAsiaTheme="majorEastAsia"/>
          <w:color w:val="FF8000"/>
        </w:rPr>
        <w:t>package</w:t>
      </w:r>
      <w:proofErr w:type="spellEnd"/>
      <w:r>
        <w:rPr>
          <w:rStyle w:val="CdigoHTML"/>
          <w:rFonts w:eastAsiaTheme="majorEastAsia"/>
          <w:color w:val="FF8000"/>
        </w:rPr>
        <w:t>    </w:t>
      </w:r>
      <w:proofErr w:type="spellStart"/>
      <w:r>
        <w:rPr>
          <w:rStyle w:val="CdigoHTML"/>
          <w:rFonts w:eastAsiaTheme="majorEastAsia"/>
          <w:color w:val="FF8000"/>
        </w:rPr>
        <w:t>Zend_Magic</w:t>
      </w:r>
      <w:proofErr w:type="spellEnd"/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@</w:t>
      </w:r>
      <w:proofErr w:type="spellStart"/>
      <w:r>
        <w:rPr>
          <w:rStyle w:val="CdigoHTML"/>
          <w:rFonts w:eastAsiaTheme="majorEastAsia"/>
          <w:color w:val="FF8000"/>
        </w:rPr>
        <w:t>subpackage</w:t>
      </w:r>
      <w:proofErr w:type="spellEnd"/>
      <w:r>
        <w:rPr>
          <w:rStyle w:val="CdigoHTML"/>
          <w:rFonts w:eastAsiaTheme="majorEastAsia"/>
          <w:color w:val="FF8000"/>
        </w:rPr>
        <w:t> </w:t>
      </w:r>
      <w:proofErr w:type="spellStart"/>
      <w:r>
        <w:rPr>
          <w:rStyle w:val="CdigoHTML"/>
          <w:rFonts w:eastAsiaTheme="majorEastAsia"/>
          <w:color w:val="FF8000"/>
        </w:rPr>
        <w:t>Wand</w:t>
      </w:r>
      <w:proofErr w:type="spellEnd"/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@copyright  Copyright (c) 2005-2011 Zend Technologies USA Inc. (http://www.zend.com)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@</w:t>
      </w:r>
      <w:proofErr w:type="spellStart"/>
      <w:r>
        <w:rPr>
          <w:rStyle w:val="CdigoHTML"/>
          <w:rFonts w:eastAsiaTheme="majorEastAsia"/>
          <w:color w:val="FF8000"/>
        </w:rPr>
        <w:t>license</w:t>
      </w:r>
      <w:proofErr w:type="spellEnd"/>
      <w:r>
        <w:rPr>
          <w:rStyle w:val="CdigoHTML"/>
          <w:rFonts w:eastAsiaTheme="majorEastAsia"/>
          <w:color w:val="FF8000"/>
        </w:rPr>
        <w:t>    http://framework.zend.com/license   BSD </w:t>
      </w:r>
      <w:proofErr w:type="spellStart"/>
      <w:r>
        <w:rPr>
          <w:rStyle w:val="CdigoHTML"/>
          <w:rFonts w:eastAsiaTheme="majorEastAsia"/>
          <w:color w:val="FF8000"/>
        </w:rPr>
        <w:t>License</w:t>
      </w:r>
      <w:proofErr w:type="spellEnd"/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@</w:t>
      </w:r>
      <w:proofErr w:type="spellStart"/>
      <w:r>
        <w:rPr>
          <w:rStyle w:val="CdigoHTML"/>
          <w:rFonts w:eastAsiaTheme="majorEastAsia"/>
          <w:color w:val="FF8000"/>
        </w:rPr>
        <w:t>version</w:t>
      </w:r>
      <w:proofErr w:type="spellEnd"/>
      <w:r>
        <w:rPr>
          <w:rStyle w:val="CdigoHTML"/>
          <w:rFonts w:eastAsiaTheme="majorEastAsia"/>
          <w:color w:val="FF8000"/>
        </w:rPr>
        <w:t>    $Id:$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@link       http://framework.zend.com/package/PackageName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 * @</w:t>
      </w:r>
      <w:proofErr w:type="spellStart"/>
      <w:r>
        <w:rPr>
          <w:rStyle w:val="CdigoHTML"/>
          <w:rFonts w:eastAsiaTheme="majorEastAsia"/>
          <w:color w:val="FF8000"/>
        </w:rPr>
        <w:t>since</w:t>
      </w:r>
      <w:proofErr w:type="spellEnd"/>
      <w:r>
        <w:rPr>
          <w:rStyle w:val="CdigoHTML"/>
          <w:rFonts w:eastAsiaTheme="majorEastAsia"/>
          <w:color w:val="FF8000"/>
        </w:rPr>
        <w:t>      File </w:t>
      </w:r>
      <w:proofErr w:type="spellStart"/>
      <w:r>
        <w:rPr>
          <w:rStyle w:val="CdigoHTML"/>
          <w:rFonts w:eastAsiaTheme="majorEastAsia"/>
          <w:color w:val="FF8000"/>
        </w:rPr>
        <w:t>available</w:t>
      </w:r>
      <w:proofErr w:type="spellEnd"/>
      <w:r>
        <w:rPr>
          <w:rStyle w:val="CdigoHTML"/>
          <w:rFonts w:eastAsiaTheme="majorEastAsia"/>
          <w:color w:val="FF8000"/>
        </w:rPr>
        <w:t> </w:t>
      </w:r>
      <w:proofErr w:type="spellStart"/>
      <w:r>
        <w:rPr>
          <w:rStyle w:val="CdigoHTML"/>
          <w:rFonts w:eastAsiaTheme="majorEastAsia"/>
          <w:color w:val="FF8000"/>
        </w:rPr>
        <w:t>since</w:t>
      </w:r>
      <w:proofErr w:type="spellEnd"/>
      <w:r>
        <w:rPr>
          <w:rStyle w:val="CdigoHTML"/>
          <w:rFonts w:eastAsiaTheme="majorEastAsia"/>
          <w:color w:val="FF8000"/>
        </w:rPr>
        <w:t> </w:t>
      </w:r>
      <w:proofErr w:type="spellStart"/>
      <w:r>
        <w:rPr>
          <w:rStyle w:val="CdigoHTML"/>
          <w:rFonts w:eastAsiaTheme="majorEastAsia"/>
          <w:color w:val="FF8000"/>
        </w:rPr>
        <w:t>Release</w:t>
      </w:r>
      <w:proofErr w:type="spellEnd"/>
      <w:r>
        <w:rPr>
          <w:rStyle w:val="CdigoHTML"/>
          <w:rFonts w:eastAsiaTheme="majorEastAsia"/>
          <w:color w:val="FF8000"/>
        </w:rPr>
        <w:t> 1.5.0</w:t>
      </w:r>
      <w:r>
        <w:rPr>
          <w:color w:val="FF8000"/>
        </w:rPr>
        <w:br/>
      </w:r>
      <w:r>
        <w:rPr>
          <w:rStyle w:val="CdigoHTML"/>
          <w:rFonts w:eastAsiaTheme="majorEastAsia"/>
          <w:color w:val="FF8000"/>
        </w:rPr>
        <w:t>*/</w:t>
      </w:r>
    </w:p>
    <w:p w:rsidR="001564E7" w:rsidRDefault="001564E7" w:rsidP="00FE7D8D">
      <w:r>
        <w:t>Clase:</w:t>
      </w:r>
    </w:p>
    <w:p w:rsidR="001564E7" w:rsidRPr="001564E7" w:rsidRDefault="001564E7" w:rsidP="001564E7">
      <w:pPr>
        <w:pBdr>
          <w:top w:val="single" w:sz="6" w:space="7" w:color="D3E0EB"/>
          <w:left w:val="single" w:sz="6" w:space="7" w:color="D3E0EB"/>
          <w:bottom w:val="single" w:sz="6" w:space="7" w:color="D3E0EB"/>
          <w:right w:val="single" w:sz="6" w:space="7" w:color="D3E0E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/**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Descripción corta de la clase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Descripcion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larga de la clase (si la hubiera)...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@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category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  Zend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@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package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  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Zend_Magic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@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subpackage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Wand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@copyright  Copyright (c) 2005-2011 Zend Technologies USA Inc. (http://www.zend.com)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@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license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   http://framework.zend.com/license   BSD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License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@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version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  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Release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: @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package_version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@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@link       http://framework.zend.com/package/PackageName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@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since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    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Class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available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since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Release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1.5.0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 @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deprecated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Class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deprecated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in </w:t>
      </w:r>
      <w:proofErr w:type="spellStart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Release</w:t>
      </w:r>
      <w:proofErr w:type="spellEnd"/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t> 2.0.0</w:t>
      </w:r>
      <w:r w:rsidRPr="001564E7">
        <w:rPr>
          <w:rFonts w:ascii="Courier New" w:eastAsia="Times New Roman" w:hAnsi="Courier New" w:cs="Courier New"/>
          <w:color w:val="FF8000"/>
          <w:sz w:val="20"/>
          <w:szCs w:val="20"/>
        </w:rPr>
        <w:br/>
        <w:t> */</w:t>
      </w:r>
    </w:p>
    <w:p w:rsidR="00FE7D8D" w:rsidRDefault="00FE7D8D" w:rsidP="00FE7D8D"/>
    <w:p w:rsidR="00B234FB" w:rsidRDefault="00B234FB" w:rsidP="00FE7D8D"/>
    <w:p w:rsidR="00B234FB" w:rsidRDefault="00E20B90" w:rsidP="00FE7D8D">
      <w:r>
        <w:lastRenderedPageBreak/>
        <w:t>Método:</w:t>
      </w:r>
    </w:p>
    <w:p w:rsidR="00E53192" w:rsidRDefault="00E53192" w:rsidP="00087DBF">
      <w:pPr>
        <w:ind w:left="708"/>
      </w:pPr>
      <w:r>
        <w:t>/**</w:t>
      </w:r>
    </w:p>
    <w:p w:rsidR="00E53192" w:rsidRDefault="00E53192" w:rsidP="00087DBF">
      <w:pPr>
        <w:ind w:left="708"/>
      </w:pPr>
      <w:r>
        <w:t xml:space="preserve">Este método destruye la sesión </w:t>
      </w:r>
    </w:p>
    <w:p w:rsidR="00E53192" w:rsidRDefault="00E53192" w:rsidP="00087DBF">
      <w:pPr>
        <w:ind w:left="708"/>
      </w:pPr>
      <w:r>
        <w:t>*/</w:t>
      </w:r>
    </w:p>
    <w:p w:rsidR="00E53192" w:rsidRDefault="00E53192" w:rsidP="00087DBF">
      <w:pPr>
        <w:ind w:left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cerrarSession</w:t>
      </w:r>
      <w:proofErr w:type="spellEnd"/>
      <w:r>
        <w:t>(</w:t>
      </w:r>
      <w:proofErr w:type="gramEnd"/>
      <w:r>
        <w:t>){</w:t>
      </w:r>
    </w:p>
    <w:p w:rsidR="00E53192" w:rsidRDefault="00E53192" w:rsidP="00087DBF">
      <w:pPr>
        <w:ind w:left="708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session</w:t>
      </w:r>
      <w:proofErr w:type="spellEnd"/>
      <w:r>
        <w:t>-&gt;</w:t>
      </w:r>
      <w:proofErr w:type="spellStart"/>
      <w:r>
        <w:t>sess_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E53192" w:rsidRDefault="00E53192" w:rsidP="00087DBF">
      <w:pPr>
        <w:ind w:left="708"/>
      </w:pPr>
      <w:r>
        <w:t xml:space="preserve">        $</w:t>
      </w:r>
      <w:proofErr w:type="spellStart"/>
      <w:r>
        <w:t>this</w:t>
      </w:r>
      <w:proofErr w:type="spellEnd"/>
      <w:r>
        <w:t>-&gt;load-&gt;</w:t>
      </w:r>
      <w:proofErr w:type="spellStart"/>
      <w:r>
        <w:t>view</w:t>
      </w:r>
      <w:proofErr w:type="spellEnd"/>
      <w:r>
        <w:t>('</w:t>
      </w:r>
      <w:proofErr w:type="spellStart"/>
      <w:r>
        <w:t>vw_login</w:t>
      </w:r>
      <w:proofErr w:type="spellEnd"/>
      <w:r>
        <w:t>');</w:t>
      </w:r>
    </w:p>
    <w:p w:rsidR="00E53192" w:rsidRDefault="00E53192" w:rsidP="00087DBF">
      <w:pPr>
        <w:ind w:left="708"/>
      </w:pPr>
      <w:r>
        <w:t xml:space="preserve">    }</w:t>
      </w:r>
    </w:p>
    <w:p w:rsidR="00E20B90" w:rsidRDefault="00E20B90" w:rsidP="00FE7D8D"/>
    <w:p w:rsidR="00406E51" w:rsidRDefault="00406E51" w:rsidP="00FE7D8D">
      <w:r>
        <w:t>Ciclo:</w:t>
      </w:r>
    </w:p>
    <w:p w:rsidR="00E818B9" w:rsidRDefault="00E818B9" w:rsidP="00E818B9">
      <w:pPr>
        <w:ind w:left="708"/>
      </w:pPr>
      <w:r>
        <w:t>/**</w:t>
      </w:r>
    </w:p>
    <w:p w:rsidR="00E818B9" w:rsidRDefault="00E818B9" w:rsidP="00E818B9">
      <w:pPr>
        <w:ind w:left="708"/>
      </w:pPr>
      <w:r>
        <w:t xml:space="preserve">Este </w:t>
      </w:r>
      <w:r>
        <w:t>ciclo saca registros de un arreglo</w:t>
      </w:r>
      <w:r>
        <w:t xml:space="preserve"> </w:t>
      </w:r>
    </w:p>
    <w:p w:rsidR="00E818B9" w:rsidRDefault="00E818B9" w:rsidP="00E818B9">
      <w:pPr>
        <w:ind w:left="708"/>
      </w:pPr>
      <w:r>
        <w:t>*/</w:t>
      </w:r>
    </w:p>
    <w:p w:rsidR="00834FCE" w:rsidRDefault="00834FCE" w:rsidP="00834FCE"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($pedidos as $pedido</w:t>
      </w:r>
      <w:proofErr w:type="gramStart"/>
      <w:r>
        <w:t>):?</w:t>
      </w:r>
      <w:proofErr w:type="gramEnd"/>
      <w:r>
        <w:t>&gt;</w:t>
      </w:r>
    </w:p>
    <w:p w:rsidR="00834FCE" w:rsidRDefault="00834FCE" w:rsidP="00834FCE"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834FCE" w:rsidRDefault="00834FCE" w:rsidP="00834FCE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34FCE" w:rsidRDefault="00834FCE" w:rsidP="00834FCE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>$pedido-&gt;</w:t>
      </w:r>
      <w:proofErr w:type="spellStart"/>
      <w:r>
        <w:t>idPedido</w:t>
      </w:r>
      <w:proofErr w:type="spellEnd"/>
      <w:r>
        <w:t>?&gt;&lt;/</w:t>
      </w:r>
      <w:proofErr w:type="spellStart"/>
      <w:r>
        <w:t>td</w:t>
      </w:r>
      <w:proofErr w:type="spellEnd"/>
      <w:r>
        <w:t>&gt;</w:t>
      </w:r>
    </w:p>
    <w:p w:rsidR="00834FCE" w:rsidRDefault="00834FCE" w:rsidP="00834FCE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>$pedido-&gt;</w:t>
      </w:r>
      <w:proofErr w:type="spellStart"/>
      <w:r>
        <w:t>numeroPedido</w:t>
      </w:r>
      <w:proofErr w:type="spellEnd"/>
      <w:r>
        <w:t>;?&gt;&lt;/</w:t>
      </w:r>
      <w:proofErr w:type="spellStart"/>
      <w:r>
        <w:t>td</w:t>
      </w:r>
      <w:proofErr w:type="spellEnd"/>
      <w:r>
        <w:t>&gt;</w:t>
      </w:r>
    </w:p>
    <w:p w:rsidR="00834FCE" w:rsidRDefault="00834FCE" w:rsidP="00834FCE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>$pedido-&gt;sucursal;?&gt;&lt;/</w:t>
      </w:r>
      <w:proofErr w:type="spellStart"/>
      <w:r>
        <w:t>td</w:t>
      </w:r>
      <w:proofErr w:type="spellEnd"/>
      <w:r>
        <w:t>&gt;</w:t>
      </w:r>
    </w:p>
    <w:p w:rsidR="00834FCE" w:rsidRDefault="00834FCE" w:rsidP="00834FCE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>$pedido-&gt;</w:t>
      </w:r>
      <w:proofErr w:type="spellStart"/>
      <w:r>
        <w:t>cantidadProductos</w:t>
      </w:r>
      <w:proofErr w:type="spellEnd"/>
      <w:r>
        <w:t>;?&gt;&lt;/</w:t>
      </w:r>
      <w:proofErr w:type="spellStart"/>
      <w:r>
        <w:t>td</w:t>
      </w:r>
      <w:proofErr w:type="spellEnd"/>
      <w:r>
        <w:t>&gt;</w:t>
      </w:r>
    </w:p>
    <w:p w:rsidR="00834FCE" w:rsidRDefault="00834FCE" w:rsidP="00834FCE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>$pedido-&gt;</w:t>
      </w:r>
      <w:proofErr w:type="spellStart"/>
      <w:r>
        <w:t>montoTotal</w:t>
      </w:r>
      <w:proofErr w:type="spellEnd"/>
      <w:r>
        <w:t>;?&gt;&lt;/</w:t>
      </w:r>
      <w:proofErr w:type="spellStart"/>
      <w:r>
        <w:t>td</w:t>
      </w:r>
      <w:proofErr w:type="spellEnd"/>
      <w:r>
        <w:t>&gt;</w:t>
      </w:r>
    </w:p>
    <w:p w:rsidR="00834FCE" w:rsidRDefault="00834FCE" w:rsidP="00E818B9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>$pedido-&gt;nombre;?&gt;&lt;/</w:t>
      </w:r>
      <w:proofErr w:type="spellStart"/>
      <w:r>
        <w:t>td</w:t>
      </w:r>
      <w:proofErr w:type="spellEnd"/>
      <w:r>
        <w:t>&gt;</w:t>
      </w:r>
    </w:p>
    <w:p w:rsidR="00834FCE" w:rsidRDefault="00834FCE" w:rsidP="00834FCE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34FCE" w:rsidRDefault="00834FCE" w:rsidP="00834FCE"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406E51" w:rsidRDefault="00834FCE" w:rsidP="00FE7D8D"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endforeach</w:t>
      </w:r>
      <w:proofErr w:type="spellEnd"/>
      <w:proofErr w:type="gramStart"/>
      <w:r>
        <w:t>; ?</w:t>
      </w:r>
      <w:proofErr w:type="gramEnd"/>
      <w:r>
        <w:t>&gt;</w:t>
      </w:r>
    </w:p>
    <w:p w:rsidR="00E818B9" w:rsidRDefault="00E818B9" w:rsidP="00FE7D8D"/>
    <w:p w:rsidR="00E20B90" w:rsidRDefault="00E20B90" w:rsidP="00FE7D8D">
      <w:proofErr w:type="spellStart"/>
      <w:r>
        <w:t>Bifurcador</w:t>
      </w:r>
      <w:proofErr w:type="spellEnd"/>
      <w:r>
        <w:t>:</w:t>
      </w:r>
    </w:p>
    <w:p w:rsidR="00087DBF" w:rsidRDefault="00087DBF" w:rsidP="00087DBF">
      <w:pPr>
        <w:ind w:left="708"/>
      </w:pPr>
      <w:r>
        <w:t>/**</w:t>
      </w:r>
    </w:p>
    <w:p w:rsidR="00E818B9" w:rsidRDefault="00087DBF" w:rsidP="00087DBF">
      <w:pPr>
        <w:ind w:left="708"/>
      </w:pPr>
      <w:r>
        <w:t xml:space="preserve">Este </w:t>
      </w:r>
      <w:proofErr w:type="spellStart"/>
      <w:r>
        <w:t>bifurcador</w:t>
      </w:r>
      <w:proofErr w:type="spellEnd"/>
      <w:r>
        <w:t xml:space="preserve"> </w:t>
      </w:r>
      <w:r w:rsidR="00E818B9">
        <w:t>cambia el estatus</w:t>
      </w:r>
    </w:p>
    <w:p w:rsidR="00087DBF" w:rsidRDefault="00087DBF" w:rsidP="00087DBF">
      <w:pPr>
        <w:ind w:left="708"/>
      </w:pPr>
      <w:r>
        <w:t>*/</w:t>
      </w:r>
    </w:p>
    <w:p w:rsidR="00087DBF" w:rsidRDefault="00087DBF" w:rsidP="00087DBF">
      <w:pPr>
        <w:ind w:left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changeEstatus</w:t>
      </w:r>
      <w:proofErr w:type="spellEnd"/>
      <w:r>
        <w:t>(</w:t>
      </w:r>
      <w:proofErr w:type="gramEnd"/>
      <w:r>
        <w:t>$</w:t>
      </w:r>
      <w:proofErr w:type="spellStart"/>
      <w:r>
        <w:t>user</w:t>
      </w:r>
      <w:proofErr w:type="spellEnd"/>
      <w:r>
        <w:t>, $estatus){</w:t>
      </w:r>
    </w:p>
    <w:p w:rsidR="00087DBF" w:rsidRDefault="00087DBF" w:rsidP="00087DBF">
      <w:pPr>
        <w:ind w:left="708"/>
      </w:pPr>
      <w:r>
        <w:t xml:space="preserve">        $</w:t>
      </w:r>
      <w:proofErr w:type="spellStart"/>
      <w:r>
        <w:t>idUsuario</w:t>
      </w:r>
      <w:proofErr w:type="spellEnd"/>
      <w:r>
        <w:t xml:space="preserve"> = $</w:t>
      </w:r>
      <w:proofErr w:type="spellStart"/>
      <w:r>
        <w:t>user</w:t>
      </w:r>
      <w:proofErr w:type="spellEnd"/>
      <w:r>
        <w:t>;</w:t>
      </w:r>
    </w:p>
    <w:p w:rsidR="00087DBF" w:rsidRDefault="00087DBF" w:rsidP="00087DBF">
      <w:pPr>
        <w:ind w:left="708"/>
      </w:pPr>
      <w:r>
        <w:t xml:space="preserve">        $estatus = $estatus;</w:t>
      </w:r>
    </w:p>
    <w:p w:rsidR="00087DBF" w:rsidRDefault="00087DBF" w:rsidP="00087DBF">
      <w:pPr>
        <w:ind w:left="708"/>
      </w:pPr>
      <w:r>
        <w:t xml:space="preserve">        </w:t>
      </w:r>
    </w:p>
    <w:p w:rsidR="00087DBF" w:rsidRDefault="00087DBF" w:rsidP="00087DBF">
      <w:pPr>
        <w:ind w:left="708"/>
      </w:pPr>
      <w:r>
        <w:t xml:space="preserve">        </w:t>
      </w:r>
      <w:proofErr w:type="spellStart"/>
      <w:r>
        <w:t>if</w:t>
      </w:r>
      <w:proofErr w:type="spellEnd"/>
      <w:r>
        <w:t xml:space="preserve"> ($estatus == </w:t>
      </w:r>
      <w:proofErr w:type="gramStart"/>
      <w:r>
        <w:t>1){</w:t>
      </w:r>
      <w:proofErr w:type="gramEnd"/>
    </w:p>
    <w:p w:rsidR="00087DBF" w:rsidRDefault="00087DBF" w:rsidP="00087DBF">
      <w:pPr>
        <w:ind w:left="708"/>
      </w:pPr>
      <w:r>
        <w:t xml:space="preserve">            $estatus = 0;</w:t>
      </w:r>
    </w:p>
    <w:p w:rsidR="00087DBF" w:rsidRDefault="00087DBF" w:rsidP="00087DBF">
      <w:pPr>
        <w:ind w:left="708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87DBF" w:rsidRDefault="00087DBF" w:rsidP="00087DBF">
      <w:pPr>
        <w:ind w:left="708"/>
      </w:pPr>
      <w:r>
        <w:t xml:space="preserve">            $estatus = 1;</w:t>
      </w:r>
    </w:p>
    <w:p w:rsidR="00087DBF" w:rsidRDefault="00087DBF" w:rsidP="00087DBF">
      <w:pPr>
        <w:ind w:left="708"/>
      </w:pPr>
      <w:r>
        <w:t xml:space="preserve">        }    </w:t>
      </w:r>
    </w:p>
    <w:p w:rsidR="00087DBF" w:rsidRDefault="00087DBF" w:rsidP="00087DBF">
      <w:pPr>
        <w:ind w:left="708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Mdl_User</w:t>
      </w:r>
      <w:proofErr w:type="spellEnd"/>
      <w:r>
        <w:t>-&gt;</w:t>
      </w:r>
      <w:proofErr w:type="spellStart"/>
      <w:proofErr w:type="gramStart"/>
      <w:r>
        <w:t>changeEstatus</w:t>
      </w:r>
      <w:proofErr w:type="spellEnd"/>
      <w:r>
        <w:t>(</w:t>
      </w:r>
      <w:proofErr w:type="gramEnd"/>
      <w:r>
        <w:t>$</w:t>
      </w:r>
      <w:proofErr w:type="spellStart"/>
      <w:r>
        <w:t>idUsuario</w:t>
      </w:r>
      <w:proofErr w:type="spellEnd"/>
      <w:r>
        <w:t>, $estatus);</w:t>
      </w:r>
    </w:p>
    <w:p w:rsidR="00087DBF" w:rsidRDefault="00087DBF" w:rsidP="00087DBF">
      <w:pPr>
        <w:ind w:left="708"/>
      </w:pPr>
      <w:r>
        <w:t xml:space="preserve">        </w:t>
      </w:r>
      <w:proofErr w:type="spellStart"/>
      <w:r>
        <w:t>redirect</w:t>
      </w:r>
      <w:proofErr w:type="spellEnd"/>
      <w:r>
        <w:t>('</w:t>
      </w:r>
      <w:proofErr w:type="spellStart"/>
      <w:r>
        <w:t>User</w:t>
      </w:r>
      <w:proofErr w:type="spellEnd"/>
      <w:r>
        <w:t>/</w:t>
      </w:r>
      <w:proofErr w:type="spellStart"/>
      <w:r>
        <w:t>listAllUsers</w:t>
      </w:r>
      <w:proofErr w:type="spellEnd"/>
      <w:r>
        <w:t>');</w:t>
      </w:r>
    </w:p>
    <w:p w:rsidR="00087DBF" w:rsidRDefault="00087DBF" w:rsidP="00087DBF">
      <w:pPr>
        <w:ind w:left="708"/>
      </w:pPr>
      <w:r>
        <w:t xml:space="preserve">    }</w:t>
      </w:r>
    </w:p>
    <w:p w:rsidR="00E20B90" w:rsidRDefault="00E20B90" w:rsidP="00FE7D8D"/>
    <w:p w:rsidR="00E20B90" w:rsidRDefault="00E20B90" w:rsidP="00FE7D8D"/>
    <w:p w:rsidR="00E818B9" w:rsidRDefault="00E818B9" w:rsidP="00FE7D8D"/>
    <w:p w:rsidR="00E818B9" w:rsidRDefault="00E818B9" w:rsidP="00FE7D8D"/>
    <w:p w:rsidR="00E818B9" w:rsidRDefault="00E818B9" w:rsidP="00FE7D8D"/>
    <w:p w:rsidR="00E818B9" w:rsidRDefault="00E818B9" w:rsidP="00FE7D8D"/>
    <w:p w:rsidR="00E818B9" w:rsidRPr="00FE7D8D" w:rsidRDefault="00E818B9" w:rsidP="00FE7D8D"/>
    <w:p w:rsidR="0018579A" w:rsidRPr="00FE7D8D" w:rsidRDefault="00982AF1" w:rsidP="00FE7D8D">
      <w:pPr>
        <w:pStyle w:val="Ttulo1"/>
        <w:numPr>
          <w:ilvl w:val="0"/>
          <w:numId w:val="7"/>
        </w:numPr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Generación de la documentación.</w:t>
      </w:r>
    </w:p>
    <w:p w:rsidR="0018579A" w:rsidRDefault="00982AF1" w:rsidP="00FE7D8D">
      <w:pPr>
        <w:pStyle w:val="Ttulo2"/>
        <w:numPr>
          <w:ilvl w:val="1"/>
          <w:numId w:val="7"/>
        </w:numPr>
        <w:ind w:left="0"/>
        <w:rPr>
          <w:rFonts w:eastAsia="Calibri"/>
        </w:rPr>
      </w:pPr>
      <w:r w:rsidRPr="00FE7D8D">
        <w:rPr>
          <w:rFonts w:eastAsia="Calibri"/>
        </w:rPr>
        <w:t>Instalación.</w:t>
      </w:r>
    </w:p>
    <w:p w:rsidR="0002134B" w:rsidRPr="0002134B" w:rsidRDefault="0002134B" w:rsidP="0002134B"/>
    <w:p w:rsidR="0018579A" w:rsidRDefault="00982AF1" w:rsidP="0002134B">
      <w:pPr>
        <w:pStyle w:val="Ttulo2"/>
        <w:numPr>
          <w:ilvl w:val="1"/>
          <w:numId w:val="7"/>
        </w:numPr>
        <w:ind w:left="0"/>
        <w:rPr>
          <w:rFonts w:eastAsia="Calibri"/>
        </w:rPr>
      </w:pPr>
      <w:r w:rsidRPr="0002134B">
        <w:rPr>
          <w:rFonts w:eastAsia="Calibri"/>
        </w:rPr>
        <w:t>Ejecución para generar la documentación.</w:t>
      </w:r>
    </w:p>
    <w:p w:rsidR="0002134B" w:rsidRPr="0002134B" w:rsidRDefault="0002134B" w:rsidP="0002134B"/>
    <w:p w:rsidR="0018579A" w:rsidRPr="0002134B" w:rsidRDefault="00982AF1" w:rsidP="0002134B">
      <w:pPr>
        <w:pStyle w:val="Ttulo1"/>
        <w:numPr>
          <w:ilvl w:val="0"/>
          <w:numId w:val="7"/>
        </w:numPr>
        <w:ind w:left="0"/>
        <w:rPr>
          <w:rFonts w:ascii="Calibri" w:eastAsia="Calibri" w:hAnsi="Calibri" w:cs="Calibri"/>
        </w:rPr>
      </w:pPr>
      <w:r w:rsidRPr="0002134B">
        <w:rPr>
          <w:rFonts w:ascii="Calibri" w:eastAsia="Calibri" w:hAnsi="Calibri" w:cs="Calibri"/>
        </w:rPr>
        <w:t xml:space="preserve">5. </w:t>
      </w:r>
      <w:r w:rsidRPr="0002134B">
        <w:rPr>
          <w:rFonts w:ascii="Calibri" w:eastAsia="Calibri" w:hAnsi="Calibri" w:cs="Calibri"/>
        </w:rPr>
        <w:tab/>
        <w:t>Enlaces asociados.</w:t>
      </w:r>
    </w:p>
    <w:sectPr w:rsidR="0018579A" w:rsidRPr="0002134B">
      <w:pgSz w:w="12240" w:h="15840"/>
      <w:pgMar w:top="3194" w:right="1130" w:bottom="1243" w:left="1136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5BB" w:rsidRDefault="009325BB">
      <w:pPr>
        <w:spacing w:after="0" w:line="240" w:lineRule="auto"/>
      </w:pPr>
      <w:r>
        <w:separator/>
      </w:r>
    </w:p>
  </w:endnote>
  <w:endnote w:type="continuationSeparator" w:id="0">
    <w:p w:rsidR="009325BB" w:rsidRDefault="009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5BB" w:rsidRDefault="009325BB">
      <w:pPr>
        <w:spacing w:after="0" w:line="240" w:lineRule="auto"/>
      </w:pPr>
      <w:r>
        <w:separator/>
      </w:r>
    </w:p>
  </w:footnote>
  <w:footnote w:type="continuationSeparator" w:id="0">
    <w:p w:rsidR="009325BB" w:rsidRDefault="00932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3" w:tblpY="1145"/>
      <w:tblOverlap w:val="never"/>
      <w:tblW w:w="9556" w:type="dxa"/>
      <w:tblInd w:w="0" w:type="dxa"/>
      <w:tblCellMar>
        <w:top w:w="10" w:type="dxa"/>
        <w:left w:w="69" w:type="dxa"/>
        <w:right w:w="59" w:type="dxa"/>
      </w:tblCellMar>
      <w:tblLook w:val="04A0" w:firstRow="1" w:lastRow="0" w:firstColumn="1" w:lastColumn="0" w:noHBand="0" w:noVBand="1"/>
    </w:tblPr>
    <w:tblGrid>
      <w:gridCol w:w="2500"/>
      <w:gridCol w:w="4440"/>
      <w:gridCol w:w="2616"/>
    </w:tblGrid>
    <w:tr w:rsidR="0018579A">
      <w:trPr>
        <w:trHeight w:val="1504"/>
      </w:trPr>
      <w:tc>
        <w:tcPr>
          <w:tcW w:w="25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r>
            <w:rPr>
              <w:noProof/>
            </w:rPr>
            <w:drawing>
              <wp:inline distT="0" distB="0" distL="0" distR="0">
                <wp:extent cx="1426210" cy="942340"/>
                <wp:effectExtent l="0" t="0" r="0" b="0"/>
                <wp:docPr id="18" name="Picture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942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18579A" w:rsidRDefault="00982AF1">
          <w:pPr>
            <w:jc w:val="center"/>
          </w:pPr>
          <w:r>
            <w:rPr>
              <w:b/>
              <w:color w:val="FF0000"/>
              <w:sz w:val="20"/>
            </w:rPr>
            <w:t>Especificación para la documentación del código fuente en PHP de los proyectos de la FDQ.</w:t>
          </w:r>
        </w:p>
      </w:tc>
      <w:tc>
        <w:tcPr>
          <w:tcW w:w="2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CODIGO:</w:t>
          </w:r>
          <w:r>
            <w:rPr>
              <w:sz w:val="20"/>
            </w:rPr>
            <w:t xml:space="preserve">   1</w:t>
          </w:r>
        </w:p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EDICIÓN:</w:t>
          </w:r>
          <w:r>
            <w:rPr>
              <w:sz w:val="20"/>
            </w:rPr>
            <w:t xml:space="preserve">   1,0</w:t>
          </w:r>
        </w:p>
        <w:p w:rsidR="0018579A" w:rsidRDefault="00982AF1">
          <w:pPr>
            <w:spacing w:after="128"/>
            <w:ind w:left="2"/>
          </w:pPr>
          <w:r>
            <w:rPr>
              <w:b/>
              <w:sz w:val="20"/>
            </w:rPr>
            <w:t>FECHA:</w:t>
          </w:r>
          <w:r>
            <w:rPr>
              <w:sz w:val="20"/>
            </w:rPr>
            <w:t xml:space="preserve">     24/07/2007</w:t>
          </w:r>
        </w:p>
        <w:p w:rsidR="0018579A" w:rsidRDefault="00982AF1">
          <w:pPr>
            <w:ind w:left="2"/>
          </w:pPr>
          <w:r>
            <w:rPr>
              <w:b/>
              <w:sz w:val="20"/>
            </w:rPr>
            <w:t>PAGINA:</w:t>
          </w:r>
          <w:r>
            <w:rPr>
              <w:sz w:val="20"/>
            </w:rPr>
            <w:t xml:space="preserve">   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11</w:t>
          </w:r>
          <w:r>
            <w:rPr>
              <w:sz w:val="20"/>
            </w:rPr>
            <w:fldChar w:fldCharType="end"/>
          </w:r>
        </w:p>
      </w:tc>
    </w:tr>
  </w:tbl>
  <w:p w:rsidR="0018579A" w:rsidRDefault="0018579A">
    <w:pPr>
      <w:spacing w:after="0"/>
      <w:ind w:left="-1136" w:right="746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3" w:tblpY="1145"/>
      <w:tblOverlap w:val="never"/>
      <w:tblW w:w="9556" w:type="dxa"/>
      <w:tblInd w:w="0" w:type="dxa"/>
      <w:tblCellMar>
        <w:top w:w="10" w:type="dxa"/>
        <w:left w:w="69" w:type="dxa"/>
        <w:right w:w="59" w:type="dxa"/>
      </w:tblCellMar>
      <w:tblLook w:val="04A0" w:firstRow="1" w:lastRow="0" w:firstColumn="1" w:lastColumn="0" w:noHBand="0" w:noVBand="1"/>
    </w:tblPr>
    <w:tblGrid>
      <w:gridCol w:w="2500"/>
      <w:gridCol w:w="4440"/>
      <w:gridCol w:w="2616"/>
    </w:tblGrid>
    <w:tr w:rsidR="0018579A" w:rsidTr="001F5C48">
      <w:trPr>
        <w:trHeight w:val="1504"/>
      </w:trPr>
      <w:tc>
        <w:tcPr>
          <w:tcW w:w="25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18579A" w:rsidRDefault="001F5C48" w:rsidP="001F5C4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305384" cy="68580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23" cy="687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18579A" w:rsidRDefault="00982AF1">
          <w:pPr>
            <w:jc w:val="center"/>
          </w:pPr>
          <w:r w:rsidRPr="00684DBF">
            <w:rPr>
              <w:b/>
              <w:color w:val="auto"/>
              <w:sz w:val="20"/>
            </w:rPr>
            <w:t xml:space="preserve">Especificación para la documentación del código fuente en PHP de los proyectos de </w:t>
          </w:r>
          <w:r w:rsidR="006636C0" w:rsidRPr="00684DBF">
            <w:rPr>
              <w:b/>
              <w:color w:val="auto"/>
              <w:sz w:val="20"/>
            </w:rPr>
            <w:t>Casa Rocha</w:t>
          </w:r>
        </w:p>
      </w:tc>
      <w:tc>
        <w:tcPr>
          <w:tcW w:w="2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CODIGO:</w:t>
          </w:r>
          <w:r>
            <w:rPr>
              <w:sz w:val="20"/>
            </w:rPr>
            <w:t xml:space="preserve">   </w:t>
          </w:r>
          <w:r w:rsidR="001F5C48">
            <w:rPr>
              <w:sz w:val="20"/>
            </w:rPr>
            <w:t>1</w:t>
          </w:r>
        </w:p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EDICIÓN:</w:t>
          </w:r>
          <w:r>
            <w:rPr>
              <w:sz w:val="20"/>
            </w:rPr>
            <w:t xml:space="preserve">   </w:t>
          </w:r>
          <w:r w:rsidR="001F5C48">
            <w:rPr>
              <w:sz w:val="20"/>
            </w:rPr>
            <w:t>1.0.0</w:t>
          </w:r>
        </w:p>
        <w:p w:rsidR="0018579A" w:rsidRDefault="00982AF1">
          <w:pPr>
            <w:spacing w:after="128"/>
            <w:ind w:left="2"/>
          </w:pPr>
          <w:r>
            <w:rPr>
              <w:b/>
              <w:sz w:val="20"/>
            </w:rPr>
            <w:t>FECHA:</w:t>
          </w:r>
          <w:r>
            <w:rPr>
              <w:sz w:val="20"/>
            </w:rPr>
            <w:t xml:space="preserve">     </w:t>
          </w:r>
          <w:r w:rsidR="00684DBF">
            <w:rPr>
              <w:sz w:val="20"/>
            </w:rPr>
            <w:t>10</w:t>
          </w:r>
          <w:r>
            <w:rPr>
              <w:sz w:val="20"/>
            </w:rPr>
            <w:t>/</w:t>
          </w:r>
          <w:r w:rsidR="001F5C48">
            <w:rPr>
              <w:sz w:val="20"/>
            </w:rPr>
            <w:t>06</w:t>
          </w:r>
          <w:r>
            <w:rPr>
              <w:sz w:val="20"/>
            </w:rPr>
            <w:t>/</w:t>
          </w:r>
          <w:r w:rsidR="001F5C48">
            <w:rPr>
              <w:sz w:val="20"/>
            </w:rPr>
            <w:t>2018</w:t>
          </w:r>
        </w:p>
        <w:p w:rsidR="0018579A" w:rsidRDefault="00982AF1">
          <w:pPr>
            <w:ind w:left="2"/>
          </w:pPr>
          <w:r>
            <w:rPr>
              <w:b/>
              <w:sz w:val="20"/>
            </w:rPr>
            <w:t>PAGINA:</w:t>
          </w:r>
          <w:r>
            <w:rPr>
              <w:sz w:val="20"/>
            </w:rPr>
            <w:t xml:space="preserve">    </w:t>
          </w:r>
          <w:r w:rsidR="00A55992" w:rsidRPr="00A55992">
            <w:rPr>
              <w:sz w:val="20"/>
            </w:rPr>
            <w:fldChar w:fldCharType="begin"/>
          </w:r>
          <w:r w:rsidR="00A55992" w:rsidRPr="00A55992">
            <w:rPr>
              <w:sz w:val="20"/>
            </w:rPr>
            <w:instrText>PAGE   \* MERGEFORMAT</w:instrText>
          </w:r>
          <w:r w:rsidR="00A55992" w:rsidRPr="00A55992">
            <w:rPr>
              <w:sz w:val="20"/>
            </w:rPr>
            <w:fldChar w:fldCharType="separate"/>
          </w:r>
          <w:r w:rsidR="00A55992" w:rsidRPr="00A55992">
            <w:rPr>
              <w:sz w:val="20"/>
              <w:lang w:val="es-ES"/>
            </w:rPr>
            <w:t>1</w:t>
          </w:r>
          <w:r w:rsidR="00A55992" w:rsidRPr="00A55992"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 w:rsidR="00A55992">
            <w:rPr>
              <w:sz w:val="20"/>
            </w:rPr>
            <w:t>8</w:t>
          </w:r>
        </w:p>
      </w:tc>
    </w:tr>
  </w:tbl>
  <w:p w:rsidR="0018579A" w:rsidRDefault="0018579A">
    <w:pPr>
      <w:spacing w:after="0"/>
      <w:ind w:left="-1136" w:right="746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3" w:tblpY="1145"/>
      <w:tblOverlap w:val="never"/>
      <w:tblW w:w="9556" w:type="dxa"/>
      <w:tblInd w:w="0" w:type="dxa"/>
      <w:tblCellMar>
        <w:top w:w="10" w:type="dxa"/>
        <w:left w:w="69" w:type="dxa"/>
        <w:right w:w="59" w:type="dxa"/>
      </w:tblCellMar>
      <w:tblLook w:val="04A0" w:firstRow="1" w:lastRow="0" w:firstColumn="1" w:lastColumn="0" w:noHBand="0" w:noVBand="1"/>
    </w:tblPr>
    <w:tblGrid>
      <w:gridCol w:w="2500"/>
      <w:gridCol w:w="4440"/>
      <w:gridCol w:w="2616"/>
    </w:tblGrid>
    <w:tr w:rsidR="0018579A">
      <w:trPr>
        <w:trHeight w:val="1504"/>
      </w:trPr>
      <w:tc>
        <w:tcPr>
          <w:tcW w:w="25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r>
            <w:rPr>
              <w:noProof/>
            </w:rPr>
            <w:drawing>
              <wp:inline distT="0" distB="0" distL="0" distR="0">
                <wp:extent cx="1426210" cy="942340"/>
                <wp:effectExtent l="0" t="0" r="0" b="0"/>
                <wp:docPr id="2" name="Picture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942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18579A" w:rsidRDefault="00982AF1">
          <w:pPr>
            <w:jc w:val="center"/>
          </w:pPr>
          <w:r>
            <w:rPr>
              <w:b/>
              <w:color w:val="FF0000"/>
              <w:sz w:val="20"/>
            </w:rPr>
            <w:t>Especificación para la documentación del código fuente en PHP de los proyectos de la FDQ.</w:t>
          </w:r>
        </w:p>
      </w:tc>
      <w:tc>
        <w:tcPr>
          <w:tcW w:w="261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CODIGO:</w:t>
          </w:r>
          <w:r>
            <w:rPr>
              <w:sz w:val="20"/>
            </w:rPr>
            <w:t xml:space="preserve">   1</w:t>
          </w:r>
        </w:p>
        <w:p w:rsidR="0018579A" w:rsidRDefault="00982AF1">
          <w:pPr>
            <w:spacing w:after="125"/>
            <w:ind w:left="2"/>
          </w:pPr>
          <w:r>
            <w:rPr>
              <w:b/>
              <w:sz w:val="20"/>
            </w:rPr>
            <w:t>EDICIÓN:</w:t>
          </w:r>
          <w:r>
            <w:rPr>
              <w:sz w:val="20"/>
            </w:rPr>
            <w:t xml:space="preserve">   1,0</w:t>
          </w:r>
        </w:p>
        <w:p w:rsidR="0018579A" w:rsidRDefault="00982AF1">
          <w:pPr>
            <w:spacing w:after="128"/>
            <w:ind w:left="2"/>
          </w:pPr>
          <w:r>
            <w:rPr>
              <w:b/>
              <w:sz w:val="20"/>
            </w:rPr>
            <w:t>FECHA:</w:t>
          </w:r>
          <w:r>
            <w:rPr>
              <w:sz w:val="20"/>
            </w:rPr>
            <w:t xml:space="preserve">     24/07/2007</w:t>
          </w:r>
        </w:p>
        <w:p w:rsidR="0018579A" w:rsidRDefault="00982AF1">
          <w:pPr>
            <w:ind w:left="2"/>
          </w:pPr>
          <w:r>
            <w:rPr>
              <w:b/>
              <w:sz w:val="20"/>
            </w:rPr>
            <w:t>PAGINA:</w:t>
          </w:r>
          <w:r>
            <w:rPr>
              <w:sz w:val="20"/>
            </w:rPr>
            <w:t xml:space="preserve">   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11</w:t>
          </w:r>
          <w:r>
            <w:rPr>
              <w:sz w:val="20"/>
            </w:rPr>
            <w:fldChar w:fldCharType="end"/>
          </w:r>
        </w:p>
      </w:tc>
    </w:tr>
  </w:tbl>
  <w:p w:rsidR="0018579A" w:rsidRDefault="0018579A">
    <w:pPr>
      <w:spacing w:after="0"/>
      <w:ind w:left="-1136" w:right="746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F5144"/>
    <w:multiLevelType w:val="multilevel"/>
    <w:tmpl w:val="09229746"/>
    <w:lvl w:ilvl="0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D860F6"/>
    <w:multiLevelType w:val="multilevel"/>
    <w:tmpl w:val="09229746"/>
    <w:lvl w:ilvl="0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94BAC"/>
    <w:multiLevelType w:val="hybridMultilevel"/>
    <w:tmpl w:val="B5367124"/>
    <w:lvl w:ilvl="0" w:tplc="D84ECCFE">
      <w:start w:val="1"/>
      <w:numFmt w:val="bullet"/>
      <w:lvlText w:val="*"/>
      <w:lvlJc w:val="left"/>
      <w:pPr>
        <w:ind w:left="1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02394">
      <w:start w:val="1"/>
      <w:numFmt w:val="bullet"/>
      <w:lvlText w:val="o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4F7EA">
      <w:start w:val="1"/>
      <w:numFmt w:val="bullet"/>
      <w:lvlText w:val="▪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74BAC4">
      <w:start w:val="1"/>
      <w:numFmt w:val="bullet"/>
      <w:lvlText w:val="•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D8FEFC">
      <w:start w:val="1"/>
      <w:numFmt w:val="bullet"/>
      <w:lvlText w:val="o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08B974">
      <w:start w:val="1"/>
      <w:numFmt w:val="bullet"/>
      <w:lvlText w:val="▪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2A46A">
      <w:start w:val="1"/>
      <w:numFmt w:val="bullet"/>
      <w:lvlText w:val="•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AC5C5E">
      <w:start w:val="1"/>
      <w:numFmt w:val="bullet"/>
      <w:lvlText w:val="o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7CAFDA">
      <w:start w:val="1"/>
      <w:numFmt w:val="bullet"/>
      <w:lvlText w:val="▪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991255"/>
    <w:multiLevelType w:val="hybridMultilevel"/>
    <w:tmpl w:val="EB081C52"/>
    <w:lvl w:ilvl="0" w:tplc="C4DE20A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AE0160">
      <w:start w:val="1"/>
      <w:numFmt w:val="bullet"/>
      <w:lvlText w:val="o"/>
      <w:lvlJc w:val="left"/>
      <w:pPr>
        <w:ind w:left="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8CEE0">
      <w:start w:val="1"/>
      <w:numFmt w:val="bullet"/>
      <w:lvlText w:val="▪"/>
      <w:lvlJc w:val="left"/>
      <w:pPr>
        <w:ind w:left="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E8FFA">
      <w:start w:val="1"/>
      <w:numFmt w:val="bullet"/>
      <w:lvlRestart w:val="0"/>
      <w:lvlText w:val="*"/>
      <w:lvlJc w:val="left"/>
      <w:pPr>
        <w:ind w:left="10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8C3DC8">
      <w:start w:val="1"/>
      <w:numFmt w:val="bullet"/>
      <w:lvlText w:val="o"/>
      <w:lvlJc w:val="left"/>
      <w:pPr>
        <w:ind w:left="19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20FB44">
      <w:start w:val="1"/>
      <w:numFmt w:val="bullet"/>
      <w:lvlText w:val="▪"/>
      <w:lvlJc w:val="left"/>
      <w:pPr>
        <w:ind w:left="26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1897F0">
      <w:start w:val="1"/>
      <w:numFmt w:val="bullet"/>
      <w:lvlText w:val="•"/>
      <w:lvlJc w:val="left"/>
      <w:pPr>
        <w:ind w:left="33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68B8A">
      <w:start w:val="1"/>
      <w:numFmt w:val="bullet"/>
      <w:lvlText w:val="o"/>
      <w:lvlJc w:val="left"/>
      <w:pPr>
        <w:ind w:left="4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2BB0E">
      <w:start w:val="1"/>
      <w:numFmt w:val="bullet"/>
      <w:lvlText w:val="▪"/>
      <w:lvlJc w:val="left"/>
      <w:pPr>
        <w:ind w:left="4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661F9F"/>
    <w:multiLevelType w:val="hybridMultilevel"/>
    <w:tmpl w:val="91B08964"/>
    <w:lvl w:ilvl="0" w:tplc="35B6E37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926A68">
      <w:start w:val="1"/>
      <w:numFmt w:val="bullet"/>
      <w:lvlText w:val="o"/>
      <w:lvlJc w:val="left"/>
      <w:pPr>
        <w:ind w:left="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2BE9C">
      <w:start w:val="1"/>
      <w:numFmt w:val="bullet"/>
      <w:lvlText w:val="▪"/>
      <w:lvlJc w:val="left"/>
      <w:pPr>
        <w:ind w:left="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9C2616">
      <w:start w:val="1"/>
      <w:numFmt w:val="bullet"/>
      <w:lvlRestart w:val="0"/>
      <w:lvlText w:val="*"/>
      <w:lvlJc w:val="left"/>
      <w:pPr>
        <w:ind w:left="22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87466">
      <w:start w:val="1"/>
      <w:numFmt w:val="bullet"/>
      <w:lvlText w:val="o"/>
      <w:lvlJc w:val="left"/>
      <w:pPr>
        <w:ind w:left="19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C4ECD2">
      <w:start w:val="1"/>
      <w:numFmt w:val="bullet"/>
      <w:lvlText w:val="▪"/>
      <w:lvlJc w:val="left"/>
      <w:pPr>
        <w:ind w:left="26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C605A">
      <w:start w:val="1"/>
      <w:numFmt w:val="bullet"/>
      <w:lvlText w:val="•"/>
      <w:lvlJc w:val="left"/>
      <w:pPr>
        <w:ind w:left="33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86B46">
      <w:start w:val="1"/>
      <w:numFmt w:val="bullet"/>
      <w:lvlText w:val="o"/>
      <w:lvlJc w:val="left"/>
      <w:pPr>
        <w:ind w:left="4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C2C590">
      <w:start w:val="1"/>
      <w:numFmt w:val="bullet"/>
      <w:lvlText w:val="▪"/>
      <w:lvlJc w:val="left"/>
      <w:pPr>
        <w:ind w:left="4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B3382D"/>
    <w:multiLevelType w:val="hybridMultilevel"/>
    <w:tmpl w:val="B1769EC8"/>
    <w:lvl w:ilvl="0" w:tplc="EA8817BE">
      <w:start w:val="1"/>
      <w:numFmt w:val="bullet"/>
      <w:lvlText w:val="*"/>
      <w:lvlJc w:val="left"/>
      <w:pPr>
        <w:ind w:left="1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2B5B6">
      <w:start w:val="1"/>
      <w:numFmt w:val="bullet"/>
      <w:lvlText w:val="o"/>
      <w:lvlJc w:val="left"/>
      <w:pPr>
        <w:ind w:left="1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3A7780">
      <w:start w:val="1"/>
      <w:numFmt w:val="bullet"/>
      <w:lvlText w:val="▪"/>
      <w:lvlJc w:val="left"/>
      <w:pPr>
        <w:ind w:left="20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0A96E">
      <w:start w:val="1"/>
      <w:numFmt w:val="bullet"/>
      <w:lvlText w:val="•"/>
      <w:lvlJc w:val="left"/>
      <w:pPr>
        <w:ind w:left="28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8CB648">
      <w:start w:val="1"/>
      <w:numFmt w:val="bullet"/>
      <w:lvlText w:val="o"/>
      <w:lvlJc w:val="left"/>
      <w:pPr>
        <w:ind w:left="35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60AB1E">
      <w:start w:val="1"/>
      <w:numFmt w:val="bullet"/>
      <w:lvlText w:val="▪"/>
      <w:lvlJc w:val="left"/>
      <w:pPr>
        <w:ind w:left="4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1C7DE6">
      <w:start w:val="1"/>
      <w:numFmt w:val="bullet"/>
      <w:lvlText w:val="•"/>
      <w:lvlJc w:val="left"/>
      <w:pPr>
        <w:ind w:left="49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381854">
      <w:start w:val="1"/>
      <w:numFmt w:val="bullet"/>
      <w:lvlText w:val="o"/>
      <w:lvlJc w:val="left"/>
      <w:pPr>
        <w:ind w:left="56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3C067A">
      <w:start w:val="1"/>
      <w:numFmt w:val="bullet"/>
      <w:lvlText w:val="▪"/>
      <w:lvlJc w:val="left"/>
      <w:pPr>
        <w:ind w:left="64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E46DE7"/>
    <w:multiLevelType w:val="hybridMultilevel"/>
    <w:tmpl w:val="0686ABF2"/>
    <w:lvl w:ilvl="0" w:tplc="15DA9656">
      <w:start w:val="4"/>
      <w:numFmt w:val="decimal"/>
      <w:lvlText w:val="%1."/>
      <w:lvlJc w:val="left"/>
      <w:pPr>
        <w:ind w:left="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33867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B08AE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16A15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A62C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D2436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478F3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FDE2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07EF5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6858D7"/>
    <w:multiLevelType w:val="hybridMultilevel"/>
    <w:tmpl w:val="2F40FAF2"/>
    <w:lvl w:ilvl="0" w:tplc="F53A4B9C">
      <w:numFmt w:val="bullet"/>
      <w:lvlText w:val=""/>
      <w:lvlJc w:val="left"/>
      <w:pPr>
        <w:ind w:left="1055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9A"/>
    <w:rsid w:val="0002134B"/>
    <w:rsid w:val="00064835"/>
    <w:rsid w:val="00087DBF"/>
    <w:rsid w:val="000B72D9"/>
    <w:rsid w:val="001564E7"/>
    <w:rsid w:val="00171396"/>
    <w:rsid w:val="0018579A"/>
    <w:rsid w:val="001F5C48"/>
    <w:rsid w:val="00222E68"/>
    <w:rsid w:val="00267B00"/>
    <w:rsid w:val="00281451"/>
    <w:rsid w:val="002D27FC"/>
    <w:rsid w:val="0036554B"/>
    <w:rsid w:val="00381CD4"/>
    <w:rsid w:val="00394AC7"/>
    <w:rsid w:val="00406E51"/>
    <w:rsid w:val="004B1F3E"/>
    <w:rsid w:val="004F483C"/>
    <w:rsid w:val="005C324E"/>
    <w:rsid w:val="006636C0"/>
    <w:rsid w:val="00664E74"/>
    <w:rsid w:val="00684DBF"/>
    <w:rsid w:val="007A7FDC"/>
    <w:rsid w:val="007B4A9A"/>
    <w:rsid w:val="007E2465"/>
    <w:rsid w:val="00823AFA"/>
    <w:rsid w:val="00833D22"/>
    <w:rsid w:val="00834FCE"/>
    <w:rsid w:val="009325BB"/>
    <w:rsid w:val="00982AF1"/>
    <w:rsid w:val="009D5C12"/>
    <w:rsid w:val="009E306B"/>
    <w:rsid w:val="009E4EA9"/>
    <w:rsid w:val="00A03F00"/>
    <w:rsid w:val="00A361CD"/>
    <w:rsid w:val="00A43819"/>
    <w:rsid w:val="00A55992"/>
    <w:rsid w:val="00B234FB"/>
    <w:rsid w:val="00B83048"/>
    <w:rsid w:val="00BC55BB"/>
    <w:rsid w:val="00BE7179"/>
    <w:rsid w:val="00C421A6"/>
    <w:rsid w:val="00CA7034"/>
    <w:rsid w:val="00E20B90"/>
    <w:rsid w:val="00E53192"/>
    <w:rsid w:val="00E818B9"/>
    <w:rsid w:val="00EA1410"/>
    <w:rsid w:val="00FE7D8D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91C15"/>
  <w15:docId w15:val="{26D3DCCA-53E4-42FB-A65C-4CA91E50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BE717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BE7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179"/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BE717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7179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FF7C4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56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564E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564E7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5599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A5599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5A3D-D0BB-407A-AE62-4508FD75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Velásquez</dc:creator>
  <cp:keywords/>
  <cp:lastModifiedBy>fredward</cp:lastModifiedBy>
  <cp:revision>68</cp:revision>
  <dcterms:created xsi:type="dcterms:W3CDTF">2018-06-06T22:05:00Z</dcterms:created>
  <dcterms:modified xsi:type="dcterms:W3CDTF">2018-06-16T23:48:00Z</dcterms:modified>
</cp:coreProperties>
</file>