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D2" w:rsidRDefault="00E840D2">
      <w:pPr>
        <w:pStyle w:val="Textoindependiente"/>
        <w:rPr>
          <w:rFonts w:ascii="Times New Roman"/>
          <w:sz w:val="21"/>
        </w:rPr>
      </w:pPr>
    </w:p>
    <w:tbl>
      <w:tblPr>
        <w:tblStyle w:val="TableNormal"/>
        <w:tblW w:w="0" w:type="auto"/>
        <w:tblInd w:w="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54"/>
        <w:gridCol w:w="993"/>
        <w:gridCol w:w="2649"/>
      </w:tblGrid>
      <w:tr w:rsidR="00E840D2">
        <w:trPr>
          <w:trHeight w:val="282"/>
        </w:trPr>
        <w:tc>
          <w:tcPr>
            <w:tcW w:w="8574" w:type="dxa"/>
            <w:gridSpan w:val="6"/>
            <w:shd w:val="clear" w:color="auto" w:fill="5F5F5F"/>
          </w:tcPr>
          <w:p w:rsidR="00E840D2" w:rsidRDefault="006E4021">
            <w:pPr>
              <w:pStyle w:val="TableParagraph"/>
              <w:spacing w:before="32"/>
              <w:ind w:left="2982" w:right="2969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E840D2">
        <w:trPr>
          <w:trHeight w:val="373"/>
        </w:trPr>
        <w:tc>
          <w:tcPr>
            <w:tcW w:w="922" w:type="dxa"/>
            <w:shd w:val="clear" w:color="auto" w:fill="E0E0E0"/>
          </w:tcPr>
          <w:p w:rsidR="00E840D2" w:rsidRDefault="006E4021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E840D2" w:rsidRDefault="006E4021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E0E0E0"/>
          </w:tcPr>
          <w:p w:rsidR="00E840D2" w:rsidRDefault="006E4021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4" w:type="dxa"/>
            <w:shd w:val="clear" w:color="auto" w:fill="E0E0E0"/>
          </w:tcPr>
          <w:p w:rsidR="00E840D2" w:rsidRDefault="006E4021">
            <w:pPr>
              <w:pStyle w:val="TableParagraph"/>
              <w:spacing w:before="91"/>
              <w:ind w:left="112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993" w:type="dxa"/>
            <w:shd w:val="clear" w:color="auto" w:fill="E0E0E0"/>
          </w:tcPr>
          <w:p w:rsidR="00E840D2" w:rsidRDefault="006E4021">
            <w:pPr>
              <w:pStyle w:val="TableParagraph"/>
              <w:spacing w:before="91"/>
              <w:ind w:left="230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649" w:type="dxa"/>
            <w:shd w:val="clear" w:color="auto" w:fill="E0E0E0"/>
          </w:tcPr>
          <w:p w:rsidR="00E840D2" w:rsidRDefault="006E4021">
            <w:pPr>
              <w:pStyle w:val="TableParagraph"/>
              <w:spacing w:before="91"/>
              <w:ind w:left="999" w:right="98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Motivo</w:t>
            </w:r>
          </w:p>
        </w:tc>
      </w:tr>
      <w:tr w:rsidR="00E840D2">
        <w:trPr>
          <w:trHeight w:val="227"/>
        </w:trPr>
        <w:tc>
          <w:tcPr>
            <w:tcW w:w="922" w:type="dxa"/>
          </w:tcPr>
          <w:p w:rsidR="00E840D2" w:rsidRDefault="004612F7" w:rsidP="004612F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33" w:type="dxa"/>
          </w:tcPr>
          <w:p w:rsidR="00E840D2" w:rsidRDefault="004612F7" w:rsidP="004612F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Mayrani Reyes Gal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1423" w:type="dxa"/>
          </w:tcPr>
          <w:p w:rsidR="00E840D2" w:rsidRDefault="004612F7" w:rsidP="004612F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Jos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Alfredo Armenta Blanco</w:t>
            </w:r>
          </w:p>
        </w:tc>
        <w:tc>
          <w:tcPr>
            <w:tcW w:w="1454" w:type="dxa"/>
          </w:tcPr>
          <w:p w:rsidR="00E840D2" w:rsidRDefault="004612F7" w:rsidP="004612F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Jos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Alfredo Armenta Blanco</w:t>
            </w:r>
          </w:p>
        </w:tc>
        <w:tc>
          <w:tcPr>
            <w:tcW w:w="993" w:type="dxa"/>
          </w:tcPr>
          <w:p w:rsidR="00E840D2" w:rsidRDefault="004612F7" w:rsidP="004612F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15-08-2018</w:t>
            </w:r>
          </w:p>
        </w:tc>
        <w:tc>
          <w:tcPr>
            <w:tcW w:w="2649" w:type="dxa"/>
          </w:tcPr>
          <w:p w:rsidR="00E840D2" w:rsidRDefault="004612F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Versi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original</w:t>
            </w:r>
          </w:p>
        </w:tc>
      </w:tr>
      <w:tr w:rsidR="00E840D2">
        <w:trPr>
          <w:trHeight w:val="227"/>
        </w:trPr>
        <w:tc>
          <w:tcPr>
            <w:tcW w:w="922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3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9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840D2" w:rsidRDefault="00E840D2">
      <w:pPr>
        <w:pStyle w:val="Textoindependiente"/>
        <w:rPr>
          <w:rFonts w:ascii="Times New Roman"/>
          <w:sz w:val="12"/>
        </w:rPr>
      </w:pPr>
    </w:p>
    <w:p w:rsidR="00E840D2" w:rsidRDefault="006E4021">
      <w:pPr>
        <w:spacing w:before="99"/>
        <w:ind w:left="68" w:right="3"/>
        <w:jc w:val="center"/>
        <w:rPr>
          <w:i/>
          <w:sz w:val="32"/>
        </w:rPr>
      </w:pPr>
      <w:r>
        <w:rPr>
          <w:i/>
          <w:shadow/>
          <w:sz w:val="32"/>
        </w:rPr>
        <w:t>PLAN</w:t>
      </w:r>
      <w:r>
        <w:rPr>
          <w:i/>
          <w:sz w:val="32"/>
        </w:rPr>
        <w:t xml:space="preserve"> </w:t>
      </w:r>
      <w:r>
        <w:rPr>
          <w:i/>
          <w:shadow/>
          <w:sz w:val="32"/>
        </w:rPr>
        <w:t>DE</w:t>
      </w:r>
      <w:r>
        <w:rPr>
          <w:i/>
          <w:sz w:val="32"/>
        </w:rPr>
        <w:t xml:space="preserve"> </w:t>
      </w:r>
      <w:r>
        <w:rPr>
          <w:i/>
          <w:shadow/>
          <w:sz w:val="32"/>
        </w:rPr>
        <w:t>GESTIÓN</w:t>
      </w:r>
      <w:r>
        <w:rPr>
          <w:i/>
          <w:sz w:val="32"/>
        </w:rPr>
        <w:t xml:space="preserve"> </w:t>
      </w:r>
      <w:r>
        <w:rPr>
          <w:i/>
          <w:shadow/>
          <w:sz w:val="32"/>
        </w:rPr>
        <w:t>DE</w:t>
      </w:r>
      <w:r>
        <w:rPr>
          <w:i/>
          <w:sz w:val="32"/>
        </w:rPr>
        <w:t xml:space="preserve"> </w:t>
      </w:r>
      <w:r>
        <w:rPr>
          <w:i/>
          <w:shadow/>
          <w:sz w:val="32"/>
        </w:rPr>
        <w:t>PROYECTO</w:t>
      </w:r>
    </w:p>
    <w:p w:rsidR="00E840D2" w:rsidRDefault="00E840D2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351"/>
      </w:tblGrid>
      <w:tr w:rsidR="00E840D2">
        <w:trPr>
          <w:trHeight w:val="282"/>
        </w:trPr>
        <w:tc>
          <w:tcPr>
            <w:tcW w:w="4224" w:type="dxa"/>
            <w:shd w:val="clear" w:color="auto" w:fill="5F5F5F"/>
          </w:tcPr>
          <w:p w:rsidR="00E840D2" w:rsidRDefault="006E4021">
            <w:pPr>
              <w:pStyle w:val="TableParagraph"/>
              <w:spacing w:before="19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 xml:space="preserve">OMBRE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4351" w:type="dxa"/>
            <w:shd w:val="clear" w:color="auto" w:fill="5F5F5F"/>
          </w:tcPr>
          <w:p w:rsidR="00E840D2" w:rsidRDefault="006E4021">
            <w:pPr>
              <w:pStyle w:val="TableParagraph"/>
              <w:spacing w:before="19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 xml:space="preserve">IGLAS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E840D2">
        <w:trPr>
          <w:trHeight w:val="340"/>
        </w:trPr>
        <w:tc>
          <w:tcPr>
            <w:tcW w:w="4224" w:type="dxa"/>
          </w:tcPr>
          <w:p w:rsidR="00E840D2" w:rsidRPr="00336D83" w:rsidRDefault="00336D83" w:rsidP="00336D83">
            <w:pPr>
              <w:pStyle w:val="TableParagraph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SITIO WEB DE COMERCIO ELECTR</w:t>
            </w:r>
            <w:r>
              <w:rPr>
                <w:rFonts w:ascii="Times New Roman"/>
                <w:b/>
                <w:sz w:val="14"/>
              </w:rPr>
              <w:t>Ó</w:t>
            </w:r>
            <w:r>
              <w:rPr>
                <w:rFonts w:ascii="Times New Roman"/>
                <w:b/>
                <w:sz w:val="14"/>
              </w:rPr>
              <w:t xml:space="preserve">NICO </w:t>
            </w:r>
          </w:p>
        </w:tc>
        <w:tc>
          <w:tcPr>
            <w:tcW w:w="4351" w:type="dxa"/>
          </w:tcPr>
          <w:p w:rsidR="00E840D2" w:rsidRPr="00336D83" w:rsidRDefault="00336D83" w:rsidP="00336D83">
            <w:pPr>
              <w:pStyle w:val="TableParagraph"/>
              <w:jc w:val="center"/>
              <w:rPr>
                <w:rFonts w:ascii="Times New Roman"/>
                <w:b/>
                <w:sz w:val="14"/>
              </w:rPr>
            </w:pPr>
            <w:r w:rsidRPr="00336D83">
              <w:rPr>
                <w:rFonts w:ascii="Times New Roman"/>
                <w:b/>
                <w:sz w:val="14"/>
              </w:rPr>
              <w:t>CASA ROCHA</w:t>
            </w:r>
          </w:p>
        </w:tc>
      </w:tr>
    </w:tbl>
    <w:p w:rsidR="00E840D2" w:rsidRDefault="00E840D2">
      <w:pPr>
        <w:spacing w:before="9"/>
        <w:rPr>
          <w:i/>
          <w:sz w:val="19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2112"/>
        <w:gridCol w:w="2311"/>
        <w:gridCol w:w="2112"/>
      </w:tblGrid>
      <w:tr w:rsidR="00E840D2">
        <w:trPr>
          <w:trHeight w:val="623"/>
        </w:trPr>
        <w:tc>
          <w:tcPr>
            <w:tcW w:w="8647" w:type="dxa"/>
            <w:gridSpan w:val="4"/>
            <w:shd w:val="clear" w:color="auto" w:fill="5F5F5F"/>
          </w:tcPr>
          <w:p w:rsidR="00E840D2" w:rsidRDefault="006E4021">
            <w:pPr>
              <w:pStyle w:val="TableParagraph"/>
              <w:spacing w:line="240" w:lineRule="exact"/>
              <w:ind w:left="69"/>
              <w:rPr>
                <w:i/>
                <w:sz w:val="13"/>
              </w:rPr>
            </w:pPr>
            <w:r>
              <w:rPr>
                <w:color w:val="FFFFFF"/>
                <w:w w:val="105"/>
                <w:sz w:val="20"/>
              </w:rPr>
              <w:t>C</w:t>
            </w:r>
            <w:r>
              <w:rPr>
                <w:color w:val="FFFFFF"/>
                <w:w w:val="105"/>
                <w:sz w:val="16"/>
              </w:rPr>
              <w:t xml:space="preserve">ICLO DE </w:t>
            </w:r>
            <w:r>
              <w:rPr>
                <w:color w:val="FFFFFF"/>
                <w:w w:val="105"/>
                <w:sz w:val="20"/>
              </w:rPr>
              <w:t>V</w:t>
            </w:r>
            <w:r>
              <w:rPr>
                <w:color w:val="FFFFFF"/>
                <w:w w:val="105"/>
                <w:sz w:val="16"/>
              </w:rPr>
              <w:t xml:space="preserve">IDA DEL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 xml:space="preserve">ROYECTO Y </w:t>
            </w:r>
            <w:r>
              <w:rPr>
                <w:color w:val="FFFFFF"/>
                <w:w w:val="105"/>
                <w:sz w:val="20"/>
              </w:rPr>
              <w:t>E</w:t>
            </w:r>
            <w:r>
              <w:rPr>
                <w:color w:val="FFFFFF"/>
                <w:w w:val="105"/>
                <w:sz w:val="16"/>
              </w:rPr>
              <w:t xml:space="preserve">NFOQUE </w:t>
            </w:r>
            <w:r>
              <w:rPr>
                <w:color w:val="FFFFFF"/>
                <w:w w:val="105"/>
                <w:sz w:val="20"/>
              </w:rPr>
              <w:t>M</w:t>
            </w:r>
            <w:r>
              <w:rPr>
                <w:color w:val="FFFFFF"/>
                <w:w w:val="105"/>
                <w:sz w:val="16"/>
              </w:rPr>
              <w:t>ULTIFASE</w:t>
            </w:r>
            <w:r>
              <w:rPr>
                <w:color w:val="FFFFFF"/>
                <w:w w:val="105"/>
                <w:sz w:val="20"/>
              </w:rPr>
              <w:t xml:space="preserve">: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ESCRIPCIÓN DETALLADA DEL CICLO DE VIDA</w:t>
            </w:r>
          </w:p>
          <w:p w:rsidR="00E840D2" w:rsidRDefault="006E4021">
            <w:pPr>
              <w:pStyle w:val="TableParagraph"/>
              <w:spacing w:before="6" w:line="192" w:lineRule="exact"/>
              <w:ind w:left="69" w:right="137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 xml:space="preserve">DEL PROYECTO Y LAS CONSIDERACIONES DE ENFOQUE MULTIFASE </w:t>
            </w:r>
            <w:r>
              <w:rPr>
                <w:i/>
                <w:color w:val="FFFFFF"/>
                <w:sz w:val="16"/>
              </w:rPr>
              <w:t>(</w:t>
            </w:r>
            <w:r>
              <w:rPr>
                <w:i/>
                <w:color w:val="FFFFFF"/>
                <w:sz w:val="13"/>
              </w:rPr>
              <w:t>CUANDO LOS RESULTADOS DEL FIN DE UNA FASE INFLUYEN O DECIDEN EL INICIO O CANCELACIÓN DE LA FASE SUBSECUENTE O DEL PROYECTO COMPLETO</w:t>
            </w:r>
            <w:r>
              <w:rPr>
                <w:i/>
                <w:color w:val="FFFFFF"/>
                <w:sz w:val="16"/>
              </w:rPr>
              <w:t>).</w:t>
            </w:r>
          </w:p>
        </w:tc>
      </w:tr>
      <w:tr w:rsidR="00E840D2">
        <w:trPr>
          <w:trHeight w:val="357"/>
        </w:trPr>
        <w:tc>
          <w:tcPr>
            <w:tcW w:w="4224" w:type="dxa"/>
            <w:gridSpan w:val="2"/>
            <w:shd w:val="clear" w:color="auto" w:fill="D9D9D9"/>
          </w:tcPr>
          <w:p w:rsidR="00E840D2" w:rsidRDefault="006E4021">
            <w:pPr>
              <w:pStyle w:val="TableParagraph"/>
              <w:spacing w:before="66"/>
              <w:ind w:left="863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 xml:space="preserve">ICLO DE VIDA DEL 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w w:val="110"/>
                <w:sz w:val="14"/>
              </w:rPr>
              <w:t>ROYECTO</w:t>
            </w:r>
          </w:p>
        </w:tc>
        <w:tc>
          <w:tcPr>
            <w:tcW w:w="4423" w:type="dxa"/>
            <w:gridSpan w:val="2"/>
            <w:shd w:val="clear" w:color="auto" w:fill="D9D9D9"/>
          </w:tcPr>
          <w:p w:rsidR="00E840D2" w:rsidRDefault="006E4021">
            <w:pPr>
              <w:pStyle w:val="TableParagraph"/>
              <w:spacing w:before="66"/>
              <w:ind w:left="1281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E</w:t>
            </w:r>
            <w:r>
              <w:rPr>
                <w:i/>
                <w:w w:val="110"/>
                <w:sz w:val="14"/>
              </w:rPr>
              <w:t xml:space="preserve">NFOQUES </w:t>
            </w:r>
            <w:r>
              <w:rPr>
                <w:i/>
                <w:w w:val="110"/>
                <w:sz w:val="18"/>
              </w:rPr>
              <w:t>M</w:t>
            </w:r>
            <w:r>
              <w:rPr>
                <w:i/>
                <w:w w:val="110"/>
                <w:sz w:val="14"/>
              </w:rPr>
              <w:t>ULTIFASE</w:t>
            </w:r>
          </w:p>
        </w:tc>
      </w:tr>
      <w:tr w:rsidR="00E840D2">
        <w:trPr>
          <w:trHeight w:val="510"/>
        </w:trPr>
        <w:tc>
          <w:tcPr>
            <w:tcW w:w="2112" w:type="dxa"/>
          </w:tcPr>
          <w:p w:rsidR="00E840D2" w:rsidRDefault="006E4021">
            <w:pPr>
              <w:pStyle w:val="TableParagraph"/>
              <w:spacing w:before="84"/>
              <w:ind w:left="266" w:right="199" w:hanging="27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FASE DEL PROYECTO (1º NIVEL DEL WBS)</w:t>
            </w:r>
          </w:p>
        </w:tc>
        <w:tc>
          <w:tcPr>
            <w:tcW w:w="2112" w:type="dxa"/>
          </w:tcPr>
          <w:p w:rsidR="00E840D2" w:rsidRDefault="006E4021">
            <w:pPr>
              <w:pStyle w:val="TableParagraph"/>
              <w:spacing w:before="84"/>
              <w:ind w:left="606" w:hanging="531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ENTREGABLE PRINCIPAL DE LA FASE</w:t>
            </w:r>
          </w:p>
        </w:tc>
        <w:tc>
          <w:tcPr>
            <w:tcW w:w="2311" w:type="dxa"/>
          </w:tcPr>
          <w:p w:rsidR="00E840D2" w:rsidRDefault="006E4021">
            <w:pPr>
              <w:pStyle w:val="TableParagraph"/>
              <w:spacing w:line="170" w:lineRule="atLeast"/>
              <w:ind w:left="94" w:right="85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CONSIDERACIONES PARA LA INICIACIÓN DE ESTA FASE</w:t>
            </w:r>
          </w:p>
        </w:tc>
        <w:tc>
          <w:tcPr>
            <w:tcW w:w="2112" w:type="dxa"/>
          </w:tcPr>
          <w:p w:rsidR="00E840D2" w:rsidRDefault="006E4021">
            <w:pPr>
              <w:pStyle w:val="TableParagraph"/>
              <w:spacing w:line="170" w:lineRule="atLeast"/>
              <w:ind w:left="278" w:right="269" w:firstLine="3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 xml:space="preserve">CONSIDERACIONES </w:t>
            </w:r>
            <w:r>
              <w:rPr>
                <w:i/>
                <w:w w:val="110"/>
                <w:sz w:val="14"/>
              </w:rPr>
              <w:t>PARA EL CIERRE DE ESTA FASE</w:t>
            </w: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1.0 Planeaci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2112" w:type="dxa"/>
          </w:tcPr>
          <w:p w:rsidR="00E840D2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Minuta de arranque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Acta de inicio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proyecto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Alcance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Matriz de responsabilidades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Matriz de comunicaci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Ruta critica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Descripci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Descripci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la </w:t>
            </w:r>
            <w:r w:rsidR="00C73510">
              <w:rPr>
                <w:rFonts w:ascii="Times New Roman"/>
                <w:sz w:val="14"/>
              </w:rPr>
              <w:t>problem</w:t>
            </w:r>
            <w:r w:rsidR="00C73510">
              <w:rPr>
                <w:rFonts w:ascii="Times New Roman"/>
                <w:sz w:val="14"/>
              </w:rPr>
              <w:t>á</w:t>
            </w:r>
            <w:r w:rsidR="00C73510">
              <w:rPr>
                <w:rFonts w:ascii="Times New Roman"/>
                <w:sz w:val="14"/>
              </w:rPr>
              <w:t>tica</w:t>
            </w:r>
          </w:p>
          <w:p w:rsidR="004C7B04" w:rsidRDefault="004C7B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1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C7351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2.0 An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lisis</w:t>
            </w:r>
          </w:p>
        </w:tc>
        <w:tc>
          <w:tcPr>
            <w:tcW w:w="2112" w:type="dxa"/>
          </w:tcPr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Requerimientos funcionales</w:t>
            </w:r>
          </w:p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Requerimientos no funcionales</w:t>
            </w:r>
          </w:p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requerimientos</w:t>
            </w:r>
          </w:p>
          <w:p w:rsidR="00E840D2" w:rsidRDefault="00C7351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Trazabilidad de los requerimientos</w:t>
            </w:r>
          </w:p>
        </w:tc>
        <w:tc>
          <w:tcPr>
            <w:tcW w:w="2311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3.0 Dise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>o</w:t>
            </w:r>
          </w:p>
        </w:tc>
        <w:tc>
          <w:tcPr>
            <w:tcW w:w="2112" w:type="dxa"/>
          </w:tcPr>
          <w:p w:rsidR="00E840D2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Bocetos</w:t>
            </w:r>
          </w:p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Maquetado del sitio</w:t>
            </w:r>
          </w:p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1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4.0 Desarrollo</w:t>
            </w:r>
          </w:p>
        </w:tc>
        <w:tc>
          <w:tcPr>
            <w:tcW w:w="2112" w:type="dxa"/>
          </w:tcPr>
          <w:p w:rsidR="00E840D2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Base de datos</w:t>
            </w:r>
          </w:p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Codificaci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m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dulos</w:t>
            </w:r>
          </w:p>
        </w:tc>
        <w:tc>
          <w:tcPr>
            <w:tcW w:w="2311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C79F6">
        <w:trPr>
          <w:trHeight w:val="218"/>
        </w:trPr>
        <w:tc>
          <w:tcPr>
            <w:tcW w:w="2112" w:type="dxa"/>
          </w:tcPr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5.0 Implementaci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2112" w:type="dxa"/>
          </w:tcPr>
          <w:p w:rsidR="00DC79F6" w:rsidRDefault="00B122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Contrataci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hosting</w:t>
            </w:r>
          </w:p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Sitio web montado en el hosting</w:t>
            </w:r>
          </w:p>
        </w:tc>
        <w:tc>
          <w:tcPr>
            <w:tcW w:w="2311" w:type="dxa"/>
          </w:tcPr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 w:rsidR="00DC79F6" w:rsidRDefault="00DC79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12252">
        <w:trPr>
          <w:trHeight w:val="218"/>
        </w:trPr>
        <w:tc>
          <w:tcPr>
            <w:tcW w:w="2112" w:type="dxa"/>
          </w:tcPr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6.0 Pruebas</w:t>
            </w:r>
          </w:p>
        </w:tc>
        <w:tc>
          <w:tcPr>
            <w:tcW w:w="2112" w:type="dxa"/>
          </w:tcPr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Implementaci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al cliente</w:t>
            </w:r>
          </w:p>
        </w:tc>
        <w:tc>
          <w:tcPr>
            <w:tcW w:w="2311" w:type="dxa"/>
          </w:tcPr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12252">
        <w:trPr>
          <w:trHeight w:val="218"/>
        </w:trPr>
        <w:tc>
          <w:tcPr>
            <w:tcW w:w="2112" w:type="dxa"/>
          </w:tcPr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7.0 Cierre de proyecto</w:t>
            </w:r>
          </w:p>
        </w:tc>
        <w:tc>
          <w:tcPr>
            <w:tcW w:w="2112" w:type="dxa"/>
          </w:tcPr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Reporte final</w:t>
            </w:r>
          </w:p>
          <w:p w:rsidR="00B12252" w:rsidRDefault="00B122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1" w:type="dxa"/>
          </w:tcPr>
          <w:p w:rsidR="00B12252" w:rsidRDefault="006506E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informe final se estar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elaborando al 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rmino del desarrollo de las dem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s fases. </w:t>
            </w:r>
          </w:p>
        </w:tc>
        <w:tc>
          <w:tcPr>
            <w:tcW w:w="2112" w:type="dxa"/>
          </w:tcPr>
          <w:p w:rsidR="00B12252" w:rsidRDefault="00A063E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Una vez entregado el reporte final del proyecto se har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el cierre de proyecto. </w:t>
            </w:r>
          </w:p>
        </w:tc>
      </w:tr>
    </w:tbl>
    <w:p w:rsidR="00E840D2" w:rsidRDefault="00E840D2">
      <w:pPr>
        <w:spacing w:before="9"/>
        <w:rPr>
          <w:i/>
          <w:sz w:val="19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1408"/>
        <w:gridCol w:w="1408"/>
        <w:gridCol w:w="1406"/>
        <w:gridCol w:w="1608"/>
        <w:gridCol w:w="1409"/>
      </w:tblGrid>
      <w:tr w:rsidR="00E840D2" w:rsidRPr="004726C1" w:rsidTr="0030098B">
        <w:trPr>
          <w:trHeight w:val="566"/>
        </w:trPr>
        <w:tc>
          <w:tcPr>
            <w:tcW w:w="8645" w:type="dxa"/>
            <w:gridSpan w:val="6"/>
            <w:shd w:val="clear" w:color="auto" w:fill="5F5F5F"/>
          </w:tcPr>
          <w:p w:rsidR="00E840D2" w:rsidRPr="004726C1" w:rsidRDefault="006E4021">
            <w:pPr>
              <w:pStyle w:val="TableParagraph"/>
              <w:spacing w:before="65" w:line="242" w:lineRule="exact"/>
              <w:ind w:left="69"/>
              <w:rPr>
                <w:i/>
                <w:sz w:val="13"/>
              </w:rPr>
            </w:pPr>
            <w:r w:rsidRPr="004726C1">
              <w:rPr>
                <w:color w:val="FFFFFF"/>
                <w:sz w:val="20"/>
              </w:rPr>
              <w:t>P</w:t>
            </w:r>
            <w:r w:rsidRPr="004726C1">
              <w:rPr>
                <w:color w:val="FFFFFF"/>
                <w:sz w:val="16"/>
              </w:rPr>
              <w:t xml:space="preserve">ROCESOS DE </w:t>
            </w:r>
            <w:r w:rsidRPr="004726C1">
              <w:rPr>
                <w:color w:val="FFFFFF"/>
                <w:sz w:val="20"/>
              </w:rPr>
              <w:t>G</w:t>
            </w:r>
            <w:r w:rsidRPr="004726C1">
              <w:rPr>
                <w:color w:val="FFFFFF"/>
                <w:sz w:val="16"/>
              </w:rPr>
              <w:t xml:space="preserve">ESTIÓN DE </w:t>
            </w:r>
            <w:r w:rsidRPr="004726C1">
              <w:rPr>
                <w:color w:val="FFFFFF"/>
                <w:sz w:val="20"/>
              </w:rPr>
              <w:t>P</w:t>
            </w:r>
            <w:r w:rsidRPr="004726C1">
              <w:rPr>
                <w:color w:val="FFFFFF"/>
                <w:sz w:val="16"/>
              </w:rPr>
              <w:t>ROYECTOS</w:t>
            </w:r>
            <w:r w:rsidRPr="004726C1">
              <w:rPr>
                <w:color w:val="FFFFFF"/>
                <w:sz w:val="20"/>
              </w:rPr>
              <w:t xml:space="preserve">: </w:t>
            </w:r>
            <w:r w:rsidRPr="004726C1">
              <w:rPr>
                <w:i/>
                <w:color w:val="FFFFFF"/>
                <w:sz w:val="16"/>
              </w:rPr>
              <w:t>D</w:t>
            </w:r>
            <w:r w:rsidRPr="004726C1">
              <w:rPr>
                <w:i/>
                <w:color w:val="FFFFFF"/>
                <w:sz w:val="13"/>
              </w:rPr>
              <w:t xml:space="preserve">ESCRIPCIÓN DETALLADA DE LOS PROCESOS DE </w:t>
            </w:r>
            <w:r w:rsidRPr="004726C1">
              <w:rPr>
                <w:i/>
                <w:color w:val="FFFFFF"/>
                <w:sz w:val="16"/>
              </w:rPr>
              <w:t>G</w:t>
            </w:r>
            <w:r w:rsidRPr="004726C1">
              <w:rPr>
                <w:i/>
                <w:color w:val="FFFFFF"/>
                <w:sz w:val="13"/>
              </w:rPr>
              <w:t>ESTIÓN DE</w:t>
            </w:r>
          </w:p>
          <w:p w:rsidR="00E840D2" w:rsidRPr="004726C1" w:rsidRDefault="006E4021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 w:rsidRPr="004726C1">
              <w:rPr>
                <w:i/>
                <w:color w:val="FFFFFF"/>
                <w:sz w:val="16"/>
              </w:rPr>
              <w:t>P</w:t>
            </w:r>
            <w:r w:rsidRPr="004726C1">
              <w:rPr>
                <w:i/>
                <w:color w:val="FFFFFF"/>
                <w:sz w:val="13"/>
              </w:rPr>
              <w:t>ROYECTOS QUE HAN SIDO SELECCIONADOS POR EL EQUIPO DE PROYECTO PARA GESTIONAR EL PROYECTO</w:t>
            </w:r>
            <w:r w:rsidRPr="004726C1">
              <w:rPr>
                <w:i/>
                <w:color w:val="FFFFFF"/>
                <w:sz w:val="16"/>
              </w:rPr>
              <w:t>.</w:t>
            </w:r>
          </w:p>
        </w:tc>
      </w:tr>
      <w:tr w:rsidR="00E840D2" w:rsidRPr="004726C1" w:rsidTr="0030098B">
        <w:trPr>
          <w:trHeight w:val="383"/>
        </w:trPr>
        <w:tc>
          <w:tcPr>
            <w:tcW w:w="1406" w:type="dxa"/>
            <w:shd w:val="clear" w:color="auto" w:fill="D9D9D9"/>
          </w:tcPr>
          <w:p w:rsidR="00E840D2" w:rsidRPr="004726C1" w:rsidRDefault="006E4021">
            <w:pPr>
              <w:pStyle w:val="TableParagraph"/>
              <w:spacing w:before="95"/>
              <w:ind w:left="345"/>
              <w:rPr>
                <w:i/>
                <w:sz w:val="13"/>
              </w:rPr>
            </w:pPr>
            <w:r w:rsidRPr="004726C1">
              <w:rPr>
                <w:i/>
                <w:w w:val="110"/>
                <w:sz w:val="16"/>
              </w:rPr>
              <w:t>P</w:t>
            </w:r>
            <w:r w:rsidRPr="004726C1">
              <w:rPr>
                <w:i/>
                <w:w w:val="110"/>
                <w:sz w:val="13"/>
              </w:rPr>
              <w:t>ROCESO</w:t>
            </w:r>
          </w:p>
        </w:tc>
        <w:tc>
          <w:tcPr>
            <w:tcW w:w="1408" w:type="dxa"/>
            <w:shd w:val="clear" w:color="auto" w:fill="D9D9D9"/>
          </w:tcPr>
          <w:p w:rsidR="00E840D2" w:rsidRPr="004726C1" w:rsidRDefault="006E4021">
            <w:pPr>
              <w:pStyle w:val="TableParagraph"/>
              <w:spacing w:line="193" w:lineRule="exact"/>
              <w:ind w:left="90" w:right="82"/>
              <w:jc w:val="center"/>
              <w:rPr>
                <w:i/>
                <w:sz w:val="13"/>
              </w:rPr>
            </w:pPr>
            <w:r w:rsidRPr="004726C1">
              <w:rPr>
                <w:i/>
                <w:w w:val="110"/>
                <w:sz w:val="16"/>
              </w:rPr>
              <w:t>N</w:t>
            </w:r>
            <w:r w:rsidRPr="004726C1">
              <w:rPr>
                <w:i/>
                <w:w w:val="110"/>
                <w:sz w:val="13"/>
              </w:rPr>
              <w:t>IVEL DE</w:t>
            </w:r>
          </w:p>
          <w:p w:rsidR="00E840D2" w:rsidRPr="004726C1" w:rsidRDefault="006E4021">
            <w:pPr>
              <w:pStyle w:val="TableParagraph"/>
              <w:spacing w:line="171" w:lineRule="exact"/>
              <w:ind w:left="90" w:right="85"/>
              <w:jc w:val="center"/>
              <w:rPr>
                <w:i/>
                <w:sz w:val="13"/>
              </w:rPr>
            </w:pPr>
            <w:r w:rsidRPr="004726C1">
              <w:rPr>
                <w:i/>
                <w:w w:val="115"/>
                <w:sz w:val="16"/>
              </w:rPr>
              <w:t>I</w:t>
            </w:r>
            <w:r w:rsidRPr="004726C1">
              <w:rPr>
                <w:i/>
                <w:w w:val="115"/>
                <w:sz w:val="13"/>
              </w:rPr>
              <w:t>MPLANTACIÓN</w:t>
            </w:r>
          </w:p>
        </w:tc>
        <w:tc>
          <w:tcPr>
            <w:tcW w:w="1408" w:type="dxa"/>
            <w:shd w:val="clear" w:color="auto" w:fill="D9D9D9"/>
          </w:tcPr>
          <w:p w:rsidR="00E840D2" w:rsidRPr="004726C1" w:rsidRDefault="006E4021">
            <w:pPr>
              <w:pStyle w:val="TableParagraph"/>
              <w:spacing w:before="95"/>
              <w:ind w:left="413"/>
              <w:rPr>
                <w:i/>
                <w:sz w:val="13"/>
              </w:rPr>
            </w:pPr>
            <w:r w:rsidRPr="004726C1">
              <w:rPr>
                <w:i/>
                <w:w w:val="115"/>
                <w:sz w:val="16"/>
              </w:rPr>
              <w:t>I</w:t>
            </w:r>
            <w:r w:rsidRPr="004726C1">
              <w:rPr>
                <w:i/>
                <w:w w:val="115"/>
                <w:sz w:val="13"/>
              </w:rPr>
              <w:t>NPUTS</w:t>
            </w:r>
          </w:p>
        </w:tc>
        <w:tc>
          <w:tcPr>
            <w:tcW w:w="1406" w:type="dxa"/>
            <w:shd w:val="clear" w:color="auto" w:fill="D9D9D9"/>
          </w:tcPr>
          <w:p w:rsidR="00E840D2" w:rsidRPr="004726C1" w:rsidRDefault="006E4021">
            <w:pPr>
              <w:pStyle w:val="TableParagraph"/>
              <w:spacing w:line="193" w:lineRule="exact"/>
              <w:ind w:left="344"/>
              <w:rPr>
                <w:i/>
                <w:sz w:val="13"/>
              </w:rPr>
            </w:pPr>
            <w:r w:rsidRPr="004726C1">
              <w:rPr>
                <w:i/>
                <w:w w:val="110"/>
                <w:sz w:val="16"/>
              </w:rPr>
              <w:t>M</w:t>
            </w:r>
            <w:r w:rsidRPr="004726C1">
              <w:rPr>
                <w:i/>
                <w:w w:val="110"/>
                <w:sz w:val="13"/>
              </w:rPr>
              <w:t>ODO</w:t>
            </w:r>
            <w:r w:rsidRPr="004726C1">
              <w:rPr>
                <w:i/>
                <w:spacing w:val="-17"/>
                <w:w w:val="110"/>
                <w:sz w:val="13"/>
              </w:rPr>
              <w:t xml:space="preserve"> </w:t>
            </w:r>
            <w:r w:rsidRPr="004726C1">
              <w:rPr>
                <w:i/>
                <w:w w:val="110"/>
                <w:sz w:val="13"/>
              </w:rPr>
              <w:t>DE</w:t>
            </w:r>
          </w:p>
          <w:p w:rsidR="00E840D2" w:rsidRPr="004726C1" w:rsidRDefault="006E4021">
            <w:pPr>
              <w:pStyle w:val="TableParagraph"/>
              <w:spacing w:line="171" w:lineRule="exact"/>
              <w:ind w:left="356"/>
              <w:rPr>
                <w:i/>
                <w:sz w:val="13"/>
              </w:rPr>
            </w:pPr>
            <w:r w:rsidRPr="004726C1">
              <w:rPr>
                <w:i/>
                <w:w w:val="115"/>
                <w:sz w:val="16"/>
              </w:rPr>
              <w:t>T</w:t>
            </w:r>
            <w:r w:rsidRPr="004726C1">
              <w:rPr>
                <w:i/>
                <w:w w:val="115"/>
                <w:sz w:val="13"/>
              </w:rPr>
              <w:t>RABAJO</w:t>
            </w:r>
          </w:p>
        </w:tc>
        <w:tc>
          <w:tcPr>
            <w:tcW w:w="1608" w:type="dxa"/>
            <w:shd w:val="clear" w:color="auto" w:fill="D9D9D9"/>
          </w:tcPr>
          <w:p w:rsidR="00E840D2" w:rsidRPr="004726C1" w:rsidRDefault="006E4021">
            <w:pPr>
              <w:pStyle w:val="TableParagraph"/>
              <w:spacing w:before="95"/>
              <w:ind w:left="448"/>
              <w:rPr>
                <w:i/>
                <w:sz w:val="13"/>
              </w:rPr>
            </w:pPr>
            <w:r w:rsidRPr="004726C1">
              <w:rPr>
                <w:i/>
                <w:w w:val="110"/>
                <w:sz w:val="16"/>
              </w:rPr>
              <w:t>O</w:t>
            </w:r>
            <w:r w:rsidRPr="004726C1">
              <w:rPr>
                <w:i/>
                <w:w w:val="110"/>
                <w:sz w:val="13"/>
              </w:rPr>
              <w:t>UTPUTS</w:t>
            </w:r>
          </w:p>
        </w:tc>
        <w:tc>
          <w:tcPr>
            <w:tcW w:w="1409" w:type="dxa"/>
            <w:shd w:val="clear" w:color="auto" w:fill="D9D9D9"/>
          </w:tcPr>
          <w:p w:rsidR="00E840D2" w:rsidRPr="004726C1" w:rsidRDefault="006E4021">
            <w:pPr>
              <w:pStyle w:val="TableParagraph"/>
              <w:spacing w:before="7" w:line="192" w:lineRule="exact"/>
              <w:ind w:left="256" w:right="42" w:hanging="152"/>
              <w:rPr>
                <w:i/>
                <w:sz w:val="13"/>
              </w:rPr>
            </w:pPr>
            <w:r w:rsidRPr="004726C1">
              <w:rPr>
                <w:i/>
                <w:w w:val="110"/>
                <w:sz w:val="16"/>
              </w:rPr>
              <w:t>H</w:t>
            </w:r>
            <w:r w:rsidRPr="004726C1">
              <w:rPr>
                <w:i/>
                <w:w w:val="110"/>
                <w:sz w:val="13"/>
              </w:rPr>
              <w:t xml:space="preserve">ERRAMIENTAS </w:t>
            </w:r>
            <w:r w:rsidRPr="004726C1">
              <w:rPr>
                <w:i/>
                <w:w w:val="115"/>
                <w:sz w:val="13"/>
              </w:rPr>
              <w:t xml:space="preserve">Y </w:t>
            </w:r>
            <w:r w:rsidRPr="004726C1">
              <w:rPr>
                <w:i/>
                <w:w w:val="115"/>
                <w:sz w:val="16"/>
              </w:rPr>
              <w:t>T</w:t>
            </w:r>
            <w:r w:rsidRPr="004726C1">
              <w:rPr>
                <w:i/>
                <w:w w:val="115"/>
                <w:sz w:val="13"/>
              </w:rPr>
              <w:t>ÉCNICAS</w:t>
            </w:r>
          </w:p>
        </w:tc>
      </w:tr>
      <w:tr w:rsidR="00E840D2" w:rsidRPr="004726C1" w:rsidTr="0030098B">
        <w:trPr>
          <w:trHeight w:val="211"/>
        </w:trPr>
        <w:tc>
          <w:tcPr>
            <w:tcW w:w="1406" w:type="dxa"/>
          </w:tcPr>
          <w:p w:rsidR="00E840D2" w:rsidRPr="004726C1" w:rsidRDefault="004726C1">
            <w:pPr>
              <w:pStyle w:val="TableParagraph"/>
              <w:rPr>
                <w:rFonts w:ascii="Times New Roman"/>
                <w:sz w:val="14"/>
              </w:rPr>
            </w:pPr>
            <w:r w:rsidRPr="004726C1">
              <w:rPr>
                <w:rFonts w:ascii="Times New Roman"/>
                <w:sz w:val="14"/>
              </w:rPr>
              <w:t>Des</w:t>
            </w:r>
            <w:r>
              <w:rPr>
                <w:rFonts w:ascii="Times New Roman"/>
                <w:sz w:val="14"/>
              </w:rPr>
              <w:t>arrollar el acta de constituci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8" w:type="dxa"/>
          </w:tcPr>
          <w:p w:rsidR="00E840D2" w:rsidRPr="004726C1" w:rsidRDefault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Una sola vez esta al inicio del proyecto.</w:t>
            </w:r>
          </w:p>
        </w:tc>
        <w:tc>
          <w:tcPr>
            <w:tcW w:w="1408" w:type="dxa"/>
          </w:tcPr>
          <w:p w:rsidR="00E840D2" w:rsidRDefault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Contracto</w:t>
            </w:r>
          </w:p>
          <w:p w:rsidR="004726C1" w:rsidRPr="004726C1" w:rsidRDefault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Enunciado del trabajo que se va a realizar durante el proyecto. </w:t>
            </w:r>
          </w:p>
        </w:tc>
        <w:tc>
          <w:tcPr>
            <w:tcW w:w="1406" w:type="dxa"/>
          </w:tcPr>
          <w:p w:rsidR="00E840D2" w:rsidRPr="004726C1" w:rsidRDefault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entre el cliente y el Project manager</w:t>
            </w:r>
          </w:p>
        </w:tc>
        <w:tc>
          <w:tcPr>
            <w:tcW w:w="1608" w:type="dxa"/>
          </w:tcPr>
          <w:p w:rsidR="00E840D2" w:rsidRPr="004726C1" w:rsidRDefault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Acta de constituci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9" w:type="dxa"/>
          </w:tcPr>
          <w:p w:rsidR="00E840D2" w:rsidRPr="004726C1" w:rsidRDefault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Metodolog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 y plantilla de acta de proyecto de PMBOK.</w:t>
            </w:r>
          </w:p>
        </w:tc>
      </w:tr>
      <w:tr w:rsidR="001A756E" w:rsidRPr="004726C1" w:rsidTr="0030098B">
        <w:trPr>
          <w:trHeight w:val="218"/>
        </w:trPr>
        <w:tc>
          <w:tcPr>
            <w:tcW w:w="1406" w:type="dxa"/>
          </w:tcPr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Desarrollar el enunciado del alcance</w:t>
            </w:r>
          </w:p>
        </w:tc>
        <w:tc>
          <w:tcPr>
            <w:tcW w:w="1408" w:type="dxa"/>
          </w:tcPr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realiza al inicio del proyecto</w:t>
            </w:r>
          </w:p>
        </w:tc>
        <w:tc>
          <w:tcPr>
            <w:tcW w:w="1408" w:type="dxa"/>
          </w:tcPr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Acta de constituci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</w:t>
            </w:r>
          </w:p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 trabajo del proyecto</w:t>
            </w:r>
          </w:p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entre el cliente y el Project manager</w:t>
            </w:r>
          </w:p>
        </w:tc>
        <w:tc>
          <w:tcPr>
            <w:tcW w:w="1608" w:type="dxa"/>
          </w:tcPr>
          <w:p w:rsidR="001A756E" w:rsidRDefault="001A756E" w:rsidP="004726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del alcance del proyecto</w:t>
            </w:r>
          </w:p>
        </w:tc>
        <w:tc>
          <w:tcPr>
            <w:tcW w:w="1409" w:type="dxa"/>
          </w:tcPr>
          <w:p w:rsidR="001A756E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Metodolog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</w:t>
            </w:r>
          </w:p>
        </w:tc>
      </w:tr>
      <w:tr w:rsidR="00E840D2" w:rsidRPr="004726C1" w:rsidTr="0030098B">
        <w:trPr>
          <w:trHeight w:val="218"/>
        </w:trPr>
        <w:tc>
          <w:tcPr>
            <w:tcW w:w="1406" w:type="dxa"/>
          </w:tcPr>
          <w:p w:rsidR="00E840D2" w:rsidRPr="004726C1" w:rsidRDefault="001A756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Desarrollar el 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8" w:type="dxa"/>
          </w:tcPr>
          <w:p w:rsidR="00E840D2" w:rsidRPr="004726C1" w:rsidRDefault="003009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inicio del proyecto este se puede actualizar durante el desarrollo del proyecto</w:t>
            </w:r>
          </w:p>
        </w:tc>
        <w:tc>
          <w:tcPr>
            <w:tcW w:w="1408" w:type="dxa"/>
          </w:tcPr>
          <w:p w:rsidR="00E840D2" w:rsidRPr="004726C1" w:rsidRDefault="003009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del alcance del proyecto</w:t>
            </w:r>
          </w:p>
        </w:tc>
        <w:tc>
          <w:tcPr>
            <w:tcW w:w="1406" w:type="dxa"/>
          </w:tcPr>
          <w:p w:rsidR="00E840D2" w:rsidRPr="004726C1" w:rsidRDefault="003009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semanales entre los miembros del equipo</w:t>
            </w:r>
          </w:p>
        </w:tc>
        <w:tc>
          <w:tcPr>
            <w:tcW w:w="1608" w:type="dxa"/>
          </w:tcPr>
          <w:p w:rsidR="00E840D2" w:rsidRPr="004726C1" w:rsidRDefault="003009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9" w:type="dxa"/>
          </w:tcPr>
          <w:p w:rsidR="00E840D2" w:rsidRPr="004726C1" w:rsidRDefault="003009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Metodolog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</w:t>
            </w:r>
          </w:p>
        </w:tc>
      </w:tr>
      <w:tr w:rsidR="00E840D2" w:rsidTr="0030098B">
        <w:trPr>
          <w:trHeight w:val="218"/>
        </w:trPr>
        <w:tc>
          <w:tcPr>
            <w:tcW w:w="1406" w:type="dxa"/>
          </w:tcPr>
          <w:p w:rsidR="00E840D2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alcance</w:t>
            </w:r>
          </w:p>
        </w:tc>
        <w:tc>
          <w:tcPr>
            <w:tcW w:w="1408" w:type="dxa"/>
          </w:tcPr>
          <w:p w:rsidR="00E840D2" w:rsidRPr="004726C1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C67764" w:rsidRDefault="00C67764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Acta de constituci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</w:t>
            </w:r>
          </w:p>
          <w:p w:rsidR="00E840D2" w:rsidRDefault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del alcance del proyecto</w:t>
            </w:r>
          </w:p>
          <w:p w:rsidR="00C67764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6" w:type="dxa"/>
          </w:tcPr>
          <w:p w:rsidR="00E840D2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semanales entre los miembros del equipo</w:t>
            </w:r>
          </w:p>
        </w:tc>
        <w:tc>
          <w:tcPr>
            <w:tcW w:w="1608" w:type="dxa"/>
          </w:tcPr>
          <w:p w:rsidR="00E840D2" w:rsidRDefault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alcance del proyecto</w:t>
            </w:r>
          </w:p>
        </w:tc>
        <w:tc>
          <w:tcPr>
            <w:tcW w:w="1409" w:type="dxa"/>
          </w:tcPr>
          <w:p w:rsidR="00E840D2" w:rsidRDefault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Plantilla alcance</w:t>
            </w:r>
          </w:p>
        </w:tc>
      </w:tr>
      <w:tr w:rsidR="00C67764" w:rsidTr="0030098B">
        <w:trPr>
          <w:trHeight w:val="218"/>
        </w:trPr>
        <w:tc>
          <w:tcPr>
            <w:tcW w:w="1406" w:type="dxa"/>
          </w:tcPr>
          <w:p w:rsidR="00C67764" w:rsidRDefault="00D03C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Crear EDT</w:t>
            </w:r>
          </w:p>
        </w:tc>
        <w:tc>
          <w:tcPr>
            <w:tcW w:w="1408" w:type="dxa"/>
          </w:tcPr>
          <w:p w:rsidR="00C67764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C67764" w:rsidRDefault="00D03CF2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alcance</w:t>
            </w:r>
          </w:p>
        </w:tc>
        <w:tc>
          <w:tcPr>
            <w:tcW w:w="1406" w:type="dxa"/>
          </w:tcPr>
          <w:p w:rsidR="00C67764" w:rsidRDefault="00D03C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semanales entre los miembros del equipo</w:t>
            </w:r>
          </w:p>
          <w:p w:rsidR="00D03CF2" w:rsidRDefault="00D03C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redactara el diccionario del EDT</w:t>
            </w:r>
          </w:p>
        </w:tc>
        <w:tc>
          <w:tcPr>
            <w:tcW w:w="1608" w:type="dxa"/>
          </w:tcPr>
          <w:p w:rsidR="00C67764" w:rsidRDefault="00D03C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EDT</w:t>
            </w:r>
          </w:p>
          <w:p w:rsidR="00D03CF2" w:rsidRDefault="00D03C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Diccionario EDT</w:t>
            </w:r>
          </w:p>
        </w:tc>
        <w:tc>
          <w:tcPr>
            <w:tcW w:w="1409" w:type="dxa"/>
          </w:tcPr>
          <w:p w:rsidR="00C67764" w:rsidRDefault="00D03C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Plantillas de la estructura de desglose de trabajo</w:t>
            </w:r>
          </w:p>
        </w:tc>
      </w:tr>
      <w:tr w:rsidR="00C67764" w:rsidTr="0030098B">
        <w:trPr>
          <w:trHeight w:val="218"/>
        </w:trPr>
        <w:tc>
          <w:tcPr>
            <w:tcW w:w="1406" w:type="dxa"/>
          </w:tcPr>
          <w:p w:rsidR="00C67764" w:rsidRDefault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Desarrollar el cronograma del trabajo</w:t>
            </w:r>
          </w:p>
        </w:tc>
        <w:tc>
          <w:tcPr>
            <w:tcW w:w="1408" w:type="dxa"/>
          </w:tcPr>
          <w:p w:rsidR="00C67764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B451DC" w:rsidRDefault="00B451DC" w:rsidP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del alcance del proyecto</w:t>
            </w:r>
          </w:p>
          <w:p w:rsidR="00B451DC" w:rsidRDefault="00B451DC" w:rsidP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del </w:t>
            </w:r>
            <w:r>
              <w:rPr>
                <w:rFonts w:ascii="Times New Roman"/>
                <w:sz w:val="14"/>
              </w:rPr>
              <w:lastRenderedPageBreak/>
              <w:t>proyecto</w:t>
            </w:r>
          </w:p>
          <w:p w:rsidR="00B451DC" w:rsidRDefault="00B451DC" w:rsidP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 w:rsidR="00B451DC" w:rsidRDefault="00B451DC" w:rsidP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lastRenderedPageBreak/>
              <w:t>Mediante reuniones semanales entre los miembros del equipo</w:t>
            </w:r>
          </w:p>
          <w:p w:rsidR="00B451DC" w:rsidRDefault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lastRenderedPageBreak/>
              <w:t>Estimaci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duraci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las actividades</w:t>
            </w:r>
          </w:p>
        </w:tc>
        <w:tc>
          <w:tcPr>
            <w:tcW w:w="1608" w:type="dxa"/>
          </w:tcPr>
          <w:p w:rsidR="00C67764" w:rsidRDefault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lastRenderedPageBreak/>
              <w:t>Cronograma del proyecto</w:t>
            </w:r>
          </w:p>
          <w:p w:rsidR="00B451DC" w:rsidRDefault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 (Actualizaciones)</w:t>
            </w:r>
          </w:p>
        </w:tc>
        <w:tc>
          <w:tcPr>
            <w:tcW w:w="1409" w:type="dxa"/>
          </w:tcPr>
          <w:p w:rsidR="00C67764" w:rsidRDefault="00B451D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Red del cronograma SW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proyectos.</w:t>
            </w:r>
          </w:p>
        </w:tc>
      </w:tr>
      <w:tr w:rsidR="00C67764" w:rsidTr="0030098B">
        <w:trPr>
          <w:trHeight w:val="218"/>
        </w:trPr>
        <w:tc>
          <w:tcPr>
            <w:tcW w:w="1406" w:type="dxa"/>
          </w:tcPr>
          <w:p w:rsidR="00C67764" w:rsidRDefault="00592D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lastRenderedPageBreak/>
              <w:t>Preparaci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presupuesto</w:t>
            </w:r>
          </w:p>
        </w:tc>
        <w:tc>
          <w:tcPr>
            <w:tcW w:w="1408" w:type="dxa"/>
          </w:tcPr>
          <w:p w:rsidR="00C67764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592D03" w:rsidRDefault="00592D03" w:rsidP="00592D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del alcance del proyecto</w:t>
            </w:r>
          </w:p>
          <w:p w:rsidR="00592D03" w:rsidRDefault="00592D03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EDT</w:t>
            </w:r>
          </w:p>
          <w:p w:rsidR="00592D03" w:rsidRDefault="00592D03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Diccionario EDT</w:t>
            </w:r>
          </w:p>
          <w:p w:rsidR="00592D03" w:rsidRDefault="00592D03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costes</w:t>
            </w:r>
          </w:p>
        </w:tc>
        <w:tc>
          <w:tcPr>
            <w:tcW w:w="1406" w:type="dxa"/>
          </w:tcPr>
          <w:p w:rsidR="00C67764" w:rsidRDefault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8" w:type="dxa"/>
          </w:tcPr>
          <w:p w:rsidR="00C67764" w:rsidRDefault="00592D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nea base de coste</w:t>
            </w:r>
          </w:p>
          <w:p w:rsidR="00592D03" w:rsidRDefault="00592D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costes (Actualizado)</w:t>
            </w:r>
          </w:p>
        </w:tc>
        <w:tc>
          <w:tcPr>
            <w:tcW w:w="1409" w:type="dxa"/>
          </w:tcPr>
          <w:p w:rsidR="00C67764" w:rsidRDefault="00592D0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gina de salarios de Guanajuato</w:t>
            </w:r>
          </w:p>
          <w:p w:rsidR="00592D03" w:rsidRDefault="00592D0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6CB1" w:rsidTr="0030098B">
        <w:trPr>
          <w:trHeight w:val="218"/>
        </w:trPr>
        <w:tc>
          <w:tcPr>
            <w:tcW w:w="1406" w:type="dxa"/>
          </w:tcPr>
          <w:p w:rsidR="00D86CB1" w:rsidRPr="004726C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recursos humanos</w:t>
            </w:r>
          </w:p>
        </w:tc>
        <w:tc>
          <w:tcPr>
            <w:tcW w:w="1408" w:type="dxa"/>
          </w:tcPr>
          <w:p w:rsidR="00D86CB1" w:rsidRPr="004726C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D86CB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Curr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culos </w:t>
            </w:r>
          </w:p>
          <w:p w:rsidR="00D86CB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Factores ambientales de la empresa</w:t>
            </w:r>
          </w:p>
          <w:p w:rsidR="00D86CB1" w:rsidRPr="004726C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proyectos</w:t>
            </w:r>
          </w:p>
        </w:tc>
        <w:tc>
          <w:tcPr>
            <w:tcW w:w="1406" w:type="dxa"/>
          </w:tcPr>
          <w:p w:rsidR="00D86CB1" w:rsidRPr="004726C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semanales entre los miembros del equipo</w:t>
            </w:r>
          </w:p>
        </w:tc>
        <w:tc>
          <w:tcPr>
            <w:tcW w:w="1608" w:type="dxa"/>
          </w:tcPr>
          <w:p w:rsidR="00D86CB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Organigrama del equipo de desarrollo</w:t>
            </w:r>
          </w:p>
          <w:p w:rsidR="00D86CB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Matriz de responsabilidades</w:t>
            </w:r>
          </w:p>
          <w:p w:rsidR="00D86CB1" w:rsidRPr="004726C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9" w:type="dxa"/>
          </w:tcPr>
          <w:p w:rsidR="00D86CB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Curr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culos</w:t>
            </w:r>
          </w:p>
          <w:p w:rsidR="00D86CB1" w:rsidRPr="004726C1" w:rsidRDefault="00D86CB1" w:rsidP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Estudio de roles </w:t>
            </w:r>
          </w:p>
        </w:tc>
      </w:tr>
      <w:tr w:rsidR="00C67764" w:rsidTr="0030098B">
        <w:trPr>
          <w:trHeight w:val="218"/>
        </w:trPr>
        <w:tc>
          <w:tcPr>
            <w:tcW w:w="1406" w:type="dxa"/>
          </w:tcPr>
          <w:p w:rsidR="00C67764" w:rsidRDefault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comunicaciones</w:t>
            </w:r>
          </w:p>
        </w:tc>
        <w:tc>
          <w:tcPr>
            <w:tcW w:w="1408" w:type="dxa"/>
          </w:tcPr>
          <w:p w:rsidR="00C67764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C67764" w:rsidRDefault="00D86CB1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Factores ambientales de la empresa</w:t>
            </w:r>
          </w:p>
          <w:p w:rsidR="00D86CB1" w:rsidRDefault="00D86CB1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proyectos</w:t>
            </w:r>
          </w:p>
          <w:p w:rsidR="00D86CB1" w:rsidRDefault="00D86CB1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Enunciando del alcance del proyecto</w:t>
            </w:r>
          </w:p>
          <w:p w:rsidR="00D86CB1" w:rsidRDefault="00D86CB1" w:rsidP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 w:rsidR="00C67764" w:rsidRDefault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Mediante reuniones semanales entre los miembros del equipo</w:t>
            </w:r>
          </w:p>
        </w:tc>
        <w:tc>
          <w:tcPr>
            <w:tcW w:w="1608" w:type="dxa"/>
          </w:tcPr>
          <w:p w:rsidR="00C67764" w:rsidRDefault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Matriz de comunicaci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1409" w:type="dxa"/>
          </w:tcPr>
          <w:p w:rsidR="00C67764" w:rsidRDefault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lisis de requisitos de comunicaciones</w:t>
            </w:r>
          </w:p>
          <w:p w:rsidR="00D86CB1" w:rsidRDefault="00D86CB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Tecnolog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as de las comunicaciones.</w:t>
            </w:r>
          </w:p>
        </w:tc>
      </w:tr>
      <w:tr w:rsidR="00C67764" w:rsidTr="0030098B">
        <w:trPr>
          <w:trHeight w:val="218"/>
        </w:trPr>
        <w:tc>
          <w:tcPr>
            <w:tcW w:w="1406" w:type="dxa"/>
          </w:tcPr>
          <w:p w:rsidR="00C67764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riesgos</w:t>
            </w:r>
          </w:p>
        </w:tc>
        <w:tc>
          <w:tcPr>
            <w:tcW w:w="1408" w:type="dxa"/>
          </w:tcPr>
          <w:p w:rsidR="00C67764" w:rsidRPr="004726C1" w:rsidRDefault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8F2E2A" w:rsidRDefault="008F2E2A" w:rsidP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Factores ambientales de la empresa</w:t>
            </w:r>
          </w:p>
          <w:p w:rsidR="008F2E2A" w:rsidRDefault="008F2E2A" w:rsidP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proyectos</w:t>
            </w:r>
          </w:p>
          <w:p w:rsidR="00C67764" w:rsidRDefault="008F2E2A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Enunciando del alcance del proyecto</w:t>
            </w:r>
          </w:p>
        </w:tc>
        <w:tc>
          <w:tcPr>
            <w:tcW w:w="1406" w:type="dxa"/>
          </w:tcPr>
          <w:p w:rsidR="008F2E2A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Identificar riesgos</w:t>
            </w:r>
          </w:p>
          <w:p w:rsidR="008F2E2A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Planificar el plan de respuesta de los mismos</w:t>
            </w:r>
          </w:p>
        </w:tc>
        <w:tc>
          <w:tcPr>
            <w:tcW w:w="1608" w:type="dxa"/>
          </w:tcPr>
          <w:p w:rsidR="00C67764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BD de riesgos</w:t>
            </w:r>
          </w:p>
          <w:p w:rsidR="008F2E2A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riesgos</w:t>
            </w:r>
          </w:p>
          <w:p w:rsidR="008F2E2A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contingencia de riesgos</w:t>
            </w:r>
          </w:p>
          <w:p w:rsidR="008F2E2A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Herramienta control de riesgos</w:t>
            </w:r>
          </w:p>
        </w:tc>
        <w:tc>
          <w:tcPr>
            <w:tcW w:w="1409" w:type="dxa"/>
          </w:tcPr>
          <w:p w:rsidR="00C67764" w:rsidRDefault="008F2E2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Reuniones de planificaci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y an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lisis</w:t>
            </w:r>
          </w:p>
        </w:tc>
      </w:tr>
      <w:tr w:rsidR="00D86CB1" w:rsidTr="0030098B">
        <w:trPr>
          <w:trHeight w:val="218"/>
        </w:trPr>
        <w:tc>
          <w:tcPr>
            <w:tcW w:w="1406" w:type="dxa"/>
          </w:tcPr>
          <w:p w:rsidR="00D86CB1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Planificar compras y adquisiciones</w:t>
            </w:r>
          </w:p>
        </w:tc>
        <w:tc>
          <w:tcPr>
            <w:tcW w:w="1408" w:type="dxa"/>
          </w:tcPr>
          <w:p w:rsidR="00D86CB1" w:rsidRPr="004726C1" w:rsidRDefault="00D8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D86CB1" w:rsidRDefault="008F667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Enunciado del alcance del proyecto</w:t>
            </w:r>
          </w:p>
          <w:p w:rsidR="008F6677" w:rsidRDefault="008F667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EDT</w:t>
            </w:r>
          </w:p>
          <w:p w:rsidR="008F6677" w:rsidRDefault="008F667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Diccionario EDT</w:t>
            </w:r>
          </w:p>
          <w:p w:rsidR="008F6677" w:rsidRDefault="008F667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6" w:type="dxa"/>
          </w:tcPr>
          <w:p w:rsidR="00D86CB1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Planificar la adquisiciones</w:t>
            </w:r>
          </w:p>
          <w:p w:rsidR="008F6677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Solicitar el presupuesto</w:t>
            </w:r>
          </w:p>
          <w:p w:rsidR="008F6677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Cotizaciones</w:t>
            </w:r>
          </w:p>
          <w:p w:rsidR="008F6677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Firmar el contracto de adquisiciones</w:t>
            </w:r>
          </w:p>
          <w:p w:rsidR="008F6677" w:rsidRDefault="008F66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8" w:type="dxa"/>
          </w:tcPr>
          <w:p w:rsidR="00D86CB1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Plan de </w:t>
            </w:r>
            <w:r>
              <w:rPr>
                <w:rFonts w:ascii="Times New Roman"/>
                <w:sz w:val="14"/>
              </w:rPr>
              <w:t>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 xml:space="preserve"> de las </w:t>
            </w:r>
            <w:r>
              <w:rPr>
                <w:rFonts w:ascii="Times New Roman"/>
                <w:sz w:val="14"/>
              </w:rPr>
              <w:t>adquisiciones</w:t>
            </w:r>
          </w:p>
        </w:tc>
        <w:tc>
          <w:tcPr>
            <w:tcW w:w="1409" w:type="dxa"/>
          </w:tcPr>
          <w:p w:rsidR="00D86CB1" w:rsidRDefault="008F667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Tipos de contracto</w:t>
            </w:r>
          </w:p>
        </w:tc>
      </w:tr>
      <w:tr w:rsidR="00D86CB1" w:rsidTr="0030098B">
        <w:trPr>
          <w:trHeight w:val="218"/>
        </w:trPr>
        <w:tc>
          <w:tcPr>
            <w:tcW w:w="1406" w:type="dxa"/>
          </w:tcPr>
          <w:p w:rsidR="00D86CB1" w:rsidRDefault="00553C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Dirigir y gestionar la ejecuci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8" w:type="dxa"/>
          </w:tcPr>
          <w:p w:rsidR="00D86CB1" w:rsidRPr="004726C1" w:rsidRDefault="00D86C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</w:tcPr>
          <w:p w:rsidR="00D86CB1" w:rsidRDefault="00553CCF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  <w:p w:rsidR="00553CCF" w:rsidRDefault="00553CCF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Solicitudes de cambio</w:t>
            </w:r>
          </w:p>
          <w:p w:rsidR="00553CCF" w:rsidRDefault="00553CCF" w:rsidP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 w:rsidR="00D86CB1" w:rsidRDefault="00553C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Reuniones de coordinaci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  <w:p w:rsidR="00553CCF" w:rsidRDefault="00553C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Reuniones de informaci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estado del proyecto</w:t>
            </w:r>
          </w:p>
        </w:tc>
        <w:tc>
          <w:tcPr>
            <w:tcW w:w="1608" w:type="dxa"/>
          </w:tcPr>
          <w:p w:rsidR="00D86CB1" w:rsidRDefault="00553C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Productos entregables</w:t>
            </w:r>
          </w:p>
          <w:p w:rsidR="00553CCF" w:rsidRDefault="00553C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Solicitudes de cambio</w:t>
            </w:r>
          </w:p>
        </w:tc>
        <w:tc>
          <w:tcPr>
            <w:tcW w:w="1409" w:type="dxa"/>
          </w:tcPr>
          <w:p w:rsidR="00D86CB1" w:rsidRDefault="00553CC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Metodolog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de la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 de proyectos</w:t>
            </w:r>
          </w:p>
        </w:tc>
      </w:tr>
      <w:tr w:rsidR="00D86CB1" w:rsidTr="0030098B">
        <w:trPr>
          <w:trHeight w:val="218"/>
        </w:trPr>
        <w:tc>
          <w:tcPr>
            <w:tcW w:w="1406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Supervisar y controlar el trabajo del equipo de proyecto</w:t>
            </w:r>
          </w:p>
        </w:tc>
        <w:tc>
          <w:tcPr>
            <w:tcW w:w="1408" w:type="dxa"/>
          </w:tcPr>
          <w:p w:rsidR="00D86CB1" w:rsidRPr="004726C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Durante todo el desarrollo del proyecto</w:t>
            </w:r>
          </w:p>
        </w:tc>
        <w:tc>
          <w:tcPr>
            <w:tcW w:w="1408" w:type="dxa"/>
          </w:tcPr>
          <w:p w:rsidR="00D86CB1" w:rsidRDefault="008937B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  <w:p w:rsidR="008937B7" w:rsidRDefault="008937B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Informar sobre el rendimiento del trabajo</w:t>
            </w:r>
          </w:p>
          <w:p w:rsidR="008937B7" w:rsidRDefault="008937B7" w:rsidP="00C677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Reuniones de coordinaci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  <w:p w:rsidR="008937B7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Reuniones de informaci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estado de trabajo</w:t>
            </w:r>
          </w:p>
        </w:tc>
        <w:tc>
          <w:tcPr>
            <w:tcW w:w="1608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Acciones correctivas recomendadas</w:t>
            </w:r>
          </w:p>
        </w:tc>
        <w:tc>
          <w:tcPr>
            <w:tcW w:w="1409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Metodolog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de la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 de proyectos</w:t>
            </w:r>
          </w:p>
        </w:tc>
      </w:tr>
      <w:tr w:rsidR="00D86CB1" w:rsidTr="0030098B">
        <w:trPr>
          <w:trHeight w:val="218"/>
        </w:trPr>
        <w:tc>
          <w:tcPr>
            <w:tcW w:w="1406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Informar el rendimiento</w:t>
            </w:r>
          </w:p>
        </w:tc>
        <w:tc>
          <w:tcPr>
            <w:tcW w:w="1408" w:type="dxa"/>
          </w:tcPr>
          <w:p w:rsidR="00D86CB1" w:rsidRPr="004726C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 partir de la ejecuci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</w:tc>
        <w:tc>
          <w:tcPr>
            <w:tcW w:w="1408" w:type="dxa"/>
          </w:tcPr>
          <w:p w:rsidR="008937B7" w:rsidRDefault="008937B7" w:rsidP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Informar sobre el rendimiento del trabajo</w:t>
            </w:r>
          </w:p>
          <w:p w:rsidR="00D86CB1" w:rsidRDefault="00D86CB1" w:rsidP="00C67764">
            <w:pPr>
              <w:pStyle w:val="TableParagraph"/>
              <w:rPr>
                <w:rFonts w:ascii="Times New Roman"/>
                <w:sz w:val="14"/>
              </w:rPr>
            </w:pPr>
          </w:p>
          <w:p w:rsidR="008937B7" w:rsidRDefault="008937B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Plan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</w:t>
            </w:r>
          </w:p>
          <w:p w:rsidR="008937B7" w:rsidRDefault="008937B7" w:rsidP="00C6776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Solicitudes de cambio</w:t>
            </w:r>
          </w:p>
        </w:tc>
        <w:tc>
          <w:tcPr>
            <w:tcW w:w="1406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Informe de performance del proyecto</w:t>
            </w:r>
          </w:p>
        </w:tc>
        <w:tc>
          <w:tcPr>
            <w:tcW w:w="1608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Informes de rendimiento</w:t>
            </w:r>
          </w:p>
          <w:p w:rsidR="008937B7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Acciones correctivas recomendadas</w:t>
            </w:r>
          </w:p>
        </w:tc>
        <w:tc>
          <w:tcPr>
            <w:tcW w:w="1409" w:type="dxa"/>
          </w:tcPr>
          <w:p w:rsidR="00D86CB1" w:rsidRDefault="008937B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Reuniones de revisi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estado del proyecto</w:t>
            </w:r>
            <w:bookmarkStart w:id="0" w:name="_GoBack"/>
            <w:bookmarkEnd w:id="0"/>
          </w:p>
        </w:tc>
      </w:tr>
    </w:tbl>
    <w:p w:rsidR="00E840D2" w:rsidRDefault="00E840D2">
      <w:pPr>
        <w:spacing w:before="9"/>
        <w:rPr>
          <w:i/>
          <w:sz w:val="19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</w:tblGrid>
      <w:tr w:rsidR="00E840D2">
        <w:trPr>
          <w:trHeight w:val="431"/>
        </w:trPr>
        <w:tc>
          <w:tcPr>
            <w:tcW w:w="8647" w:type="dxa"/>
            <w:shd w:val="clear" w:color="auto" w:fill="5F5F5F"/>
          </w:tcPr>
          <w:p w:rsidR="00E840D2" w:rsidRDefault="006E4021">
            <w:pPr>
              <w:pStyle w:val="TableParagraph"/>
              <w:spacing w:before="37" w:line="202" w:lineRule="exact"/>
              <w:ind w:left="69" w:right="137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E</w:t>
            </w:r>
            <w:r>
              <w:rPr>
                <w:color w:val="FFFFFF"/>
                <w:sz w:val="16"/>
              </w:rPr>
              <w:t xml:space="preserve">NFOQUE DE </w:t>
            </w:r>
            <w:r>
              <w:rPr>
                <w:color w:val="FFFFFF"/>
                <w:sz w:val="20"/>
              </w:rPr>
              <w:t>T</w:t>
            </w:r>
            <w:r>
              <w:rPr>
                <w:color w:val="FFFFFF"/>
                <w:sz w:val="16"/>
              </w:rPr>
              <w:t>RABAJO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 DETALLADA DEL MODO EN QUE SE REALIZARÁ EL TRABAJO  DEL PROYECTO  PARA LOGRAR LOS OBJETIVOS DEL</w:t>
            </w:r>
            <w:r>
              <w:rPr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DB3D78" w:rsidTr="00FE502D">
        <w:trPr>
          <w:trHeight w:val="1121"/>
        </w:trPr>
        <w:tc>
          <w:tcPr>
            <w:tcW w:w="8647" w:type="dxa"/>
          </w:tcPr>
          <w:p w:rsidR="00DB3D78" w:rsidRDefault="00DB3D7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</w:t>
            </w:r>
          </w:p>
          <w:p w:rsidR="00DB3D78" w:rsidRDefault="00DB3D7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El proyecto ha sido planificado de tal manera que cada uno de los integrantes del equipo de desarrollo conocen claramente los objetivos del mismo, y cara una de las responsabilidades de los entregables que tienen a su cargo. </w:t>
            </w:r>
          </w:p>
          <w:p w:rsidR="00DB3D78" w:rsidRDefault="00DB3D7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A continuaci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se detalle el proceso a seguir para realizar el trabajo del proyecto:</w:t>
            </w:r>
          </w:p>
          <w:p w:rsidR="00DB3D78" w:rsidRDefault="00DB3D78" w:rsidP="00DB3D78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Inicialmente el equipo de proyecto se re</w:t>
            </w: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ne para definir cu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l ser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el alcance del mismo.</w:t>
            </w:r>
          </w:p>
          <w:p w:rsidR="00DB3D78" w:rsidRDefault="005B53BD" w:rsidP="00DB3D78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establece los documentos de gesti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del proyecto necesarios que respaldan los acuerdos tomados por el equipo de proyecto.</w:t>
            </w:r>
          </w:p>
          <w:p w:rsidR="005B53BD" w:rsidRDefault="005B53BD" w:rsidP="00DB3D78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establecen las responsabilidades y roles del equipo de proyecto, y las fechas en que deber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 estar listos los entregables.</w:t>
            </w:r>
          </w:p>
          <w:p w:rsidR="005B53BD" w:rsidRDefault="005B53BD" w:rsidP="00DB3D78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realizan reuniones semanales del equipo de proyecto para informar cual es el estado del proyecto, en 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rminos de costo, calidad y tiempo. </w:t>
            </w:r>
          </w:p>
          <w:p w:rsidR="005B53BD" w:rsidRDefault="005B53BD" w:rsidP="00DB3D78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rmino del proyecto se verifica la entrega de todos los entregables, y se redactan los documentos de cierre de proyecto. </w:t>
            </w:r>
          </w:p>
        </w:tc>
      </w:tr>
      <w:tr w:rsidR="00E840D2">
        <w:trPr>
          <w:trHeight w:val="431"/>
        </w:trPr>
        <w:tc>
          <w:tcPr>
            <w:tcW w:w="8647" w:type="dxa"/>
            <w:shd w:val="clear" w:color="auto" w:fill="5F5F5F"/>
          </w:tcPr>
          <w:p w:rsidR="00E840D2" w:rsidRDefault="006E4021">
            <w:pPr>
              <w:pStyle w:val="TableParagraph"/>
              <w:spacing w:before="3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 xml:space="preserve">LAN DE </w:t>
            </w:r>
            <w:r>
              <w:rPr>
                <w:color w:val="FFFFFF"/>
                <w:sz w:val="20"/>
              </w:rPr>
              <w:t>G</w:t>
            </w:r>
            <w:r>
              <w:rPr>
                <w:color w:val="FFFFFF"/>
                <w:sz w:val="16"/>
              </w:rPr>
              <w:t xml:space="preserve">ESTIÓN DE </w:t>
            </w: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AMBIOS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 DE LA FORMA EN QUE SE MONITOREARÁN Y CONTROLARÁN LOS CAMBIOS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INCLUYENDO EL QUÉ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QUIÉN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CUÁNDO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DÓNDE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E840D2">
        <w:trPr>
          <w:trHeight w:val="218"/>
        </w:trPr>
        <w:tc>
          <w:tcPr>
            <w:tcW w:w="8647" w:type="dxa"/>
          </w:tcPr>
          <w:p w:rsidR="00E840D2" w:rsidRDefault="00057D2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Ver formato Administraci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 configuraci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/ Solicitudes de cambio</w:t>
            </w: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623"/>
        </w:trPr>
        <w:tc>
          <w:tcPr>
            <w:tcW w:w="8647" w:type="dxa"/>
            <w:shd w:val="clear" w:color="auto" w:fill="656565"/>
          </w:tcPr>
          <w:p w:rsidR="00E840D2" w:rsidRDefault="006E4021">
            <w:pPr>
              <w:pStyle w:val="TableParagraph"/>
              <w:spacing w:line="240" w:lineRule="exact"/>
              <w:ind w:left="69"/>
              <w:rPr>
                <w:i/>
                <w:sz w:val="13"/>
              </w:rPr>
            </w:pP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 xml:space="preserve">LAN DE </w:t>
            </w:r>
            <w:r>
              <w:rPr>
                <w:color w:val="FFFFFF"/>
                <w:w w:val="105"/>
                <w:sz w:val="20"/>
              </w:rPr>
              <w:t>G</w:t>
            </w:r>
            <w:r>
              <w:rPr>
                <w:color w:val="FFFFFF"/>
                <w:w w:val="105"/>
                <w:sz w:val="16"/>
              </w:rPr>
              <w:t xml:space="preserve">ESTIÓN DE LA </w:t>
            </w:r>
            <w:r>
              <w:rPr>
                <w:color w:val="FFFFFF"/>
                <w:w w:val="105"/>
                <w:sz w:val="20"/>
              </w:rPr>
              <w:t>C</w:t>
            </w:r>
            <w:r>
              <w:rPr>
                <w:color w:val="FFFFFF"/>
                <w:w w:val="105"/>
                <w:sz w:val="16"/>
              </w:rPr>
              <w:t>ONFIGURACIÓN</w:t>
            </w:r>
            <w:r>
              <w:rPr>
                <w:color w:val="FFFFFF"/>
                <w:w w:val="105"/>
                <w:sz w:val="20"/>
              </w:rPr>
              <w:t xml:space="preserve">: </w:t>
            </w:r>
            <w:r>
              <w:rPr>
                <w:i/>
                <w:color w:val="FFFFFF"/>
                <w:w w:val="105"/>
                <w:sz w:val="16"/>
              </w:rPr>
              <w:t>D</w:t>
            </w:r>
            <w:r>
              <w:rPr>
                <w:i/>
                <w:color w:val="FFFFFF"/>
                <w:w w:val="105"/>
                <w:sz w:val="13"/>
              </w:rPr>
              <w:t>EFINE AQUELLOS ITEMS QUE SON CONFIGURABLES</w:t>
            </w:r>
            <w:r>
              <w:rPr>
                <w:i/>
                <w:color w:val="FFFFFF"/>
                <w:w w:val="105"/>
                <w:sz w:val="16"/>
              </w:rPr>
              <w:t xml:space="preserve">, </w:t>
            </w:r>
            <w:r>
              <w:rPr>
                <w:i/>
                <w:color w:val="FFFFFF"/>
                <w:w w:val="105"/>
                <w:sz w:val="13"/>
              </w:rPr>
              <w:t>AQUELLOS</w:t>
            </w:r>
          </w:p>
          <w:p w:rsidR="00E840D2" w:rsidRDefault="006E4021">
            <w:pPr>
              <w:pStyle w:val="TableParagraph"/>
              <w:spacing w:before="6" w:line="192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ITEMS QUE REQUIEREN UN CONTROL FORMAL DE CAMBIOS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Y LOS PROCESOS PARA CONTROLAR LOS CAMBIOS A DICHOS ITEMS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E840D2">
        <w:trPr>
          <w:trHeight w:val="220"/>
        </w:trPr>
        <w:tc>
          <w:tcPr>
            <w:tcW w:w="8647" w:type="dxa"/>
          </w:tcPr>
          <w:p w:rsidR="00E840D2" w:rsidRDefault="00057D29" w:rsidP="00057D29">
            <w:pPr>
              <w:pStyle w:val="TableParagraph"/>
              <w:ind w:firstLine="3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Ver formato Administraci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la configuraci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/ Plan de CM</w:t>
            </w: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40D2">
        <w:trPr>
          <w:trHeight w:val="227"/>
        </w:trPr>
        <w:tc>
          <w:tcPr>
            <w:tcW w:w="8647" w:type="dxa"/>
          </w:tcPr>
          <w:p w:rsidR="00E840D2" w:rsidRDefault="00E840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840D2" w:rsidRDefault="006E4021">
      <w:pPr>
        <w:pStyle w:val="Ttulo1"/>
        <w:spacing w:before="211"/>
        <w:ind w:left="68" w:right="72"/>
        <w:jc w:val="center"/>
        <w:rPr>
          <w:u w:val="none"/>
        </w:rPr>
      </w:pPr>
      <w:r>
        <w:pict>
          <v:group id="_x0000_s1030" style="position:absolute;left:0;text-align:left;margin-left:65.5pt;margin-top:9.6pt;width:460.7pt;height:1pt;z-index:251657216;mso-position-horizontal-relative:page;mso-position-vertical-relative:text" coordorigin="1310,192" coordsize="9214,20">
            <v:line id="_x0000_s1032" style="position:absolute" from="1418,206" to="10416,206" strokeweight=".48pt"/>
            <v:line id="_x0000_s1031" style="position:absolute" from="1310,197" to="10524,197" strokeweight=".48pt"/>
            <w10:wrap anchorx="page"/>
          </v:group>
        </w:pict>
      </w:r>
      <w:r>
        <w:rPr>
          <w:u w:val="none"/>
        </w:rPr>
        <w:t xml:space="preserve">Contacto: </w:t>
      </w:r>
      <w:hyperlink r:id="rId7">
        <w:r>
          <w:rPr>
            <w:color w:val="0000FF"/>
            <w:u w:color="0000FF"/>
          </w:rPr>
          <w:t>informes@dharma-consulting.com</w:t>
        </w:r>
      </w:hyperlink>
      <w:r>
        <w:rPr>
          <w:color w:val="0000FF"/>
          <w:u w:val="none"/>
        </w:rPr>
        <w:t xml:space="preserve"> </w:t>
      </w:r>
      <w:r>
        <w:rPr>
          <w:u w:val="none"/>
        </w:rPr>
        <w:t xml:space="preserve">Página Web: </w:t>
      </w:r>
      <w:hyperlink r:id="rId8">
        <w:r>
          <w:rPr>
            <w:color w:val="0000FF"/>
            <w:u w:color="0000FF"/>
          </w:rPr>
          <w:t>www.dharmacon.net</w:t>
        </w:r>
      </w:hyperlink>
    </w:p>
    <w:p w:rsidR="00E840D2" w:rsidRDefault="00E840D2">
      <w:pPr>
        <w:spacing w:before="8"/>
        <w:rPr>
          <w:sz w:val="15"/>
        </w:rPr>
      </w:pPr>
    </w:p>
    <w:p w:rsidR="00E840D2" w:rsidRDefault="006E4021">
      <w:pPr>
        <w:pStyle w:val="Textoindependiente"/>
        <w:ind w:left="626"/>
      </w:pPr>
      <w:r>
        <w:t xml:space="preserve">The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logotipo es una marca registrada del Project Management Institute, Inc.</w:t>
      </w:r>
    </w:p>
    <w:p w:rsidR="00E840D2" w:rsidRDefault="006E4021">
      <w:pPr>
        <w:pStyle w:val="Textoindependiente"/>
        <w:ind w:left="68" w:right="75"/>
        <w:jc w:val="center"/>
      </w:pPr>
      <w:proofErr w:type="spellStart"/>
      <w:r>
        <w:t>Dharma</w:t>
      </w:r>
      <w:proofErr w:type="spellEnd"/>
      <w:r>
        <w:t xml:space="preserve"> Consulting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 Institute (PMI) para otorga</w:t>
      </w:r>
      <w:r>
        <w:t>r unidades de desarrollo profesional (</w:t>
      </w:r>
      <w:proofErr w:type="spellStart"/>
      <w:r>
        <w:t>PDUs</w:t>
      </w:r>
      <w:proofErr w:type="spellEnd"/>
      <w:r>
        <w:t xml:space="preserve">) por sus cursos. </w:t>
      </w:r>
      <w:proofErr w:type="spellStart"/>
      <w:r>
        <w:t>Dharma</w:t>
      </w:r>
      <w:proofErr w:type="spellEnd"/>
      <w:r>
        <w:t xml:space="preserve"> Consulting ha aceptado regirse </w:t>
      </w:r>
      <w:r>
        <w:lastRenderedPageBreak/>
        <w:t>por los criterios establecidos de aseguramiento de calidad del PMI.</w:t>
      </w:r>
    </w:p>
    <w:p w:rsidR="00E840D2" w:rsidRDefault="00E840D2">
      <w:pPr>
        <w:jc w:val="center"/>
        <w:sectPr w:rsidR="00E840D2">
          <w:headerReference w:type="default" r:id="rId9"/>
          <w:type w:val="continuous"/>
          <w:pgSz w:w="11900" w:h="16840"/>
          <w:pgMar w:top="1780" w:right="1440" w:bottom="280" w:left="1380" w:header="720" w:footer="720" w:gutter="0"/>
          <w:cols w:space="720"/>
        </w:sectPr>
      </w:pPr>
    </w:p>
    <w:p w:rsidR="00E840D2" w:rsidRDefault="00E840D2">
      <w:pPr>
        <w:spacing w:before="11"/>
        <w:rPr>
          <w:sz w:val="19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23"/>
      </w:tblGrid>
      <w:tr w:rsidR="00E840D2">
        <w:trPr>
          <w:trHeight w:val="227"/>
        </w:trPr>
        <w:tc>
          <w:tcPr>
            <w:tcW w:w="8647" w:type="dxa"/>
            <w:gridSpan w:val="2"/>
          </w:tcPr>
          <w:p w:rsidR="00E840D2" w:rsidRDefault="00E840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840D2">
        <w:trPr>
          <w:trHeight w:val="431"/>
        </w:trPr>
        <w:tc>
          <w:tcPr>
            <w:tcW w:w="8647" w:type="dxa"/>
            <w:gridSpan w:val="2"/>
            <w:shd w:val="clear" w:color="auto" w:fill="656565"/>
          </w:tcPr>
          <w:p w:rsidR="00E840D2" w:rsidRDefault="006E4021">
            <w:pPr>
              <w:pStyle w:val="TableParagraph"/>
              <w:spacing w:before="37" w:line="202" w:lineRule="exact"/>
              <w:ind w:left="69" w:right="137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G</w:t>
            </w:r>
            <w:r>
              <w:rPr>
                <w:color w:val="FFFFFF"/>
                <w:sz w:val="16"/>
              </w:rPr>
              <w:t xml:space="preserve">ESTIÓN DE </w:t>
            </w:r>
            <w:r>
              <w:rPr>
                <w:color w:val="FFFFFF"/>
                <w:sz w:val="20"/>
              </w:rPr>
              <w:t>L</w:t>
            </w:r>
            <w:r>
              <w:rPr>
                <w:color w:val="FFFFFF"/>
                <w:sz w:val="16"/>
              </w:rPr>
              <w:t xml:space="preserve">ÍNEAS </w:t>
            </w:r>
            <w:r>
              <w:rPr>
                <w:color w:val="FFFFFF"/>
                <w:sz w:val="20"/>
              </w:rPr>
              <w:t>B</w:t>
            </w:r>
            <w:r>
              <w:rPr>
                <w:color w:val="FFFFFF"/>
                <w:sz w:val="16"/>
              </w:rPr>
              <w:t>ASE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 DE LA FORMA EN QUE SE MANTENDRÁ  LA  INTEGRIDAD</w:t>
            </w:r>
            <w:r>
              <w:rPr>
                <w:i/>
                <w:color w:val="FFFFFF"/>
                <w:sz w:val="16"/>
              </w:rPr>
              <w:t xml:space="preserve">, </w:t>
            </w:r>
            <w:r>
              <w:rPr>
                <w:i/>
                <w:color w:val="FFFFFF"/>
                <w:sz w:val="13"/>
              </w:rPr>
              <w:t>Y  SE USARÁN  LAS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LÍNEAS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BASE</w:t>
            </w:r>
            <w:r>
              <w:rPr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MEDICIÓN</w:t>
            </w:r>
            <w:r>
              <w:rPr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PERFORMANCE</w:t>
            </w:r>
            <w:r>
              <w:rPr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INCLUYENDO</w:t>
            </w:r>
            <w:r>
              <w:rPr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QUÉ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QUIÉN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CÓMO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CUÁNDO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DÓNDE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8C4BEB" w:rsidTr="003A5005">
        <w:trPr>
          <w:trHeight w:val="1241"/>
        </w:trPr>
        <w:tc>
          <w:tcPr>
            <w:tcW w:w="8647" w:type="dxa"/>
            <w:gridSpan w:val="2"/>
          </w:tcPr>
          <w:p w:rsidR="008C4BEB" w:rsidRDefault="008C4BE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El informe del performance del proyecto son una serie de documentos que se estar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>n entregando dos por mes y que en las reuniones de coordinaci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equipo de desarrollo se estar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>n trabajando en ello y revisando, las cuales deben presentar la siguiente informaci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 xml:space="preserve">n. </w:t>
            </w:r>
          </w:p>
          <w:p w:rsidR="008C4BEB" w:rsidRDefault="008C4BEB">
            <w:pPr>
              <w:pStyle w:val="TableParagraph"/>
              <w:rPr>
                <w:rFonts w:ascii="Times New Roman"/>
                <w:sz w:val="12"/>
              </w:rPr>
            </w:pPr>
          </w:p>
          <w:p w:rsidR="008C4BEB" w:rsidRDefault="008C4BE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Estado actual del proyecto: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Situaci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alcance: avance real y planificado.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Eficiencia del cronograma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Eficiencia del costo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Cumplimiento de los objetivos</w:t>
            </w:r>
          </w:p>
          <w:p w:rsidR="008C4BEB" w:rsidRDefault="008C4BEB" w:rsidP="008C4BEB">
            <w:pPr>
              <w:pStyle w:val="TableParagraph"/>
              <w:ind w:left="32"/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Reportes de progreso: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Alcance del periodo: % avance tanto real como planificado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Costo del periodo: tanto planificado como real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Eficiencia del cronograma en el periodo transcurrido</w:t>
            </w:r>
          </w:p>
          <w:p w:rsidR="008C4BEB" w:rsidRDefault="008C4BEB" w:rsidP="008C4BEB">
            <w:pPr>
              <w:pStyle w:val="TableParagraph"/>
              <w:ind w:left="32"/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Pron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sticos: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4"/>
              </w:numPr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Pron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stico del costo</w:t>
            </w:r>
          </w:p>
          <w:p w:rsidR="008C4BEB" w:rsidRDefault="008C4BEB" w:rsidP="008C4BEB">
            <w:pPr>
              <w:pStyle w:val="TableParagraph"/>
              <w:numPr>
                <w:ilvl w:val="0"/>
                <w:numId w:val="4"/>
              </w:numPr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Pron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stico del tiempo</w:t>
            </w:r>
          </w:p>
          <w:p w:rsidR="008C4BEB" w:rsidRDefault="008C4BEB" w:rsidP="008C4BEB">
            <w:pPr>
              <w:pStyle w:val="TableParagraph"/>
              <w:ind w:left="32"/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Problemas y pendientes que se tengan que tratar</w:t>
            </w:r>
          </w:p>
          <w:p w:rsidR="008C4BEB" w:rsidRDefault="008C4BEB" w:rsidP="008C4BEB">
            <w:pPr>
              <w:pStyle w:val="TableParagraph"/>
              <w:ind w:left="32"/>
              <w:jc w:val="bot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Problemas y pendientes que est</w:t>
            </w:r>
            <w:r>
              <w:rPr>
                <w:rFonts w:ascii="Times New Roman"/>
                <w:sz w:val="12"/>
              </w:rPr>
              <w:t>é</w:t>
            </w:r>
            <w:r>
              <w:rPr>
                <w:rFonts w:ascii="Times New Roman"/>
                <w:sz w:val="12"/>
              </w:rPr>
              <w:t>n programados y se tengan que resolver o planificar un plan</w:t>
            </w:r>
          </w:p>
          <w:p w:rsidR="008C4BEB" w:rsidRPr="008C4BEB" w:rsidRDefault="008C4BEB" w:rsidP="008C4BEB">
            <w:pPr>
              <w:pStyle w:val="TableParagraph"/>
              <w:ind w:left="32"/>
              <w:jc w:val="both"/>
              <w:rPr>
                <w:rFonts w:ascii="Times New Roman"/>
                <w:sz w:val="12"/>
              </w:rPr>
            </w:pPr>
          </w:p>
          <w:p w:rsidR="008C4BEB" w:rsidRDefault="008C4BEB" w:rsidP="008C4BEB">
            <w:pPr>
              <w:pStyle w:val="TableParagraph"/>
              <w:ind w:left="752"/>
              <w:jc w:val="both"/>
              <w:rPr>
                <w:rFonts w:ascii="Times New Roman"/>
                <w:sz w:val="12"/>
              </w:rPr>
            </w:pPr>
          </w:p>
          <w:p w:rsidR="008C4BEB" w:rsidRDefault="008C4BE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840D2">
        <w:trPr>
          <w:trHeight w:val="431"/>
        </w:trPr>
        <w:tc>
          <w:tcPr>
            <w:tcW w:w="8647" w:type="dxa"/>
            <w:gridSpan w:val="2"/>
            <w:shd w:val="clear" w:color="auto" w:fill="5F5F5F"/>
          </w:tcPr>
          <w:p w:rsidR="00E840D2" w:rsidRDefault="006E4021">
            <w:pPr>
              <w:pStyle w:val="TableParagraph"/>
              <w:spacing w:before="3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 xml:space="preserve">OMUNICACIÓN ENTRE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TAKEHOLDERS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 DETALLADA DE LAS NECESIDADES Y TÉCNICAS DE COMUNICACIÓN ENTRE LOS STAKEHOLDERS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E840D2">
        <w:trPr>
          <w:trHeight w:val="427"/>
        </w:trPr>
        <w:tc>
          <w:tcPr>
            <w:tcW w:w="4224" w:type="dxa"/>
            <w:shd w:val="clear" w:color="auto" w:fill="D9D9D9"/>
          </w:tcPr>
          <w:p w:rsidR="00E840D2" w:rsidRDefault="006E4021">
            <w:pPr>
              <w:pStyle w:val="TableParagraph"/>
              <w:spacing w:line="210" w:lineRule="exact"/>
              <w:ind w:left="377" w:right="370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N</w:t>
            </w:r>
            <w:r>
              <w:rPr>
                <w:i/>
                <w:w w:val="110"/>
                <w:sz w:val="14"/>
              </w:rPr>
              <w:t xml:space="preserve">ECESIDADES DE </w:t>
            </w: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OMUNICACIÓN DE LOS</w:t>
            </w:r>
          </w:p>
          <w:p w:rsidR="00E840D2" w:rsidRDefault="006E4021">
            <w:pPr>
              <w:pStyle w:val="TableParagraph"/>
              <w:spacing w:line="197" w:lineRule="exact"/>
              <w:ind w:left="377" w:right="368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S</w:t>
            </w:r>
            <w:r>
              <w:rPr>
                <w:i/>
                <w:w w:val="110"/>
                <w:sz w:val="14"/>
              </w:rPr>
              <w:t>TAKEHOLDERS</w:t>
            </w:r>
          </w:p>
        </w:tc>
        <w:tc>
          <w:tcPr>
            <w:tcW w:w="4423" w:type="dxa"/>
            <w:shd w:val="clear" w:color="auto" w:fill="D9D9D9"/>
          </w:tcPr>
          <w:p w:rsidR="00E840D2" w:rsidRDefault="006E4021">
            <w:pPr>
              <w:pStyle w:val="TableParagraph"/>
              <w:spacing w:line="211" w:lineRule="exact"/>
              <w:ind w:left="508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T</w:t>
            </w:r>
            <w:r>
              <w:rPr>
                <w:i/>
                <w:w w:val="110"/>
                <w:sz w:val="14"/>
              </w:rPr>
              <w:t xml:space="preserve">ÉCNICAS DE </w:t>
            </w: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OMUNICACIÓN A UTILIZAR</w:t>
            </w:r>
          </w:p>
        </w:tc>
      </w:tr>
      <w:tr w:rsidR="00E840D2">
        <w:trPr>
          <w:trHeight w:val="218"/>
        </w:trPr>
        <w:tc>
          <w:tcPr>
            <w:tcW w:w="4224" w:type="dxa"/>
          </w:tcPr>
          <w:p w:rsidR="00E840D2" w:rsidRDefault="00B117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Documentaci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 la gesti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proyecto</w:t>
            </w:r>
          </w:p>
        </w:tc>
        <w:tc>
          <w:tcPr>
            <w:tcW w:w="4423" w:type="dxa"/>
          </w:tcPr>
          <w:p w:rsidR="00E840D2" w:rsidRDefault="00B117FC" w:rsidP="00B117FC">
            <w:pPr>
              <w:pStyle w:val="TableParagraph"/>
              <w:numPr>
                <w:ilvl w:val="0"/>
                <w:numId w:val="5"/>
              </w:numPr>
              <w:ind w:left="344" w:hanging="21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Se realizan reuniones del equipo desarrollador para definir el alcance en base a lo requerido por el cliente.</w:t>
            </w:r>
          </w:p>
          <w:p w:rsidR="00B117FC" w:rsidRDefault="00B117FC" w:rsidP="00B117FC">
            <w:pPr>
              <w:pStyle w:val="TableParagraph"/>
              <w:numPr>
                <w:ilvl w:val="0"/>
                <w:numId w:val="5"/>
              </w:numPr>
              <w:ind w:left="344" w:hanging="21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Se distribuye los documentos de gesti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proyecto como lo es el alcance a todos los miembros por medio de correo electr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nico.</w:t>
            </w:r>
          </w:p>
          <w:p w:rsidR="00B117FC" w:rsidRDefault="00B117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840D2">
        <w:trPr>
          <w:trHeight w:val="218"/>
        </w:trPr>
        <w:tc>
          <w:tcPr>
            <w:tcW w:w="4224" w:type="dxa"/>
          </w:tcPr>
          <w:p w:rsidR="00E840D2" w:rsidRDefault="00B117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Reuniones de coordinaci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 actividades del proyecto</w:t>
            </w:r>
          </w:p>
        </w:tc>
        <w:tc>
          <w:tcPr>
            <w:tcW w:w="4423" w:type="dxa"/>
          </w:tcPr>
          <w:p w:rsidR="00E840D2" w:rsidRDefault="00B117FC" w:rsidP="00B117FC">
            <w:pPr>
              <w:pStyle w:val="TableParagraph"/>
              <w:numPr>
                <w:ilvl w:val="0"/>
                <w:numId w:val="7"/>
              </w:numPr>
              <w:ind w:left="344" w:hanging="21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Reuniones del equipo las cuales son convocadas por el l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>der de proyecto estas aparte de las semanales se realizan en el transcurso de la semana donde se definen cu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>les son las actividades que se realizar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 xml:space="preserve">n. </w:t>
            </w:r>
          </w:p>
          <w:p w:rsidR="00B117FC" w:rsidRDefault="00B117FC" w:rsidP="00B117FC">
            <w:pPr>
              <w:pStyle w:val="TableParagraph"/>
              <w:numPr>
                <w:ilvl w:val="0"/>
                <w:numId w:val="7"/>
              </w:numPr>
              <w:ind w:left="344" w:hanging="21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Estos acuerdos son tomados en la bit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>cora de trabajo y/o en las minutas de reuni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 xml:space="preserve">n que se realizan cada semana. </w:t>
            </w:r>
          </w:p>
        </w:tc>
      </w:tr>
      <w:tr w:rsidR="00E840D2">
        <w:trPr>
          <w:trHeight w:val="218"/>
        </w:trPr>
        <w:tc>
          <w:tcPr>
            <w:tcW w:w="4224" w:type="dxa"/>
          </w:tcPr>
          <w:p w:rsidR="00E840D2" w:rsidRDefault="00B117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Reuniones de informaci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estado de proyecto</w:t>
            </w:r>
          </w:p>
        </w:tc>
        <w:tc>
          <w:tcPr>
            <w:tcW w:w="4423" w:type="dxa"/>
          </w:tcPr>
          <w:p w:rsidR="00E840D2" w:rsidRDefault="00B117FC" w:rsidP="00B117FC">
            <w:pPr>
              <w:pStyle w:val="TableParagraph"/>
              <w:numPr>
                <w:ilvl w:val="0"/>
                <w:numId w:val="8"/>
              </w:numPr>
              <w:ind w:left="344" w:hanging="21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Reuniones semanales del equipo del proyecto donde el l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 xml:space="preserve">der de proyecto informa cual es el avance real del proyecto. </w:t>
            </w:r>
          </w:p>
        </w:tc>
      </w:tr>
    </w:tbl>
    <w:p w:rsidR="00E840D2" w:rsidRDefault="00E840D2">
      <w:pPr>
        <w:spacing w:before="4"/>
        <w:rPr>
          <w:sz w:val="19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2112"/>
        <w:gridCol w:w="2311"/>
        <w:gridCol w:w="2112"/>
      </w:tblGrid>
      <w:tr w:rsidR="00E840D2">
        <w:trPr>
          <w:trHeight w:val="431"/>
        </w:trPr>
        <w:tc>
          <w:tcPr>
            <w:tcW w:w="8647" w:type="dxa"/>
            <w:gridSpan w:val="4"/>
            <w:shd w:val="clear" w:color="auto" w:fill="5F5F5F"/>
          </w:tcPr>
          <w:p w:rsidR="00E840D2" w:rsidRDefault="006E4021">
            <w:pPr>
              <w:pStyle w:val="TableParagraph"/>
              <w:spacing w:before="37" w:line="202" w:lineRule="exact"/>
              <w:ind w:left="69" w:right="137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 xml:space="preserve">EVISIONES DE </w:t>
            </w:r>
            <w:r>
              <w:rPr>
                <w:color w:val="FFFFFF"/>
                <w:sz w:val="20"/>
              </w:rPr>
              <w:t>G</w:t>
            </w:r>
            <w:r>
              <w:rPr>
                <w:color w:val="FFFFFF"/>
                <w:sz w:val="16"/>
              </w:rPr>
              <w:t>ESTIÓN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>ESCRIPCIÓN  DETALLADA  DE LAS REVISIONES CLAVES DE GESTIÓN QUE FACILITARÁN  EL ABORDAR LOS PROBLEMAS NO RESUELTOS Y LAS DECISIONES</w:t>
            </w:r>
            <w:r>
              <w:rPr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PENDIENTES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E840D2">
        <w:trPr>
          <w:trHeight w:val="1061"/>
        </w:trPr>
        <w:tc>
          <w:tcPr>
            <w:tcW w:w="2112" w:type="dxa"/>
            <w:shd w:val="clear" w:color="auto" w:fill="D9D9D9"/>
          </w:tcPr>
          <w:p w:rsidR="00E840D2" w:rsidRDefault="006E4021">
            <w:pPr>
              <w:pStyle w:val="TableParagraph"/>
              <w:spacing w:before="52" w:line="219" w:lineRule="exact"/>
              <w:ind w:left="146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T</w:t>
            </w:r>
            <w:r>
              <w:rPr>
                <w:i/>
                <w:w w:val="110"/>
                <w:sz w:val="14"/>
              </w:rPr>
              <w:t xml:space="preserve">IPO DE </w:t>
            </w:r>
            <w:r>
              <w:rPr>
                <w:i/>
                <w:w w:val="110"/>
                <w:sz w:val="18"/>
              </w:rPr>
              <w:t>R</w:t>
            </w:r>
            <w:r>
              <w:rPr>
                <w:i/>
                <w:w w:val="110"/>
                <w:sz w:val="14"/>
              </w:rPr>
              <w:t>EVISIÓN DE</w:t>
            </w:r>
          </w:p>
          <w:p w:rsidR="00E840D2" w:rsidRDefault="006E4021">
            <w:pPr>
              <w:pStyle w:val="TableParagraph"/>
              <w:spacing w:line="218" w:lineRule="exact"/>
              <w:ind w:left="681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G</w:t>
            </w:r>
            <w:r>
              <w:rPr>
                <w:i/>
                <w:w w:val="110"/>
                <w:sz w:val="14"/>
              </w:rPr>
              <w:t>ESTIÓN</w:t>
            </w:r>
          </w:p>
          <w:p w:rsidR="00E840D2" w:rsidRDefault="006E4021">
            <w:pPr>
              <w:pStyle w:val="TableParagraph"/>
              <w:spacing w:line="266" w:lineRule="auto"/>
              <w:ind w:left="53" w:right="4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TIPO DE REUNIÓN EN LA CUAL SE REALIZARÁ LA REVISIÓN DE GESTIÓN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2112" w:type="dxa"/>
            <w:shd w:val="clear" w:color="auto" w:fill="D9D9D9"/>
          </w:tcPr>
          <w:p w:rsidR="00E840D2" w:rsidRDefault="006E4021">
            <w:pPr>
              <w:pStyle w:val="TableParagraph"/>
              <w:spacing w:before="162" w:line="218" w:lineRule="exact"/>
              <w:ind w:left="563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ONTENIDO</w:t>
            </w:r>
          </w:p>
          <w:p w:rsidR="00E840D2" w:rsidRDefault="006E4021">
            <w:pPr>
              <w:pStyle w:val="TableParagraph"/>
              <w:spacing w:line="266" w:lineRule="auto"/>
              <w:ind w:left="51" w:right="41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AGENDA O PUNTOS A TRATAR EN LA REUNIÓN DE REVISIÓN DE GESTIÓN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2311" w:type="dxa"/>
            <w:shd w:val="clear" w:color="auto" w:fill="D9D9D9"/>
          </w:tcPr>
          <w:p w:rsidR="00E840D2" w:rsidRDefault="006E4021">
            <w:pPr>
              <w:pStyle w:val="TableParagraph"/>
              <w:spacing w:line="210" w:lineRule="exact"/>
              <w:ind w:left="198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E</w:t>
            </w:r>
            <w:r>
              <w:rPr>
                <w:i/>
                <w:w w:val="110"/>
                <w:sz w:val="14"/>
              </w:rPr>
              <w:t xml:space="preserve">XTENSIÓN O </w:t>
            </w: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LCANCE</w:t>
            </w:r>
          </w:p>
          <w:p w:rsidR="00E840D2" w:rsidRDefault="006E4021">
            <w:pPr>
              <w:pStyle w:val="TableParagraph"/>
              <w:spacing w:before="4" w:line="170" w:lineRule="exact"/>
              <w:ind w:left="95" w:right="85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FORMA EN QUE SE DESARROLLARÁ LA REUNIÓN</w:t>
            </w:r>
            <w:r>
              <w:rPr>
                <w:i/>
                <w:sz w:val="14"/>
              </w:rPr>
              <w:t xml:space="preserve">, </w:t>
            </w:r>
            <w:r>
              <w:rPr>
                <w:i/>
                <w:sz w:val="11"/>
              </w:rPr>
              <w:t>Y TIPO DE CONCLUSIONES</w:t>
            </w:r>
            <w:r>
              <w:rPr>
                <w:i/>
                <w:sz w:val="14"/>
              </w:rPr>
              <w:t xml:space="preserve">, </w:t>
            </w:r>
            <w:r>
              <w:rPr>
                <w:i/>
                <w:sz w:val="11"/>
              </w:rPr>
              <w:t>RECOMENDACIONES</w:t>
            </w:r>
            <w:r>
              <w:rPr>
                <w:i/>
                <w:sz w:val="14"/>
              </w:rPr>
              <w:t xml:space="preserve">, </w:t>
            </w:r>
            <w:r>
              <w:rPr>
                <w:i/>
                <w:sz w:val="11"/>
              </w:rPr>
              <w:t>O DECISIONES QUE SE PUEDEN TOMAR</w:t>
            </w:r>
            <w:r>
              <w:rPr>
                <w:i/>
                <w:sz w:val="14"/>
              </w:rPr>
              <w:t>)</w:t>
            </w:r>
          </w:p>
        </w:tc>
        <w:tc>
          <w:tcPr>
            <w:tcW w:w="2112" w:type="dxa"/>
            <w:shd w:val="clear" w:color="auto" w:fill="D9D9D9"/>
          </w:tcPr>
          <w:p w:rsidR="00E840D2" w:rsidRDefault="006E4021">
            <w:pPr>
              <w:pStyle w:val="TableParagraph"/>
              <w:spacing w:line="210" w:lineRule="exact"/>
              <w:ind w:left="443"/>
              <w:rPr>
                <w:i/>
                <w:sz w:val="14"/>
              </w:rPr>
            </w:pPr>
            <w:r>
              <w:rPr>
                <w:i/>
                <w:w w:val="115"/>
                <w:sz w:val="18"/>
              </w:rPr>
              <w:t>O</w:t>
            </w:r>
            <w:r>
              <w:rPr>
                <w:i/>
                <w:w w:val="115"/>
                <w:sz w:val="14"/>
              </w:rPr>
              <w:t>PORTUNIDAD</w:t>
            </w:r>
          </w:p>
          <w:p w:rsidR="00E840D2" w:rsidRDefault="006E4021">
            <w:pPr>
              <w:pStyle w:val="TableParagraph"/>
              <w:spacing w:before="4" w:line="170" w:lineRule="exact"/>
              <w:ind w:left="144" w:right="134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</w:t>
            </w:r>
            <w:r>
              <w:rPr>
                <w:i/>
                <w:sz w:val="11"/>
              </w:rPr>
              <w:t>MOMENTOS</w:t>
            </w:r>
            <w:r>
              <w:rPr>
                <w:i/>
                <w:sz w:val="14"/>
              </w:rPr>
              <w:t xml:space="preserve">, </w:t>
            </w:r>
            <w:r>
              <w:rPr>
                <w:i/>
                <w:sz w:val="11"/>
              </w:rPr>
              <w:t>FRECUENCIAS</w:t>
            </w:r>
            <w:r>
              <w:rPr>
                <w:i/>
                <w:sz w:val="14"/>
              </w:rPr>
              <w:t xml:space="preserve">, </w:t>
            </w:r>
            <w:r>
              <w:rPr>
                <w:i/>
                <w:sz w:val="11"/>
              </w:rPr>
              <w:t xml:space="preserve">O </w:t>
            </w:r>
            <w:r>
              <w:rPr>
                <w:i/>
                <w:sz w:val="11"/>
              </w:rPr>
              <w:t>EVENTOS DISPARADORES QUE DETERMINARÁN LAS OPORTUNIDADES DE REALIZACIÓN DE LA REUNIÓN</w:t>
            </w:r>
            <w:r>
              <w:rPr>
                <w:i/>
                <w:sz w:val="14"/>
              </w:rPr>
              <w:t>)</w:t>
            </w:r>
          </w:p>
        </w:tc>
      </w:tr>
      <w:tr w:rsidR="00E840D2">
        <w:trPr>
          <w:trHeight w:val="214"/>
        </w:trPr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Reuniones de coordinaci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equipo del proyecto</w:t>
            </w:r>
          </w:p>
        </w:tc>
        <w:tc>
          <w:tcPr>
            <w:tcW w:w="2112" w:type="dxa"/>
          </w:tcPr>
          <w:p w:rsidR="00E840D2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Asignaci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 tareas a realizar.</w:t>
            </w:r>
          </w:p>
          <w:p w:rsidR="00FC7B8D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Presentaci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 entregables (Si fuera el caso)</w:t>
            </w:r>
          </w:p>
        </w:tc>
        <w:tc>
          <w:tcPr>
            <w:tcW w:w="2311" w:type="dxa"/>
          </w:tcPr>
          <w:p w:rsidR="00E840D2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La reuni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es convocada por el l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>der de proyecto.</w:t>
            </w:r>
          </w:p>
          <w:p w:rsidR="00FC7B8D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Se informara sobre el estado de los pendientes.</w:t>
            </w:r>
          </w:p>
          <w:p w:rsidR="00FC7B8D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Se establecer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 xml:space="preserve">n las siguientes actividades a realizar. </w:t>
            </w:r>
          </w:p>
        </w:tc>
        <w:tc>
          <w:tcPr>
            <w:tcW w:w="2112" w:type="dxa"/>
          </w:tcPr>
          <w:p w:rsidR="00E840D2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convocada por el l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>der.</w:t>
            </w:r>
          </w:p>
          <w:p w:rsidR="00FC7B8D" w:rsidRDefault="00FC7B8D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Puede ser originada  de acuerdo a los avances que se han entregado o lo solicitado en el diagrama de actividades. </w:t>
            </w: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semanal de informaci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estado del proyecto</w:t>
            </w:r>
          </w:p>
        </w:tc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Informe del performance del proyecto y revisi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 nuevas tareas</w:t>
            </w:r>
          </w:p>
        </w:tc>
        <w:tc>
          <w:tcPr>
            <w:tcW w:w="2311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La reuni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se realizar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 xml:space="preserve"> todos los viernes en hora de clase de Integradora.</w:t>
            </w:r>
          </w:p>
          <w:p w:rsidR="005216CA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Deber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>n estar presentes todos los miembros del equipo del proyecto.</w:t>
            </w:r>
          </w:p>
          <w:p w:rsidR="005216CA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Revisar los avances del proyecto. </w:t>
            </w:r>
          </w:p>
        </w:tc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Programada para todos los viernes</w:t>
            </w: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Reuniones con el cliente</w:t>
            </w:r>
          </w:p>
        </w:tc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Se establece la agenda seg</w:t>
            </w:r>
            <w:r>
              <w:rPr>
                <w:rFonts w:ascii="Times New Roman"/>
                <w:sz w:val="12"/>
              </w:rPr>
              <w:t>ú</w:t>
            </w:r>
            <w:r>
              <w:rPr>
                <w:rFonts w:ascii="Times New Roman"/>
                <w:sz w:val="12"/>
              </w:rPr>
              <w:t>n los requerimientos del cliente.</w:t>
            </w:r>
          </w:p>
        </w:tc>
        <w:tc>
          <w:tcPr>
            <w:tcW w:w="2311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Se reunir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 xml:space="preserve">n el cliente y el Project manager para ir revisando los avances del proyecto y las mejoras del mismo. </w:t>
            </w:r>
          </w:p>
        </w:tc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Cada 15 d</w:t>
            </w:r>
            <w:r>
              <w:rPr>
                <w:rFonts w:ascii="Times New Roman"/>
                <w:sz w:val="12"/>
              </w:rPr>
              <w:t>í</w:t>
            </w:r>
            <w:r>
              <w:rPr>
                <w:rFonts w:ascii="Times New Roman"/>
                <w:sz w:val="12"/>
              </w:rPr>
              <w:t xml:space="preserve">as </w:t>
            </w:r>
          </w:p>
        </w:tc>
      </w:tr>
      <w:tr w:rsidR="00E840D2">
        <w:trPr>
          <w:trHeight w:val="218"/>
        </w:trPr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Comunicaciones informales</w:t>
            </w:r>
          </w:p>
        </w:tc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Solicitar informaci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por medio de mensajes en el chat de facebook sobre avances de los documentos y programaci</w:t>
            </w:r>
            <w:r>
              <w:rPr>
                <w:rFonts w:ascii="Times New Roman"/>
                <w:sz w:val="12"/>
              </w:rPr>
              <w:t>ó</w:t>
            </w:r>
            <w:r>
              <w:rPr>
                <w:rFonts w:ascii="Times New Roman"/>
                <w:sz w:val="12"/>
              </w:rPr>
              <w:t>n del sitio.</w:t>
            </w:r>
          </w:p>
        </w:tc>
        <w:tc>
          <w:tcPr>
            <w:tcW w:w="2311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Conocer cada uno de los detalles de lo desarrollado y lo que est</w:t>
            </w:r>
            <w:r>
              <w:rPr>
                <w:rFonts w:ascii="Times New Roman"/>
                <w:sz w:val="12"/>
              </w:rPr>
              <w:t>á</w:t>
            </w:r>
            <w:r>
              <w:rPr>
                <w:rFonts w:ascii="Times New Roman"/>
                <w:sz w:val="12"/>
              </w:rPr>
              <w:t xml:space="preserve"> por desarrollar.</w:t>
            </w:r>
          </w:p>
          <w:p w:rsidR="005216CA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Establecer acuerdos para los avances y entregas del proyecto.</w:t>
            </w:r>
          </w:p>
        </w:tc>
        <w:tc>
          <w:tcPr>
            <w:tcW w:w="2112" w:type="dxa"/>
          </w:tcPr>
          <w:p w:rsidR="00E840D2" w:rsidRDefault="005216C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Ninguna.</w:t>
            </w:r>
          </w:p>
        </w:tc>
      </w:tr>
    </w:tbl>
    <w:p w:rsidR="00E840D2" w:rsidRDefault="00E840D2">
      <w:pPr>
        <w:spacing w:before="4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8"/>
        <w:gridCol w:w="1178"/>
        <w:gridCol w:w="3357"/>
        <w:gridCol w:w="1065"/>
      </w:tblGrid>
      <w:tr w:rsidR="00E840D2">
        <w:trPr>
          <w:trHeight w:val="431"/>
        </w:trPr>
        <w:tc>
          <w:tcPr>
            <w:tcW w:w="8648" w:type="dxa"/>
            <w:gridSpan w:val="4"/>
            <w:shd w:val="clear" w:color="auto" w:fill="5F5F5F"/>
          </w:tcPr>
          <w:p w:rsidR="00E840D2" w:rsidRDefault="006E4021">
            <w:pPr>
              <w:pStyle w:val="TableParagraph"/>
              <w:spacing w:before="37" w:line="202" w:lineRule="exact"/>
              <w:ind w:left="69" w:right="131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L</w:t>
            </w:r>
            <w:r>
              <w:rPr>
                <w:color w:val="FFFFFF"/>
                <w:sz w:val="16"/>
              </w:rPr>
              <w:t xml:space="preserve">ÍNEA </w:t>
            </w:r>
            <w:r>
              <w:rPr>
                <w:color w:val="FFFFFF"/>
                <w:sz w:val="20"/>
              </w:rPr>
              <w:t>B</w:t>
            </w:r>
            <w:r>
              <w:rPr>
                <w:color w:val="FFFFFF"/>
                <w:sz w:val="16"/>
              </w:rPr>
              <w:t xml:space="preserve">ASE Y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 xml:space="preserve">LANES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UBSIDIARIOS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D</w:t>
            </w:r>
            <w:r>
              <w:rPr>
                <w:i/>
                <w:color w:val="FFFFFF"/>
                <w:sz w:val="13"/>
              </w:rPr>
              <w:t xml:space="preserve">EFINICIÓN DE </w:t>
            </w:r>
            <w:r>
              <w:rPr>
                <w:i/>
                <w:color w:val="FFFFFF"/>
                <w:sz w:val="16"/>
              </w:rPr>
              <w:t>L</w:t>
            </w:r>
            <w:r>
              <w:rPr>
                <w:i/>
                <w:color w:val="FFFFFF"/>
                <w:sz w:val="13"/>
              </w:rPr>
              <w:t xml:space="preserve">ÍNEA </w:t>
            </w:r>
            <w:r>
              <w:rPr>
                <w:i/>
                <w:color w:val="FFFFFF"/>
                <w:sz w:val="16"/>
              </w:rPr>
              <w:t>B</w:t>
            </w:r>
            <w:r>
              <w:rPr>
                <w:i/>
                <w:color w:val="FFFFFF"/>
                <w:sz w:val="13"/>
              </w:rPr>
              <w:t xml:space="preserve">ASE Y  PLANES  SUBSIDIARIOS  QUE  SE  ADJUNTAN AL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 xml:space="preserve">LAN DE </w:t>
            </w:r>
            <w:r>
              <w:rPr>
                <w:i/>
                <w:color w:val="FFFFFF"/>
                <w:sz w:val="16"/>
              </w:rPr>
              <w:t>G</w:t>
            </w:r>
            <w:r>
              <w:rPr>
                <w:i/>
                <w:color w:val="FFFFFF"/>
                <w:sz w:val="13"/>
              </w:rPr>
              <w:t>ESTIÓN DEL</w:t>
            </w:r>
            <w:r>
              <w:rPr>
                <w:i/>
                <w:color w:val="FFFFFF"/>
                <w:spacing w:val="-7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E840D2">
        <w:trPr>
          <w:trHeight w:val="422"/>
        </w:trPr>
        <w:tc>
          <w:tcPr>
            <w:tcW w:w="4226" w:type="dxa"/>
            <w:gridSpan w:val="2"/>
            <w:shd w:val="clear" w:color="auto" w:fill="D9D9D9"/>
          </w:tcPr>
          <w:p w:rsidR="00E840D2" w:rsidRDefault="006E4021">
            <w:pPr>
              <w:pStyle w:val="TableParagraph"/>
              <w:spacing w:before="97"/>
              <w:ind w:left="1594" w:right="1590"/>
              <w:jc w:val="center"/>
              <w:rPr>
                <w:sz w:val="14"/>
              </w:rPr>
            </w:pPr>
            <w:r>
              <w:rPr>
                <w:w w:val="110"/>
                <w:sz w:val="18"/>
              </w:rPr>
              <w:t>L</w:t>
            </w:r>
            <w:r>
              <w:rPr>
                <w:w w:val="110"/>
                <w:sz w:val="14"/>
              </w:rPr>
              <w:t xml:space="preserve">ÍNEA </w:t>
            </w:r>
            <w:r>
              <w:rPr>
                <w:w w:val="110"/>
                <w:sz w:val="18"/>
              </w:rPr>
              <w:t>B</w:t>
            </w:r>
            <w:r>
              <w:rPr>
                <w:w w:val="110"/>
                <w:sz w:val="14"/>
              </w:rPr>
              <w:t>ASE</w:t>
            </w:r>
          </w:p>
        </w:tc>
        <w:tc>
          <w:tcPr>
            <w:tcW w:w="4422" w:type="dxa"/>
            <w:gridSpan w:val="2"/>
            <w:shd w:val="clear" w:color="auto" w:fill="D9D9D9"/>
          </w:tcPr>
          <w:p w:rsidR="00E840D2" w:rsidRDefault="006E4021">
            <w:pPr>
              <w:pStyle w:val="TableParagraph"/>
              <w:spacing w:before="97"/>
              <w:ind w:left="1255"/>
              <w:rPr>
                <w:sz w:val="14"/>
              </w:rPr>
            </w:pP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 xml:space="preserve">LANES </w:t>
            </w:r>
            <w:r>
              <w:rPr>
                <w:w w:val="110"/>
                <w:sz w:val="18"/>
              </w:rPr>
              <w:t>S</w:t>
            </w:r>
            <w:r>
              <w:rPr>
                <w:w w:val="110"/>
                <w:sz w:val="14"/>
              </w:rPr>
              <w:t>UBSIDIARIOS</w:t>
            </w:r>
          </w:p>
        </w:tc>
      </w:tr>
      <w:tr w:rsidR="00E840D2">
        <w:trPr>
          <w:trHeight w:val="383"/>
        </w:trPr>
        <w:tc>
          <w:tcPr>
            <w:tcW w:w="3048" w:type="dxa"/>
            <w:shd w:val="clear" w:color="auto" w:fill="F3F3F3"/>
          </w:tcPr>
          <w:p w:rsidR="00E840D2" w:rsidRDefault="006E4021">
            <w:pPr>
              <w:pStyle w:val="TableParagraph"/>
              <w:spacing w:before="95"/>
              <w:ind w:left="1018" w:right="1009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D</w:t>
            </w:r>
            <w:r>
              <w:rPr>
                <w:i/>
                <w:w w:val="110"/>
                <w:sz w:val="13"/>
              </w:rPr>
              <w:t>OCUMENTO</w:t>
            </w:r>
          </w:p>
        </w:tc>
        <w:tc>
          <w:tcPr>
            <w:tcW w:w="1178" w:type="dxa"/>
            <w:shd w:val="clear" w:color="auto" w:fill="F3F3F3"/>
          </w:tcPr>
          <w:p w:rsidR="00E840D2" w:rsidRDefault="006E4021">
            <w:pPr>
              <w:pStyle w:val="TableParagraph"/>
              <w:spacing w:before="7" w:line="192" w:lineRule="exact"/>
              <w:ind w:left="254" w:right="214" w:hanging="2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</w:t>
            </w:r>
            <w:r>
              <w:rPr>
                <w:i/>
                <w:w w:val="110"/>
                <w:sz w:val="13"/>
              </w:rPr>
              <w:t xml:space="preserve">DJUNTO </w:t>
            </w:r>
            <w:r>
              <w:rPr>
                <w:i/>
                <w:w w:val="115"/>
                <w:sz w:val="16"/>
              </w:rPr>
              <w:t>(</w:t>
            </w:r>
            <w:r>
              <w:rPr>
                <w:i/>
                <w:w w:val="115"/>
                <w:sz w:val="13"/>
              </w:rPr>
              <w:t>SI</w:t>
            </w:r>
            <w:r>
              <w:rPr>
                <w:i/>
                <w:w w:val="115"/>
                <w:sz w:val="16"/>
              </w:rPr>
              <w:t>/</w:t>
            </w:r>
            <w:r>
              <w:rPr>
                <w:i/>
                <w:w w:val="115"/>
                <w:sz w:val="13"/>
              </w:rPr>
              <w:t>NO</w:t>
            </w:r>
            <w:r>
              <w:rPr>
                <w:i/>
                <w:w w:val="115"/>
                <w:sz w:val="16"/>
              </w:rPr>
              <w:t>)</w:t>
            </w:r>
          </w:p>
        </w:tc>
        <w:tc>
          <w:tcPr>
            <w:tcW w:w="3357" w:type="dxa"/>
            <w:shd w:val="clear" w:color="auto" w:fill="F3F3F3"/>
          </w:tcPr>
          <w:p w:rsidR="00E840D2" w:rsidRDefault="006E4021">
            <w:pPr>
              <w:pStyle w:val="TableParagraph"/>
              <w:spacing w:before="95"/>
              <w:ind w:left="1103" w:right="1096"/>
              <w:jc w:val="center"/>
              <w:rPr>
                <w:i/>
                <w:sz w:val="13"/>
              </w:rPr>
            </w:pPr>
            <w:r>
              <w:rPr>
                <w:i/>
                <w:w w:val="115"/>
                <w:sz w:val="16"/>
              </w:rPr>
              <w:t>T</w:t>
            </w:r>
            <w:r>
              <w:rPr>
                <w:i/>
                <w:w w:val="115"/>
                <w:sz w:val="13"/>
              </w:rPr>
              <w:t xml:space="preserve">IPO DE </w:t>
            </w:r>
            <w:r>
              <w:rPr>
                <w:i/>
                <w:w w:val="115"/>
                <w:sz w:val="16"/>
              </w:rPr>
              <w:t>P</w:t>
            </w:r>
            <w:r>
              <w:rPr>
                <w:i/>
                <w:w w:val="115"/>
                <w:sz w:val="13"/>
              </w:rPr>
              <w:t>LAN</w:t>
            </w:r>
          </w:p>
        </w:tc>
        <w:tc>
          <w:tcPr>
            <w:tcW w:w="1065" w:type="dxa"/>
            <w:shd w:val="clear" w:color="auto" w:fill="F3F3F3"/>
          </w:tcPr>
          <w:p w:rsidR="00E840D2" w:rsidRDefault="006E4021">
            <w:pPr>
              <w:pStyle w:val="TableParagraph"/>
              <w:spacing w:before="7" w:line="192" w:lineRule="exact"/>
              <w:ind w:left="199" w:right="158" w:hanging="29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</w:t>
            </w:r>
            <w:r>
              <w:rPr>
                <w:i/>
                <w:w w:val="110"/>
                <w:sz w:val="13"/>
              </w:rPr>
              <w:t xml:space="preserve">DJUNTO </w:t>
            </w:r>
            <w:r>
              <w:rPr>
                <w:i/>
                <w:w w:val="115"/>
                <w:sz w:val="16"/>
              </w:rPr>
              <w:t>(</w:t>
            </w:r>
            <w:r>
              <w:rPr>
                <w:i/>
                <w:w w:val="115"/>
                <w:sz w:val="13"/>
              </w:rPr>
              <w:t>SI</w:t>
            </w:r>
            <w:r>
              <w:rPr>
                <w:i/>
                <w:w w:val="115"/>
                <w:sz w:val="16"/>
              </w:rPr>
              <w:t>/</w:t>
            </w:r>
            <w:r>
              <w:rPr>
                <w:i/>
                <w:w w:val="115"/>
                <w:sz w:val="13"/>
              </w:rPr>
              <w:t>NO</w:t>
            </w:r>
            <w:r>
              <w:rPr>
                <w:i/>
                <w:w w:val="115"/>
                <w:sz w:val="16"/>
              </w:rPr>
              <w:t>)</w:t>
            </w:r>
          </w:p>
        </w:tc>
      </w:tr>
      <w:tr w:rsidR="00E840D2">
        <w:trPr>
          <w:trHeight w:val="220"/>
        </w:trPr>
        <w:tc>
          <w:tcPr>
            <w:tcW w:w="3048" w:type="dxa"/>
            <w:vMerge w:val="restart"/>
          </w:tcPr>
          <w:p w:rsidR="00E840D2" w:rsidRDefault="006E4021">
            <w:pPr>
              <w:pStyle w:val="TableParagraph"/>
              <w:spacing w:line="187" w:lineRule="exact"/>
              <w:ind w:left="69"/>
              <w:rPr>
                <w:sz w:val="13"/>
              </w:rPr>
            </w:pPr>
            <w:r>
              <w:rPr>
                <w:sz w:val="16"/>
              </w:rPr>
              <w:t>L</w:t>
            </w:r>
            <w:r>
              <w:rPr>
                <w:sz w:val="13"/>
              </w:rPr>
              <w:t xml:space="preserve">ÍNEA </w:t>
            </w:r>
            <w:r>
              <w:rPr>
                <w:sz w:val="16"/>
              </w:rPr>
              <w:t>B</w:t>
            </w:r>
            <w:r>
              <w:rPr>
                <w:sz w:val="13"/>
              </w:rPr>
              <w:t xml:space="preserve">ASE DEL </w:t>
            </w:r>
            <w:r>
              <w:rPr>
                <w:sz w:val="16"/>
              </w:rPr>
              <w:t>A</w:t>
            </w:r>
            <w:r>
              <w:rPr>
                <w:sz w:val="13"/>
              </w:rPr>
              <w:t>LCANCE</w:t>
            </w:r>
          </w:p>
        </w:tc>
        <w:tc>
          <w:tcPr>
            <w:tcW w:w="1178" w:type="dxa"/>
            <w:vMerge w:val="restart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87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A</w:t>
            </w:r>
            <w:r>
              <w:rPr>
                <w:sz w:val="13"/>
              </w:rPr>
              <w:t>LCANCE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E840D2" w:rsidRDefault="00E840D2" w:rsidP="00FA13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R</w:t>
            </w:r>
            <w:r>
              <w:rPr>
                <w:sz w:val="13"/>
              </w:rPr>
              <w:t>EQUISITOS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 w:val="restart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L</w:t>
            </w:r>
            <w:r>
              <w:rPr>
                <w:sz w:val="13"/>
              </w:rPr>
              <w:t xml:space="preserve">ÍNEA </w:t>
            </w:r>
            <w:r>
              <w:rPr>
                <w:sz w:val="16"/>
              </w:rPr>
              <w:t>B</w:t>
            </w:r>
            <w:r>
              <w:rPr>
                <w:sz w:val="13"/>
              </w:rPr>
              <w:t xml:space="preserve">ASE DEL </w:t>
            </w:r>
            <w:r>
              <w:rPr>
                <w:sz w:val="16"/>
              </w:rPr>
              <w:t>T</w:t>
            </w:r>
            <w:r>
              <w:rPr>
                <w:sz w:val="13"/>
              </w:rPr>
              <w:t>IEMPO</w:t>
            </w:r>
          </w:p>
        </w:tc>
        <w:tc>
          <w:tcPr>
            <w:tcW w:w="1178" w:type="dxa"/>
            <w:vMerge w:val="restart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C</w:t>
            </w:r>
            <w:r>
              <w:rPr>
                <w:sz w:val="13"/>
              </w:rPr>
              <w:t>OSTOS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E840D2" w:rsidRDefault="00E840D2" w:rsidP="00FA13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C</w:t>
            </w:r>
            <w:r>
              <w:rPr>
                <w:sz w:val="13"/>
              </w:rPr>
              <w:t>ALIDAD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E840D2" w:rsidRDefault="00E840D2" w:rsidP="00FA13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M</w:t>
            </w:r>
            <w:r>
              <w:rPr>
                <w:sz w:val="13"/>
              </w:rPr>
              <w:t xml:space="preserve">EJORA DE </w:t>
            </w:r>
            <w:r>
              <w:rPr>
                <w:sz w:val="16"/>
              </w:rPr>
              <w:t>P</w:t>
            </w:r>
            <w:r>
              <w:rPr>
                <w:sz w:val="13"/>
              </w:rPr>
              <w:t>ROCESOS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</w:t>
            </w:r>
          </w:p>
        </w:tc>
      </w:tr>
      <w:tr w:rsidR="00E840D2">
        <w:trPr>
          <w:trHeight w:val="227"/>
        </w:trPr>
        <w:tc>
          <w:tcPr>
            <w:tcW w:w="3048" w:type="dxa"/>
            <w:vMerge w:val="restart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L</w:t>
            </w:r>
            <w:r>
              <w:rPr>
                <w:sz w:val="13"/>
              </w:rPr>
              <w:t xml:space="preserve">ÍNEA </w:t>
            </w:r>
            <w:r>
              <w:rPr>
                <w:sz w:val="16"/>
              </w:rPr>
              <w:t>B</w:t>
            </w:r>
            <w:r>
              <w:rPr>
                <w:sz w:val="13"/>
              </w:rPr>
              <w:t xml:space="preserve">ASE DEL </w:t>
            </w:r>
            <w:r>
              <w:rPr>
                <w:sz w:val="16"/>
              </w:rPr>
              <w:t>C</w:t>
            </w:r>
            <w:r>
              <w:rPr>
                <w:sz w:val="13"/>
              </w:rPr>
              <w:t>OSTO</w:t>
            </w:r>
          </w:p>
        </w:tc>
        <w:tc>
          <w:tcPr>
            <w:tcW w:w="1178" w:type="dxa"/>
            <w:vMerge w:val="restart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R</w:t>
            </w:r>
            <w:r>
              <w:rPr>
                <w:sz w:val="13"/>
              </w:rPr>
              <w:t xml:space="preserve">ECURSOS </w:t>
            </w:r>
            <w:r>
              <w:rPr>
                <w:sz w:val="16"/>
              </w:rPr>
              <w:t>H</w:t>
            </w:r>
            <w:r>
              <w:rPr>
                <w:sz w:val="13"/>
              </w:rPr>
              <w:t>UMANOS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C</w:t>
            </w:r>
            <w:r>
              <w:rPr>
                <w:sz w:val="13"/>
              </w:rPr>
              <w:t>OMUNICACIONES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FA1339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FA1339" w:rsidRDefault="00FA1339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FA1339" w:rsidRDefault="00FA1339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FA1339" w:rsidRDefault="00FA1339" w:rsidP="00FA1339">
            <w:pPr>
              <w:pStyle w:val="TableParagraph"/>
              <w:spacing w:line="194" w:lineRule="exact"/>
              <w:ind w:left="69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Responsabilidades</w:t>
            </w:r>
          </w:p>
        </w:tc>
        <w:tc>
          <w:tcPr>
            <w:tcW w:w="1065" w:type="dxa"/>
          </w:tcPr>
          <w:p w:rsidR="00FA1339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R</w:t>
            </w:r>
            <w:r>
              <w:rPr>
                <w:sz w:val="13"/>
              </w:rPr>
              <w:t>IESGOS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  <w:tr w:rsidR="00E840D2">
        <w:trPr>
          <w:trHeight w:val="227"/>
        </w:trPr>
        <w:tc>
          <w:tcPr>
            <w:tcW w:w="304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</w:tcBorders>
          </w:tcPr>
          <w:p w:rsidR="00E840D2" w:rsidRDefault="00E840D2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</w:tcPr>
          <w:p w:rsidR="00E840D2" w:rsidRDefault="006E4021">
            <w:pPr>
              <w:pStyle w:val="TableParagraph"/>
              <w:spacing w:line="194" w:lineRule="exact"/>
              <w:ind w:left="69"/>
              <w:rPr>
                <w:sz w:val="13"/>
              </w:rPr>
            </w:pPr>
            <w:r>
              <w:rPr>
                <w:sz w:val="16"/>
              </w:rPr>
              <w:t>P</w:t>
            </w:r>
            <w:r>
              <w:rPr>
                <w:sz w:val="13"/>
              </w:rPr>
              <w:t xml:space="preserve">LAN DE </w:t>
            </w:r>
            <w:r>
              <w:rPr>
                <w:sz w:val="16"/>
              </w:rPr>
              <w:t>G</w:t>
            </w:r>
            <w:r>
              <w:rPr>
                <w:sz w:val="13"/>
              </w:rPr>
              <w:t xml:space="preserve">ESTIÓN DE </w:t>
            </w:r>
            <w:r>
              <w:rPr>
                <w:sz w:val="16"/>
              </w:rPr>
              <w:t>A</w:t>
            </w:r>
            <w:r>
              <w:rPr>
                <w:sz w:val="13"/>
              </w:rPr>
              <w:t>DQUISICIONES</w:t>
            </w:r>
          </w:p>
        </w:tc>
        <w:tc>
          <w:tcPr>
            <w:tcW w:w="1065" w:type="dxa"/>
          </w:tcPr>
          <w:p w:rsidR="00E840D2" w:rsidRDefault="00FA1339" w:rsidP="00FA1339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SI</w:t>
            </w:r>
          </w:p>
        </w:tc>
      </w:tr>
    </w:tbl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E840D2">
      <w:pPr>
        <w:rPr>
          <w:sz w:val="20"/>
        </w:rPr>
      </w:pPr>
    </w:p>
    <w:p w:rsidR="00E840D2" w:rsidRDefault="006E4021">
      <w:pPr>
        <w:spacing w:before="9"/>
        <w:rPr>
          <w:sz w:val="12"/>
        </w:rPr>
      </w:pPr>
      <w:r>
        <w:pict>
          <v:group id="_x0000_s1026" style="position:absolute;margin-left:73.7pt;margin-top:9.7pt;width:448.2pt;height:.5pt;z-index:-251658240;mso-wrap-distance-left:0;mso-wrap-distance-right:0;mso-position-horizontal-relative:page" coordorigin="1474,194" coordsize="8964,10">
            <v:line id="_x0000_s1029" style="position:absolute" from="1474,199" to="9924,199" strokeweight=".48pt"/>
            <v:rect id="_x0000_s1028" style="position:absolute;left:9924;top:194;width:10;height:10" fillcolor="black" stroked="f"/>
            <v:line id="_x0000_s1027" style="position:absolute" from="9934,199" to="10438,199" strokeweight=".48pt"/>
            <w10:wrap type="topAndBottom" anchorx="page"/>
          </v:group>
        </w:pict>
      </w:r>
    </w:p>
    <w:p w:rsidR="00E840D2" w:rsidRDefault="006E4021">
      <w:pPr>
        <w:pStyle w:val="Textoindependiente"/>
        <w:tabs>
          <w:tab w:val="right" w:pos="8948"/>
        </w:tabs>
        <w:spacing w:before="15"/>
        <w:ind w:left="407"/>
        <w:rPr>
          <w:sz w:val="16"/>
        </w:rPr>
      </w:pPr>
      <w:r>
        <w:t>The</w:t>
      </w:r>
      <w:r>
        <w:rPr>
          <w:spacing w:val="-4"/>
        </w:rPr>
        <w:t xml:space="preserve"> </w:t>
      </w:r>
      <w:r>
        <w:t>PMI</w:t>
      </w:r>
      <w:r>
        <w:rPr>
          <w:spacing w:val="-5"/>
        </w:rPr>
        <w:t xml:space="preserve"> </w:t>
      </w:r>
      <w:proofErr w:type="spellStart"/>
      <w:r>
        <w:t>Registered</w:t>
      </w:r>
      <w:proofErr w:type="spellEnd"/>
      <w:r>
        <w:rPr>
          <w:spacing w:val="-5"/>
        </w:rPr>
        <w:t xml:space="preserve"> </w:t>
      </w:r>
      <w:proofErr w:type="spellStart"/>
      <w:r>
        <w:t>Education</w:t>
      </w:r>
      <w:proofErr w:type="spellEnd"/>
      <w:r>
        <w:rPr>
          <w:spacing w:val="-4"/>
        </w:rPr>
        <w:t xml:space="preserve"> </w:t>
      </w:r>
      <w:proofErr w:type="spellStart"/>
      <w:r>
        <w:t>Provider</w:t>
      </w:r>
      <w:proofErr w:type="spellEnd"/>
      <w:r>
        <w:rPr>
          <w:spacing w:val="-4"/>
        </w:rPr>
        <w:t xml:space="preserve"> </w:t>
      </w:r>
      <w:r>
        <w:t>logotipo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registrada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Inc.</w:t>
      </w:r>
      <w:r>
        <w:tab/>
      </w:r>
      <w:r>
        <w:rPr>
          <w:position w:val="-3"/>
          <w:sz w:val="16"/>
        </w:rPr>
        <w:t>2</w:t>
      </w:r>
    </w:p>
    <w:sectPr w:rsidR="00E840D2">
      <w:pgSz w:w="11900" w:h="16840"/>
      <w:pgMar w:top="1780" w:right="1440" w:bottom="280" w:left="13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21" w:rsidRDefault="006E4021">
      <w:r>
        <w:separator/>
      </w:r>
    </w:p>
  </w:endnote>
  <w:endnote w:type="continuationSeparator" w:id="0">
    <w:p w:rsidR="006E4021" w:rsidRDefault="006E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21" w:rsidRDefault="006E4021">
      <w:r>
        <w:separator/>
      </w:r>
    </w:p>
  </w:footnote>
  <w:footnote w:type="continuationSeparator" w:id="0">
    <w:p w:rsidR="006E4021" w:rsidRDefault="006E4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  <w:r>
      <w:rPr>
        <w:i/>
        <w:shadow/>
        <w:noProof/>
        <w:sz w:val="32"/>
        <w:lang w:val="es-MX" w:eastAsia="es-MX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5000625</wp:posOffset>
          </wp:positionH>
          <wp:positionV relativeFrom="paragraph">
            <wp:posOffset>10795</wp:posOffset>
          </wp:positionV>
          <wp:extent cx="695325" cy="3937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</w:p>
  <w:p w:rsidR="004612F7" w:rsidRDefault="004612F7">
    <w:pPr>
      <w:pStyle w:val="Textoindependiente"/>
      <w:spacing w:line="14" w:lineRule="auto"/>
      <w:rPr>
        <w:sz w:val="20"/>
      </w:rPr>
    </w:pPr>
  </w:p>
  <w:p w:rsidR="00E840D2" w:rsidRDefault="006E402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3.8pt;margin-top:78.75pt;width:458pt;height:11.85pt;z-index:-251657728;mso-position-horizontal-relative:page;mso-position-vertical-relative:page" filled="f" stroked="f">
          <v:textbox inset="0,0,0,0">
            <w:txbxContent>
              <w:p w:rsidR="00E840D2" w:rsidRDefault="006E4021">
                <w:pPr>
                  <w:tabs>
                    <w:tab w:val="left" w:pos="7349"/>
                  </w:tabs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 w:rsidR="004612F7">
                  <w:rPr>
                    <w:rFonts w:ascii="Times New Roman" w:hAnsi="Times New Roman"/>
                    <w:sz w:val="16"/>
                    <w:u w:val="single"/>
                  </w:rPr>
                  <w:t xml:space="preserve">                                                                                                                                                                             </w:t>
                </w:r>
                <w:r w:rsidR="004612F7">
                  <w:rPr>
                    <w:sz w:val="16"/>
                    <w:u w:val="single"/>
                  </w:rPr>
                  <w:t>Ciclo de vida</w:t>
                </w:r>
                <w:r>
                  <w:rPr>
                    <w:sz w:val="16"/>
                    <w:u w:val="single"/>
                  </w:rPr>
                  <w:t>- Versión</w:t>
                </w:r>
                <w:r>
                  <w:rPr>
                    <w:spacing w:val="9"/>
                    <w:sz w:val="16"/>
                    <w:u w:val="single"/>
                  </w:rPr>
                  <w:t xml:space="preserve"> </w:t>
                </w:r>
                <w:r w:rsidR="004612F7">
                  <w:rPr>
                    <w:sz w:val="16"/>
                    <w:u w:val="single"/>
                  </w:rPr>
                  <w:t>4</w:t>
                </w:r>
                <w:r>
                  <w:rPr>
                    <w:sz w:val="16"/>
                    <w:u w:val="single"/>
                  </w:rPr>
                  <w:t>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0860"/>
    <w:multiLevelType w:val="hybridMultilevel"/>
    <w:tmpl w:val="1C6A928C"/>
    <w:lvl w:ilvl="0" w:tplc="08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1B084141"/>
    <w:multiLevelType w:val="hybridMultilevel"/>
    <w:tmpl w:val="48FAEC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977E4"/>
    <w:multiLevelType w:val="hybridMultilevel"/>
    <w:tmpl w:val="5F2A3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E3A41"/>
    <w:multiLevelType w:val="hybridMultilevel"/>
    <w:tmpl w:val="3592B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4459"/>
    <w:multiLevelType w:val="hybridMultilevel"/>
    <w:tmpl w:val="82C8C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C4EA1"/>
    <w:multiLevelType w:val="hybridMultilevel"/>
    <w:tmpl w:val="904E6752"/>
    <w:lvl w:ilvl="0" w:tplc="08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6" w15:restartNumberingAfterBreak="0">
    <w:nsid w:val="5E786DBC"/>
    <w:multiLevelType w:val="hybridMultilevel"/>
    <w:tmpl w:val="03C03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12B95"/>
    <w:multiLevelType w:val="hybridMultilevel"/>
    <w:tmpl w:val="AFD0530C"/>
    <w:lvl w:ilvl="0" w:tplc="5EA0BB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90" w:hanging="360"/>
      </w:pPr>
    </w:lvl>
    <w:lvl w:ilvl="2" w:tplc="080A001B" w:tentative="1">
      <w:start w:val="1"/>
      <w:numFmt w:val="lowerRoman"/>
      <w:lvlText w:val="%3."/>
      <w:lvlJc w:val="right"/>
      <w:pPr>
        <w:ind w:left="2010" w:hanging="180"/>
      </w:pPr>
    </w:lvl>
    <w:lvl w:ilvl="3" w:tplc="080A000F" w:tentative="1">
      <w:start w:val="1"/>
      <w:numFmt w:val="decimal"/>
      <w:lvlText w:val="%4."/>
      <w:lvlJc w:val="left"/>
      <w:pPr>
        <w:ind w:left="2730" w:hanging="360"/>
      </w:pPr>
    </w:lvl>
    <w:lvl w:ilvl="4" w:tplc="080A0019" w:tentative="1">
      <w:start w:val="1"/>
      <w:numFmt w:val="lowerLetter"/>
      <w:lvlText w:val="%5."/>
      <w:lvlJc w:val="left"/>
      <w:pPr>
        <w:ind w:left="3450" w:hanging="360"/>
      </w:pPr>
    </w:lvl>
    <w:lvl w:ilvl="5" w:tplc="080A001B" w:tentative="1">
      <w:start w:val="1"/>
      <w:numFmt w:val="lowerRoman"/>
      <w:lvlText w:val="%6."/>
      <w:lvlJc w:val="right"/>
      <w:pPr>
        <w:ind w:left="4170" w:hanging="180"/>
      </w:pPr>
    </w:lvl>
    <w:lvl w:ilvl="6" w:tplc="080A000F" w:tentative="1">
      <w:start w:val="1"/>
      <w:numFmt w:val="decimal"/>
      <w:lvlText w:val="%7."/>
      <w:lvlJc w:val="left"/>
      <w:pPr>
        <w:ind w:left="4890" w:hanging="360"/>
      </w:pPr>
    </w:lvl>
    <w:lvl w:ilvl="7" w:tplc="080A0019" w:tentative="1">
      <w:start w:val="1"/>
      <w:numFmt w:val="lowerLetter"/>
      <w:lvlText w:val="%8."/>
      <w:lvlJc w:val="left"/>
      <w:pPr>
        <w:ind w:left="5610" w:hanging="360"/>
      </w:pPr>
    </w:lvl>
    <w:lvl w:ilvl="8" w:tplc="080A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40D2"/>
    <w:rsid w:val="00057D29"/>
    <w:rsid w:val="001A756E"/>
    <w:rsid w:val="0030098B"/>
    <w:rsid w:val="00336D83"/>
    <w:rsid w:val="004612F7"/>
    <w:rsid w:val="004726C1"/>
    <w:rsid w:val="0048322E"/>
    <w:rsid w:val="004C7B04"/>
    <w:rsid w:val="005216CA"/>
    <w:rsid w:val="00553CCF"/>
    <w:rsid w:val="00592D03"/>
    <w:rsid w:val="005B53BD"/>
    <w:rsid w:val="006506E8"/>
    <w:rsid w:val="006E4021"/>
    <w:rsid w:val="007A0E8A"/>
    <w:rsid w:val="008937B7"/>
    <w:rsid w:val="008C4BEB"/>
    <w:rsid w:val="008F2E2A"/>
    <w:rsid w:val="008F6677"/>
    <w:rsid w:val="00A063EE"/>
    <w:rsid w:val="00B117FC"/>
    <w:rsid w:val="00B12252"/>
    <w:rsid w:val="00B451DC"/>
    <w:rsid w:val="00BF6916"/>
    <w:rsid w:val="00C67764"/>
    <w:rsid w:val="00C73510"/>
    <w:rsid w:val="00CD7AE4"/>
    <w:rsid w:val="00D03CF2"/>
    <w:rsid w:val="00D86CB1"/>
    <w:rsid w:val="00DB3D78"/>
    <w:rsid w:val="00DC79F6"/>
    <w:rsid w:val="00E840D2"/>
    <w:rsid w:val="00F85B7A"/>
    <w:rsid w:val="00FA1339"/>
    <w:rsid w:val="00FC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84F6671-A28B-4B63-9673-53E40301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12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12F7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612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2F7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1953</Words>
  <Characters>10683</Characters>
  <Application>Microsoft Office Word</Application>
  <DocSecurity>0</DocSecurity>
  <Lines>508</Lines>
  <Paragraphs>315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\376\377\000F\000G\000P\000R\000_\0000\0004\0000\000_\0000\0004</vt:lpstr>
    </vt:vector>
  </TitlesOfParts>
  <Company>Microsoft</Company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\376\377\000F\000G\000P\000R\000_\0000\0004\0000\000_\0000\0004</dc:title>
  <dc:creator>\376\377\000d\000a\000n\000i\000e\000l</dc:creator>
  <cp:lastModifiedBy>Rude Girl</cp:lastModifiedBy>
  <cp:revision>34</cp:revision>
  <dcterms:created xsi:type="dcterms:W3CDTF">2018-08-16T17:59:00Z</dcterms:created>
  <dcterms:modified xsi:type="dcterms:W3CDTF">2018-08-17T16:11:00Z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2018-08-16T00:00:00Z</vt:filetime>
  </property>
</Properties>
</file>