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Modelo Descritivo do Banco de Dados</w:t>
      </w:r>
    </w:p>
    <w:p>
      <w:pPr>
        <w:pStyle w:val="Heading2"/>
      </w:pPr>
      <w:r>
        <w:t>1. Entidades e Atributos</w:t>
      </w:r>
    </w:p>
    <w:p>
      <w:pPr>
        <w:pStyle w:val="Heading3"/>
      </w:pPr>
      <w:r>
        <w:t>Zonas</w:t>
      </w:r>
    </w:p>
    <w:p>
      <w:pPr>
        <w:pStyle w:val="ListBullet"/>
      </w:pPr>
      <w:r>
        <w:t>id (VARCHAR2(5)): Identificador único da zona.</w:t>
      </w:r>
    </w:p>
    <w:p>
      <w:pPr>
        <w:pStyle w:val="ListBullet"/>
      </w:pPr>
      <w:r>
        <w:t>descricao (VARCHAR2(100)): Descrição textual da zona.</w:t>
      </w:r>
    </w:p>
    <w:p>
      <w:pPr>
        <w:pStyle w:val="ListBullet"/>
      </w:pPr>
      <w:r>
        <w:t>area (VARCHAR2(50)): Área física correspondente à zona.</w:t>
      </w:r>
    </w:p>
    <w:p>
      <w:pPr>
        <w:pStyle w:val="Heading3"/>
      </w:pPr>
      <w:r>
        <w:t>Funcionários</w:t>
      </w:r>
    </w:p>
    <w:p>
      <w:pPr>
        <w:pStyle w:val="ListBullet"/>
      </w:pPr>
      <w:r>
        <w:t>id (NUMBER): Identificador único do funcionário.</w:t>
      </w:r>
    </w:p>
    <w:p>
      <w:pPr>
        <w:pStyle w:val="ListBullet"/>
      </w:pPr>
      <w:r>
        <w:t>nome (VARCHAR2(100)): Nome completo do funcionário.</w:t>
      </w:r>
    </w:p>
    <w:p>
      <w:pPr>
        <w:pStyle w:val="ListBullet"/>
      </w:pPr>
      <w:r>
        <w:t>email (VARCHAR2(100)): Endereço de e-mail único.</w:t>
      </w:r>
    </w:p>
    <w:p>
      <w:pPr>
        <w:pStyle w:val="ListBullet"/>
      </w:pPr>
      <w:r>
        <w:t>cargo (VARCHAR2(50)): Cargo ocupado pelo funcionário.</w:t>
      </w:r>
    </w:p>
    <w:p>
      <w:pPr>
        <w:pStyle w:val="Heading3"/>
      </w:pPr>
      <w:r>
        <w:t>Usuários</w:t>
      </w:r>
    </w:p>
    <w:p>
      <w:pPr>
        <w:pStyle w:val="ListBullet"/>
      </w:pPr>
      <w:r>
        <w:t>id (NUMBER): Identificador único do usuário.</w:t>
      </w:r>
    </w:p>
    <w:p>
      <w:pPr>
        <w:pStyle w:val="ListBullet"/>
      </w:pPr>
      <w:r>
        <w:t>nome (VARCHAR2(100)): Nome completo do usuário.</w:t>
      </w:r>
    </w:p>
    <w:p>
      <w:pPr>
        <w:pStyle w:val="ListBullet"/>
      </w:pPr>
      <w:r>
        <w:t>email (VARCHAR2(100)): Endereço de e-mail único.</w:t>
      </w:r>
    </w:p>
    <w:p>
      <w:pPr>
        <w:pStyle w:val="ListBullet"/>
      </w:pPr>
      <w:r>
        <w:t>senha (VARCHAR2(100)): Senha de acesso.</w:t>
      </w:r>
    </w:p>
    <w:p>
      <w:pPr>
        <w:pStyle w:val="ListBullet"/>
      </w:pPr>
      <w:r>
        <w:t>tipo (VARCHAR2(20)): Tipo de usuário (admin, operador, supervisor).</w:t>
      </w:r>
    </w:p>
    <w:p>
      <w:pPr>
        <w:pStyle w:val="Heading3"/>
      </w:pPr>
      <w:r>
        <w:t>Motos</w:t>
      </w:r>
    </w:p>
    <w:p>
      <w:pPr>
        <w:pStyle w:val="ListBullet"/>
      </w:pPr>
      <w:r>
        <w:t>id (NUMBER): Identificador único da moto (gerado automaticamente).</w:t>
      </w:r>
    </w:p>
    <w:p>
      <w:pPr>
        <w:pStyle w:val="ListBullet"/>
      </w:pPr>
      <w:r>
        <w:t>modelo (VARCHAR2(100)): Modelo da motocicleta.</w:t>
      </w:r>
    </w:p>
    <w:p>
      <w:pPr>
        <w:pStyle w:val="ListBullet"/>
      </w:pPr>
      <w:r>
        <w:t>status (VARCHAR2(20)): Status atual da moto (ativa, inativa, em manutenção).</w:t>
      </w:r>
    </w:p>
    <w:p>
      <w:pPr>
        <w:pStyle w:val="ListBullet"/>
      </w:pPr>
      <w:r>
        <w:t>zona_atual_id (VARCHAR2(5)): Zona atual onde a moto está localizada.</w:t>
      </w:r>
    </w:p>
    <w:p>
      <w:pPr>
        <w:pStyle w:val="ListBullet"/>
      </w:pPr>
      <w:r>
        <w:t>responsavel_id (NUMBER): Identificador do funcionário responsável.</w:t>
      </w:r>
    </w:p>
    <w:p>
      <w:pPr>
        <w:pStyle w:val="Heading3"/>
      </w:pPr>
      <w:r>
        <w:t>Movimentações</w:t>
      </w:r>
    </w:p>
    <w:p>
      <w:pPr>
        <w:pStyle w:val="ListBullet"/>
      </w:pPr>
      <w:r>
        <w:t>id (NUMBER): Identificador único da movimentação (gerado automaticamente).</w:t>
      </w:r>
    </w:p>
    <w:p>
      <w:pPr>
        <w:pStyle w:val="ListBullet"/>
      </w:pPr>
      <w:r>
        <w:t>moto_id (NUMBER): Identificador da moto movimentada.</w:t>
      </w:r>
    </w:p>
    <w:p>
      <w:pPr>
        <w:pStyle w:val="ListBullet"/>
      </w:pPr>
      <w:r>
        <w:t>zona_origem (VARCHAR2(5)): Zona de origem da movimentação.</w:t>
      </w:r>
    </w:p>
    <w:p>
      <w:pPr>
        <w:pStyle w:val="ListBullet"/>
      </w:pPr>
      <w:r>
        <w:t>zona_destino (VARCHAR2(5)): Zona de destino da movimentação.</w:t>
      </w:r>
    </w:p>
    <w:p>
      <w:pPr>
        <w:pStyle w:val="ListBullet"/>
      </w:pPr>
      <w:r>
        <w:t>data_hora (DATE): Data e hora da movimentação.</w:t>
      </w:r>
    </w:p>
    <w:p>
      <w:pPr>
        <w:pStyle w:val="ListBullet"/>
      </w:pPr>
      <w:r>
        <w:t>usuario_id (NUMBER): Identificador do usuário que registrou a movimentação.</w:t>
      </w:r>
    </w:p>
    <w:p>
      <w:pPr>
        <w:pStyle w:val="Heading2"/>
      </w:pPr>
      <w:r>
        <w:t>2. Relacionamentos</w:t>
      </w:r>
    </w:p>
    <w:p>
      <w:pPr>
        <w:pStyle w:val="ListBullet"/>
      </w:pPr>
      <w:r>
        <w:t>Motos ↔ Zonas: Uma moto está localizada em uma zona (zona_atual_id referencia zonas.id).</w:t>
      </w:r>
    </w:p>
    <w:p>
      <w:pPr>
        <w:pStyle w:val="ListBullet"/>
      </w:pPr>
      <w:r>
        <w:t>Motos ↔ Funcionários: Uma moto é atribuída a um funcionário responsável (responsavel_id referencia funcionarios.id).</w:t>
      </w:r>
    </w:p>
    <w:p>
      <w:pPr>
        <w:pStyle w:val="ListBullet"/>
      </w:pPr>
      <w:r>
        <w:t>Movimentações ↔ Motos: Cada movimentação está associada a uma moto específica (moto_id referencia motos.id).</w:t>
      </w:r>
    </w:p>
    <w:p>
      <w:pPr>
        <w:pStyle w:val="ListBullet"/>
      </w:pPr>
      <w:r>
        <w:t>Movimentações ↔ Usuários: Cada movimentação é registrada por um usuário (usuario_id referencia usuarios1.id).</w:t>
      </w:r>
    </w:p>
    <w:p>
      <w:pPr>
        <w:pStyle w:val="Heading2"/>
      </w:pPr>
      <w:r>
        <w:t>3. Regras de Integridade</w:t>
      </w:r>
    </w:p>
    <w:p>
      <w:pPr>
        <w:pStyle w:val="ListBullet"/>
      </w:pPr>
      <w:r>
        <w:t>Chaves Primárias: Garantem a unicidade de registros em cada tabela.</w:t>
      </w:r>
    </w:p>
    <w:p>
      <w:pPr>
        <w:pStyle w:val="ListBullet"/>
      </w:pPr>
      <w:r>
        <w:t>Chaves Estrangeiras: Asseguram a consistência referencial entre tabelas relacionadas.</w:t>
      </w:r>
    </w:p>
    <w:p>
      <w:pPr>
        <w:pStyle w:val="ListBullet"/>
      </w:pPr>
      <w:r>
        <w:t>Restrições de Domínio:</w:t>
      </w:r>
    </w:p>
    <w:p>
      <w:pPr>
        <w:pStyle w:val="ListBullet"/>
      </w:pPr>
      <w:r>
        <w:t xml:space="preserve">  - tipo em usuarios1: Deve ser 'admin', 'operador' ou 'supervisor'.</w:t>
      </w:r>
    </w:p>
    <w:p>
      <w:pPr>
        <w:pStyle w:val="ListBullet"/>
      </w:pPr>
      <w:r>
        <w:t xml:space="preserve">  - status em motos: Deve ser 'ativa', 'inativa' ou 'em manutenção'.</w:t>
      </w:r>
    </w:p>
    <w:p>
      <w:pPr>
        <w:pStyle w:val="Heading2"/>
      </w:pPr>
      <w:r>
        <w:t>4. Considerações Adicionais</w:t>
      </w:r>
    </w:p>
    <w:p>
      <w:pPr>
        <w:pStyle w:val="ListBullet"/>
      </w:pPr>
      <w:r>
        <w:t>Geração Automática de Identificadores: As tabelas motos e movimentacoes utilizam a cláusula GENERATED ALWAYS AS IDENTITY para geração automática de IDs.</w:t>
      </w:r>
    </w:p>
    <w:p>
      <w:pPr>
        <w:pStyle w:val="ListBullet"/>
      </w:pPr>
      <w:r>
        <w:t>Consultas e Relatórios:</w:t>
      </w:r>
    </w:p>
    <w:p>
      <w:pPr>
        <w:pStyle w:val="ListBullet"/>
      </w:pPr>
      <w:r>
        <w:t xml:space="preserve">  - Quantidade de motos por zona.</w:t>
      </w:r>
    </w:p>
    <w:p>
      <w:pPr>
        <w:pStyle w:val="ListBullet"/>
      </w:pPr>
      <w:r>
        <w:t xml:space="preserve">  - Quantidade de motos por responsável.</w:t>
      </w:r>
    </w:p>
    <w:p>
      <w:pPr>
        <w:pStyle w:val="ListBullet"/>
      </w:pPr>
      <w:r>
        <w:t xml:space="preserve">  - Quantidade de movimentações por usuário.</w:t>
      </w:r>
    </w:p>
    <w:p>
      <w:pPr>
        <w:pStyle w:val="ListBullet"/>
      </w:pPr>
      <w:r>
        <w:t xml:space="preserve">  - Contexto dos modelos de motos utilizando funções analíticas LAG e LEAD.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