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2e71adac0aa1ca434bad50abd6f0040d4969733"/>
    <w:p>
      <w:pPr>
        <w:pStyle w:val="Heading1"/>
      </w:pPr>
      <w:r>
        <w:t xml:space="preserve">Spring Boot Authentication System Development Journey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chronicles the development of a Spring Boot-based authentication system for the</w:t>
      </w:r>
      <w:r>
        <w:t xml:space="preserve"> </w:t>
      </w:r>
      <w:r>
        <w:t xml:space="preserve">“</w:t>
      </w:r>
      <w:r>
        <w:t xml:space="preserve">SmartMunimji</w:t>
      </w:r>
      <w:r>
        <w:t xml:space="preserve">”</w:t>
      </w:r>
      <w:r>
        <w:t xml:space="preserve"> </w:t>
      </w:r>
      <w:r>
        <w:t xml:space="preserve">application, focusing on JWT-based security, customer management, and database integration. It details the transformation of the code from the initial setup to the final version, addressing errors encountered, explaining key concepts, and providing a workflow explanation with the significance of each component.</w:t>
      </w:r>
    </w:p>
    <w:bookmarkEnd w:id="20"/>
    <w:bookmarkStart w:id="22" w:name="initial-setup"/>
    <w:p>
      <w:pPr>
        <w:pStyle w:val="Heading2"/>
      </w:pPr>
      <w:r>
        <w:t xml:space="preserve">Initial Setup</w:t>
      </w:r>
    </w:p>
    <w:p>
      <w:pPr>
        <w:pStyle w:val="FirstParagraph"/>
      </w:pPr>
      <w:r>
        <w:t xml:space="preserve">The project began with a requirement to create a secure Spring Boot application with the following specifications: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</w:t>
      </w:r>
      <w:r>
        <w:t xml:space="preserve">: MySQL database named</w:t>
      </w:r>
      <w:r>
        <w:t xml:space="preserve"> </w:t>
      </w:r>
      <w:r>
        <w:rPr>
          <w:rStyle w:val="VerbatimChar"/>
        </w:rPr>
        <w:t xml:space="preserve">smartmunimji_db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table.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Credentials</w:t>
      </w:r>
      <w:r>
        <w:t xml:space="preserve">: Username</w:t>
      </w:r>
      <w:r>
        <w:t xml:space="preserve"> </w:t>
      </w:r>
      <w:r>
        <w:rPr>
          <w:rStyle w:val="VerbatimChar"/>
        </w:rPr>
        <w:t xml:space="preserve">smartmunim</w:t>
      </w:r>
      <w:r>
        <w:t xml:space="preserve">, password</w:t>
      </w:r>
      <w:r>
        <w:t xml:space="preserve"> </w:t>
      </w:r>
      <w:r>
        <w:rPr>
          <w:rStyle w:val="VerbatimChar"/>
        </w:rPr>
        <w:t xml:space="preserve">smartmunimji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</w:t>
      </w:r>
      <w:r>
        <w:t xml:space="preserve">: JWT-based authentication with role-based access control (</w:t>
      </w:r>
      <w:r>
        <w:rPr>
          <w:rStyle w:val="VerbatimChar"/>
        </w:rPr>
        <w:t xml:space="preserve">ROLE_CUSTOMER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ROLE_ADMIN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Files</w:t>
      </w:r>
      <w:r>
        <w:t xml:space="preserve">: Security-related classes (</w:t>
      </w:r>
      <w:r>
        <w:rPr>
          <w:rStyle w:val="VerbatimChar"/>
        </w:rPr>
        <w:t xml:space="preserve">JwtUtil</w:t>
      </w:r>
      <w:r>
        <w:t xml:space="preserve">,</w:t>
      </w:r>
      <w:r>
        <w:t xml:space="preserve"> </w:t>
      </w:r>
      <w:r>
        <w:rPr>
          <w:rStyle w:val="VerbatimChar"/>
        </w:rPr>
        <w:t xml:space="preserve">JwtFilter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SecurityConfig</w:t>
      </w:r>
      <w:r>
        <w:t xml:space="preserve">), a customer entity, a controller, and a repository.</w:t>
      </w:r>
    </w:p>
    <w:bookmarkStart w:id="21" w:name="initial-code"/>
    <w:p>
      <w:pPr>
        <w:pStyle w:val="Heading3"/>
      </w:pPr>
      <w:r>
        <w:t xml:space="preserve">Initial Code</w:t>
      </w:r>
    </w:p>
    <w:p>
      <w:pPr>
        <w:pStyle w:val="FirstParagraph"/>
      </w:pPr>
      <w:r>
        <w:t xml:space="preserve">The initial code included three security classes and a basic configuration: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JwtUtil.java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Purpose: Generates and validates JWT tokens.</w:t>
      </w:r>
    </w:p>
    <w:p>
      <w:pPr>
        <w:numPr>
          <w:ilvl w:val="1"/>
          <w:numId w:val="1003"/>
        </w:numPr>
        <w:pStyle w:val="Compact"/>
      </w:pPr>
      <w:r>
        <w:t xml:space="preserve">Issues: Incorrect import of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(</w:t>
      </w:r>
      <w:r>
        <w:rPr>
          <w:rStyle w:val="VerbatimChar"/>
        </w:rPr>
        <w:t xml:space="preserve">org.hibernate.mapping.List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java.util.List</w:t>
      </w:r>
      <w:r>
        <w:t xml:space="preserve">), potential null pointer risks in token validation, and hardcoded JWT secret.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JwtFilter.java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Purpose: Intercepts HTTP requests to validate JWT tokens.</w:t>
      </w:r>
    </w:p>
    <w:p>
      <w:pPr>
        <w:numPr>
          <w:ilvl w:val="1"/>
          <w:numId w:val="1004"/>
        </w:numPr>
        <w:pStyle w:val="Compact"/>
      </w:pPr>
      <w:r>
        <w:t xml:space="preserve">Issues: Insecure Bearer token parsing (no space after</w:t>
      </w:r>
      <w:r>
        <w:t xml:space="preserve"> </w:t>
      </w:r>
      <w:r>
        <w:t xml:space="preserve">“</w:t>
      </w:r>
      <w:r>
        <w:t xml:space="preserve">Bearer</w:t>
      </w:r>
      <w:r>
        <w:t xml:space="preserve">”</w:t>
      </w:r>
      <w:r>
        <w:t xml:space="preserve">), missing null checks.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SecurityConfig.java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Purpose: Configures Spring Security for authentication and authorization.</w:t>
      </w:r>
    </w:p>
    <w:p>
      <w:pPr>
        <w:numPr>
          <w:ilvl w:val="1"/>
          <w:numId w:val="1005"/>
        </w:numPr>
        <w:pStyle w:val="Compact"/>
      </w:pPr>
      <w:r>
        <w:t xml:space="preserve">Issues: Outdated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 </w:t>
      </w:r>
      <w:r>
        <w:t xml:space="preserve">configuration, unused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field causing warnings.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table schema was provided, but no entity or repository was initially included. A controller was later requested.</w:t>
      </w:r>
    </w:p>
    <w:bookmarkEnd w:id="21"/>
    <w:bookmarkEnd w:id="22"/>
    <w:bookmarkStart w:id="39" w:name="transformation-journey"/>
    <w:p>
      <w:pPr>
        <w:pStyle w:val="Heading2"/>
      </w:pPr>
      <w:r>
        <w:t xml:space="preserve">Transformation Journey</w:t>
      </w:r>
    </w:p>
    <w:bookmarkStart w:id="26" w:name="step-1-fixing-initial-security-classes"/>
    <w:p>
      <w:pPr>
        <w:pStyle w:val="Heading3"/>
      </w:pPr>
      <w:r>
        <w:t xml:space="preserve">Step 1: Fixing Initial Security Classes</w:t>
      </w:r>
    </w:p>
    <w:p>
      <w:pPr>
        <w:pStyle w:val="FirstParagraph"/>
      </w:pPr>
      <w:r>
        <w:t xml:space="preserve">The first iteration focused on correcting errors in the security classes.</w:t>
      </w:r>
    </w:p>
    <w:bookmarkStart w:id="23" w:name="changes-made"/>
    <w:p>
      <w:pPr>
        <w:pStyle w:val="Heading4"/>
      </w:pPr>
      <w:r>
        <w:t xml:space="preserve">Changes Made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JwtUtil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Corrected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import to</w:t>
      </w:r>
      <w:r>
        <w:t xml:space="preserve"> </w:t>
      </w:r>
      <w:r>
        <w:rPr>
          <w:rStyle w:val="VerbatimChar"/>
        </w:rPr>
        <w:t xml:space="preserve">java.util.List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Added default values for</w:t>
      </w:r>
      <w:r>
        <w:t xml:space="preserve"> </w:t>
      </w:r>
      <w:r>
        <w:rPr>
          <w:rStyle w:val="VerbatimChar"/>
        </w:rPr>
        <w:t xml:space="preserve">@Value</w:t>
      </w:r>
      <w:r>
        <w:t xml:space="preserve"> </w:t>
      </w:r>
      <w:r>
        <w:t xml:space="preserve">annotations (</w:t>
      </w:r>
      <w:r>
        <w:rPr>
          <w:rStyle w:val="VerbatimChar"/>
        </w:rPr>
        <w:t xml:space="preserve">jwtExpiration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jwtSecret</w:t>
      </w:r>
      <w:r>
        <w:t xml:space="preserve">) to prevent null issues.</w:t>
      </w:r>
    </w:p>
    <w:p>
      <w:pPr>
        <w:numPr>
          <w:ilvl w:val="1"/>
          <w:numId w:val="1007"/>
        </w:numPr>
        <w:pStyle w:val="Compact"/>
      </w:pPr>
      <w:r>
        <w:t xml:space="preserve">Improved token validation with try-catch to return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for invalid tokens.</w:t>
      </w:r>
    </w:p>
    <w:p>
      <w:pPr>
        <w:numPr>
          <w:ilvl w:val="1"/>
          <w:numId w:val="1007"/>
        </w:numPr>
        <w:pStyle w:val="Compact"/>
      </w:pPr>
      <w:r>
        <w:t xml:space="preserve">Used</w:t>
      </w:r>
      <w:r>
        <w:t xml:space="preserve"> </w:t>
      </w:r>
      <w:r>
        <w:rPr>
          <w:rStyle w:val="VerbatimChar"/>
        </w:rPr>
        <w:t xml:space="preserve">Collectors.joining</w:t>
      </w:r>
      <w:r>
        <w:t xml:space="preserve"> </w:t>
      </w:r>
      <w:r>
        <w:t xml:space="preserve">for role concatenation.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JwtFilter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Fixed Bearer token parsing by checking for</w:t>
      </w:r>
      <w:r>
        <w:t xml:space="preserve"> </w:t>
      </w:r>
      <w:r>
        <w:rPr>
          <w:rStyle w:val="VerbatimChar"/>
        </w:rPr>
        <w:t xml:space="preserve">"Bearer "</w:t>
      </w:r>
      <w:r>
        <w:t xml:space="preserve"> </w:t>
      </w:r>
      <w:r>
        <w:t xml:space="preserve">(with space) and using</w:t>
      </w:r>
      <w:r>
        <w:t xml:space="preserve"> </w:t>
      </w:r>
      <w:r>
        <w:rPr>
          <w:rStyle w:val="VerbatimChar"/>
        </w:rPr>
        <w:t xml:space="preserve">substring(7)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Added null checks for</w:t>
      </w:r>
      <w:r>
        <w:t xml:space="preserve"> </w:t>
      </w:r>
      <w:r>
        <w:rPr>
          <w:rStyle w:val="VerbatimChar"/>
        </w:rPr>
        <w:t xml:space="preserve">authHeader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SecurityConfig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Updated to use</w:t>
      </w:r>
      <w:r>
        <w:t xml:space="preserve"> </w:t>
      </w:r>
      <w:r>
        <w:rPr>
          <w:rStyle w:val="VerbatimChar"/>
        </w:rPr>
        <w:t xml:space="preserve">AuthenticationConfiguration</w:t>
      </w:r>
      <w:r>
        <w:t xml:space="preserve"> </w:t>
      </w:r>
      <w:r>
        <w:t xml:space="preserve">for modern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 </w:t>
      </w:r>
      <w:r>
        <w:t xml:space="preserve">setup.</w:t>
      </w:r>
    </w:p>
    <w:p>
      <w:pPr>
        <w:numPr>
          <w:ilvl w:val="1"/>
          <w:numId w:val="1009"/>
        </w:numPr>
        <w:pStyle w:val="Compact"/>
      </w:pPr>
      <w:r>
        <w:t xml:space="preserve">Configured stateless session management and role-based access control.</w:t>
      </w:r>
    </w:p>
    <w:bookmarkEnd w:id="23"/>
    <w:bookmarkStart w:id="24" w:name="new-files"/>
    <w:p>
      <w:pPr>
        <w:pStyle w:val="Heading4"/>
      </w:pPr>
      <w:r>
        <w:t xml:space="preserve">New Files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application.properties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Configured database connection (</w:t>
      </w:r>
      <w:r>
        <w:rPr>
          <w:rStyle w:val="VerbatimChar"/>
        </w:rPr>
        <w:t xml:space="preserve">smartmunimji_db</w:t>
      </w:r>
      <w:r>
        <w:t xml:space="preserve">,</w:t>
      </w:r>
      <w:r>
        <w:t xml:space="preserve"> </w:t>
      </w:r>
      <w:r>
        <w:rPr>
          <w:rStyle w:val="VerbatimChar"/>
        </w:rPr>
        <w:t xml:space="preserve">smartmunim</w:t>
      </w:r>
      <w:r>
        <w:t xml:space="preserve">/</w:t>
      </w:r>
      <w:r>
        <w:rPr>
          <w:rStyle w:val="VerbatimChar"/>
        </w:rPr>
        <w:t xml:space="preserve">smartmunimji</w:t>
      </w:r>
      <w:r>
        <w:t xml:space="preserve">).</w:t>
      </w:r>
    </w:p>
    <w:p>
      <w:pPr>
        <w:numPr>
          <w:ilvl w:val="1"/>
          <w:numId w:val="1011"/>
        </w:numPr>
        <w:pStyle w:val="Compact"/>
      </w:pPr>
      <w:r>
        <w:t xml:space="preserve">Set JWT properties (</w:t>
      </w:r>
      <w:r>
        <w:rPr>
          <w:rStyle w:val="VerbatimChar"/>
        </w:rPr>
        <w:t xml:space="preserve">expiration.millis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CustomerController.java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Added a REST controller with</w:t>
      </w:r>
      <w:r>
        <w:t xml:space="preserve"> </w:t>
      </w:r>
      <w:r>
        <w:rPr>
          <w:rStyle w:val="VerbatimChar"/>
        </w:rPr>
        <w:t xml:space="preserve">/api/authenticate</w:t>
      </w:r>
      <w:r>
        <w:t xml:space="preserve"> </w:t>
      </w:r>
      <w:r>
        <w:t xml:space="preserve">for login and endpoints for customer (</w:t>
      </w:r>
      <w:r>
        <w:rPr>
          <w:rStyle w:val="VerbatimChar"/>
        </w:rPr>
        <w:t xml:space="preserve">/cust/profile</w:t>
      </w:r>
      <w:r>
        <w:t xml:space="preserve">) and admin (</w:t>
      </w:r>
      <w:r>
        <w:rPr>
          <w:rStyle w:val="VerbatimChar"/>
        </w:rPr>
        <w:t xml:space="preserve">/admin/dashboard</w:t>
      </w:r>
      <w:r>
        <w:t xml:space="preserve">).</w:t>
      </w:r>
    </w:p>
    <w:bookmarkEnd w:id="24"/>
    <w:bookmarkStart w:id="25" w:name="errors-resolved"/>
    <w:p>
      <w:pPr>
        <w:pStyle w:val="Heading4"/>
      </w:pPr>
      <w:r>
        <w:t xml:space="preserve">Errors Resolved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Incorrect List Import</w:t>
      </w:r>
      <w:r>
        <w:t xml:space="preserve">: Fixed by using</w:t>
      </w:r>
      <w:r>
        <w:t xml:space="preserve"> </w:t>
      </w:r>
      <w:r>
        <w:rPr>
          <w:rStyle w:val="VerbatimChar"/>
        </w:rPr>
        <w:t xml:space="preserve">java.util.List</w:t>
      </w:r>
      <w:r>
        <w:t xml:space="preserve">, ensuring proper collection handling.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Null Pointer Risks</w:t>
      </w:r>
      <w:r>
        <w:t xml:space="preserve">: Added default values and null checks.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Bearer Token Parsing</w:t>
      </w:r>
      <w:r>
        <w:t xml:space="preserve">: Corrected substring logic to handle standard Bearer tokens.</w:t>
      </w:r>
    </w:p>
    <w:bookmarkEnd w:id="25"/>
    <w:bookmarkEnd w:id="26"/>
    <w:bookmarkStart w:id="30" w:name="step-2-creating-the-customer-entity"/>
    <w:p>
      <w:pPr>
        <w:pStyle w:val="Heading3"/>
      </w:pPr>
      <w:r>
        <w:t xml:space="preserve">Step 2: Creating the Customer Entity</w:t>
      </w:r>
    </w:p>
    <w:p>
      <w:pPr>
        <w:pStyle w:val="FirstParagraph"/>
      </w:pPr>
      <w:r>
        <w:t xml:space="preserve">The next step was to create a JPA entity for the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table based on the provided SQL schema.</w:t>
      </w:r>
    </w:p>
    <w:bookmarkStart w:id="27" w:name="initial-entity"/>
    <w:p>
      <w:pPr>
        <w:pStyle w:val="Heading4"/>
      </w:pPr>
      <w:r>
        <w:t xml:space="preserve">Initial Entity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Customer.java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Mapped all fields (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etc.) with JPA annotations.</w:t>
      </w:r>
    </w:p>
    <w:p>
      <w:pPr>
        <w:numPr>
          <w:ilvl w:val="1"/>
          <w:numId w:val="1015"/>
        </w:numPr>
        <w:pStyle w:val="Compact"/>
      </w:pPr>
      <w:r>
        <w:t xml:space="preserve">Implemented</w:t>
      </w:r>
      <w:r>
        <w:t xml:space="preserve"> </w:t>
      </w:r>
      <w:r>
        <w:rPr>
          <w:rStyle w:val="VerbatimChar"/>
        </w:rPr>
        <w:t xml:space="preserve">UserDetails</w:t>
      </w:r>
      <w:r>
        <w:t xml:space="preserve"> </w:t>
      </w:r>
      <w:r>
        <w:t xml:space="preserve">for Spring Security integration.</w:t>
      </w:r>
    </w:p>
    <w:p>
      <w:pPr>
        <w:numPr>
          <w:ilvl w:val="1"/>
          <w:numId w:val="1015"/>
        </w:numPr>
        <w:pStyle w:val="Compact"/>
      </w:pPr>
      <w:r>
        <w:t xml:space="preserve">Used</w:t>
      </w:r>
      <w:r>
        <w:t xml:space="preserve"> </w:t>
      </w:r>
      <w:r>
        <w:rPr>
          <w:rStyle w:val="VerbatimChar"/>
        </w:rPr>
        <w:t xml:space="preserve">LocalDateTime</w:t>
      </w:r>
      <w:r>
        <w:t xml:space="preserve"> </w:t>
      </w:r>
      <w:r>
        <w:t xml:space="preserve">for timestamps with</w:t>
      </w:r>
      <w:r>
        <w:t xml:space="preserve"> </w:t>
      </w:r>
      <w:r>
        <w:rPr>
          <w:rStyle w:val="VerbatimChar"/>
        </w:rPr>
        <w:t xml:space="preserve">@PrePersist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@PreUpdate</w:t>
      </w:r>
      <w:r>
        <w:t xml:space="preserve">.</w:t>
      </w:r>
    </w:p>
    <w:bookmarkEnd w:id="27"/>
    <w:bookmarkStart w:id="28" w:name="issues"/>
    <w:p>
      <w:pPr>
        <w:pStyle w:val="Heading4"/>
      </w:pPr>
      <w:r>
        <w:t xml:space="preserve">Issues</w:t>
      </w:r>
    </w:p>
    <w:p>
      <w:pPr>
        <w:numPr>
          <w:ilvl w:val="0"/>
          <w:numId w:val="1016"/>
        </w:numPr>
        <w:pStyle w:val="Compact"/>
      </w:pPr>
      <w:r>
        <w:t xml:space="preserve">The initial entity used manual getters/setters, which was later updated to use Lombok as per user requirements.</w:t>
      </w:r>
    </w:p>
    <w:bookmarkEnd w:id="28"/>
    <w:bookmarkStart w:id="29" w:name="changes-made-1"/>
    <w:p>
      <w:pPr>
        <w:pStyle w:val="Heading4"/>
      </w:pPr>
      <w:r>
        <w:t xml:space="preserve">Changes Made</w:t>
      </w:r>
    </w:p>
    <w:p>
      <w:pPr>
        <w:numPr>
          <w:ilvl w:val="0"/>
          <w:numId w:val="1017"/>
        </w:numPr>
        <w:pStyle w:val="Compact"/>
      </w:pPr>
      <w:r>
        <w:t xml:space="preserve">Updated to use specified imports and Lombok annotations (</w:t>
      </w:r>
      <w:r>
        <w:rPr>
          <w:rStyle w:val="VerbatimChar"/>
        </w:rPr>
        <w:t xml:space="preserve">@NoArgsConstructor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@AllArgsConstructor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@Getter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@Setter</w:t>
      </w:r>
      <w:r>
        <w:t xml:space="preserve">).</w:t>
      </w:r>
    </w:p>
    <w:p>
      <w:pPr>
        <w:numPr>
          <w:ilvl w:val="0"/>
          <w:numId w:val="1017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@JsonIgnore</w:t>
      </w:r>
      <w:r>
        <w:t xml:space="preserve"> </w:t>
      </w:r>
      <w:r>
        <w:t xml:space="preserve">on sensitive fields (</w:t>
      </w:r>
      <w:r>
        <w:rPr>
          <w:rStyle w:val="VerbatimChar"/>
        </w:rPr>
        <w:t xml:space="preserve">password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UserDetails</w:t>
      </w:r>
      <w:r>
        <w:t xml:space="preserve"> </w:t>
      </w:r>
      <w:r>
        <w:t xml:space="preserve">methods.</w:t>
      </w:r>
    </w:p>
    <w:p>
      <w:pPr>
        <w:numPr>
          <w:ilvl w:val="0"/>
          <w:numId w:val="1017"/>
        </w:numPr>
        <w:pStyle w:val="Compact"/>
      </w:pPr>
      <w:r>
        <w:t xml:space="preserve">Simplified role assignment with</w:t>
      </w:r>
      <w:r>
        <w:t xml:space="preserve"> </w:t>
      </w:r>
      <w:r>
        <w:rPr>
          <w:rStyle w:val="VerbatimChar"/>
        </w:rPr>
        <w:t xml:space="preserve">AuthorityUtils.createAuthorityList</w:t>
      </w:r>
      <w:r>
        <w:t xml:space="preserve">.</w:t>
      </w:r>
    </w:p>
    <w:bookmarkEnd w:id="29"/>
    <w:bookmarkEnd w:id="30"/>
    <w:bookmarkStart w:id="34" w:name="step-3-resolving-getid-error"/>
    <w:p>
      <w:pPr>
        <w:pStyle w:val="Heading3"/>
      </w:pPr>
      <w:r>
        <w:t xml:space="preserve">Step 3: Resolving</w:t>
      </w:r>
      <w:r>
        <w:t xml:space="preserve"> </w:t>
      </w:r>
      <w:r>
        <w:rPr>
          <w:rStyle w:val="VerbatimChar"/>
        </w:rPr>
        <w:t xml:space="preserve">getId()</w:t>
      </w:r>
      <w:r>
        <w:t xml:space="preserve"> </w:t>
      </w:r>
      <w:r>
        <w:t xml:space="preserve">Error</w:t>
      </w:r>
    </w:p>
    <w:p>
      <w:pPr>
        <w:pStyle w:val="FirstParagraph"/>
      </w:pPr>
      <w:r>
        <w:t xml:space="preserve">An error was reported:</w:t>
      </w:r>
      <w:r>
        <w:t xml:space="preserve"> </w:t>
      </w:r>
      <w:r>
        <w:t xml:space="preserve">“</w:t>
      </w:r>
      <w:r>
        <w:t xml:space="preserve">The method getId() is undefined for the type Customer.</w:t>
      </w:r>
      <w:r>
        <w:t xml:space="preserve">”</w:t>
      </w:r>
    </w:p>
    <w:bookmarkStart w:id="31" w:name="cause"/>
    <w:p>
      <w:pPr>
        <w:pStyle w:val="Heading4"/>
      </w:pPr>
      <w:r>
        <w:t xml:space="preserve">Cause</w:t>
      </w:r>
    </w:p>
    <w:p>
      <w:pPr>
        <w:numPr>
          <w:ilvl w:val="0"/>
          <w:numId w:val="1018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JwtUtil</w:t>
      </w:r>
      <w:r>
        <w:t xml:space="preserve"> </w:t>
      </w:r>
      <w:r>
        <w:t xml:space="preserve">class called</w:t>
      </w:r>
      <w:r>
        <w:t xml:space="preserve"> </w:t>
      </w:r>
      <w:r>
        <w:rPr>
          <w:rStyle w:val="VerbatimChar"/>
        </w:rPr>
        <w:t xml:space="preserve">getId()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but there was a concern that Lombok’s</w:t>
      </w:r>
      <w:r>
        <w:t xml:space="preserve"> </w:t>
      </w:r>
      <w:r>
        <w:rPr>
          <w:rStyle w:val="VerbatimChar"/>
        </w:rPr>
        <w:t xml:space="preserve">@Getter</w:t>
      </w:r>
      <w:r>
        <w:t xml:space="preserve"> </w:t>
      </w:r>
      <w:r>
        <w:t xml:space="preserve">might not be generating the method due to misconfiguration or IDE issues.</w:t>
      </w:r>
    </w:p>
    <w:bookmarkEnd w:id="31"/>
    <w:bookmarkStart w:id="32" w:name="solution"/>
    <w:p>
      <w:pPr>
        <w:pStyle w:val="Heading4"/>
      </w:pPr>
      <w:r>
        <w:t xml:space="preserve">Solution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Customer.java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Added an explicit</w:t>
      </w:r>
      <w:r>
        <w:t xml:space="preserve"> </w:t>
      </w:r>
      <w:r>
        <w:rPr>
          <w:rStyle w:val="VerbatimChar"/>
        </w:rPr>
        <w:t xml:space="preserve">getId()</w:t>
      </w:r>
      <w:r>
        <w:t xml:space="preserve"> </w:t>
      </w:r>
      <w:r>
        <w:t xml:space="preserve">method alongside</w:t>
      </w:r>
      <w:r>
        <w:t xml:space="preserve"> </w:t>
      </w:r>
      <w:r>
        <w:rPr>
          <w:rStyle w:val="VerbatimChar"/>
        </w:rPr>
        <w:t xml:space="preserve">@Getter</w:t>
      </w:r>
      <w:r>
        <w:t xml:space="preserve"> </w:t>
      </w:r>
      <w:r>
        <w:t xml:space="preserve">to ensure compatibility.</w:t>
      </w:r>
    </w:p>
    <w:p>
      <w:pPr>
        <w:numPr>
          <w:ilvl w:val="1"/>
          <w:numId w:val="1020"/>
        </w:numPr>
        <w:pStyle w:val="Compact"/>
      </w:pPr>
      <w:r>
        <w:t xml:space="preserve">Verified Lombok setup instructions (dependency, IDE plugin,</w:t>
      </w:r>
      <w:r>
        <w:t xml:space="preserve"> </w:t>
      </w:r>
      <w:r>
        <w:rPr>
          <w:rStyle w:val="VerbatimChar"/>
        </w:rPr>
        <w:t xml:space="preserve">mvn clean install</w:t>
      </w:r>
      <w:r>
        <w:t xml:space="preserve">).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JwtUtil</w:t>
      </w:r>
      <w:r>
        <w:t xml:space="preserve">:</w:t>
      </w:r>
    </w:p>
    <w:p>
      <w:pPr>
        <w:numPr>
          <w:ilvl w:val="1"/>
          <w:numId w:val="1021"/>
        </w:numPr>
        <w:pStyle w:val="Compact"/>
      </w:pPr>
      <w:r>
        <w:t xml:space="preserve">Confirmed compatibility with the updated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entity.</w:t>
      </w:r>
    </w:p>
    <w:bookmarkEnd w:id="32"/>
    <w:bookmarkStart w:id="33" w:name="errors-resolved-1"/>
    <w:p>
      <w:pPr>
        <w:pStyle w:val="Heading4"/>
      </w:pPr>
      <w:r>
        <w:t xml:space="preserve">Errors Resolved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getId() Undefined</w:t>
      </w:r>
      <w:r>
        <w:t xml:space="preserve">: Ensured</w:t>
      </w:r>
      <w:r>
        <w:t xml:space="preserve"> </w:t>
      </w:r>
      <w:r>
        <w:rPr>
          <w:rStyle w:val="VerbatimChar"/>
        </w:rPr>
        <w:t xml:space="preserve">getId()</w:t>
      </w:r>
      <w:r>
        <w:t xml:space="preserve"> </w:t>
      </w:r>
      <w:r>
        <w:t xml:space="preserve">was available via explicit method and Lombok.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Lombok Issues</w:t>
      </w:r>
      <w:r>
        <w:t xml:space="preserve">: Provided setup instructions to prevent annotation processing errors.</w:t>
      </w:r>
    </w:p>
    <w:bookmarkEnd w:id="33"/>
    <w:bookmarkEnd w:id="34"/>
    <w:bookmarkStart w:id="38" w:name="X88b539a5b9271a8de500de5e9a78d86d2713021"/>
    <w:p>
      <w:pPr>
        <w:pStyle w:val="Heading3"/>
      </w:pPr>
      <w:r>
        <w:t xml:space="preserve">Step 4: Resolving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Warning</w:t>
      </w:r>
    </w:p>
    <w:p>
      <w:pPr>
        <w:pStyle w:val="FirstParagraph"/>
      </w:pPr>
      <w:r>
        <w:t xml:space="preserve">A warning was reported:</w:t>
      </w:r>
      <w:r>
        <w:t xml:space="preserve"> </w:t>
      </w:r>
      <w:r>
        <w:t xml:space="preserve">“</w:t>
      </w:r>
      <w:r>
        <w:t xml:space="preserve">The value of the field SecurityConfig.userDetailsService is not used.</w:t>
      </w:r>
      <w:r>
        <w:t xml:space="preserve">”</w:t>
      </w:r>
    </w:p>
    <w:bookmarkStart w:id="35" w:name="cause-1"/>
    <w:p>
      <w:pPr>
        <w:pStyle w:val="Heading4"/>
      </w:pPr>
      <w:r>
        <w:t xml:space="preserve">Cause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was autowired but not explicitly used in</w:t>
      </w:r>
      <w:r>
        <w:t xml:space="preserve"> </w:t>
      </w:r>
      <w:r>
        <w:rPr>
          <w:rStyle w:val="VerbatimChar"/>
        </w:rPr>
        <w:t xml:space="preserve">SecurityConfig</w:t>
      </w:r>
      <w:r>
        <w:t xml:space="preserve">, as Spring Security implicitly used it for authentication.</w:t>
      </w:r>
    </w:p>
    <w:bookmarkEnd w:id="35"/>
    <w:bookmarkStart w:id="36" w:name="solution-1"/>
    <w:p>
      <w:pPr>
        <w:pStyle w:val="Heading4"/>
      </w:pPr>
      <w:r>
        <w:t xml:space="preserve">Solution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SecurityConfig.java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t xml:space="preserve">Explicitly configured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 </w:t>
      </w:r>
      <w:r>
        <w:t xml:space="preserve">bean using</w:t>
      </w:r>
      <w:r>
        <w:t xml:space="preserve"> </w:t>
      </w:r>
      <w:r>
        <w:rPr>
          <w:rStyle w:val="VerbatimChar"/>
        </w:rPr>
        <w:t xml:space="preserve">authBuilder.userDetailsService(userDetailsService)</w:t>
      </w:r>
      <w:r>
        <w:t xml:space="preserve">.</w:t>
      </w:r>
    </w:p>
    <w:p>
      <w:pPr>
        <w:numPr>
          <w:ilvl w:val="1"/>
          <w:numId w:val="1025"/>
        </w:numPr>
        <w:pStyle w:val="Compact"/>
      </w:pPr>
      <w:r>
        <w:t xml:space="preserve">Updated to use</w:t>
      </w:r>
      <w:r>
        <w:t xml:space="preserve"> </w:t>
      </w:r>
      <w:r>
        <w:rPr>
          <w:rStyle w:val="VerbatimChar"/>
        </w:rPr>
        <w:t xml:space="preserve">AuthenticationManagerBuilder</w:t>
      </w:r>
      <w:r>
        <w:t xml:space="preserve"> </w:t>
      </w:r>
      <w:r>
        <w:t xml:space="preserve">for clarity.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CustomerUserDetailsService.java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Created a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implementation to load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entities by email.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CustomerRepository.java</w:t>
      </w:r>
      <w:r>
        <w:t xml:space="preserve">:</w:t>
      </w:r>
    </w:p>
    <w:p>
      <w:pPr>
        <w:numPr>
          <w:ilvl w:val="1"/>
          <w:numId w:val="1027"/>
        </w:numPr>
        <w:pStyle w:val="Compact"/>
      </w:pPr>
      <w:r>
        <w:t xml:space="preserve">Added a JPA repository with</w:t>
      </w:r>
      <w:r>
        <w:t xml:space="preserve"> </w:t>
      </w:r>
      <w:r>
        <w:rPr>
          <w:rStyle w:val="VerbatimChar"/>
        </w:rPr>
        <w:t xml:space="preserve">findByEmail</w:t>
      </w:r>
      <w:r>
        <w:t xml:space="preserve"> </w:t>
      </w:r>
      <w:r>
        <w:t xml:space="preserve">to support user loading.</w:t>
      </w:r>
    </w:p>
    <w:bookmarkEnd w:id="36"/>
    <w:bookmarkStart w:id="37" w:name="errors-resolved-2"/>
    <w:p>
      <w:pPr>
        <w:pStyle w:val="Heading4"/>
      </w:pPr>
      <w:r>
        <w:t xml:space="preserve">Errors Resolved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Unused Field Warning</w:t>
      </w:r>
      <w:r>
        <w:t xml:space="preserve">: Explicitly used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Missing UserDetailsService</w:t>
      </w:r>
      <w:r>
        <w:t xml:space="preserve">: Provided a concrete implementation to load users from the database.</w:t>
      </w:r>
    </w:p>
    <w:bookmarkEnd w:id="37"/>
    <w:bookmarkEnd w:id="38"/>
    <w:bookmarkEnd w:id="39"/>
    <w:bookmarkStart w:id="40" w:name="final-code-structure"/>
    <w:p>
      <w:pPr>
        <w:pStyle w:val="Heading2"/>
      </w:pPr>
      <w:r>
        <w:t xml:space="preserve">Final Code Structure</w:t>
      </w:r>
    </w:p>
    <w:p>
      <w:pPr>
        <w:pStyle w:val="FirstParagraph"/>
      </w:pPr>
      <w:r>
        <w:t xml:space="preserve">The final application consists of the following files: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JwtUtil.java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Generates and validates JWT tokens.</w:t>
      </w:r>
    </w:p>
    <w:p>
      <w:pPr>
        <w:numPr>
          <w:ilvl w:val="1"/>
          <w:numId w:val="1030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Customer.getId()</w:t>
      </w:r>
      <w:r>
        <w:t xml:space="preserve"> </w:t>
      </w:r>
      <w:r>
        <w:t xml:space="preserve">as the token subject.</w:t>
      </w:r>
    </w:p>
    <w:p>
      <w:pPr>
        <w:numPr>
          <w:ilvl w:val="1"/>
          <w:numId w:val="1030"/>
        </w:numPr>
        <w:pStyle w:val="Compact"/>
      </w:pPr>
      <w:r>
        <w:t xml:space="preserve">Handles roles with comma-separated strings.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JwtFilter.java</w:t>
      </w:r>
      <w:r>
        <w:t xml:space="preserve">:</w:t>
      </w:r>
    </w:p>
    <w:p>
      <w:pPr>
        <w:numPr>
          <w:ilvl w:val="1"/>
          <w:numId w:val="1031"/>
        </w:numPr>
        <w:pStyle w:val="Compact"/>
      </w:pPr>
      <w:r>
        <w:t xml:space="preserve">Intercepts requests to extract and validate JWT tokens.</w:t>
      </w:r>
    </w:p>
    <w:p>
      <w:pPr>
        <w:numPr>
          <w:ilvl w:val="1"/>
          <w:numId w:val="1031"/>
        </w:numPr>
        <w:pStyle w:val="Compact"/>
      </w:pPr>
      <w:r>
        <w:t xml:space="preserve">Sets</w:t>
      </w:r>
      <w:r>
        <w:t xml:space="preserve"> </w:t>
      </w:r>
      <w:r>
        <w:rPr>
          <w:rStyle w:val="VerbatimChar"/>
        </w:rPr>
        <w:t xml:space="preserve">Authentication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SecurityContextHolder</w:t>
      </w:r>
      <w:r>
        <w:t xml:space="preserve">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SecurityConfig.java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Configures Spring Security with stateless sessions, role-based access, and JWT filtering.</w:t>
      </w:r>
    </w:p>
    <w:p>
      <w:pPr>
        <w:numPr>
          <w:ilvl w:val="1"/>
          <w:numId w:val="1032"/>
        </w:numPr>
        <w:pStyle w:val="Compact"/>
      </w:pPr>
      <w:r>
        <w:t xml:space="preserve">Explicitly uses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for authentication.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Customer.java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JPA entity mapping the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table.</w:t>
      </w:r>
    </w:p>
    <w:p>
      <w:pPr>
        <w:numPr>
          <w:ilvl w:val="1"/>
          <w:numId w:val="1033"/>
        </w:numPr>
        <w:pStyle w:val="Compact"/>
      </w:pPr>
      <w:r>
        <w:t xml:space="preserve">Implements</w:t>
      </w:r>
      <w:r>
        <w:t xml:space="preserve"> </w:t>
      </w:r>
      <w:r>
        <w:rPr>
          <w:rStyle w:val="VerbatimChar"/>
        </w:rPr>
        <w:t xml:space="preserve">UserDetails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ROLE_CUSTOMER</w:t>
      </w:r>
      <w:r>
        <w:t xml:space="preserve">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CustomerController.java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Handles authentication and role-specific endpoints.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CustomerUserDetailsService.java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Loads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entities by email for authentication.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CustomerRepository.java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Provides database access for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entities.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application.properties</w:t>
      </w:r>
      <w:r>
        <w:t xml:space="preserve">:</w:t>
      </w:r>
    </w:p>
    <w:p>
      <w:pPr>
        <w:numPr>
          <w:ilvl w:val="1"/>
          <w:numId w:val="1037"/>
        </w:numPr>
        <w:pStyle w:val="Compact"/>
      </w:pPr>
      <w:r>
        <w:t xml:space="preserve">Configures database and JWT settings.</w:t>
      </w:r>
    </w:p>
    <w:bookmarkEnd w:id="40"/>
    <w:bookmarkStart w:id="46" w:name="key-concepts-and-their-significance"/>
    <w:p>
      <w:pPr>
        <w:pStyle w:val="Heading2"/>
      </w:pPr>
      <w:r>
        <w:t xml:space="preserve">Key Concepts and Their Significance</w:t>
      </w:r>
    </w:p>
    <w:bookmarkStart w:id="41" w:name="Xa2a9593c8916db45537cf085d19a98b2f0e60f3"/>
    <w:p>
      <w:pPr>
        <w:pStyle w:val="Heading3"/>
      </w:pPr>
      <w:r>
        <w:t xml:space="preserve">1. JWT Authentication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Concept</w:t>
      </w:r>
      <w:r>
        <w:t xml:space="preserve">: JSON Web Tokens (JWT) are used for stateless authentication. A token contains claims (e.g., user ID, roles) signed with a secret key.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Components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JwtUtil</w:t>
      </w:r>
      <w:r>
        <w:t xml:space="preserve">: Generates tokens with user ID and roles, validates tokens to create</w:t>
      </w:r>
      <w:r>
        <w:t xml:space="preserve"> </w:t>
      </w:r>
      <w:r>
        <w:rPr>
          <w:rStyle w:val="VerbatimChar"/>
        </w:rPr>
        <w:t xml:space="preserve">Authentication</w:t>
      </w:r>
      <w:r>
        <w:t xml:space="preserve"> </w:t>
      </w:r>
      <w:r>
        <w:t xml:space="preserve">objects.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JwtFilter</w:t>
      </w:r>
      <w:r>
        <w:t xml:space="preserve">: Extracts tokens from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headers, validates them, and sets the security context.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Significance</w:t>
      </w:r>
      <w:r>
        <w:t xml:space="preserve">: Enables secure, stateless authentication without server-side session storage, ideal for REST APIs.</w:t>
      </w:r>
    </w:p>
    <w:bookmarkEnd w:id="41"/>
    <w:bookmarkStart w:id="42" w:name="X25d0b14113b2809f2a8272b4670d472868deed5"/>
    <w:p>
      <w:pPr>
        <w:pStyle w:val="Heading3"/>
      </w:pPr>
      <w:r>
        <w:t xml:space="preserve">2. Spring Security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Concept</w:t>
      </w:r>
      <w:r>
        <w:t xml:space="preserve">: A framework for securing Spring applications with authentication and authorization.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Components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SecurityConfig</w:t>
      </w:r>
      <w:r>
        <w:t xml:space="preserve">: Defines security rules (e.g., permit</w:t>
      </w:r>
      <w:r>
        <w:t xml:space="preserve"> </w:t>
      </w:r>
      <w:r>
        <w:rPr>
          <w:rStyle w:val="VerbatimChar"/>
        </w:rPr>
        <w:t xml:space="preserve">/api/authenticate</w:t>
      </w:r>
      <w:r>
        <w:t xml:space="preserve">, restrict</w:t>
      </w:r>
      <w:r>
        <w:t xml:space="preserve"> </w:t>
      </w:r>
      <w:r>
        <w:rPr>
          <w:rStyle w:val="VerbatimChar"/>
        </w:rPr>
        <w:t xml:space="preserve">/api/cust/**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ROLE_CUSTOMER</w:t>
      </w:r>
      <w:r>
        <w:t xml:space="preserve">).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UserDetailsService</w:t>
      </w:r>
      <w:r>
        <w:t xml:space="preserve">: Loads user details for authentication.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Significance</w:t>
      </w:r>
      <w:r>
        <w:t xml:space="preserve">: Provides robust security with role-based access control and integration with JWT.</w:t>
      </w:r>
    </w:p>
    <w:bookmarkEnd w:id="42"/>
    <w:bookmarkStart w:id="43" w:name="X0b4db3138989a9c66ec0ff89dff1b55cee43bf6"/>
    <w:p>
      <w:pPr>
        <w:pStyle w:val="Heading3"/>
      </w:pPr>
      <w:r>
        <w:t xml:space="preserve">3. JPA and Entity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Concept</w:t>
      </w:r>
      <w:r>
        <w:t xml:space="preserve">: Java Persistence API (JPA) maps Java objects to database tables.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Components</w:t>
      </w:r>
      <w:r>
        <w:t xml:space="preserve">: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Customer</w:t>
      </w:r>
      <w:r>
        <w:t xml:space="preserve">: Maps the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table with fields like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 timestamps.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CustomerRepository</w:t>
      </w:r>
      <w:r>
        <w:t xml:space="preserve">: Provides CRUD operations and custom queries (e.g.,</w:t>
      </w:r>
      <w:r>
        <w:t xml:space="preserve"> </w:t>
      </w:r>
      <w:r>
        <w:rPr>
          <w:rStyle w:val="VerbatimChar"/>
        </w:rPr>
        <w:t xml:space="preserve">findByEmail</w:t>
      </w:r>
      <w:r>
        <w:t xml:space="preserve">).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Significance</w:t>
      </w:r>
      <w:r>
        <w:t xml:space="preserve">: Simplifies database interactions with object-oriented programming.</w:t>
      </w:r>
    </w:p>
    <w:bookmarkEnd w:id="43"/>
    <w:bookmarkStart w:id="44" w:name="Xa41c5ccd4fb7f1654547d46b75efb913f2fb952"/>
    <w:p>
      <w:pPr>
        <w:pStyle w:val="Heading3"/>
      </w:pPr>
      <w:r>
        <w:t xml:space="preserve">4. Lombok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Concept</w:t>
      </w:r>
      <w:r>
        <w:t xml:space="preserve">: A library that reduces boilerplate code with annotations like</w:t>
      </w:r>
      <w:r>
        <w:t xml:space="preserve"> </w:t>
      </w:r>
      <w:r>
        <w:rPr>
          <w:rStyle w:val="VerbatimChar"/>
        </w:rPr>
        <w:t xml:space="preserve">@Getter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@Setter</w:t>
      </w:r>
      <w:r>
        <w:t xml:space="preserve">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Usage</w:t>
      </w:r>
      <w:r>
        <w:t xml:space="preserve">: Used in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to generate getters/setters.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Significance</w:t>
      </w:r>
      <w:r>
        <w:t xml:space="preserve">: Improves code readability and maintainability.</w:t>
      </w:r>
    </w:p>
    <w:bookmarkEnd w:id="44"/>
    <w:bookmarkStart w:id="45" w:name="X049b868e31d5f289cb4845d3c881654840b9a07"/>
    <w:p>
      <w:pPr>
        <w:pStyle w:val="Heading3"/>
      </w:pPr>
      <w:r>
        <w:t xml:space="preserve">5. UserDetails and UserDetailsService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Concept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UserDetails</w:t>
      </w:r>
      <w:r>
        <w:t xml:space="preserve"> </w:t>
      </w:r>
      <w:r>
        <w:t xml:space="preserve">represents a user for Spring Security;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loads users.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Components</w:t>
      </w:r>
      <w:r>
        <w:t xml:space="preserve">: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Customer</w:t>
      </w:r>
      <w:r>
        <w:t xml:space="preserve">: Implements</w:t>
      </w:r>
      <w:r>
        <w:t xml:space="preserve"> </w:t>
      </w:r>
      <w:r>
        <w:rPr>
          <w:rStyle w:val="VerbatimChar"/>
        </w:rPr>
        <w:t xml:space="preserve">UserDetails</w:t>
      </w:r>
      <w:r>
        <w:t xml:space="preserve"> </w:t>
      </w:r>
      <w:r>
        <w:t xml:space="preserve">with email as username and</w:t>
      </w:r>
      <w:r>
        <w:t xml:space="preserve"> </w:t>
      </w:r>
      <w:r>
        <w:rPr>
          <w:rStyle w:val="VerbatimChar"/>
        </w:rPr>
        <w:t xml:space="preserve">ROLE_CUSTOMER</w:t>
      </w:r>
      <w:r>
        <w:t xml:space="preserve">.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CustomerUserDetailsService</w:t>
      </w:r>
      <w:r>
        <w:t xml:space="preserve">: Loads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by email.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Significance</w:t>
      </w:r>
      <w:r>
        <w:t xml:space="preserve">: Bridges JPA entities with Spring Security authentication.</w:t>
      </w:r>
    </w:p>
    <w:bookmarkEnd w:id="45"/>
    <w:bookmarkEnd w:id="46"/>
    <w:bookmarkStart w:id="56" w:name="workflow-explanation"/>
    <w:p>
      <w:pPr>
        <w:pStyle w:val="Heading2"/>
      </w:pPr>
      <w:r>
        <w:t xml:space="preserve">Workflow Explanation</w:t>
      </w:r>
    </w:p>
    <w:bookmarkStart w:id="47" w:name="authentication-flow"/>
    <w:p>
      <w:pPr>
        <w:pStyle w:val="Heading3"/>
      </w:pPr>
      <w:r>
        <w:t xml:space="preserve">Authentication Flow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User Login</w:t>
      </w:r>
      <w:r>
        <w:t xml:space="preserve">:</w:t>
      </w:r>
    </w:p>
    <w:p>
      <w:pPr>
        <w:numPr>
          <w:ilvl w:val="1"/>
          <w:numId w:val="1048"/>
        </w:numPr>
        <w:pStyle w:val="Compact"/>
      </w:pPr>
      <w:r>
        <w:t xml:space="preserve">Client sends POST request to</w:t>
      </w:r>
      <w:r>
        <w:t xml:space="preserve"> </w:t>
      </w:r>
      <w:r>
        <w:rPr>
          <w:rStyle w:val="VerbatimChar"/>
        </w:rPr>
        <w:t xml:space="preserve">/api/authenticate</w:t>
      </w:r>
      <w:r>
        <w:t xml:space="preserve"> </w:t>
      </w:r>
      <w:r>
        <w:t xml:space="preserve">with email and password (via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CustomerController</w:t>
      </w:r>
      <w:r>
        <w:t xml:space="preserve">).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AuthenticationManager</w:t>
      </w:r>
      <w:r>
        <w:t xml:space="preserve"> </w:t>
      </w:r>
      <w:r>
        <w:t xml:space="preserve">authenticates using</w:t>
      </w:r>
      <w:r>
        <w:t xml:space="preserve"> </w:t>
      </w:r>
      <w:r>
        <w:rPr>
          <w:rStyle w:val="VerbatimChar"/>
        </w:rPr>
        <w:t xml:space="preserve">CustomerUserDetailsService</w:t>
      </w:r>
      <w:r>
        <w:t xml:space="preserve"> </w:t>
      </w:r>
      <w:r>
        <w:t xml:space="preserve">to load the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by email.</w:t>
      </w:r>
    </w:p>
    <w:p>
      <w:pPr>
        <w:numPr>
          <w:ilvl w:val="1"/>
          <w:numId w:val="1048"/>
        </w:numPr>
        <w:pStyle w:val="Compact"/>
      </w:pPr>
      <w:r>
        <w:t xml:space="preserve">If valid,</w:t>
      </w:r>
      <w:r>
        <w:t xml:space="preserve"> </w:t>
      </w:r>
      <w:r>
        <w:rPr>
          <w:rStyle w:val="VerbatimChar"/>
        </w:rPr>
        <w:t xml:space="preserve">JwtUtil.createToken</w:t>
      </w:r>
      <w:r>
        <w:t xml:space="preserve"> </w:t>
      </w:r>
      <w:r>
        <w:t xml:space="preserve">generates a JWT with the customer’s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ROLE_CUSTOMER</w:t>
      </w:r>
      <w:r>
        <w:t xml:space="preserve">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Token Validation</w:t>
      </w:r>
      <w:r>
        <w:t xml:space="preserve">:</w:t>
      </w:r>
    </w:p>
    <w:p>
      <w:pPr>
        <w:numPr>
          <w:ilvl w:val="1"/>
          <w:numId w:val="1049"/>
        </w:numPr>
        <w:pStyle w:val="Compact"/>
      </w:pPr>
      <w:r>
        <w:t xml:space="preserve">Client includes JWT in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header for subsequent requests.</w:t>
      </w:r>
    </w:p>
    <w:p>
      <w:pPr>
        <w:numPr>
          <w:ilvl w:val="1"/>
          <w:numId w:val="1049"/>
        </w:numPr>
        <w:pStyle w:val="Compact"/>
      </w:pPr>
      <w:r>
        <w:rPr>
          <w:rStyle w:val="VerbatimChar"/>
        </w:rPr>
        <w:t xml:space="preserve">JwtFilter</w:t>
      </w:r>
      <w:r>
        <w:t xml:space="preserve"> </w:t>
      </w:r>
      <w:r>
        <w:t xml:space="preserve">extracts the token, calls</w:t>
      </w:r>
      <w:r>
        <w:t xml:space="preserve"> </w:t>
      </w:r>
      <w:r>
        <w:rPr>
          <w:rStyle w:val="VerbatimChar"/>
        </w:rPr>
        <w:t xml:space="preserve">JwtUtil.validateToken</w:t>
      </w:r>
      <w:r>
        <w:t xml:space="preserve"> </w:t>
      </w:r>
      <w:r>
        <w:t xml:space="preserve">to create an</w:t>
      </w:r>
      <w:r>
        <w:t xml:space="preserve"> </w:t>
      </w:r>
      <w:r>
        <w:rPr>
          <w:rStyle w:val="VerbatimChar"/>
        </w:rPr>
        <w:t xml:space="preserve">Authentication</w:t>
      </w:r>
      <w:r>
        <w:t xml:space="preserve"> </w:t>
      </w:r>
      <w:r>
        <w:t xml:space="preserve">object, and sets it in</w:t>
      </w:r>
      <w:r>
        <w:t xml:space="preserve"> </w:t>
      </w:r>
      <w:r>
        <w:rPr>
          <w:rStyle w:val="VerbatimChar"/>
        </w:rPr>
        <w:t xml:space="preserve">SecurityContextHolder</w:t>
      </w:r>
      <w:r>
        <w:t xml:space="preserve">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Authorization</w:t>
      </w:r>
      <w:r>
        <w:t xml:space="preserve">:</w:t>
      </w:r>
    </w:p>
    <w:p>
      <w:pPr>
        <w:numPr>
          <w:ilvl w:val="1"/>
          <w:numId w:val="1050"/>
        </w:numPr>
        <w:pStyle w:val="Compact"/>
      </w:pPr>
      <w:r>
        <w:t xml:space="preserve">Spring Security checks the</w:t>
      </w:r>
      <w:r>
        <w:t xml:space="preserve"> </w:t>
      </w:r>
      <w:r>
        <w:rPr>
          <w:rStyle w:val="VerbatimChar"/>
        </w:rPr>
        <w:t xml:space="preserve">Authentication</w:t>
      </w:r>
      <w:r>
        <w:t xml:space="preserve"> </w:t>
      </w:r>
      <w:r>
        <w:t xml:space="preserve">object’s roles against endpoint rules (e.g.,</w:t>
      </w:r>
      <w:r>
        <w:t xml:space="preserve"> </w:t>
      </w:r>
      <w:r>
        <w:rPr>
          <w:rStyle w:val="VerbatimChar"/>
        </w:rPr>
        <w:t xml:space="preserve">/api/cust/**</w:t>
      </w:r>
      <w:r>
        <w:t xml:space="preserve"> </w:t>
      </w:r>
      <w:r>
        <w:t xml:space="preserve">requires</w:t>
      </w:r>
      <w:r>
        <w:t xml:space="preserve"> </w:t>
      </w:r>
      <w:r>
        <w:rPr>
          <w:rStyle w:val="VerbatimChar"/>
        </w:rPr>
        <w:t xml:space="preserve">ROLE_CUSTOMER</w:t>
      </w:r>
      <w:r>
        <w:t xml:space="preserve">).</w:t>
      </w:r>
    </w:p>
    <w:p>
      <w:pPr>
        <w:numPr>
          <w:ilvl w:val="1"/>
          <w:numId w:val="1050"/>
        </w:numPr>
        <w:pStyle w:val="Compact"/>
      </w:pPr>
      <w:r>
        <w:t xml:space="preserve">If authorized, the request proceeds to the controller (e.g.,</w:t>
      </w:r>
      <w:r>
        <w:t xml:space="preserve"> </w:t>
      </w:r>
      <w:r>
        <w:rPr>
          <w:rStyle w:val="VerbatimChar"/>
        </w:rPr>
        <w:t xml:space="preserve">CustomerController.getProfile</w:t>
      </w:r>
      <w:r>
        <w:t xml:space="preserve">).</w:t>
      </w:r>
    </w:p>
    <w:bookmarkEnd w:id="47"/>
    <w:bookmarkStart w:id="55" w:name="function-details-and-significance"/>
    <w:p>
      <w:pPr>
        <w:pStyle w:val="Heading3"/>
      </w:pPr>
      <w:r>
        <w:t xml:space="preserve">Function Details and Significance</w:t>
      </w:r>
    </w:p>
    <w:bookmarkStart w:id="48" w:name="jwtutil"/>
    <w:p>
      <w:pPr>
        <w:pStyle w:val="Heading4"/>
      </w:pPr>
      <w:r>
        <w:t xml:space="preserve">JwtUtil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createToken(Authentication)</w:t>
      </w:r>
      <w:r>
        <w:t xml:space="preserve">: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Function</w:t>
      </w:r>
      <w:r>
        <w:t xml:space="preserve">: Generates a JWT with user ID as subject, roles as a claim, and signs it with</w:t>
      </w:r>
      <w:r>
        <w:t xml:space="preserve"> </w:t>
      </w:r>
      <w:r>
        <w:rPr>
          <w:rStyle w:val="VerbatimChar"/>
        </w:rPr>
        <w:t xml:space="preserve">jwtSecret</w:t>
      </w:r>
      <w:r>
        <w:t xml:space="preserve">.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Significance</w:t>
      </w:r>
      <w:r>
        <w:t xml:space="preserve">: Creates a secure token for client authentication.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validateToken(String)</w:t>
      </w:r>
      <w:r>
        <w:t xml:space="preserve">: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Function</w:t>
      </w:r>
      <w:r>
        <w:t xml:space="preserve">: Parses JWT, verifies signature, and creates an</w:t>
      </w:r>
      <w:r>
        <w:t xml:space="preserve"> </w:t>
      </w:r>
      <w:r>
        <w:rPr>
          <w:rStyle w:val="VerbatimChar"/>
        </w:rPr>
        <w:t xml:space="preserve">Authentication</w:t>
      </w:r>
      <w:r>
        <w:t xml:space="preserve"> </w:t>
      </w:r>
      <w:r>
        <w:t xml:space="preserve">object with user ID and roles.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Significance</w:t>
      </w:r>
      <w:r>
        <w:t xml:space="preserve">: Ensures only valid tokens grant access.</w:t>
      </w:r>
    </w:p>
    <w:bookmarkEnd w:id="48"/>
    <w:bookmarkStart w:id="49" w:name="jwtfilter"/>
    <w:p>
      <w:pPr>
        <w:pStyle w:val="Heading4"/>
      </w:pPr>
      <w:r>
        <w:t xml:space="preserve">JwtFilter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doFilterInternal(HttpServletRequest, HttpServletResponse, FilterChain)</w:t>
      </w:r>
      <w:r>
        <w:t xml:space="preserve">:</w:t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Function</w:t>
      </w:r>
      <w:r>
        <w:t xml:space="preserve">: Extracts JWT from headers, validates it, and sets</w:t>
      </w:r>
      <w:r>
        <w:t xml:space="preserve"> </w:t>
      </w:r>
      <w:r>
        <w:rPr>
          <w:rStyle w:val="VerbatimChar"/>
        </w:rPr>
        <w:t xml:space="preserve">Authentication</w:t>
      </w:r>
      <w:r>
        <w:t xml:space="preserve"> </w:t>
      </w:r>
      <w:r>
        <w:t xml:space="preserve">in the security context.</w:t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Significance</w:t>
      </w:r>
      <w:r>
        <w:t xml:space="preserve">: Enables per-request authentication without session storage.</w:t>
      </w:r>
    </w:p>
    <w:bookmarkEnd w:id="49"/>
    <w:bookmarkStart w:id="50" w:name="securityconfig"/>
    <w:p>
      <w:pPr>
        <w:pStyle w:val="Heading4"/>
      </w:pPr>
      <w:r>
        <w:t xml:space="preserve">SecurityConfig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passwordEncoder()</w:t>
      </w:r>
      <w:r>
        <w:t xml:space="preserve">: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Function</w:t>
      </w:r>
      <w:r>
        <w:t xml:space="preserve">: Provides</w:t>
      </w:r>
      <w:r>
        <w:t xml:space="preserve"> </w:t>
      </w:r>
      <w:r>
        <w:rPr>
          <w:rStyle w:val="VerbatimChar"/>
        </w:rPr>
        <w:t xml:space="preserve">BCryptPasswordEncoder</w:t>
      </w:r>
      <w:r>
        <w:t xml:space="preserve"> </w:t>
      </w:r>
      <w:r>
        <w:t xml:space="preserve">for password hashing.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Significance</w:t>
      </w:r>
      <w:r>
        <w:t xml:space="preserve">: Secures stored passwords.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authenticationManager(AuthenticationConfiguration)</w:t>
      </w:r>
      <w:r>
        <w:t xml:space="preserve">: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Function</w:t>
      </w:r>
      <w:r>
        <w:t xml:space="preserve">: Configures authentication with</w:t>
      </w:r>
      <w:r>
        <w:t xml:space="preserve"> </w:t>
      </w:r>
      <w:r>
        <w:rPr>
          <w:rStyle w:val="VerbatimChar"/>
        </w:rPr>
        <w:t xml:space="preserve">UserDetailsService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PasswordEncoder</w:t>
      </w:r>
      <w:r>
        <w:t xml:space="preserve">.</w:t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Significance</w:t>
      </w:r>
      <w:r>
        <w:t xml:space="preserve">: Enables user authentication via database.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securityFilterChain(HttpSecurity)</w:t>
      </w:r>
      <w:r>
        <w:t xml:space="preserve">: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Function</w:t>
      </w:r>
      <w:r>
        <w:t xml:space="preserve">: Defines security rules, disables CSRF, and adds</w:t>
      </w:r>
      <w:r>
        <w:t xml:space="preserve"> </w:t>
      </w:r>
      <w:r>
        <w:rPr>
          <w:rStyle w:val="VerbatimChar"/>
        </w:rPr>
        <w:t xml:space="preserve">JwtFilter</w:t>
      </w:r>
      <w:r>
        <w:t xml:space="preserve">.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Significance</w:t>
      </w:r>
      <w:r>
        <w:t xml:space="preserve">: Enforces access control and stateless security.</w:t>
      </w:r>
    </w:p>
    <w:bookmarkEnd w:id="50"/>
    <w:bookmarkStart w:id="51" w:name="customer"/>
    <w:p>
      <w:pPr>
        <w:pStyle w:val="Heading4"/>
      </w:pPr>
      <w:r>
        <w:t xml:space="preserve">Customer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getUsername(), getPassword(), getAuthorities()</w:t>
      </w:r>
      <w:r>
        <w:t xml:space="preserve">: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Function</w:t>
      </w:r>
      <w:r>
        <w:t xml:space="preserve">: Implement</w:t>
      </w:r>
      <w:r>
        <w:t xml:space="preserve"> </w:t>
      </w:r>
      <w:r>
        <w:rPr>
          <w:rStyle w:val="VerbatimChar"/>
        </w:rPr>
        <w:t xml:space="preserve">UserDetails</w:t>
      </w:r>
      <w:r>
        <w:t xml:space="preserve"> </w:t>
      </w:r>
      <w:r>
        <w:t xml:space="preserve">methods for Spring Security.</w:t>
      </w:r>
    </w:p>
    <w:p>
      <w:pPr>
        <w:numPr>
          <w:ilvl w:val="1"/>
          <w:numId w:val="1061"/>
        </w:numPr>
        <w:pStyle w:val="Compact"/>
      </w:pPr>
      <w:r>
        <w:rPr>
          <w:bCs/>
          <w:b/>
        </w:rPr>
        <w:t xml:space="preserve">Significance</w:t>
      </w:r>
      <w:r>
        <w:t xml:space="preserve">: Integrates customer data with authentication.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onCreate(), onUpdate()</w:t>
      </w:r>
      <w:r>
        <w:t xml:space="preserve">: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Function</w:t>
      </w:r>
      <w:r>
        <w:t xml:space="preserve">: Set timestamps on entity persistence.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Significance</w:t>
      </w:r>
      <w:r>
        <w:t xml:space="preserve">: Tracks creation and update times.</w:t>
      </w:r>
    </w:p>
    <w:bookmarkEnd w:id="51"/>
    <w:bookmarkStart w:id="52" w:name="customeruserdetailsservice"/>
    <w:p>
      <w:pPr>
        <w:pStyle w:val="Heading4"/>
      </w:pPr>
      <w:r>
        <w:t xml:space="preserve">CustomerUserDetailsService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loadUserByUsername(String)</w:t>
      </w:r>
      <w:r>
        <w:t xml:space="preserve">:</w:t>
      </w:r>
    </w:p>
    <w:p>
      <w:pPr>
        <w:numPr>
          <w:ilvl w:val="1"/>
          <w:numId w:val="1064"/>
        </w:numPr>
        <w:pStyle w:val="Compact"/>
      </w:pPr>
      <w:r>
        <w:rPr>
          <w:bCs/>
          <w:b/>
        </w:rPr>
        <w:t xml:space="preserve">Function</w:t>
      </w:r>
      <w:r>
        <w:t xml:space="preserve">: Loads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by email from the database.</w:t>
      </w:r>
    </w:p>
    <w:p>
      <w:pPr>
        <w:numPr>
          <w:ilvl w:val="1"/>
          <w:numId w:val="1064"/>
        </w:numPr>
        <w:pStyle w:val="Compact"/>
      </w:pPr>
      <w:r>
        <w:rPr>
          <w:bCs/>
          <w:b/>
        </w:rPr>
        <w:t xml:space="preserve">Significance</w:t>
      </w:r>
      <w:r>
        <w:t xml:space="preserve">: Enables database-driven authentication.</w:t>
      </w:r>
    </w:p>
    <w:bookmarkEnd w:id="52"/>
    <w:bookmarkStart w:id="53" w:name="customerrepository"/>
    <w:p>
      <w:pPr>
        <w:pStyle w:val="Heading4"/>
      </w:pPr>
      <w:r>
        <w:t xml:space="preserve">CustomerRepository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findByEmail(String)</w:t>
      </w:r>
      <w:r>
        <w:t xml:space="preserve">:</w:t>
      </w:r>
    </w:p>
    <w:p>
      <w:pPr>
        <w:numPr>
          <w:ilvl w:val="1"/>
          <w:numId w:val="1066"/>
        </w:numPr>
        <w:pStyle w:val="Compact"/>
      </w:pPr>
      <w:r>
        <w:rPr>
          <w:bCs/>
          <w:b/>
        </w:rPr>
        <w:t xml:space="preserve">Function</w:t>
      </w:r>
      <w:r>
        <w:t xml:space="preserve">: Queries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table by email.</w:t>
      </w:r>
    </w:p>
    <w:p>
      <w:pPr>
        <w:numPr>
          <w:ilvl w:val="1"/>
          <w:numId w:val="1066"/>
        </w:numPr>
        <w:pStyle w:val="Compact"/>
      </w:pPr>
      <w:r>
        <w:rPr>
          <w:bCs/>
          <w:b/>
        </w:rPr>
        <w:t xml:space="preserve">Significance</w:t>
      </w:r>
      <w:r>
        <w:t xml:space="preserve">: Supports user lookup for authentication.</w:t>
      </w:r>
    </w:p>
    <w:bookmarkEnd w:id="53"/>
    <w:bookmarkStart w:id="54" w:name="customercontroller"/>
    <w:p>
      <w:pPr>
        <w:pStyle w:val="Heading4"/>
      </w:pPr>
      <w:r>
        <w:t xml:space="preserve">CustomerController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authenticate(AuthRequest)</w:t>
      </w:r>
      <w:r>
        <w:t xml:space="preserve">:</w:t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Function</w:t>
      </w:r>
      <w:r>
        <w:t xml:space="preserve">: Authenticates users and returns a JWT.</w:t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Significance</w:t>
      </w:r>
      <w:r>
        <w:t xml:space="preserve">: Provides the login endpoint.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getProfile(), getAdminDashboard()</w:t>
      </w:r>
      <w:r>
        <w:t xml:space="preserve">:</w:t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Function</w:t>
      </w:r>
      <w:r>
        <w:t xml:space="preserve">: Role-specific endpoints for customers and admins.</w:t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Significance</w:t>
      </w:r>
      <w:r>
        <w:t xml:space="preserve">: Demonstrates role-based access.</w:t>
      </w:r>
    </w:p>
    <w:bookmarkEnd w:id="54"/>
    <w:bookmarkEnd w:id="55"/>
    <w:bookmarkEnd w:id="56"/>
    <w:bookmarkStart w:id="57" w:name="error-resolution-summary"/>
    <w:p>
      <w:pPr>
        <w:pStyle w:val="Heading2"/>
      </w:pPr>
      <w:r>
        <w:t xml:space="preserve">Error Resolution Summary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Incorrect List Import in JwtUtil</w:t>
      </w:r>
      <w:r>
        <w:t xml:space="preserve">:</w:t>
      </w:r>
    </w:p>
    <w:p>
      <w:pPr>
        <w:numPr>
          <w:ilvl w:val="1"/>
          <w:numId w:val="1071"/>
        </w:numPr>
        <w:pStyle w:val="Compact"/>
      </w:pPr>
      <w:r>
        <w:t xml:space="preserve">Fixed by using</w:t>
      </w:r>
      <w:r>
        <w:t xml:space="preserve"> </w:t>
      </w:r>
      <w:r>
        <w:rPr>
          <w:rStyle w:val="VerbatimChar"/>
        </w:rPr>
        <w:t xml:space="preserve">java.util.List</w:t>
      </w:r>
      <w:r>
        <w:t xml:space="preserve">.</w:t>
      </w:r>
    </w:p>
    <w:p>
      <w:pPr>
        <w:numPr>
          <w:ilvl w:val="1"/>
          <w:numId w:val="1071"/>
        </w:numPr>
        <w:pStyle w:val="Compact"/>
      </w:pPr>
      <w:r>
        <w:t xml:space="preserve">Lesson: Always verify import statements to avoid conflicts.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getId() Undefined in Customer</w:t>
      </w:r>
      <w:r>
        <w:t xml:space="preserve">:</w:t>
      </w:r>
    </w:p>
    <w:p>
      <w:pPr>
        <w:numPr>
          <w:ilvl w:val="1"/>
          <w:numId w:val="1072"/>
        </w:numPr>
        <w:pStyle w:val="Compact"/>
      </w:pPr>
      <w:r>
        <w:t xml:space="preserve">Added explicit</w:t>
      </w:r>
      <w:r>
        <w:t xml:space="preserve"> </w:t>
      </w:r>
      <w:r>
        <w:rPr>
          <w:rStyle w:val="VerbatimChar"/>
        </w:rPr>
        <w:t xml:space="preserve">getId()</w:t>
      </w:r>
      <w:r>
        <w:t xml:space="preserve"> </w:t>
      </w:r>
      <w:r>
        <w:t xml:space="preserve">and verified Lombok setup.</w:t>
      </w:r>
    </w:p>
    <w:p>
      <w:pPr>
        <w:numPr>
          <w:ilvl w:val="1"/>
          <w:numId w:val="1072"/>
        </w:numPr>
        <w:pStyle w:val="Compact"/>
      </w:pPr>
      <w:r>
        <w:t xml:space="preserve">Lesson: Ensure Lombok is configured or use explicit methods for critical fields.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userDetailsService Unused Warning</w:t>
      </w:r>
      <w:r>
        <w:t xml:space="preserve">:</w:t>
      </w:r>
    </w:p>
    <w:p>
      <w:pPr>
        <w:numPr>
          <w:ilvl w:val="1"/>
          <w:numId w:val="1073"/>
        </w:numPr>
        <w:pStyle w:val="Compact"/>
      </w:pPr>
      <w:r>
        <w:t xml:space="preserve">Explicitly used in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.</w:t>
      </w:r>
    </w:p>
    <w:p>
      <w:pPr>
        <w:numPr>
          <w:ilvl w:val="1"/>
          <w:numId w:val="1073"/>
        </w:numPr>
        <w:pStyle w:val="Compact"/>
      </w:pPr>
      <w:r>
        <w:t xml:space="preserve">Lesson: Explicit configuration clarifies intent and avoids warnings.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Bearer Token Parsing</w:t>
      </w:r>
      <w:r>
        <w:t xml:space="preserve">:</w:t>
      </w:r>
    </w:p>
    <w:p>
      <w:pPr>
        <w:numPr>
          <w:ilvl w:val="1"/>
          <w:numId w:val="1074"/>
        </w:numPr>
        <w:pStyle w:val="Compact"/>
      </w:pPr>
      <w:r>
        <w:t xml:space="preserve">Corrected substring logic in</w:t>
      </w:r>
      <w:r>
        <w:t xml:space="preserve"> </w:t>
      </w:r>
      <w:r>
        <w:rPr>
          <w:rStyle w:val="VerbatimChar"/>
        </w:rPr>
        <w:t xml:space="preserve">JwtFilter</w:t>
      </w:r>
      <w:r>
        <w:t xml:space="preserve">.</w:t>
      </w:r>
    </w:p>
    <w:p>
      <w:pPr>
        <w:numPr>
          <w:ilvl w:val="1"/>
          <w:numId w:val="1074"/>
        </w:numPr>
        <w:pStyle w:val="Compact"/>
      </w:pPr>
      <w:r>
        <w:t xml:space="preserve">Lesson: Follow HTTP header standards for token extraction.</w:t>
      </w:r>
    </w:p>
    <w:bookmarkEnd w:id="57"/>
    <w:bookmarkStart w:id="58" w:name="final-workflow"/>
    <w:p>
      <w:pPr>
        <w:pStyle w:val="Heading2"/>
      </w:pPr>
      <w:r>
        <w:t xml:space="preserve">Final Workflow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Setup</w:t>
      </w:r>
      <w:r>
        <w:t xml:space="preserve">: Database (</w:t>
      </w:r>
      <w:r>
        <w:rPr>
          <w:rStyle w:val="VerbatimChar"/>
        </w:rPr>
        <w:t xml:space="preserve">smartmunimji_db</w:t>
      </w:r>
      <w:r>
        <w:t xml:space="preserve">) is initialized with the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table. Application starts with configurations in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.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User Registration</w:t>
      </w:r>
      <w:r>
        <w:t xml:space="preserve"> </w:t>
      </w:r>
      <w:r>
        <w:t xml:space="preserve">(assumed external): A customer is created in the database with a hashed password.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Login</w:t>
      </w:r>
      <w:r>
        <w:t xml:space="preserve">: User sends credentials to</w:t>
      </w:r>
      <w:r>
        <w:t xml:space="preserve"> </w:t>
      </w:r>
      <w:r>
        <w:rPr>
          <w:rStyle w:val="VerbatimChar"/>
        </w:rPr>
        <w:t xml:space="preserve">/api/authenticate</w:t>
      </w:r>
      <w:r>
        <w:t xml:space="preserve">.</w:t>
      </w:r>
      <w:r>
        <w:t xml:space="preserve"> </w:t>
      </w:r>
      <w:r>
        <w:rPr>
          <w:rStyle w:val="VerbatimChar"/>
        </w:rPr>
        <w:t xml:space="preserve">CustomerUserDetailsService</w:t>
      </w:r>
      <w:r>
        <w:t xml:space="preserve"> </w:t>
      </w:r>
      <w:r>
        <w:t xml:space="preserve">loads the user,</w:t>
      </w:r>
      <w:r>
        <w:t xml:space="preserve"> </w:t>
      </w:r>
      <w:r>
        <w:rPr>
          <w:rStyle w:val="VerbatimChar"/>
        </w:rPr>
        <w:t xml:space="preserve">AuthenticationManager</w:t>
      </w:r>
      <w:r>
        <w:t xml:space="preserve"> </w:t>
      </w:r>
      <w:r>
        <w:t xml:space="preserve">verifies, and</w:t>
      </w:r>
      <w:r>
        <w:t xml:space="preserve"> </w:t>
      </w:r>
      <w:r>
        <w:rPr>
          <w:rStyle w:val="VerbatimChar"/>
        </w:rPr>
        <w:t xml:space="preserve">JwtUtil</w:t>
      </w:r>
      <w:r>
        <w:t xml:space="preserve"> </w:t>
      </w:r>
      <w:r>
        <w:t xml:space="preserve">generates a token.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Protected Access</w:t>
      </w:r>
      <w:r>
        <w:t xml:space="preserve">: User sends requests with JWT.</w:t>
      </w:r>
      <w:r>
        <w:t xml:space="preserve"> </w:t>
      </w:r>
      <w:r>
        <w:rPr>
          <w:rStyle w:val="VerbatimChar"/>
        </w:rPr>
        <w:t xml:space="preserve">JwtFilter</w:t>
      </w:r>
      <w:r>
        <w:t xml:space="preserve"> </w:t>
      </w:r>
      <w:r>
        <w:t xml:space="preserve">validates the token, and Spring Security enforces role-based access.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Response</w:t>
      </w:r>
      <w:r>
        <w:t xml:space="preserve">: Authorized requests reach controllers, returning appropriate responses.</w:t>
      </w:r>
    </w:p>
    <w:bookmarkEnd w:id="58"/>
    <w:bookmarkStart w:id="5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SmartMunimji authentication system evolved from a basic setup with errors to a robust, secure application. By addressing import issues, Lombok configuration, unused field warnings, and token parsing errors, the code became production-ready. Each component (</w:t>
      </w:r>
      <w:r>
        <w:rPr>
          <w:rStyle w:val="VerbatimChar"/>
        </w:rPr>
        <w:t xml:space="preserve">JwtUtil</w:t>
      </w:r>
      <w:r>
        <w:t xml:space="preserve">,</w:t>
      </w:r>
      <w:r>
        <w:t xml:space="preserve"> </w:t>
      </w:r>
      <w:r>
        <w:rPr>
          <w:rStyle w:val="VerbatimChar"/>
        </w:rPr>
        <w:t xml:space="preserve">JwtFilter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SecurityConfig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etc.) plays a critical role in ensuring secure, stateless authentication with role-based access control, integrated with a MySQL database. This journey highlights the importance of iterative development, error resolution, and clear configuration in building secure Spring Boot applications.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