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212529"/>
          <w:sz w:val="48"/>
          <w:szCs w:val="48"/>
          <w:highlight w:val="white"/>
        </w:rPr>
      </w:pPr>
      <w:r w:rsidDel="00000000" w:rsidR="00000000" w:rsidRPr="00000000">
        <w:rPr>
          <w:b w:val="1"/>
          <w:color w:val="212529"/>
          <w:sz w:val="48"/>
          <w:szCs w:val="48"/>
          <w:highlight w:val="white"/>
          <w:rtl w:val="0"/>
        </w:rPr>
        <w:t xml:space="preserve">Sentiment Analysis of COVID-19 Tweets  – Visualization Dashboard</w:t>
      </w:r>
    </w:p>
    <w:p w:rsidR="00000000" w:rsidDel="00000000" w:rsidP="00000000" w:rsidRDefault="00000000" w:rsidRPr="00000000" w14:paraId="00000002">
      <w:pPr>
        <w:spacing w:after="240" w:before="240" w:lineRule="auto"/>
        <w:jc w:val="center"/>
        <w:rPr>
          <w:b w:val="1"/>
          <w:color w:val="212529"/>
          <w:sz w:val="48"/>
          <w:szCs w:val="48"/>
          <w:highlight w:val="white"/>
        </w:rPr>
      </w:pPr>
      <w:r w:rsidDel="00000000" w:rsidR="00000000" w:rsidRPr="00000000">
        <w:rPr>
          <w:rtl w:val="0"/>
        </w:rPr>
      </w:r>
    </w:p>
    <w:p w:rsidR="00000000" w:rsidDel="00000000" w:rsidP="00000000" w:rsidRDefault="00000000" w:rsidRPr="00000000" w14:paraId="00000003">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04">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05">
      <w:pPr>
        <w:pStyle w:val="Heading1"/>
        <w:rPr>
          <w:rFonts w:ascii="Lato" w:cs="Lato" w:eastAsia="Lato" w:hAnsi="Lato"/>
          <w:b w:val="1"/>
          <w:sz w:val="48"/>
          <w:szCs w:val="48"/>
        </w:rPr>
      </w:pPr>
      <w:bookmarkStart w:colFirst="0" w:colLast="0" w:name="_h5mq7cs2w9la" w:id="0"/>
      <w:bookmarkEnd w:id="0"/>
      <w:r w:rsidDel="00000000" w:rsidR="00000000" w:rsidRPr="00000000">
        <w:rPr>
          <w:rFonts w:ascii="Lato" w:cs="Lato" w:eastAsia="Lato" w:hAnsi="Lato"/>
          <w:b w:val="1"/>
          <w:sz w:val="48"/>
          <w:szCs w:val="48"/>
          <w:rtl w:val="0"/>
        </w:rPr>
        <w:t xml:space="preserve">Index </w:t>
      </w:r>
    </w:p>
    <w:tbl>
      <w:tblPr>
        <w:tblStyle w:val="Table1"/>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695"/>
        <w:tblGridChange w:id="0">
          <w:tblGrid>
            <w:gridCol w:w="900"/>
            <w:gridCol w:w="7695"/>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40" w:lineRule="auto"/>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Introduction</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40" w:lineRule="auto"/>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Project Description/working</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Regular" w:cs="Oswald Regular" w:eastAsia="Oswald Regular" w:hAnsi="Oswald Regular"/>
                <w:sz w:val="36"/>
                <w:szCs w:val="36"/>
                <w:highlight w:val="white"/>
              </w:rPr>
            </w:pPr>
            <w:r w:rsidDel="00000000" w:rsidR="00000000" w:rsidRPr="00000000">
              <w:rPr>
                <w:rFonts w:ascii="Oswald Regular" w:cs="Oswald Regular" w:eastAsia="Oswald Regular" w:hAnsi="Oswald Regular"/>
                <w:sz w:val="36"/>
                <w:szCs w:val="36"/>
                <w:highlight w:val="white"/>
                <w:rtl w:val="0"/>
              </w:rPr>
              <w:t xml:space="preserve">Bibliography</w:t>
            </w:r>
          </w:p>
        </w:tc>
      </w:tr>
    </w:tbl>
    <w:p w:rsidR="00000000" w:rsidDel="00000000" w:rsidP="00000000" w:rsidRDefault="00000000" w:rsidRPr="00000000" w14:paraId="00000012">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13">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14">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15">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16">
      <w:pPr>
        <w:spacing w:after="240" w:before="240" w:lineRule="auto"/>
        <w:rPr>
          <w:rFonts w:ascii="Oswald Regular" w:cs="Oswald Regular" w:eastAsia="Oswald Regular" w:hAnsi="Oswald Regular"/>
          <w:sz w:val="36"/>
          <w:szCs w:val="36"/>
          <w:highlight w:val="white"/>
        </w:rPr>
      </w:pPr>
      <w:r w:rsidDel="00000000" w:rsidR="00000000" w:rsidRPr="00000000">
        <w:rPr>
          <w:rtl w:val="0"/>
        </w:rPr>
      </w:r>
    </w:p>
    <w:p w:rsidR="00000000" w:rsidDel="00000000" w:rsidP="00000000" w:rsidRDefault="00000000" w:rsidRPr="00000000" w14:paraId="00000017">
      <w:pPr>
        <w:pStyle w:val="Heading1"/>
        <w:rPr>
          <w:rFonts w:ascii="Lato" w:cs="Lato" w:eastAsia="Lato" w:hAnsi="Lato"/>
          <w:b w:val="1"/>
          <w:sz w:val="48"/>
          <w:szCs w:val="48"/>
        </w:rPr>
      </w:pPr>
      <w:bookmarkStart w:colFirst="0" w:colLast="0" w:name="_g0tgeyis8o51" w:id="1"/>
      <w:bookmarkEnd w:id="1"/>
      <w:r w:rsidDel="00000000" w:rsidR="00000000" w:rsidRPr="00000000">
        <w:rPr>
          <w:rFonts w:ascii="Lato" w:cs="Lato" w:eastAsia="Lato" w:hAnsi="Lato"/>
          <w:b w:val="1"/>
          <w:sz w:val="48"/>
          <w:szCs w:val="48"/>
          <w:rtl w:val="0"/>
        </w:rPr>
        <w:t xml:space="preserve">Introduction</w:t>
      </w:r>
    </w:p>
    <w:p w:rsidR="00000000" w:rsidDel="00000000" w:rsidP="00000000" w:rsidRDefault="00000000" w:rsidRPr="00000000" w14:paraId="00000018">
      <w:pPr>
        <w:spacing w:after="240" w:before="240" w:lineRule="auto"/>
        <w:rPr>
          <w:rFonts w:ascii="Lato" w:cs="Lato" w:eastAsia="Lato" w:hAnsi="Lato"/>
        </w:rPr>
      </w:pPr>
      <w:r w:rsidDel="00000000" w:rsidR="00000000" w:rsidRPr="00000000">
        <w:rPr>
          <w:rFonts w:ascii="Lato" w:cs="Lato" w:eastAsia="Lato" w:hAnsi="Lato"/>
          <w:sz w:val="28"/>
          <w:szCs w:val="28"/>
          <w:rtl w:val="0"/>
        </w:rPr>
        <w:t xml:space="preserve">Sentiment Analysis is a technique widely used in text mining. Twitter Sentiment Analysis, therefore means, using advanced text mining techniques to analyze the sentiment of the text (here, tweet) in the form of positive, negative and neutral. </w:t>
      </w:r>
      <w:r w:rsidDel="00000000" w:rsidR="00000000" w:rsidRPr="00000000">
        <w:rPr>
          <w:rtl w:val="0"/>
        </w:rPr>
      </w:r>
    </w:p>
    <w:p w:rsidR="00000000" w:rsidDel="00000000" w:rsidP="00000000" w:rsidRDefault="00000000" w:rsidRPr="00000000" w14:paraId="00000019">
      <w:pPr>
        <w:pStyle w:val="Heading1"/>
        <w:rPr>
          <w:rFonts w:ascii="Lato" w:cs="Lato" w:eastAsia="Lato" w:hAnsi="Lato"/>
          <w:b w:val="1"/>
          <w:sz w:val="48"/>
          <w:szCs w:val="48"/>
        </w:rPr>
      </w:pPr>
      <w:bookmarkStart w:colFirst="0" w:colLast="0" w:name="_thwe60xvvmwf" w:id="2"/>
      <w:bookmarkEnd w:id="2"/>
      <w:r w:rsidDel="00000000" w:rsidR="00000000" w:rsidRPr="00000000">
        <w:rPr>
          <w:rFonts w:ascii="Lato" w:cs="Lato" w:eastAsia="Lato" w:hAnsi="Lato"/>
          <w:b w:val="1"/>
          <w:sz w:val="48"/>
          <w:szCs w:val="48"/>
          <w:rtl w:val="0"/>
        </w:rPr>
        <w:t xml:space="preserve">Project Description</w:t>
      </w:r>
    </w:p>
    <w:p w:rsidR="00000000" w:rsidDel="00000000" w:rsidP="00000000" w:rsidRDefault="00000000" w:rsidRPr="00000000" w14:paraId="0000001A">
      <w:pPr>
        <w:rPr>
          <w:rFonts w:ascii="Lato" w:cs="Lato" w:eastAsia="Lato" w:hAnsi="Lato"/>
          <w:sz w:val="28"/>
          <w:szCs w:val="28"/>
        </w:rPr>
      </w:pPr>
      <w:r w:rsidDel="00000000" w:rsidR="00000000" w:rsidRPr="00000000">
        <w:rPr>
          <w:rFonts w:ascii="Lato" w:cs="Lato" w:eastAsia="Lato" w:hAnsi="Lato"/>
          <w:sz w:val="28"/>
          <w:szCs w:val="28"/>
          <w:rtl w:val="0"/>
        </w:rPr>
        <w:t xml:space="preserve">Here in our project, we used IBM cloud platform to analysis COVID-19 data set to get the reaction/sentiment  of the user that is positive, negative, neutral towards the pandemic </w:t>
      </w:r>
    </w:p>
    <w:p w:rsidR="00000000" w:rsidDel="00000000" w:rsidP="00000000" w:rsidRDefault="00000000" w:rsidRPr="00000000" w14:paraId="0000001B">
      <w:pPr>
        <w:spacing w:after="240" w:before="240" w:lineRule="auto"/>
        <w:rPr/>
      </w:pPr>
      <w:r w:rsidDel="00000000" w:rsidR="00000000" w:rsidRPr="00000000">
        <w:rPr>
          <w:rFonts w:ascii="Lato" w:cs="Lato" w:eastAsia="Lato" w:hAnsi="Lato"/>
          <w:sz w:val="28"/>
          <w:szCs w:val="28"/>
          <w:rtl w:val="0"/>
        </w:rPr>
        <w:t xml:space="preserve">In IBM cloud</w:t>
      </w:r>
      <w:r w:rsidDel="00000000" w:rsidR="00000000" w:rsidRPr="00000000">
        <w:rPr>
          <w:rFonts w:ascii="Lato" w:cs="Lato" w:eastAsia="Lato" w:hAnsi="Lato"/>
          <w:rtl w:val="0"/>
        </w:rPr>
        <w:t xml:space="preserve"> </w:t>
      </w:r>
      <w:r w:rsidDel="00000000" w:rsidR="00000000" w:rsidRPr="00000000">
        <w:rPr>
          <w:rFonts w:ascii="Lato" w:cs="Lato" w:eastAsia="Lato" w:hAnsi="Lato"/>
          <w:sz w:val="28"/>
          <w:szCs w:val="28"/>
          <w:rtl w:val="0"/>
        </w:rPr>
        <w:t xml:space="preserve">firstly</w:t>
      </w:r>
      <w:r w:rsidDel="00000000" w:rsidR="00000000" w:rsidRPr="00000000">
        <w:rPr>
          <w:rFonts w:ascii="Lato" w:cs="Lato" w:eastAsia="Lato" w:hAnsi="Lato"/>
          <w:rtl w:val="0"/>
        </w:rPr>
        <w:t xml:space="preserve"> we </w:t>
      </w:r>
      <w:r w:rsidDel="00000000" w:rsidR="00000000" w:rsidRPr="00000000">
        <w:rPr>
          <w:rFonts w:ascii="Lato" w:cs="Lato" w:eastAsia="Lato" w:hAnsi="Lato"/>
          <w:sz w:val="28"/>
          <w:szCs w:val="28"/>
          <w:rtl w:val="0"/>
        </w:rPr>
        <w:t xml:space="preserve">created Watson Studio service and Machine Learning service instance</w:t>
      </w:r>
      <w:r w:rsidDel="00000000" w:rsidR="00000000" w:rsidRPr="00000000">
        <w:rPr>
          <w:rFonts w:ascii="Lato" w:cs="Lato" w:eastAsia="Lato" w:hAnsi="Lato"/>
          <w:rtl w:val="0"/>
        </w:rPr>
        <w:t xml:space="preserve">.</w:t>
      </w:r>
      <w:r w:rsidDel="00000000" w:rsidR="00000000" w:rsidRPr="00000000">
        <w:rPr/>
        <w:drawing>
          <wp:inline distB="114300" distT="114300" distL="114300" distR="114300">
            <wp:extent cx="5943600" cy="595313"/>
            <wp:effectExtent b="0" l="0" r="0" t="0"/>
            <wp:docPr id="1" name="image8.png"/>
            <a:graphic>
              <a:graphicData uri="http://schemas.openxmlformats.org/drawingml/2006/picture">
                <pic:pic>
                  <pic:nvPicPr>
                    <pic:cNvPr id="0" name="image8.png"/>
                    <pic:cNvPicPr preferRelativeResize="0"/>
                  </pic:nvPicPr>
                  <pic:blipFill>
                    <a:blip r:embed="rId6">
                      <a:alphaModFix amt="96000"/>
                    </a:blip>
                    <a:srcRect b="0" l="0" r="0" t="0"/>
                    <a:stretch>
                      <a:fillRect/>
                    </a:stretch>
                  </pic:blipFill>
                  <pic:spPr>
                    <a:xfrm>
                      <a:off x="0" y="0"/>
                      <a:ext cx="594360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widowControl w:val="0"/>
        <w:spacing w:after="0" w:before="0" w:line="240" w:lineRule="auto"/>
        <w:rPr>
          <w:rFonts w:ascii="Lato" w:cs="Lato" w:eastAsia="Lato" w:hAnsi="Lato"/>
        </w:rPr>
      </w:pPr>
      <w:r w:rsidDel="00000000" w:rsidR="00000000" w:rsidRPr="00000000">
        <w:rPr>
          <w:rFonts w:ascii="Lato" w:cs="Lato" w:eastAsia="Lato" w:hAnsi="Lato"/>
          <w:rtl w:val="0"/>
        </w:rPr>
        <w:t xml:space="preserve">Under Watson studio service we create an AutoAI project and did the Analysis of our Data set And deployed the Model</w:t>
      </w:r>
    </w:p>
    <w:p w:rsidR="00000000" w:rsidDel="00000000" w:rsidP="00000000" w:rsidRDefault="00000000" w:rsidRPr="00000000" w14:paraId="0000001E">
      <w:pPr>
        <w:widowControl w:val="0"/>
        <w:spacing w:after="0" w:before="0" w:line="240" w:lineRule="auto"/>
        <w:rPr>
          <w:rFonts w:ascii="Montserrat" w:cs="Montserrat" w:eastAsia="Montserrat" w:hAnsi="Montserrat"/>
          <w:b w:val="1"/>
          <w:sz w:val="48"/>
          <w:szCs w:val="48"/>
        </w:rPr>
      </w:pPr>
      <w:r w:rsidDel="00000000" w:rsidR="00000000" w:rsidRPr="00000000">
        <w:rPr>
          <w:rtl w:val="0"/>
        </w:rPr>
      </w:r>
    </w:p>
    <w:p w:rsidR="00000000" w:rsidDel="00000000" w:rsidP="00000000" w:rsidRDefault="00000000" w:rsidRPr="00000000" w14:paraId="0000001F">
      <w:pPr>
        <w:spacing w:after="240" w:before="240"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40386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rFonts w:ascii="Lato" w:cs="Lato" w:eastAsia="Lato" w:hAnsi="Lato"/>
          <w:sz w:val="28"/>
          <w:szCs w:val="28"/>
          <w:highlight w:val="white"/>
        </w:rPr>
      </w:pPr>
      <w:r w:rsidDel="00000000" w:rsidR="00000000" w:rsidRPr="00000000">
        <w:rPr>
          <w:rtl w:val="0"/>
        </w:rPr>
      </w:r>
    </w:p>
    <w:p w:rsidR="00000000" w:rsidDel="00000000" w:rsidP="00000000" w:rsidRDefault="00000000" w:rsidRPr="00000000" w14:paraId="00000021">
      <w:pPr>
        <w:spacing w:after="240" w:before="240" w:lineRule="auto"/>
        <w:rPr>
          <w:rFonts w:ascii="Lato" w:cs="Lato" w:eastAsia="Lato" w:hAnsi="Lato"/>
          <w:highlight w:val="white"/>
        </w:rPr>
      </w:pPr>
      <w:r w:rsidDel="00000000" w:rsidR="00000000" w:rsidRPr="00000000">
        <w:rPr>
          <w:rFonts w:ascii="Lato" w:cs="Lato" w:eastAsia="Lato" w:hAnsi="Lato"/>
          <w:sz w:val="28"/>
          <w:szCs w:val="28"/>
          <w:highlight w:val="white"/>
          <w:rtl w:val="0"/>
        </w:rPr>
        <w:t xml:space="preserve">After completing our Analysis part we then created node-red service in IBM cloud. And start working on flow</w:t>
      </w:r>
      <w:r w:rsidDel="00000000" w:rsidR="00000000" w:rsidRPr="00000000">
        <w:rPr>
          <w:rFonts w:ascii="Lato" w:cs="Lato" w:eastAsia="Lato" w:hAnsi="Lato"/>
          <w:highlight w:val="white"/>
          <w:rtl w:val="0"/>
        </w:rPr>
        <w:t xml:space="preserve">.</w:t>
      </w:r>
    </w:p>
    <w:p w:rsidR="00000000" w:rsidDel="00000000" w:rsidP="00000000" w:rsidRDefault="00000000" w:rsidRPr="00000000" w14:paraId="00000022">
      <w:pPr>
        <w:spacing w:after="240" w:before="240" w:lineRule="auto"/>
        <w:rPr>
          <w:highlight w:val="white"/>
        </w:rPr>
      </w:pPr>
      <w:r w:rsidDel="00000000" w:rsidR="00000000" w:rsidRPr="00000000">
        <w:rPr>
          <w:highlight w:val="white"/>
        </w:rPr>
        <w:drawing>
          <wp:inline distB="114300" distT="114300" distL="114300" distR="114300">
            <wp:extent cx="5943600" cy="3149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rPr/>
      </w:pPr>
      <w:bookmarkStart w:colFirst="0" w:colLast="0" w:name="_jrbg9nxexv73" w:id="3"/>
      <w:bookmarkEnd w:id="3"/>
      <w:r w:rsidDel="00000000" w:rsidR="00000000" w:rsidRPr="00000000">
        <w:rPr>
          <w:rtl w:val="0"/>
        </w:rPr>
      </w:r>
    </w:p>
    <w:p w:rsidR="00000000" w:rsidDel="00000000" w:rsidP="00000000" w:rsidRDefault="00000000" w:rsidRPr="00000000" w14:paraId="00000024">
      <w:pPr>
        <w:pStyle w:val="Heading1"/>
        <w:rPr>
          <w:rFonts w:ascii="Lato" w:cs="Lato" w:eastAsia="Lato" w:hAnsi="Lato"/>
          <w:b w:val="1"/>
          <w:sz w:val="48"/>
          <w:szCs w:val="48"/>
        </w:rPr>
      </w:pPr>
      <w:bookmarkStart w:colFirst="0" w:colLast="0" w:name="_jrbg9nxexv73" w:id="3"/>
      <w:bookmarkEnd w:id="3"/>
      <w:r w:rsidDel="00000000" w:rsidR="00000000" w:rsidRPr="00000000">
        <w:rPr>
          <w:rFonts w:ascii="Lato" w:cs="Lato" w:eastAsia="Lato" w:hAnsi="Lato"/>
          <w:b w:val="1"/>
          <w:sz w:val="48"/>
          <w:szCs w:val="48"/>
          <w:rtl w:val="0"/>
        </w:rPr>
        <w:t xml:space="preserve">UI Interface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highlight w:val="white"/>
        </w:rPr>
      </w:pPr>
      <w:r w:rsidDel="00000000" w:rsidR="00000000" w:rsidRPr="00000000">
        <w:rPr>
          <w:highlight w:val="white"/>
        </w:rPr>
        <w:drawing>
          <wp:inline distB="114300" distT="114300" distL="114300" distR="114300">
            <wp:extent cx="5943600" cy="24892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highlight w:val="white"/>
        </w:rPr>
      </w:pPr>
      <w:r w:rsidDel="00000000" w:rsidR="00000000" w:rsidRPr="00000000">
        <w:rPr>
          <w:rtl w:val="0"/>
        </w:rPr>
      </w:r>
    </w:p>
    <w:p w:rsidR="00000000" w:rsidDel="00000000" w:rsidP="00000000" w:rsidRDefault="00000000" w:rsidRPr="00000000" w14:paraId="00000029">
      <w:pPr>
        <w:spacing w:after="240" w:before="240" w:lineRule="auto"/>
        <w:rPr>
          <w:highlight w:val="white"/>
        </w:rPr>
      </w:pPr>
      <w:r w:rsidDel="00000000" w:rsidR="00000000" w:rsidRPr="00000000">
        <w:rPr>
          <w:rtl w:val="0"/>
        </w:rPr>
      </w:r>
    </w:p>
    <w:p w:rsidR="00000000" w:rsidDel="00000000" w:rsidP="00000000" w:rsidRDefault="00000000" w:rsidRPr="00000000" w14:paraId="0000002A">
      <w:pPr>
        <w:spacing w:after="240" w:before="240" w:lineRule="auto"/>
        <w:rPr>
          <w:b w:val="1"/>
          <w:sz w:val="48"/>
          <w:szCs w:val="48"/>
          <w:highlight w:val="white"/>
        </w:rPr>
      </w:pPr>
      <w:r w:rsidDel="00000000" w:rsidR="00000000" w:rsidRPr="00000000">
        <w:rPr>
          <w:rtl w:val="0"/>
        </w:rPr>
      </w:r>
    </w:p>
    <w:p w:rsidR="00000000" w:rsidDel="00000000" w:rsidP="00000000" w:rsidRDefault="00000000" w:rsidRPr="00000000" w14:paraId="0000002B">
      <w:pPr>
        <w:pStyle w:val="Heading1"/>
        <w:widowControl w:val="0"/>
        <w:spacing w:after="0" w:before="0" w:line="240" w:lineRule="auto"/>
        <w:rPr>
          <w:rFonts w:ascii="Lato" w:cs="Lato" w:eastAsia="Lato" w:hAnsi="Lato"/>
          <w:b w:val="1"/>
          <w:sz w:val="48"/>
          <w:szCs w:val="48"/>
        </w:rPr>
      </w:pPr>
      <w:bookmarkStart w:colFirst="0" w:colLast="0" w:name="_tj7zq3mvgrf9" w:id="4"/>
      <w:bookmarkEnd w:id="4"/>
      <w:r w:rsidDel="00000000" w:rsidR="00000000" w:rsidRPr="00000000">
        <w:rPr>
          <w:rFonts w:ascii="Lato" w:cs="Lato" w:eastAsia="Lato" w:hAnsi="Lato"/>
          <w:b w:val="1"/>
          <w:sz w:val="48"/>
          <w:szCs w:val="48"/>
          <w:rtl w:val="0"/>
        </w:rPr>
        <w:t xml:space="preserve">Results</w:t>
      </w:r>
    </w:p>
    <w:p w:rsidR="00000000" w:rsidDel="00000000" w:rsidP="00000000" w:rsidRDefault="00000000" w:rsidRPr="00000000" w14:paraId="0000002C">
      <w:pPr>
        <w:widowControl w:val="0"/>
        <w:spacing w:after="0" w:before="0" w:line="240" w:lineRule="auto"/>
        <w:rPr>
          <w:rFonts w:ascii="Oswald Regular" w:cs="Oswald Regular" w:eastAsia="Oswald Regular" w:hAnsi="Oswald Regular"/>
          <w:sz w:val="48"/>
          <w:szCs w:val="48"/>
          <w:highlight w:val="white"/>
        </w:rPr>
      </w:pPr>
      <w:r w:rsidDel="00000000" w:rsidR="00000000" w:rsidRPr="00000000">
        <w:rPr>
          <w:rtl w:val="0"/>
        </w:rPr>
      </w:r>
    </w:p>
    <w:p w:rsidR="00000000" w:rsidDel="00000000" w:rsidP="00000000" w:rsidRDefault="00000000" w:rsidRPr="00000000" w14:paraId="0000002D">
      <w:pPr>
        <w:widowControl w:val="0"/>
        <w:spacing w:after="0" w:before="0" w:line="240" w:lineRule="auto"/>
        <w:rPr>
          <w:rFonts w:ascii="Oswald Regular" w:cs="Oswald Regular" w:eastAsia="Oswald Regular" w:hAnsi="Oswald Regular"/>
          <w:sz w:val="48"/>
          <w:szCs w:val="48"/>
          <w:highlight w:val="white"/>
        </w:rPr>
      </w:pPr>
      <w:r w:rsidDel="00000000" w:rsidR="00000000" w:rsidRPr="00000000">
        <w:rPr>
          <w:rFonts w:ascii="Oswald Regular" w:cs="Oswald Regular" w:eastAsia="Oswald Regular" w:hAnsi="Oswald Regular"/>
          <w:sz w:val="48"/>
          <w:szCs w:val="48"/>
          <w:highlight w:val="white"/>
        </w:rPr>
        <w:drawing>
          <wp:inline distB="114300" distT="114300" distL="114300" distR="114300">
            <wp:extent cx="3857625" cy="4391025"/>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857625" cy="4391025"/>
                    </a:xfrm>
                    <a:prstGeom prst="rect"/>
                    <a:ln/>
                  </pic:spPr>
                </pic:pic>
              </a:graphicData>
            </a:graphic>
          </wp:inline>
        </w:drawing>
      </w:r>
      <w:r w:rsidDel="00000000" w:rsidR="00000000" w:rsidRPr="00000000">
        <w:rPr>
          <w:rFonts w:ascii="Oswald Regular" w:cs="Oswald Regular" w:eastAsia="Oswald Regular" w:hAnsi="Oswald Regular"/>
          <w:sz w:val="48"/>
          <w:szCs w:val="48"/>
          <w:highlight w:val="white"/>
        </w:rPr>
        <w:drawing>
          <wp:inline distB="114300" distT="114300" distL="114300" distR="114300">
            <wp:extent cx="3790950" cy="4391025"/>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790950" cy="4391025"/>
                    </a:xfrm>
                    <a:prstGeom prst="rect"/>
                    <a:ln/>
                  </pic:spPr>
                </pic:pic>
              </a:graphicData>
            </a:graphic>
          </wp:inline>
        </w:drawing>
      </w:r>
      <w:r w:rsidDel="00000000" w:rsidR="00000000" w:rsidRPr="00000000">
        <w:rPr>
          <w:rFonts w:ascii="Oswald Regular" w:cs="Oswald Regular" w:eastAsia="Oswald Regular" w:hAnsi="Oswald Regular"/>
          <w:sz w:val="48"/>
          <w:szCs w:val="48"/>
          <w:highlight w:val="white"/>
        </w:rPr>
        <w:drawing>
          <wp:inline distB="114300" distT="114300" distL="114300" distR="114300">
            <wp:extent cx="3790950" cy="440055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7909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0" w:before="0" w:line="240" w:lineRule="auto"/>
        <w:rPr>
          <w:rFonts w:ascii="Oswald Regular" w:cs="Oswald Regular" w:eastAsia="Oswald Regular" w:hAnsi="Oswald Regular"/>
          <w:sz w:val="48"/>
          <w:szCs w:val="48"/>
          <w:highlight w:val="white"/>
        </w:rPr>
      </w:pPr>
      <w:r w:rsidDel="00000000" w:rsidR="00000000" w:rsidRPr="00000000">
        <w:rPr>
          <w:rtl w:val="0"/>
        </w:rPr>
      </w:r>
    </w:p>
    <w:p w:rsidR="00000000" w:rsidDel="00000000" w:rsidP="00000000" w:rsidRDefault="00000000" w:rsidRPr="00000000" w14:paraId="0000002F">
      <w:pPr>
        <w:rPr>
          <w:sz w:val="48"/>
          <w:szCs w:val="48"/>
        </w:rPr>
      </w:pPr>
      <w:r w:rsidDel="00000000" w:rsidR="00000000" w:rsidRPr="00000000">
        <w:rPr>
          <w:rtl w:val="0"/>
        </w:rPr>
      </w:r>
    </w:p>
    <w:p w:rsidR="00000000" w:rsidDel="00000000" w:rsidP="00000000" w:rsidRDefault="00000000" w:rsidRPr="00000000" w14:paraId="00000030">
      <w:pPr>
        <w:ind w:left="720" w:firstLine="0"/>
        <w:rPr>
          <w:rFonts w:ascii="Oswald Regular" w:cs="Oswald Regular" w:eastAsia="Oswald Regular" w:hAnsi="Oswald Regular"/>
          <w:sz w:val="48"/>
          <w:szCs w:val="48"/>
          <w:highlight w:val="white"/>
        </w:rPr>
      </w:pPr>
      <w:r w:rsidDel="00000000" w:rsidR="00000000" w:rsidRPr="00000000">
        <w:rPr>
          <w:sz w:val="48"/>
          <w:szCs w:val="48"/>
          <w:rtl w:val="0"/>
        </w:rPr>
        <w:t xml:space="preserve">Website link:-</w:t>
      </w:r>
      <w:hyperlink r:id="rId13">
        <w:r w:rsidDel="00000000" w:rsidR="00000000" w:rsidRPr="00000000">
          <w:rPr>
            <w:color w:val="1155cc"/>
            <w:sz w:val="48"/>
            <w:szCs w:val="48"/>
            <w:u w:val="single"/>
            <w:rtl w:val="0"/>
          </w:rPr>
          <w:t xml:space="preserve">https://node-red-hnyij.eu-gb.mybluemix.net/ui/#!/0?socketid=i6s-dpSN4aaRJYVpAABE</w:t>
        </w:r>
      </w:hyperlink>
      <w:r w:rsidDel="00000000" w:rsidR="00000000" w:rsidRPr="00000000">
        <w:rPr>
          <w:rtl w:val="0"/>
        </w:rPr>
      </w:r>
    </w:p>
    <w:p w:rsidR="00000000" w:rsidDel="00000000" w:rsidP="00000000" w:rsidRDefault="00000000" w:rsidRPr="00000000" w14:paraId="00000031">
      <w:pPr>
        <w:spacing w:after="240" w:before="240" w:lineRule="auto"/>
        <w:rPr>
          <w:rFonts w:ascii="Oswald Regular" w:cs="Oswald Regular" w:eastAsia="Oswald Regular" w:hAnsi="Oswald Regular"/>
          <w:sz w:val="48"/>
          <w:szCs w:val="48"/>
          <w:highlight w:val="white"/>
        </w:rPr>
      </w:pPr>
      <w:r w:rsidDel="00000000" w:rsidR="00000000" w:rsidRPr="00000000">
        <w:rPr>
          <w:rtl w:val="0"/>
        </w:rPr>
      </w:r>
    </w:p>
    <w:p w:rsidR="00000000" w:rsidDel="00000000" w:rsidP="00000000" w:rsidRDefault="00000000" w:rsidRPr="00000000" w14:paraId="00000032">
      <w:pPr>
        <w:spacing w:after="240" w:before="240" w:lineRule="auto"/>
        <w:rPr>
          <w:rFonts w:ascii="Oswald Regular" w:cs="Oswald Regular" w:eastAsia="Oswald Regular" w:hAnsi="Oswald Regular"/>
          <w:sz w:val="48"/>
          <w:szCs w:val="48"/>
          <w:highlight w:val="white"/>
        </w:rPr>
      </w:pPr>
      <w:r w:rsidDel="00000000" w:rsidR="00000000" w:rsidRPr="00000000">
        <w:rPr>
          <w:rtl w:val="0"/>
        </w:rPr>
      </w:r>
    </w:p>
    <w:p w:rsidR="00000000" w:rsidDel="00000000" w:rsidP="00000000" w:rsidRDefault="00000000" w:rsidRPr="00000000" w14:paraId="00000033">
      <w:pPr>
        <w:pStyle w:val="Heading1"/>
        <w:rPr>
          <w:rFonts w:ascii="Lato" w:cs="Lato" w:eastAsia="Lato" w:hAnsi="Lato"/>
          <w:b w:val="1"/>
          <w:sz w:val="48"/>
          <w:szCs w:val="48"/>
        </w:rPr>
      </w:pPr>
      <w:bookmarkStart w:colFirst="0" w:colLast="0" w:name="_owap23tiazur" w:id="5"/>
      <w:bookmarkEnd w:id="5"/>
      <w:r w:rsidDel="00000000" w:rsidR="00000000" w:rsidRPr="00000000">
        <w:rPr>
          <w:rFonts w:ascii="Lato" w:cs="Lato" w:eastAsia="Lato" w:hAnsi="Lato"/>
          <w:b w:val="1"/>
          <w:sz w:val="48"/>
          <w:szCs w:val="48"/>
          <w:rtl w:val="0"/>
        </w:rPr>
        <w:t xml:space="preserve">Application</w:t>
      </w:r>
    </w:p>
    <w:p w:rsidR="00000000" w:rsidDel="00000000" w:rsidP="00000000" w:rsidRDefault="00000000" w:rsidRPr="00000000" w14:paraId="00000034">
      <w:pPr>
        <w:numPr>
          <w:ilvl w:val="0"/>
          <w:numId w:val="1"/>
        </w:numPr>
        <w:spacing w:after="0" w:afterAutospacing="0" w:before="240" w:lineRule="auto"/>
        <w:ind w:left="720" w:hanging="360"/>
        <w:rPr>
          <w:rFonts w:ascii="Lato" w:cs="Lato" w:eastAsia="Lato" w:hAnsi="Lato"/>
          <w:highlight w:val="white"/>
        </w:rPr>
      </w:pPr>
      <w:r w:rsidDel="00000000" w:rsidR="00000000" w:rsidRPr="00000000">
        <w:rPr>
          <w:rFonts w:ascii="Lato" w:cs="Lato" w:eastAsia="Lato" w:hAnsi="Lato"/>
          <w:highlight w:val="white"/>
          <w:rtl w:val="0"/>
        </w:rPr>
        <w:t xml:space="preserve">Get to know people’s sentiment towards the epidemic</w:t>
      </w:r>
    </w:p>
    <w:p w:rsidR="00000000" w:rsidDel="00000000" w:rsidP="00000000" w:rsidRDefault="00000000" w:rsidRPr="00000000" w14:paraId="00000035">
      <w:pPr>
        <w:numPr>
          <w:ilvl w:val="0"/>
          <w:numId w:val="1"/>
        </w:numPr>
        <w:spacing w:after="240" w:before="0" w:beforeAutospacing="0" w:lineRule="auto"/>
        <w:ind w:left="720" w:hanging="360"/>
        <w:rPr>
          <w:rFonts w:ascii="Lato" w:cs="Lato" w:eastAsia="Lato" w:hAnsi="Lato"/>
          <w:highlight w:val="white"/>
        </w:rPr>
      </w:pPr>
      <w:r w:rsidDel="00000000" w:rsidR="00000000" w:rsidRPr="00000000">
        <w:rPr>
          <w:rFonts w:ascii="Lato" w:cs="Lato" w:eastAsia="Lato" w:hAnsi="Lato"/>
          <w:color w:val="212529"/>
          <w:highlight w:val="white"/>
          <w:rtl w:val="0"/>
        </w:rPr>
        <w:t xml:space="preserve">Understand the sentiments of people on government The decision to extend the lockdown</w:t>
      </w:r>
      <w:r w:rsidDel="00000000" w:rsidR="00000000" w:rsidRPr="00000000">
        <w:rPr>
          <w:rtl w:val="0"/>
        </w:rPr>
      </w:r>
    </w:p>
    <w:p w:rsidR="00000000" w:rsidDel="00000000" w:rsidP="00000000" w:rsidRDefault="00000000" w:rsidRPr="00000000" w14:paraId="00000036">
      <w:pPr>
        <w:spacing w:after="240" w:before="240" w:lineRule="auto"/>
        <w:rPr>
          <w:rFonts w:ascii="Oswald Regular" w:cs="Oswald Regular" w:eastAsia="Oswald Regular" w:hAnsi="Oswald Regular"/>
          <w:sz w:val="48"/>
          <w:szCs w:val="48"/>
          <w:highlight w:val="white"/>
        </w:rPr>
      </w:pPr>
      <w:r w:rsidDel="00000000" w:rsidR="00000000" w:rsidRPr="00000000">
        <w:rPr>
          <w:rtl w:val="0"/>
        </w:rPr>
      </w:r>
    </w:p>
    <w:p w:rsidR="00000000" w:rsidDel="00000000" w:rsidP="00000000" w:rsidRDefault="00000000" w:rsidRPr="00000000" w14:paraId="00000037">
      <w:pPr>
        <w:pStyle w:val="Heading1"/>
        <w:rPr>
          <w:rFonts w:ascii="Lato" w:cs="Lato" w:eastAsia="Lato" w:hAnsi="Lato"/>
          <w:b w:val="1"/>
          <w:sz w:val="48"/>
          <w:szCs w:val="48"/>
        </w:rPr>
      </w:pPr>
      <w:bookmarkStart w:colFirst="0" w:colLast="0" w:name="_eqoqs5b3a2zl" w:id="6"/>
      <w:bookmarkEnd w:id="6"/>
      <w:r w:rsidDel="00000000" w:rsidR="00000000" w:rsidRPr="00000000">
        <w:rPr>
          <w:rFonts w:ascii="Lato" w:cs="Lato" w:eastAsia="Lato" w:hAnsi="Lato"/>
          <w:b w:val="1"/>
          <w:sz w:val="48"/>
          <w:szCs w:val="48"/>
          <w:rtl w:val="0"/>
        </w:rPr>
        <w:t xml:space="preserve">Conclusion</w:t>
      </w:r>
    </w:p>
    <w:p w:rsidR="00000000" w:rsidDel="00000000" w:rsidP="00000000" w:rsidRDefault="00000000" w:rsidRPr="00000000" w14:paraId="00000038">
      <w:pPr>
        <w:spacing w:after="240" w:before="240" w:lineRule="auto"/>
        <w:rPr>
          <w:rFonts w:ascii="Lato" w:cs="Lato" w:eastAsia="Lato" w:hAnsi="Lato"/>
          <w:color w:val="212529"/>
          <w:highlight w:val="white"/>
        </w:rPr>
      </w:pPr>
      <w:r w:rsidDel="00000000" w:rsidR="00000000" w:rsidRPr="00000000">
        <w:rPr>
          <w:rFonts w:ascii="Lato" w:cs="Lato" w:eastAsia="Lato" w:hAnsi="Lato"/>
          <w:color w:val="212529"/>
          <w:highlight w:val="white"/>
          <w:rtl w:val="0"/>
        </w:rPr>
        <w:t xml:space="preserve">The sentiment analysis of COVID- 19 Data set of Indians in the form of twitter tweets helps us to predictive / understand the behaviour of people towards the pandemic this data can be used by government, small and large business to know what people/ users want in this epidemic period</w:t>
      </w:r>
    </w:p>
    <w:p w:rsidR="00000000" w:rsidDel="00000000" w:rsidP="00000000" w:rsidRDefault="00000000" w:rsidRPr="00000000" w14:paraId="00000039">
      <w:pPr>
        <w:spacing w:after="240" w:before="240" w:lineRule="auto"/>
        <w:rPr>
          <w:rFonts w:ascii="Montserrat" w:cs="Montserrat" w:eastAsia="Montserrat" w:hAnsi="Montserrat"/>
          <w:b w:val="1"/>
          <w:color w:val="212529"/>
          <w:sz w:val="20"/>
          <w:szCs w:val="20"/>
          <w:highlight w:val="white"/>
        </w:rPr>
      </w:pPr>
      <w:r w:rsidDel="00000000" w:rsidR="00000000" w:rsidRPr="00000000">
        <w:rPr>
          <w:rtl w:val="0"/>
        </w:rPr>
      </w:r>
    </w:p>
    <w:p w:rsidR="00000000" w:rsidDel="00000000" w:rsidP="00000000" w:rsidRDefault="00000000" w:rsidRPr="00000000" w14:paraId="0000003A">
      <w:pPr>
        <w:spacing w:after="240" w:before="240" w:lineRule="auto"/>
        <w:rPr>
          <w:rFonts w:ascii="Montserrat" w:cs="Montserrat" w:eastAsia="Montserrat" w:hAnsi="Montserrat"/>
          <w:b w:val="1"/>
          <w:color w:val="212529"/>
          <w:sz w:val="20"/>
          <w:szCs w:val="20"/>
          <w:highlight w:val="white"/>
        </w:rPr>
      </w:pPr>
      <w:r w:rsidDel="00000000" w:rsidR="00000000" w:rsidRPr="00000000">
        <w:rPr>
          <w:rtl w:val="0"/>
        </w:rPr>
      </w:r>
    </w:p>
    <w:p w:rsidR="00000000" w:rsidDel="00000000" w:rsidP="00000000" w:rsidRDefault="00000000" w:rsidRPr="00000000" w14:paraId="0000003B">
      <w:pPr>
        <w:pStyle w:val="Heading1"/>
        <w:rPr>
          <w:rFonts w:ascii="Lato" w:cs="Lato" w:eastAsia="Lato" w:hAnsi="Lato"/>
          <w:b w:val="1"/>
          <w:sz w:val="48"/>
          <w:szCs w:val="48"/>
        </w:rPr>
      </w:pPr>
      <w:bookmarkStart w:colFirst="0" w:colLast="0" w:name="_ckon3bdwgm6u" w:id="7"/>
      <w:bookmarkEnd w:id="7"/>
      <w:r w:rsidDel="00000000" w:rsidR="00000000" w:rsidRPr="00000000">
        <w:rPr>
          <w:rFonts w:ascii="Lato" w:cs="Lato" w:eastAsia="Lato" w:hAnsi="Lato"/>
          <w:b w:val="1"/>
          <w:sz w:val="48"/>
          <w:szCs w:val="48"/>
          <w:rtl w:val="0"/>
        </w:rPr>
        <w:t xml:space="preserve">Bibliography</w:t>
      </w:r>
    </w:p>
    <w:p w:rsidR="00000000" w:rsidDel="00000000" w:rsidP="00000000" w:rsidRDefault="00000000" w:rsidRPr="00000000" w14:paraId="0000003C">
      <w:pPr>
        <w:rPr>
          <w:sz w:val="48"/>
          <w:szCs w:val="4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numPr>
          <w:ilvl w:val="0"/>
          <w:numId w:val="2"/>
        </w:numPr>
        <w:spacing w:after="0" w:afterAutospacing="0" w:before="240" w:lineRule="auto"/>
        <w:ind w:left="720" w:hanging="360"/>
        <w:rPr>
          <w:b w:val="1"/>
          <w:sz w:val="48"/>
          <w:szCs w:val="48"/>
          <w:highlight w:val="white"/>
          <w:u w:val="none"/>
        </w:rPr>
      </w:pPr>
      <w:hyperlink r:id="rId14">
        <w:r w:rsidDel="00000000" w:rsidR="00000000" w:rsidRPr="00000000">
          <w:rPr>
            <w:b w:val="1"/>
            <w:color w:val="1155cc"/>
            <w:sz w:val="48"/>
            <w:szCs w:val="48"/>
            <w:highlight w:val="white"/>
            <w:u w:val="single"/>
            <w:rtl w:val="0"/>
          </w:rPr>
          <w:t xml:space="preserve">https://youtu.be/e70ta8jI_nM</w:t>
        </w:r>
      </w:hyperlink>
      <w:r w:rsidDel="00000000" w:rsidR="00000000" w:rsidRPr="00000000">
        <w:rPr>
          <w:rtl w:val="0"/>
        </w:rPr>
      </w:r>
    </w:p>
    <w:p w:rsidR="00000000" w:rsidDel="00000000" w:rsidP="00000000" w:rsidRDefault="00000000" w:rsidRPr="00000000" w14:paraId="0000003E">
      <w:pPr>
        <w:numPr>
          <w:ilvl w:val="0"/>
          <w:numId w:val="2"/>
        </w:numPr>
        <w:spacing w:after="240" w:before="0" w:beforeAutospacing="0" w:lineRule="auto"/>
        <w:ind w:left="720" w:hanging="360"/>
        <w:rPr>
          <w:b w:val="1"/>
          <w:sz w:val="48"/>
          <w:szCs w:val="48"/>
          <w:highlight w:val="white"/>
          <w:u w:val="none"/>
        </w:rPr>
      </w:pPr>
      <w:hyperlink r:id="rId15">
        <w:r w:rsidDel="00000000" w:rsidR="00000000" w:rsidRPr="00000000">
          <w:rPr>
            <w:b w:val="1"/>
            <w:color w:val="1155cc"/>
            <w:sz w:val="48"/>
            <w:szCs w:val="48"/>
            <w:highlight w:val="white"/>
            <w:u w:val="single"/>
            <w:rtl w:val="0"/>
          </w:rPr>
          <w:t xml:space="preserve">https://www.youtube.com/playlist?list=PLjlJJFiCdXMInlWHEsgsnY3P55kGdSDh_</w:t>
        </w:r>
      </w:hyperlink>
      <w:r w:rsidDel="00000000" w:rsidR="00000000" w:rsidRPr="00000000">
        <w:rPr>
          <w:rtl w:val="0"/>
        </w:rPr>
      </w:r>
    </w:p>
    <w:p w:rsidR="00000000" w:rsidDel="00000000" w:rsidP="00000000" w:rsidRDefault="00000000" w:rsidRPr="00000000" w14:paraId="0000003F">
      <w:pPr>
        <w:spacing w:after="240" w:before="240" w:lineRule="auto"/>
        <w:rPr>
          <w:b w:val="1"/>
          <w:sz w:val="48"/>
          <w:szCs w:val="48"/>
          <w:highlight w:val="white"/>
        </w:rPr>
      </w:pPr>
      <w:r w:rsidDel="00000000" w:rsidR="00000000" w:rsidRPr="00000000">
        <w:rPr>
          <w:rtl w:val="0"/>
        </w:rPr>
      </w:r>
    </w:p>
    <w:p w:rsidR="00000000" w:rsidDel="00000000" w:rsidP="00000000" w:rsidRDefault="00000000" w:rsidRPr="00000000" w14:paraId="00000040">
      <w:pPr>
        <w:spacing w:after="240" w:before="240" w:lineRule="auto"/>
        <w:rPr>
          <w:highlight w:val="white"/>
        </w:rPr>
      </w:pPr>
      <w:r w:rsidDel="00000000" w:rsidR="00000000" w:rsidRPr="00000000">
        <w:rPr>
          <w:rtl w:val="0"/>
        </w:rPr>
      </w:r>
    </w:p>
    <w:p w:rsidR="00000000" w:rsidDel="00000000" w:rsidP="00000000" w:rsidRDefault="00000000" w:rsidRPr="00000000" w14:paraId="00000041">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42">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43">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44">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45">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46">
      <w:pPr>
        <w:spacing w:after="240" w:before="240" w:lineRule="auto"/>
        <w:rPr>
          <w:sz w:val="28"/>
          <w:szCs w:val="28"/>
          <w:shd w:fill="e5e5e5" w:val="clear"/>
        </w:rPr>
      </w:pPr>
      <w:r w:rsidDel="00000000" w:rsidR="00000000" w:rsidRPr="00000000">
        <w:rPr>
          <w:rtl w:val="0"/>
        </w:rPr>
      </w:r>
    </w:p>
    <w:p w:rsidR="00000000" w:rsidDel="00000000" w:rsidP="00000000" w:rsidRDefault="00000000" w:rsidRPr="00000000" w14:paraId="00000047">
      <w:pPr>
        <w:spacing w:after="240" w:before="240" w:lineRule="auto"/>
        <w:rPr>
          <w:sz w:val="33"/>
          <w:szCs w:val="33"/>
        </w:rPr>
      </w:pPr>
      <w:r w:rsidDel="00000000" w:rsidR="00000000" w:rsidRPr="00000000">
        <w:rPr>
          <w:rtl w:val="0"/>
        </w:rPr>
      </w:r>
    </w:p>
    <w:p w:rsidR="00000000" w:rsidDel="00000000" w:rsidP="00000000" w:rsidRDefault="00000000" w:rsidRPr="00000000" w14:paraId="00000048">
      <w:pPr>
        <w:spacing w:after="240" w:before="240" w:lineRule="auto"/>
        <w:rPr>
          <w:sz w:val="33"/>
          <w:szCs w:val="33"/>
        </w:rPr>
      </w:pPr>
      <w:r w:rsidDel="00000000" w:rsidR="00000000" w:rsidRPr="00000000">
        <w:fldChar w:fldCharType="begin"/>
        <w:instrText xml:space="preserve"> HYPERLINK "https://cloud.ibm.com/services/data-science-experience/crn%3Av1%3Abluemix%3Apublic%3Adata-science-experience%3Aeu-gb%3Aa%2F68bb7ee8c2114465b94c90d080c291be%3Ab7ef8202-f676-4022-8ef5-f5d134912d7d%3A%3A" </w:instrText>
        <w:fldChar w:fldCharType="separate"/>
      </w:r>
      <w:r w:rsidDel="00000000" w:rsidR="00000000" w:rsidRPr="00000000">
        <w:rPr>
          <w:rtl w:val="0"/>
        </w:rPr>
      </w:r>
    </w:p>
    <w:p w:rsidR="00000000" w:rsidDel="00000000" w:rsidP="00000000" w:rsidRDefault="00000000" w:rsidRPr="00000000" w14:paraId="00000049">
      <w:pPr>
        <w:spacing w:after="240" w:before="240" w:lineRule="auto"/>
        <w:rPr>
          <w:sz w:val="33"/>
          <w:szCs w:val="33"/>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spacing w:after="240" w:before="240" w:lineRule="auto"/>
        <w:rPr>
          <w:sz w:val="33"/>
          <w:szCs w:val="33"/>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Regular">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hyperlink" Target="https://node-red-hnyij.eu-gb.mybluemix.net/ui/#!/0?socketid=i6s-dpSN4aaRJYVpAABE"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youtube.com/playlist?list=PLjlJJFiCdXMInlWHEsgsnY3P55kGdSDh_" TargetMode="External"/><Relationship Id="rId14" Type="http://schemas.openxmlformats.org/officeDocument/2006/relationships/hyperlink" Target="https://youtu.be/e70ta8jI_n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Montserrat-boldItalic.ttf"/><Relationship Id="rId9" Type="http://schemas.openxmlformats.org/officeDocument/2006/relationships/font" Target="fonts/Montserrat-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Montserrat-regular.ttf"/><Relationship Id="rId8" Type="http://schemas.openxmlformats.org/officeDocument/2006/relationships/font" Target="fonts/Montserr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