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r>
        <w:rPr/>
        <w:t>EVALUATION OF REGRESSION AND CLASSIFICATION MODELS :</w:t>
      </w:r>
    </w:p>
    <w:p>
      <w:pPr>
        <w:rPr/>
      </w:pPr>
    </w:p>
    <w:p>
      <w:pPr>
        <w:rPr/>
      </w:pPr>
      <w:r>
        <w:rPr/>
        <w:t>REGRESSION EVALUATION METRICS :</w:t>
      </w:r>
    </w:p>
    <w:p>
      <w:pPr>
        <w:rPr/>
      </w:pPr>
    </w:p>
    <w:p>
      <w:pPr>
        <w:rPr/>
      </w:pPr>
      <w:r>
        <w:rPr/>
        <w:t>MOTORBIKE PREDICTION MODEL :</w:t>
      </w:r>
    </w:p>
    <w:p>
      <w:pPr>
        <w:rPr/>
      </w:pPr>
    </w:p>
    <w:p>
      <w:pPr>
        <w:numPr>
          <w:ilvl w:val="0"/>
          <w:numId w:val="83074137"/>
        </w:numPr>
        <w:spacing w:after="0"/>
        <w:ind w:firstLine="-360" w:left="720"/>
        <w:rPr/>
      </w:pPr>
      <w:r>
        <w:rPr/>
        <w:t>I used the hour.csv dataset for building this prediction model since it has more number of data than the day.csv dataset.</w:t>
      </w:r>
    </w:p>
    <w:p>
      <w:pPr>
        <w:numPr>
          <w:ilvl w:val="0"/>
          <w:numId w:val="83074137"/>
        </w:numPr>
        <w:spacing w:after="0"/>
        <w:ind w:firstLine="-360" w:left="720"/>
        <w:rPr/>
      </w:pPr>
      <w:r>
        <w:rPr/>
        <w:t>The string values in the dataset are converting into the numeric values using labels.</w:t>
      </w:r>
    </w:p>
    <w:p>
      <w:pPr>
        <w:numPr>
          <w:ilvl w:val="0"/>
          <w:numId w:val="83074137"/>
        </w:numPr>
        <w:spacing w:after="0"/>
        <w:ind w:firstLine="-360" w:left="720"/>
        <w:rPr/>
      </w:pPr>
      <w:r>
        <w:rPr/>
        <w:t xml:space="preserve"> Using train_test_split method , the dataset is splitted into training set and testing set.</w:t>
      </w:r>
    </w:p>
    <w:p>
      <w:pPr>
        <w:numPr>
          <w:ilvl w:val="0"/>
          <w:numId w:val="83074137"/>
        </w:numPr>
        <w:spacing w:after="0"/>
        <w:ind w:firstLine="-360" w:left="720"/>
        <w:rPr/>
      </w:pPr>
      <w:r>
        <w:rPr/>
        <w:t>By using the Linear Regression algrorithm the model is predicting the output with the test dataset.</w:t>
      </w:r>
    </w:p>
    <w:p>
      <w:pPr>
        <w:numPr>
          <w:ilvl w:val="0"/>
          <w:numId w:val="83074137"/>
        </w:numPr>
        <w:spacing w:after="0"/>
        <w:ind w:firstLine="-360" w:left="720"/>
        <w:rPr/>
      </w:pPr>
      <w:r>
        <w:rPr/>
        <w:t xml:space="preserve"> The Mean Square Error, Root Mean Square Error and R2 Score are determined with the test set and predicted value.</w:t>
      </w:r>
    </w:p>
    <w:p>
      <w:pPr>
        <w:spacing w:after="0"/>
        <w:ind w:firstLine="0" w:left="0"/>
        <w:rPr/>
      </w:pPr>
      <w:r>
        <w:drawing>
          <wp:inline distT="0" distR="0" distB="0" distL="0">
            <wp:extent cx="5943600" cy="3341643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firstLine="0" w:left="0"/>
        <w:rPr/>
      </w:pPr>
    </w:p>
    <w:p>
      <w:pPr>
        <w:spacing w:after="0"/>
        <w:ind w:firstLine="0" w:left="0"/>
        <w:rPr/>
      </w:pPr>
      <w:r>
        <w:drawing>
          <wp:inline distT="0" distR="0" distB="0" distL="0">
            <wp:extent cx="5943600" cy="3341643"/>
            <wp:docPr id="1" name="Drawing 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firstLine="0" w:left="0"/>
        <w:rPr/>
      </w:pPr>
      <w:r>
        <w:drawing>
          <wp:inline distT="0" distR="0" distB="0" distL="0">
            <wp:extent cx="5943600" cy="3341643"/>
            <wp:docPr id="2" name="Drawing 2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spacing w:after="0"/>
        <w:ind w:firstLine="0" w:left="0"/>
        <w:rPr/>
      </w:pPr>
      <w:r>
        <w:drawing>
          <wp:inline distT="0" distR="0" distB="0" distL="0">
            <wp:extent cx="5943600" cy="3341643"/>
            <wp:docPr id="3" name="Drawing 3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firstLine="0" w:left="0"/>
        <w:rPr/>
      </w:pPr>
    </w:p>
    <w:p>
      <w:pPr>
        <w:spacing w:after="0"/>
        <w:ind w:firstLine="0" w:left="0"/>
        <w:rPr/>
      </w:pPr>
    </w:p>
    <w:p>
      <w:pPr>
        <w:spacing w:after="0"/>
        <w:ind w:firstLine="0" w:left="0"/>
        <w:rPr/>
      </w:pPr>
      <w:r>
        <w:rPr/>
        <w:t>CLASSIFICATION EVALUATION METRICS :</w:t>
      </w:r>
    </w:p>
    <w:p>
      <w:pPr>
        <w:spacing w:after="0"/>
        <w:ind w:firstLine="0" w:left="0"/>
        <w:rPr/>
      </w:pPr>
    </w:p>
    <w:p>
      <w:pPr>
        <w:spacing w:after="0"/>
        <w:ind w:firstLine="0" w:left="0"/>
        <w:rPr/>
      </w:pPr>
      <w:r>
        <w:rPr/>
        <w:t>DIABETICS PREDICTOR :</w:t>
      </w:r>
    </w:p>
    <w:p>
      <w:pPr>
        <w:spacing w:after="0"/>
        <w:ind w:firstLine="0" w:left="0"/>
        <w:rPr/>
      </w:pPr>
    </w:p>
    <w:p>
      <w:pPr>
        <w:numPr>
          <w:ilvl w:val="0"/>
          <w:numId w:val="28308070"/>
        </w:numPr>
        <w:spacing w:after="0"/>
        <w:ind w:firstLine="-360" w:left="720"/>
        <w:rPr/>
      </w:pPr>
      <w:r>
        <w:rPr/>
        <w:t>The diabetes.csv dataset is used to train the model using the K-Nearest Neighbour (KNN) algorithm.</w:t>
      </w:r>
    </w:p>
    <w:p>
      <w:pPr>
        <w:numPr>
          <w:ilvl w:val="0"/>
          <w:numId w:val="28308070"/>
        </w:numPr>
        <w:spacing w:after="0"/>
        <w:ind w:firstLine="-360" w:left="720"/>
        <w:rPr/>
      </w:pPr>
      <w:r>
        <w:rPr/>
        <w:t>The string values in the dataset are converted into numneric values using labels.</w:t>
      </w:r>
    </w:p>
    <w:p>
      <w:pPr>
        <w:numPr>
          <w:ilvl w:val="0"/>
          <w:numId w:val="28308070"/>
        </w:numPr>
        <w:spacing w:after="0"/>
        <w:ind w:firstLine="-360" w:left="720"/>
        <w:rPr/>
      </w:pPr>
      <w:r>
        <w:rPr/>
        <w:t>The dataset is splitted into training and testing dataset using train_test_split method.</w:t>
      </w:r>
    </w:p>
    <w:p>
      <w:pPr>
        <w:numPr>
          <w:ilvl w:val="0"/>
          <w:numId w:val="28308070"/>
        </w:numPr>
        <w:spacing w:after="0"/>
        <w:ind w:firstLine="-360" w:left="720"/>
        <w:rPr/>
      </w:pPr>
      <w:r>
        <w:rPr/>
        <w:t>By using the KNN algorithm the values are set and the output is predicted.</w:t>
      </w:r>
    </w:p>
    <w:p>
      <w:pPr>
        <w:numPr>
          <w:ilvl w:val="0"/>
          <w:numId w:val="28308070"/>
        </w:numPr>
        <w:spacing w:after="0"/>
        <w:ind w:firstLine="-360" w:left="720"/>
        <w:rPr/>
      </w:pPr>
      <w:r>
        <w:rPr/>
        <w:t>The classification evaluation metrics such as Accuracy score, confusion matrix and AUC-ROC  curve are plotted.</w:t>
      </w:r>
    </w:p>
    <w:p>
      <w:pPr>
        <w:spacing w:after="0"/>
        <w:ind w:firstLine="0" w:left="0"/>
        <w:rPr/>
      </w:pPr>
      <w:r>
        <w:drawing>
          <wp:inline distT="0" distR="0" distB="0" distL="0">
            <wp:extent cx="5943600" cy="3341643"/>
            <wp:docPr id="4" name="Drawing 4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firstLine="0" w:left="0"/>
        <w:rPr/>
      </w:pPr>
      <w:r>
        <w:drawing>
          <wp:inline distT="0" distR="0" distB="0" distL="0">
            <wp:extent cx="5943600" cy="3341643"/>
            <wp:docPr id="5" name="Drawing 5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firstLine="0" w:left="0"/>
        <w:rPr/>
      </w:pPr>
      <w:r>
        <w:drawing>
          <wp:inline distT="0" distR="0" distB="0" distL="0">
            <wp:extent cx="5943600" cy="3341643"/>
            <wp:docPr id="6" name="Drawing 6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firstLine="0" w:left="0"/>
        <w:rPr/>
      </w:pPr>
      <w:r>
        <w:drawing>
          <wp:inline distT="0" distR="0" distB="0" distL="0">
            <wp:extent cx="5943600" cy="3341643"/>
            <wp:docPr id="7" name="Drawing 7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firstLine="0" w:left="0"/>
        <w:rPr/>
      </w:pPr>
      <w:r>
        <w:drawing>
          <wp:inline distT="0" distR="0" distB="0" distL="0">
            <wp:extent cx="5943600" cy="3341643"/>
            <wp:docPr id="8" name="Drawing 8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15"/>
      <w:footerReference w:type="default" r:id="rId16"/>
      <w:pgSz w:w="12240" w:orient="portrait" w:h="15840"/>
      <w:pgMar w:header="720" w:bottom="1440" w:left="1440" w:right="1440" w:top="1440" w:footer="720"/>
      <w:cols w:equalWidth="on" w:space="720"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262b6abc-0e0c-44ec-82a4-0aa415eca86a" w:subsetted="0"/>
  </w:font>
</w:fonts>
</file>

<file path=word/footer1.xml><?xml version="1.0" encoding="utf-8"?>
<w:ftr xmlns:w="http://schemas.openxmlformats.org/wordprocessingml/2006/main">
  <w:p>
    <w:pPr>
      <w:pStyle w:val="Footer"/>
    </w:pPr>
  </w:p>
</w:ftr>
</file>

<file path=word/header1.xml><?xml version="1.0" encoding="utf-8"?>
<w:hdr xmlns:w="http://schemas.openxmlformats.org/wordprocessingml/2006/main">
  <w:p>
    <w:pPr>
      <w:pStyle w:val="Header"/>
    </w:pPr>
  </w:p>
</w:hdr>
</file>

<file path=word/numbering.xml><?xml version="1.0" encoding="utf-8"?>
<w:numbering xmlns:w="http://schemas.openxmlformats.org/wordprocessingml/2006/main">
  <w:abstractNum w:abstractNumId="0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1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2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num w:numId="83074137">
    <w:abstractNumId w:val="0"/>
  </w:num>
  <w:num w:numId="28308070">
    <w:abstractNumId w:val="1"/>
  </w:num>
  <w:num w:numId="93796216">
    <w:abstractNumId w:val="2"/>
  </w:num>
</w:numbering>
</file>

<file path=word/settings.xml><?xml version="1.0" encoding="utf-8"?>
<w:settings xmlns:w="http://schemas.openxmlformats.org/wordprocessingml/2006/main">
  <w:defaultTabStop w:val="720"/>
  <w:compat>
    <w:compatSetting w:val="15" w:name="compatibilityMode" w:uri="http://schemas.microsoft.com/office/word"/>
  </w:compat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HAnsi"/>
        <w:color w:themeColor="text1" w:val="000000"/>
        <w:sz w:val="24"/>
      </w:rPr>
    </w:rPrDefault>
    <w:pPrDefault>
      <w:pPr>
        <w:pBdr/>
        <w:spacing w:line="288" w:after="0"/>
        <w:jc w:val="left"/>
      </w:pPr>
    </w:pPrDefault>
  </w:docDefaults>
  <w:style w:type="paragraph" w:styleId="Normal">
    <w:name w:val="Normal"/>
    <w:next w:val="Normal"/>
    <w:uiPriority w:val="1"/>
    <w:unhideWhenUsed/>
    <w:qFormat/>
    <w:pPr>
      <w:pBdr/>
      <w:spacing w:line="288" w:after="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Heading1">
    <w:name w:val="Heading1"/>
    <w:basedOn w:val="Normal"/>
    <w:next w:val="Normal"/>
    <w:uiPriority w:val="1"/>
    <w:unhideWhenUsed/>
    <w:qFormat/>
    <w:pPr>
      <w:pBdr/>
      <w:spacing w:line="240" w:after="200"/>
      <w:jc w:val="left"/>
    </w:pPr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paragraph" w:styleId="Heading2">
    <w:name w:val="Heading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paragraph" w:styleId="Heading3">
    <w:name w:val="Heading3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paragraph" w:styleId="Heading4">
    <w:name w:val="Heading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i w:val="true"/>
      <w:color w:themeColor="text1" w:val="000000"/>
      <w:sz w:val="28"/>
    </w:rPr>
  </w:style>
  <w:style w:type="paragraph" w:styleId="Heading5">
    <w:name w:val="Heading5"/>
    <w:basedOn w:val="Normal"/>
    <w:next w:val="Normal"/>
    <w:uiPriority w:val="1"/>
    <w:unhideWhenUsed/>
    <w:qFormat/>
    <w:pPr>
      <w:pBdr>
        <w:top w:themeColor="text1" w:color="000000" w:val="none" w:sz="0" w:space="0"/>
        <w:left w:themeColor="text1" w:color="000000" w:val="none" w:sz="0" w:space="3"/>
        <w:bottom w:themeColor="text1" w:color="000000" w:val="none" w:sz="0" w:space="0"/>
        <w:right w:themeColor="text1" w:color="000000" w:val="none" w:sz="0" w:space="3"/>
      </w:pBdr>
      <w:shd w:themeFill="text1" w:themeFillTint="BF" w:fill="404040" w:val="clear" w:color="auto"/>
      <w:spacing w:line="312" w:after="160"/>
      <w:jc w:val="left"/>
    </w:pPr>
    <w:rPr>
      <w:rFonts w:asciiTheme="majorHAnsi" w:eastAsiaTheme="majorHAnsi" w:hAnsiTheme="majorHAnsi" w:cstheme="majorHAnsi"/>
      <w:color w:themeColor="background1" w:val="FFFFFF"/>
      <w:sz w:val="24"/>
    </w:rPr>
  </w:style>
  <w:style w:type="paragraph" w:styleId="Heading6">
    <w:name w:val="Heading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Theme="majorHAnsi" w:eastAsiaTheme="majorHAnsi" w:hAnsiTheme="majorHAnsi" w:cstheme="majorHAnsi"/>
      <w:i w:val="true"/>
      <w:color w:themeColor="text1" w:val="000000"/>
      <w:sz w:val="22"/>
      <w:u w:val="single"/>
    </w:rPr>
  </w:style>
  <w:style w:type="paragraph" w:styleId="Heading7">
    <w:name w:val="Heading7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i w:val="true"/>
      <w:color w:themeColor="accent1" w:themeShade="7F" w:val="143B7F"/>
      <w:sz w:val="21"/>
    </w:rPr>
  </w:style>
  <w:style w:type="paragraph" w:styleId="Heading8">
    <w:name w:val="Heading8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color w:themeColor="text2" w:val="1A3A2A"/>
      <w:sz w:val="21"/>
    </w:rPr>
  </w:style>
  <w:style w:type="paragraph" w:styleId="Heading9">
    <w:name w:val="Heading9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i w:val="true"/>
      <w:color w:themeColor="text2" w:val="1A3A2A"/>
      <w:sz w:val="21"/>
    </w:rPr>
  </w:style>
  <w:style w:type="paragraph" w:styleId="Title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Theme="majorHAnsi" w:eastAsiaTheme="majorHAnsi" w:hAnsiTheme="majorHAnsi" w:cstheme="majorHAnsi"/>
      <w:b w:val="true"/>
      <w:color w:themeColor="accent1" w:themeShade="BF" w:val="1E58BF"/>
      <w:spacing w:val="-10"/>
      <w:sz w:val="72"/>
    </w:rPr>
  </w:style>
  <w:style w:type="paragraph" w:styleId="Subtitle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7"/>
        <w:left w:themeColor="accent1" w:themeShade="BF" w:color="1E58BF" w:val="single" w:sz="24" w:space="7"/>
        <w:bottom w:color="000000" w:val="none" w:sz="0" w:space="7"/>
      </w:pBdr>
      <w:shd w:themeFill="accent1" w:themeFillTint="33" w:fill="DAE5F9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IntenseQuote">
    <w:name w:val="IntenseQuote"/>
    <w:basedOn w:val="Normal"/>
    <w:next w:val="Normal"/>
    <w:uiPriority w:val="1"/>
    <w:unhideWhenUsed/>
    <w:qFormat/>
    <w:pPr>
      <w:pBdr>
        <w:left w:themeColor="accent1" w:color="447DE2" w:val="single" w:sz="24" w:space="0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type="paragraph" w:styleId="ListParagraph">
    <w:name w:val="ListParagraph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type="paragraph" w:styleId="NoSpacing">
    <w:name w:val="NoSpacing"/>
    <w:basedOn w:val="Normal"/>
    <w:next w:val="Normal"/>
    <w:uiPriority w:val="1"/>
    <w:unhideWhenUsed/>
    <w:qFormat/>
    <w:pPr>
      <w:spacing w:line="240"/>
    </w:pPr>
    <w:rPr>
      <w:rFonts w:asciiTheme="majorHAnsi" w:eastAsiaTheme="majorHAnsi" w:hAnsiTheme="majorHAnsi" w:cstheme="majorHAnsi"/>
    </w:rPr>
  </w:style>
  <w:style w:type="character" w:styleId="SubtleEmphasis">
    <w:uiPriority w:val="1"/>
    <w:unhideWhenUsed/>
    <w:qFormat/>
    <w:rPr>
      <w:i w:val="true"/>
      <w:color w:themeColor="text1" w:themeTint="3F" w:val="BFBFBF"/>
    </w:rPr>
  </w:style>
  <w:style w:type="character" w:styleId="Emphasis">
    <w:uiPriority w:val="1"/>
    <w:unhideWhenUsed/>
    <w:qFormat/>
    <w:rPr>
      <w:i w:val="true"/>
    </w:rPr>
  </w:style>
  <w:style w:type="character" w:styleId="IntenseEmphasis">
    <w:uiPriority w:val="1"/>
    <w:unhideWhenUsed/>
    <w:qFormat/>
    <w:rPr>
      <w:b w:val="true"/>
      <w:i w:val="true"/>
    </w:rPr>
  </w:style>
  <w:style w:type="character" w:styleId="Strong">
    <w:uiPriority w:val="1"/>
    <w:unhideWhenUsed/>
    <w:qFormat/>
    <w:rPr>
      <w:b w:val="true"/>
    </w:rPr>
  </w:style>
  <w:style w:type="character" w:styleId="SubtleReference">
    <w:uiPriority w:val="1"/>
    <w:unhideWhenUsed/>
    <w:qFormat/>
    <w:rPr>
      <w:smallCaps w:val="true"/>
      <w:color w:themeColor="text1" w:themeTint="3F" w:val="BFBFBF"/>
      <w:u w:val="single"/>
    </w:rPr>
  </w:style>
  <w:style w:type="character" w:styleId="IntenseReference">
    <w:uiPriority w:val="1"/>
    <w:unhideWhenUsed/>
    <w:qFormat/>
    <w:rPr>
      <w:b w:val="true"/>
      <w:smallCaps w:val="true"/>
      <w:spacing w:val="5"/>
      <w:u w:val="single"/>
    </w:rPr>
  </w:style>
  <w:style w:type="character" w:styleId="BookTitle">
    <w:uiPriority w:val="1"/>
    <w:unhideWhenUsed/>
    <w:qFormat/>
    <w:rPr>
      <w:b w:val="true"/>
      <w:smallCaps w:val="true"/>
    </w:r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media/image5.png" Type="http://schemas.openxmlformats.org/officeDocument/2006/relationships/image"/>
<Relationship Id="rId11" Target="media/image6.png" Type="http://schemas.openxmlformats.org/officeDocument/2006/relationships/image"/>
<Relationship Id="rId12" Target="media/image7.png" Type="http://schemas.openxmlformats.org/officeDocument/2006/relationships/image"/>
<Relationship Id="rId13" Target="media/image8.png" Type="http://schemas.openxmlformats.org/officeDocument/2006/relationships/image"/>
<Relationship Id="rId14" Target="media/image9.png" Type="http://schemas.openxmlformats.org/officeDocument/2006/relationships/image"/>
<Relationship Id="rId15" Target="header1.xml" Type="http://schemas.openxmlformats.org/officeDocument/2006/relationships/header"/>
<Relationship Id="rId16" Target="footer1.xml" Type="http://schemas.openxmlformats.org/officeDocument/2006/relationships/footer"/>
<Relationship Id="rId2" Target="styles.xml" Type="http://schemas.openxmlformats.org/officeDocument/2006/relationships/styles"/>
<Relationship Id="rId3" Target="fontTable.xml" Type="http://schemas.openxmlformats.org/officeDocument/2006/relationships/fontTable"/>
<Relationship Id="rId4" Target="theme/theme1.xml" Type="http://schemas.openxmlformats.org/officeDocument/2006/relationships/theme"/>
<Relationship Id="rId5" Target="numbering.xml" Type="http://schemas.openxmlformats.org/officeDocument/2006/relationships/numbering"/>
<Relationship Id="rId6" Target="media/image1.png" Type="http://schemas.openxmlformats.org/officeDocument/2006/relationships/image"/>
<Relationship Id="rId7" Target="media/image2.png" Type="http://schemas.openxmlformats.org/officeDocument/2006/relationships/image"/>
<Relationship Id="rId8" Target="media/image3.png" Type="http://schemas.openxmlformats.org/officeDocument/2006/relationships/image"/>
<Relationship Id="rId9" Target="media/image4.png" Type="http://schemas.openxmlformats.org/officeDocument/2006/relationships/image"/>
</Relationships>

</file>

<file path=word/_rels/fontTable.xml.rels><?xml version="1.0" encoding="UTF-8" standalone="no"?>
<Relationships xmlns="http://schemas.openxmlformats.org/package/2006/relationships">
<Relationship Id="rId262b6abc-0e0c-44ec-82a4-0aa415eca86a" Target="fonts/robotoregular.ttf" Type="http://schemas.openxmlformats.org/officeDocument/2006/relationships/font"/>
</Relationships>

</file>

<file path=word/theme/theme1.xml><?xml version="1.0" encoding="utf-8"?>
<a:theme xmlns:a="http://schemas.openxmlformats.org/drawingml/2006/main" name="1597772545968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2020-08-18T17:42:25Z</dcterms:created>
  <dc:creator>Amarender Katkam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