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numPr>
          <w:ilvl w:val="0"/>
          <w:numId w:val="62579332"/>
        </w:numPr>
        <w:spacing w:line="264"/>
        <w:ind w:firstLine="-360" w:left="720"/>
        <w:rPr>
          <w:color w:val="000000"/>
          <w:sz w:val="24"/>
        </w:rPr>
      </w:pPr>
      <w:r>
        <w:rPr>
          <w:rFonts w:ascii="Roboto Bold" w:eastAsia="Roboto Bold" w:hAnsi="Roboto Bold" w:cs="Roboto Bold"/>
          <w:b w:val="true"/>
          <w:i w:val="false"/>
          <w:strike w:val="false"/>
          <w:color w:val="000000"/>
          <w:spacing w:val="0"/>
          <w:sz w:val="28"/>
          <w:u w:val="none"/>
          <w:shd w:fill="auto" w:val="clear" w:color="auto"/>
        </w:rPr>
        <w:t>PROJECT TITLE -</w:t>
      </w:r>
      <w:r>
        <w:rPr>
          <w:rFonts w:ascii="Roboto Regular" w:eastAsia="Roboto Regular" w:hAnsi="Roboto Regular" w:cs="Roboto Regular"/>
          <w:b w:val="false"/>
          <w:i w:val="false"/>
          <w:strike w:val="false"/>
          <w:color w:val="000000"/>
          <w:spacing w:val="0"/>
          <w:sz w:val="24"/>
          <w:u w:val="none"/>
          <w:shd w:fill="auto" w:val="clear" w:color="auto"/>
        </w:rPr>
        <w:t xml:space="preserve">  </w:t>
      </w:r>
      <w:r>
        <w:rPr>
          <w:rFonts w:ascii="Montserrat Regular" w:eastAsia="Montserrat Regular" w:hAnsi="Montserrat Regular" w:cs="Montserrat Regular"/>
          <w:b w:val="false"/>
          <w:i w:val="false"/>
          <w:strike w:val="false"/>
          <w:color w:val="333333"/>
          <w:spacing w:val="0"/>
          <w:sz w:val="27"/>
          <w:u w:val="none"/>
          <w:shd w:fill="auto" w:val="clear" w:color="auto"/>
        </w:rPr>
        <w:t>Smart OCR for Document Digitization</w:t>
      </w:r>
    </w:p>
    <w:p>
      <w:pPr>
        <w:pStyle w:val="Normal"/>
        <w:numPr>
          <w:ilvl w:val="0"/>
          <w:numId w:val="62579332"/>
        </w:numPr>
        <w:spacing w:line="264"/>
        <w:ind w:firstLine="-360" w:left="720"/>
        <w:rPr>
          <w:color w:val="000000"/>
          <w:sz w:val="24"/>
        </w:rPr>
      </w:pPr>
      <w:r>
        <w:rPr>
          <w:rFonts w:ascii="Roboto Regular" w:eastAsia="Roboto Regular" w:hAnsi="Roboto Regular" w:cs="Roboto Regular"/>
          <w:b w:val="false"/>
          <w:i w:val="false"/>
          <w:strike w:val="false"/>
          <w:color w:val="000000"/>
          <w:spacing w:val="0"/>
          <w:sz w:val="28"/>
          <w:u w:val="none"/>
          <w:shd w:fill="auto" w:val="clear" w:color="auto"/>
        </w:rPr>
        <w:t>INTRODUCTION</w:t>
      </w:r>
    </w:p>
    <w:p>
      <w:pPr>
        <w:pStyle w:val="Normal"/>
        <w:ind w:firstLine="0" w:left="0"/>
        <w:rPr>
          <w:color w:val="000000"/>
          <w:sz w:val="24"/>
        </w:rPr>
      </w:pPr>
      <w:r>
        <w:rPr>
          <w:rFonts w:ascii="Roboto Regular" w:eastAsia="Roboto Regular" w:hAnsi="Roboto Regular" w:cs="Roboto Regular"/>
          <w:b w:val="false"/>
          <w:i w:val="false"/>
          <w:strike w:val="false"/>
          <w:color w:val="000000"/>
          <w:spacing w:val="0"/>
          <w:sz w:val="28"/>
          <w:u w:val="none"/>
          <w:shd w:fill="auto" w:val="clear" w:color="auto"/>
        </w:rPr>
        <w:t xml:space="preserve"> </w:t>
      </w:r>
      <w:r>
        <w:tab/>
      </w:r>
      <w:r>
        <w:rPr>
          <w:rFonts w:ascii="Roboto Regular" w:eastAsia="Roboto Regular" w:hAnsi="Roboto Regular" w:cs="Roboto Regular"/>
          <w:b w:val="false"/>
          <w:i w:val="false"/>
          <w:strike w:val="false"/>
          <w:color w:val="000000"/>
          <w:spacing w:val="0"/>
          <w:sz w:val="28"/>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2.1</w:t>
      </w:r>
      <w:r>
        <w:rPr>
          <w:rFonts w:ascii="Roboto Regular" w:eastAsia="Roboto Regular" w:hAnsi="Roboto Regular" w:cs="Roboto Regular"/>
          <w:b w:val="false"/>
          <w:i w:val="false"/>
          <w:strike w:val="false"/>
          <w:color w:val="000000"/>
          <w:spacing w:val="0"/>
          <w:sz w:val="28"/>
          <w:u w:val="none"/>
          <w:shd w:fill="auto" w:val="clear" w:color="auto"/>
        </w:rPr>
        <w:t xml:space="preserve"> Overview</w:t>
      </w:r>
    </w:p>
    <w:p>
      <w:pPr>
        <w:pStyle w:val="Normal"/>
        <w:spacing w:after="160"/>
        <w:ind w:left="1068"/>
        <w:rPr>
          <w:color w:val="000000"/>
          <w:sz w:val="22"/>
        </w:rPr>
      </w:pPr>
      <w:r>
        <w:rPr>
          <w:rFonts w:ascii="Arimo Regular" w:eastAsia="Arimo Regular" w:hAnsi="Arimo Regular" w:cs="Arimo Regular"/>
          <w:b w:val="false"/>
          <w:i w:val="false"/>
          <w:strike w:val="false"/>
          <w:color w:val="222222"/>
          <w:spacing w:val="0"/>
          <w:sz w:val="24"/>
          <w:u w:val="none"/>
          <w:shd w:fill="FFFFFF" w:val="clear" w:color="auto"/>
        </w:rPr>
        <w:t>Optical Character Recognition (OCR) is a process run by an OCR software. The software will open a digital image, e.</w:t>
      </w:r>
      <w:r>
        <w:rPr>
          <w:rFonts w:ascii="Arimo Regular" w:eastAsia="Arimo Regular" w:hAnsi="Arimo Regular" w:cs="Arimo Regular"/>
          <w:b w:val="false"/>
          <w:i w:val="false"/>
          <w:strike w:val="false"/>
          <w:color w:val="222222"/>
          <w:spacing w:val="0"/>
          <w:sz w:val="24"/>
          <w:u w:val="none"/>
          <w:shd w:fill="FFFFFF" w:val="clear" w:color="auto"/>
        </w:rPr>
        <w:t>g. a tiff file containing full text characters, and then attempt to read and translate the characters into recognizable full text and save them as a full text file.</w:t>
      </w:r>
      <w:r>
        <w:rPr>
          <w:rFonts w:ascii="Arimo Regular" w:eastAsia="Arimo Regular" w:hAnsi="Arimo Regular" w:cs="Arimo Regular"/>
          <w:b w:val="false"/>
          <w:i w:val="false"/>
          <w:strike w:val="false"/>
          <w:color w:val="2F2F2F"/>
          <w:spacing w:val="0"/>
          <w:sz w:val="24"/>
          <w:u w:val="none"/>
          <w:shd w:fill="F4F4F7" w:val="clear" w:color="auto"/>
        </w:rPr>
        <w:t>This is a very useful and cost efficient process for large scale digitisation projects for text based materials including books, journals and newspapers.</w:t>
      </w:r>
    </w:p>
    <w:p>
      <w:pPr>
        <w:pStyle w:val="Normal"/>
        <w:spacing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 xml:space="preserve"> 2.2 Purpose</w:t>
      </w:r>
    </w:p>
    <w:p>
      <w:pPr>
        <w:pStyle w:val="Normal"/>
        <w:spacing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r>
        <w:rPr>
          <w:rFonts w:ascii="Arimo Regular" w:eastAsia="Arimo Regular" w:hAnsi="Arimo Regular" w:cs="Arimo Regular"/>
          <w:b w:val="false"/>
          <w:i w:val="false"/>
          <w:strike w:val="false"/>
          <w:color w:val="354350"/>
          <w:spacing w:val="0"/>
          <w:sz w:val="24"/>
          <w:u w:val="none"/>
          <w:shd w:fill="FFFFFF" w:val="clear" w:color="auto"/>
        </w:rPr>
        <w:t>The project aims at creating an application from where the user can upload a pdf document, the document is analyzed by Optical character recognition package to extract text from it</w:t>
      </w:r>
      <w:r>
        <w:rPr>
          <w:rFonts w:ascii="Arimo Regular" w:eastAsia="Arimo Regular" w:hAnsi="Arimo Regular" w:cs="Arimo Regular"/>
          <w:b w:val="false"/>
          <w:i w:val="false"/>
          <w:strike w:val="false"/>
          <w:color w:val="354350"/>
          <w:spacing w:val="0"/>
          <w:sz w:val="24"/>
          <w:u w:val="none"/>
          <w:shd w:fill="FFFFFF" w:val="clear" w:color="auto"/>
        </w:rPr>
        <w:t>. The extracted text is again saved in a text document in the local drive.</w:t>
      </w:r>
    </w:p>
    <w:p>
      <w:pPr>
        <w:pStyle w:val="Normal"/>
        <w:spacing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3.  RESULT</w:t>
      </w:r>
    </w:p>
    <w:p>
      <w:pPr>
        <w:pStyle w:val="Normal"/>
        <w:spacing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3.1 Screenshots of output</w:t>
      </w:r>
    </w:p>
    <w:p>
      <w:pPr>
        <w:pStyle w:val="Normal"/>
        <w:spacing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-&gt;With flask</w:t>
      </w:r>
    </w:p>
    <w:p>
      <w:pPr>
        <w:pStyle w:val="Normal"/>
        <w:spacing w:after="160"/>
        <w:rPr>
          <w:color w:val="000000"/>
          <w:sz w:val="22"/>
        </w:rPr>
      </w:pPr>
      <w:r>
        <w:drawing>
          <wp:inline distT="0" distR="0" distB="0" distL="0">
            <wp:extent cx="5943600" cy="3228736"/>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3228736"/>
                    </a:xfrm>
                    <a:prstGeom prst="rect">
                      <a:avLst/>
                    </a:prstGeom>
                  </pic:spPr>
                </pic:pic>
              </a:graphicData>
            </a:graphic>
          </wp:inline>
        </w:drawing>
      </w:r>
    </w:p>
    <w:p>
      <w:pPr>
        <w:pStyle w:val="Normal"/>
        <w:spacing w:after="160"/>
        <w:rPr>
          <w:color w:val="000000"/>
          <w:sz w:val="22"/>
        </w:rPr>
      </w:pPr>
      <w:r>
        <w:drawing>
          <wp:inline distT="0" distR="0" distB="0" distL="0">
            <wp:extent cx="5943600" cy="3231832"/>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3231832"/>
                    </a:xfrm>
                    <a:prstGeom prst="rect">
                      <a:avLst/>
                    </a:prstGeom>
                  </pic:spPr>
                </pic:pic>
              </a:graphicData>
            </a:graphic>
          </wp:inline>
        </w:drawing>
      </w:r>
    </w:p>
    <w:p>
      <w:pPr>
        <w:pStyle w:val="Normal"/>
        <w:spacing w:after="160"/>
        <w:rPr>
          <w:color w:val="000000"/>
          <w:sz w:val="22"/>
        </w:rPr>
      </w:pPr>
      <w:r>
        <w:drawing>
          <wp:inline distT="0" distR="0" distB="0" distL="0">
            <wp:extent cx="5943600" cy="3225641"/>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3225641"/>
                    </a:xfrm>
                    <a:prstGeom prst="rect">
                      <a:avLst/>
                    </a:prstGeom>
                  </pic:spPr>
                </pic:pic>
              </a:graphicData>
            </a:graphic>
          </wp:inline>
        </w:drawing>
      </w:r>
    </w:p>
    <w:p>
      <w:pPr>
        <w:pStyle w:val="Normal"/>
        <w:spacing w:after="160"/>
        <w:rPr>
          <w:color w:val="000000"/>
          <w:sz w:val="22"/>
        </w:rPr>
      </w:pPr>
      <w:r>
        <w:drawing>
          <wp:inline distT="0" distR="0" distB="0" distL="0">
            <wp:extent cx="5943600" cy="321945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3219450"/>
                    </a:xfrm>
                    <a:prstGeom prst="rect">
                      <a:avLst/>
                    </a:prstGeom>
                  </pic:spPr>
                </pic:pic>
              </a:graphicData>
            </a:graphic>
          </wp:inline>
        </w:drawing>
      </w:r>
    </w:p>
    <w:p>
      <w:pPr>
        <w:pStyle w:val="Normal"/>
        <w:spacing w:after="160"/>
        <w:rPr>
          <w:color w:val="000000"/>
          <w:sz w:val="22"/>
        </w:rPr>
      </w:pPr>
    </w:p>
    <w:p>
      <w:pPr>
        <w:pStyle w:val="Normal"/>
        <w:spacing w:after="160"/>
        <w:rPr>
          <w:color w:val="000000"/>
          <w:sz w:val="22"/>
        </w:rPr>
      </w:pPr>
    </w:p>
    <w:p>
      <w:pPr>
        <w:pStyle w:val="Normal"/>
        <w:spacing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-&gt;Without flask</w:t>
      </w:r>
    </w:p>
    <w:p>
      <w:pPr>
        <w:pStyle w:val="Normal"/>
        <w:spacing w:after="160"/>
        <w:rPr>
          <w:color w:val="000000"/>
          <w:sz w:val="22"/>
        </w:rPr>
      </w:pPr>
      <w:r>
        <w:drawing>
          <wp:inline distT="0" distR="0" distB="0" distL="0">
            <wp:extent cx="5943600" cy="3225641"/>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3225641"/>
                    </a:xfrm>
                    <a:prstGeom prst="rect">
                      <a:avLst/>
                    </a:prstGeom>
                  </pic:spPr>
                </pic:pic>
              </a:graphicData>
            </a:graphic>
          </wp:inline>
        </w:drawing>
      </w:r>
    </w:p>
    <w:p>
      <w:pPr>
        <w:pStyle w:val="Normal"/>
        <w:spacing w:after="160"/>
        <w:rPr>
          <w:color w:val="000000"/>
          <w:sz w:val="22"/>
        </w:rPr>
      </w:pPr>
      <w:r>
        <w:drawing>
          <wp:inline distT="0" distR="0" distB="0" distL="0">
            <wp:extent cx="5943600" cy="334327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43600" cy="3343275"/>
                    </a:xfrm>
                    <a:prstGeom prst="rect">
                      <a:avLst/>
                    </a:prstGeom>
                  </pic:spPr>
                </pic:pic>
              </a:graphicData>
            </a:graphic>
          </wp:inline>
        </w:drawing>
      </w:r>
    </w:p>
    <w:p>
      <w:pPr>
        <w:pStyle w:val="Normal"/>
        <w:spacing w:after="160"/>
        <w:rPr>
          <w:color w:val="000000"/>
          <w:sz w:val="22"/>
        </w:rPr>
      </w:pPr>
    </w:p>
    <w:p>
      <w:pPr>
        <w:pStyle w:val="Normal"/>
        <w:numPr>
          <w:ilvl w:val="0"/>
          <w:numId w:val="17770986"/>
        </w:numPr>
        <w:spacing w:line="264"/>
        <w:ind w:firstLine="-360" w:left="720"/>
        <w:rPr>
          <w:color w:val="000000"/>
          <w:sz w:val="24"/>
        </w:rPr>
      </w:pPr>
      <w:r>
        <w:rPr>
          <w:rFonts w:ascii="Roboto Regular" w:eastAsia="Roboto Regular" w:hAnsi="Roboto Regular" w:cs="Roboto Regular"/>
          <w:b w:val="false"/>
          <w:i w:val="false"/>
          <w:strike w:val="false"/>
          <w:color w:val="000000"/>
          <w:spacing w:val="0"/>
          <w:sz w:val="28"/>
          <w:u w:val="none"/>
          <w:shd w:fill="auto" w:val="clear" w:color="auto"/>
        </w:rPr>
        <w:t>APPLICATIONS</w:t>
      </w:r>
    </w:p>
    <w:p>
      <w:pPr>
        <w:pStyle w:val="Normal"/>
        <w:numPr>
          <w:ilvl w:val="0"/>
          <w:numId w:val="33626705"/>
        </w:numPr>
        <w:shd w:fill="FFFFFF" w:val="clear" w:color="auto"/>
        <w:spacing w:line="264"/>
        <w:ind w:firstLine="-360" w:left="720"/>
        <w:rPr>
          <w:color w:val="000000"/>
          <w:sz w:val="24"/>
        </w:rPr>
      </w:pPr>
      <w:r>
        <w:rPr>
          <w:rFonts w:ascii="Arimo Regular" w:eastAsia="Arimo Regular" w:hAnsi="Arimo Regular" w:cs="Arimo Regular"/>
          <w:b w:val="false"/>
          <w:i w:val="false"/>
          <w:strike w:val="false"/>
          <w:color w:val="202122"/>
          <w:spacing w:val="0"/>
          <w:sz w:val="21"/>
          <w:u w:val="none"/>
          <w:shd w:fill="FFFFFF" w:val="clear" w:color="auto"/>
        </w:rPr>
        <w:t>Data entry for business documents, e.g. Cheque, passport, invoice, bank statement and receipt</w:t>
      </w:r>
    </w:p>
    <w:p>
      <w:pPr>
        <w:pStyle w:val="Normal"/>
        <w:numPr>
          <w:ilvl w:val="0"/>
          <w:numId w:val="33626705"/>
        </w:numPr>
        <w:shd w:fill="FFFFFF" w:val="clear" w:color="auto"/>
        <w:spacing w:line="264"/>
        <w:ind w:firstLine="-360" w:left="720"/>
        <w:rPr>
          <w:color w:val="000000"/>
          <w:sz w:val="24"/>
        </w:rPr>
      </w:pPr>
      <w:r>
        <w:rPr>
          <w:rFonts w:ascii="Arimo Regular" w:eastAsia="Arimo Regular" w:hAnsi="Arimo Regular" w:cs="Arimo Regular"/>
          <w:b w:val="false"/>
          <w:i w:val="false"/>
          <w:strike w:val="false"/>
          <w:color w:val="0B0080"/>
          <w:spacing w:val="0"/>
          <w:sz w:val="21"/>
          <w:u w:val="none"/>
          <w:shd w:fill="FFFFFF" w:val="clear" w:color="auto"/>
        </w:rPr>
        <w:t>Automatic number plate recognition.</w:t>
      </w:r>
    </w:p>
    <w:p>
      <w:pPr>
        <w:pStyle w:val="Normal"/>
        <w:numPr>
          <w:ilvl w:val="0"/>
          <w:numId w:val="33626705"/>
        </w:numPr>
        <w:shd w:fill="FFFFFF" w:val="clear" w:color="auto"/>
        <w:spacing w:line="264"/>
        <w:ind w:firstLine="-360" w:left="720"/>
        <w:rPr>
          <w:color w:val="000000"/>
          <w:sz w:val="24"/>
        </w:rPr>
      </w:pPr>
      <w:r>
        <w:rPr>
          <w:rFonts w:ascii="Arimo Regular" w:eastAsia="Arimo Regular" w:hAnsi="Arimo Regular" w:cs="Arimo Regular"/>
          <w:b w:val="false"/>
          <w:i w:val="false"/>
          <w:strike w:val="false"/>
          <w:color w:val="202122"/>
          <w:spacing w:val="0"/>
          <w:sz w:val="21"/>
          <w:u w:val="none"/>
          <w:shd w:fill="FFFFFF" w:val="clear" w:color="auto"/>
        </w:rPr>
        <w:t xml:space="preserve">In airports, for passport recognition and </w:t>
      </w:r>
      <w:r>
        <w:rPr>
          <w:rFonts w:ascii="Arimo Regular" w:eastAsia="Arimo Regular" w:hAnsi="Arimo Regular" w:cs="Arimo Regular"/>
          <w:b w:val="false"/>
          <w:i w:val="false"/>
          <w:color w:val="0B0080"/>
          <w:spacing w:val="0"/>
          <w:sz w:val="21"/>
          <w:u w:val="single"/>
          <w:shd w:fill="FFFFFF" w:val="clear" w:color="auto"/>
        </w:rPr>
        <w:fldChar w:fldCharType="begin"/>
        <w:instrText>HYPERLINK "https://en.wikipedia.org/wiki/Information_extraction"</w:instrText>
        <w:fldChar w:fldCharType="separate"/>
        <w:t/>
      </w:r>
      <w:r>
        <w:rPr>
          <w:rFonts w:ascii="Arimo Regular" w:eastAsia="Arimo Regular" w:hAnsi="Arimo Regular" w:cs="Arimo Regular"/>
          <w:b w:val="false"/>
          <w:i w:val="false"/>
          <w:color w:val="0B0080"/>
          <w:spacing w:val="0"/>
          <w:sz w:val="21"/>
          <w:u w:val="single"/>
          <w:shd w:fill="FFFFFF" w:val="clear" w:color="auto"/>
        </w:rPr>
        <w:t>information extraction</w:t>
      </w:r>
      <w:r>
        <w:fldChar w:fldCharType="end"/>
      </w:r>
    </w:p>
    <w:p>
      <w:pPr>
        <w:pStyle w:val="Normal"/>
        <w:numPr>
          <w:ilvl w:val="0"/>
          <w:numId w:val="33626705"/>
        </w:numPr>
        <w:shd w:fill="FFFFFF" w:val="clear" w:color="auto"/>
        <w:spacing w:line="264"/>
        <w:ind w:firstLine="-360" w:left="720"/>
        <w:rPr>
          <w:color w:val="000000"/>
          <w:sz w:val="24"/>
        </w:rPr>
      </w:pPr>
      <w:r>
        <w:rPr>
          <w:rFonts w:ascii="Arimo Regular" w:eastAsia="Arimo Regular" w:hAnsi="Arimo Regular" w:cs="Arimo Regular"/>
          <w:b w:val="false"/>
          <w:i w:val="false"/>
          <w:strike w:val="false"/>
          <w:color w:val="202122"/>
          <w:spacing w:val="0"/>
          <w:sz w:val="21"/>
          <w:u w:val="none"/>
          <w:shd w:fill="FFFFFF" w:val="clear" w:color="auto"/>
        </w:rPr>
        <w:t>Automatic insurance documents key information extraction</w:t>
      </w:r>
    </w:p>
    <w:p>
      <w:pPr>
        <w:pStyle w:val="Normal"/>
        <w:numPr>
          <w:ilvl w:val="0"/>
          <w:numId w:val="33626705"/>
        </w:numPr>
        <w:shd w:fill="FFFFFF" w:val="clear" w:color="auto"/>
        <w:spacing w:line="264"/>
        <w:ind w:firstLine="-360" w:left="720"/>
        <w:rPr>
          <w:color w:val="000000"/>
          <w:sz w:val="24"/>
        </w:rPr>
      </w:pPr>
      <w:r>
        <w:rPr>
          <w:rFonts w:ascii="Arimo Regular" w:eastAsia="Arimo Regular" w:hAnsi="Arimo Regular" w:cs="Arimo Regular"/>
          <w:b w:val="false"/>
          <w:i w:val="false"/>
          <w:color w:val="0B0080"/>
          <w:spacing w:val="0"/>
          <w:sz w:val="21"/>
          <w:u w:val="single"/>
          <w:shd w:fill="FFFFFF" w:val="clear" w:color="auto"/>
        </w:rPr>
        <w:fldChar w:fldCharType="begin"/>
        <w:instrText>HYPERLINK "https://en.wikipedia.org/wiki/Traffic_sign_recognition"</w:instrText>
        <w:fldChar w:fldCharType="separate"/>
        <w:t/>
      </w:r>
      <w:r>
        <w:rPr>
          <w:rFonts w:ascii="Arimo Regular" w:eastAsia="Arimo Regular" w:hAnsi="Arimo Regular" w:cs="Arimo Regular"/>
          <w:b w:val="false"/>
          <w:i w:val="false"/>
          <w:color w:val="0B0080"/>
          <w:spacing w:val="0"/>
          <w:sz w:val="21"/>
          <w:u w:val="single"/>
          <w:shd w:fill="FFFFFF" w:val="clear" w:color="auto"/>
        </w:rPr>
        <w:t>Traffic sign recognition</w:t>
      </w:r>
      <w:r>
        <w:fldChar w:fldCharType="end"/>
      </w:r>
    </w:p>
    <w:p>
      <w:pPr>
        <w:pStyle w:val="Normal"/>
        <w:numPr>
          <w:ilvl w:val="0"/>
          <w:numId w:val="33626705"/>
        </w:numPr>
        <w:shd w:fill="FFFFFF" w:val="clear" w:color="auto"/>
        <w:spacing w:line="264"/>
        <w:ind w:firstLine="-360" w:left="720"/>
        <w:rPr>
          <w:color w:val="000000"/>
          <w:sz w:val="24"/>
        </w:rPr>
      </w:pPr>
      <w:r>
        <w:rPr>
          <w:rFonts w:ascii="Arimo Regular" w:eastAsia="Arimo Regular" w:hAnsi="Arimo Regular" w:cs="Arimo Regular"/>
          <w:b w:val="false"/>
          <w:i w:val="false"/>
          <w:strike w:val="false"/>
          <w:color w:val="202122"/>
          <w:spacing w:val="0"/>
          <w:sz w:val="21"/>
          <w:u w:val="none"/>
          <w:shd w:fill="FFFFFF" w:val="clear" w:color="auto"/>
        </w:rPr>
        <w:t>Extracting business card information into a contact list</w:t>
      </w:r>
    </w:p>
    <w:p>
      <w:pPr>
        <w:pStyle w:val="Normal"/>
        <w:numPr>
          <w:ilvl w:val="0"/>
          <w:numId w:val="33626705"/>
        </w:numPr>
        <w:shd w:fill="FFFFFF" w:val="clear" w:color="auto"/>
        <w:spacing w:line="264"/>
        <w:ind w:firstLine="-360" w:left="720"/>
        <w:rPr>
          <w:color w:val="000000"/>
          <w:sz w:val="24"/>
        </w:rPr>
      </w:pPr>
      <w:r>
        <w:rPr>
          <w:rFonts w:ascii="Arimo Regular" w:eastAsia="Arimo Regular" w:hAnsi="Arimo Regular" w:cs="Arimo Regular"/>
          <w:b w:val="false"/>
          <w:i w:val="false"/>
          <w:strike w:val="false"/>
          <w:color w:val="202122"/>
          <w:spacing w:val="0"/>
          <w:sz w:val="21"/>
          <w:u w:val="none"/>
          <w:shd w:fill="FFFFFF" w:val="clear" w:color="auto"/>
        </w:rPr>
        <w:t xml:space="preserve">More quickly make textual versions of printed documents, e.g. book scanning for </w:t>
      </w:r>
      <w:r>
        <w:rPr>
          <w:rFonts w:ascii="Arimo Regular" w:eastAsia="Arimo Regular" w:hAnsi="Arimo Regular" w:cs="Arimo Regular"/>
          <w:b w:val="false"/>
          <w:i w:val="false"/>
          <w:color w:val="0B0080"/>
          <w:spacing w:val="0"/>
          <w:sz w:val="21"/>
          <w:u w:val="single"/>
          <w:shd w:fill="FFFFFF" w:val="clear" w:color="auto"/>
        </w:rPr>
        <w:fldChar w:fldCharType="begin"/>
        <w:instrText>HYPERLINK "https://en.wikipedia.org/wiki/Project_Gutenberg"</w:instrText>
        <w:fldChar w:fldCharType="separate"/>
        <w:t/>
      </w:r>
      <w:r>
        <w:rPr>
          <w:rFonts w:ascii="Arimo Regular" w:eastAsia="Arimo Regular" w:hAnsi="Arimo Regular" w:cs="Arimo Regular"/>
          <w:b w:val="false"/>
          <w:i w:val="false"/>
          <w:color w:val="0B0080"/>
          <w:spacing w:val="0"/>
          <w:sz w:val="21"/>
          <w:u w:val="single"/>
          <w:shd w:fill="FFFFFF" w:val="clear" w:color="auto"/>
        </w:rPr>
        <w:t>Project Gutenberg</w:t>
      </w:r>
      <w:r>
        <w:fldChar w:fldCharType="end"/>
      </w:r>
    </w:p>
    <w:p>
      <w:pPr>
        <w:pStyle w:val="Normal"/>
        <w:numPr>
          <w:ilvl w:val="0"/>
          <w:numId w:val="33626705"/>
        </w:numPr>
        <w:shd w:fill="FFFFFF" w:val="clear" w:color="auto"/>
        <w:spacing w:line="264"/>
        <w:ind w:firstLine="-360" w:left="720"/>
        <w:rPr>
          <w:color w:val="000000"/>
          <w:sz w:val="24"/>
        </w:rPr>
      </w:pPr>
      <w:r>
        <w:rPr>
          <w:rFonts w:ascii="Arimo Regular" w:eastAsia="Arimo Regular" w:hAnsi="Arimo Regular" w:cs="Arimo Regular"/>
          <w:b w:val="false"/>
          <w:i w:val="false"/>
          <w:strike w:val="false"/>
          <w:color w:val="202122"/>
          <w:spacing w:val="0"/>
          <w:sz w:val="21"/>
          <w:u w:val="none"/>
          <w:shd w:fill="FFFFFF" w:val="clear" w:color="auto"/>
        </w:rPr>
        <w:t>Make electronic images of printed documents searchable, e.g. Google books.</w:t>
      </w:r>
    </w:p>
    <w:p>
      <w:pPr>
        <w:pStyle w:val="Normal"/>
        <w:numPr>
          <w:ilvl w:val="0"/>
          <w:numId w:val="33626705"/>
        </w:numPr>
        <w:shd w:fill="FFFFFF" w:val="clear" w:color="auto"/>
        <w:spacing w:line="264"/>
        <w:ind w:firstLine="-360" w:left="720"/>
        <w:rPr>
          <w:color w:val="000000"/>
          <w:sz w:val="24"/>
        </w:rPr>
      </w:pPr>
      <w:r>
        <w:rPr>
          <w:rFonts w:ascii="Arimo Regular" w:eastAsia="Arimo Regular" w:hAnsi="Arimo Regular" w:cs="Arimo Regular"/>
          <w:b w:val="false"/>
          <w:i w:val="false"/>
          <w:strike w:val="false"/>
          <w:color w:val="202122"/>
          <w:spacing w:val="0"/>
          <w:sz w:val="21"/>
          <w:u w:val="none"/>
          <w:shd w:fill="FFFFFF" w:val="clear" w:color="auto"/>
        </w:rPr>
        <w:t>Converting handwriting in real time to control a computer (pen computing)</w:t>
      </w:r>
    </w:p>
    <w:p>
      <w:pPr>
        <w:pStyle w:val="Normal"/>
        <w:numPr>
          <w:ilvl w:val="0"/>
          <w:numId w:val="33626705"/>
        </w:numPr>
        <w:shd w:fill="FFFFFF" w:val="clear" w:color="auto"/>
        <w:spacing w:line="264"/>
        <w:ind w:firstLine="-360" w:left="720"/>
        <w:rPr>
          <w:color w:val="000000"/>
          <w:sz w:val="24"/>
        </w:rPr>
      </w:pPr>
      <w:r>
        <w:rPr>
          <w:rFonts w:ascii="Arimo Regular" w:eastAsia="Arimo Regular" w:hAnsi="Arimo Regular" w:cs="Arimo Regular"/>
          <w:b w:val="false"/>
          <w:i w:val="false"/>
          <w:strike w:val="false"/>
          <w:color w:val="202122"/>
          <w:spacing w:val="0"/>
          <w:sz w:val="21"/>
          <w:u w:val="none"/>
          <w:shd w:fill="FFFFFF" w:val="clear" w:color="auto"/>
        </w:rPr>
        <w:t>Defeating CAPTCHA anti-bot systems, though these are specifically designed to prevent OCR. The purpose can also be to test the robustness of CAPTCHA anti-bot systems.</w:t>
      </w:r>
    </w:p>
    <w:p>
      <w:pPr>
        <w:pStyle w:val="Normal"/>
        <w:numPr>
          <w:ilvl w:val="0"/>
          <w:numId w:val="33626705"/>
        </w:numPr>
        <w:shd w:fill="FFFFFF" w:val="clear" w:color="auto"/>
        <w:spacing w:line="264"/>
        <w:ind w:firstLine="-360" w:left="720"/>
        <w:rPr>
          <w:color w:val="000000"/>
          <w:sz w:val="24"/>
        </w:rPr>
      </w:pPr>
      <w:r>
        <w:rPr>
          <w:rFonts w:ascii="Arimo Regular" w:eastAsia="Arimo Regular" w:hAnsi="Arimo Regular" w:cs="Arimo Regular"/>
          <w:b w:val="false"/>
          <w:i w:val="false"/>
          <w:strike w:val="false"/>
          <w:color w:val="202122"/>
          <w:spacing w:val="0"/>
          <w:sz w:val="21"/>
          <w:u w:val="none"/>
          <w:shd w:fill="FFFFFF" w:val="clear" w:color="auto"/>
        </w:rPr>
        <w:t>Assistive technology for blind and visually impaired users</w:t>
      </w:r>
    </w:p>
    <w:p>
      <w:pPr>
        <w:pStyle w:val="Normal"/>
        <w:numPr>
          <w:ilvl w:val="0"/>
          <w:numId w:val="33626705"/>
        </w:numPr>
        <w:shd w:fill="FFFFFF" w:val="clear" w:color="auto"/>
        <w:spacing w:line="264"/>
        <w:ind w:firstLine="-360" w:left="720"/>
        <w:rPr>
          <w:color w:val="000000"/>
          <w:sz w:val="24"/>
        </w:rPr>
      </w:pPr>
      <w:r>
        <w:rPr>
          <w:rFonts w:ascii="Arimo Regular" w:eastAsia="Arimo Regular" w:hAnsi="Arimo Regular" w:cs="Arimo Regular"/>
          <w:b w:val="false"/>
          <w:i w:val="false"/>
          <w:strike w:val="false"/>
          <w:color w:val="202122"/>
          <w:spacing w:val="0"/>
          <w:sz w:val="21"/>
          <w:u w:val="none"/>
          <w:shd w:fill="FFFFFF" w:val="clear" w:color="auto"/>
        </w:rPr>
        <w:t>Writing the instructions for vehicles by identifying CAD images in a database that are appropriate to the vehicle design as it changes in real time.</w:t>
      </w:r>
    </w:p>
    <w:p>
      <w:pPr>
        <w:pStyle w:val="Normal"/>
        <w:numPr>
          <w:ilvl w:val="0"/>
          <w:numId w:val="33626705"/>
        </w:numPr>
        <w:shd w:fill="FFFFFF" w:val="clear" w:color="auto"/>
        <w:spacing w:line="264" w:after="20"/>
        <w:ind w:firstLine="-360" w:left="720"/>
        <w:rPr>
          <w:color w:val="000000"/>
          <w:sz w:val="24"/>
        </w:rPr>
      </w:pPr>
      <w:r>
        <w:rPr>
          <w:rFonts w:ascii="Arimo Regular" w:eastAsia="Arimo Regular" w:hAnsi="Arimo Regular" w:cs="Arimo Regular"/>
          <w:b w:val="false"/>
          <w:i w:val="false"/>
          <w:strike w:val="false"/>
          <w:color w:val="202122"/>
          <w:spacing w:val="0"/>
          <w:sz w:val="21"/>
          <w:u w:val="none"/>
          <w:shd w:fill="FFFFFF" w:val="clear" w:color="auto"/>
        </w:rPr>
        <w:t>Making scanned documents searchable by converting them to searchable PDFs</w:t>
      </w:r>
    </w:p>
    <w:p>
      <w:pPr>
        <w:pStyle w:val="Normal"/>
        <w:spacing w:line="264"/>
        <w:ind w:left="3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numPr>
          <w:ilvl w:val="0"/>
          <w:numId w:val="17770986"/>
        </w:numPr>
        <w:spacing w:line="264"/>
        <w:ind w:firstLine="-360" w:left="720"/>
        <w:rPr>
          <w:color w:val="000000"/>
          <w:sz w:val="24"/>
        </w:rPr>
      </w:pPr>
      <w:r>
        <w:rPr>
          <w:rFonts w:ascii="Roboto Regular" w:eastAsia="Roboto Regular" w:hAnsi="Roboto Regular" w:cs="Roboto Regular"/>
          <w:b w:val="false"/>
          <w:i w:val="false"/>
          <w:strike w:val="false"/>
          <w:color w:val="000000"/>
          <w:spacing w:val="0"/>
          <w:sz w:val="28"/>
          <w:u w:val="none"/>
          <w:shd w:fill="auto" w:val="clear" w:color="auto"/>
        </w:rPr>
        <w:t>CONCLUSION</w:t>
      </w:r>
    </w:p>
    <w:p>
      <w:pPr>
        <w:pStyle w:val="Normal"/>
        <w:spacing w:line="264"/>
        <w:ind w:left="360"/>
        <w:rPr>
          <w:color w:val="000000"/>
          <w:sz w:val="22"/>
        </w:rPr>
      </w:pPr>
      <w:r>
        <w:rPr>
          <w:rFonts w:ascii="Carlito Regular" w:eastAsia="Carlito Regular" w:hAnsi="Carlito Regular" w:cs="Carlito Regular"/>
          <w:b w:val="false"/>
          <w:i w:val="false"/>
          <w:strike w:val="false"/>
          <w:color w:val="000000"/>
          <w:spacing w:val="0"/>
          <w:sz w:val="24"/>
          <w:u w:val="none"/>
          <w:shd w:fill="auto" w:val="clear" w:color="auto"/>
        </w:rPr>
        <w:t>The program was successfully executed.</w:t>
      </w:r>
    </w:p>
    <w:p>
      <w:pPr>
        <w:pStyle w:val="Normal"/>
        <w:numPr>
          <w:ilvl w:val="0"/>
          <w:numId w:val="17770986"/>
        </w:numPr>
        <w:spacing w:line="264"/>
        <w:ind w:firstLine="-360" w:left="720"/>
        <w:rPr>
          <w:color w:val="000000"/>
          <w:sz w:val="24"/>
        </w:rPr>
      </w:pPr>
      <w:r>
        <w:rPr>
          <w:rFonts w:ascii="Roboto Regular" w:eastAsia="Roboto Regular" w:hAnsi="Roboto Regular" w:cs="Roboto Regular"/>
          <w:b w:val="false"/>
          <w:i w:val="false"/>
          <w:strike w:val="false"/>
          <w:color w:val="000000"/>
          <w:spacing w:val="0"/>
          <w:sz w:val="28"/>
          <w:u w:val="none"/>
          <w:shd w:fill="auto" w:val="clear" w:color="auto"/>
        </w:rPr>
        <w:t>FUTURE SCOPE</w:t>
      </w:r>
    </w:p>
    <w:p>
      <w:pPr>
        <w:pStyle w:val="Normal"/>
        <w:spacing w:line="264" w:after="160"/>
        <w:ind w:left="360"/>
        <w:rPr>
          <w:color w:val="000000"/>
          <w:sz w:val="22"/>
        </w:rPr>
      </w:pPr>
      <w:r>
        <w:rPr>
          <w:rFonts w:ascii="Arimo Regular" w:eastAsia="Arimo Regular" w:hAnsi="Arimo Regular" w:cs="Arimo Regular"/>
          <w:b w:val="false"/>
          <w:i w:val="false"/>
          <w:strike w:val="false"/>
          <w:color w:val="222222"/>
          <w:spacing w:val="0"/>
          <w:sz w:val="24"/>
          <w:u w:val="none"/>
          <w:shd w:fill="FFFFFF" w:val="clear" w:color="auto"/>
        </w:rPr>
        <w:t>OCR is finally moving away from just seeing and matching. Driven by deep learning, it's entering a new phase where it first recognizes scanned text, then makes meaning of it. The competitive edge will be given to the software that provides the most powerful information extraction and highest-quality insights.</w:t>
      </w:r>
    </w:p>
    <w:p>
      <w:pPr>
        <w:pStyle w:val="Normal"/>
        <w:spacing w:line="264" w:after="160"/>
        <w:ind w:left="3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
    <w:sectPr>
      <w:headerReference w:type="default" r:id="rId12"/>
      <w:footerReference w:type="default" r:id="rId13"/>
      <w:pgSz w:w="12240" w:orient="portrait" w:h="15840"/>
      <w:pgMar w:header="720" w:bottom="1440" w:left="1440" w:right="1440" w:top="1440" w:footer="720"/>
      <w:cols w:equalWidth="on" w:space="720" w:num="1"/>
    </w:sectPr>
  </w:body>
</w:document>
</file>

<file path=word/fontTable.xml><?xml version="1.0" encoding="utf-8"?>
<w:fonts xmlns:w="http://schemas.openxmlformats.org/wordprocessingml/2006/main" xmlns:r="http://schemas.openxmlformats.org/officeDocument/2006/relationships">
  <w:font w:name="Roboto Regular">
    <w:embedRegular r:id="rIdc340ec83-82b5-4f30-9957-4a4c2ea8800e" w:subsetted="0"/>
  </w:font>
  <w:font w:name="Roboto Bold">
    <w:embedBold r:id="rId4ab504a2-6f7d-4d60-9661-e5087835541b" w:subsetted="0"/>
  </w:font>
  <w:font w:name="Montserrat Regular">
    <w:embedRegular r:id="rId5abc6096-04f0-463a-9311-67b19b90f411" w:subsetted="0"/>
  </w:font>
  <w:font w:name="Carlito Regular">
    <w:embedRegular r:id="rIde9dcc37b-70f4-4b91-8b85-3797e587cef7" w:subsetted="0"/>
  </w:font>
  <w:font w:name="Arimo Regular">
    <w:embedRegular r:id="rIdce13aa15-1ab3-4caa-af0e-9effd5b451bd"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7770986">
    <w:abstractNumId w:val="0"/>
  </w:num>
  <w:num w:numId="34734152">
    <w:abstractNumId w:val="1"/>
  </w:num>
  <w:num w:numId="55773649">
    <w:abstractNumId w:val="2"/>
  </w:num>
  <w:num w:numId="33626705">
    <w:abstractNumId w:val="3"/>
  </w:num>
  <w:num w:numId="10575690">
    <w:abstractNumId w:val="4"/>
  </w:num>
  <w:num w:numId="62579332">
    <w:abstractNumId w:val="5"/>
  </w:num>
  <w:num w:numId="89685526">
    <w:abstractNumId w:val="6"/>
  </w:num>
  <w:num w:numId="96340158">
    <w:abstractNumId w:val="7"/>
  </w:num>
</w:numbering>
</file>

<file path=word/settings.xml><?xml version="1.0" encoding="utf-8"?>
<w:settings xmlns:w="http://schemas.openxmlformats.org/wordprocessingml/2006/main">
  <w:defaultTabStop w:val="720"/>
  <w:compat>
    <w:compatSetting w:val="15" w:name="compatibilityMode" w:uri="http://schemas.microsoft.com/office/word"/>
  </w:compat>
  <w:themeFontLang w:val="en-IN"/>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type="paragraph" w:styleId="Normal">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rFonts w:asciiTheme="majorHAnsi" w:eastAsiaTheme="majorHAnsi" w:hAnsiTheme="majorHAnsi" w:cstheme="majorHAnsi"/>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header1.xml" Type="http://schemas.openxmlformats.org/officeDocument/2006/relationships/header"/>
<Relationship Id="rId13"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4ab504a2-6f7d-4d60-9661-e5087835541b" Target="fonts/robotobold.ttf" Type="http://schemas.openxmlformats.org/officeDocument/2006/relationships/font"/>
<Relationship Id="rId5abc6096-04f0-463a-9311-67b19b90f411" Target="fonts/montserratregular.ttf" Type="http://schemas.openxmlformats.org/officeDocument/2006/relationships/font"/>
<Relationship Id="rIdc340ec83-82b5-4f30-9957-4a4c2ea8800e" Target="fonts/robotoregular.ttf" Type="http://schemas.openxmlformats.org/officeDocument/2006/relationships/font"/>
<Relationship Id="rIdce13aa15-1ab3-4caa-af0e-9effd5b451bd" Target="fonts/arimoregular.ttf" Type="http://schemas.openxmlformats.org/officeDocument/2006/relationships/font"/>
<Relationship Id="rIde9dcc37b-70f4-4b91-8b85-3797e587cef7" Target="fonts/carlitoregular.ttf" Type="http://schemas.openxmlformats.org/officeDocument/2006/relationships/font"/>
</Relationships>

</file>

<file path=word/theme/theme1.xml><?xml version="1.0" encoding="utf-8"?>
<a:theme xmlns:a="http://schemas.openxmlformats.org/drawingml/2006/main" name="1598707143362">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2020-08-29T13:19:03Z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