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pPr>
      <w:r>
        <w:rPr/>
        <w:t>Smart  Weather Monitoring System.</w:t>
      </w:r>
    </w:p>
    <w:p>
      <w:pPr>
        <w:pBdr/>
        <w:rPr/>
      </w:pPr>
    </w:p>
    <w:p>
      <w:pPr>
        <w:pBdr/>
        <w:rPr/>
      </w:pPr>
      <w:r>
        <w:rPr/>
        <w:t>Smart Weather monitoring system provides users to have real-time access to weather data from different locations</w:t>
      </w:r>
    </w:p>
    <w:p>
      <w:pPr>
        <w:pBdr/>
        <w:rPr/>
      </w:pPr>
    </w:p>
    <w:p>
      <w:pPr>
        <w:pBdr/>
        <w:rPr/>
      </w:pPr>
      <w:r>
        <w:rPr/>
        <w:t>Weather information like temperature, humidity, and object temperature can be monitored by using an online simulator.</w:t>
      </w:r>
    </w:p>
    <w:p>
      <w:pPr>
        <w:pBdr/>
        <w:rPr/>
      </w:pPr>
    </w:p>
    <w:p>
      <w:pPr>
        <w:pBdr/>
        <w:rPr/>
      </w:pPr>
      <w:r>
        <w:rPr/>
        <w:t>we can connect the online simulator to the device in the IBM IoT platform.</w:t>
      </w:r>
    </w:p>
    <w:p>
      <w:pPr>
        <w:pBdr/>
        <w:rPr/>
      </w:pPr>
    </w:p>
    <w:p>
      <w:pPr>
        <w:pBdr/>
        <w:rPr/>
      </w:pPr>
      <w:r>
        <w:rPr/>
        <w:t>we can design the cards and boards to visualize the data in the form of graphs</w:t>
      </w:r>
    </w:p>
    <w:p>
      <w:pPr>
        <w:pBdr/>
        <w:rPr/>
      </w:pPr>
    </w:p>
    <w:p>
      <w:pPr>
        <w:pBdr/>
        <w:rPr/>
      </w:pPr>
      <w:r>
        <w:rPr/>
        <w:t>MQTT architecture:The connected devices in the MQTT protocol are known as “clients,” which communicate with a server referred to as the “broker.” The broker handles the task of data transmission between clients.Whenever a client (known as the “publisher”) wants to distribute information, it will publish to a particular topic, the broker then sends this information to any clients that have subscribed to that topic (known as “subscribers”).The publisher does not need any data on the number or the locations of subscribers. In turn, subscribers do not need any data about the publisher. Any client can be a publisher, subscriber, or both. The clients are typically not aware of each other, only of the broker that serves as the intermediary. This setup is popularly known as the “pub/sub model.” </w:t>
      </w:r>
    </w:p>
    <w:p>
      <w:pPr>
        <w:pBdr/>
        <w:rPr/>
      </w:pPr>
    </w:p>
    <w:p>
      <w:pPr>
        <w:pBdr/>
        <w:rP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bbd55cdb-2ae1-4c37-9a66-42b69f5e8a12"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bbd55cdb-2ae1-4c37-9a66-42b69f5e8a12"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2020-07-10T05:24:01Z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