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Title"/>
      </w:pPr>
      <w:r/>
      <w:bookmarkStart w:id="0" w:name="_Tocvisfbnhf51pz"/>
      <w:r>
        <w:rPr/>
        <w:t xml:space="preserve"> Performing EDA on Dataset</w:t>
      </w:r>
    </w:p>
    <w:p>
      <w:pPr>
        <w:pStyle w:val="Subtitle"/>
      </w:pPr>
      <w:r/>
      <w:bookmarkStart w:id="1" w:name="_Tocvjgsjih6ipk7"/>
      <w:r>
        <w:rPr/>
        <w:t>Category : Machine Learning</w:t>
      </w:r>
      <w:bookmarkEnd w:id="1"/>
    </w:p>
    <w:p>
      <w:pPr>
        <w:pStyle w:val="Subtitle"/>
      </w:pPr>
      <w:r/>
      <w:bookmarkStart w:id="2" w:name="_Tocw3furypy4l13"/>
      <w:r>
        <w:rPr/>
        <w:t>Project Description:</w:t>
      </w:r>
      <w:bookmarkEnd w:id="2"/>
    </w:p>
    <w:p>
      <w:pPr/>
      <w:r>
        <w:rPr/>
        <w:t>In this project, you need to analyze the dataset and use different methods of NumPy, Pandas, and different exploratory methods to analyze and find the insights in the dataset.</w:t>
      </w:r>
    </w:p>
    <w:p>
      <w:pPr>
        <w:pStyle w:val="Subtitle"/>
      </w:pPr>
      <w:r/>
      <w:bookmarkStart w:id="3" w:name="_Tockz3whsb6263c"/>
      <w:bookmarkEnd w:id="3"/>
      <w:r>
        <w:rPr/>
        <w:t>Project explaination:</w:t>
      </w:r>
    </w:p>
    <w:p>
      <w:pPr>
        <w:rPr/>
      </w:pPr>
      <w:r>
        <w:rPr/>
        <w:t xml:space="preserve">In this project, I performed the exploratory data analysis on the bike data set. (The data set which you have given in project details is not opened for me.) Hence, I downloaded a dataset from the kaggle website and finished this project. </w:t>
      </w:r>
    </w:p>
    <w:p>
      <w:pPr>
        <w:rPr/>
      </w:pPr>
      <w:r>
        <w:rPr/>
        <w:t>At first I loaded dataset and did some numpy operations as shown below.</w:t>
      </w:r>
      <w:r>
        <w:drawing>
          <wp:inline distT="0" distR="0" distB="0" distL="0">
            <wp:extent cx="5943600" cy="2780522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ascii="DejaVu Sans Light" w:eastAsia="DejaVu Sans Light" w:hAnsi="DejaVu Sans Light" w:cs="DejaVu Sans Light"/>
          <w:b w:val="false"/>
          <w:i w:val="false"/>
          <w:strike w:val="false"/>
          <w:color w:val="333333"/>
          <w:spacing w:val="0"/>
          <w:sz w:val="24"/>
          <w:u w:val="none"/>
          <w:shd w:fill="FFFFFF" w:val="clear" w:color="auto"/>
        </w:rPr>
        <w:t xml:space="preserve">And some other operations on dataset like tail, head ,nunique, columns, unique, value_counts, isnull() etc,. </w:t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2671951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t xml:space="preserve">And I performed the plotting like box plot,bar plot, histogram, pie chart, heat map, and etc.,  </w:t>
      </w:r>
    </w:p>
    <w:p>
      <w:pPr>
        <w:pStyle w:val="Normal"/>
        <w:rPr/>
      </w:pPr>
      <w:r>
        <w:drawing>
          <wp:inline distT="0" distR="0" distB="0" distL="0">
            <wp:extent cx="5943600" cy="2467786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5943600" cy="233090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drawing>
          <wp:inline distT="0" distR="0" distB="0" distL="0">
            <wp:extent cx="5681662" cy="4025601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2" cy="40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outlineLvl w:val="0"/>
      </w:pPr>
      <w:r/>
      <w:bookmarkStart w:id="4" w:name="_Toc88qv0ymb96xi"/>
      <w:bookmarkEnd w:id="0"/>
      <w:bookmarkEnd w:id="4"/>
      <w:r>
        <w:drawing>
          <wp:inline distT="0" distR="0" distB="0" distL="0">
            <wp:extent cx="5943600" cy="2080726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1948409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2815026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74627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Hence, this is my final report in which I done the operations on the dataset.</w:t>
      </w:r>
    </w:p>
    <w:sectPr>
      <w:headerReference w:type="default" r:id="rId15"/>
      <w:footerReference w:type="default" r:id="rId16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ejaVu Sans Light">
    <w:embedRegular/>
  </w:font>
  <w:font w:name="Roboto Regular">
    <w:embedRegular r:id="rId25a3cf01-71c3-4410-a6b0-dcae8c4fccad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43281995">
    <w:abstractNumId w:val="0"/>
  </w:num>
  <w:num w:numId="18023343">
    <w:abstractNumId w:val="1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DejaVu Sans Light" w:eastAsia="DejaVu Sans Light" w:hAnsi="DejaVu Sans Light" w:cs="DejaVu Sans Light"/>
        <w:b w:val="false"/>
        <w:i w:val="false"/>
        <w:strike w:val="false"/>
        <w:color w:val="333333"/>
        <w:spacing w:val="0"/>
        <w:sz w:val="24"/>
        <w:u w:val="none"/>
        <w:shd w:fill="FFFFFF" w:val="clear" w:color="auto"/>
      </w:rPr>
    </w:rPrDefault>
    <w:pPrDefault>
      <w:pPr>
        <w:pBdr/>
        <w:spacing w:line="384" w:after="150"/>
        <w:jc w:val="both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384" w:after="150"/>
      <w:jc w:val="both"/>
    </w:pPr>
    <w:rPr>
      <w:rFonts w:ascii="DejaVu Sans Light" w:eastAsia="DejaVu Sans Light" w:hAnsi="DejaVu Sans Light" w:cs="DejaVu Sans Light"/>
      <w:b w:val="false"/>
      <w:i w:val="false"/>
      <w:strike w:val="false"/>
      <w:color w:val="333333"/>
      <w:spacing w:val="0"/>
      <w:sz w:val="24"/>
      <w:u w:val="none"/>
      <w:shd w:fill="FFFFFF" w:val="clear" w:color="auto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header1.xml" Type="http://schemas.openxmlformats.org/officeDocument/2006/relationships/header"/>
<Relationship Id="rId16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25a3cf01-71c3-4410-a6b0-dcae8c4fcca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59707323126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2020-08-10T15:27:11Z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