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jc w:val="center"/>
        <w:rPr>
          <w:rFonts w:asciiTheme="minorHAnsi" w:eastAsiaTheme="minorHAnsi" w:hAnsiTheme="minorHAnsi" w:cstheme="minorHAnsi"/>
        </w:rPr>
      </w:pPr>
      <w:r>
        <w:rPr>
          <w:rFonts w:asciiTheme="minorHAnsi" w:eastAsiaTheme="minorHAnsi" w:hAnsiTheme="minorHAnsi" w:cstheme="minorHAnsi"/>
          <w:b w:val="true"/>
          <w:sz w:val="40"/>
        </w:rPr>
        <w:t>Inte</w:t>
      </w:r>
      <w:r>
        <w:rPr>
          <w:rFonts w:asciiTheme="minorHAnsi" w:eastAsiaTheme="minorHAnsi" w:hAnsiTheme="minorHAnsi" w:cstheme="minorHAnsi"/>
          <w:b w:val="true"/>
          <w:sz w:val="40"/>
        </w:rPr>
        <w:t>lligent Coustomer Help Desk</w:t>
      </w:r>
    </w:p>
    <w:p>
      <w:pPr>
        <w:pBdr/>
        <w:jc w:val="left"/>
        <w:rPr>
          <w:rFonts w:asciiTheme="minorHAnsi" w:eastAsiaTheme="minorHAnsi" w:hAnsiTheme="minorHAnsi" w:cstheme="minorHAnsi"/>
          <w:b w:val="true"/>
          <w:sz w:val="32"/>
        </w:rPr>
      </w:pPr>
      <w:r>
        <w:rPr>
          <w:rFonts w:asciiTheme="minorHAnsi" w:eastAsiaTheme="minorHAnsi" w:hAnsiTheme="minorHAnsi" w:cstheme="minorHAnsi"/>
          <w:b w:val="true"/>
          <w:sz w:val="32"/>
        </w:rPr>
        <w:t xml:space="preserve">                                           </w:t>
      </w:r>
      <w:r>
        <w:rPr>
          <w:rFonts w:asciiTheme="minorHAnsi" w:eastAsiaTheme="minorHAnsi" w:hAnsiTheme="minorHAnsi" w:cstheme="minorHAnsi"/>
          <w:b w:val="true"/>
          <w:sz w:val="36"/>
        </w:rPr>
        <w:t>Project Scope</w:t>
      </w:r>
    </w:p>
    <w:p>
      <w:pPr>
        <w:pBdr/>
        <w:rPr>
          <w:rFonts w:asciiTheme="minorHAnsi" w:eastAsiaTheme="minorHAnsi" w:hAnsiTheme="minorHAnsi" w:cstheme="minorHAnsi"/>
          <w:b w:val="false"/>
        </w:rPr>
      </w:pPr>
      <w:r>
        <w:rPr>
          <w:rFonts w:asciiTheme="minorHAnsi" w:eastAsiaTheme="minorHAnsi" w:hAnsiTheme="minorHAnsi" w:cstheme="minorHAnsi"/>
          <w:b w:val="true"/>
          <w:sz w:val="28"/>
        </w:rPr>
        <w:t>Project Summary:</w:t>
      </w:r>
    </w:p>
    <w:p>
      <w:pPr>
        <w:pBdr/>
        <w:jc w:val="both"/>
        <w:rPr>
          <w:b w:val="true"/>
          <w:sz w:val="28"/>
        </w:rPr>
      </w:pPr>
      <w:r>
        <w:rPr>
          <w:rFonts w:asciiTheme="minorHAnsi" w:eastAsiaTheme="minorHAnsi" w:hAnsiTheme="minorHAnsi" w:cstheme="minorHAnsi"/>
          <w:b w:val="false"/>
          <w:sz w:val="24"/>
        </w:rPr>
        <w:t xml:space="preserve">           In this project we need to create a chatbot which can able to answer </w:t>
      </w:r>
      <w:r>
        <w:rPr>
          <w:rFonts w:asciiTheme="minorHAnsi" w:eastAsiaTheme="minorHAnsi" w:hAnsiTheme="minorHAnsi" w:cstheme="minorHAnsi"/>
          <w:b w:val="false"/>
          <w:sz w:val="24"/>
        </w:rPr>
        <w:t xml:space="preserve">question(s) </w:t>
      </w:r>
      <w:r>
        <w:rPr>
          <w:rFonts w:asciiTheme="minorHAnsi" w:eastAsiaTheme="minorHAnsi" w:hAnsiTheme="minorHAnsi" w:cstheme="minorHAnsi"/>
          <w:b w:val="false"/>
          <w:i w:val="false"/>
          <w:color w:val="171717"/>
          <w:spacing w:val="2"/>
          <w:sz w:val="24"/>
          <w:u w:val="none"/>
          <w:shd w:fill="FFFFFF" w:val="clear" w:color="auto"/>
        </w:rPr>
        <w:t xml:space="preserve"> falls outside of the scope of the pre-determined question set. This can be done using a chatbot which will use the smart document understanding feature of Watson Discovery.</w:t>
      </w:r>
    </w:p>
    <w:p>
      <w:pPr>
        <w:pBdr/>
        <w:rPr>
          <w:rFonts w:asciiTheme="minorHAnsi" w:eastAsiaTheme="minorHAnsi" w:hAnsiTheme="minorHAnsi" w:cstheme="minorHAnsi"/>
          <w:b w:val="true"/>
          <w:i w:val="false"/>
          <w:smallCaps w:val="true"/>
          <w:color w:val="171717"/>
          <w:spacing w:val="2"/>
          <w:sz w:val="28"/>
          <w:u w:val="none"/>
          <w:shd w:fill="FFFFFF" w:val="clear" w:color="auto"/>
          <w:vertAlign w:val="superscript"/>
        </w:rPr>
      </w:pPr>
    </w:p>
    <w:p>
      <w:pPr>
        <w:pBdr/>
        <w:rPr>
          <w:rFonts w:asciiTheme="minorHAnsi" w:eastAsiaTheme="minorHAnsi" w:hAnsiTheme="minorHAnsi" w:cstheme="minorHAnsi"/>
          <w:b w:val="true"/>
          <w:i w:val="false"/>
          <w:smallCaps w:val="true"/>
          <w:color w:val="171717"/>
          <w:spacing w:val="2"/>
          <w:sz w:val="28"/>
          <w:u w:val="none"/>
          <w:shd w:fill="FFFFFF" w:val="clear" w:color="auto"/>
          <w:vertAlign w:val="superscript"/>
        </w:rPr>
      </w:pPr>
      <w:r>
        <w:rPr>
          <w:rFonts w:asciiTheme="minorHAnsi" w:eastAsiaTheme="minorHAnsi" w:hAnsiTheme="minorHAnsi" w:cstheme="minorHAnsi"/>
          <w:b w:val="true"/>
          <w:i w:val="false"/>
          <w:color w:val="171717"/>
          <w:spacing w:val="2"/>
          <w:sz w:val="28"/>
          <w:u w:val="none"/>
          <w:shd w:fill="FFFFFF" w:val="clear" w:color="auto"/>
        </w:rPr>
        <w:t>Project Requirements:</w:t>
      </w:r>
    </w:p>
    <w:p>
      <w:pPr>
        <w:pBdr/>
        <w:rPr>
          <w:rFonts w:asciiTheme="minorHAnsi" w:eastAsiaTheme="minorHAnsi" w:hAnsiTheme="minorHAnsi" w:cstheme="minorHAnsi"/>
          <w:b w:val="true"/>
          <w:i w:val="false"/>
          <w:smallCaps w:val="true"/>
          <w:color w:val="171717"/>
          <w:spacing w:val="2"/>
          <w:sz w:val="28"/>
          <w:u w:val="none"/>
          <w:shd w:fill="FFFFFF" w:val="clear" w:color="auto"/>
          <w:vertAlign w:val="superscript"/>
        </w:rPr>
      </w:pPr>
      <w:r>
        <w:rPr>
          <w:rFonts w:asciiTheme="minorHAnsi" w:eastAsiaTheme="minorHAnsi" w:hAnsiTheme="minorHAnsi" w:cstheme="minorHAnsi"/>
          <w:b w:val="true"/>
          <w:i w:val="false"/>
          <w:color w:val="171717"/>
          <w:spacing w:val="2"/>
          <w:sz w:val="28"/>
          <w:u w:val="none"/>
          <w:shd w:fill="FFFFFF" w:val="clear" w:color="auto"/>
        </w:rPr>
        <w:t xml:space="preserve">        </w:t>
      </w:r>
      <w:r>
        <w:rPr>
          <w:rFonts w:asciiTheme="minorHAnsi" w:eastAsiaTheme="minorHAnsi" w:hAnsiTheme="minorHAnsi" w:cstheme="minorHAnsi"/>
          <w:b w:val="false"/>
          <w:i w:val="false"/>
          <w:color w:val="171717"/>
          <w:spacing w:val="2"/>
          <w:sz w:val="24"/>
          <w:u w:val="none"/>
          <w:shd w:fill="FFFFFF" w:val="clear" w:color="auto"/>
        </w:rPr>
        <w:t xml:space="preserve"> IBM cloud, IBM whatson, Python, Node-Red.</w:t>
      </w:r>
    </w:p>
    <w:p>
      <w:pPr>
        <w:pBdr/>
        <w:rPr>
          <w:rFonts w:asciiTheme="minorHAnsi" w:eastAsiaTheme="minorHAnsi" w:hAnsiTheme="minorHAnsi" w:cstheme="minorHAnsi"/>
          <w:b w:val="true"/>
          <w:i w:val="false"/>
          <w:smallCaps w:val="true"/>
          <w:color w:val="171717"/>
          <w:spacing w:val="2"/>
          <w:sz w:val="28"/>
          <w:u w:val="none"/>
          <w:shd w:fill="FFFFFF" w:val="clear" w:color="auto"/>
          <w:vertAlign w:val="superscript"/>
        </w:rPr>
      </w:pPr>
    </w:p>
    <w:p>
      <w:pPr>
        <w:pBdr/>
        <w:rPr>
          <w:rFonts w:asciiTheme="minorHAnsi" w:eastAsiaTheme="minorHAnsi" w:hAnsiTheme="minorHAnsi" w:cstheme="minorHAnsi"/>
          <w:b w:val="false"/>
          <w:i w:val="false"/>
          <w:smallCaps w:val="true"/>
          <w:color w:val="171717"/>
          <w:spacing w:val="2"/>
          <w:sz w:val="24"/>
          <w:u w:val="none"/>
          <w:shd w:fill="FFFFFF" w:val="clear" w:color="auto"/>
          <w:vertAlign w:val="superscript"/>
        </w:rPr>
      </w:pPr>
      <w:r>
        <w:rPr>
          <w:rFonts w:asciiTheme="minorHAnsi" w:eastAsiaTheme="minorHAnsi" w:hAnsiTheme="minorHAnsi" w:cstheme="minorHAnsi"/>
          <w:b w:val="true"/>
          <w:i w:val="false"/>
          <w:color w:val="171717"/>
          <w:spacing w:val="2"/>
          <w:sz w:val="28"/>
          <w:u w:val="none"/>
          <w:shd w:fill="FFFFFF" w:val="clear" w:color="auto"/>
        </w:rPr>
        <w:t>Scope:</w:t>
      </w:r>
    </w:p>
    <w:p>
      <w:pPr>
        <w:pBdr/>
        <w:jc w:val="both"/>
        <w:rPr>
          <w:rFonts w:asciiTheme="minorHAnsi" w:eastAsiaTheme="minorHAnsi" w:hAnsiTheme="minorHAnsi" w:cstheme="minorHAnsi"/>
          <w:b w:val="true"/>
          <w:i w:val="false"/>
          <w:smallCaps w:val="true"/>
          <w:color w:val="171717"/>
          <w:spacing w:val="2"/>
          <w:sz w:val="24"/>
          <w:u w:val="none"/>
          <w:shd w:fill="FFFFFF" w:val="clear" w:color="auto"/>
          <w:vertAlign w:val="superscript"/>
        </w:rPr>
      </w:pPr>
      <w:r>
        <w:rPr>
          <w:rFonts w:asciiTheme="minorHAnsi" w:eastAsiaTheme="minorHAnsi" w:hAnsiTheme="minorHAnsi" w:cstheme="minorHAnsi"/>
          <w:b w:val="true"/>
          <w:i w:val="false"/>
          <w:color w:val="171717"/>
          <w:spacing w:val="2"/>
          <w:sz w:val="32"/>
          <w:u w:val="none"/>
          <w:shd w:fill="FFFFFF" w:val="clear" w:color="auto"/>
        </w:rPr>
        <w:t xml:space="preserve">      </w:t>
      </w:r>
      <w:r>
        <w:rPr>
          <w:rFonts w:asciiTheme="minorHAnsi" w:eastAsiaTheme="minorHAnsi" w:hAnsiTheme="minorHAnsi" w:cstheme="minorHAnsi"/>
          <w:b w:val="false"/>
          <w:i w:val="false"/>
          <w:color w:val="171717"/>
          <w:spacing w:val="2"/>
          <w:sz w:val="24"/>
          <w:u w:val="none"/>
          <w:shd w:fill="FFFFFF" w:val="clear" w:color="auto"/>
        </w:rPr>
        <w:t xml:space="preserve"> </w:t>
      </w:r>
      <w:r>
        <w:rPr>
          <w:rFonts w:asciiTheme="minorHAnsi" w:eastAsiaTheme="minorHAnsi" w:hAnsiTheme="minorHAnsi" w:cstheme="minorHAnsi"/>
          <w:b w:val="false"/>
          <w:i w:val="false"/>
          <w:color w:val="171717"/>
          <w:spacing w:val="2"/>
          <w:sz w:val="24"/>
          <w:u w:val="none"/>
          <w:shd w:fill="FFFFFF" w:val="clear" w:color="auto"/>
        </w:rPr>
        <w:t xml:space="preserve"> In this we need to create a website first using HTML code. Next we should creat a cbatbot </w:t>
      </w:r>
      <w:r>
        <w:rPr>
          <w:rFonts w:asciiTheme="minorHAnsi" w:eastAsiaTheme="minorHAnsi" w:hAnsiTheme="minorHAnsi" w:cstheme="minorHAnsi"/>
          <w:b w:val="false"/>
          <w:i w:val="false"/>
          <w:color w:val="171717"/>
          <w:spacing w:val="2"/>
          <w:sz w:val="24"/>
          <w:u w:val="none"/>
          <w:shd w:fill="FFFFFF" w:val="clear" w:color="auto"/>
        </w:rPr>
        <w:t>with help of IBM Watson Assistant and Watson discovery. Using Node-Red we need to build a web application which integrates all services and deploy the same on IBM cloud. This project will answers all queries of the user and any question falls outside the of scope of the predetermined question set then this project will use the Smart Document Understanding feature of Watson Discovery to train it on what text in the owners manual is important and what is not. This will improve the answers returned from the quer</w:t>
      </w:r>
      <w:r>
        <w:rPr>
          <w:rFonts w:asciiTheme="minorHAnsi" w:eastAsiaTheme="minorHAnsi" w:hAnsiTheme="minorHAnsi" w:cstheme="minorHAnsi"/>
          <w:b w:val="false"/>
          <w:i w:val="false"/>
          <w:color w:val="171717"/>
          <w:spacing w:val="2"/>
          <w:sz w:val="24"/>
          <w:u w:val="none"/>
          <w:shd w:fill="FFFFFF" w:val="clear" w:color="auto"/>
        </w:rPr>
        <w:t>ies.</w:t>
      </w:r>
    </w:p>
    <w:p>
      <w:pPr>
        <w:pBdr/>
        <w:rPr>
          <w:rFonts w:asciiTheme="minorHAnsi" w:eastAsiaTheme="minorHAnsi" w:hAnsiTheme="minorHAnsi" w:cstheme="minorHAnsi"/>
          <w:b w:val="false"/>
          <w:i w:val="false"/>
          <w:smallCaps w:val="true"/>
          <w:color w:val="171717"/>
          <w:spacing w:val="2"/>
          <w:sz w:val="24"/>
          <w:u w:val="none"/>
          <w:shd w:fill="FFFFFF" w:val="clear" w:color="auto"/>
          <w:vertAlign w:val="superscript"/>
        </w:rP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e8dad5f9-97e4-4346-b690-84dc542e0a4e"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e8dad5f9-97e4-4346-b690-84dc542e0a4e"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2020-05-20T13:33:24Z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