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BCD81" w14:textId="34AE2D47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Roboto" w:eastAsia="Times New Roman" w:hAnsi="Roboto" w:cs="Times New Roman"/>
          <w:b/>
          <w:bCs/>
          <w:color w:val="000000"/>
          <w:sz w:val="32"/>
          <w:szCs w:val="32"/>
          <w:u w:val="single"/>
          <w:lang w:eastAsia="en-IN"/>
        </w:rPr>
        <w:t>Predicting life expectancy using Machine learning</w:t>
      </w: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1379FEA" w14:textId="77777777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DFE8383" w14:textId="77777777" w:rsidR="00FF6100" w:rsidRPr="000C275A" w:rsidRDefault="00FF6100" w:rsidP="000C275A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C275A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Create IBM Account:</w:t>
      </w:r>
    </w:p>
    <w:p w14:paraId="041DF27E" w14:textId="27411D1A" w:rsid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Go to</w:t>
      </w:r>
      <w:r w:rsidRPr="00FF6100">
        <w:rPr>
          <w:rFonts w:ascii="Roboto" w:eastAsia="Times New Roman" w:hAnsi="Roboto" w:cs="Times New Roman"/>
          <w:color w:val="447DE2"/>
          <w:sz w:val="24"/>
          <w:szCs w:val="24"/>
          <w:shd w:val="clear" w:color="auto" w:fill="FFFFFF"/>
          <w:lang w:eastAsia="en-IN"/>
        </w:rPr>
        <w:t> </w:t>
      </w:r>
      <w:hyperlink r:id="rId5" w:history="1">
        <w:r w:rsidRPr="000C275A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en-IN"/>
          </w:rPr>
          <w:t>IBM Platform</w:t>
        </w:r>
      </w:hyperlink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to create an IBM account.</w:t>
      </w: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80624C6" w14:textId="1DEDEF87" w:rsidR="0064190F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noProof/>
        </w:rPr>
        <w:drawing>
          <wp:anchor distT="0" distB="0" distL="114300" distR="114300" simplePos="0" relativeHeight="251658240" behindDoc="0" locked="0" layoutInCell="1" allowOverlap="1" wp14:anchorId="3C6377BC" wp14:editId="4C0AC3B1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4640580" cy="248539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687C9" w14:textId="518CB44E" w:rsidR="00FF6100" w:rsidRDefault="0064190F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textWrapping" w:clear="all"/>
      </w:r>
    </w:p>
    <w:p w14:paraId="2DC30F7C" w14:textId="282B0FD4" w:rsidR="0064190F" w:rsidRPr="00E95D31" w:rsidRDefault="0064190F" w:rsidP="00FF6100">
      <w:pPr>
        <w:spacing w:before="100" w:beforeAutospacing="1" w:after="0" w:line="240" w:lineRule="auto"/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</w:pPr>
      <w:r w:rsidRPr="00E95D31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To create Watson Studio Service</w:t>
      </w:r>
    </w:p>
    <w:p w14:paraId="3FDA2224" w14:textId="169BB816" w:rsidR="0064190F" w:rsidRDefault="0064190F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1.Go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en-IN"/>
        </w:rPr>
        <w:t>catalog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</w:t>
      </w:r>
      <w:r w:rsidRPr="0064190F">
        <w:rPr>
          <w:rFonts w:ascii="Roboto" w:eastAsia="Times New Roman" w:hAnsi="Roboto" w:cs="Times New Roman"/>
          <w:sz w:val="24"/>
          <w:szCs w:val="24"/>
          <w:lang w:eastAsia="en-IN"/>
        </w:rPr>
        <w:sym w:font="Wingdings" w:char="F0E0"/>
      </w: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Search Watson Studio in search bar</w:t>
      </w:r>
    </w:p>
    <w:p w14:paraId="6EF1DF08" w14:textId="7B351A8F" w:rsidR="0064190F" w:rsidRDefault="0064190F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2.Click on </w:t>
      </w:r>
      <w:r w:rsidRPr="0064190F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Get started</w:t>
      </w:r>
      <w:r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 xml:space="preserve"> </w:t>
      </w:r>
      <w:r w:rsidRPr="0064190F">
        <w:rPr>
          <w:rFonts w:ascii="Roboto" w:eastAsia="Times New Roman" w:hAnsi="Roboto" w:cs="Times New Roman"/>
          <w:sz w:val="24"/>
          <w:szCs w:val="24"/>
          <w:lang w:eastAsia="en-IN"/>
        </w:rPr>
        <w:sym w:font="Wingdings" w:char="F0E0"/>
      </w: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Create project and add cloud object storage</w:t>
      </w:r>
    </w:p>
    <w:p w14:paraId="3F48D284" w14:textId="2BE2795A" w:rsidR="000C275A" w:rsidRDefault="000C275A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FF6100">
        <w:rPr>
          <w:noProof/>
        </w:rPr>
        <w:drawing>
          <wp:inline distT="0" distB="0" distL="0" distR="0" wp14:anchorId="2A5632A9" wp14:editId="5E34CA0A">
            <wp:extent cx="5731510" cy="2825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F6DB" w14:textId="1795324C" w:rsidR="0064190F" w:rsidRDefault="0064190F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3.Inside the project Tab </w:t>
      </w:r>
      <w:r w:rsidRPr="0064190F">
        <w:rPr>
          <w:rFonts w:ascii="Roboto" w:eastAsia="Times New Roman" w:hAnsi="Roboto" w:cs="Times New Roman"/>
          <w:sz w:val="24"/>
          <w:szCs w:val="24"/>
          <w:lang w:eastAsia="en-IN"/>
        </w:rPr>
        <w:sym w:font="Wingdings" w:char="F0E0"/>
      </w: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Assets </w:t>
      </w:r>
      <w:r w:rsidRPr="0064190F">
        <w:rPr>
          <w:rFonts w:ascii="Roboto" w:eastAsia="Times New Roman" w:hAnsi="Roboto" w:cs="Times New Roman"/>
          <w:sz w:val="24"/>
          <w:szCs w:val="24"/>
          <w:lang w:eastAsia="en-IN"/>
        </w:rPr>
        <w:sym w:font="Wingdings" w:char="F0E0"/>
      </w: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Add Data Set and Notebook</w:t>
      </w:r>
    </w:p>
    <w:p w14:paraId="51B74ECC" w14:textId="1B839724" w:rsidR="0064190F" w:rsidRPr="0064190F" w:rsidRDefault="0064190F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4A0624" wp14:editId="12FD06F3">
            <wp:extent cx="5796355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tson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52" cy="27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DF38" w14:textId="16A119F9" w:rsidR="00E95D31" w:rsidRPr="00E95D31" w:rsidRDefault="00E95D31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Notebook Link : </w:t>
      </w:r>
      <w:hyperlink r:id="rId9" w:history="1">
        <w:r w:rsidRPr="00E95D31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https://github.com/SmartPracticeschool/llSPS-INT-1531-Predicting-Life-Expectancy-using-Machine-Learning/blob/master/noteML(4).ipynb</w:t>
        </w:r>
      </w:hyperlink>
    </w:p>
    <w:p w14:paraId="207FBE57" w14:textId="393B3C65" w:rsidR="00FF6100" w:rsidRPr="00E95D31" w:rsidRDefault="00FF6100" w:rsidP="00E95D3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95D31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To create Node-Red Application</w:t>
      </w:r>
    </w:p>
    <w:p w14:paraId="2ABB0006" w14:textId="77777777" w:rsidR="0064190F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1.From Dashboard select cat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</w:t>
      </w: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log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.</w:t>
      </w:r>
    </w:p>
    <w:p w14:paraId="5F092042" w14:textId="1408A552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2.Select Software </w:t>
      </w:r>
    </w:p>
    <w:p w14:paraId="7C277A6F" w14:textId="77777777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3.Select Web and Application</w:t>
      </w:r>
    </w:p>
    <w:p w14:paraId="02018535" w14:textId="3088B234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4.Select Node-Red Application</w:t>
      </w: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F600624" w14:textId="1213BC3C" w:rsidR="00FF6100" w:rsidRPr="0064190F" w:rsidRDefault="00FF6100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64190F">
        <w:rPr>
          <w:rFonts w:ascii="Roboto" w:hAnsi="Roboto"/>
          <w:noProof/>
        </w:rPr>
        <w:drawing>
          <wp:inline distT="0" distB="0" distL="0" distR="0" wp14:anchorId="4EF547BB" wp14:editId="2FAF8100">
            <wp:extent cx="5456776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46" cy="256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5C48" w14:textId="770C5154" w:rsidR="00FF6100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5.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Keep all the values to default and continue the App development.</w:t>
      </w:r>
    </w:p>
    <w:p w14:paraId="145938C2" w14:textId="1F7F0EE1" w:rsidR="00FF6100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6.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Once you select on click </w:t>
      </w:r>
      <w:r w:rsidR="000C275A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C</w:t>
      </w:r>
      <w:r w:rsidR="00FF6100" w:rsidRPr="00FF6100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reate app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and then proceed to click on </w:t>
      </w:r>
      <w:r w:rsidR="00FF6100" w:rsidRPr="00FF6100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Dep</w:t>
      </w:r>
      <w:r w:rsidR="000C275A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l</w:t>
      </w:r>
      <w:r w:rsidR="00FF6100" w:rsidRPr="00FF6100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oy App.</w:t>
      </w:r>
    </w:p>
    <w:p w14:paraId="3DE33508" w14:textId="514A0EC2" w:rsidR="00FF6100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lastRenderedPageBreak/>
        <w:t>7.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After deployment wait for the status turn into</w:t>
      </w:r>
      <w:r w:rsidR="00FF6100" w:rsidRPr="00FF6100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 Success.</w:t>
      </w:r>
    </w:p>
    <w:p w14:paraId="5076437B" w14:textId="0A154163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E95D31" w:rsidRPr="00FF6100">
        <w:rPr>
          <w:noProof/>
        </w:rPr>
        <w:drawing>
          <wp:inline distT="0" distB="0" distL="0" distR="0" wp14:anchorId="6C7A25EA" wp14:editId="3405AE43">
            <wp:extent cx="5731510" cy="2557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9BC6" w14:textId="431EF9B9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E3CD77" w14:textId="7C49B203" w:rsidR="000C275A" w:rsidRDefault="00E95D31" w:rsidP="00FF6100">
      <w:pPr>
        <w:spacing w:before="100" w:beforeAutospacing="1" w:after="0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8.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App URL will appear after succes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s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ful </w:t>
      </w:r>
      <w:proofErr w:type="gramStart"/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d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eployment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.</w:t>
      </w:r>
      <w:proofErr w:type="gramEnd"/>
      <w:r w:rsidR="000C275A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Click</w:t>
      </w:r>
      <w:proofErr w:type="gramEnd"/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on the App URL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19D00C8E" w14:textId="55692DE9" w:rsidR="00FF6100" w:rsidRPr="000C275A" w:rsidRDefault="000C275A" w:rsidP="000C275A">
      <w:pPr>
        <w:pStyle w:val="ListParagraph"/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Add connections to the associated services clicking Connections </w:t>
      </w:r>
      <w:r w:rsidRPr="000C275A">
        <w:rPr>
          <w:rFonts w:ascii="Roboto" w:eastAsia="Times New Roman" w:hAnsi="Roboto" w:cs="Times New Roman"/>
          <w:sz w:val="24"/>
          <w:szCs w:val="24"/>
          <w:lang w:eastAsia="en-IN"/>
        </w:rPr>
        <w:sym w:font="Wingdings" w:char="F0E0"/>
      </w: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 Add Connections.</w:t>
      </w:r>
    </w:p>
    <w:p w14:paraId="0EEE9DD7" w14:textId="3F13146B" w:rsidR="000C275A" w:rsidRPr="000C275A" w:rsidRDefault="000C275A" w:rsidP="000C275A">
      <w:pPr>
        <w:pStyle w:val="ListParagraph"/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>Click on Visit App URL in the Overview page.</w:t>
      </w:r>
    </w:p>
    <w:p w14:paraId="5A031F5E" w14:textId="2CDF7F4D" w:rsidR="000C275A" w:rsidRPr="000C275A" w:rsidRDefault="000C275A" w:rsidP="000C275A">
      <w:pPr>
        <w:pStyle w:val="ListParagraph"/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>Setup the Node RED editor.</w:t>
      </w:r>
    </w:p>
    <w:p w14:paraId="5D7E5F14" w14:textId="643FC31F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noProof/>
        </w:rPr>
        <w:drawing>
          <wp:inline distT="0" distB="0" distL="0" distR="0" wp14:anchorId="15CCEEBC" wp14:editId="09F5BD65">
            <wp:extent cx="4175760" cy="371265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24" cy="371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64A5" w14:textId="77777777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14:paraId="60ABFABC" w14:textId="3A334165" w:rsidR="00FF6100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9.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Continue clicking on Next and click on Finish at the end to launch the Node RED editor.</w:t>
      </w:r>
    </w:p>
    <w:p w14:paraId="7052827B" w14:textId="77777777" w:rsidR="00E95D31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E95D31" w:rsidRPr="00FF6100">
        <w:rPr>
          <w:noProof/>
        </w:rPr>
        <w:drawing>
          <wp:inline distT="0" distB="0" distL="0" distR="0" wp14:anchorId="44C76CD9" wp14:editId="3E7C980F">
            <wp:extent cx="5731510" cy="2974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D969" w14:textId="73787CA4" w:rsidR="00FF6100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10.</w:t>
      </w:r>
      <w:r w:rsidR="00FF6100" w:rsidRPr="00FF610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Click on Node-RED flow editor.</w:t>
      </w:r>
    </w:p>
    <w:p w14:paraId="2CB31B4C" w14:textId="64AEA2C0" w:rsidR="00FF6100" w:rsidRDefault="00E95D31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 xml:space="preserve">11.Flow for the App is created </w:t>
      </w:r>
      <w:r w:rsidR="000C275A">
        <w:rPr>
          <w:rFonts w:ascii="Roboto" w:eastAsia="Times New Roman" w:hAnsi="Roboto" w:cs="Times New Roman"/>
          <w:sz w:val="24"/>
          <w:szCs w:val="24"/>
          <w:lang w:eastAsia="en-IN"/>
        </w:rPr>
        <w:t>by taking the necessary nodes.</w:t>
      </w:r>
    </w:p>
    <w:p w14:paraId="1AA68E7F" w14:textId="316EC0BD" w:rsidR="000C275A" w:rsidRDefault="000C275A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>12.Install “node-red-dashboard” from Manage Palette.</w:t>
      </w:r>
    </w:p>
    <w:p w14:paraId="261CABA0" w14:textId="184F38FB" w:rsidR="00E95D31" w:rsidRPr="00E95D31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49AAC2" wp14:editId="76FA78A4">
            <wp:extent cx="5474424" cy="2758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ow smar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08" cy="27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FA86" w14:textId="0A3C98D5" w:rsidR="00FF6100" w:rsidRPr="00E95D31" w:rsidRDefault="00FF6100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E95D31" w:rsidRPr="00E95D31">
        <w:rPr>
          <w:rFonts w:ascii="Roboto" w:eastAsia="Times New Roman" w:hAnsi="Roboto" w:cs="Times New Roman"/>
          <w:sz w:val="24"/>
          <w:szCs w:val="24"/>
          <w:lang w:eastAsia="en-IN"/>
        </w:rPr>
        <w:t>The link to Flow:</w:t>
      </w:r>
      <w:r w:rsidR="00E95D31">
        <w:rPr>
          <w:rFonts w:ascii="Roboto" w:eastAsia="Times New Roman" w:hAnsi="Roboto" w:cs="Times New Roman"/>
          <w:sz w:val="24"/>
          <w:szCs w:val="24"/>
          <w:lang w:eastAsia="en-IN"/>
        </w:rPr>
        <w:t xml:space="preserve"> </w:t>
      </w:r>
      <w:r w:rsidR="00E95D31" w:rsidRPr="00E95D31">
        <w:rPr>
          <w:rFonts w:ascii="Roboto" w:eastAsia="Times New Roman" w:hAnsi="Roboto" w:cs="Times New Roman"/>
          <w:sz w:val="24"/>
          <w:szCs w:val="24"/>
          <w:lang w:eastAsia="en-IN"/>
        </w:rPr>
        <w:t xml:space="preserve"> </w:t>
      </w:r>
      <w:hyperlink r:id="rId15" w:anchor="flow/15336da5.d929aa" w:history="1">
        <w:r w:rsidR="00E95D31" w:rsidRPr="00E95D31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https://node-red-phrea.eu-gb.mybluemix.net/red/#flow/15336da5.d929aa</w:t>
        </w:r>
      </w:hyperlink>
    </w:p>
    <w:p w14:paraId="1233B6D4" w14:textId="1A040A3B" w:rsidR="00FF6100" w:rsidRPr="000C275A" w:rsidRDefault="00FF6100" w:rsidP="00FF6100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="00E95D31" w:rsidRPr="000C275A">
        <w:rPr>
          <w:rFonts w:ascii="Roboto" w:eastAsia="Times New Roman" w:hAnsi="Roboto" w:cs="Times New Roman"/>
          <w:sz w:val="24"/>
          <w:szCs w:val="24"/>
          <w:lang w:eastAsia="en-IN"/>
        </w:rPr>
        <w:t>The Dashboard will</w:t>
      </w:r>
      <w:r w:rsidR="000C275A" w:rsidRPr="000C275A">
        <w:rPr>
          <w:rFonts w:ascii="Roboto" w:eastAsia="Times New Roman" w:hAnsi="Roboto" w:cs="Times New Roman"/>
          <w:sz w:val="24"/>
          <w:szCs w:val="24"/>
          <w:lang w:eastAsia="en-IN"/>
        </w:rPr>
        <w:t xml:space="preserve"> show</w:t>
      </w:r>
      <w:r w:rsidR="00E95D31" w:rsidRPr="000C275A">
        <w:rPr>
          <w:rFonts w:ascii="Roboto" w:eastAsia="Times New Roman" w:hAnsi="Roboto" w:cs="Times New Roman"/>
          <w:sz w:val="24"/>
          <w:szCs w:val="24"/>
          <w:lang w:eastAsia="en-IN"/>
        </w:rPr>
        <w:t xml:space="preserve"> predict</w:t>
      </w:r>
      <w:r w:rsidR="000C275A" w:rsidRPr="000C275A">
        <w:rPr>
          <w:rFonts w:ascii="Roboto" w:eastAsia="Times New Roman" w:hAnsi="Roboto" w:cs="Times New Roman"/>
          <w:sz w:val="24"/>
          <w:szCs w:val="24"/>
          <w:lang w:eastAsia="en-IN"/>
        </w:rPr>
        <w:t>ed</w:t>
      </w:r>
      <w:r w:rsidR="00E95D31" w:rsidRPr="000C275A">
        <w:rPr>
          <w:rFonts w:ascii="Roboto" w:eastAsia="Times New Roman" w:hAnsi="Roboto" w:cs="Times New Roman"/>
          <w:sz w:val="24"/>
          <w:szCs w:val="24"/>
          <w:lang w:eastAsia="en-IN"/>
        </w:rPr>
        <w:t xml:space="preserve"> Life Expectancy from the given Input.</w:t>
      </w:r>
    </w:p>
    <w:p w14:paraId="2B6A1571" w14:textId="6E7CFB0C" w:rsidR="00E95D31" w:rsidRPr="00FF6100" w:rsidRDefault="00E95D31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B7F38B" wp14:editId="329DD3E6">
            <wp:extent cx="6262396" cy="30861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143" cy="30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BA9" w14:textId="77777777" w:rsidR="00FF6100" w:rsidRPr="00FF6100" w:rsidRDefault="00FF6100" w:rsidP="00FF610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CBC4A45" w14:textId="3A782286" w:rsidR="00FF6100" w:rsidRPr="000C275A" w:rsidRDefault="00FF6100" w:rsidP="000C275A">
      <w:pPr>
        <w:spacing w:before="100" w:beforeAutospacing="1"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FF61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0C275A" w:rsidRPr="000C275A">
        <w:rPr>
          <w:rFonts w:ascii="Roboto" w:eastAsia="Times New Roman" w:hAnsi="Roboto" w:cs="Times New Roman"/>
          <w:sz w:val="24"/>
          <w:szCs w:val="24"/>
          <w:lang w:eastAsia="en-IN"/>
        </w:rPr>
        <w:t>Link to Dashboard</w:t>
      </w:r>
      <w:r w:rsidR="000C27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0C275A">
        <w:rPr>
          <w:rFonts w:ascii="Roboto" w:eastAsia="Times New Roman" w:hAnsi="Roboto" w:cs="Times New Roman"/>
          <w:sz w:val="24"/>
          <w:szCs w:val="24"/>
          <w:lang w:eastAsia="en-IN"/>
        </w:rPr>
        <w:t xml:space="preserve">: </w:t>
      </w:r>
      <w:hyperlink r:id="rId17" w:anchor="!/0?socketid=D5cxusRTqHAu-7X1AAAK" w:history="1">
        <w:r w:rsidR="000C275A" w:rsidRPr="000C275A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https://node-red-phrea.eu-gb.mybluemix.net/ui/#!/0?socketid=D5cxusRTqHAu-7X1AAAK</w:t>
        </w:r>
      </w:hyperlink>
    </w:p>
    <w:sectPr w:rsidR="00FF6100" w:rsidRPr="000C2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7A6195"/>
    <w:multiLevelType w:val="multilevel"/>
    <w:tmpl w:val="B682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843895"/>
    <w:multiLevelType w:val="hybridMultilevel"/>
    <w:tmpl w:val="E1180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84301D"/>
    <w:multiLevelType w:val="multilevel"/>
    <w:tmpl w:val="F1887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100"/>
    <w:rsid w:val="000C275A"/>
    <w:rsid w:val="0064190F"/>
    <w:rsid w:val="00C52673"/>
    <w:rsid w:val="00E95D31"/>
    <w:rsid w:val="00FF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54AA"/>
  <w15:chartTrackingRefBased/>
  <w15:docId w15:val="{1ECA794B-5016-4F6C-9EE2-0675E5DE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FF6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FF6100"/>
  </w:style>
  <w:style w:type="paragraph" w:customStyle="1" w:styleId="zw-list">
    <w:name w:val="zw-list"/>
    <w:basedOn w:val="Normal"/>
    <w:rsid w:val="00FF6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zw-portion">
    <w:name w:val="zw-portion"/>
    <w:basedOn w:val="DefaultParagraphFont"/>
    <w:rsid w:val="00FF6100"/>
  </w:style>
  <w:style w:type="character" w:styleId="Hyperlink">
    <w:name w:val="Hyperlink"/>
    <w:basedOn w:val="DefaultParagraphFont"/>
    <w:uiPriority w:val="99"/>
    <w:unhideWhenUsed/>
    <w:rsid w:val="00E95D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D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2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node-red-phrea.eu-gb.mybluemix.net/u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loud.ibm.com" TargetMode="External"/><Relationship Id="rId15" Type="http://schemas.openxmlformats.org/officeDocument/2006/relationships/hyperlink" Target="https://node-red-phrea.eu-gb.mybluemix.net/red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Practiceschool/llSPS-INT-1531-Predicting-Life-Expectancy-using-Machine-Learning/blob/master/noteML(4).ipynb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Anil</dc:creator>
  <cp:keywords/>
  <dc:description/>
  <cp:lastModifiedBy>Anjana Anil</cp:lastModifiedBy>
  <cp:revision>2</cp:revision>
  <dcterms:created xsi:type="dcterms:W3CDTF">2020-06-02T21:53:00Z</dcterms:created>
  <dcterms:modified xsi:type="dcterms:W3CDTF">2020-06-02T21:53:00Z</dcterms:modified>
</cp:coreProperties>
</file>