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4a86e8"/>
          <w:sz w:val="48"/>
          <w:szCs w:val="48"/>
          <w:rtl w:val="0"/>
        </w:rPr>
        <w:t xml:space="preserve">Project Scope Document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4a86e8"/>
          <w:sz w:val="48"/>
          <w:szCs w:val="48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color w:val="4a86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Name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cccccc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cccccc" w:val="clear"/>
          <w:rtl w:val="0"/>
        </w:rPr>
        <w:t xml:space="preserve">Predicting Life Expectancy using Machine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  <w:shd w:fill="cc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cccccc" w:val="clear"/>
          <w:rtl w:val="0"/>
        </w:rPr>
        <w:t xml:space="preserve"> 20 May 2020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Member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Harshit Garg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Summary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It is a machine learning project to predict the life expectancy of people around the world, living in different countries and regions on IBM cloud using a regression model. The secondary aim of this project is to learn IBM Watson.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Life expectancy is a statistical measure of the average time a human being is expected to live, Life expectancy depends on various factors: Regional variations, Economic Circumstances, Sex Differences, Mental Illnesses, Physical Illnesses, Education, Year of their birth and other demographic factors. This problem statement provides a way to predict the average life expectancy of people living in a country when various factors such as year, GDP, education, alcohol intake of people in the country, expenditure on the healthcare system and some specific disease-related deaths that happened in the country are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Project Requirements -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2.1 Functional Requirements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Predicting Life Expectancy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2.2 Technical Requirements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Python, IBM Cloud, IBM Watson, Machine Learning, web development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2.3 Software Requirements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OS - Ubuntu,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Browser - Google Chrome,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Jupyter Notebook,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Anaconda Navigator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Project Deliverables -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Project Documentation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ML Prediction Model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Python Code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Node-Red Flow Diagram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4. Project Team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Harshit Garg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 Schedule -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Total Duration of Project - 4 Weeks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First Week - Learn About IBM Services (Cloud and Watson).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Second Week - Making models using python up to the standard required.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Third Week - Making models without using python up to the standard required.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Fourth Week - Refining the projects in order to achieve better results. </w:t>
      </w:r>
    </w:p>
    <w:p w:rsidR="00000000" w:rsidDel="00000000" w:rsidP="00000000" w:rsidRDefault="00000000" w:rsidRPr="00000000" w14:paraId="00000029">
      <w:pPr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