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0AD1A"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tbl>
      <w:tblPr>
        <w:tblW w:w="0" w:type="auto"/>
        <w:tblCellSpacing w:w="15" w:type="dxa"/>
        <w:tblInd w:w="-645" w:type="dxa"/>
        <w:tblCellMar>
          <w:top w:w="15" w:type="dxa"/>
          <w:left w:w="15" w:type="dxa"/>
          <w:bottom w:w="15" w:type="dxa"/>
          <w:right w:w="15" w:type="dxa"/>
        </w:tblCellMar>
        <w:tblLook w:val="04A0" w:firstRow="1" w:lastRow="0" w:firstColumn="1" w:lastColumn="0" w:noHBand="0" w:noVBand="1"/>
      </w:tblPr>
      <w:tblGrid>
        <w:gridCol w:w="3165"/>
        <w:gridCol w:w="3150"/>
        <w:gridCol w:w="3165"/>
      </w:tblGrid>
      <w:tr w:rsidR="003C4001" w:rsidRPr="003C4001" w14:paraId="250113D9" w14:textId="77777777" w:rsidTr="003C4001">
        <w:trPr>
          <w:tblCellSpacing w:w="15" w:type="dxa"/>
        </w:trPr>
        <w:tc>
          <w:tcPr>
            <w:tcW w:w="3120" w:type="dxa"/>
            <w:tcBorders>
              <w:top w:val="single" w:sz="6" w:space="0" w:color="46ABC6"/>
              <w:left w:val="single" w:sz="6" w:space="0" w:color="46ABC6"/>
              <w:bottom w:val="single" w:sz="6" w:space="0" w:color="46ABC6"/>
              <w:right w:val="single" w:sz="6" w:space="0" w:color="46ABC6"/>
            </w:tcBorders>
            <w:shd w:val="clear" w:color="auto" w:fill="DAEEF4"/>
            <w:tcMar>
              <w:top w:w="15" w:type="dxa"/>
              <w:left w:w="91" w:type="dxa"/>
              <w:bottom w:w="15" w:type="dxa"/>
              <w:right w:w="91" w:type="dxa"/>
            </w:tcMar>
            <w:hideMark/>
          </w:tcPr>
          <w:p w14:paraId="7CED6B8C"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24"/>
                <w:szCs w:val="24"/>
                <w:u w:val="single"/>
                <w:lang w:eastAsia="en-IN"/>
              </w:rPr>
              <w:t>PROJECT ID</w:t>
            </w:r>
          </w:p>
        </w:tc>
        <w:tc>
          <w:tcPr>
            <w:tcW w:w="3120" w:type="dxa"/>
            <w:tcBorders>
              <w:top w:val="single" w:sz="6" w:space="0" w:color="46ABC6"/>
              <w:left w:val="single" w:sz="6" w:space="0" w:color="46ABC6"/>
              <w:bottom w:val="single" w:sz="6" w:space="0" w:color="46ABC6"/>
              <w:right w:val="single" w:sz="6" w:space="0" w:color="46ABC6"/>
            </w:tcBorders>
            <w:shd w:val="clear" w:color="auto" w:fill="DAEEF4"/>
            <w:tcMar>
              <w:top w:w="15" w:type="dxa"/>
              <w:left w:w="91" w:type="dxa"/>
              <w:bottom w:w="15" w:type="dxa"/>
              <w:right w:w="91" w:type="dxa"/>
            </w:tcMar>
            <w:hideMark/>
          </w:tcPr>
          <w:p w14:paraId="3B43E766"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24"/>
                <w:szCs w:val="24"/>
                <w:u w:val="single"/>
                <w:lang w:eastAsia="en-IN"/>
              </w:rPr>
              <w:t>PROJECT TITLE</w:t>
            </w:r>
          </w:p>
        </w:tc>
        <w:tc>
          <w:tcPr>
            <w:tcW w:w="3120" w:type="dxa"/>
            <w:tcBorders>
              <w:top w:val="single" w:sz="6" w:space="0" w:color="46ABC6"/>
              <w:left w:val="single" w:sz="6" w:space="0" w:color="46ABC6"/>
              <w:bottom w:val="single" w:sz="6" w:space="0" w:color="46ABC6"/>
              <w:right w:val="single" w:sz="6" w:space="0" w:color="46ABC6"/>
            </w:tcBorders>
            <w:shd w:val="clear" w:color="auto" w:fill="DAEEF4"/>
            <w:tcMar>
              <w:top w:w="15" w:type="dxa"/>
              <w:left w:w="91" w:type="dxa"/>
              <w:bottom w:w="15" w:type="dxa"/>
              <w:right w:w="91" w:type="dxa"/>
            </w:tcMar>
            <w:hideMark/>
          </w:tcPr>
          <w:p w14:paraId="3711128A"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24"/>
                <w:szCs w:val="24"/>
                <w:u w:val="single"/>
                <w:lang w:eastAsia="en-IN"/>
              </w:rPr>
              <w:t>STARTING DATE</w:t>
            </w:r>
          </w:p>
        </w:tc>
      </w:tr>
      <w:tr w:rsidR="003C4001" w:rsidRPr="003C4001" w14:paraId="699D40DA" w14:textId="77777777" w:rsidTr="003C4001">
        <w:trPr>
          <w:trHeight w:val="1155"/>
          <w:tblCellSpacing w:w="15" w:type="dxa"/>
        </w:trPr>
        <w:tc>
          <w:tcPr>
            <w:tcW w:w="3120" w:type="dxa"/>
            <w:tcBorders>
              <w:top w:val="single" w:sz="6" w:space="0" w:color="46ABC6"/>
              <w:left w:val="single" w:sz="6" w:space="0" w:color="46ABC6"/>
              <w:bottom w:val="single" w:sz="6" w:space="0" w:color="46ABC6"/>
              <w:right w:val="single" w:sz="6" w:space="0" w:color="46ABC6"/>
            </w:tcBorders>
            <w:shd w:val="clear" w:color="auto" w:fill="FFFFFF"/>
            <w:tcMar>
              <w:top w:w="15" w:type="dxa"/>
              <w:left w:w="91" w:type="dxa"/>
              <w:bottom w:w="15" w:type="dxa"/>
              <w:right w:w="91" w:type="dxa"/>
            </w:tcMar>
            <w:hideMark/>
          </w:tcPr>
          <w:p w14:paraId="35632BE6"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3897D5A5"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616873"/>
                <w:sz w:val="23"/>
                <w:szCs w:val="23"/>
                <w:shd w:val="clear" w:color="auto" w:fill="FFFFFF"/>
                <w:lang w:eastAsia="en-IN"/>
              </w:rPr>
              <w:t>SPS_PRO_215</w:t>
            </w:r>
          </w:p>
        </w:tc>
        <w:tc>
          <w:tcPr>
            <w:tcW w:w="3120" w:type="dxa"/>
            <w:tcBorders>
              <w:top w:val="single" w:sz="6" w:space="0" w:color="46ABC6"/>
              <w:left w:val="single" w:sz="6" w:space="0" w:color="46ABC6"/>
              <w:bottom w:val="single" w:sz="6" w:space="0" w:color="46ABC6"/>
              <w:right w:val="single" w:sz="6" w:space="0" w:color="46ABC6"/>
            </w:tcBorders>
            <w:shd w:val="clear" w:color="auto" w:fill="FFFFFF"/>
            <w:tcMar>
              <w:top w:w="15" w:type="dxa"/>
              <w:left w:w="91" w:type="dxa"/>
              <w:bottom w:w="15" w:type="dxa"/>
              <w:right w:w="91" w:type="dxa"/>
            </w:tcMar>
            <w:hideMark/>
          </w:tcPr>
          <w:p w14:paraId="33EBF289"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7DC43234"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616873"/>
                <w:sz w:val="23"/>
                <w:szCs w:val="23"/>
                <w:shd w:val="clear" w:color="auto" w:fill="FFFFFF"/>
                <w:lang w:eastAsia="en-IN"/>
              </w:rPr>
              <w:t>Predicting Life Expectancy using Machine Learning</w:t>
            </w:r>
          </w:p>
        </w:tc>
        <w:tc>
          <w:tcPr>
            <w:tcW w:w="3120" w:type="dxa"/>
            <w:tcBorders>
              <w:top w:val="single" w:sz="6" w:space="0" w:color="46ABC6"/>
              <w:left w:val="single" w:sz="6" w:space="0" w:color="46ABC6"/>
              <w:bottom w:val="single" w:sz="6" w:space="0" w:color="46ABC6"/>
              <w:right w:val="single" w:sz="6" w:space="0" w:color="46ABC6"/>
            </w:tcBorders>
            <w:shd w:val="clear" w:color="auto" w:fill="FFFFFF"/>
            <w:tcMar>
              <w:top w:w="15" w:type="dxa"/>
              <w:left w:w="91" w:type="dxa"/>
              <w:bottom w:w="15" w:type="dxa"/>
              <w:right w:w="91" w:type="dxa"/>
            </w:tcMar>
            <w:hideMark/>
          </w:tcPr>
          <w:p w14:paraId="6AC6FD2F"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6EEBDD7F"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color w:val="000000"/>
                <w:sz w:val="24"/>
                <w:szCs w:val="24"/>
                <w:lang w:eastAsia="en-IN"/>
              </w:rPr>
              <w:t>19/05/2020</w:t>
            </w:r>
          </w:p>
        </w:tc>
      </w:tr>
    </w:tbl>
    <w:p w14:paraId="50CDE4CE"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tbl>
      <w:tblPr>
        <w:tblW w:w="0" w:type="auto"/>
        <w:tblCellSpacing w:w="15" w:type="dxa"/>
        <w:tblInd w:w="-631" w:type="dxa"/>
        <w:tblCellMar>
          <w:top w:w="15" w:type="dxa"/>
          <w:left w:w="15" w:type="dxa"/>
          <w:bottom w:w="15" w:type="dxa"/>
          <w:right w:w="15" w:type="dxa"/>
        </w:tblCellMar>
        <w:tblLook w:val="04A0" w:firstRow="1" w:lastRow="0" w:firstColumn="1" w:lastColumn="0" w:noHBand="0" w:noVBand="1"/>
      </w:tblPr>
      <w:tblGrid>
        <w:gridCol w:w="3705"/>
        <w:gridCol w:w="5625"/>
      </w:tblGrid>
      <w:tr w:rsidR="003C4001" w:rsidRPr="003C4001" w14:paraId="74F0F2BF" w14:textId="77777777" w:rsidTr="003C4001">
        <w:trPr>
          <w:tblCellSpacing w:w="15" w:type="dxa"/>
        </w:trPr>
        <w:tc>
          <w:tcPr>
            <w:tcW w:w="3660" w:type="dxa"/>
            <w:tcBorders>
              <w:top w:val="single" w:sz="6" w:space="0" w:color="46ABC6"/>
              <w:left w:val="single" w:sz="6" w:space="0" w:color="46ABC6"/>
              <w:bottom w:val="single" w:sz="6" w:space="0" w:color="46ABC6"/>
              <w:right w:val="single" w:sz="6" w:space="0" w:color="46ABC6"/>
            </w:tcBorders>
            <w:shd w:val="clear" w:color="auto" w:fill="DAEEF4"/>
            <w:tcMar>
              <w:top w:w="15" w:type="dxa"/>
              <w:left w:w="91" w:type="dxa"/>
              <w:bottom w:w="15" w:type="dxa"/>
              <w:right w:w="91" w:type="dxa"/>
            </w:tcMar>
            <w:hideMark/>
          </w:tcPr>
          <w:p w14:paraId="05CF851C"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24"/>
                <w:szCs w:val="24"/>
                <w:u w:val="single"/>
                <w:lang w:eastAsia="en-IN"/>
              </w:rPr>
              <w:t>LEADER</w:t>
            </w:r>
          </w:p>
        </w:tc>
        <w:tc>
          <w:tcPr>
            <w:tcW w:w="5580" w:type="dxa"/>
            <w:tcBorders>
              <w:top w:val="single" w:sz="6" w:space="0" w:color="46ABC6"/>
              <w:left w:val="single" w:sz="6" w:space="0" w:color="46ABC6"/>
              <w:bottom w:val="single" w:sz="6" w:space="0" w:color="46ABC6"/>
              <w:right w:val="single" w:sz="6" w:space="0" w:color="46ABC6"/>
            </w:tcBorders>
            <w:shd w:val="clear" w:color="auto" w:fill="DAEEF4"/>
            <w:tcMar>
              <w:top w:w="15" w:type="dxa"/>
              <w:left w:w="91" w:type="dxa"/>
              <w:bottom w:w="15" w:type="dxa"/>
              <w:right w:w="91" w:type="dxa"/>
            </w:tcMar>
            <w:hideMark/>
          </w:tcPr>
          <w:p w14:paraId="05324796"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24"/>
                <w:szCs w:val="24"/>
                <w:u w:val="single"/>
                <w:lang w:eastAsia="en-IN"/>
              </w:rPr>
              <w:t>PROJECT OBJECTIVES</w:t>
            </w:r>
          </w:p>
        </w:tc>
      </w:tr>
      <w:tr w:rsidR="003C4001" w:rsidRPr="003C4001" w14:paraId="305BEF6F" w14:textId="77777777" w:rsidTr="003C4001">
        <w:trPr>
          <w:tblCellSpacing w:w="15" w:type="dxa"/>
        </w:trPr>
        <w:tc>
          <w:tcPr>
            <w:tcW w:w="3660" w:type="dxa"/>
            <w:tcBorders>
              <w:top w:val="single" w:sz="6" w:space="0" w:color="46ABC6"/>
              <w:left w:val="single" w:sz="6" w:space="0" w:color="46ABC6"/>
              <w:bottom w:val="single" w:sz="6" w:space="0" w:color="46ABC6"/>
              <w:right w:val="single" w:sz="6" w:space="0" w:color="46ABC6"/>
            </w:tcBorders>
            <w:shd w:val="clear" w:color="auto" w:fill="FFFFFF"/>
            <w:tcMar>
              <w:top w:w="15" w:type="dxa"/>
              <w:left w:w="91" w:type="dxa"/>
              <w:bottom w:w="15" w:type="dxa"/>
              <w:right w:w="91" w:type="dxa"/>
            </w:tcMar>
            <w:hideMark/>
          </w:tcPr>
          <w:p w14:paraId="5A9D7E80"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670ACABE"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000000"/>
                <w:sz w:val="24"/>
                <w:szCs w:val="24"/>
                <w:lang w:eastAsia="en-IN"/>
              </w:rPr>
              <w:t>EKTA GAMBHIR</w:t>
            </w:r>
          </w:p>
        </w:tc>
        <w:tc>
          <w:tcPr>
            <w:tcW w:w="5580" w:type="dxa"/>
            <w:tcBorders>
              <w:top w:val="single" w:sz="6" w:space="0" w:color="46ABC6"/>
              <w:left w:val="single" w:sz="6" w:space="0" w:color="46ABC6"/>
              <w:bottom w:val="single" w:sz="6" w:space="0" w:color="46ABC6"/>
              <w:right w:val="single" w:sz="6" w:space="0" w:color="46ABC6"/>
            </w:tcBorders>
            <w:shd w:val="clear" w:color="auto" w:fill="FFFFFF"/>
            <w:tcMar>
              <w:top w:w="15" w:type="dxa"/>
              <w:left w:w="91" w:type="dxa"/>
              <w:bottom w:w="15" w:type="dxa"/>
              <w:right w:w="91" w:type="dxa"/>
            </w:tcMar>
            <w:hideMark/>
          </w:tcPr>
          <w:p w14:paraId="2410B77D"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000000"/>
                <w:sz w:val="24"/>
                <w:szCs w:val="24"/>
                <w:lang w:eastAsia="en-IN"/>
              </w:rPr>
              <w:t>Objective of problem statement is aimed at predicting Life Expectancy rate of a country given various features. </w:t>
            </w:r>
          </w:p>
        </w:tc>
      </w:tr>
    </w:tbl>
    <w:p w14:paraId="51FD3191"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79636303" w14:textId="77777777" w:rsidR="003C4001" w:rsidRPr="003C4001" w:rsidRDefault="003C4001" w:rsidP="003C4001">
      <w:pPr>
        <w:spacing w:before="100" w:beforeAutospacing="1" w:after="0" w:line="240" w:lineRule="auto"/>
        <w:jc w:val="center"/>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36"/>
          <w:szCs w:val="36"/>
          <w:u w:val="single"/>
          <w:lang w:eastAsia="en-IN"/>
        </w:rPr>
        <w:t>PROJECT SCOPE DOCUMENT</w:t>
      </w:r>
    </w:p>
    <w:p w14:paraId="74DA5409"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76D6D779" w14:textId="77777777" w:rsidR="003C4001" w:rsidRPr="003C4001" w:rsidRDefault="003C4001" w:rsidP="003C4001">
      <w:pPr>
        <w:spacing w:before="100" w:beforeAutospacing="1"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36"/>
          <w:szCs w:val="36"/>
          <w:u w:val="single"/>
          <w:lang w:eastAsia="en-IN"/>
        </w:rPr>
        <w:t>1. </w:t>
      </w:r>
      <w:r w:rsidRPr="003C4001">
        <w:rPr>
          <w:rFonts w:ascii="Times New Roman" w:eastAsia="Times New Roman" w:hAnsi="Times New Roman" w:cs="Times New Roman"/>
          <w:sz w:val="24"/>
          <w:szCs w:val="24"/>
          <w:lang w:eastAsia="en-IN"/>
        </w:rPr>
        <w:t> </w:t>
      </w:r>
      <w:r w:rsidRPr="003C4001">
        <w:rPr>
          <w:rFonts w:ascii="Roboto" w:eastAsia="Times New Roman" w:hAnsi="Roboto" w:cs="Times New Roman"/>
          <w:b/>
          <w:bCs/>
          <w:color w:val="000000"/>
          <w:sz w:val="36"/>
          <w:szCs w:val="36"/>
          <w:u w:val="single"/>
          <w:lang w:eastAsia="en-IN"/>
        </w:rPr>
        <w:t>Project Summary </w:t>
      </w:r>
      <w:r w:rsidRPr="003C4001">
        <w:rPr>
          <w:rFonts w:ascii="Times New Roman" w:eastAsia="Times New Roman" w:hAnsi="Times New Roman" w:cs="Times New Roman"/>
          <w:sz w:val="24"/>
          <w:szCs w:val="24"/>
          <w:lang w:eastAsia="en-IN"/>
        </w:rPr>
        <w:t> </w:t>
      </w:r>
    </w:p>
    <w:p w14:paraId="2B15470D"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000000"/>
          <w:sz w:val="24"/>
          <w:szCs w:val="24"/>
          <w:lang w:eastAsia="en-IN"/>
        </w:rPr>
        <w:t>A typical Regression </w:t>
      </w:r>
      <w:r w:rsidRPr="003C4001">
        <w:rPr>
          <w:rFonts w:ascii="Montserrat" w:eastAsia="Times New Roman" w:hAnsi="Montserrat" w:cs="Times New Roman"/>
          <w:b/>
          <w:bCs/>
          <w:color w:val="000000"/>
          <w:sz w:val="24"/>
          <w:szCs w:val="24"/>
          <w:lang w:eastAsia="en-IN"/>
        </w:rPr>
        <w:t>Machine Learning </w:t>
      </w:r>
      <w:r w:rsidRPr="003C4001">
        <w:rPr>
          <w:rFonts w:ascii="Montserrat" w:eastAsia="Times New Roman" w:hAnsi="Montserrat" w:cs="Times New Roman"/>
          <w:color w:val="000000"/>
          <w:sz w:val="24"/>
          <w:szCs w:val="24"/>
          <w:lang w:eastAsia="en-IN"/>
        </w:rPr>
        <w:t>project leverages historical data to predict insights of future. The problem statement is aimed at predicting Life Expectancy rate of a Country given various features.</w:t>
      </w:r>
    </w:p>
    <w:p w14:paraId="6A538E91"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000000"/>
          <w:sz w:val="24"/>
          <w:szCs w:val="24"/>
          <w:lang w:eastAsia="en-IN"/>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3C4001" w:rsidRPr="003C4001" w14:paraId="3BCA3A0F" w14:textId="77777777" w:rsidTr="003C4001">
        <w:trPr>
          <w:trHeight w:val="916"/>
          <w:tblCellSpacing w:w="15" w:type="dxa"/>
        </w:trPr>
        <w:tc>
          <w:tcPr>
            <w:tcW w:w="9120" w:type="dxa"/>
            <w:tcBorders>
              <w:top w:val="single" w:sz="2" w:space="0" w:color="000000"/>
              <w:left w:val="single" w:sz="2" w:space="0" w:color="000000"/>
              <w:bottom w:val="single" w:sz="2" w:space="0" w:color="000000"/>
              <w:right w:val="single" w:sz="2" w:space="0" w:color="000000"/>
            </w:tcBorders>
            <w:shd w:val="clear" w:color="auto" w:fill="FFFFFF"/>
            <w:tcMar>
              <w:top w:w="15" w:type="dxa"/>
              <w:left w:w="180" w:type="dxa"/>
              <w:bottom w:w="15" w:type="dxa"/>
              <w:right w:w="180" w:type="dxa"/>
            </w:tcMar>
            <w:hideMark/>
          </w:tcPr>
          <w:p w14:paraId="22915081" w14:textId="77777777" w:rsidR="003C4001" w:rsidRPr="003C4001" w:rsidRDefault="003C4001" w:rsidP="003C4001">
            <w:pPr>
              <w:spacing w:before="100" w:beforeAutospacing="1" w:line="240" w:lineRule="auto"/>
              <w:rPr>
                <w:rFonts w:ascii="Times New Roman" w:eastAsia="Times New Roman" w:hAnsi="Times New Roman" w:cs="Times New Roman"/>
                <w:sz w:val="24"/>
                <w:szCs w:val="24"/>
                <w:lang w:eastAsia="en-IN"/>
              </w:rPr>
            </w:pPr>
            <w:r w:rsidRPr="003C4001">
              <w:rPr>
                <w:rFonts w:ascii="Source Sans Pro" w:eastAsia="Times New Roman" w:hAnsi="Source Sans Pro" w:cs="Times New Roman"/>
                <w:color w:val="47425D"/>
                <w:sz w:val="24"/>
                <w:szCs w:val="24"/>
                <w:shd w:val="clear" w:color="auto" w:fill="FFFFFF"/>
                <w:lang w:eastAsia="en-IN"/>
              </w:rPr>
              <w:t>The project tries to create a model based on data provided by the World Health Organization (WHO) to evaluate the life expectancy for different countries in years. The data offers a timeframe from 2000 to 2015.</w:t>
            </w:r>
          </w:p>
        </w:tc>
      </w:tr>
    </w:tbl>
    <w:p w14:paraId="58221914"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2F2906FB"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b/>
          <w:bCs/>
          <w:color w:val="000000"/>
          <w:sz w:val="24"/>
          <w:szCs w:val="24"/>
          <w:lang w:eastAsia="en-IN"/>
        </w:rPr>
        <w:t>Life expectancy</w:t>
      </w:r>
      <w:r w:rsidRPr="003C4001">
        <w:rPr>
          <w:rFonts w:ascii="Montserrat" w:eastAsia="Times New Roman" w:hAnsi="Montserrat" w:cs="Times New Roman"/>
          <w:color w:val="000000"/>
          <w:sz w:val="24"/>
          <w:szCs w:val="24"/>
          <w:lang w:eastAsia="en-IN"/>
        </w:rPr>
        <w:t xml:space="preserve"> is a statistical measure of the average time a human being is expected to live. Life expectancy depends on various </w:t>
      </w:r>
      <w:proofErr w:type="spellStart"/>
      <w:r w:rsidRPr="003C4001">
        <w:rPr>
          <w:rFonts w:ascii="Montserrat" w:eastAsia="Times New Roman" w:hAnsi="Montserrat" w:cs="Times New Roman"/>
          <w:color w:val="000000"/>
          <w:sz w:val="24"/>
          <w:szCs w:val="24"/>
          <w:lang w:eastAsia="en-IN"/>
        </w:rPr>
        <w:t>factore</w:t>
      </w:r>
      <w:proofErr w:type="spellEnd"/>
      <w:r w:rsidRPr="003C4001">
        <w:rPr>
          <w:rFonts w:ascii="Montserrat" w:eastAsia="Times New Roman" w:hAnsi="Montserrat" w:cs="Times New Roman"/>
          <w:color w:val="000000"/>
          <w:sz w:val="24"/>
          <w:szCs w:val="24"/>
          <w:lang w:eastAsia="en-IN"/>
        </w:rPr>
        <w:t>: Regional variations, Economic Circumstances, Sex Differences, Mental Illness and many other factors. This problem statement provides a way to predict average Life expectancy of people living in a Country when various factors such as GDP, education, alcohol intake of people in the country, expenditure on health care system and some specific disease related deaths that happened in the country are given.</w:t>
      </w:r>
    </w:p>
    <w:p w14:paraId="53FDA88B"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1A6E51A6" w14:textId="77777777" w:rsidR="00ED3187" w:rsidRDefault="00ED3187" w:rsidP="003C4001">
      <w:pPr>
        <w:spacing w:before="100" w:beforeAutospacing="1" w:after="0" w:line="240" w:lineRule="auto"/>
        <w:rPr>
          <w:rFonts w:ascii="Roboto" w:eastAsia="Times New Roman" w:hAnsi="Roboto" w:cs="Times New Roman"/>
          <w:b/>
          <w:bCs/>
          <w:color w:val="000000"/>
          <w:sz w:val="36"/>
          <w:szCs w:val="36"/>
          <w:u w:val="single"/>
          <w:lang w:eastAsia="en-IN"/>
        </w:rPr>
      </w:pPr>
    </w:p>
    <w:p w14:paraId="023E06DE" w14:textId="77777777" w:rsidR="00ED3187" w:rsidRDefault="00ED3187" w:rsidP="003C4001">
      <w:pPr>
        <w:spacing w:before="100" w:beforeAutospacing="1" w:after="0" w:line="240" w:lineRule="auto"/>
        <w:rPr>
          <w:rFonts w:ascii="Roboto" w:eastAsia="Times New Roman" w:hAnsi="Roboto" w:cs="Times New Roman"/>
          <w:b/>
          <w:bCs/>
          <w:color w:val="000000"/>
          <w:sz w:val="36"/>
          <w:szCs w:val="36"/>
          <w:u w:val="single"/>
          <w:lang w:eastAsia="en-IN"/>
        </w:rPr>
      </w:pPr>
    </w:p>
    <w:p w14:paraId="4537C2C6" w14:textId="1E2EBE0F"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36"/>
          <w:szCs w:val="36"/>
          <w:u w:val="single"/>
          <w:lang w:eastAsia="en-IN"/>
        </w:rPr>
        <w:lastRenderedPageBreak/>
        <w:t>2. PROJECT REQUIREMENTS</w:t>
      </w:r>
    </w:p>
    <w:p w14:paraId="0737FD73" w14:textId="77777777" w:rsidR="003C4001" w:rsidRPr="003C4001" w:rsidRDefault="003C4001" w:rsidP="003C4001">
      <w:pPr>
        <w:spacing w:before="100" w:beforeAutospacing="1" w:after="12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r w:rsidRPr="003C4001">
        <w:rPr>
          <w:rFonts w:ascii="Roboto" w:eastAsia="Times New Roman" w:hAnsi="Roboto" w:cs="Times New Roman"/>
          <w:i/>
          <w:iCs/>
          <w:color w:val="000000"/>
          <w:u w:val="single"/>
          <w:lang w:eastAsia="en-IN"/>
        </w:rPr>
        <w:t>2.1 </w:t>
      </w:r>
      <w:r w:rsidRPr="003C4001">
        <w:rPr>
          <w:rFonts w:ascii="Roboto" w:eastAsia="Times New Roman" w:hAnsi="Roboto" w:cs="Times New Roman"/>
          <w:b/>
          <w:bCs/>
          <w:i/>
          <w:iCs/>
          <w:color w:val="000000"/>
          <w:u w:val="single"/>
          <w:lang w:eastAsia="en-IN"/>
        </w:rPr>
        <w:t>FUNCTIONAL REQUIREMENTS</w:t>
      </w:r>
      <w:r w:rsidRPr="003C4001">
        <w:rPr>
          <w:rFonts w:ascii="Times New Roman" w:eastAsia="Times New Roman" w:hAnsi="Times New Roman" w:cs="Times New Roman"/>
          <w:sz w:val="24"/>
          <w:szCs w:val="24"/>
          <w:lang w:eastAsia="en-IN"/>
        </w:rPr>
        <w:t> </w:t>
      </w:r>
    </w:p>
    <w:p w14:paraId="0A02DE40"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color w:val="000000"/>
          <w:sz w:val="24"/>
          <w:szCs w:val="24"/>
          <w:lang w:eastAsia="en-IN"/>
        </w:rPr>
        <w:t>     </w:t>
      </w:r>
      <w:r w:rsidRPr="003C4001">
        <w:rPr>
          <w:rFonts w:ascii="Montserrat" w:eastAsia="Times New Roman" w:hAnsi="Montserrat" w:cs="Times New Roman"/>
          <w:color w:val="000000"/>
          <w:sz w:val="24"/>
          <w:szCs w:val="24"/>
          <w:lang w:eastAsia="en-IN"/>
        </w:rPr>
        <w:t>Predicting the life expectancy rate of a country</w:t>
      </w:r>
    </w:p>
    <w:p w14:paraId="129A4D18" w14:textId="78A59CF2"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r w:rsidRPr="003C4001">
        <w:rPr>
          <w:rFonts w:ascii="Montserrat" w:eastAsia="Times New Roman" w:hAnsi="Montserrat" w:cs="Times New Roman"/>
          <w:b/>
          <w:bCs/>
          <w:color w:val="000000"/>
          <w:sz w:val="24"/>
          <w:szCs w:val="24"/>
          <w:u w:val="single"/>
          <w:lang w:eastAsia="en-IN"/>
        </w:rPr>
        <w:t>2.2 TECHNICAL REQUIREMENTS</w:t>
      </w:r>
    </w:p>
    <w:p w14:paraId="55F0CDB2" w14:textId="0482D61F" w:rsidR="003C4001" w:rsidRPr="003C4001" w:rsidRDefault="003C4001" w:rsidP="00ED3187">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roofErr w:type="spellStart"/>
      <w:proofErr w:type="gramStart"/>
      <w:r w:rsidRPr="003C4001">
        <w:rPr>
          <w:rFonts w:ascii="Montserrat" w:eastAsia="Times New Roman" w:hAnsi="Montserrat" w:cs="Times New Roman"/>
          <w:color w:val="000000"/>
          <w:sz w:val="24"/>
          <w:szCs w:val="24"/>
          <w:lang w:eastAsia="en-IN"/>
        </w:rPr>
        <w:t>Python,Machine</w:t>
      </w:r>
      <w:proofErr w:type="spellEnd"/>
      <w:proofErr w:type="gramEnd"/>
      <w:r w:rsidRPr="003C4001">
        <w:rPr>
          <w:rFonts w:ascii="Montserrat" w:eastAsia="Times New Roman" w:hAnsi="Montserrat" w:cs="Times New Roman"/>
          <w:color w:val="000000"/>
          <w:sz w:val="24"/>
          <w:szCs w:val="24"/>
          <w:lang w:eastAsia="en-IN"/>
        </w:rPr>
        <w:t xml:space="preserve"> </w:t>
      </w:r>
      <w:proofErr w:type="spellStart"/>
      <w:r w:rsidRPr="003C4001">
        <w:rPr>
          <w:rFonts w:ascii="Montserrat" w:eastAsia="Times New Roman" w:hAnsi="Montserrat" w:cs="Times New Roman"/>
          <w:color w:val="000000"/>
          <w:sz w:val="24"/>
          <w:szCs w:val="24"/>
          <w:lang w:eastAsia="en-IN"/>
        </w:rPr>
        <w:t>Learning,IBM</w:t>
      </w:r>
      <w:proofErr w:type="spellEnd"/>
      <w:r w:rsidRPr="003C4001">
        <w:rPr>
          <w:rFonts w:ascii="Montserrat" w:eastAsia="Times New Roman" w:hAnsi="Montserrat" w:cs="Times New Roman"/>
          <w:color w:val="000000"/>
          <w:sz w:val="24"/>
          <w:szCs w:val="24"/>
          <w:lang w:eastAsia="en-IN"/>
        </w:rPr>
        <w:t xml:space="preserve"> </w:t>
      </w:r>
      <w:proofErr w:type="spellStart"/>
      <w:r w:rsidRPr="003C4001">
        <w:rPr>
          <w:rFonts w:ascii="Montserrat" w:eastAsia="Times New Roman" w:hAnsi="Montserrat" w:cs="Times New Roman"/>
          <w:color w:val="000000"/>
          <w:sz w:val="24"/>
          <w:szCs w:val="24"/>
          <w:lang w:eastAsia="en-IN"/>
        </w:rPr>
        <w:t>Cloud,IBM</w:t>
      </w:r>
      <w:proofErr w:type="spellEnd"/>
      <w:r w:rsidRPr="003C4001">
        <w:rPr>
          <w:rFonts w:ascii="Montserrat" w:eastAsia="Times New Roman" w:hAnsi="Montserrat" w:cs="Times New Roman"/>
          <w:color w:val="000000"/>
          <w:sz w:val="24"/>
          <w:szCs w:val="24"/>
          <w:lang w:eastAsia="en-IN"/>
        </w:rPr>
        <w:t xml:space="preserve"> Watson</w:t>
      </w:r>
    </w:p>
    <w:p w14:paraId="62B1983E" w14:textId="77777777" w:rsidR="00ED3187"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4AEC6D21" w14:textId="64927C26"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36"/>
          <w:szCs w:val="36"/>
          <w:u w:val="single"/>
          <w:lang w:eastAsia="en-IN"/>
        </w:rPr>
        <w:t>3. PROJECT DELIVERABLES</w:t>
      </w:r>
    </w:p>
    <w:p w14:paraId="6B236A72"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48B780FD" w14:textId="77777777" w:rsidR="003C4001" w:rsidRPr="003C4001" w:rsidRDefault="003C4001" w:rsidP="003C4001">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000000"/>
          <w:sz w:val="24"/>
          <w:szCs w:val="24"/>
          <w:lang w:eastAsia="en-IN"/>
        </w:rPr>
        <w:t>Project documentation</w:t>
      </w:r>
      <w:r w:rsidRPr="003C4001">
        <w:rPr>
          <w:rFonts w:ascii="Roboto" w:eastAsia="Times New Roman" w:hAnsi="Roboto" w:cs="Times New Roman"/>
          <w:color w:val="000000"/>
          <w:sz w:val="24"/>
          <w:szCs w:val="24"/>
          <w:lang w:eastAsia="en-IN"/>
        </w:rPr>
        <w:t> </w:t>
      </w:r>
    </w:p>
    <w:p w14:paraId="42DC4134" w14:textId="77777777" w:rsidR="003C4001" w:rsidRPr="003C4001" w:rsidRDefault="003C4001" w:rsidP="003C4001">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000000"/>
          <w:sz w:val="24"/>
          <w:szCs w:val="24"/>
          <w:lang w:eastAsia="en-IN"/>
        </w:rPr>
        <w:t>Create ML prediction Model</w:t>
      </w:r>
    </w:p>
    <w:p w14:paraId="16BE32D2" w14:textId="77777777" w:rsidR="003C4001" w:rsidRPr="003C4001" w:rsidRDefault="003C4001" w:rsidP="003C4001">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3C4001">
        <w:rPr>
          <w:rFonts w:ascii="Montserrat" w:eastAsia="Times New Roman" w:hAnsi="Montserrat" w:cs="Times New Roman"/>
          <w:color w:val="000000"/>
          <w:sz w:val="24"/>
          <w:szCs w:val="24"/>
          <w:lang w:eastAsia="en-IN"/>
        </w:rPr>
        <w:t>Node-red flow diagram </w:t>
      </w:r>
    </w:p>
    <w:p w14:paraId="19B06E58"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2085E775"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Roboto" w:eastAsia="Times New Roman" w:hAnsi="Roboto" w:cs="Times New Roman"/>
          <w:b/>
          <w:bCs/>
          <w:color w:val="000000"/>
          <w:sz w:val="36"/>
          <w:szCs w:val="36"/>
          <w:u w:val="single"/>
          <w:lang w:eastAsia="en-IN"/>
        </w:rPr>
        <w:t>4. PROJECT TEAM </w:t>
      </w:r>
    </w:p>
    <w:p w14:paraId="4C0D43E7" w14:textId="77777777" w:rsidR="003C4001" w:rsidRPr="003C4001" w:rsidRDefault="003C4001" w:rsidP="003C4001">
      <w:pPr>
        <w:spacing w:before="100" w:beforeAutospacing="1" w:after="0" w:line="240" w:lineRule="auto"/>
        <w:rPr>
          <w:rFonts w:ascii="Times New Roman" w:eastAsia="Times New Roman" w:hAnsi="Times New Roman" w:cs="Times New Roman"/>
          <w:sz w:val="24"/>
          <w:szCs w:val="24"/>
          <w:lang w:eastAsia="en-IN"/>
        </w:rPr>
      </w:pPr>
      <w:r w:rsidRPr="003C4001">
        <w:rPr>
          <w:rFonts w:ascii="Times New Roman" w:eastAsia="Times New Roman" w:hAnsi="Times New Roman" w:cs="Times New Roman"/>
          <w:sz w:val="24"/>
          <w:szCs w:val="24"/>
          <w:lang w:eastAsia="en-IN"/>
        </w:rPr>
        <w:t> </w:t>
      </w:r>
    </w:p>
    <w:p w14:paraId="33F2CAF0" w14:textId="77777777" w:rsidR="003C4001" w:rsidRPr="003C4001" w:rsidRDefault="003C4001" w:rsidP="003C4001">
      <w:pPr>
        <w:spacing w:before="100" w:beforeAutospacing="1" w:after="0" w:line="240" w:lineRule="auto"/>
        <w:ind w:left="720"/>
        <w:rPr>
          <w:rFonts w:ascii="Times New Roman" w:eastAsia="Times New Roman" w:hAnsi="Times New Roman" w:cs="Times New Roman"/>
          <w:sz w:val="24"/>
          <w:szCs w:val="24"/>
          <w:lang w:eastAsia="en-IN"/>
        </w:rPr>
      </w:pPr>
      <w:r w:rsidRPr="003C4001">
        <w:rPr>
          <w:rFonts w:ascii="Montserrat" w:eastAsia="Times New Roman" w:hAnsi="Montserrat" w:cs="Times New Roman"/>
          <w:b/>
          <w:bCs/>
          <w:color w:val="000000"/>
          <w:sz w:val="24"/>
          <w:szCs w:val="24"/>
          <w:u w:val="single"/>
          <w:lang w:eastAsia="en-IN"/>
        </w:rPr>
        <w:t>Project Manager:</w:t>
      </w:r>
      <w:r w:rsidRPr="003C4001">
        <w:rPr>
          <w:rFonts w:ascii="Montserrat" w:eastAsia="Times New Roman" w:hAnsi="Montserrat" w:cs="Times New Roman"/>
          <w:b/>
          <w:bCs/>
          <w:color w:val="000000"/>
          <w:sz w:val="24"/>
          <w:szCs w:val="24"/>
          <w:lang w:eastAsia="en-IN"/>
        </w:rPr>
        <w:t> </w:t>
      </w:r>
      <w:r w:rsidRPr="003C4001">
        <w:rPr>
          <w:rFonts w:ascii="Montserrat" w:eastAsia="Times New Roman" w:hAnsi="Montserrat" w:cs="Times New Roman"/>
          <w:color w:val="000000"/>
          <w:sz w:val="24"/>
          <w:szCs w:val="24"/>
          <w:lang w:eastAsia="en-IN"/>
        </w:rPr>
        <w:t>Ekta Gambhir (Individual Work) </w:t>
      </w:r>
    </w:p>
    <w:p w14:paraId="6140A404" w14:textId="77777777" w:rsidR="00E9620F" w:rsidRPr="003C4001" w:rsidRDefault="00E9620F" w:rsidP="003C4001"/>
    <w:sectPr w:rsidR="00E9620F" w:rsidRPr="003C4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Montserrat">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57337D"/>
    <w:multiLevelType w:val="multilevel"/>
    <w:tmpl w:val="0C0C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01"/>
    <w:rsid w:val="003C4001"/>
    <w:rsid w:val="00AB7A06"/>
    <w:rsid w:val="00E9620F"/>
    <w:rsid w:val="00ED3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02A3"/>
  <w15:chartTrackingRefBased/>
  <w15:docId w15:val="{AA823972-4188-4D5C-9765-A282C54EE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C40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3C4001"/>
  </w:style>
  <w:style w:type="paragraph" w:customStyle="1" w:styleId="zw-list">
    <w:name w:val="zw-list"/>
    <w:basedOn w:val="Normal"/>
    <w:rsid w:val="003C40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75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Ekta Gambhir</dc:creator>
  <cp:keywords/>
  <dc:description/>
  <cp:lastModifiedBy>Ekta Gambhir</cp:lastModifiedBy>
  <cp:revision>2</cp:revision>
  <dcterms:created xsi:type="dcterms:W3CDTF">2020-05-28T19:36:00Z</dcterms:created>
  <dcterms:modified xsi:type="dcterms:W3CDTF">2020-06-13T22:48:00Z</dcterms:modified>
</cp:coreProperties>
</file>