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LIFE EXPECTANCY USING MACHINE LEARNING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10-06-2020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Gungsuh" w:cs="Gungsuh" w:eastAsia="Gungsuh" w:hAnsi="Gungsuh"/>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AFLAH HASSAN</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au51mny0sx6" w:id="3"/>
      <w:bookmarkEnd w:id="3"/>
      <w:r w:rsidDel="00000000" w:rsidR="00000000" w:rsidRPr="00000000">
        <w:rPr>
          <w:sz w:val="48"/>
          <w:szCs w:val="48"/>
          <w:u w:val="single"/>
          <w:rtl w:val="0"/>
        </w:rPr>
        <w:t xml:space="preserve">1.INTRODUCTION</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u w:val="none"/>
        </w:rPr>
      </w:pPr>
      <w:bookmarkStart w:colFirst="0" w:colLast="0" w:name="_9i2ijwe9d4kc" w:id="4"/>
      <w:bookmarkEnd w:id="4"/>
      <w:r w:rsidDel="00000000" w:rsidR="00000000" w:rsidRPr="00000000">
        <w:rPr>
          <w:u w:val="none"/>
          <w:rtl w:val="0"/>
        </w:rPr>
        <w:t xml:space="preserve">1.1.</w:t>
      </w:r>
      <w:r w:rsidDel="00000000" w:rsidR="00000000" w:rsidRPr="00000000">
        <w:rPr>
          <w:u w:val="none"/>
          <w:rtl w:val="0"/>
        </w:rPr>
        <w:t xml:space="preserve">Overview:</w:t>
      </w:r>
    </w:p>
    <w:p w:rsidR="00000000" w:rsidDel="00000000" w:rsidP="00000000" w:rsidRDefault="00000000" w:rsidRPr="00000000" w14:paraId="00000009">
      <w:pPr>
        <w:rPr>
          <w:rFonts w:ascii="Open Sans Light" w:cs="Open Sans Light" w:eastAsia="Open Sans Light" w:hAnsi="Open Sans Light"/>
          <w:sz w:val="24"/>
          <w:szCs w:val="24"/>
        </w:rPr>
      </w:pPr>
      <w:r w:rsidDel="00000000" w:rsidR="00000000" w:rsidRPr="00000000">
        <w:rPr>
          <w:rtl w:val="0"/>
        </w:rPr>
        <w:tab/>
      </w:r>
      <w:r w:rsidDel="00000000" w:rsidR="00000000" w:rsidRPr="00000000">
        <w:rPr>
          <w:rtl w:val="0"/>
        </w:rPr>
        <w:t xml:space="preserve">We’re in an unprecedented era where humans are living longer and longer. It’s no secret, though, that life expectancy varies widely across the globe.</w:t>
      </w:r>
      <w:r w:rsidDel="00000000" w:rsidR="00000000" w:rsidRPr="00000000">
        <w:rPr>
          <w:rtl w:val="0"/>
        </w:rPr>
        <w:t xml:space="preserve">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project tests the potential of using machine learning techniques for predicting life expectancy from previous medical records</w:t>
      </w:r>
      <w:r w:rsidDel="00000000" w:rsidR="00000000" w:rsidRPr="00000000">
        <w:rPr>
          <w:sz w:val="24"/>
          <w:szCs w:val="24"/>
          <w:rtl w:val="0"/>
        </w:rPr>
        <w:t xml:space="preserve">.</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u w:val="none"/>
        </w:rPr>
      </w:pPr>
      <w:bookmarkStart w:colFirst="0" w:colLast="0" w:name="_3at9u9s4e0vp" w:id="5"/>
      <w:bookmarkEnd w:id="5"/>
      <w:r w:rsidDel="00000000" w:rsidR="00000000" w:rsidRPr="00000000">
        <w:rPr>
          <w:u w:val="none"/>
          <w:rtl w:val="0"/>
        </w:rPr>
        <w:t xml:space="preserve">1.2.Purpose:</w:t>
      </w:r>
      <w:r w:rsidDel="00000000" w:rsidR="00000000" w:rsidRPr="00000000">
        <w:rPr>
          <w:rtl w:val="0"/>
        </w:rPr>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inspect and help properly understand the underlying causes of variations in average Life expectancies of Humans.</w:t>
      </w: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ind w:left="720" w:hanging="360"/>
        <w:rPr>
          <w:rFonts w:ascii="Open Sans SemiBold" w:cs="Open Sans SemiBold" w:eastAsia="Open Sans SemiBold" w:hAnsi="Open Sans SemiBold"/>
        </w:rPr>
      </w:pPr>
      <w:r w:rsidDel="00000000" w:rsidR="00000000" w:rsidRPr="00000000">
        <w:rPr>
          <w:rtl w:val="0"/>
        </w:rPr>
        <w:t xml:space="preserve">To concentrate on factors leading to decline in life expectancy and thereby efficiently come up with a solution to negate the cause.</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u w:val="single"/>
        </w:rPr>
      </w:pPr>
      <w:bookmarkStart w:colFirst="0" w:colLast="0" w:name="_oaac29hns8qn" w:id="6"/>
      <w:bookmarkEnd w:id="6"/>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33ipu1kr9yed" w:id="7"/>
      <w:bookmarkEnd w:id="7"/>
      <w:r w:rsidDel="00000000" w:rsidR="00000000" w:rsidRPr="00000000">
        <w:rPr>
          <w:sz w:val="48"/>
          <w:szCs w:val="48"/>
          <w:u w:val="single"/>
          <w:rtl w:val="0"/>
        </w:rPr>
        <w:t xml:space="preserve">2.LITERATURE SURVEY</w:t>
      </w:r>
    </w:p>
    <w:p w:rsidR="00000000" w:rsidDel="00000000" w:rsidP="00000000" w:rsidRDefault="00000000" w:rsidRPr="00000000" w14:paraId="0000000F">
      <w:pPr>
        <w:pStyle w:val="Heading1"/>
        <w:rPr>
          <w:u w:val="none"/>
        </w:rPr>
      </w:pPr>
      <w:bookmarkStart w:colFirst="0" w:colLast="0" w:name="_xm6ht1ynozgi" w:id="8"/>
      <w:bookmarkEnd w:id="8"/>
      <w:r w:rsidDel="00000000" w:rsidR="00000000" w:rsidRPr="00000000">
        <w:rPr>
          <w:u w:val="none"/>
          <w:rtl w:val="0"/>
        </w:rPr>
        <w:t xml:space="preserve">2.1.Existing problem:</w:t>
      </w:r>
    </w:p>
    <w:p w:rsidR="00000000" w:rsidDel="00000000" w:rsidP="00000000" w:rsidRDefault="00000000" w:rsidRPr="00000000" w14:paraId="00000010">
      <w:pPr>
        <w:rPr/>
      </w:pPr>
      <w:r w:rsidDel="00000000" w:rsidR="00000000" w:rsidRPr="00000000">
        <w:rPr>
          <w:rtl w:val="0"/>
        </w:rPr>
        <w:tab/>
        <w:t xml:space="preserve">There have been reports of Declining lifespan of humans all over the world over the past few years.Causes of this declining numbers are due to various new diseases and viruses that get introduced as time goes by.Many have lost lives and have gone far too early before they get a chance to experience the world.Much of this is believed to be our own doing.Humans tend to destroy habitats for their own survival and forgetting that they are actually would have to fight for their own as they continue to do so.It is important that we are able to, in a way, be able to peek into our own future to help prepare us for what is to come.</w:t>
      </w:r>
    </w:p>
    <w:p w:rsidR="00000000" w:rsidDel="00000000" w:rsidP="00000000" w:rsidRDefault="00000000" w:rsidRPr="00000000" w14:paraId="00000011">
      <w:pPr>
        <w:rPr/>
      </w:pPr>
      <w:r w:rsidDel="00000000" w:rsidR="00000000" w:rsidRPr="00000000">
        <w:rPr>
          <w:rtl w:val="0"/>
        </w:rPr>
        <w:tab/>
        <w:t xml:space="preserve">In the context of life expectancy, we are often devoid of ideas of where to concentrate resources on to increase the average life expectancy of a community.this is because in the modern world there are so many other factors other than medical factors that our lifespan depends on like our Lifestyle,our choice of food,etc.Thus it is necessary to find the right areas to pour resources and spent time working on so that the results may improve in our favour.</w:t>
      </w:r>
    </w:p>
    <w:p w:rsidR="00000000" w:rsidDel="00000000" w:rsidP="00000000" w:rsidRDefault="00000000" w:rsidRPr="00000000" w14:paraId="00000012">
      <w:pPr>
        <w:pStyle w:val="Heading1"/>
        <w:rPr/>
      </w:pPr>
      <w:bookmarkStart w:colFirst="0" w:colLast="0" w:name="_rn209fuecyl0" w:id="9"/>
      <w:bookmarkEnd w:id="9"/>
      <w:r w:rsidDel="00000000" w:rsidR="00000000" w:rsidRPr="00000000">
        <w:rPr>
          <w:rtl w:val="0"/>
        </w:rPr>
      </w:r>
    </w:p>
    <w:p w:rsidR="00000000" w:rsidDel="00000000" w:rsidP="00000000" w:rsidRDefault="00000000" w:rsidRPr="00000000" w14:paraId="00000013">
      <w:pPr>
        <w:pStyle w:val="Heading1"/>
        <w:rPr>
          <w:u w:val="none"/>
        </w:rPr>
      </w:pPr>
      <w:bookmarkStart w:colFirst="0" w:colLast="0" w:name="_a0p06lquef3s" w:id="10"/>
      <w:bookmarkEnd w:id="10"/>
      <w:r w:rsidDel="00000000" w:rsidR="00000000" w:rsidRPr="00000000">
        <w:rPr>
          <w:u w:val="none"/>
          <w:rtl w:val="0"/>
        </w:rPr>
        <w:t xml:space="preserve">2.2.Proposed Solution:</w:t>
      </w:r>
    </w:p>
    <w:p w:rsidR="00000000" w:rsidDel="00000000" w:rsidP="00000000" w:rsidRDefault="00000000" w:rsidRPr="00000000" w14:paraId="00000014">
      <w:pPr>
        <w:ind w:firstLine="720"/>
        <w:rPr/>
      </w:pPr>
      <w:r w:rsidDel="00000000" w:rsidR="00000000" w:rsidRPr="00000000">
        <w:rPr>
          <w:rtl w:val="0"/>
        </w:rPr>
        <w:t xml:space="preserve">Machine learning, natural language processing, and data mining in general have grown to be increasingly popular methods for processing data within the medical domain. Given examples, machine learning algorithms can be trained to learn which pieces of information are important to execute a task, and which patterns are indicative for producing correct output. Machine learning and language processing techniques have been applied to a broad range of tasks, including medical decision support and decision making, automatic disease detection, automatic diagnostication, identifying the role of genes in the onset of diseases, adverse event detection, identifying interactions between drugs and side-effects of drugs, and phenotyping.</w:t>
      </w:r>
    </w:p>
    <w:p w:rsidR="00000000" w:rsidDel="00000000" w:rsidP="00000000" w:rsidRDefault="00000000" w:rsidRPr="00000000" w14:paraId="00000015">
      <w:pPr>
        <w:ind w:firstLine="720"/>
        <w:rPr/>
      </w:pPr>
      <w:r w:rsidDel="00000000" w:rsidR="00000000" w:rsidRPr="00000000">
        <w:rPr>
          <w:rtl w:val="0"/>
        </w:rPr>
        <w:t xml:space="preserve">For this project, we are concentrating on an modern concept of auto-AI, introduced by IBM as a part of their cloud services which is capable of rather accurate ML model development.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sz w:val="48"/>
          <w:szCs w:val="48"/>
          <w:u w:val="single"/>
        </w:rPr>
      </w:pPr>
      <w:bookmarkStart w:colFirst="0" w:colLast="0" w:name="_de3z3f68ljdc" w:id="11"/>
      <w:bookmarkEnd w:id="11"/>
      <w:r w:rsidDel="00000000" w:rsidR="00000000" w:rsidRPr="00000000">
        <w:rPr>
          <w:sz w:val="48"/>
          <w:szCs w:val="48"/>
          <w:u w:val="single"/>
          <w:rtl w:val="0"/>
        </w:rPr>
        <w:t xml:space="preserve">3.THEORETICAL ANALYSIS</w:t>
      </w:r>
    </w:p>
    <w:p w:rsidR="00000000" w:rsidDel="00000000" w:rsidP="00000000" w:rsidRDefault="00000000" w:rsidRPr="00000000" w14:paraId="00000018">
      <w:pPr>
        <w:pStyle w:val="Heading1"/>
        <w:rPr/>
      </w:pPr>
      <w:bookmarkStart w:colFirst="0" w:colLast="0" w:name="_i9b3sk7k1lsz" w:id="12"/>
      <w:bookmarkEnd w:id="12"/>
      <w:r w:rsidDel="00000000" w:rsidR="00000000" w:rsidRPr="00000000">
        <w:rPr>
          <w:rtl w:val="0"/>
        </w:rPr>
        <w:t xml:space="preserve">3.1.Block Diagram:</w:t>
      </w:r>
    </w:p>
    <w:p w:rsidR="00000000" w:rsidDel="00000000" w:rsidP="00000000" w:rsidRDefault="00000000" w:rsidRPr="00000000" w14:paraId="00000019">
      <w:pPr>
        <w:rPr/>
      </w:pPr>
      <w:r w:rsidDel="00000000" w:rsidR="00000000" w:rsidRPr="00000000">
        <w:rPr/>
        <w:drawing>
          <wp:inline distB="114300" distT="114300" distL="114300" distR="114300">
            <wp:extent cx="5943600" cy="24003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The above block diagram summarises the entire process in a simple manner. The blocks include:</w:t>
      </w:r>
    </w:p>
    <w:p w:rsidR="00000000" w:rsidDel="00000000" w:rsidP="00000000" w:rsidRDefault="00000000" w:rsidRPr="00000000" w14:paraId="0000001C">
      <w:pPr>
        <w:numPr>
          <w:ilvl w:val="0"/>
          <w:numId w:val="2"/>
        </w:numPr>
        <w:spacing w:after="0" w:afterAutospacing="0"/>
        <w:ind w:left="720" w:hanging="360"/>
        <w:rPr>
          <w:u w:val="none"/>
        </w:rPr>
      </w:pPr>
      <w:r w:rsidDel="00000000" w:rsidR="00000000" w:rsidRPr="00000000">
        <w:rPr>
          <w:b w:val="1"/>
          <w:u w:val="single"/>
          <w:rtl w:val="0"/>
        </w:rPr>
        <w:t xml:space="preserve">DATA COLLECTION</w:t>
      </w:r>
      <w:r w:rsidDel="00000000" w:rsidR="00000000" w:rsidRPr="00000000">
        <w:rPr>
          <w:b w:val="1"/>
          <w:rtl w:val="0"/>
        </w:rPr>
        <w:t xml:space="preserve">:</w:t>
      </w:r>
      <w:r w:rsidDel="00000000" w:rsidR="00000000" w:rsidRPr="00000000">
        <w:rPr>
          <w:rtl w:val="0"/>
        </w:rPr>
        <w:t xml:space="preserve"> For training any ML model, the immediate primary need is defining a textbook or syllabus based on which the model can be trained. In the world of ML, this syllabus refers to data. Data can be used to give the model some idea as to how to approach a problem statement presented to it. The data will act as the reference to the model for finding the optimum solution. Since data is the foundation of ML, it is absolutely necessary to ensure that the data collection process is accurate. The output predictions made by the model will only be as accurate as the data it is provided with.</w:t>
      </w:r>
    </w:p>
    <w:p w:rsidR="00000000" w:rsidDel="00000000" w:rsidP="00000000" w:rsidRDefault="00000000" w:rsidRPr="00000000" w14:paraId="0000001D">
      <w:pPr>
        <w:numPr>
          <w:ilvl w:val="0"/>
          <w:numId w:val="2"/>
        </w:numPr>
        <w:spacing w:after="0" w:afterAutospacing="0"/>
        <w:ind w:left="720" w:hanging="360"/>
        <w:rPr>
          <w:b w:val="1"/>
        </w:rPr>
      </w:pPr>
      <w:r w:rsidDel="00000000" w:rsidR="00000000" w:rsidRPr="00000000">
        <w:rPr>
          <w:b w:val="1"/>
          <w:u w:val="single"/>
          <w:rtl w:val="0"/>
        </w:rPr>
        <w:t xml:space="preserve">DATA WRANGLING: </w:t>
      </w:r>
      <w:r w:rsidDel="00000000" w:rsidR="00000000" w:rsidRPr="00000000">
        <w:rPr>
          <w:rtl w:val="0"/>
        </w:rPr>
        <w:t xml:space="preserve"> The data collected might be huge depending on the it’s purpose. Often a lot of junk or rather unuseful data which does not affect the prediction data might be tangled inside. This is where data scientists come into play. The wrangle the data, studying and understanding each of the factors in it and the relation between each of the factors so as to remove any junk data. This process will be helpful in reducing the time taken for training the model in next stages greatly.</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b w:val="1"/>
          <w:u w:val="single"/>
          <w:rtl w:val="0"/>
        </w:rPr>
        <w:t xml:space="preserve">TRAIN TEST VALIDATION SPLIT: </w:t>
      </w:r>
      <w:r w:rsidDel="00000000" w:rsidR="00000000" w:rsidRPr="00000000">
        <w:rPr>
          <w:rtl w:val="0"/>
        </w:rPr>
        <w:t xml:space="preserve">After data is cleaned, it is necessary to consider the accuracy of whatever model we intend to build. An efficient way of finding this is to split the data we collected (after wrangling) into 2 parts; the training set and test set. The training set is dedicated to the training of the model and test set can be used to test the trained model to check accuracy manually since the output of the test set is already known to us (test set was derived from the initial data).often more of the data set is dedicated for the training set.</w:t>
      </w:r>
    </w:p>
    <w:p w:rsidR="00000000" w:rsidDel="00000000" w:rsidP="00000000" w:rsidRDefault="00000000" w:rsidRPr="00000000" w14:paraId="0000001F">
      <w:pPr>
        <w:numPr>
          <w:ilvl w:val="0"/>
          <w:numId w:val="2"/>
        </w:numPr>
        <w:spacing w:after="0" w:afterAutospacing="0"/>
        <w:ind w:left="720" w:hanging="360"/>
        <w:rPr/>
      </w:pPr>
      <w:r w:rsidDel="00000000" w:rsidR="00000000" w:rsidRPr="00000000">
        <w:rPr>
          <w:b w:val="1"/>
          <w:u w:val="single"/>
          <w:rtl w:val="0"/>
        </w:rPr>
        <w:t xml:space="preserve">SELECTING TRAINING MODEL: </w:t>
      </w:r>
      <w:r w:rsidDel="00000000" w:rsidR="00000000" w:rsidRPr="00000000">
        <w:rPr>
          <w:rtl w:val="0"/>
        </w:rPr>
        <w:t xml:space="preserve">This step can be done before or after train test split. In machine Learning there are many models (eg: decision tree,linear regression etc.) which can be used to train the data. Each model can have variations in output from one another. The simplest would be the linear regression model which was one of the earliest models. The models can be seen as different styles of studying the data. Each style hence can have various results similar to different children who have different ways of learning any subject.</w:t>
      </w:r>
    </w:p>
    <w:p w:rsidR="00000000" w:rsidDel="00000000" w:rsidP="00000000" w:rsidRDefault="00000000" w:rsidRPr="00000000" w14:paraId="00000020">
      <w:pPr>
        <w:numPr>
          <w:ilvl w:val="0"/>
          <w:numId w:val="2"/>
        </w:numPr>
        <w:spacing w:after="0" w:afterAutospacing="0"/>
        <w:ind w:left="720" w:hanging="360"/>
        <w:rPr/>
      </w:pPr>
      <w:r w:rsidDel="00000000" w:rsidR="00000000" w:rsidRPr="00000000">
        <w:rPr>
          <w:b w:val="1"/>
          <w:u w:val="single"/>
          <w:rtl w:val="0"/>
        </w:rPr>
        <w:t xml:space="preserve">TRAINING MODEL: </w:t>
      </w:r>
      <w:r w:rsidDel="00000000" w:rsidR="00000000" w:rsidRPr="00000000">
        <w:rPr>
          <w:rtl w:val="0"/>
        </w:rPr>
        <w:t xml:space="preserve">After the model is selected, we can proceed to start teaching the machine how to approach problems in the real world.</w:t>
      </w:r>
    </w:p>
    <w:p w:rsidR="00000000" w:rsidDel="00000000" w:rsidP="00000000" w:rsidRDefault="00000000" w:rsidRPr="00000000" w14:paraId="00000021">
      <w:pPr>
        <w:numPr>
          <w:ilvl w:val="0"/>
          <w:numId w:val="2"/>
        </w:numPr>
        <w:spacing w:after="0" w:afterAutospacing="0"/>
        <w:ind w:left="720" w:hanging="360"/>
        <w:rPr/>
      </w:pPr>
      <w:r w:rsidDel="00000000" w:rsidR="00000000" w:rsidRPr="00000000">
        <w:rPr>
          <w:b w:val="1"/>
          <w:u w:val="single"/>
          <w:rtl w:val="0"/>
        </w:rPr>
        <w:t xml:space="preserve">MODEL ACCURACY CHECK: </w:t>
      </w:r>
      <w:r w:rsidDel="00000000" w:rsidR="00000000" w:rsidRPr="00000000">
        <w:rPr>
          <w:rtl w:val="0"/>
        </w:rPr>
        <w:t xml:space="preserve">After each academic year, every school has exams for the students to test whether they have a strong understanding of what was taught to them. This helps to evaluate each child’s progress and find their weak points. Similar exams can be prepared for the machine to check whether they have been able to learn and understand what was taught to them. The test set is used here to test what the machine would predict based on the knowledge it gained. Based on similarity of actual and predicted values, the machine is graded.</w:t>
      </w:r>
    </w:p>
    <w:p w:rsidR="00000000" w:rsidDel="00000000" w:rsidP="00000000" w:rsidRDefault="00000000" w:rsidRPr="00000000" w14:paraId="00000022">
      <w:pPr>
        <w:numPr>
          <w:ilvl w:val="0"/>
          <w:numId w:val="2"/>
        </w:numPr>
        <w:ind w:left="720" w:hanging="360"/>
        <w:rPr/>
      </w:pPr>
      <w:r w:rsidDel="00000000" w:rsidR="00000000" w:rsidRPr="00000000">
        <w:rPr>
          <w:b w:val="1"/>
          <w:u w:val="single"/>
          <w:rtl w:val="0"/>
        </w:rPr>
        <w:t xml:space="preserve">FINAL MODEL FOR DEPLOYMENT: </w:t>
      </w:r>
      <w:r w:rsidDel="00000000" w:rsidR="00000000" w:rsidRPr="00000000">
        <w:rPr>
          <w:rtl w:val="0"/>
        </w:rPr>
        <w:t xml:space="preserve">After the model is deemed fit for real world use, the appropriate steps can be taken for deploying the model to the real world.</w:t>
      </w:r>
    </w:p>
    <w:p w:rsidR="00000000" w:rsidDel="00000000" w:rsidP="00000000" w:rsidRDefault="00000000" w:rsidRPr="00000000" w14:paraId="00000023">
      <w:pPr>
        <w:pStyle w:val="Heading1"/>
        <w:rPr/>
      </w:pPr>
      <w:bookmarkStart w:colFirst="0" w:colLast="0" w:name="_z3cg9glli7hl" w:id="13"/>
      <w:bookmarkEnd w:id="13"/>
      <w:r w:rsidDel="00000000" w:rsidR="00000000" w:rsidRPr="00000000">
        <w:rPr>
          <w:rtl w:val="0"/>
        </w:rPr>
        <w:t xml:space="preserve">3.2.SOFTWARE DESIGNING:</w:t>
      </w:r>
    </w:p>
    <w:p w:rsidR="00000000" w:rsidDel="00000000" w:rsidP="00000000" w:rsidRDefault="00000000" w:rsidRPr="00000000" w14:paraId="00000024">
      <w:pPr>
        <w:pStyle w:val="Heading1"/>
        <w:rPr/>
      </w:pPr>
      <w:bookmarkStart w:colFirst="0" w:colLast="0" w:name="_7ia4ocef6v5z" w:id="14"/>
      <w:bookmarkEnd w:id="14"/>
      <w:r w:rsidDel="00000000" w:rsidR="00000000" w:rsidRPr="00000000">
        <w:rPr>
          <w:rtl w:val="0"/>
        </w:rPr>
        <w:t xml:space="preserve">3.2.1.IBM cloud:</w:t>
      </w:r>
    </w:p>
    <w:p w:rsidR="00000000" w:rsidDel="00000000" w:rsidP="00000000" w:rsidRDefault="00000000" w:rsidRPr="00000000" w14:paraId="00000025">
      <w:pPr>
        <w:rPr/>
      </w:pPr>
      <w:r w:rsidDel="00000000" w:rsidR="00000000" w:rsidRPr="00000000">
        <w:rPr>
          <w:rtl w:val="0"/>
        </w:rPr>
        <w:tab/>
        <w:t xml:space="preserve">The IBM cloud platform combines platform as a service (PaaS) with infrastructure as a service (IaaS) to provide an integrated experience. The platform scales and supports both small development teams and organizations, and large enterprise businesses. Globally deployed across data centers around the world, the solution you build on IBM Cloud spins up fast and performs reliably in a tested and supported environment you can trust.</w:t>
      </w:r>
    </w:p>
    <w:p w:rsidR="00000000" w:rsidDel="00000000" w:rsidP="00000000" w:rsidRDefault="00000000" w:rsidRPr="00000000" w14:paraId="00000026">
      <w:pPr>
        <w:ind w:firstLine="720"/>
        <w:rPr/>
      </w:pPr>
      <w:r w:rsidDel="00000000" w:rsidR="00000000" w:rsidRPr="00000000">
        <w:rPr>
          <w:rtl w:val="0"/>
        </w:rPr>
        <w:t xml:space="preserve">The platform is built to support your needs whether it's working only in the public cloud or taking advantage of a multi cloud deployment model. With our open-source technologies, such as Kubernetes, Red Hat OpenShift, and a full range of compute options, including virtual machines, containers, bare metal, and serverless, you have as much control and flexibility as you need to support workloads in your hybrid environment. You can deploy cloud-native apps while also ensuring workload portability.</w:t>
      </w:r>
    </w:p>
    <w:p w:rsidR="00000000" w:rsidDel="00000000" w:rsidP="00000000" w:rsidRDefault="00000000" w:rsidRPr="00000000" w14:paraId="00000027">
      <w:pPr>
        <w:rPr/>
      </w:pPr>
      <w:r w:rsidDel="00000000" w:rsidR="00000000" w:rsidRPr="00000000">
        <w:rPr/>
        <w:drawing>
          <wp:inline distB="114300" distT="114300" distL="114300" distR="114300">
            <wp:extent cx="5943600" cy="533876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Whether you need to migrate apps to the cloud, modernize your existing apps by using cloud services, ensure data resiliency against regional failure, or leverage new paradigms and deployment topologies to innovate and build your cloud-native apps, the platform's open architecture is built to accommodate your use case.</w:t>
      </w:r>
    </w:p>
    <w:p w:rsidR="00000000" w:rsidDel="00000000" w:rsidP="00000000" w:rsidRDefault="00000000" w:rsidRPr="00000000" w14:paraId="00000029">
      <w:pPr>
        <w:pStyle w:val="Heading1"/>
        <w:rPr/>
      </w:pPr>
      <w:bookmarkStart w:colFirst="0" w:colLast="0" w:name="_1i00l1ud76g5" w:id="15"/>
      <w:bookmarkEnd w:id="15"/>
      <w:r w:rsidDel="00000000" w:rsidR="00000000" w:rsidRPr="00000000">
        <w:rPr>
          <w:rtl w:val="0"/>
        </w:rPr>
        <w:t xml:space="preserve">3.2.2.Auto AI:</w:t>
      </w:r>
    </w:p>
    <w:p w:rsidR="00000000" w:rsidDel="00000000" w:rsidP="00000000" w:rsidRDefault="00000000" w:rsidRPr="00000000" w14:paraId="0000002A">
      <w:pPr>
        <w:rPr/>
      </w:pPr>
      <w:r w:rsidDel="00000000" w:rsidR="00000000" w:rsidRPr="00000000">
        <w:rPr>
          <w:rtl w:val="0"/>
        </w:rPr>
        <w:tab/>
        <w:t xml:space="preserve">The method adopted here is use of IBM Auto AI, an automated machine learning service which is part of IBM watson studio and machine learning. The advantage of using Auto AI is that we only need to concentrate on the data collection block while the rest of the work is done by the service.</w:t>
      </w:r>
    </w:p>
    <w:p w:rsidR="00000000" w:rsidDel="00000000" w:rsidP="00000000" w:rsidRDefault="00000000" w:rsidRPr="00000000" w14:paraId="0000002B">
      <w:pPr>
        <w:rPr/>
      </w:pPr>
      <w:r w:rsidDel="00000000" w:rsidR="00000000" w:rsidRPr="00000000">
        <w:rPr/>
        <w:drawing>
          <wp:inline distB="114300" distT="114300" distL="114300" distR="114300">
            <wp:extent cx="5943600" cy="18034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 </w:t>
        <w:tab/>
        <w:t xml:space="preserve">The Auto AI cleans the input data before the coming stages by detecting various real world human errors or other issues like feature detection, missing value imputation, feature scaling etc.This is similar to the Data wrangling. Then the best model is selected by the service and various pipelines are run to find the best algorithm based on different features and parameters. The developer is free to select any of the algorithms that is selected based on his/her personal preference or we can follow the model that is indicated by the Auto AI as the best one to follow and deploy.</w:t>
      </w:r>
    </w:p>
    <w:p w:rsidR="00000000" w:rsidDel="00000000" w:rsidP="00000000" w:rsidRDefault="00000000" w:rsidRPr="00000000" w14:paraId="0000002D">
      <w:pPr>
        <w:pStyle w:val="Heading1"/>
        <w:rPr/>
      </w:pPr>
      <w:bookmarkStart w:colFirst="0" w:colLast="0" w:name="_ezape9606in0" w:id="16"/>
      <w:bookmarkEnd w:id="16"/>
      <w:r w:rsidDel="00000000" w:rsidR="00000000" w:rsidRPr="00000000">
        <w:rPr>
          <w:rtl w:val="0"/>
        </w:rPr>
        <w:t xml:space="preserve">3.2.2.Node Red:</w:t>
      </w:r>
    </w:p>
    <w:p w:rsidR="00000000" w:rsidDel="00000000" w:rsidP="00000000" w:rsidRDefault="00000000" w:rsidRPr="00000000" w14:paraId="0000002E">
      <w:pPr>
        <w:rPr/>
      </w:pPr>
      <w:r w:rsidDel="00000000" w:rsidR="00000000" w:rsidRPr="00000000">
        <w:rPr>
          <w:rtl w:val="0"/>
        </w:rPr>
        <w:tab/>
        <w:t xml:space="preserve">Node-RED is a programming tool for wiring together hardware devices, APIs and online services in new and interesting ways.It provides a browser-based editor that makes it easy to wire together flows using the wide range of nodes in the palette that can be deployed to its runtime in a single-click.</w:t>
        <w:tab/>
      </w:r>
    </w:p>
    <w:p w:rsidR="00000000" w:rsidDel="00000000" w:rsidP="00000000" w:rsidRDefault="00000000" w:rsidRPr="00000000" w14:paraId="0000002F">
      <w:pPr>
        <w:rPr/>
      </w:pPr>
      <w:r w:rsidDel="00000000" w:rsidR="00000000" w:rsidRPr="00000000">
        <w:rPr>
          <w:rtl w:val="0"/>
        </w:rPr>
        <w:tab/>
        <w:t xml:space="preserve">Node-RED provides a browser-based flow editor that makes it easy to wire together flows using the wide range of nodes in the palette. Flows can be then deployed to the runtime in a single-click.JavaScript functions can be created within the editor using a rich text editor.A built-in library allows you to save useful functions, templates or flows for re-use.</w:t>
      </w:r>
    </w:p>
    <w:p w:rsidR="00000000" w:rsidDel="00000000" w:rsidP="00000000" w:rsidRDefault="00000000" w:rsidRPr="00000000" w14:paraId="00000030">
      <w:pPr>
        <w:rPr/>
      </w:pPr>
      <w:r w:rsidDel="00000000" w:rsidR="00000000" w:rsidRPr="00000000">
        <w:rPr>
          <w:rtl w:val="0"/>
        </w:rPr>
        <w:tab/>
        <w:t xml:space="preserve">The light-weight runtime is built on Node.js, taking full advantage of its event-driven, non-blocking model. This makes it ideal to run at the edge of the network on low-cost hardware as well as in the cloud. it is easy to extend the range of palette nodes to add new capabilities.The flows created in Node-RED are stored using JSON which can be easily imported and exported for sharing with others.</w:t>
      </w:r>
    </w:p>
    <w:p w:rsidR="00000000" w:rsidDel="00000000" w:rsidP="00000000" w:rsidRDefault="00000000" w:rsidRPr="00000000" w14:paraId="00000031">
      <w:pPr>
        <w:rPr/>
      </w:pPr>
      <w:r w:rsidDel="00000000" w:rsidR="00000000" w:rsidRPr="00000000">
        <w:rPr>
          <w:rtl w:val="0"/>
        </w:rPr>
        <w:tab/>
      </w:r>
      <w:r w:rsidDel="00000000" w:rsidR="00000000" w:rsidRPr="00000000">
        <w:rPr/>
        <w:drawing>
          <wp:inline distB="114300" distT="114300" distL="114300" distR="114300">
            <wp:extent cx="5943600" cy="2501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r>
    </w:p>
    <w:p w:rsidR="00000000" w:rsidDel="00000000" w:rsidP="00000000" w:rsidRDefault="00000000" w:rsidRPr="00000000" w14:paraId="00000033">
      <w:pPr>
        <w:ind w:firstLine="720"/>
        <w:rPr/>
      </w:pPr>
      <w:r w:rsidDel="00000000" w:rsidR="00000000" w:rsidRPr="00000000">
        <w:rPr>
          <w:rtl w:val="0"/>
        </w:rPr>
        <w:t xml:space="preserve">The above figure shows the flow we use in this project. The flow shows the order of the steps taken to get the final output. Each node has different properties. One of the important ones here are the function nodes ‘Pre Token’ and ‘Pre Prediction’. These nodes, as the name suggests can be coded to execute a particular function. </w:t>
      </w:r>
      <w:r w:rsidDel="00000000" w:rsidR="00000000" w:rsidRPr="00000000">
        <w:rPr>
          <w:u w:val="single"/>
          <w:rtl w:val="0"/>
        </w:rPr>
        <w:t xml:space="preserve">The code for the entire flow is given in the appendix part of this report at the end. The source code can be imported and can be pasted directly to get the above flow. </w:t>
      </w:r>
      <w:r w:rsidDel="00000000" w:rsidR="00000000" w:rsidRPr="00000000">
        <w:rPr>
          <w:rtl w:val="0"/>
        </w:rPr>
        <w:t xml:space="preserve">We created a UI to interact with the user who can input the data he has with him and receive an output through IBM cloud. There is also no issue of creating and hosting a website in the internet as the UI links the cloud directly with the user to transmit and receive data (input or output).</w:t>
      </w:r>
    </w:p>
    <w:p w:rsidR="00000000" w:rsidDel="00000000" w:rsidP="00000000" w:rsidRDefault="00000000" w:rsidRPr="00000000" w14:paraId="00000034">
      <w:pPr>
        <w:pStyle w:val="Heading1"/>
        <w:rPr>
          <w:sz w:val="48"/>
          <w:szCs w:val="48"/>
        </w:rPr>
      </w:pPr>
      <w:bookmarkStart w:colFirst="0" w:colLast="0" w:name="_f3ug1k550pq6" w:id="17"/>
      <w:bookmarkEnd w:id="17"/>
      <w:r w:rsidDel="00000000" w:rsidR="00000000" w:rsidRPr="00000000">
        <w:rPr>
          <w:rtl w:val="0"/>
        </w:rPr>
      </w:r>
    </w:p>
    <w:p w:rsidR="00000000" w:rsidDel="00000000" w:rsidP="00000000" w:rsidRDefault="00000000" w:rsidRPr="00000000" w14:paraId="00000035">
      <w:pPr>
        <w:pStyle w:val="Heading1"/>
        <w:rPr>
          <w:sz w:val="48"/>
          <w:szCs w:val="48"/>
          <w:u w:val="single"/>
        </w:rPr>
      </w:pPr>
      <w:bookmarkStart w:colFirst="0" w:colLast="0" w:name="_lmixt8g0f8q5" w:id="18"/>
      <w:bookmarkEnd w:id="18"/>
      <w:r w:rsidDel="00000000" w:rsidR="00000000" w:rsidRPr="00000000">
        <w:rPr>
          <w:sz w:val="48"/>
          <w:szCs w:val="48"/>
          <w:u w:val="single"/>
          <w:rtl w:val="0"/>
        </w:rPr>
        <w:t xml:space="preserve">4.EXPERIMENTAL INVESTIGATIONS</w:t>
      </w:r>
    </w:p>
    <w:p w:rsidR="00000000" w:rsidDel="00000000" w:rsidP="00000000" w:rsidRDefault="00000000" w:rsidRPr="00000000" w14:paraId="00000036">
      <w:pPr>
        <w:rPr/>
      </w:pPr>
      <w:r w:rsidDel="00000000" w:rsidR="00000000" w:rsidRPr="00000000">
        <w:rPr>
          <w:rtl w:val="0"/>
        </w:rPr>
        <w:tab/>
        <w:t xml:space="preserve">Possible, although not necessary here is the case of manually cleaning the data collected. The most popular data analysis software used is python, specifically libraries like pandas,numpy,matplotlib etc. Pandas are designed specifically for the purpose of manipulation of data. Jupyter notebook is the IDE preferred to work with as python code can be effectively applied and observed block by block at a time.</w:t>
      </w:r>
    </w:p>
    <w:p w:rsidR="00000000" w:rsidDel="00000000" w:rsidP="00000000" w:rsidRDefault="00000000" w:rsidRPr="00000000" w14:paraId="00000037">
      <w:pPr>
        <w:ind w:firstLine="720"/>
        <w:rPr/>
      </w:pPr>
      <w:r w:rsidDel="00000000" w:rsidR="00000000" w:rsidRPr="00000000">
        <w:rPr>
          <w:rtl w:val="0"/>
        </w:rPr>
        <w:t xml:space="preserve">When we come across data that was collected by surveys or any other means, there tend to be many errors as we spoke about, like unfilled or omitted values. They could be avoided and the rest of the data could be used without worrying about such errors. But it is observed that doing so can lead to significant, even small errors in the predictions which is not acceptable depending on the use of the model. The common method of dealing with the unfilled value error is to substitute or fill it with a certain value. Usually we tend to replace it with mean values or values from the previous observation etc. this practice increases the overall accuracy of the predictions.</w:t>
      </w:r>
    </w:p>
    <w:p w:rsidR="00000000" w:rsidDel="00000000" w:rsidP="00000000" w:rsidRDefault="00000000" w:rsidRPr="00000000" w14:paraId="00000038">
      <w:pPr>
        <w:ind w:left="0" w:firstLine="0"/>
        <w:rPr>
          <w:u w:val="single"/>
        </w:rPr>
      </w:pPr>
      <w:r w:rsidDel="00000000" w:rsidR="00000000" w:rsidRPr="00000000">
        <w:rPr>
          <w:rtl w:val="0"/>
        </w:rPr>
        <w:tab/>
        <w:t xml:space="preserve">Auto AI selects its own way of dealing with dataset problems after studying the data, but sometimes we tend to use python and the jupyter notebook to cleanse the data ourselves (this is what data scientists do). Hence, </w:t>
      </w:r>
      <w:r w:rsidDel="00000000" w:rsidR="00000000" w:rsidRPr="00000000">
        <w:rPr>
          <w:u w:val="single"/>
          <w:rtl w:val="0"/>
        </w:rPr>
        <w:t xml:space="preserve">Manual data cleansing and precise model selection can often lead to a very precise prediction model. </w:t>
      </w:r>
    </w:p>
    <w:p w:rsidR="00000000" w:rsidDel="00000000" w:rsidP="00000000" w:rsidRDefault="00000000" w:rsidRPr="00000000" w14:paraId="00000039">
      <w:pPr>
        <w:ind w:left="0" w:firstLine="0"/>
        <w:rPr/>
      </w:pPr>
      <w:r w:rsidDel="00000000" w:rsidR="00000000" w:rsidRPr="00000000">
        <w:rPr>
          <w:u w:val="single"/>
          <w:rtl w:val="0"/>
        </w:rPr>
        <w:tab/>
      </w:r>
      <w:r w:rsidDel="00000000" w:rsidR="00000000" w:rsidRPr="00000000">
        <w:rPr>
          <w:rtl w:val="0"/>
        </w:rPr>
        <w:t xml:space="preserve">Here however we let Auto AI do the hard work as everyone may not be well experienced in handling large amounts of data or data manipulation.</w:t>
      </w:r>
    </w:p>
    <w:p w:rsidR="00000000" w:rsidDel="00000000" w:rsidP="00000000" w:rsidRDefault="00000000" w:rsidRPr="00000000" w14:paraId="0000003A">
      <w:pPr>
        <w:ind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sz w:val="48"/>
          <w:szCs w:val="48"/>
          <w:u w:val="single"/>
        </w:rPr>
      </w:pPr>
      <w:bookmarkStart w:colFirst="0" w:colLast="0" w:name="_rsulz1wel2a7" w:id="19"/>
      <w:bookmarkEnd w:id="19"/>
      <w:r w:rsidDel="00000000" w:rsidR="00000000" w:rsidRPr="00000000">
        <w:rPr>
          <w:sz w:val="48"/>
          <w:szCs w:val="48"/>
          <w:u w:val="single"/>
          <w:rtl w:val="0"/>
        </w:rPr>
        <w:t xml:space="preserve">5.FLOW CHART</w:t>
      </w:r>
    </w:p>
    <w:p w:rsidR="00000000" w:rsidDel="00000000" w:rsidP="00000000" w:rsidRDefault="00000000" w:rsidRPr="00000000" w14:paraId="0000003D">
      <w:pPr>
        <w:rPr/>
      </w:pPr>
      <w:r w:rsidDel="00000000" w:rsidR="00000000" w:rsidRPr="00000000">
        <w:rPr>
          <w:rtl w:val="0"/>
        </w:rPr>
        <w:t xml:space="preserve">                     </w:t>
      </w:r>
      <w:r w:rsidDel="00000000" w:rsidR="00000000" w:rsidRPr="00000000">
        <w:rPr/>
        <w:drawing>
          <wp:inline distB="114300" distT="114300" distL="114300" distR="114300">
            <wp:extent cx="3957638" cy="7096125"/>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957638"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sz w:val="48"/>
          <w:szCs w:val="48"/>
          <w:u w:val="single"/>
        </w:rPr>
      </w:pPr>
      <w:bookmarkStart w:colFirst="0" w:colLast="0" w:name="_x92evkfpu31a" w:id="20"/>
      <w:bookmarkEnd w:id="20"/>
      <w:r w:rsidDel="00000000" w:rsidR="00000000" w:rsidRPr="00000000">
        <w:rPr>
          <w:sz w:val="48"/>
          <w:szCs w:val="48"/>
          <w:u w:val="single"/>
          <w:rtl w:val="0"/>
        </w:rPr>
        <w:t xml:space="preserve">6.RESULT</w:t>
      </w:r>
    </w:p>
    <w:p w:rsidR="00000000" w:rsidDel="00000000" w:rsidP="00000000" w:rsidRDefault="00000000" w:rsidRPr="00000000" w14:paraId="00000040">
      <w:pPr>
        <w:rPr/>
      </w:pPr>
      <w:r w:rsidDel="00000000" w:rsidR="00000000" w:rsidRPr="00000000">
        <w:rPr>
          <w:rtl w:val="0"/>
        </w:rPr>
        <w:tab/>
        <w:t xml:space="preserve">The given Data was studied by the Auto AI learning service. Many Algorithm pipelines were run on the Data to isolate and find the optimum algorithm which achieved minimum deviations from expected outcome. A positive accuracy of 95-98% was achieved for the final output in </w:t>
      </w:r>
      <w:r w:rsidDel="00000000" w:rsidR="00000000" w:rsidRPr="00000000">
        <w:rPr>
          <w:color w:val="333333"/>
          <w:rtl w:val="0"/>
        </w:rPr>
        <w:t xml:space="preserve">terms of the root mean square and mean deviation between the predicted and the actual life expectancy.</w:t>
      </w:r>
      <w:r w:rsidDel="00000000" w:rsidR="00000000" w:rsidRPr="00000000">
        <w:rPr>
          <w:rtl w:val="0"/>
        </w:rPr>
        <w:t xml:space="preserve"> An appropriate user friendly and fairly simple User Interface using node red application was created for users to access the product.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z w:val="48"/>
          <w:szCs w:val="48"/>
          <w:u w:val="single"/>
        </w:rPr>
      </w:pPr>
      <w:bookmarkStart w:colFirst="0" w:colLast="0" w:name="_hnoszipxqlxi" w:id="21"/>
      <w:bookmarkEnd w:id="21"/>
      <w:r w:rsidDel="00000000" w:rsidR="00000000" w:rsidRPr="00000000">
        <w:rPr>
          <w:sz w:val="48"/>
          <w:szCs w:val="48"/>
          <w:u w:val="single"/>
          <w:rtl w:val="0"/>
        </w:rPr>
        <w:t xml:space="preserve">7.ADVANTAGES AND DISADVANTAGES</w:t>
      </w:r>
    </w:p>
    <w:p w:rsidR="00000000" w:rsidDel="00000000" w:rsidP="00000000" w:rsidRDefault="00000000" w:rsidRPr="00000000" w14:paraId="00000043">
      <w:pPr>
        <w:rPr/>
      </w:pPr>
      <w:r w:rsidDel="00000000" w:rsidR="00000000" w:rsidRPr="00000000">
        <w:rPr>
          <w:rtl w:val="0"/>
        </w:rPr>
        <w:tab/>
      </w:r>
    </w:p>
    <w:p w:rsidR="00000000" w:rsidDel="00000000" w:rsidP="00000000" w:rsidRDefault="00000000" w:rsidRPr="00000000" w14:paraId="00000044">
      <w:pPr>
        <w:pStyle w:val="Heading1"/>
        <w:rPr>
          <w:u w:val="single"/>
        </w:rPr>
      </w:pPr>
      <w:bookmarkStart w:colFirst="0" w:colLast="0" w:name="_weqh8ivung5p" w:id="22"/>
      <w:bookmarkEnd w:id="22"/>
      <w:r w:rsidDel="00000000" w:rsidR="00000000" w:rsidRPr="00000000">
        <w:rPr>
          <w:u w:val="single"/>
          <w:rtl w:val="0"/>
        </w:rPr>
        <w:t xml:space="preserve">7</w:t>
      </w:r>
      <w:r w:rsidDel="00000000" w:rsidR="00000000" w:rsidRPr="00000000">
        <w:rPr>
          <w:u w:val="single"/>
          <w:rtl w:val="0"/>
        </w:rPr>
        <w:t xml:space="preserve">.1.ADVANTAGES </w:t>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2345hwwbo97w" w:id="23"/>
      <w:bookmarkEnd w:id="23"/>
      <w:r w:rsidDel="00000000" w:rsidR="00000000" w:rsidRPr="00000000">
        <w:rPr>
          <w:u w:val="none"/>
          <w:rtl w:val="0"/>
        </w:rPr>
        <w:t xml:space="preserve">1. Easily identifies trends and patterns: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can review large volumes of data and discover specific trends and patterns that would not be apparent to humans.</w:t>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4o23dj26n4f6" w:id="24"/>
      <w:bookmarkEnd w:id="24"/>
      <w:r w:rsidDel="00000000" w:rsidR="00000000" w:rsidRPr="00000000">
        <w:rPr>
          <w:rtl w:val="0"/>
        </w:rPr>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nxo37yw9a5yd" w:id="25"/>
      <w:bookmarkEnd w:id="25"/>
      <w:r w:rsidDel="00000000" w:rsidR="00000000" w:rsidRPr="00000000">
        <w:rPr>
          <w:u w:val="none"/>
          <w:rtl w:val="0"/>
        </w:rPr>
        <w:t xml:space="preserve">2. No human intervention needed (automation):</w:t>
      </w:r>
    </w:p>
    <w:p w:rsidR="00000000" w:rsidDel="00000000" w:rsidP="00000000" w:rsidRDefault="00000000" w:rsidRPr="00000000" w14:paraId="00000049">
      <w:pPr>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tab/>
      </w:r>
      <w:r w:rsidDel="00000000" w:rsidR="00000000" w:rsidRPr="00000000">
        <w:rPr>
          <w:rtl w:val="0"/>
        </w:rPr>
        <w:t xml:space="preserve">you don’t need to babysit your project every step of the way. Since it means giving machines the ability to learn, it lets them make predictions and also improve the algorithms on their own</w:t>
      </w:r>
      <w:r w:rsidDel="00000000" w:rsidR="00000000" w:rsidRPr="00000000">
        <w:rPr>
          <w:rFonts w:ascii="Georgia" w:cs="Georgia" w:eastAsia="Georgia" w:hAnsi="Georgia"/>
          <w:color w:val="444444"/>
          <w:sz w:val="27"/>
          <w:szCs w:val="27"/>
          <w:rtl w:val="0"/>
        </w:rPr>
        <w:t xml:space="preserve">. </w:t>
      </w:r>
    </w:p>
    <w:p w:rsidR="00000000" w:rsidDel="00000000" w:rsidP="00000000" w:rsidRDefault="00000000" w:rsidRPr="00000000" w14:paraId="0000004A">
      <w:pPr>
        <w:pStyle w:val="Heading1"/>
        <w:keepNext w:val="0"/>
        <w:keepLines w:val="0"/>
        <w:rPr>
          <w:u w:val="none"/>
        </w:rPr>
      </w:pPr>
      <w:bookmarkStart w:colFirst="0" w:colLast="0" w:name="_yrzfqns7kt8r" w:id="26"/>
      <w:bookmarkEnd w:id="26"/>
      <w:r w:rsidDel="00000000" w:rsidR="00000000" w:rsidRPr="00000000">
        <w:rPr>
          <w:rtl w:val="0"/>
        </w:rPr>
        <w:t xml:space="preserve">3. Continuous Improvement:</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As </w:t>
      </w:r>
      <w:hyperlink r:id="rId13">
        <w:r w:rsidDel="00000000" w:rsidR="00000000" w:rsidRPr="00000000">
          <w:rPr>
            <w:rFonts w:ascii="Georgia" w:cs="Georgia" w:eastAsia="Georgia" w:hAnsi="Georgia"/>
            <w:color w:val="434343"/>
            <w:sz w:val="27"/>
            <w:szCs w:val="27"/>
            <w:rtl w:val="0"/>
          </w:rPr>
          <w:t xml:space="preserve">ML algorithms</w:t>
        </w:r>
      </w:hyperlink>
      <w:r w:rsidDel="00000000" w:rsidR="00000000" w:rsidRPr="00000000">
        <w:rPr>
          <w:rFonts w:ascii="Georgia" w:cs="Georgia" w:eastAsia="Georgia" w:hAnsi="Georgia"/>
          <w:color w:val="444444"/>
          <w:sz w:val="27"/>
          <w:szCs w:val="27"/>
          <w:rtl w:val="0"/>
        </w:rPr>
        <w:t xml:space="preserve"> gain experience, they keep improving in accuracy and efficiency. This lets them make better decisions. Say you need to make a weather forecast model. As the amount of data you have keeps growing, your algorithms learn to make more accurate predictions faster.</w:t>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33sdjwz0puz7" w:id="27"/>
      <w:bookmarkEnd w:id="27"/>
      <w:r w:rsidDel="00000000" w:rsidR="00000000" w:rsidRPr="00000000">
        <w:rPr>
          <w:rtl w:val="0"/>
        </w:rPr>
        <w:t xml:space="preserve">4. Handling multidimensional and multi-variety data: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algorithms are good at handling data that are multidimensional and multi-variety, and they can do this in dynamic or uncertain environments.</w:t>
      </w:r>
    </w:p>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rwqjp9y8oh02" w:id="28"/>
      <w:bookmarkEnd w:id="28"/>
      <w:r w:rsidDel="00000000" w:rsidR="00000000" w:rsidRPr="00000000">
        <w:rPr>
          <w:rtl w:val="0"/>
        </w:rPr>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pjruyxi0kh65" w:id="29"/>
      <w:bookmarkEnd w:id="29"/>
      <w:r w:rsidDel="00000000" w:rsidR="00000000" w:rsidRPr="00000000">
        <w:rPr>
          <w:u w:val="single"/>
          <w:rtl w:val="0"/>
        </w:rPr>
        <w:t xml:space="preserve">7.2.</w:t>
      </w:r>
      <w:r w:rsidDel="00000000" w:rsidR="00000000" w:rsidRPr="00000000">
        <w:rPr>
          <w:u w:val="single"/>
          <w:rtl w:val="0"/>
        </w:rPr>
        <w:t xml:space="preserve">DISADVANTAGES:</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With all those advantages to its powerfulness and popularity, Machine Learning isn’t perfect. The following factors serve to limit it:</w:t>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m9s61mu6n8m1" w:id="30"/>
      <w:bookmarkEnd w:id="30"/>
      <w:r w:rsidDel="00000000" w:rsidR="00000000" w:rsidRPr="00000000">
        <w:rPr>
          <w:rtl w:val="0"/>
        </w:rPr>
        <w:t xml:space="preserve">1. Data Acquisition: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requires massive data sets to train on, and these should be inclusive/unbiased, and of good quality. There can also be times where they must wait for new data to be generated.</w:t>
      </w:r>
    </w:p>
    <w:p w:rsidR="00000000" w:rsidDel="00000000" w:rsidP="00000000" w:rsidRDefault="00000000" w:rsidRPr="00000000" w14:paraId="000000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jk4f2m5ng4pd" w:id="31"/>
      <w:bookmarkEnd w:id="31"/>
      <w:r w:rsidDel="00000000" w:rsidR="00000000" w:rsidRPr="00000000">
        <w:rPr>
          <w:rtl w:val="0"/>
        </w:rPr>
        <w:t xml:space="preserve">2. Time and Resources: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65abf6"/>
          <w:sz w:val="27"/>
          <w:szCs w:val="27"/>
        </w:rPr>
      </w:pPr>
      <w:r w:rsidDel="00000000" w:rsidR="00000000" w:rsidRPr="00000000">
        <w:rPr>
          <w:rFonts w:ascii="Georgia" w:cs="Georgia" w:eastAsia="Georgia" w:hAnsi="Georgia"/>
          <w:color w:val="444444"/>
          <w:sz w:val="27"/>
          <w:szCs w:val="27"/>
          <w:rtl w:val="0"/>
        </w:rPr>
        <w:t xml:space="preserve">ML needs enough time to let the algorithms learn and develop enough to fulfill their purpose with a considerable amount of accuracy and relevancy. It also needs massive resources to function. This can mean additional requirements of computer power for you.</w:t>
      </w:r>
      <w:r w:rsidDel="00000000" w:rsidR="00000000" w:rsidRPr="00000000">
        <w:rPr>
          <w:rtl w:val="0"/>
        </w:rPr>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dc8einfwk8sx" w:id="32"/>
      <w:bookmarkEnd w:id="32"/>
      <w:r w:rsidDel="00000000" w:rsidR="00000000" w:rsidRPr="00000000">
        <w:rPr>
          <w:rtl w:val="0"/>
        </w:rPr>
        <w:t xml:space="preserve">3. Interpretation of Results: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Another major challenge is the ability to accurately interpret results generated by the algorithms. You must also carefully choose the algorithms for your purpose.</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vn2i8tqv5yss" w:id="33"/>
      <w:bookmarkEnd w:id="33"/>
      <w:r w:rsidDel="00000000" w:rsidR="00000000" w:rsidRPr="00000000">
        <w:rPr>
          <w:rtl w:val="0"/>
        </w:rPr>
        <w:t xml:space="preserve">4. High error-susceptibility: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hyperlink r:id="rId14">
        <w:r w:rsidDel="00000000" w:rsidR="00000000" w:rsidRPr="00000000">
          <w:rPr>
            <w:rFonts w:ascii="Georgia" w:cs="Georgia" w:eastAsia="Georgia" w:hAnsi="Georgia"/>
            <w:color w:val="434343"/>
            <w:sz w:val="27"/>
            <w:szCs w:val="27"/>
            <w:rtl w:val="0"/>
          </w:rPr>
          <w:t xml:space="preserve">Machine Learning</w:t>
        </w:r>
      </w:hyperlink>
      <w:r w:rsidDel="00000000" w:rsidR="00000000" w:rsidRPr="00000000">
        <w:rPr>
          <w:rFonts w:ascii="Georgia" w:cs="Georgia" w:eastAsia="Georgia" w:hAnsi="Georgia"/>
          <w:color w:val="444444"/>
          <w:sz w:val="27"/>
          <w:szCs w:val="27"/>
          <w:rtl w:val="0"/>
        </w:rPr>
        <w:t xml:space="preserve"> is autonomous but highly susceptible to errors. Suppose you train an algorithm with data sets small enough to not be inclusive. You end up with biased predictions coming from a biased training set. In the case of ML, such blunders can set off a chain of errors that can go undetected for long periods of time. And when they do get noticed, it takes quite some time to recognize the source of the issue, and even longer to correct it.</w:t>
      </w:r>
    </w:p>
    <w:p w:rsidR="00000000" w:rsidDel="00000000" w:rsidP="00000000" w:rsidRDefault="00000000" w:rsidRPr="00000000" w14:paraId="00000059">
      <w:pPr>
        <w:pStyle w:val="Heading1"/>
        <w:ind w:left="0" w:firstLine="0"/>
        <w:rPr>
          <w:sz w:val="48"/>
          <w:szCs w:val="48"/>
          <w:u w:val="single"/>
        </w:rPr>
      </w:pPr>
      <w:bookmarkStart w:colFirst="0" w:colLast="0" w:name="_wffwlps8obc6" w:id="34"/>
      <w:bookmarkEnd w:id="34"/>
      <w:r w:rsidDel="00000000" w:rsidR="00000000" w:rsidRPr="00000000">
        <w:rPr>
          <w:rtl w:val="0"/>
        </w:rPr>
      </w:r>
    </w:p>
    <w:p w:rsidR="00000000" w:rsidDel="00000000" w:rsidP="00000000" w:rsidRDefault="00000000" w:rsidRPr="00000000" w14:paraId="0000005A">
      <w:pPr>
        <w:pStyle w:val="Heading1"/>
        <w:ind w:left="0" w:firstLine="0"/>
        <w:rPr>
          <w:sz w:val="48"/>
          <w:szCs w:val="48"/>
          <w:u w:val="single"/>
        </w:rPr>
      </w:pPr>
      <w:bookmarkStart w:colFirst="0" w:colLast="0" w:name="_5jyackiaq9lx" w:id="35"/>
      <w:bookmarkEnd w:id="35"/>
      <w:r w:rsidDel="00000000" w:rsidR="00000000" w:rsidRPr="00000000">
        <w:rPr>
          <w:sz w:val="48"/>
          <w:szCs w:val="48"/>
          <w:u w:val="single"/>
          <w:rtl w:val="0"/>
        </w:rPr>
        <w:t xml:space="preserve">8.APPLICATIONS</w:t>
      </w:r>
    </w:p>
    <w:p w:rsidR="00000000" w:rsidDel="00000000" w:rsidP="00000000" w:rsidRDefault="00000000" w:rsidRPr="00000000" w14:paraId="0000005B">
      <w:pPr>
        <w:numPr>
          <w:ilvl w:val="0"/>
          <w:numId w:val="3"/>
        </w:numPr>
        <w:spacing w:after="0" w:afterAutospacing="0"/>
        <w:ind w:left="720" w:hanging="360"/>
        <w:rPr>
          <w:u w:val="none"/>
        </w:rPr>
      </w:pPr>
      <w:r w:rsidDel="00000000" w:rsidR="00000000" w:rsidRPr="00000000">
        <w:rPr>
          <w:rtl w:val="0"/>
        </w:rPr>
        <w:t xml:space="preserve">Useful in the medical field for studying and isolating causes of deviation in human life expectancy over an observed period of time.</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Supporting timely recognition of the right moment to start Advance Care Planning.</w:t>
      </w:r>
      <w:r w:rsidDel="00000000" w:rsidR="00000000" w:rsidRPr="00000000">
        <w:rPr>
          <w:rtl w:val="0"/>
        </w:rPr>
      </w:r>
    </w:p>
    <w:p w:rsidR="00000000" w:rsidDel="00000000" w:rsidP="00000000" w:rsidRDefault="00000000" w:rsidRPr="00000000" w14:paraId="0000005D">
      <w:pPr>
        <w:pStyle w:val="Heading1"/>
        <w:rPr>
          <w:sz w:val="48"/>
          <w:szCs w:val="48"/>
          <w:u w:val="single"/>
        </w:rPr>
      </w:pPr>
      <w:bookmarkStart w:colFirst="0" w:colLast="0" w:name="_i1335kmx5obj" w:id="36"/>
      <w:bookmarkEnd w:id="36"/>
      <w:r w:rsidDel="00000000" w:rsidR="00000000" w:rsidRPr="00000000">
        <w:rPr>
          <w:rtl w:val="0"/>
        </w:rPr>
      </w:r>
    </w:p>
    <w:p w:rsidR="00000000" w:rsidDel="00000000" w:rsidP="00000000" w:rsidRDefault="00000000" w:rsidRPr="00000000" w14:paraId="0000005E">
      <w:pPr>
        <w:pStyle w:val="Heading1"/>
        <w:rPr>
          <w:sz w:val="48"/>
          <w:szCs w:val="48"/>
          <w:u w:val="single"/>
        </w:rPr>
      </w:pPr>
      <w:bookmarkStart w:colFirst="0" w:colLast="0" w:name="_tb8o2u1g5i03" w:id="37"/>
      <w:bookmarkEnd w:id="37"/>
      <w:r w:rsidDel="00000000" w:rsidR="00000000" w:rsidRPr="00000000">
        <w:rPr>
          <w:sz w:val="48"/>
          <w:szCs w:val="48"/>
          <w:u w:val="single"/>
          <w:rtl w:val="0"/>
        </w:rPr>
        <w:t xml:space="preserve">9.CONCLUSION</w:t>
      </w:r>
    </w:p>
    <w:p w:rsidR="00000000" w:rsidDel="00000000" w:rsidP="00000000" w:rsidRDefault="00000000" w:rsidRPr="00000000" w14:paraId="0000005F">
      <w:pPr>
        <w:rPr/>
      </w:pPr>
      <w:r w:rsidDel="00000000" w:rsidR="00000000" w:rsidRPr="00000000">
        <w:rPr>
          <w:rtl w:val="0"/>
        </w:rPr>
        <w:tab/>
        <w:t xml:space="preserve">Prognostication of life expectancy is difficult for humans. Our research shows that machine learning techniques offer a feasible and promising approach to predicting life expectancy. The research has potential for real-life applications, such as supporting timely recognition of the right moment to start Advance Care Planning.</w:t>
      </w:r>
    </w:p>
    <w:p w:rsidR="00000000" w:rsidDel="00000000" w:rsidP="00000000" w:rsidRDefault="00000000" w:rsidRPr="00000000" w14:paraId="00000060">
      <w:pPr>
        <w:rPr/>
      </w:pPr>
      <w:r w:rsidDel="00000000" w:rsidR="00000000" w:rsidRPr="00000000">
        <w:rPr>
          <w:rtl w:val="0"/>
        </w:rPr>
        <w:tab/>
        <w:t xml:space="preserve"> Good prognostication has the potential to contribute significantly to end-of-life decision making, therefore we believe that any increase in prognostic accuracy is worth pursuing. Additionally, human prognostication is costly, time-consuming, requires medical expertise, and is a subjective task. Without compromising prediction accuracy, the model is able to make predictions quickly, automatically and systematically, while it does not depend on human medical expertise.</w:t>
      </w:r>
    </w:p>
    <w:p w:rsidR="00000000" w:rsidDel="00000000" w:rsidP="00000000" w:rsidRDefault="00000000" w:rsidRPr="00000000" w14:paraId="00000061">
      <w:pPr>
        <w:pStyle w:val="Heading1"/>
        <w:rPr>
          <w:sz w:val="48"/>
          <w:szCs w:val="48"/>
          <w:u w:val="single"/>
        </w:rPr>
      </w:pPr>
      <w:bookmarkStart w:colFirst="0" w:colLast="0" w:name="_et0pmosjgsnz" w:id="38"/>
      <w:bookmarkEnd w:id="38"/>
      <w:r w:rsidDel="00000000" w:rsidR="00000000" w:rsidRPr="00000000">
        <w:rPr>
          <w:rtl w:val="0"/>
        </w:rPr>
      </w:r>
    </w:p>
    <w:p w:rsidR="00000000" w:rsidDel="00000000" w:rsidP="00000000" w:rsidRDefault="00000000" w:rsidRPr="00000000" w14:paraId="00000062">
      <w:pPr>
        <w:pStyle w:val="Heading1"/>
        <w:rPr>
          <w:sz w:val="48"/>
          <w:szCs w:val="48"/>
          <w:u w:val="single"/>
        </w:rPr>
      </w:pPr>
      <w:bookmarkStart w:colFirst="0" w:colLast="0" w:name="_wup9d3xq2ogy" w:id="39"/>
      <w:bookmarkEnd w:id="39"/>
      <w:r w:rsidDel="00000000" w:rsidR="00000000" w:rsidRPr="00000000">
        <w:rPr>
          <w:sz w:val="48"/>
          <w:szCs w:val="48"/>
          <w:u w:val="single"/>
          <w:rtl w:val="0"/>
        </w:rPr>
        <w:t xml:space="preserve">10.FUTURE SCOPE</w:t>
      </w:r>
    </w:p>
    <w:p w:rsidR="00000000" w:rsidDel="00000000" w:rsidP="00000000" w:rsidRDefault="00000000" w:rsidRPr="00000000" w14:paraId="00000063">
      <w:pPr>
        <w:rPr/>
      </w:pPr>
      <w:r w:rsidDel="00000000" w:rsidR="00000000" w:rsidRPr="00000000">
        <w:rPr>
          <w:rtl w:val="0"/>
        </w:rPr>
        <w:tab/>
        <w:t xml:space="preserve"> This research should be considered to be exploratory. In order to replicate and extend this research, we can expand the dataset substantially, by collecting additional data of both deceased and active patients. This will allow us to zoom in on specific illness trajectories, and to rephrase the task in such a way that it will match clinical settings more closely, for example by aiming to make predictions about patients while they are still active. </w:t>
      </w:r>
    </w:p>
    <w:p w:rsidR="00000000" w:rsidDel="00000000" w:rsidP="00000000" w:rsidRDefault="00000000" w:rsidRPr="00000000" w14:paraId="00000064">
      <w:pPr>
        <w:ind w:firstLine="720"/>
        <w:rPr/>
      </w:pPr>
      <w:r w:rsidDel="00000000" w:rsidR="00000000" w:rsidRPr="00000000">
        <w:rPr>
          <w:rtl w:val="0"/>
        </w:rPr>
        <w:t xml:space="preserve">We will be able to compare a range of predictive models, alternative patient representations, and (interpretations of) output variables in future work. To provide a better comparison between automatic and human prognostication, we can investigate the prediction accuracy of both the system and general practitioners by presenting them with the same task and test data. </w:t>
      </w:r>
    </w:p>
    <w:p w:rsidR="00000000" w:rsidDel="00000000" w:rsidP="00000000" w:rsidRDefault="00000000" w:rsidRPr="00000000" w14:paraId="00000065">
      <w:pPr>
        <w:ind w:left="0" w:firstLine="720"/>
        <w:rPr/>
      </w:pPr>
      <w:r w:rsidDel="00000000" w:rsidR="00000000" w:rsidRPr="00000000">
        <w:rPr>
          <w:rtl w:val="0"/>
        </w:rPr>
        <w:t xml:space="preserve">Additionally, we can work towards obtaining insight about the driving forces behind good prognostication. We can explore which information is used by the model, to make the model for automatic prognostication more transparent, and improve our understanding of this complex task.</w:t>
      </w:r>
    </w:p>
    <w:p w:rsidR="00000000" w:rsidDel="00000000" w:rsidP="00000000" w:rsidRDefault="00000000" w:rsidRPr="00000000" w14:paraId="0000006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7">
      <w:pPr>
        <w:pStyle w:val="Heading1"/>
        <w:rPr>
          <w:sz w:val="48"/>
          <w:szCs w:val="48"/>
          <w:u w:val="single"/>
        </w:rPr>
      </w:pPr>
      <w:bookmarkStart w:colFirst="0" w:colLast="0" w:name="_mpjvsrj188p6" w:id="40"/>
      <w:bookmarkEnd w:id="40"/>
      <w:r w:rsidDel="00000000" w:rsidR="00000000" w:rsidRPr="00000000">
        <w:rPr>
          <w:sz w:val="48"/>
          <w:szCs w:val="48"/>
          <w:u w:val="single"/>
          <w:rtl w:val="0"/>
        </w:rPr>
        <w:t xml:space="preserve">11.BIBLIOGRAPHY</w:t>
      </w:r>
    </w:p>
    <w:p w:rsidR="00000000" w:rsidDel="00000000" w:rsidP="00000000" w:rsidRDefault="00000000" w:rsidRPr="00000000" w14:paraId="00000068">
      <w:pPr>
        <w:pStyle w:val="Heading1"/>
        <w:rPr>
          <w:u w:val="single"/>
        </w:rPr>
      </w:pPr>
      <w:bookmarkStart w:colFirst="0" w:colLast="0" w:name="_vv7v00hbcgki" w:id="41"/>
      <w:bookmarkEnd w:id="41"/>
      <w:r w:rsidDel="00000000" w:rsidR="00000000" w:rsidRPr="00000000">
        <w:rPr>
          <w:u w:val="single"/>
          <w:rtl w:val="0"/>
        </w:rPr>
        <w:t xml:space="preserve">APPENDIX</w:t>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u w:val="single"/>
          <w:rtl w:val="0"/>
        </w:rPr>
        <w:t xml:space="preserve">NODE RED FLOW </w:t>
      </w:r>
    </w:p>
    <w:p w:rsidR="00000000" w:rsidDel="00000000" w:rsidP="00000000" w:rsidRDefault="00000000" w:rsidRPr="00000000" w14:paraId="0000006A">
      <w:pPr>
        <w:ind w:left="720" w:firstLine="0"/>
        <w:rPr>
          <w:color w:val="0000ff"/>
          <w:u w:val="single"/>
        </w:rPr>
      </w:pPr>
      <w:r w:rsidDel="00000000" w:rsidR="00000000" w:rsidRPr="00000000">
        <w:rPr>
          <w:color w:val="0000ff"/>
          <w:u w:val="single"/>
          <w:rtl w:val="0"/>
        </w:rPr>
        <w:t xml:space="preserve">https://drive.google.com/file/d/1tX6YnWbp9awh1R5FSXgoHSoBPDFgKicv/view?usp=sharing</w:t>
      </w:r>
    </w:p>
    <w:p w:rsidR="00000000" w:rsidDel="00000000" w:rsidP="00000000" w:rsidRDefault="00000000" w:rsidRPr="00000000" w14:paraId="0000006B">
      <w:pPr>
        <w:ind w:left="720" w:firstLine="0"/>
        <w:rPr>
          <w:color w:val="0000ff"/>
          <w:u w:val="single"/>
        </w:rPr>
      </w:pPr>
      <w:r w:rsidDel="00000000" w:rsidR="00000000" w:rsidRPr="00000000">
        <w:rPr>
          <w:rtl w:val="0"/>
        </w:rPr>
      </w:r>
    </w:p>
    <w:sectPr>
      <w:headerReference r:id="rId15" w:type="default"/>
      <w:headerReference r:id="rId16" w:type="first"/>
      <w:footerReference r:id="rId1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Gungsuh"/>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2"/>
    <w:bookmarkEnd w:id="4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292929"/>
        <w:sz w:val="27"/>
        <w:szCs w:val="27"/>
        <w:highlight w:val="white"/>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2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data-flair.training/blogs/machine-learning-algorithms/"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yperlink" Target="https://en.wikipedia.org/wiki/Machine_learning"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