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6A8" w:rsidRDefault="006726A8" w:rsidP="006726A8">
      <w:pPr>
        <w:spacing w:after="160" w:line="480" w:lineRule="auto"/>
        <w:jc w:val="center"/>
        <w:rPr>
          <w:rFonts w:ascii="Calibri" w:eastAsia="Calibri" w:hAnsi="Calibri" w:cs="Calibri"/>
          <w:b/>
        </w:rPr>
      </w:pPr>
    </w:p>
    <w:p w:rsidR="006726A8" w:rsidRPr="006726A8" w:rsidRDefault="006726A8" w:rsidP="006726A8">
      <w:pPr>
        <w:spacing w:after="160" w:line="480" w:lineRule="auto"/>
        <w:jc w:val="center"/>
        <w:rPr>
          <w:rFonts w:eastAsia="Calibri" w:cs="Calibri"/>
          <w:b/>
          <w:sz w:val="36"/>
          <w:szCs w:val="36"/>
        </w:rPr>
      </w:pPr>
      <w:r w:rsidRPr="006726A8">
        <w:rPr>
          <w:rFonts w:eastAsia="Calibri" w:cs="Calibri"/>
          <w:b/>
          <w:sz w:val="36"/>
          <w:szCs w:val="36"/>
        </w:rPr>
        <w:t>A Major Project Report</w:t>
      </w:r>
    </w:p>
    <w:p w:rsidR="006726A8" w:rsidRPr="006726A8" w:rsidRDefault="006726A8" w:rsidP="006726A8">
      <w:pPr>
        <w:spacing w:after="160" w:line="480" w:lineRule="auto"/>
        <w:jc w:val="center"/>
        <w:rPr>
          <w:rFonts w:eastAsia="Calibri" w:cs="Calibri"/>
          <w:b/>
          <w:sz w:val="36"/>
          <w:szCs w:val="36"/>
        </w:rPr>
      </w:pPr>
      <w:r w:rsidRPr="006726A8">
        <w:rPr>
          <w:rFonts w:eastAsia="Calibri" w:cs="Calibri"/>
          <w:b/>
          <w:sz w:val="36"/>
          <w:szCs w:val="36"/>
        </w:rPr>
        <w:t>On</w:t>
      </w:r>
    </w:p>
    <w:p w:rsidR="006726A8" w:rsidRPr="006726A8" w:rsidRDefault="006726A8" w:rsidP="006726A8">
      <w:pPr>
        <w:spacing w:after="160" w:line="480" w:lineRule="auto"/>
        <w:jc w:val="center"/>
        <w:rPr>
          <w:rFonts w:eastAsia="Calibri" w:cs="Calibri"/>
          <w:b/>
          <w:sz w:val="36"/>
          <w:szCs w:val="36"/>
        </w:rPr>
      </w:pPr>
      <w:r w:rsidRPr="006726A8">
        <w:rPr>
          <w:rFonts w:eastAsia="Calibri" w:cs="Calibri"/>
          <w:b/>
          <w:sz w:val="36"/>
          <w:szCs w:val="36"/>
        </w:rPr>
        <w:t>PREDICTING LIFE EXPECTANCY USING ML</w:t>
      </w:r>
    </w:p>
    <w:p w:rsidR="006726A8" w:rsidRPr="006726A8" w:rsidRDefault="006726A8" w:rsidP="006726A8">
      <w:pPr>
        <w:spacing w:after="160" w:line="480" w:lineRule="auto"/>
        <w:jc w:val="center"/>
        <w:rPr>
          <w:rFonts w:eastAsia="Calibri" w:cs="Calibri"/>
          <w:b/>
          <w:sz w:val="36"/>
          <w:szCs w:val="36"/>
        </w:rPr>
      </w:pPr>
      <w:r w:rsidRPr="006726A8">
        <w:rPr>
          <w:rFonts w:eastAsia="Calibri" w:cs="Calibri"/>
          <w:b/>
          <w:sz w:val="36"/>
          <w:szCs w:val="36"/>
        </w:rPr>
        <w:t>Submitted in partial fulfillment of the</w:t>
      </w:r>
    </w:p>
    <w:p w:rsidR="006726A8" w:rsidRPr="006726A8" w:rsidRDefault="006726A8" w:rsidP="006726A8">
      <w:pPr>
        <w:spacing w:after="160" w:line="480" w:lineRule="auto"/>
        <w:jc w:val="center"/>
        <w:rPr>
          <w:rFonts w:eastAsia="Calibri" w:cs="Calibri"/>
          <w:b/>
          <w:sz w:val="36"/>
          <w:szCs w:val="36"/>
        </w:rPr>
      </w:pPr>
      <w:r w:rsidRPr="006726A8">
        <w:rPr>
          <w:rFonts w:eastAsia="Calibri" w:cs="Calibri"/>
          <w:b/>
          <w:sz w:val="36"/>
          <w:szCs w:val="36"/>
        </w:rPr>
        <w:t>Requirements for the award of</w:t>
      </w:r>
    </w:p>
    <w:p w:rsidR="006726A8" w:rsidRPr="006726A8" w:rsidRDefault="006726A8" w:rsidP="006726A8">
      <w:pPr>
        <w:spacing w:after="160" w:line="480" w:lineRule="auto"/>
        <w:jc w:val="center"/>
        <w:rPr>
          <w:rFonts w:eastAsia="Calibri" w:cs="Calibri"/>
          <w:b/>
          <w:sz w:val="36"/>
          <w:szCs w:val="36"/>
        </w:rPr>
      </w:pPr>
      <w:r w:rsidRPr="006726A8">
        <w:rPr>
          <w:rFonts w:eastAsia="Calibri" w:cs="Calibri"/>
          <w:b/>
          <w:sz w:val="36"/>
          <w:szCs w:val="36"/>
        </w:rPr>
        <w:t>INTERNSHIP CERTIFICATE</w:t>
      </w:r>
    </w:p>
    <w:p w:rsidR="006726A8" w:rsidRPr="006726A8" w:rsidRDefault="006726A8" w:rsidP="006726A8">
      <w:pPr>
        <w:spacing w:after="160" w:line="480" w:lineRule="auto"/>
        <w:jc w:val="center"/>
        <w:rPr>
          <w:rFonts w:eastAsia="Calibri" w:cs="Calibri"/>
          <w:b/>
          <w:sz w:val="36"/>
          <w:szCs w:val="36"/>
        </w:rPr>
      </w:pPr>
      <w:r w:rsidRPr="006726A8">
        <w:rPr>
          <w:rFonts w:eastAsia="Calibri" w:cs="Calibri"/>
          <w:b/>
          <w:sz w:val="36"/>
          <w:szCs w:val="36"/>
        </w:rPr>
        <w:t>IN</w:t>
      </w:r>
    </w:p>
    <w:p w:rsidR="006726A8" w:rsidRPr="006726A8" w:rsidRDefault="006726A8" w:rsidP="006726A8">
      <w:pPr>
        <w:spacing w:after="160" w:line="480" w:lineRule="auto"/>
        <w:jc w:val="center"/>
        <w:rPr>
          <w:rFonts w:eastAsia="Calibri" w:cs="Calibri"/>
          <w:b/>
          <w:sz w:val="36"/>
          <w:szCs w:val="36"/>
        </w:rPr>
      </w:pPr>
      <w:r w:rsidRPr="006726A8">
        <w:rPr>
          <w:rFonts w:eastAsia="Calibri" w:cs="Calibri"/>
          <w:b/>
          <w:sz w:val="36"/>
          <w:szCs w:val="36"/>
        </w:rPr>
        <w:t>MACHINE LEARNING</w:t>
      </w:r>
    </w:p>
    <w:p w:rsidR="006726A8" w:rsidRPr="006726A8" w:rsidRDefault="006726A8" w:rsidP="006726A8">
      <w:pPr>
        <w:spacing w:after="160" w:line="480" w:lineRule="auto"/>
        <w:jc w:val="center"/>
        <w:rPr>
          <w:rFonts w:eastAsia="Calibri" w:cs="Calibri"/>
          <w:b/>
          <w:sz w:val="36"/>
          <w:szCs w:val="36"/>
        </w:rPr>
      </w:pPr>
      <w:r w:rsidRPr="006726A8">
        <w:rPr>
          <w:rFonts w:eastAsia="Calibri" w:cs="Calibri"/>
          <w:b/>
          <w:sz w:val="36"/>
          <w:szCs w:val="36"/>
        </w:rPr>
        <w:t>Submitted By</w:t>
      </w:r>
    </w:p>
    <w:p w:rsidR="006726A8" w:rsidRPr="006726A8" w:rsidRDefault="006726A8" w:rsidP="006726A8">
      <w:pPr>
        <w:spacing w:after="160" w:line="480" w:lineRule="auto"/>
        <w:jc w:val="center"/>
        <w:rPr>
          <w:rFonts w:eastAsia="Calibri" w:cs="Calibri"/>
          <w:b/>
          <w:sz w:val="36"/>
          <w:szCs w:val="36"/>
        </w:rPr>
      </w:pPr>
      <w:r w:rsidRPr="006726A8">
        <w:rPr>
          <w:rFonts w:eastAsia="Calibri" w:cs="Calibri"/>
          <w:b/>
          <w:sz w:val="36"/>
          <w:szCs w:val="36"/>
        </w:rPr>
        <w:t>THALLA YUVANA</w:t>
      </w:r>
    </w:p>
    <w:p w:rsidR="006726A8" w:rsidRPr="006726A8" w:rsidRDefault="006726A8" w:rsidP="006726A8">
      <w:pPr>
        <w:spacing w:after="160" w:line="480" w:lineRule="auto"/>
        <w:jc w:val="center"/>
        <w:rPr>
          <w:rFonts w:eastAsia="Calibri" w:cs="Calibri"/>
          <w:b/>
          <w:sz w:val="36"/>
          <w:szCs w:val="36"/>
        </w:rPr>
      </w:pPr>
      <w:r w:rsidRPr="006726A8">
        <w:rPr>
          <w:rFonts w:eastAsia="Calibri" w:cs="Calibri"/>
          <w:b/>
          <w:sz w:val="36"/>
          <w:szCs w:val="36"/>
        </w:rPr>
        <w:t>Under the guidance of</w:t>
      </w:r>
    </w:p>
    <w:p w:rsidR="006726A8" w:rsidRPr="006726A8" w:rsidRDefault="006726A8" w:rsidP="006726A8">
      <w:pPr>
        <w:spacing w:after="160" w:line="480" w:lineRule="auto"/>
        <w:jc w:val="center"/>
        <w:rPr>
          <w:rFonts w:eastAsia="Calibri" w:cs="Calibri"/>
          <w:b/>
          <w:sz w:val="36"/>
          <w:szCs w:val="36"/>
        </w:rPr>
      </w:pPr>
      <w:r w:rsidRPr="006726A8">
        <w:rPr>
          <w:rFonts w:eastAsia="Calibri" w:cs="Calibri"/>
          <w:b/>
          <w:sz w:val="36"/>
          <w:szCs w:val="36"/>
        </w:rPr>
        <w:t>Mr.CHARAN</w:t>
      </w:r>
    </w:p>
    <w:p w:rsidR="006726A8" w:rsidRPr="006726A8" w:rsidRDefault="006726A8" w:rsidP="006726A8">
      <w:pPr>
        <w:spacing w:after="160" w:line="480" w:lineRule="auto"/>
        <w:rPr>
          <w:rFonts w:eastAsia="Calibri" w:cs="Calibri"/>
          <w:sz w:val="32"/>
          <w:szCs w:val="32"/>
        </w:rPr>
      </w:pPr>
      <w:r w:rsidRPr="006726A8">
        <w:rPr>
          <w:rFonts w:ascii="Calibri" w:eastAsia="Calibri" w:hAnsi="Calibri" w:cs="Calibri"/>
          <w:b/>
          <w:sz w:val="32"/>
          <w:szCs w:val="32"/>
        </w:rPr>
        <w:lastRenderedPageBreak/>
        <w:t xml:space="preserve">                    </w:t>
      </w:r>
      <w:r>
        <w:rPr>
          <w:rFonts w:ascii="Calibri" w:eastAsia="Calibri" w:hAnsi="Calibri" w:cs="Calibri"/>
          <w:b/>
          <w:sz w:val="32"/>
          <w:szCs w:val="32"/>
        </w:rPr>
        <w:t xml:space="preserve">                </w:t>
      </w:r>
      <w:r w:rsidRPr="006726A8">
        <w:rPr>
          <w:rFonts w:ascii="Calibri" w:eastAsia="Calibri" w:hAnsi="Calibri" w:cs="Calibri"/>
          <w:b/>
          <w:sz w:val="32"/>
          <w:szCs w:val="32"/>
        </w:rPr>
        <w:t xml:space="preserve">  </w:t>
      </w:r>
      <w:r w:rsidRPr="006726A8">
        <w:rPr>
          <w:rFonts w:eastAsia="Calibri" w:cs="Calibri"/>
          <w:b/>
          <w:sz w:val="32"/>
          <w:szCs w:val="32"/>
        </w:rPr>
        <w:t>ACKNOWLEDGEMENT</w:t>
      </w:r>
    </w:p>
    <w:p w:rsidR="006726A8" w:rsidRPr="006726A8" w:rsidRDefault="006726A8" w:rsidP="006726A8">
      <w:pPr>
        <w:spacing w:after="160" w:line="240" w:lineRule="auto"/>
        <w:rPr>
          <w:rFonts w:eastAsia="Calibri" w:cs="Calibri"/>
          <w:sz w:val="32"/>
          <w:szCs w:val="32"/>
        </w:rPr>
      </w:pPr>
      <w:r w:rsidRPr="006726A8">
        <w:rPr>
          <w:rFonts w:eastAsia="Calibri" w:cs="Calibri"/>
          <w:sz w:val="32"/>
          <w:szCs w:val="32"/>
        </w:rPr>
        <w:t xml:space="preserve">   I would like to express our sincere thanks to Mr.charan for his motivation and co-operation for the successful completion of the project. </w:t>
      </w:r>
    </w:p>
    <w:p w:rsidR="006726A8" w:rsidRPr="006726A8" w:rsidRDefault="006726A8" w:rsidP="006726A8">
      <w:pPr>
        <w:spacing w:after="160" w:line="240" w:lineRule="auto"/>
        <w:rPr>
          <w:rFonts w:eastAsia="Calibri" w:cs="Calibri"/>
          <w:sz w:val="32"/>
          <w:szCs w:val="32"/>
        </w:rPr>
      </w:pPr>
      <w:r w:rsidRPr="006726A8">
        <w:rPr>
          <w:rFonts w:eastAsia="Calibri" w:cs="Calibri"/>
          <w:sz w:val="32"/>
          <w:szCs w:val="32"/>
        </w:rPr>
        <w:t xml:space="preserve">   I would like to express our sincere thanks to my ML-6 batch friends for their encouragement to achieve the goals of the project.</w:t>
      </w:r>
    </w:p>
    <w:p w:rsidR="00673020" w:rsidRDefault="006726A8" w:rsidP="006726A8">
      <w:pPr>
        <w:spacing w:after="160"/>
        <w:rPr>
          <w:rFonts w:eastAsia="Calibri" w:cs="Calibri"/>
          <w:sz w:val="32"/>
          <w:szCs w:val="32"/>
        </w:rPr>
      </w:pPr>
      <w:r w:rsidRPr="006726A8">
        <w:rPr>
          <w:rFonts w:eastAsia="Calibri" w:cs="Calibri"/>
          <w:sz w:val="32"/>
          <w:szCs w:val="32"/>
        </w:rPr>
        <w:t xml:space="preserve">                                                                                     </w:t>
      </w:r>
      <w:r w:rsidR="00673020">
        <w:rPr>
          <w:rFonts w:eastAsia="Calibri" w:cs="Calibri"/>
          <w:sz w:val="32"/>
          <w:szCs w:val="32"/>
        </w:rPr>
        <w:t xml:space="preserve">      </w:t>
      </w:r>
    </w:p>
    <w:p w:rsidR="006726A8" w:rsidRPr="00673020" w:rsidRDefault="00673020" w:rsidP="006726A8">
      <w:pPr>
        <w:spacing w:after="160"/>
        <w:rPr>
          <w:rFonts w:eastAsia="Calibri" w:cs="Calibri"/>
          <w:sz w:val="32"/>
          <w:szCs w:val="32"/>
        </w:rPr>
      </w:pPr>
      <w:r>
        <w:rPr>
          <w:rFonts w:eastAsia="Calibri" w:cs="Calibri"/>
          <w:sz w:val="32"/>
          <w:szCs w:val="32"/>
        </w:rPr>
        <w:t xml:space="preserve">                                                                                              -</w:t>
      </w:r>
      <w:r w:rsidR="006726A8" w:rsidRPr="006726A8">
        <w:rPr>
          <w:rFonts w:eastAsia="Calibri" w:cs="Calibri"/>
          <w:b/>
          <w:sz w:val="32"/>
          <w:szCs w:val="32"/>
        </w:rPr>
        <w:t xml:space="preserve">Yuvana Thalla        </w:t>
      </w:r>
    </w:p>
    <w:p w:rsidR="006726A8" w:rsidRPr="006726A8" w:rsidRDefault="006726A8" w:rsidP="006726A8">
      <w:pPr>
        <w:spacing w:after="160"/>
        <w:rPr>
          <w:rFonts w:eastAsia="Calibri" w:cs="Calibri"/>
          <w:b/>
          <w:sz w:val="32"/>
          <w:szCs w:val="32"/>
        </w:rPr>
      </w:pPr>
    </w:p>
    <w:p w:rsidR="006726A8" w:rsidRPr="006726A8" w:rsidRDefault="006726A8" w:rsidP="006726A8">
      <w:pPr>
        <w:spacing w:after="160"/>
        <w:rPr>
          <w:rFonts w:eastAsia="Calibri" w:cs="Calibri"/>
          <w:b/>
          <w:sz w:val="32"/>
          <w:szCs w:val="32"/>
        </w:rPr>
      </w:pPr>
    </w:p>
    <w:p w:rsidR="006726A8" w:rsidRPr="006726A8" w:rsidRDefault="006726A8" w:rsidP="006726A8">
      <w:pPr>
        <w:spacing w:after="160"/>
        <w:rPr>
          <w:rFonts w:eastAsia="Calibri" w:cs="Calibri"/>
          <w:b/>
          <w:sz w:val="32"/>
          <w:szCs w:val="32"/>
        </w:rPr>
      </w:pPr>
      <w:r w:rsidRPr="006726A8">
        <w:rPr>
          <w:rFonts w:eastAsia="Calibri" w:cs="Calibri"/>
          <w:b/>
          <w:sz w:val="32"/>
          <w:szCs w:val="32"/>
        </w:rPr>
        <w:t xml:space="preserve">                                                     </w:t>
      </w:r>
    </w:p>
    <w:p w:rsidR="00673020" w:rsidRPr="00673020" w:rsidRDefault="00673020" w:rsidP="00673020">
      <w:pPr>
        <w:spacing w:after="160"/>
        <w:rPr>
          <w:rFonts w:eastAsia="Calibri" w:cs="Calibri"/>
          <w:b/>
          <w:sz w:val="32"/>
          <w:szCs w:val="32"/>
        </w:rPr>
      </w:pPr>
      <w:r>
        <w:rPr>
          <w:rFonts w:eastAsia="Calibri" w:cs="Calibri"/>
          <w:b/>
          <w:sz w:val="32"/>
          <w:szCs w:val="32"/>
        </w:rPr>
        <w:t xml:space="preserve">                                                 </w:t>
      </w:r>
      <w:r w:rsidRPr="006726A8">
        <w:rPr>
          <w:rFonts w:eastAsia="Calibri" w:cs="Calibri"/>
          <w:b/>
          <w:sz w:val="32"/>
          <w:szCs w:val="32"/>
        </w:rPr>
        <w:t>DECLARATION</w:t>
      </w:r>
    </w:p>
    <w:p w:rsidR="00673020" w:rsidRDefault="00673020" w:rsidP="006726A8">
      <w:pPr>
        <w:spacing w:after="160"/>
        <w:rPr>
          <w:rFonts w:eastAsia="Calibri" w:cs="Calibri"/>
          <w:sz w:val="32"/>
          <w:szCs w:val="32"/>
        </w:rPr>
      </w:pPr>
    </w:p>
    <w:p w:rsidR="00673020" w:rsidRPr="00673020" w:rsidRDefault="00673020" w:rsidP="00673020">
      <w:pPr>
        <w:spacing w:after="160"/>
        <w:rPr>
          <w:rFonts w:eastAsia="Calibri" w:cs="Calibri"/>
          <w:b/>
          <w:sz w:val="32"/>
          <w:szCs w:val="32"/>
        </w:rPr>
      </w:pPr>
      <w:r>
        <w:rPr>
          <w:rFonts w:eastAsia="Calibri" w:cs="Calibri"/>
          <w:b/>
          <w:sz w:val="32"/>
          <w:szCs w:val="32"/>
        </w:rPr>
        <w:t xml:space="preserve">                                  </w:t>
      </w:r>
    </w:p>
    <w:p w:rsidR="006726A8" w:rsidRPr="006726A8" w:rsidRDefault="006726A8" w:rsidP="006726A8">
      <w:pPr>
        <w:spacing w:after="160"/>
        <w:rPr>
          <w:rFonts w:eastAsia="Calibri" w:cs="Calibri"/>
          <w:sz w:val="32"/>
          <w:szCs w:val="32"/>
        </w:rPr>
      </w:pPr>
      <w:r w:rsidRPr="006726A8">
        <w:rPr>
          <w:rFonts w:eastAsia="Calibri" w:cs="Calibri"/>
          <w:sz w:val="32"/>
          <w:szCs w:val="32"/>
        </w:rPr>
        <w:t>This is to certify that the project work entitles “Predicting life Expectancy” submitted to smartinternz in partial fulfillment of the requirement for the award of Internship certificate is an original work carried out by T.Yuvana under the guidance of Mr.Charan. This matter embodied in this project is a genuine work, done by me.</w:t>
      </w:r>
    </w:p>
    <w:p w:rsidR="006726A8" w:rsidRPr="006726A8" w:rsidRDefault="006726A8" w:rsidP="006726A8">
      <w:pPr>
        <w:spacing w:after="160"/>
        <w:rPr>
          <w:rFonts w:eastAsia="Calibri" w:cs="Calibri"/>
          <w:sz w:val="32"/>
          <w:szCs w:val="32"/>
        </w:rPr>
      </w:pPr>
    </w:p>
    <w:p w:rsidR="006726A8" w:rsidRPr="006726A8" w:rsidRDefault="006726A8" w:rsidP="006726A8">
      <w:pPr>
        <w:spacing w:after="160"/>
        <w:rPr>
          <w:rFonts w:eastAsia="Calibri" w:cs="Calibri"/>
          <w:sz w:val="32"/>
          <w:szCs w:val="32"/>
        </w:rPr>
      </w:pPr>
      <w:r w:rsidRPr="006726A8">
        <w:rPr>
          <w:rFonts w:eastAsia="Calibri" w:cs="Calibri"/>
          <w:sz w:val="32"/>
          <w:szCs w:val="32"/>
        </w:rPr>
        <w:t xml:space="preserve">                           </w:t>
      </w:r>
    </w:p>
    <w:p w:rsidR="006726A8" w:rsidRPr="006726A8" w:rsidRDefault="006726A8" w:rsidP="006726A8">
      <w:pPr>
        <w:spacing w:after="160"/>
        <w:rPr>
          <w:rFonts w:eastAsia="Calibri" w:cs="Calibri"/>
          <w:b/>
          <w:sz w:val="32"/>
          <w:szCs w:val="32"/>
        </w:rPr>
      </w:pPr>
      <w:r w:rsidRPr="006726A8">
        <w:rPr>
          <w:rFonts w:eastAsia="Calibri" w:cs="Calibri"/>
          <w:sz w:val="32"/>
          <w:szCs w:val="32"/>
        </w:rPr>
        <w:t xml:space="preserve">                                                                                                 </w:t>
      </w:r>
      <w:r w:rsidR="00673020">
        <w:rPr>
          <w:rFonts w:eastAsia="Calibri" w:cs="Calibri"/>
          <w:sz w:val="32"/>
          <w:szCs w:val="32"/>
        </w:rPr>
        <w:t>-</w:t>
      </w:r>
      <w:r w:rsidRPr="006726A8">
        <w:rPr>
          <w:rFonts w:eastAsia="Calibri" w:cs="Calibri"/>
          <w:b/>
          <w:sz w:val="32"/>
          <w:szCs w:val="32"/>
        </w:rPr>
        <w:t xml:space="preserve">Yuvana Thalla        </w:t>
      </w:r>
    </w:p>
    <w:p w:rsidR="006726A8" w:rsidRPr="006726A8" w:rsidRDefault="006726A8" w:rsidP="006726A8">
      <w:pPr>
        <w:spacing w:after="160"/>
        <w:rPr>
          <w:rFonts w:ascii="Calibri" w:eastAsia="Calibri" w:hAnsi="Calibri" w:cs="Calibri"/>
          <w:sz w:val="32"/>
          <w:szCs w:val="32"/>
        </w:rPr>
      </w:pPr>
      <w:r w:rsidRPr="006726A8">
        <w:rPr>
          <w:rFonts w:eastAsia="Calibri" w:cs="Calibri"/>
          <w:sz w:val="32"/>
          <w:szCs w:val="32"/>
        </w:rPr>
        <w:t xml:space="preserve">                                </w:t>
      </w:r>
      <w:r w:rsidRPr="006726A8">
        <w:rPr>
          <w:rFonts w:ascii="Calibri" w:eastAsia="Calibri" w:hAnsi="Calibri" w:cs="Calibri"/>
          <w:sz w:val="32"/>
          <w:szCs w:val="32"/>
        </w:rPr>
        <w:t xml:space="preserve">                                                                                           </w:t>
      </w:r>
    </w:p>
    <w:p w:rsidR="00D22165" w:rsidRDefault="00673020" w:rsidP="00D22165">
      <w:pPr>
        <w:pStyle w:val="Title"/>
      </w:pPr>
      <w:r>
        <w:rPr>
          <w:rFonts w:ascii="Calibri" w:eastAsia="Calibri" w:hAnsi="Calibri" w:cs="Calibri"/>
          <w:color w:val="auto"/>
          <w:spacing w:val="0"/>
          <w:kern w:val="0"/>
          <w:sz w:val="32"/>
          <w:szCs w:val="32"/>
        </w:rPr>
        <w:lastRenderedPageBreak/>
        <w:t xml:space="preserve">                              </w:t>
      </w:r>
      <w:r w:rsidR="00AB0C22">
        <w:t xml:space="preserve">  Project repor</w:t>
      </w:r>
      <w:r w:rsidR="00D22165">
        <w:t>t</w:t>
      </w:r>
    </w:p>
    <w:p w:rsidR="00D22165" w:rsidRDefault="00D22165" w:rsidP="00D22165">
      <w:pPr>
        <w:rPr>
          <w:rFonts w:asciiTheme="majorHAnsi" w:hAnsiTheme="majorHAnsi"/>
          <w:color w:val="1F497D" w:themeColor="text2"/>
          <w:sz w:val="40"/>
          <w:szCs w:val="40"/>
        </w:rPr>
      </w:pPr>
      <w:r w:rsidRPr="00D22165">
        <w:rPr>
          <w:rFonts w:asciiTheme="majorHAnsi" w:hAnsiTheme="majorHAnsi"/>
          <w:color w:val="1F497D" w:themeColor="text2"/>
          <w:sz w:val="40"/>
          <w:szCs w:val="40"/>
        </w:rPr>
        <w:t>Introduction</w:t>
      </w:r>
      <w:r>
        <w:rPr>
          <w:rFonts w:asciiTheme="majorHAnsi" w:hAnsiTheme="majorHAnsi"/>
          <w:color w:val="1F497D" w:themeColor="text2"/>
          <w:sz w:val="40"/>
          <w:szCs w:val="40"/>
        </w:rPr>
        <w:t>:</w:t>
      </w:r>
    </w:p>
    <w:p w:rsidR="00F432C6" w:rsidRDefault="00F432C6" w:rsidP="00D22165">
      <w:pPr>
        <w:rPr>
          <w:rFonts w:asciiTheme="majorHAnsi" w:hAnsiTheme="majorHAnsi"/>
          <w:color w:val="1F497D" w:themeColor="text2"/>
          <w:sz w:val="40"/>
          <w:szCs w:val="40"/>
        </w:rPr>
      </w:pPr>
      <w:r>
        <w:rPr>
          <w:rFonts w:asciiTheme="majorHAnsi" w:hAnsiTheme="majorHAnsi"/>
          <w:color w:val="1F497D" w:themeColor="text2"/>
          <w:sz w:val="40"/>
          <w:szCs w:val="40"/>
        </w:rPr>
        <w:t xml:space="preserve">Over view </w:t>
      </w:r>
    </w:p>
    <w:p w:rsidR="00D22165" w:rsidRPr="00D22165" w:rsidRDefault="00D22165" w:rsidP="00D22165">
      <w:pPr>
        <w:rPr>
          <w:color w:val="000000" w:themeColor="text1"/>
          <w:sz w:val="28"/>
          <w:szCs w:val="28"/>
        </w:rPr>
      </w:pPr>
      <w:r w:rsidRPr="00D22165">
        <w:rPr>
          <w:color w:val="000000" w:themeColor="text1"/>
          <w:sz w:val="28"/>
          <w:szCs w:val="28"/>
        </w:rPr>
        <w:t>A typical Regression Machine Learning project leverages historical data to predict insights into th</w:t>
      </w:r>
      <w:r w:rsidR="003A264F">
        <w:rPr>
          <w:color w:val="000000" w:themeColor="text1"/>
          <w:sz w:val="28"/>
          <w:szCs w:val="28"/>
        </w:rPr>
        <w:t xml:space="preserve">e future. The aim is to predict the </w:t>
      </w:r>
      <w:r w:rsidRPr="00D22165">
        <w:rPr>
          <w:color w:val="000000" w:themeColor="text1"/>
          <w:sz w:val="28"/>
          <w:szCs w:val="28"/>
        </w:rPr>
        <w:t>Life Expectancy rate of a</w:t>
      </w:r>
      <w:r w:rsidR="00EF4AED">
        <w:rPr>
          <w:color w:val="000000" w:themeColor="text1"/>
          <w:sz w:val="28"/>
          <w:szCs w:val="28"/>
        </w:rPr>
        <w:t xml:space="preserve"> country given various features.</w:t>
      </w:r>
    </w:p>
    <w:p w:rsidR="00F432C6" w:rsidRDefault="00EF4AED" w:rsidP="00F432C6">
      <w:pPr>
        <w:rPr>
          <w:color w:val="000000" w:themeColor="text1"/>
          <w:sz w:val="28"/>
          <w:szCs w:val="28"/>
        </w:rPr>
      </w:pPr>
      <w:r>
        <w:rPr>
          <w:color w:val="000000" w:themeColor="text1"/>
          <w:sz w:val="28"/>
          <w:szCs w:val="28"/>
        </w:rPr>
        <w:t xml:space="preserve">                       </w:t>
      </w:r>
      <w:r w:rsidR="00D22165" w:rsidRPr="00D22165">
        <w:rPr>
          <w:color w:val="000000" w:themeColor="text1"/>
          <w:sz w:val="28"/>
          <w:szCs w:val="28"/>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w:t>
      </w:r>
      <w:r w:rsidR="003A264F">
        <w:rPr>
          <w:color w:val="000000" w:themeColor="text1"/>
          <w:sz w:val="28"/>
          <w:szCs w:val="28"/>
        </w:rPr>
        <w:t>emographic factors. This</w:t>
      </w:r>
      <w:r w:rsidR="00D22165" w:rsidRPr="00D22165">
        <w:rPr>
          <w:color w:val="000000" w:themeColor="text1"/>
          <w:sz w:val="28"/>
          <w:szCs w:val="28"/>
        </w:rPr>
        <w:t xml:space="preserve">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F432C6" w:rsidRPr="00D22165" w:rsidRDefault="00F432C6" w:rsidP="00D22165">
      <w:pPr>
        <w:rPr>
          <w:color w:val="000000" w:themeColor="text1"/>
          <w:sz w:val="28"/>
          <w:szCs w:val="28"/>
        </w:rPr>
      </w:pPr>
      <w:r>
        <w:rPr>
          <w:rFonts w:asciiTheme="majorHAnsi" w:hAnsiTheme="majorHAnsi"/>
          <w:color w:val="1F497D" w:themeColor="text2"/>
          <w:sz w:val="40"/>
          <w:szCs w:val="40"/>
        </w:rPr>
        <w:t xml:space="preserve">Purpose </w:t>
      </w:r>
    </w:p>
    <w:p w:rsidR="0007280C" w:rsidRDefault="00296E68" w:rsidP="0007280C">
      <w:pPr>
        <w:rPr>
          <w:color w:val="000000" w:themeColor="text1"/>
          <w:sz w:val="28"/>
          <w:szCs w:val="28"/>
        </w:rPr>
      </w:pPr>
      <w:r w:rsidRPr="00296E68">
        <w:rPr>
          <w:color w:val="000000" w:themeColor="text1"/>
          <w:sz w:val="28"/>
          <w:szCs w:val="28"/>
        </w:rPr>
        <w:t>Life</w:t>
      </w:r>
      <w:r w:rsidRPr="00296E68">
        <w:rPr>
          <w:b/>
          <w:bCs/>
          <w:color w:val="000000" w:themeColor="text1"/>
          <w:sz w:val="28"/>
          <w:szCs w:val="28"/>
        </w:rPr>
        <w:t xml:space="preserve"> </w:t>
      </w:r>
      <w:r w:rsidRPr="00296E68">
        <w:rPr>
          <w:color w:val="000000" w:themeColor="text1"/>
          <w:sz w:val="28"/>
          <w:szCs w:val="28"/>
        </w:rPr>
        <w:t>expectancy</w:t>
      </w:r>
      <w:r w:rsidRPr="00296E68">
        <w:rPr>
          <w:b/>
          <w:bCs/>
          <w:color w:val="000000" w:themeColor="text1"/>
          <w:sz w:val="28"/>
          <w:szCs w:val="28"/>
        </w:rPr>
        <w:t xml:space="preserve"> </w:t>
      </w:r>
      <w:r w:rsidRPr="00296E68">
        <w:rPr>
          <w:color w:val="000000" w:themeColor="text1"/>
          <w:sz w:val="28"/>
          <w:szCs w:val="28"/>
        </w:rPr>
        <w:t xml:space="preserve">predictions have the potential to be beneficial to individuals, health service providers and governments. For instance, they would make people more aware of their general health, and its improvement or deterioration over time. This may motivate them to make healthier lifestyle choices </w:t>
      </w:r>
      <w:r w:rsidR="00F432C6" w:rsidRPr="00296E68">
        <w:rPr>
          <w:color w:val="000000" w:themeColor="text1"/>
          <w:sz w:val="28"/>
          <w:szCs w:val="28"/>
        </w:rPr>
        <w:t>Life expectancy is one of the most important factors in end-of-life decision making. It helps to determine the course of treatment and helps to anticipate the procurement of health care services and facilities, or more broadly: facilitates Advance Care Planning. Advance Care Planning improves the quality of the final phase of life by stimulating doctors to explore the preferences for end-of-life care with their patients, and people close to the patients. This research tests the potential of using machine learning and natural language processing techniques for predicting life expectancy.</w:t>
      </w:r>
    </w:p>
    <w:p w:rsidR="00AF2972" w:rsidRDefault="00AF2972" w:rsidP="0007280C">
      <w:pPr>
        <w:rPr>
          <w:rFonts w:asciiTheme="majorHAnsi" w:hAnsiTheme="majorHAnsi"/>
          <w:color w:val="1F497D" w:themeColor="text2"/>
          <w:sz w:val="40"/>
          <w:szCs w:val="40"/>
        </w:rPr>
      </w:pPr>
      <w:r>
        <w:rPr>
          <w:rFonts w:asciiTheme="majorHAnsi" w:hAnsiTheme="majorHAnsi"/>
          <w:color w:val="1F497D" w:themeColor="text2"/>
          <w:sz w:val="40"/>
          <w:szCs w:val="40"/>
        </w:rPr>
        <w:lastRenderedPageBreak/>
        <w:t>Literature survey:</w:t>
      </w:r>
    </w:p>
    <w:p w:rsidR="00AF2972" w:rsidRDefault="00AF2972" w:rsidP="0007280C">
      <w:pPr>
        <w:rPr>
          <w:rFonts w:asciiTheme="majorHAnsi" w:hAnsiTheme="majorHAnsi"/>
          <w:color w:val="1F497D" w:themeColor="text2"/>
          <w:sz w:val="40"/>
          <w:szCs w:val="40"/>
        </w:rPr>
      </w:pPr>
      <w:r>
        <w:rPr>
          <w:rFonts w:asciiTheme="majorHAnsi" w:hAnsiTheme="majorHAnsi"/>
          <w:color w:val="1F497D" w:themeColor="text2"/>
          <w:sz w:val="40"/>
          <w:szCs w:val="40"/>
        </w:rPr>
        <w:t>Existing problem</w:t>
      </w:r>
    </w:p>
    <w:p w:rsidR="00AF2972" w:rsidRPr="00AF2972" w:rsidRDefault="00AF2972" w:rsidP="00AF2972">
      <w:pPr>
        <w:ind w:firstLineChars="200" w:firstLine="560"/>
        <w:rPr>
          <w:rFonts w:cs="Times New Roman"/>
          <w:sz w:val="28"/>
          <w:szCs w:val="28"/>
        </w:rPr>
      </w:pPr>
      <w:r w:rsidRPr="00AF2972">
        <w:rPr>
          <w:rFonts w:cs="Times New Roman"/>
          <w:color w:val="000000"/>
          <w:sz w:val="28"/>
          <w:szCs w:val="28"/>
        </w:rPr>
        <w:t>Life expectancy refers to the number of years a person is expected to live base</w:t>
      </w:r>
      <w:r>
        <w:rPr>
          <w:rFonts w:cs="Times New Roman"/>
          <w:color w:val="000000"/>
          <w:sz w:val="28"/>
          <w:szCs w:val="28"/>
        </w:rPr>
        <w:t>d</w:t>
      </w:r>
      <w:r w:rsidRPr="00AF2972">
        <w:rPr>
          <w:rFonts w:cs="Times New Roman"/>
          <w:color w:val="000000"/>
          <w:sz w:val="28"/>
          <w:szCs w:val="28"/>
        </w:rPr>
        <w:t xml:space="preserve"> on the statistical average of different factors. Life expectancy varies by birth year, geographical area, by era and many factors. </w:t>
      </w:r>
    </w:p>
    <w:p w:rsidR="00AF2972" w:rsidRPr="00AF2972" w:rsidRDefault="00AF2972" w:rsidP="00AF2972">
      <w:pPr>
        <w:ind w:firstLineChars="200" w:firstLine="560"/>
        <w:rPr>
          <w:rFonts w:cs="Times New Roman"/>
          <w:sz w:val="28"/>
          <w:szCs w:val="28"/>
        </w:rPr>
      </w:pPr>
    </w:p>
    <w:p w:rsidR="00AF2972" w:rsidRPr="00AF2972" w:rsidRDefault="00AF2972" w:rsidP="00AF2972">
      <w:pPr>
        <w:spacing w:after="0"/>
        <w:ind w:firstLineChars="200" w:firstLine="560"/>
        <w:rPr>
          <w:rFonts w:cs="Times New Roman"/>
          <w:sz w:val="28"/>
          <w:szCs w:val="28"/>
        </w:rPr>
      </w:pPr>
      <w:r w:rsidRPr="00AF2972">
        <w:rPr>
          <w:rFonts w:cs="Times New Roman"/>
          <w:color w:val="000000"/>
          <w:sz w:val="28"/>
          <w:szCs w:val="28"/>
        </w:rPr>
        <w:t xml:space="preserve"> Life expectancy, estimate of the average number of additional years that a person of a given age can expect to live. The most common measure of life expectancy is life expectancy at birth. Life expectancy is a </w:t>
      </w:r>
      <w:hyperlink r:id="rId7" w:history="1">
        <w:r w:rsidRPr="00AF2972">
          <w:rPr>
            <w:rFonts w:cs="Times New Roman"/>
            <w:color w:val="000000"/>
            <w:sz w:val="28"/>
            <w:szCs w:val="28"/>
            <w:u w:color="000000"/>
          </w:rPr>
          <w:t>hypothetical</w:t>
        </w:r>
      </w:hyperlink>
      <w:r w:rsidRPr="00AF2972">
        <w:rPr>
          <w:rFonts w:cs="Times New Roman"/>
          <w:color w:val="000000"/>
          <w:sz w:val="28"/>
          <w:szCs w:val="28"/>
        </w:rPr>
        <w:t xml:space="preserve"> measure. It assumes that the age-specific </w:t>
      </w:r>
      <w:hyperlink r:id="rId8" w:history="1">
        <w:r w:rsidRPr="00AF2972">
          <w:rPr>
            <w:rFonts w:cs="Times New Roman"/>
            <w:color w:val="000000"/>
            <w:sz w:val="28"/>
            <w:szCs w:val="28"/>
            <w:u w:color="000000"/>
          </w:rPr>
          <w:t>death</w:t>
        </w:r>
      </w:hyperlink>
      <w:r w:rsidRPr="00AF2972">
        <w:rPr>
          <w:rFonts w:cs="Times New Roman"/>
          <w:color w:val="000000"/>
          <w:sz w:val="28"/>
          <w:szCs w:val="28"/>
        </w:rPr>
        <w:t xml:space="preserve"> rates for the year will apply throughout the lifetime of individuals born in that year. The measure differs considerably by sex, age, race, and geographic location of the person. Therefore, life expectancy is commonly given for specific categories. </w:t>
      </w:r>
    </w:p>
    <w:p w:rsidR="00AF2972" w:rsidRPr="00AF2972" w:rsidRDefault="00AF2972" w:rsidP="00AF2972">
      <w:pPr>
        <w:spacing w:after="0"/>
        <w:ind w:firstLineChars="200" w:firstLine="560"/>
        <w:rPr>
          <w:rFonts w:cs="Times New Roman"/>
          <w:sz w:val="28"/>
          <w:szCs w:val="28"/>
        </w:rPr>
      </w:pPr>
    </w:p>
    <w:p w:rsidR="00AF2972" w:rsidRPr="00AF2972" w:rsidRDefault="00AF2972" w:rsidP="00AF2972">
      <w:pPr>
        <w:spacing w:after="0"/>
        <w:ind w:firstLineChars="200" w:firstLine="560"/>
        <w:rPr>
          <w:rFonts w:cs="Times New Roman"/>
          <w:sz w:val="28"/>
          <w:szCs w:val="28"/>
        </w:rPr>
      </w:pPr>
    </w:p>
    <w:p w:rsidR="00AF2972" w:rsidRPr="00AF2972" w:rsidRDefault="00AF2972" w:rsidP="00AF2972">
      <w:pPr>
        <w:spacing w:after="0"/>
        <w:ind w:firstLineChars="200" w:firstLine="560"/>
        <w:rPr>
          <w:rFonts w:cs="Times New Roman"/>
          <w:sz w:val="28"/>
          <w:szCs w:val="28"/>
        </w:rPr>
      </w:pPr>
      <w:r w:rsidRPr="00AF2972">
        <w:rPr>
          <w:rFonts w:cs="Times New Roman"/>
          <w:color w:val="000000"/>
          <w:sz w:val="28"/>
          <w:szCs w:val="28"/>
        </w:rPr>
        <w:t xml:space="preserve"> There may be so many factors to estimate life of a person more accurately. Such as mental and physical illness, Education, other demographic factors data by the time of death which gives precise Life expectancy values.</w:t>
      </w:r>
    </w:p>
    <w:p w:rsidR="00AF2972" w:rsidRDefault="00AF2972" w:rsidP="0007280C">
      <w:pPr>
        <w:rPr>
          <w:rFonts w:asciiTheme="majorHAnsi" w:hAnsiTheme="majorHAnsi"/>
          <w:color w:val="1F497D" w:themeColor="text2"/>
          <w:sz w:val="40"/>
          <w:szCs w:val="40"/>
        </w:rPr>
      </w:pPr>
    </w:p>
    <w:p w:rsidR="00AF2972" w:rsidRDefault="00AF2972" w:rsidP="0007280C">
      <w:pPr>
        <w:rPr>
          <w:rFonts w:asciiTheme="majorHAnsi" w:hAnsiTheme="majorHAnsi"/>
          <w:color w:val="1F497D" w:themeColor="text2"/>
          <w:sz w:val="40"/>
          <w:szCs w:val="40"/>
        </w:rPr>
      </w:pPr>
      <w:r>
        <w:rPr>
          <w:rFonts w:asciiTheme="majorHAnsi" w:hAnsiTheme="majorHAnsi"/>
          <w:color w:val="1F497D" w:themeColor="text2"/>
          <w:sz w:val="40"/>
          <w:szCs w:val="40"/>
        </w:rPr>
        <w:t>Proposed solution</w:t>
      </w:r>
    </w:p>
    <w:p w:rsidR="00AF2972" w:rsidRPr="00AF2972" w:rsidRDefault="00AF2972" w:rsidP="00AF2972">
      <w:pPr>
        <w:spacing w:after="0"/>
        <w:ind w:firstLineChars="200" w:firstLine="560"/>
        <w:rPr>
          <w:rFonts w:cs="Times New Roman"/>
          <w:sz w:val="28"/>
        </w:rPr>
      </w:pPr>
      <w:r w:rsidRPr="00AF2972">
        <w:rPr>
          <w:rFonts w:cs="Times New Roman"/>
          <w:sz w:val="28"/>
        </w:rPr>
        <w:t xml:space="preserve">The main aim of project is to create a user interface which can be helpful for predicting life expectancy of particular country. In order to achieve that one we use IBM cloud platform services. IBM cloud platform services provide us to implement machine learning service associated with Watson studio. By using those services we create project in Watson studio. Where we can import our dataset as asset and add Auto AI services to project then we select the predicting column after that we can deploy our model.  </w:t>
      </w:r>
    </w:p>
    <w:p w:rsidR="00AF2972" w:rsidRPr="00AF2972" w:rsidRDefault="00AF2972" w:rsidP="00AF2972">
      <w:pPr>
        <w:spacing w:after="0"/>
        <w:rPr>
          <w:rFonts w:cs="Times New Roman"/>
          <w:sz w:val="28"/>
        </w:rPr>
      </w:pPr>
    </w:p>
    <w:p w:rsidR="00AF2972" w:rsidRPr="00AF2972" w:rsidRDefault="00AF2972" w:rsidP="00AF2972">
      <w:pPr>
        <w:spacing w:after="0"/>
        <w:ind w:firstLineChars="200" w:firstLine="560"/>
        <w:rPr>
          <w:rFonts w:cs="Times New Roman"/>
          <w:sz w:val="28"/>
        </w:rPr>
      </w:pPr>
      <w:r w:rsidRPr="00AF2972">
        <w:rPr>
          <w:rFonts w:cs="Times New Roman"/>
          <w:sz w:val="28"/>
        </w:rPr>
        <w:lastRenderedPageBreak/>
        <w:t>Another main step in our project is to create user interface and associate it with deployed ML project which we create in Watson studio. To achieve that, we use Node-RED software in IBM platform. In Node-RED we use form node to create UI,</w:t>
      </w:r>
      <w:r>
        <w:rPr>
          <w:rFonts w:cs="Times New Roman"/>
          <w:sz w:val="28"/>
        </w:rPr>
        <w:t xml:space="preserve"> </w:t>
      </w:r>
      <w:r w:rsidRPr="00AF2972">
        <w:rPr>
          <w:rFonts w:cs="Times New Roman"/>
          <w:sz w:val="28"/>
        </w:rPr>
        <w:t xml:space="preserve">function node for input, </w:t>
      </w:r>
      <w:r>
        <w:rPr>
          <w:rFonts w:cs="Times New Roman"/>
          <w:sz w:val="28"/>
        </w:rPr>
        <w:t>IBM</w:t>
      </w:r>
      <w:r w:rsidRPr="00AF2972">
        <w:rPr>
          <w:rFonts w:cs="Times New Roman"/>
          <w:sz w:val="28"/>
        </w:rPr>
        <w:t xml:space="preserve"> node to integrate ml service to UI, response for displaying predicted value.</w:t>
      </w:r>
    </w:p>
    <w:p w:rsidR="00AF2972" w:rsidRPr="00AF2972" w:rsidRDefault="00AF2972" w:rsidP="00AF2972">
      <w:pPr>
        <w:spacing w:after="0"/>
        <w:ind w:firstLineChars="200" w:firstLine="560"/>
        <w:rPr>
          <w:rFonts w:cs="Times New Roman"/>
          <w:sz w:val="28"/>
        </w:rPr>
      </w:pPr>
      <w:r w:rsidRPr="00AF2972">
        <w:rPr>
          <w:rFonts w:cs="Times New Roman"/>
          <w:sz w:val="28"/>
        </w:rPr>
        <w:t xml:space="preserve">  </w:t>
      </w:r>
    </w:p>
    <w:p w:rsidR="00AF2972" w:rsidRPr="00AF2972" w:rsidRDefault="00AF2972" w:rsidP="00AF2972">
      <w:pPr>
        <w:spacing w:after="0"/>
        <w:ind w:firstLineChars="200" w:firstLine="560"/>
        <w:rPr>
          <w:rFonts w:eastAsia="Times New Roman"/>
          <w:b/>
          <w:bCs/>
          <w:sz w:val="32"/>
          <w:szCs w:val="32"/>
        </w:rPr>
      </w:pPr>
      <w:r w:rsidRPr="00AF2972">
        <w:rPr>
          <w:rFonts w:cs="Times New Roman"/>
          <w:sz w:val="28"/>
        </w:rPr>
        <w:t>By considering  many factors Data such as Regional variation, Economic circumstances and GDP, Adult morality, Infant deaths, Diseases caused of the country we make this Machine Learning Model which leverages these historic data in predicting the insights into the future.</w:t>
      </w:r>
    </w:p>
    <w:p w:rsidR="00AF2972" w:rsidRPr="00AF2972" w:rsidRDefault="00AF2972" w:rsidP="00AF2972">
      <w:pPr>
        <w:spacing w:after="0"/>
        <w:rPr>
          <w:rFonts w:eastAsia="Times New Roman"/>
          <w:b/>
          <w:bCs/>
          <w:sz w:val="32"/>
          <w:szCs w:val="32"/>
        </w:rPr>
      </w:pPr>
    </w:p>
    <w:p w:rsidR="00AF2972" w:rsidRPr="00AF2972" w:rsidRDefault="00AF2972" w:rsidP="00AF2972">
      <w:pPr>
        <w:spacing w:after="0"/>
        <w:rPr>
          <w:rFonts w:eastAsia="Times New Roman"/>
          <w:b/>
          <w:bCs/>
          <w:sz w:val="32"/>
          <w:szCs w:val="32"/>
        </w:rPr>
      </w:pPr>
    </w:p>
    <w:p w:rsidR="00C45926" w:rsidRDefault="00C45926" w:rsidP="0007280C">
      <w:pPr>
        <w:rPr>
          <w:rFonts w:asciiTheme="majorHAnsi" w:hAnsiTheme="majorHAnsi"/>
          <w:color w:val="1F497D" w:themeColor="text2"/>
          <w:sz w:val="40"/>
          <w:szCs w:val="40"/>
        </w:rPr>
      </w:pPr>
      <w:r>
        <w:rPr>
          <w:rFonts w:asciiTheme="majorHAnsi" w:hAnsiTheme="majorHAnsi"/>
          <w:color w:val="1F497D" w:themeColor="text2"/>
          <w:sz w:val="40"/>
          <w:szCs w:val="40"/>
        </w:rPr>
        <w:t>Theoretical Analysis:</w:t>
      </w:r>
    </w:p>
    <w:p w:rsidR="00C45926" w:rsidRDefault="00C45926" w:rsidP="0007280C">
      <w:pPr>
        <w:rPr>
          <w:rFonts w:asciiTheme="majorHAnsi" w:hAnsiTheme="majorHAnsi"/>
          <w:color w:val="1F497D" w:themeColor="text2"/>
          <w:sz w:val="40"/>
          <w:szCs w:val="40"/>
        </w:rPr>
      </w:pPr>
      <w:r>
        <w:rPr>
          <w:rFonts w:asciiTheme="majorHAnsi" w:hAnsiTheme="majorHAnsi"/>
          <w:color w:val="1F497D" w:themeColor="text2"/>
          <w:sz w:val="40"/>
          <w:szCs w:val="40"/>
        </w:rPr>
        <w:t>Block diagram</w:t>
      </w:r>
    </w:p>
    <w:p w:rsidR="00C45926" w:rsidRDefault="00815B17" w:rsidP="00C45926">
      <w:pPr>
        <w:tabs>
          <w:tab w:val="left" w:pos="2325"/>
        </w:tabs>
        <w:rPr>
          <w:rFonts w:asciiTheme="majorHAnsi" w:hAnsiTheme="majorHAnsi"/>
          <w:color w:val="1F497D" w:themeColor="text2"/>
          <w:sz w:val="40"/>
          <w:szCs w:val="40"/>
        </w:rPr>
      </w:pPr>
      <w:r>
        <w:rPr>
          <w:rFonts w:asciiTheme="majorHAnsi" w:hAnsiTheme="majorHAnsi"/>
          <w:noProof/>
          <w:color w:val="1F497D" w:themeColor="text2"/>
          <w:sz w:val="40"/>
          <w:szCs w:val="40"/>
        </w:rPr>
        <w:pict>
          <v:roundrect id="_x0000_s1048" style="position:absolute;margin-left:427.5pt;margin-top:1.8pt;width:78pt;height:98.25pt;z-index:251672576" arcsize="10923f">
            <v:textbox>
              <w:txbxContent>
                <w:p w:rsidR="00815B17" w:rsidRDefault="00815B17">
                  <w:r>
                    <w:t>Predicting life expectancy</w:t>
                  </w:r>
                </w:p>
              </w:txbxContent>
            </v:textbox>
          </v:roundrect>
        </w:pict>
      </w:r>
      <w:r>
        <w:rPr>
          <w:rFonts w:asciiTheme="majorHAnsi" w:hAnsiTheme="majorHAnsi"/>
          <w:noProof/>
          <w:color w:val="1F497D" w:themeColor="text2"/>
          <w:sz w:val="40"/>
          <w:szCs w:val="40"/>
        </w:rPr>
        <w:pict>
          <v:roundrect id="_x0000_s1047" style="position:absolute;margin-left:331.5pt;margin-top:1.8pt;width:70.5pt;height:108pt;z-index:251671552" arcsize="10923f">
            <v:textbox>
              <w:txbxContent>
                <w:p w:rsidR="00C45926" w:rsidRDefault="00C45926">
                  <w:r>
                    <w:t xml:space="preserve">Build node red flow to integrant </w:t>
                  </w:r>
                  <w:r w:rsidR="00815B17">
                    <w:t>Auto- AI</w:t>
                  </w:r>
                  <w:r>
                    <w:t xml:space="preserve"> mode</w:t>
                  </w:r>
                  <w:r w:rsidR="00815B17">
                    <w:t>l</w:t>
                  </w:r>
                </w:p>
              </w:txbxContent>
            </v:textbox>
          </v:roundrect>
        </w:pict>
      </w:r>
      <w:r>
        <w:rPr>
          <w:rFonts w:asciiTheme="majorHAnsi" w:hAnsiTheme="majorHAnsi"/>
          <w:noProof/>
          <w:color w:val="1F497D" w:themeColor="text2"/>
          <w:sz w:val="40"/>
          <w:szCs w:val="40"/>
        </w:rPr>
        <w:pict>
          <v:roundrect id="_x0000_s1046" style="position:absolute;margin-left:236.25pt;margin-top:16.8pt;width:66pt;height:1in;z-index:251670528" arcsize="10923f">
            <v:textbox>
              <w:txbxContent>
                <w:p w:rsidR="00C45926" w:rsidRDefault="00C45926">
                  <w:r>
                    <w:t>Deploy and test your model</w:t>
                  </w:r>
                </w:p>
              </w:txbxContent>
            </v:textbox>
          </v:roundrect>
        </w:pict>
      </w:r>
      <w:r>
        <w:rPr>
          <w:rFonts w:asciiTheme="majorHAnsi" w:hAnsiTheme="majorHAnsi"/>
          <w:noProof/>
          <w:color w:val="1F497D" w:themeColor="text2"/>
          <w:sz w:val="40"/>
          <w:szCs w:val="40"/>
        </w:rPr>
        <w:pict>
          <v:roundrect id="_x0000_s1043" style="position:absolute;margin-left:133.5pt;margin-top:1.8pt;width:74.25pt;height:114pt;z-index:251669504" arcsize="10923f">
            <v:textbox>
              <w:txbxContent>
                <w:p w:rsidR="00C45926" w:rsidRDefault="00C45926">
                  <w:r>
                    <w:t xml:space="preserve">Add the data set to the </w:t>
                  </w:r>
                  <w:r w:rsidR="00815B17">
                    <w:t>Auto-</w:t>
                  </w:r>
                  <w:r>
                    <w:t xml:space="preserve"> AI experiment and run</w:t>
                  </w:r>
                </w:p>
              </w:txbxContent>
            </v:textbox>
          </v:roundrect>
        </w:pict>
      </w:r>
      <w:r w:rsidR="00C45926">
        <w:rPr>
          <w:rFonts w:asciiTheme="majorHAnsi" w:hAnsiTheme="majorHAnsi"/>
          <w:noProof/>
          <w:color w:val="1F497D" w:themeColor="text2"/>
          <w:sz w:val="40"/>
          <w:szCs w:val="40"/>
        </w:rPr>
        <w:pict>
          <v:roundrect id="_x0000_s1042" style="position:absolute;margin-left:47.25pt;margin-top:11.55pt;width:62.25pt;height:104.25pt;z-index:251668480" arcsize="10923f">
            <v:textbox>
              <w:txbxContent>
                <w:p w:rsidR="00C45926" w:rsidRDefault="00C45926">
                  <w:r>
                    <w:t>Create a new project in Watson studio</w:t>
                  </w:r>
                </w:p>
              </w:txbxContent>
            </v:textbox>
          </v:roundrect>
        </w:pict>
      </w:r>
      <w:r w:rsidR="00C45926">
        <w:rPr>
          <w:rFonts w:asciiTheme="majorHAnsi" w:hAnsiTheme="majorHAnsi"/>
          <w:noProof/>
          <w:color w:val="1F497D" w:themeColor="text2"/>
          <w:sz w:val="40"/>
          <w:szCs w:val="40"/>
        </w:rPr>
        <w:pict>
          <v:roundrect id="_x0000_s1041" style="position:absolute;margin-left:-37.5pt;margin-top:32.55pt;width:58.5pt;height:1in;z-index:251667456" arcsize="10923f">
            <v:textbox>
              <w:txbxContent>
                <w:p w:rsidR="00C45926" w:rsidRDefault="00C45926">
                  <w:r>
                    <w:t>Collect the dataset</w:t>
                  </w:r>
                </w:p>
              </w:txbxContent>
            </v:textbox>
          </v:roundrect>
        </w:pict>
      </w:r>
      <w:r w:rsidR="00C45926">
        <w:rPr>
          <w:rFonts w:asciiTheme="majorHAnsi" w:hAnsiTheme="majorHAnsi"/>
          <w:color w:val="1F497D" w:themeColor="text2"/>
          <w:sz w:val="40"/>
          <w:szCs w:val="40"/>
        </w:rPr>
        <w:tab/>
      </w:r>
    </w:p>
    <w:p w:rsidR="00C45926" w:rsidRDefault="00815B17" w:rsidP="0007280C">
      <w:pPr>
        <w:rPr>
          <w:rFonts w:asciiTheme="majorHAnsi" w:hAnsiTheme="majorHAnsi"/>
          <w:color w:val="1F497D" w:themeColor="text2"/>
          <w:sz w:val="40"/>
          <w:szCs w:val="40"/>
        </w:rPr>
      </w:pPr>
      <w:r>
        <w:rPr>
          <w:rFonts w:asciiTheme="majorHAnsi" w:hAnsiTheme="majorHAnsi"/>
          <w:noProof/>
          <w:color w:val="1F497D" w:themeColor="text2"/>
          <w:sz w:val="40"/>
          <w:szCs w:val="40"/>
        </w:rPr>
        <w:pict>
          <v:shapetype id="_x0000_t32" coordsize="21600,21600" o:spt="32" o:oned="t" path="m,l21600,21600e" filled="f">
            <v:path arrowok="t" fillok="f" o:connecttype="none"/>
            <o:lock v:ext="edit" shapetype="t"/>
          </v:shapetype>
          <v:shape id="_x0000_s1049" type="#_x0000_t32" style="position:absolute;margin-left:21pt;margin-top:19.65pt;width:26.25pt;height:0;z-index:251673600" o:connectortype="straight">
            <v:stroke endarrow="block"/>
          </v:shape>
        </w:pict>
      </w:r>
      <w:r>
        <w:rPr>
          <w:rFonts w:asciiTheme="majorHAnsi" w:hAnsiTheme="majorHAnsi"/>
          <w:noProof/>
          <w:color w:val="1F497D" w:themeColor="text2"/>
          <w:sz w:val="40"/>
          <w:szCs w:val="40"/>
        </w:rPr>
        <w:pict>
          <v:shape id="_x0000_s1050" type="#_x0000_t32" style="position:absolute;margin-left:109.5pt;margin-top:19.6pt;width:24pt;height:0;z-index:251674624" o:connectortype="straight">
            <v:stroke endarrow="block"/>
          </v:shape>
        </w:pict>
      </w:r>
      <w:r>
        <w:rPr>
          <w:rFonts w:asciiTheme="majorHAnsi" w:hAnsiTheme="majorHAnsi"/>
          <w:noProof/>
          <w:color w:val="1F497D" w:themeColor="text2"/>
          <w:sz w:val="40"/>
          <w:szCs w:val="40"/>
        </w:rPr>
        <w:pict>
          <v:shape id="_x0000_s1053" type="#_x0000_t32" style="position:absolute;margin-left:402pt;margin-top:13.6pt;width:25.5pt;height:0;z-index:251677696" o:connectortype="straight">
            <v:stroke endarrow="block"/>
          </v:shape>
        </w:pict>
      </w:r>
      <w:r>
        <w:rPr>
          <w:rFonts w:asciiTheme="majorHAnsi" w:hAnsiTheme="majorHAnsi"/>
          <w:noProof/>
          <w:color w:val="1F497D" w:themeColor="text2"/>
          <w:sz w:val="40"/>
          <w:szCs w:val="40"/>
        </w:rPr>
        <w:pict>
          <v:shape id="_x0000_s1052" type="#_x0000_t32" style="position:absolute;margin-left:302.25pt;margin-top:19.6pt;width:29.25pt;height:0;z-index:251676672" o:connectortype="straight">
            <v:stroke endarrow="block"/>
          </v:shape>
        </w:pict>
      </w:r>
      <w:r>
        <w:rPr>
          <w:rFonts w:asciiTheme="majorHAnsi" w:hAnsiTheme="majorHAnsi"/>
          <w:noProof/>
          <w:color w:val="1F497D" w:themeColor="text2"/>
          <w:sz w:val="40"/>
          <w:szCs w:val="40"/>
        </w:rPr>
        <w:pict>
          <v:shape id="_x0000_s1051" type="#_x0000_t32" style="position:absolute;margin-left:207.75pt;margin-top:13.6pt;width:28.5pt;height:0;z-index:251675648" o:connectortype="straight">
            <v:stroke endarrow="block"/>
          </v:shape>
        </w:pict>
      </w:r>
    </w:p>
    <w:p w:rsidR="00C45926" w:rsidRDefault="00C45926" w:rsidP="0007280C">
      <w:pPr>
        <w:rPr>
          <w:rFonts w:asciiTheme="majorHAnsi" w:hAnsiTheme="majorHAnsi"/>
          <w:color w:val="1F497D" w:themeColor="text2"/>
          <w:sz w:val="40"/>
          <w:szCs w:val="40"/>
        </w:rPr>
      </w:pPr>
    </w:p>
    <w:p w:rsidR="00C45926" w:rsidRDefault="00C45926" w:rsidP="0007280C">
      <w:pPr>
        <w:rPr>
          <w:rFonts w:asciiTheme="majorHAnsi" w:hAnsiTheme="majorHAnsi"/>
          <w:color w:val="1F497D" w:themeColor="text2"/>
          <w:sz w:val="40"/>
          <w:szCs w:val="40"/>
        </w:rPr>
      </w:pPr>
    </w:p>
    <w:p w:rsidR="00815B17" w:rsidRDefault="00815B17" w:rsidP="00815B17">
      <w:pPr>
        <w:rPr>
          <w:rFonts w:asciiTheme="majorHAnsi" w:hAnsiTheme="majorHAnsi"/>
          <w:color w:val="1F497D" w:themeColor="text2"/>
          <w:sz w:val="40"/>
          <w:szCs w:val="40"/>
        </w:rPr>
      </w:pPr>
      <w:r>
        <w:rPr>
          <w:rFonts w:asciiTheme="majorHAnsi" w:hAnsiTheme="majorHAnsi"/>
          <w:color w:val="1F497D" w:themeColor="text2"/>
          <w:sz w:val="40"/>
          <w:szCs w:val="40"/>
        </w:rPr>
        <w:t>Hardware/Software designing</w:t>
      </w:r>
    </w:p>
    <w:p w:rsidR="00E6538B" w:rsidRDefault="00815B17" w:rsidP="00E6538B">
      <w:pPr>
        <w:pStyle w:val="ListParagraph"/>
        <w:numPr>
          <w:ilvl w:val="0"/>
          <w:numId w:val="5"/>
        </w:numPr>
        <w:rPr>
          <w:sz w:val="28"/>
          <w:szCs w:val="28"/>
        </w:rPr>
      </w:pPr>
      <w:r w:rsidRPr="00E6538B">
        <w:rPr>
          <w:sz w:val="28"/>
          <w:szCs w:val="28"/>
        </w:rPr>
        <w:t>processor</w:t>
      </w:r>
    </w:p>
    <w:p w:rsidR="00815B17" w:rsidRPr="00E6538B" w:rsidRDefault="00E6538B" w:rsidP="00E6538B">
      <w:pPr>
        <w:pStyle w:val="ListParagraph"/>
        <w:numPr>
          <w:ilvl w:val="0"/>
          <w:numId w:val="5"/>
        </w:numPr>
        <w:rPr>
          <w:sz w:val="28"/>
          <w:szCs w:val="28"/>
        </w:rPr>
      </w:pPr>
      <w:r w:rsidRPr="00E6538B">
        <w:rPr>
          <w:rFonts w:ascii="Times New Roman" w:eastAsia="Times New Roman" w:hAnsi="Times New Roman"/>
          <w:sz w:val="28"/>
          <w:szCs w:val="28"/>
        </w:rPr>
        <w:t xml:space="preserve">IBM cloud account, Dataset, IBM Watson service, Watson studio, Machine Learning service, Auto AI Experiment and Node-RED software </w:t>
      </w:r>
      <w:r w:rsidR="00815B17" w:rsidRPr="00E6538B">
        <w:rPr>
          <w:sz w:val="28"/>
          <w:szCs w:val="28"/>
        </w:rPr>
        <w:t>etc.</w:t>
      </w:r>
    </w:p>
    <w:p w:rsidR="00E6538B" w:rsidRDefault="00E6538B" w:rsidP="0007280C">
      <w:pPr>
        <w:rPr>
          <w:rFonts w:asciiTheme="majorHAnsi" w:hAnsiTheme="majorHAnsi"/>
          <w:color w:val="1F497D" w:themeColor="text2"/>
          <w:sz w:val="40"/>
          <w:szCs w:val="40"/>
        </w:rPr>
      </w:pPr>
    </w:p>
    <w:p w:rsidR="00E6538B" w:rsidRDefault="00E6538B" w:rsidP="0007280C">
      <w:pPr>
        <w:rPr>
          <w:rFonts w:asciiTheme="majorHAnsi" w:hAnsiTheme="majorHAnsi"/>
          <w:color w:val="1F497D" w:themeColor="text2"/>
          <w:sz w:val="40"/>
          <w:szCs w:val="40"/>
        </w:rPr>
      </w:pPr>
    </w:p>
    <w:p w:rsidR="00CF738D" w:rsidRDefault="00CF738D" w:rsidP="0007280C">
      <w:pPr>
        <w:rPr>
          <w:rFonts w:asciiTheme="majorHAnsi" w:hAnsiTheme="majorHAnsi"/>
          <w:color w:val="1F497D" w:themeColor="text2"/>
          <w:sz w:val="40"/>
          <w:szCs w:val="40"/>
        </w:rPr>
      </w:pPr>
      <w:r>
        <w:rPr>
          <w:rFonts w:asciiTheme="majorHAnsi" w:hAnsiTheme="majorHAnsi"/>
          <w:color w:val="1F497D" w:themeColor="text2"/>
          <w:sz w:val="40"/>
          <w:szCs w:val="40"/>
        </w:rPr>
        <w:lastRenderedPageBreak/>
        <w:t>Experimental investigations:</w:t>
      </w:r>
    </w:p>
    <w:p w:rsidR="004E6924" w:rsidRDefault="004E6924" w:rsidP="0007280C">
      <w:pPr>
        <w:rPr>
          <w:rFonts w:asciiTheme="majorHAnsi" w:hAnsiTheme="majorHAnsi"/>
          <w:color w:val="1F497D" w:themeColor="text2"/>
          <w:sz w:val="40"/>
          <w:szCs w:val="40"/>
        </w:rPr>
      </w:pPr>
    </w:p>
    <w:p w:rsidR="004A5185" w:rsidRDefault="004A5185" w:rsidP="0007280C">
      <w:pPr>
        <w:rPr>
          <w:rFonts w:asciiTheme="majorHAnsi" w:hAnsiTheme="majorHAnsi"/>
          <w:color w:val="1F497D" w:themeColor="text2"/>
          <w:sz w:val="40"/>
          <w:szCs w:val="40"/>
        </w:rPr>
      </w:pPr>
      <w:r>
        <w:rPr>
          <w:rFonts w:asciiTheme="majorHAnsi" w:hAnsiTheme="majorHAnsi"/>
          <w:noProof/>
          <w:color w:val="1F497D" w:themeColor="text2"/>
          <w:sz w:val="40"/>
          <w:szCs w:val="40"/>
        </w:rPr>
        <w:drawing>
          <wp:inline distT="0" distB="0" distL="0" distR="0">
            <wp:extent cx="5943600" cy="1665605"/>
            <wp:effectExtent l="19050" t="0" r="0" b="0"/>
            <wp:docPr id="5" name="Picture 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cstate="print"/>
                    <a:stretch>
                      <a:fillRect/>
                    </a:stretch>
                  </pic:blipFill>
                  <pic:spPr>
                    <a:xfrm>
                      <a:off x="0" y="0"/>
                      <a:ext cx="5943600" cy="1665605"/>
                    </a:xfrm>
                    <a:prstGeom prst="rect">
                      <a:avLst/>
                    </a:prstGeom>
                  </pic:spPr>
                </pic:pic>
              </a:graphicData>
            </a:graphic>
          </wp:inline>
        </w:drawing>
      </w:r>
    </w:p>
    <w:p w:rsidR="004A5185" w:rsidRPr="004A5185" w:rsidRDefault="004A5185" w:rsidP="004A5185">
      <w:pPr>
        <w:spacing w:after="160" w:line="240" w:lineRule="auto"/>
        <w:rPr>
          <w:rFonts w:eastAsia="Arial" w:cs="Arial"/>
          <w:bCs/>
          <w:color w:val="333333"/>
          <w:sz w:val="28"/>
          <w:szCs w:val="28"/>
        </w:rPr>
      </w:pPr>
      <w:r>
        <w:rPr>
          <w:rFonts w:ascii="Arial" w:eastAsia="Arial" w:hAnsi="Arial" w:cs="Arial"/>
          <w:color w:val="333333"/>
          <w:sz w:val="20"/>
        </w:rPr>
        <w:t xml:space="preserve">                                                             </w:t>
      </w:r>
      <w:r w:rsidRPr="004A5185">
        <w:rPr>
          <w:rFonts w:eastAsia="Arial" w:cs="Arial"/>
          <w:bCs/>
          <w:color w:val="333333"/>
          <w:sz w:val="28"/>
          <w:szCs w:val="28"/>
        </w:rPr>
        <w:t>Fig</w:t>
      </w:r>
      <w:r w:rsidR="004E6924">
        <w:rPr>
          <w:rFonts w:eastAsia="Arial" w:cs="Arial"/>
          <w:bCs/>
          <w:color w:val="333333"/>
          <w:sz w:val="28"/>
          <w:szCs w:val="28"/>
        </w:rPr>
        <w:t xml:space="preserve"> 1:</w:t>
      </w:r>
      <w:r w:rsidRPr="004A5185">
        <w:rPr>
          <w:rFonts w:eastAsia="Arial" w:cs="Arial"/>
          <w:bCs/>
          <w:color w:val="333333"/>
          <w:sz w:val="28"/>
          <w:szCs w:val="28"/>
        </w:rPr>
        <w:t xml:space="preserve"> node-red flow</w:t>
      </w:r>
    </w:p>
    <w:p w:rsidR="004A5185" w:rsidRDefault="004A5185" w:rsidP="0007280C">
      <w:pPr>
        <w:rPr>
          <w:rFonts w:asciiTheme="majorHAnsi" w:hAnsiTheme="majorHAnsi"/>
          <w:color w:val="1F497D" w:themeColor="text2"/>
          <w:sz w:val="40"/>
          <w:szCs w:val="40"/>
        </w:rPr>
      </w:pPr>
    </w:p>
    <w:p w:rsidR="00CF738D" w:rsidRDefault="00CF738D" w:rsidP="0007280C">
      <w:pPr>
        <w:rPr>
          <w:rFonts w:asciiTheme="majorHAnsi" w:hAnsiTheme="majorHAnsi"/>
          <w:color w:val="1F497D" w:themeColor="text2"/>
          <w:sz w:val="40"/>
          <w:szCs w:val="40"/>
        </w:rPr>
      </w:pPr>
      <w:r>
        <w:rPr>
          <w:rFonts w:asciiTheme="majorHAnsi" w:hAnsiTheme="majorHAnsi"/>
          <w:noProof/>
          <w:color w:val="1F497D" w:themeColor="text2"/>
          <w:sz w:val="40"/>
          <w:szCs w:val="40"/>
        </w:rPr>
        <w:drawing>
          <wp:inline distT="0" distB="0" distL="0" distR="0">
            <wp:extent cx="5943600" cy="3191510"/>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cstate="print"/>
                    <a:stretch>
                      <a:fillRect/>
                    </a:stretch>
                  </pic:blipFill>
                  <pic:spPr>
                    <a:xfrm>
                      <a:off x="0" y="0"/>
                      <a:ext cx="5943600" cy="3191510"/>
                    </a:xfrm>
                    <a:prstGeom prst="rect">
                      <a:avLst/>
                    </a:prstGeom>
                  </pic:spPr>
                </pic:pic>
              </a:graphicData>
            </a:graphic>
          </wp:inline>
        </w:drawing>
      </w:r>
    </w:p>
    <w:p w:rsidR="00CF738D" w:rsidRPr="004A5185" w:rsidRDefault="004A5185" w:rsidP="0007280C">
      <w:pPr>
        <w:rPr>
          <w:color w:val="1F497D" w:themeColor="text2"/>
          <w:sz w:val="28"/>
          <w:szCs w:val="28"/>
        </w:rPr>
      </w:pPr>
      <w:r>
        <w:rPr>
          <w:rFonts w:ascii="Calibri" w:eastAsia="Calibri" w:hAnsi="Calibri" w:cs="Calibri"/>
          <w:sz w:val="16"/>
        </w:rPr>
        <w:t xml:space="preserve">                                                                                                        </w:t>
      </w:r>
      <w:r w:rsidR="004E6924">
        <w:rPr>
          <w:rFonts w:eastAsia="Calibri" w:cs="Calibri"/>
          <w:sz w:val="28"/>
          <w:szCs w:val="28"/>
        </w:rPr>
        <w:t>Fig 2</w:t>
      </w:r>
      <w:r w:rsidRPr="004A5185">
        <w:rPr>
          <w:rFonts w:eastAsia="Calibri" w:cs="Calibri"/>
          <w:sz w:val="28"/>
          <w:szCs w:val="28"/>
        </w:rPr>
        <w:t>: user interface</w:t>
      </w:r>
    </w:p>
    <w:p w:rsidR="004A5185" w:rsidRDefault="004A5185" w:rsidP="0007280C">
      <w:pPr>
        <w:rPr>
          <w:rFonts w:asciiTheme="majorHAnsi" w:hAnsiTheme="majorHAnsi"/>
          <w:color w:val="1F497D" w:themeColor="text2"/>
          <w:sz w:val="40"/>
          <w:szCs w:val="40"/>
        </w:rPr>
      </w:pPr>
      <w:r>
        <w:rPr>
          <w:rFonts w:asciiTheme="majorHAnsi" w:hAnsiTheme="majorHAnsi"/>
          <w:noProof/>
          <w:color w:val="1F497D" w:themeColor="text2"/>
          <w:sz w:val="40"/>
          <w:szCs w:val="40"/>
        </w:rPr>
        <w:lastRenderedPageBreak/>
        <w:drawing>
          <wp:inline distT="0" distB="0" distL="0" distR="0">
            <wp:extent cx="5943600" cy="3305175"/>
            <wp:effectExtent l="19050" t="0" r="0" b="0"/>
            <wp:docPr id="3"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cstate="print"/>
                    <a:stretch>
                      <a:fillRect/>
                    </a:stretch>
                  </pic:blipFill>
                  <pic:spPr>
                    <a:xfrm>
                      <a:off x="0" y="0"/>
                      <a:ext cx="5943600" cy="3305175"/>
                    </a:xfrm>
                    <a:prstGeom prst="rect">
                      <a:avLst/>
                    </a:prstGeom>
                  </pic:spPr>
                </pic:pic>
              </a:graphicData>
            </a:graphic>
          </wp:inline>
        </w:drawing>
      </w:r>
    </w:p>
    <w:p w:rsidR="004A5185" w:rsidRDefault="004A5185" w:rsidP="0007280C">
      <w:pPr>
        <w:rPr>
          <w:rFonts w:ascii="Calibri" w:eastAsia="Calibri" w:hAnsi="Calibri" w:cs="Calibri"/>
          <w:sz w:val="16"/>
        </w:rPr>
      </w:pPr>
      <w:r>
        <w:rPr>
          <w:rFonts w:ascii="Calibri" w:eastAsia="Calibri" w:hAnsi="Calibri" w:cs="Calibri"/>
          <w:sz w:val="16"/>
        </w:rPr>
        <w:t xml:space="preserve">                                                                                              </w:t>
      </w:r>
    </w:p>
    <w:p w:rsidR="004A5185" w:rsidRDefault="004A5185" w:rsidP="0007280C">
      <w:pPr>
        <w:rPr>
          <w:rFonts w:asciiTheme="majorHAnsi" w:hAnsiTheme="majorHAnsi"/>
          <w:color w:val="1F497D" w:themeColor="text2"/>
          <w:sz w:val="40"/>
          <w:szCs w:val="40"/>
        </w:rPr>
      </w:pPr>
      <w:r>
        <w:rPr>
          <w:rFonts w:ascii="Calibri" w:eastAsia="Calibri" w:hAnsi="Calibri" w:cs="Calibri"/>
          <w:sz w:val="16"/>
        </w:rPr>
        <w:t xml:space="preserve">                                                                                                         </w:t>
      </w:r>
      <w:r w:rsidR="004E6924">
        <w:rPr>
          <w:rFonts w:eastAsia="Calibri" w:cs="Calibri"/>
          <w:sz w:val="28"/>
          <w:szCs w:val="28"/>
        </w:rPr>
        <w:t>Fig 3</w:t>
      </w:r>
      <w:r w:rsidRPr="004A5185">
        <w:rPr>
          <w:rFonts w:eastAsia="Calibri" w:cs="Calibri"/>
          <w:sz w:val="28"/>
          <w:szCs w:val="28"/>
        </w:rPr>
        <w:t>: user interface</w:t>
      </w:r>
    </w:p>
    <w:p w:rsidR="004A5185" w:rsidRDefault="004A5185" w:rsidP="0007280C">
      <w:pPr>
        <w:rPr>
          <w:rFonts w:asciiTheme="majorHAnsi" w:hAnsiTheme="majorHAnsi"/>
          <w:color w:val="1F497D" w:themeColor="text2"/>
          <w:sz w:val="40"/>
          <w:szCs w:val="40"/>
        </w:rPr>
      </w:pPr>
      <w:r>
        <w:rPr>
          <w:rFonts w:asciiTheme="majorHAnsi" w:hAnsiTheme="majorHAnsi"/>
          <w:noProof/>
          <w:color w:val="1F497D" w:themeColor="text2"/>
          <w:sz w:val="40"/>
          <w:szCs w:val="40"/>
        </w:rPr>
        <w:drawing>
          <wp:inline distT="0" distB="0" distL="0" distR="0">
            <wp:extent cx="5524500" cy="1800225"/>
            <wp:effectExtent l="19050" t="0" r="0" b="0"/>
            <wp:docPr id="4" name="Picture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cstate="print"/>
                    <a:stretch>
                      <a:fillRect/>
                    </a:stretch>
                  </pic:blipFill>
                  <pic:spPr>
                    <a:xfrm>
                      <a:off x="0" y="0"/>
                      <a:ext cx="5524500" cy="1800225"/>
                    </a:xfrm>
                    <a:prstGeom prst="rect">
                      <a:avLst/>
                    </a:prstGeom>
                  </pic:spPr>
                </pic:pic>
              </a:graphicData>
            </a:graphic>
          </wp:inline>
        </w:drawing>
      </w:r>
    </w:p>
    <w:p w:rsidR="004A5185" w:rsidRDefault="004A5185" w:rsidP="0007280C">
      <w:pPr>
        <w:rPr>
          <w:rFonts w:asciiTheme="majorHAnsi" w:hAnsiTheme="majorHAnsi"/>
          <w:color w:val="1F497D" w:themeColor="text2"/>
          <w:sz w:val="40"/>
          <w:szCs w:val="40"/>
        </w:rPr>
      </w:pPr>
      <w:r>
        <w:rPr>
          <w:rFonts w:ascii="Calibri" w:eastAsia="Calibri" w:hAnsi="Calibri" w:cs="Calibri"/>
          <w:sz w:val="16"/>
        </w:rPr>
        <w:t xml:space="preserve">                                                                                       </w:t>
      </w:r>
      <w:r w:rsidR="004E6924">
        <w:rPr>
          <w:rFonts w:eastAsia="Calibri" w:cs="Calibri"/>
          <w:sz w:val="28"/>
          <w:szCs w:val="28"/>
        </w:rPr>
        <w:t>Fig 4</w:t>
      </w:r>
      <w:r w:rsidRPr="004A5185">
        <w:rPr>
          <w:rFonts w:eastAsia="Calibri" w:cs="Calibri"/>
          <w:sz w:val="28"/>
          <w:szCs w:val="28"/>
        </w:rPr>
        <w:t xml:space="preserve">: </w:t>
      </w:r>
      <w:r>
        <w:rPr>
          <w:rFonts w:eastAsia="Calibri" w:cs="Calibri"/>
          <w:sz w:val="28"/>
          <w:szCs w:val="28"/>
        </w:rPr>
        <w:t>output</w:t>
      </w:r>
    </w:p>
    <w:p w:rsidR="004E6924" w:rsidRDefault="004E6924" w:rsidP="0007280C">
      <w:pPr>
        <w:rPr>
          <w:rFonts w:asciiTheme="majorHAnsi" w:hAnsiTheme="majorHAnsi"/>
          <w:color w:val="1F497D" w:themeColor="text2"/>
          <w:sz w:val="40"/>
          <w:szCs w:val="40"/>
        </w:rPr>
      </w:pPr>
    </w:p>
    <w:p w:rsidR="004E6924" w:rsidRDefault="004E6924" w:rsidP="0007280C">
      <w:pPr>
        <w:rPr>
          <w:rFonts w:asciiTheme="majorHAnsi" w:hAnsiTheme="majorHAnsi"/>
          <w:color w:val="1F497D" w:themeColor="text2"/>
          <w:sz w:val="40"/>
          <w:szCs w:val="40"/>
        </w:rPr>
      </w:pPr>
    </w:p>
    <w:p w:rsidR="004E6924" w:rsidRDefault="004E6924" w:rsidP="0007280C">
      <w:pPr>
        <w:rPr>
          <w:rFonts w:asciiTheme="majorHAnsi" w:hAnsiTheme="majorHAnsi"/>
          <w:color w:val="1F497D" w:themeColor="text2"/>
          <w:sz w:val="40"/>
          <w:szCs w:val="40"/>
        </w:rPr>
      </w:pPr>
    </w:p>
    <w:p w:rsidR="004E6924" w:rsidRDefault="004E6924" w:rsidP="0007280C">
      <w:pPr>
        <w:rPr>
          <w:rFonts w:asciiTheme="majorHAnsi" w:hAnsiTheme="majorHAnsi"/>
          <w:color w:val="1F497D" w:themeColor="text2"/>
          <w:sz w:val="40"/>
          <w:szCs w:val="40"/>
        </w:rPr>
      </w:pPr>
    </w:p>
    <w:p w:rsidR="007D5AF1" w:rsidRDefault="007D5AF1" w:rsidP="0007280C">
      <w:pPr>
        <w:rPr>
          <w:rFonts w:asciiTheme="majorHAnsi" w:hAnsiTheme="majorHAnsi"/>
          <w:color w:val="1F497D" w:themeColor="text2"/>
          <w:sz w:val="40"/>
          <w:szCs w:val="40"/>
        </w:rPr>
      </w:pPr>
      <w:r>
        <w:rPr>
          <w:rFonts w:asciiTheme="majorHAnsi" w:hAnsiTheme="majorHAnsi"/>
          <w:color w:val="1F497D" w:themeColor="text2"/>
          <w:sz w:val="40"/>
          <w:szCs w:val="40"/>
        </w:rPr>
        <w:lastRenderedPageBreak/>
        <w:t>Flow chart:</w:t>
      </w:r>
    </w:p>
    <w:p w:rsidR="007D5AF1" w:rsidRDefault="007D5AF1" w:rsidP="0007280C">
      <w:pPr>
        <w:rPr>
          <w:rFonts w:asciiTheme="majorHAnsi" w:hAnsiTheme="majorHAnsi"/>
          <w:color w:val="1F497D" w:themeColor="text2"/>
          <w:sz w:val="40"/>
          <w:szCs w:val="40"/>
        </w:rPr>
      </w:pPr>
      <w:r>
        <w:rPr>
          <w:rFonts w:asciiTheme="majorHAnsi" w:hAnsiTheme="majorHAnsi"/>
          <w:noProof/>
          <w:color w:val="1F497D" w:themeColor="text2"/>
          <w:sz w:val="40"/>
          <w:szCs w:val="40"/>
        </w:rPr>
        <w:pict>
          <v:oval id="_x0000_s1026" style="position:absolute;margin-left:128.25pt;margin-top:7.3pt;width:155.25pt;height:34.5pt;z-index:251658240">
            <v:textbox>
              <w:txbxContent>
                <w:p w:rsidR="007D1A8C" w:rsidRPr="007D5AF1" w:rsidRDefault="007D1A8C">
                  <w:pPr>
                    <w:rPr>
                      <w:sz w:val="32"/>
                      <w:szCs w:val="32"/>
                    </w:rPr>
                  </w:pPr>
                  <w:r>
                    <w:rPr>
                      <w:sz w:val="32"/>
                      <w:szCs w:val="32"/>
                    </w:rPr>
                    <w:t xml:space="preserve">        </w:t>
                  </w:r>
                  <w:r w:rsidRPr="007D5AF1">
                    <w:rPr>
                      <w:sz w:val="32"/>
                      <w:szCs w:val="32"/>
                    </w:rPr>
                    <w:t xml:space="preserve"> Start</w:t>
                  </w:r>
                </w:p>
              </w:txbxContent>
            </v:textbox>
          </v:oval>
        </w:pict>
      </w:r>
    </w:p>
    <w:p w:rsidR="007D5AF1" w:rsidRDefault="00CF738D" w:rsidP="0007280C">
      <w:pPr>
        <w:rPr>
          <w:rFonts w:asciiTheme="majorHAnsi" w:hAnsiTheme="majorHAnsi"/>
          <w:color w:val="1F497D" w:themeColor="text2"/>
          <w:sz w:val="40"/>
          <w:szCs w:val="40"/>
        </w:rPr>
      </w:pPr>
      <w:r>
        <w:rPr>
          <w:rFonts w:asciiTheme="majorHAnsi" w:hAnsiTheme="majorHAnsi"/>
          <w:noProof/>
          <w:color w:val="1F497D" w:themeColor="text2"/>
          <w:sz w:val="40"/>
          <w:szCs w:val="40"/>
        </w:rPr>
        <w:pict>
          <v:shape id="_x0000_s1032" type="#_x0000_t32" style="position:absolute;margin-left:201.75pt;margin-top:4.8pt;width:.75pt;height:37.5pt;z-index:251663360" o:connectortype="straight">
            <v:stroke endarrow="block"/>
          </v:shape>
        </w:pict>
      </w:r>
    </w:p>
    <w:p w:rsidR="007D5AF1" w:rsidRDefault="007D5AF1" w:rsidP="0007280C">
      <w:pPr>
        <w:rPr>
          <w:rFonts w:asciiTheme="majorHAnsi" w:hAnsiTheme="majorHAnsi"/>
          <w:color w:val="1F497D" w:themeColor="text2"/>
          <w:sz w:val="40"/>
          <w:szCs w:val="40"/>
        </w:rPr>
      </w:pPr>
      <w:r>
        <w:rPr>
          <w:rFonts w:asciiTheme="majorHAnsi" w:hAnsiTheme="majorHAnsi"/>
          <w:noProof/>
          <w:color w:val="1F497D" w:themeColor="text2"/>
          <w:sz w:val="40"/>
          <w:szCs w:val="40"/>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28" type="#_x0000_t111" style="position:absolute;margin-left:103.5pt;margin-top:5.35pt;width:208.5pt;height:45.75pt;z-index:251659264">
            <v:textbox>
              <w:txbxContent>
                <w:p w:rsidR="007D1A8C" w:rsidRPr="007D5AF1" w:rsidRDefault="007D1A8C">
                  <w:pPr>
                    <w:rPr>
                      <w:sz w:val="32"/>
                      <w:szCs w:val="32"/>
                    </w:rPr>
                  </w:pPr>
                  <w:r>
                    <w:rPr>
                      <w:sz w:val="32"/>
                      <w:szCs w:val="32"/>
                    </w:rPr>
                    <w:t xml:space="preserve">     </w:t>
                  </w:r>
                  <w:r w:rsidRPr="007D5AF1">
                    <w:rPr>
                      <w:sz w:val="32"/>
                      <w:szCs w:val="32"/>
                    </w:rPr>
                    <w:t>Enter values</w:t>
                  </w:r>
                </w:p>
              </w:txbxContent>
            </v:textbox>
          </v:shape>
        </w:pict>
      </w:r>
    </w:p>
    <w:p w:rsidR="007D5AF1" w:rsidRDefault="00CF738D" w:rsidP="0007280C">
      <w:pPr>
        <w:rPr>
          <w:rFonts w:asciiTheme="majorHAnsi" w:hAnsiTheme="majorHAnsi"/>
          <w:color w:val="1F497D" w:themeColor="text2"/>
          <w:sz w:val="40"/>
          <w:szCs w:val="40"/>
        </w:rPr>
      </w:pPr>
      <w:r>
        <w:rPr>
          <w:rFonts w:asciiTheme="majorHAnsi" w:hAnsiTheme="majorHAnsi"/>
          <w:noProof/>
          <w:color w:val="1F497D" w:themeColor="text2"/>
          <w:sz w:val="40"/>
          <w:szCs w:val="40"/>
        </w:rPr>
        <w:pict>
          <v:shape id="_x0000_s1033" type="#_x0000_t32" style="position:absolute;margin-left:201.75pt;margin-top:14.15pt;width:0;height:42pt;z-index:251664384" o:connectortype="straight">
            <v:stroke endarrow="block"/>
          </v:shape>
        </w:pict>
      </w:r>
    </w:p>
    <w:p w:rsidR="007D5AF1" w:rsidRDefault="007D5AF1" w:rsidP="0007280C">
      <w:pPr>
        <w:rPr>
          <w:rFonts w:asciiTheme="majorHAnsi" w:hAnsiTheme="majorHAnsi"/>
          <w:color w:val="1F497D" w:themeColor="text2"/>
          <w:sz w:val="40"/>
          <w:szCs w:val="40"/>
        </w:rPr>
      </w:pPr>
      <w:r>
        <w:rPr>
          <w:rFonts w:asciiTheme="majorHAnsi" w:hAnsiTheme="majorHAnsi"/>
          <w:noProof/>
          <w:color w:val="1F497D" w:themeColor="text2"/>
          <w:sz w:val="40"/>
          <w:szCs w:val="40"/>
        </w:rPr>
        <w:pict>
          <v:shapetype id="_x0000_t109" coordsize="21600,21600" o:spt="109" path="m,l,21600r21600,l21600,xe">
            <v:stroke joinstyle="miter"/>
            <v:path gradientshapeok="t" o:connecttype="rect"/>
          </v:shapetype>
          <v:shape id="_x0000_s1029" type="#_x0000_t109" style="position:absolute;margin-left:97.5pt;margin-top:15.45pt;width:223.5pt;height:46.5pt;z-index:251660288">
            <v:textbox>
              <w:txbxContent>
                <w:p w:rsidR="007D1A8C" w:rsidRPr="007D5AF1" w:rsidRDefault="007D1A8C">
                  <w:pPr>
                    <w:rPr>
                      <w:sz w:val="32"/>
                      <w:szCs w:val="32"/>
                    </w:rPr>
                  </w:pPr>
                  <w:r w:rsidRPr="007D5AF1">
                    <w:rPr>
                      <w:sz w:val="32"/>
                      <w:szCs w:val="32"/>
                    </w:rPr>
                    <w:t>Predicting life expectancy of a country</w:t>
                  </w:r>
                </w:p>
              </w:txbxContent>
            </v:textbox>
          </v:shape>
        </w:pict>
      </w:r>
    </w:p>
    <w:p w:rsidR="007D5AF1" w:rsidRDefault="00CF738D" w:rsidP="0007280C">
      <w:pPr>
        <w:rPr>
          <w:rFonts w:asciiTheme="majorHAnsi" w:hAnsiTheme="majorHAnsi"/>
          <w:color w:val="1F497D" w:themeColor="text2"/>
          <w:sz w:val="40"/>
          <w:szCs w:val="40"/>
        </w:rPr>
      </w:pPr>
      <w:r>
        <w:rPr>
          <w:rFonts w:asciiTheme="majorHAnsi" w:hAnsiTheme="majorHAnsi"/>
          <w:noProof/>
          <w:color w:val="1F497D" w:themeColor="text2"/>
          <w:sz w:val="40"/>
          <w:szCs w:val="40"/>
        </w:rPr>
        <w:pict>
          <v:shape id="_x0000_s1034" type="#_x0000_t32" style="position:absolute;margin-left:202.5pt;margin-top:24.95pt;width:0;height:31.5pt;z-index:251665408" o:connectortype="straight">
            <v:stroke endarrow="block"/>
          </v:shape>
        </w:pict>
      </w:r>
    </w:p>
    <w:p w:rsidR="007D5AF1" w:rsidRDefault="00CF738D" w:rsidP="007D5AF1">
      <w:pPr>
        <w:tabs>
          <w:tab w:val="left" w:pos="5430"/>
        </w:tabs>
        <w:rPr>
          <w:rFonts w:asciiTheme="majorHAnsi" w:hAnsiTheme="majorHAnsi"/>
          <w:color w:val="1F497D" w:themeColor="text2"/>
          <w:sz w:val="40"/>
          <w:szCs w:val="40"/>
        </w:rPr>
      </w:pPr>
      <w:r>
        <w:rPr>
          <w:rFonts w:asciiTheme="majorHAnsi" w:hAnsiTheme="majorHAnsi"/>
          <w:noProof/>
          <w:color w:val="1F497D" w:themeColor="text2"/>
          <w:sz w:val="40"/>
          <w:szCs w:val="40"/>
        </w:rPr>
        <w:pict>
          <v:shape id="_x0000_s1030" type="#_x0000_t111" style="position:absolute;margin-left:103.5pt;margin-top:19.5pt;width:209.25pt;height:54.75pt;z-index:251661312">
            <v:textbox>
              <w:txbxContent>
                <w:p w:rsidR="007D1A8C" w:rsidRPr="00CF738D" w:rsidRDefault="007D1A8C">
                  <w:pPr>
                    <w:rPr>
                      <w:sz w:val="32"/>
                      <w:szCs w:val="32"/>
                    </w:rPr>
                  </w:pPr>
                  <w:r w:rsidRPr="00CF738D">
                    <w:rPr>
                      <w:sz w:val="32"/>
                      <w:szCs w:val="32"/>
                    </w:rPr>
                    <w:t>Display predicted value</w:t>
                  </w:r>
                </w:p>
              </w:txbxContent>
            </v:textbox>
          </v:shape>
        </w:pict>
      </w:r>
    </w:p>
    <w:p w:rsidR="007D5AF1" w:rsidRDefault="007D5AF1" w:rsidP="007D5AF1">
      <w:pPr>
        <w:tabs>
          <w:tab w:val="left" w:pos="5430"/>
        </w:tabs>
        <w:rPr>
          <w:rFonts w:asciiTheme="majorHAnsi" w:hAnsiTheme="majorHAnsi"/>
          <w:color w:val="1F497D" w:themeColor="text2"/>
          <w:sz w:val="40"/>
          <w:szCs w:val="40"/>
        </w:rPr>
      </w:pPr>
    </w:p>
    <w:p w:rsidR="007D5AF1" w:rsidRDefault="00CF738D" w:rsidP="007D5AF1">
      <w:pPr>
        <w:tabs>
          <w:tab w:val="left" w:pos="5430"/>
        </w:tabs>
        <w:rPr>
          <w:rFonts w:asciiTheme="majorHAnsi" w:hAnsiTheme="majorHAnsi"/>
          <w:color w:val="1F497D" w:themeColor="text2"/>
          <w:sz w:val="40"/>
          <w:szCs w:val="40"/>
        </w:rPr>
      </w:pPr>
      <w:r>
        <w:rPr>
          <w:rFonts w:asciiTheme="majorHAnsi" w:hAnsiTheme="majorHAnsi"/>
          <w:noProof/>
          <w:color w:val="1F497D" w:themeColor="text2"/>
          <w:sz w:val="40"/>
          <w:szCs w:val="40"/>
        </w:rPr>
        <w:pict>
          <v:shape id="_x0000_s1035" type="#_x0000_t32" style="position:absolute;margin-left:201.75pt;margin-top:.3pt;width:0;height:48.75pt;z-index:251666432" o:connectortype="straight">
            <v:stroke endarrow="block"/>
          </v:shape>
        </w:pict>
      </w:r>
    </w:p>
    <w:p w:rsidR="00CF738D" w:rsidRDefault="00CF738D" w:rsidP="007D5AF1">
      <w:pPr>
        <w:tabs>
          <w:tab w:val="left" w:pos="5430"/>
        </w:tabs>
        <w:rPr>
          <w:rFonts w:asciiTheme="majorHAnsi" w:hAnsiTheme="majorHAnsi"/>
          <w:color w:val="1F497D" w:themeColor="text2"/>
          <w:sz w:val="40"/>
          <w:szCs w:val="40"/>
        </w:rPr>
      </w:pPr>
      <w:r>
        <w:rPr>
          <w:rFonts w:asciiTheme="majorHAnsi" w:hAnsiTheme="majorHAnsi"/>
          <w:noProof/>
          <w:color w:val="1F497D" w:themeColor="text2"/>
          <w:sz w:val="40"/>
          <w:szCs w:val="40"/>
        </w:rPr>
        <w:pict>
          <v:oval id="_x0000_s1031" style="position:absolute;margin-left:139.5pt;margin-top:12.1pt;width:130.5pt;height:39.75pt;z-index:251662336">
            <v:textbox>
              <w:txbxContent>
                <w:p w:rsidR="007D1A8C" w:rsidRPr="00CF738D" w:rsidRDefault="007D1A8C">
                  <w:pPr>
                    <w:rPr>
                      <w:sz w:val="32"/>
                      <w:szCs w:val="32"/>
                    </w:rPr>
                  </w:pPr>
                  <w:r>
                    <w:rPr>
                      <w:sz w:val="32"/>
                      <w:szCs w:val="32"/>
                    </w:rPr>
                    <w:t xml:space="preserve">       </w:t>
                  </w:r>
                  <w:r w:rsidRPr="00CF738D">
                    <w:rPr>
                      <w:sz w:val="32"/>
                      <w:szCs w:val="32"/>
                    </w:rPr>
                    <w:t xml:space="preserve">Stop </w:t>
                  </w:r>
                </w:p>
              </w:txbxContent>
            </v:textbox>
          </v:oval>
        </w:pict>
      </w:r>
    </w:p>
    <w:p w:rsidR="00CF738D" w:rsidRDefault="00CF738D" w:rsidP="007D5AF1">
      <w:pPr>
        <w:tabs>
          <w:tab w:val="left" w:pos="5430"/>
        </w:tabs>
        <w:rPr>
          <w:rFonts w:asciiTheme="majorHAnsi" w:hAnsiTheme="majorHAnsi"/>
          <w:color w:val="1F497D" w:themeColor="text2"/>
          <w:sz w:val="40"/>
          <w:szCs w:val="40"/>
        </w:rPr>
      </w:pPr>
    </w:p>
    <w:p w:rsidR="00112C76" w:rsidRDefault="00112C76" w:rsidP="007D5AF1">
      <w:pPr>
        <w:tabs>
          <w:tab w:val="left" w:pos="5430"/>
        </w:tabs>
        <w:rPr>
          <w:rFonts w:asciiTheme="majorHAnsi" w:hAnsiTheme="majorHAnsi"/>
          <w:color w:val="1F497D" w:themeColor="text2"/>
          <w:sz w:val="40"/>
          <w:szCs w:val="40"/>
        </w:rPr>
      </w:pPr>
      <w:r>
        <w:rPr>
          <w:rFonts w:asciiTheme="majorHAnsi" w:hAnsiTheme="majorHAnsi"/>
          <w:color w:val="1F497D" w:themeColor="text2"/>
          <w:sz w:val="40"/>
          <w:szCs w:val="40"/>
        </w:rPr>
        <w:t>Result</w:t>
      </w:r>
      <w:r w:rsidR="007D5AF1">
        <w:rPr>
          <w:rFonts w:asciiTheme="majorHAnsi" w:hAnsiTheme="majorHAnsi"/>
          <w:color w:val="1F497D" w:themeColor="text2"/>
          <w:sz w:val="40"/>
          <w:szCs w:val="40"/>
        </w:rPr>
        <w:t>:</w:t>
      </w:r>
    </w:p>
    <w:p w:rsidR="006D0C4E" w:rsidRDefault="003A264F" w:rsidP="0007280C">
      <w:pPr>
        <w:rPr>
          <w:rFonts w:cs="Arial"/>
          <w:color w:val="333333"/>
          <w:sz w:val="28"/>
          <w:szCs w:val="28"/>
          <w:shd w:val="clear" w:color="auto" w:fill="FFFFFF"/>
        </w:rPr>
      </w:pPr>
      <w:r>
        <w:rPr>
          <w:color w:val="000000" w:themeColor="text1"/>
          <w:sz w:val="28"/>
          <w:szCs w:val="28"/>
        </w:rPr>
        <w:t xml:space="preserve">Life expectancy is predicted by using with the help of various factors such as </w:t>
      </w:r>
      <w:r w:rsidRPr="003A264F">
        <w:rPr>
          <w:rFonts w:cs="Arial"/>
          <w:color w:val="000000" w:themeColor="text1"/>
          <w:sz w:val="28"/>
          <w:szCs w:val="28"/>
          <w:shd w:val="clear" w:color="auto" w:fill="FFFFFF"/>
        </w:rPr>
        <w:t>Regional variations, Economic Circumstances, Sex Differences, Mental Illnesses, Physical Illnesses, Education, Year of their birth and other demographic factors</w:t>
      </w:r>
      <w:r w:rsidRPr="003A264F">
        <w:rPr>
          <w:rFonts w:cs="Arial"/>
          <w:color w:val="333333"/>
          <w:sz w:val="28"/>
          <w:szCs w:val="28"/>
          <w:shd w:val="clear" w:color="auto" w:fill="FFFFFF"/>
        </w:rPr>
        <w:t>. </w:t>
      </w:r>
    </w:p>
    <w:p w:rsidR="003A264F" w:rsidRDefault="005D54F0" w:rsidP="003A264F">
      <w:pPr>
        <w:rPr>
          <w:color w:val="000000" w:themeColor="text1"/>
          <w:sz w:val="28"/>
          <w:szCs w:val="28"/>
        </w:rPr>
      </w:pPr>
      <w:r>
        <w:rPr>
          <w:color w:val="000000" w:themeColor="text1"/>
          <w:sz w:val="28"/>
          <w:szCs w:val="28"/>
        </w:rPr>
        <w:t>T</w:t>
      </w:r>
      <w:r w:rsidR="003A264F">
        <w:rPr>
          <w:color w:val="000000" w:themeColor="text1"/>
          <w:sz w:val="28"/>
          <w:szCs w:val="28"/>
        </w:rPr>
        <w:t xml:space="preserve">his </w:t>
      </w:r>
      <w:r>
        <w:rPr>
          <w:color w:val="000000" w:themeColor="text1"/>
          <w:sz w:val="28"/>
          <w:szCs w:val="28"/>
        </w:rPr>
        <w:t>project will</w:t>
      </w:r>
      <w:r w:rsidR="003A264F" w:rsidRPr="00D22165">
        <w:rPr>
          <w:color w:val="000000" w:themeColor="text1"/>
          <w:sz w:val="28"/>
          <w:szCs w:val="28"/>
        </w:rPr>
        <w:t xml:space="preserve"> predict average life expectancy of people living in a country when various factors such as year</w:t>
      </w:r>
      <w:r w:rsidR="003A264F">
        <w:rPr>
          <w:color w:val="000000" w:themeColor="text1"/>
          <w:sz w:val="28"/>
          <w:szCs w:val="28"/>
        </w:rPr>
        <w:t>,</w:t>
      </w:r>
      <w:r w:rsidR="003A264F" w:rsidRPr="003A264F">
        <w:t xml:space="preserve"> </w:t>
      </w:r>
      <w:r w:rsidR="003A264F" w:rsidRPr="003A264F">
        <w:rPr>
          <w:color w:val="000000" w:themeColor="text1"/>
          <w:sz w:val="28"/>
          <w:szCs w:val="28"/>
        </w:rPr>
        <w:t>Population</w:t>
      </w:r>
      <w:r w:rsidR="003A264F">
        <w:rPr>
          <w:color w:val="000000" w:themeColor="text1"/>
          <w:sz w:val="28"/>
          <w:szCs w:val="28"/>
        </w:rPr>
        <w:t>, infant deaths</w:t>
      </w:r>
      <w:r w:rsidR="003A264F" w:rsidRPr="00D22165">
        <w:rPr>
          <w:color w:val="000000" w:themeColor="text1"/>
          <w:sz w:val="28"/>
          <w:szCs w:val="28"/>
        </w:rPr>
        <w:t xml:space="preserve">, GDP, education, alcohol intake of people in the country, expenditure on healthcare system and </w:t>
      </w:r>
      <w:r w:rsidR="003A264F" w:rsidRPr="003A264F">
        <w:rPr>
          <w:color w:val="000000" w:themeColor="text1"/>
          <w:sz w:val="28"/>
          <w:szCs w:val="28"/>
        </w:rPr>
        <w:t xml:space="preserve">Income composition of </w:t>
      </w:r>
      <w:r w:rsidR="0009479E" w:rsidRPr="003A264F">
        <w:rPr>
          <w:color w:val="000000" w:themeColor="text1"/>
          <w:sz w:val="28"/>
          <w:szCs w:val="28"/>
        </w:rPr>
        <w:t>resources</w:t>
      </w:r>
      <w:r w:rsidR="0009479E">
        <w:rPr>
          <w:color w:val="000000" w:themeColor="text1"/>
          <w:sz w:val="28"/>
          <w:szCs w:val="28"/>
        </w:rPr>
        <w:t xml:space="preserve"> and</w:t>
      </w:r>
      <w:r>
        <w:rPr>
          <w:color w:val="000000" w:themeColor="text1"/>
          <w:sz w:val="28"/>
          <w:szCs w:val="28"/>
        </w:rPr>
        <w:t xml:space="preserve"> other factors </w:t>
      </w:r>
      <w:r w:rsidR="003A264F">
        <w:rPr>
          <w:color w:val="000000" w:themeColor="text1"/>
          <w:sz w:val="28"/>
          <w:szCs w:val="28"/>
        </w:rPr>
        <w:t>are</w:t>
      </w:r>
      <w:r w:rsidR="003A264F" w:rsidRPr="00D22165">
        <w:rPr>
          <w:color w:val="000000" w:themeColor="text1"/>
          <w:sz w:val="28"/>
          <w:szCs w:val="28"/>
        </w:rPr>
        <w:t xml:space="preserve"> given.</w:t>
      </w:r>
    </w:p>
    <w:p w:rsidR="003A264F" w:rsidRPr="003A264F" w:rsidRDefault="003A264F" w:rsidP="0007280C">
      <w:pPr>
        <w:rPr>
          <w:color w:val="000000" w:themeColor="text1"/>
          <w:sz w:val="28"/>
          <w:szCs w:val="28"/>
        </w:rPr>
      </w:pPr>
    </w:p>
    <w:p w:rsidR="0007280C" w:rsidRDefault="0007280C" w:rsidP="0007280C">
      <w:pPr>
        <w:rPr>
          <w:rFonts w:asciiTheme="majorHAnsi" w:hAnsiTheme="majorHAnsi"/>
          <w:color w:val="1F497D" w:themeColor="text2"/>
          <w:sz w:val="40"/>
          <w:szCs w:val="40"/>
        </w:rPr>
      </w:pPr>
      <w:r>
        <w:rPr>
          <w:rFonts w:asciiTheme="majorHAnsi" w:hAnsiTheme="majorHAnsi"/>
          <w:color w:val="1F497D" w:themeColor="text2"/>
          <w:sz w:val="40"/>
          <w:szCs w:val="40"/>
        </w:rPr>
        <w:t>Advantages and Disadvantages:</w:t>
      </w:r>
    </w:p>
    <w:p w:rsidR="00580F0C" w:rsidRDefault="00580F0C" w:rsidP="0007280C">
      <w:pPr>
        <w:rPr>
          <w:rFonts w:asciiTheme="majorHAnsi" w:hAnsiTheme="majorHAnsi"/>
          <w:color w:val="1F497D" w:themeColor="text2"/>
          <w:sz w:val="40"/>
          <w:szCs w:val="40"/>
        </w:rPr>
      </w:pPr>
      <w:r>
        <w:rPr>
          <w:rFonts w:asciiTheme="majorHAnsi" w:hAnsiTheme="majorHAnsi"/>
          <w:color w:val="1F497D" w:themeColor="text2"/>
          <w:sz w:val="40"/>
          <w:szCs w:val="40"/>
        </w:rPr>
        <w:t>Advantages</w:t>
      </w:r>
    </w:p>
    <w:p w:rsidR="00580F0C" w:rsidRPr="00580F0C" w:rsidRDefault="00580F0C" w:rsidP="0007280C">
      <w:pPr>
        <w:rPr>
          <w:rFonts w:cs="Segoe UI"/>
          <w:color w:val="000000" w:themeColor="text1"/>
          <w:sz w:val="28"/>
          <w:szCs w:val="28"/>
          <w:shd w:val="clear" w:color="auto" w:fill="FFFFFF"/>
        </w:rPr>
      </w:pPr>
      <w:r w:rsidRPr="00580F0C">
        <w:rPr>
          <w:rFonts w:cs="Arial"/>
          <w:color w:val="000000" w:themeColor="text1"/>
          <w:sz w:val="28"/>
          <w:szCs w:val="28"/>
          <w:shd w:val="clear" w:color="auto" w:fill="FFFFFF"/>
        </w:rPr>
        <w:t>Accuracy</w:t>
      </w:r>
      <w:r>
        <w:rPr>
          <w:rFonts w:cs="Arial"/>
          <w:color w:val="000000" w:themeColor="text1"/>
          <w:sz w:val="28"/>
          <w:szCs w:val="28"/>
          <w:shd w:val="clear" w:color="auto" w:fill="FFFFFF"/>
        </w:rPr>
        <w:t xml:space="preserve">. </w:t>
      </w:r>
      <w:r w:rsidRPr="00580F0C">
        <w:rPr>
          <w:rFonts w:cs="Arial"/>
          <w:color w:val="000000" w:themeColor="text1"/>
          <w:sz w:val="28"/>
          <w:szCs w:val="28"/>
          <w:shd w:val="clear" w:color="auto" w:fill="FFFFFF"/>
        </w:rPr>
        <w:t>Life expectancy using life insurance underwriting and life settlement methods is very accurate, which can affect millions of dollars in judgments or awards. This addresses the inadequacy of life expectancies that are simply taken from a life table, estimated by a doctor, actuary or statistician, or have been excluded. In many cases, such life expectancies are too short, too long and/or not credible.</w:t>
      </w:r>
      <w:r w:rsidRPr="00580F0C">
        <w:rPr>
          <w:rFonts w:cs="Segoe UI"/>
          <w:color w:val="000000" w:themeColor="text1"/>
          <w:sz w:val="28"/>
          <w:szCs w:val="28"/>
          <w:shd w:val="clear" w:color="auto" w:fill="FFFFFF"/>
        </w:rPr>
        <w:t xml:space="preserve"> </w:t>
      </w:r>
    </w:p>
    <w:p w:rsidR="00580F0C" w:rsidRDefault="00580F0C" w:rsidP="0007280C">
      <w:pPr>
        <w:rPr>
          <w:rFonts w:cs="Segoe UI"/>
          <w:color w:val="000000" w:themeColor="text1"/>
          <w:sz w:val="28"/>
          <w:szCs w:val="28"/>
          <w:shd w:val="clear" w:color="auto" w:fill="FFFFFF"/>
        </w:rPr>
      </w:pPr>
      <w:r w:rsidRPr="00580F0C">
        <w:rPr>
          <w:rFonts w:cs="Arial"/>
          <w:color w:val="000000" w:themeColor="text1"/>
          <w:sz w:val="28"/>
          <w:szCs w:val="28"/>
          <w:u w:val="single" w:color="FFFFFF" w:themeColor="background1"/>
          <w:shd w:val="clear" w:color="auto" w:fill="FFFFFF"/>
        </w:rPr>
        <w:t> Provides a complete insight to the judge or jury of the individual's medical conditions and/or personal history of high-risk behaviors</w:t>
      </w:r>
      <w:r>
        <w:rPr>
          <w:rFonts w:cs="Arial"/>
          <w:color w:val="000000" w:themeColor="text1"/>
          <w:sz w:val="28"/>
          <w:szCs w:val="28"/>
          <w:u w:val="single" w:color="FFFFFF" w:themeColor="background1"/>
          <w:shd w:val="clear" w:color="auto" w:fill="FFFFFF"/>
        </w:rPr>
        <w:t xml:space="preserve">. </w:t>
      </w:r>
      <w:r w:rsidRPr="00580F0C">
        <w:rPr>
          <w:rFonts w:cs="Arial"/>
          <w:color w:val="000000" w:themeColor="text1"/>
          <w:sz w:val="28"/>
          <w:szCs w:val="28"/>
          <w:shd w:val="clear" w:color="auto" w:fill="FFFFFF"/>
        </w:rPr>
        <w:t>A life expectancy using life insurance underwriting and life settlement methods provides a comprehensive profile of the individual's medical conditions as well as any risky behaviors. The judge or jury will be given a comprehensive view of the individual's personal health and lifestyle, which often decides the case.</w:t>
      </w:r>
    </w:p>
    <w:p w:rsidR="00580F0C" w:rsidRDefault="00580F0C" w:rsidP="0007280C">
      <w:pPr>
        <w:rPr>
          <w:rFonts w:cs="Segoe UI"/>
          <w:color w:val="282829"/>
          <w:sz w:val="28"/>
          <w:szCs w:val="28"/>
          <w:shd w:val="clear" w:color="auto" w:fill="FFFFFF"/>
        </w:rPr>
      </w:pPr>
      <w:r>
        <w:rPr>
          <w:rFonts w:asciiTheme="majorHAnsi" w:hAnsiTheme="majorHAnsi"/>
          <w:color w:val="1F497D" w:themeColor="text2"/>
          <w:sz w:val="40"/>
          <w:szCs w:val="40"/>
        </w:rPr>
        <w:t>Disadvantages</w:t>
      </w:r>
      <w:r w:rsidRPr="0007280C">
        <w:rPr>
          <w:rFonts w:cs="Segoe UI"/>
          <w:color w:val="282829"/>
          <w:sz w:val="28"/>
          <w:szCs w:val="28"/>
          <w:shd w:val="clear" w:color="auto" w:fill="FFFFFF"/>
        </w:rPr>
        <w:t xml:space="preserve"> </w:t>
      </w:r>
    </w:p>
    <w:p w:rsidR="0007280C" w:rsidRPr="0007280C" w:rsidRDefault="0007280C" w:rsidP="0007280C">
      <w:pPr>
        <w:rPr>
          <w:color w:val="1F497D" w:themeColor="text2"/>
          <w:sz w:val="28"/>
          <w:szCs w:val="28"/>
        </w:rPr>
      </w:pPr>
      <w:r w:rsidRPr="0007280C">
        <w:rPr>
          <w:rFonts w:cs="Segoe UI"/>
          <w:color w:val="282829"/>
          <w:sz w:val="28"/>
          <w:szCs w:val="28"/>
          <w:shd w:val="clear" w:color="auto" w:fill="FFFFFF"/>
        </w:rPr>
        <w:t>The main disadvantage is that NO ONE can predict the future. No one knows when someone will die, who will get cancer or not, who will recover and who won't. A person who appears to have been sickly for many years can surprise everyone by outliving all of his peers. Likewise, a person known to be robustly healthy and in shape can succumb immediately to a stroke, heart attack, or other unexpected calamity.</w:t>
      </w:r>
    </w:p>
    <w:p w:rsidR="0007280C" w:rsidRPr="0007280C" w:rsidRDefault="00E85DE2" w:rsidP="0007280C">
      <w:pPr>
        <w:pStyle w:val="q-text"/>
        <w:shd w:val="clear" w:color="auto" w:fill="FFFFFF"/>
        <w:spacing w:before="0" w:beforeAutospacing="0" w:after="240" w:afterAutospacing="0"/>
        <w:rPr>
          <w:rFonts w:asciiTheme="minorHAnsi" w:hAnsiTheme="minorHAnsi" w:cs="Segoe UI"/>
          <w:color w:val="282829"/>
          <w:sz w:val="28"/>
          <w:szCs w:val="28"/>
        </w:rPr>
      </w:pPr>
      <w:r w:rsidRPr="0007280C">
        <w:rPr>
          <w:rFonts w:asciiTheme="minorHAnsi" w:hAnsiTheme="minorHAnsi"/>
          <w:color w:val="000000" w:themeColor="text1"/>
          <w:sz w:val="28"/>
          <w:szCs w:val="28"/>
        </w:rPr>
        <w:tab/>
      </w:r>
      <w:r w:rsidR="0007280C" w:rsidRPr="0007280C">
        <w:rPr>
          <w:rFonts w:asciiTheme="minorHAnsi" w:hAnsiTheme="minorHAnsi" w:cs="Segoe UI"/>
          <w:color w:val="282829"/>
          <w:sz w:val="28"/>
          <w:szCs w:val="28"/>
        </w:rPr>
        <w:t xml:space="preserve"> If you use life expectancy, it doesn't mean that you or anyone else will live as long as the chart says they will. Even if their health, sex, age, race and medical condition are all the same as the charts, doesn't mean that they will live as long as the chart says. That is because life expectancy is an average life span of thousands of people. That means that some of them died much earlier, and some died much later than the expect</w:t>
      </w:r>
      <w:r w:rsidR="0007280C">
        <w:rPr>
          <w:rFonts w:asciiTheme="minorHAnsi" w:hAnsiTheme="minorHAnsi" w:cs="Segoe UI"/>
          <w:color w:val="282829"/>
          <w:sz w:val="28"/>
          <w:szCs w:val="28"/>
        </w:rPr>
        <w:t xml:space="preserve">ed average life span. </w:t>
      </w:r>
    </w:p>
    <w:p w:rsidR="002C2C3B" w:rsidRDefault="002C2C3B" w:rsidP="0007280C">
      <w:pPr>
        <w:rPr>
          <w:color w:val="000000" w:themeColor="text1"/>
          <w:sz w:val="28"/>
          <w:szCs w:val="28"/>
        </w:rPr>
      </w:pPr>
    </w:p>
    <w:p w:rsidR="002C2C3B" w:rsidRDefault="002C2C3B" w:rsidP="0007280C">
      <w:pPr>
        <w:rPr>
          <w:rFonts w:asciiTheme="majorHAnsi" w:hAnsiTheme="majorHAnsi"/>
          <w:color w:val="1F497D" w:themeColor="text2"/>
          <w:sz w:val="40"/>
          <w:szCs w:val="40"/>
        </w:rPr>
      </w:pPr>
      <w:r>
        <w:rPr>
          <w:rFonts w:asciiTheme="majorHAnsi" w:hAnsiTheme="majorHAnsi"/>
          <w:color w:val="1F497D" w:themeColor="text2"/>
          <w:sz w:val="40"/>
          <w:szCs w:val="40"/>
        </w:rPr>
        <w:t>Applications:</w:t>
      </w:r>
    </w:p>
    <w:p w:rsidR="002C2C3B" w:rsidRPr="002C2C3B" w:rsidRDefault="002C2C3B" w:rsidP="00112C76">
      <w:pPr>
        <w:shd w:val="clear" w:color="auto" w:fill="FFFFFF"/>
        <w:spacing w:after="0"/>
        <w:rPr>
          <w:rFonts w:eastAsia="Times New Roman" w:cs="Arial"/>
          <w:color w:val="222222"/>
          <w:sz w:val="28"/>
          <w:szCs w:val="28"/>
        </w:rPr>
      </w:pPr>
      <w:r w:rsidRPr="002C2C3B">
        <w:rPr>
          <w:rFonts w:eastAsia="Times New Roman" w:cs="Arial"/>
          <w:color w:val="222222"/>
          <w:sz w:val="28"/>
          <w:szCs w:val="28"/>
        </w:rPr>
        <w:t>Along with existing heath applications such as fitness tracking, chronic disease monitoring and real-time patient monitoring, the PLE application can be useful for users to improve their lifestyle and exercise by planning goals on a short and long-term basis.</w:t>
      </w:r>
    </w:p>
    <w:p w:rsidR="002C2C3B" w:rsidRPr="002C2C3B" w:rsidRDefault="002C2C3B" w:rsidP="00112C76">
      <w:pPr>
        <w:shd w:val="clear" w:color="auto" w:fill="FFFFFF"/>
        <w:spacing w:after="0"/>
        <w:rPr>
          <w:rFonts w:eastAsia="Times New Roman" w:cs="Arial"/>
          <w:color w:val="222222"/>
          <w:sz w:val="28"/>
          <w:szCs w:val="28"/>
        </w:rPr>
      </w:pPr>
      <w:r w:rsidRPr="002C2C3B">
        <w:rPr>
          <w:rFonts w:eastAsia="Times New Roman" w:cs="Arial"/>
          <w:color w:val="222222"/>
          <w:sz w:val="28"/>
          <w:szCs w:val="28"/>
        </w:rPr>
        <w:t>*The development of wearable devices is evolving rapidly to capture data and for use in applications. By wearing fitness tracking or monitoring devices, those attributes can be automatically updated and sent to the cloud servers, which process and update the health index defined by the user’s physician to assess the user’s health life, which eventually leads to updating the user’s PLE.</w:t>
      </w:r>
    </w:p>
    <w:p w:rsidR="00CE3565" w:rsidRDefault="002C2C3B" w:rsidP="00112C76">
      <w:pPr>
        <w:shd w:val="clear" w:color="auto" w:fill="FFFFFF"/>
        <w:spacing w:after="0"/>
        <w:rPr>
          <w:rFonts w:eastAsia="Times New Roman" w:cs="Arial"/>
          <w:color w:val="222222"/>
          <w:sz w:val="28"/>
          <w:szCs w:val="28"/>
        </w:rPr>
      </w:pPr>
      <w:r>
        <w:rPr>
          <w:rFonts w:cs="Arial"/>
          <w:color w:val="222222"/>
          <w:sz w:val="28"/>
          <w:szCs w:val="28"/>
          <w:shd w:val="clear" w:color="auto" w:fill="FFFFFF"/>
        </w:rPr>
        <w:t>*</w:t>
      </w:r>
      <w:r w:rsidRPr="002C2C3B">
        <w:rPr>
          <w:rFonts w:cs="Arial"/>
          <w:color w:val="222222"/>
          <w:sz w:val="28"/>
          <w:szCs w:val="28"/>
          <w:shd w:val="clear" w:color="auto" w:fill="FFFFFF"/>
        </w:rPr>
        <w:t>One of the potential stakeholders of this solution may be health insurance companies, who can provide personalized insurance products by monitoring their customers’ health index. They may provide customers with incentives to improve their health condition and lifestyle, for example by revising their premiums in response to improvements in their customers’ health index obtained and processed by the cloud computing program.</w:t>
      </w:r>
    </w:p>
    <w:p w:rsidR="00CE3565" w:rsidRDefault="00CE3565" w:rsidP="00CE3565">
      <w:pPr>
        <w:rPr>
          <w:rFonts w:eastAsia="Times New Roman" w:cs="Arial"/>
          <w:sz w:val="28"/>
          <w:szCs w:val="28"/>
        </w:rPr>
      </w:pPr>
    </w:p>
    <w:p w:rsidR="0009479E" w:rsidRDefault="0009479E" w:rsidP="0009479E">
      <w:pPr>
        <w:rPr>
          <w:rFonts w:asciiTheme="majorHAnsi" w:hAnsiTheme="majorHAnsi"/>
          <w:color w:val="1F497D" w:themeColor="text2"/>
          <w:sz w:val="40"/>
          <w:szCs w:val="40"/>
        </w:rPr>
      </w:pPr>
      <w:r>
        <w:rPr>
          <w:rFonts w:asciiTheme="majorHAnsi" w:hAnsiTheme="majorHAnsi"/>
          <w:color w:val="1F497D" w:themeColor="text2"/>
          <w:sz w:val="40"/>
          <w:szCs w:val="40"/>
        </w:rPr>
        <w:t>Conclusion:</w:t>
      </w:r>
    </w:p>
    <w:p w:rsidR="00CE3565" w:rsidRPr="00674783" w:rsidRDefault="00CE3565" w:rsidP="00CE3565">
      <w:pPr>
        <w:rPr>
          <w:sz w:val="28"/>
          <w:szCs w:val="28"/>
        </w:rPr>
      </w:pPr>
      <w:r w:rsidRPr="00674783">
        <w:rPr>
          <w:sz w:val="28"/>
          <w:szCs w:val="28"/>
        </w:rPr>
        <w:t>This concludi</w:t>
      </w:r>
      <w:r w:rsidR="00674783">
        <w:rPr>
          <w:sz w:val="28"/>
          <w:szCs w:val="28"/>
        </w:rPr>
        <w:t>ng part briefl</w:t>
      </w:r>
      <w:r w:rsidRPr="00674783">
        <w:rPr>
          <w:sz w:val="28"/>
          <w:szCs w:val="28"/>
        </w:rPr>
        <w:t>y summarizes the context in which the study of regional mortality differences is embedded. It hi</w:t>
      </w:r>
      <w:r w:rsidR="00674783">
        <w:rPr>
          <w:sz w:val="28"/>
          <w:szCs w:val="28"/>
        </w:rPr>
        <w:t>ghlights some important scientifi</w:t>
      </w:r>
      <w:r w:rsidRPr="00674783">
        <w:rPr>
          <w:sz w:val="28"/>
          <w:szCs w:val="28"/>
        </w:rPr>
        <w:t>c con</w:t>
      </w:r>
      <w:r w:rsidR="00674783">
        <w:rPr>
          <w:sz w:val="28"/>
          <w:szCs w:val="28"/>
        </w:rPr>
        <w:t>tributions of this study, refl</w:t>
      </w:r>
      <w:r w:rsidRPr="00674783">
        <w:rPr>
          <w:sz w:val="28"/>
          <w:szCs w:val="28"/>
        </w:rPr>
        <w:t>ects on its shortcomings, and offers suggestions for future research. In addition, some potential mortality scenarios are outlined.</w:t>
      </w:r>
    </w:p>
    <w:p w:rsidR="00CE3565" w:rsidRPr="00674783" w:rsidRDefault="00CE3565" w:rsidP="00CE3565">
      <w:pPr>
        <w:rPr>
          <w:sz w:val="28"/>
          <w:szCs w:val="28"/>
        </w:rPr>
      </w:pPr>
      <w:r w:rsidRPr="00674783">
        <w:rPr>
          <w:sz w:val="28"/>
          <w:szCs w:val="28"/>
        </w:rPr>
        <w:t>Studying the regional forerunners of low mortality illustrates the potential for global pathways to increased longevity. The potential for mortality reductions is, in some respects, obvious. The study showed that the regions with the highest life expectancy are not necessarily the forerunners in the reduction of unnecessary deaths.</w:t>
      </w:r>
    </w:p>
    <w:p w:rsidR="00674783" w:rsidRDefault="00CE3565" w:rsidP="00CE3565">
      <w:pPr>
        <w:rPr>
          <w:rFonts w:eastAsia="Times New Roman" w:cs="Arial"/>
          <w:sz w:val="28"/>
          <w:szCs w:val="28"/>
        </w:rPr>
      </w:pPr>
      <w:r w:rsidRPr="00674783">
        <w:rPr>
          <w:sz w:val="28"/>
          <w:szCs w:val="28"/>
        </w:rPr>
        <w:lastRenderedPageBreak/>
        <w:t xml:space="preserve">The principal focus of this study was on identifying regional mortality trends over time, as well as the reasons behind these differentials. </w:t>
      </w:r>
    </w:p>
    <w:p w:rsidR="00674783" w:rsidRDefault="00674783" w:rsidP="00674783">
      <w:pPr>
        <w:tabs>
          <w:tab w:val="left" w:pos="1905"/>
        </w:tabs>
        <w:rPr>
          <w:rFonts w:asciiTheme="majorHAnsi" w:hAnsiTheme="majorHAnsi"/>
          <w:color w:val="1F497D" w:themeColor="text2"/>
          <w:sz w:val="40"/>
          <w:szCs w:val="40"/>
        </w:rPr>
      </w:pPr>
    </w:p>
    <w:p w:rsidR="00674783" w:rsidRDefault="00674783" w:rsidP="00674783">
      <w:pPr>
        <w:tabs>
          <w:tab w:val="left" w:pos="1905"/>
        </w:tabs>
        <w:rPr>
          <w:rFonts w:asciiTheme="majorHAnsi" w:hAnsiTheme="majorHAnsi"/>
          <w:color w:val="1F497D" w:themeColor="text2"/>
          <w:sz w:val="40"/>
          <w:szCs w:val="40"/>
        </w:rPr>
      </w:pPr>
      <w:r>
        <w:rPr>
          <w:rFonts w:asciiTheme="majorHAnsi" w:hAnsiTheme="majorHAnsi"/>
          <w:color w:val="1F497D" w:themeColor="text2"/>
          <w:sz w:val="40"/>
          <w:szCs w:val="40"/>
        </w:rPr>
        <w:t>Future scope:</w:t>
      </w:r>
    </w:p>
    <w:p w:rsidR="00674783" w:rsidRDefault="00674783" w:rsidP="00674783">
      <w:pPr>
        <w:tabs>
          <w:tab w:val="left" w:pos="1905"/>
        </w:tabs>
        <w:rPr>
          <w:sz w:val="28"/>
          <w:szCs w:val="28"/>
        </w:rPr>
      </w:pPr>
      <w:r w:rsidRPr="00674783">
        <w:rPr>
          <w:sz w:val="28"/>
          <w:szCs w:val="28"/>
        </w:rPr>
        <w:t xml:space="preserve">Future studies should attempt to make the effects of lifestyle and health-care factors on regional mortality differences more explicit, as they are more proximate determinants than socioeconomic factors. From a theoretical point of view, </w:t>
      </w:r>
      <w:r>
        <w:rPr>
          <w:sz w:val="28"/>
          <w:szCs w:val="28"/>
        </w:rPr>
        <w:t>more meaningful indicators refl</w:t>
      </w:r>
      <w:r w:rsidRPr="00674783">
        <w:rPr>
          <w:sz w:val="28"/>
          <w:szCs w:val="28"/>
        </w:rPr>
        <w:t>ecting the quality and accessibility of health care at the contextual levels should be devel</w:t>
      </w:r>
      <w:r>
        <w:rPr>
          <w:sz w:val="28"/>
          <w:szCs w:val="28"/>
        </w:rPr>
        <w:t>oped in order to identify defi</w:t>
      </w:r>
      <w:r w:rsidRPr="00674783">
        <w:rPr>
          <w:sz w:val="28"/>
          <w:szCs w:val="28"/>
        </w:rPr>
        <w:t>ciencies in the health care system. At the individual level, the fact that the privately insured live longer than those in compulsory health insurance, independent of their socioeconomic status, is striking. This raises the question of whether prevention and medical care are better for those who are privately insured or whether there are distinct selection effects into private health</w:t>
      </w:r>
      <w:r>
        <w:rPr>
          <w:sz w:val="28"/>
          <w:szCs w:val="28"/>
        </w:rPr>
        <w:t>.</w:t>
      </w:r>
    </w:p>
    <w:p w:rsidR="0031035E" w:rsidRDefault="0031035E" w:rsidP="00674783">
      <w:pPr>
        <w:tabs>
          <w:tab w:val="left" w:pos="1905"/>
        </w:tabs>
        <w:rPr>
          <w:rFonts w:asciiTheme="majorHAnsi" w:hAnsiTheme="majorHAnsi"/>
          <w:color w:val="1F497D" w:themeColor="text2"/>
          <w:sz w:val="40"/>
          <w:szCs w:val="40"/>
        </w:rPr>
      </w:pPr>
      <w:r>
        <w:rPr>
          <w:rFonts w:asciiTheme="majorHAnsi" w:hAnsiTheme="majorHAnsi"/>
          <w:color w:val="1F497D" w:themeColor="text2"/>
          <w:sz w:val="40"/>
          <w:szCs w:val="40"/>
        </w:rPr>
        <w:t>Source code:</w:t>
      </w:r>
    </w:p>
    <w:p w:rsidR="007D1A8C" w:rsidRPr="00674783" w:rsidRDefault="00E6538B" w:rsidP="00674783">
      <w:pPr>
        <w:tabs>
          <w:tab w:val="left" w:pos="1905"/>
        </w:tabs>
        <w:rPr>
          <w:rFonts w:eastAsia="Times New Roman" w:cs="Arial"/>
          <w:sz w:val="28"/>
          <w:szCs w:val="28"/>
        </w:rPr>
      </w:pPr>
      <w:r w:rsidRPr="00E6538B">
        <w:rPr>
          <w:rFonts w:eastAsia="Times New Roman" w:cs="Arial"/>
          <w:sz w:val="28"/>
          <w:szCs w:val="28"/>
        </w:rPr>
        <w:t>[{"id":"b4c1e086.6150a","type":"</w:t>
      </w:r>
      <w:proofErr w:type="spellStart"/>
      <w:r w:rsidRPr="00E6538B">
        <w:rPr>
          <w:rFonts w:eastAsia="Times New Roman" w:cs="Arial"/>
          <w:sz w:val="28"/>
          <w:szCs w:val="28"/>
        </w:rPr>
        <w:t>tab","label</w:t>
      </w:r>
      <w:proofErr w:type="spellEnd"/>
      <w:r w:rsidRPr="00E6538B">
        <w:rPr>
          <w:rFonts w:eastAsia="Times New Roman" w:cs="Arial"/>
          <w:sz w:val="28"/>
          <w:szCs w:val="28"/>
        </w:rPr>
        <w:t>":"life expectancy","disabled":false,"info":""},{"id":"6c073639.6d65b8","type":"function","z":"b4c1e086.6150a","name":"","func":"global.set(\"country\",msg.payload.country)\nglobal.set(\"yr\",msg.payload.yr)\nglobal.set(\"sts\",msg.payload.sts)\nglobal.set(\"am\",msg.payload.am)\nglobal.set(\"id\",msg.payload.id)\nglobal.set(\"alc\",msg.payload.alc)\nglobal.set(\"pe\",msg.payload.pe)\nglobal.set(\"hep\",msg.payload.hep)\nglobal.set(\"mes\",msg.payload.mes)\nglobal.set(\"bmi\",msg.payload.bmi)\nglobal.set(\"ufd\",msg.payload.ufd)\nglobal.set(\"pol\",msg.payload.pol)\nglobal.set(\"te\",msg.payload.te)\nglobal.set(\"dph\",msg.payload.dph)\nglobal.set(\"ha\",msg.payload.ha)\nglobal.set(\"gdp\",msg.payload.gdp)\nglobal.set(\"pop\",msg.payload.pop)\nglobal.set(\"thin\",msg.payload.thin)\nglobal.set(\"thinn\",msg.payload.thinn)\nglobal.set(\"ic\",msg.payload.ic)\nglobal.set(\"scl\",msg.payload.scl)\nvar apikey=\"TccYWxhIh5-X8Xi42csCUzY9hT79Vs6aMN2-uViMoVPm\";\nmsg.headers={\"content-type\":\"application/x-www-form-</w:t>
      </w:r>
      <w:r w:rsidRPr="00E6538B">
        <w:rPr>
          <w:rFonts w:eastAsia="Times New Roman" w:cs="Arial"/>
          <w:sz w:val="28"/>
          <w:szCs w:val="28"/>
        </w:rPr>
        <w:lastRenderedPageBreak/>
        <w:t xml:space="preserve">urlencoded\"}\nmsg.payload={\"grant_type\":\"urn:ibm:params:oauth:grant-type:apikey\",\"apikey\":apikey}\nreturn msg;","outputs":1,"noerr":0,"x":190,"y":260,"wires":[["968e529c.fb426"]]},{"id":"968e529c.fb426","type":"http request","z":"b4c1e086.6150a","name":"","method":"POST","ret":"obj","paytoqs":false,"url":"https://iam.cloud.ibm.com/identity/token","tls":"","persist":false,"proxy":"","authType":"","x":270,"y":320,"wires":[["8acf15f7.5f8948"]]},{"id":"fe313dce.6a8cf","type":"debug","z":"b4c1e086.6150a","name":"","active":true,"tosidebar":true,"console":false,"tostatus":false,"complete":"payload","targetType":"msg","x":730,"y":360,"wires":[]},{"id":"8acf15f7.5f8948","type":"function","z":"b4c1e086.6150a","name":"","func":"var country = </w:t>
      </w:r>
      <w:proofErr w:type="spellStart"/>
      <w:r w:rsidRPr="00E6538B">
        <w:rPr>
          <w:rFonts w:eastAsia="Times New Roman" w:cs="Arial"/>
          <w:sz w:val="28"/>
          <w:szCs w:val="28"/>
        </w:rPr>
        <w:t>global.get</w:t>
      </w:r>
      <w:proofErr w:type="spellEnd"/>
      <w:r w:rsidRPr="00E6538B">
        <w:rPr>
          <w:rFonts w:eastAsia="Times New Roman" w:cs="Arial"/>
          <w:sz w:val="28"/>
          <w:szCs w:val="28"/>
        </w:rPr>
        <w:t>('country')\</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yr = </w:t>
      </w:r>
      <w:proofErr w:type="spellStart"/>
      <w:r w:rsidRPr="00E6538B">
        <w:rPr>
          <w:rFonts w:eastAsia="Times New Roman" w:cs="Arial"/>
          <w:sz w:val="28"/>
          <w:szCs w:val="28"/>
        </w:rPr>
        <w:t>global.get</w:t>
      </w:r>
      <w:proofErr w:type="spellEnd"/>
      <w:r w:rsidRPr="00E6538B">
        <w:rPr>
          <w:rFonts w:eastAsia="Times New Roman" w:cs="Arial"/>
          <w:sz w:val="28"/>
          <w:szCs w:val="28"/>
        </w:rPr>
        <w:t>('yr')\</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sts</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sts'</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am = </w:t>
      </w:r>
      <w:proofErr w:type="spellStart"/>
      <w:r w:rsidRPr="00E6538B">
        <w:rPr>
          <w:rFonts w:eastAsia="Times New Roman" w:cs="Arial"/>
          <w:sz w:val="28"/>
          <w:szCs w:val="28"/>
        </w:rPr>
        <w:t>global.get</w:t>
      </w:r>
      <w:proofErr w:type="spellEnd"/>
      <w:r w:rsidRPr="00E6538B">
        <w:rPr>
          <w:rFonts w:eastAsia="Times New Roman" w:cs="Arial"/>
          <w:sz w:val="28"/>
          <w:szCs w:val="28"/>
        </w:rPr>
        <w:t>('am')\</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id = </w:t>
      </w:r>
      <w:proofErr w:type="spellStart"/>
      <w:r w:rsidRPr="00E6538B">
        <w:rPr>
          <w:rFonts w:eastAsia="Times New Roman" w:cs="Arial"/>
          <w:sz w:val="28"/>
          <w:szCs w:val="28"/>
        </w:rPr>
        <w:t>global.get</w:t>
      </w:r>
      <w:proofErr w:type="spellEnd"/>
      <w:r w:rsidRPr="00E6538B">
        <w:rPr>
          <w:rFonts w:eastAsia="Times New Roman" w:cs="Arial"/>
          <w:sz w:val="28"/>
          <w:szCs w:val="28"/>
        </w:rPr>
        <w:t>('id')\</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alc</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alc</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pe</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pe</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hep</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hep</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mes</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mes</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bmi</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bmi</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ufd</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ufd</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pol</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pol</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te</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te</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dph</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dph</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ha = </w:t>
      </w:r>
      <w:proofErr w:type="spellStart"/>
      <w:r w:rsidRPr="00E6538B">
        <w:rPr>
          <w:rFonts w:eastAsia="Times New Roman" w:cs="Arial"/>
          <w:sz w:val="28"/>
          <w:szCs w:val="28"/>
        </w:rPr>
        <w:t>global.get</w:t>
      </w:r>
      <w:proofErr w:type="spellEnd"/>
      <w:r w:rsidRPr="00E6538B">
        <w:rPr>
          <w:rFonts w:eastAsia="Times New Roman" w:cs="Arial"/>
          <w:sz w:val="28"/>
          <w:szCs w:val="28"/>
        </w:rPr>
        <w:t>('ha')\</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gdp</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gdp</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pop = </w:t>
      </w:r>
      <w:proofErr w:type="spellStart"/>
      <w:r w:rsidRPr="00E6538B">
        <w:rPr>
          <w:rFonts w:eastAsia="Times New Roman" w:cs="Arial"/>
          <w:sz w:val="28"/>
          <w:szCs w:val="28"/>
        </w:rPr>
        <w:t>global.get</w:t>
      </w:r>
      <w:proofErr w:type="spellEnd"/>
      <w:r w:rsidRPr="00E6538B">
        <w:rPr>
          <w:rFonts w:eastAsia="Times New Roman" w:cs="Arial"/>
          <w:sz w:val="28"/>
          <w:szCs w:val="28"/>
        </w:rPr>
        <w:t>('pop')\</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thin = </w:t>
      </w:r>
      <w:proofErr w:type="spellStart"/>
      <w:r w:rsidRPr="00E6538B">
        <w:rPr>
          <w:rFonts w:eastAsia="Times New Roman" w:cs="Arial"/>
          <w:sz w:val="28"/>
          <w:szCs w:val="28"/>
        </w:rPr>
        <w:t>global.get</w:t>
      </w:r>
      <w:proofErr w:type="spellEnd"/>
      <w:r w:rsidRPr="00E6538B">
        <w:rPr>
          <w:rFonts w:eastAsia="Times New Roman" w:cs="Arial"/>
          <w:sz w:val="28"/>
          <w:szCs w:val="28"/>
        </w:rPr>
        <w:t>('thin')\</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thinn</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thinn</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ic</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ic</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w:t>
      </w:r>
      <w:proofErr w:type="spellStart"/>
      <w:r w:rsidRPr="00E6538B">
        <w:rPr>
          <w:rFonts w:eastAsia="Times New Roman" w:cs="Arial"/>
          <w:sz w:val="28"/>
          <w:szCs w:val="28"/>
        </w:rPr>
        <w:t>scl</w:t>
      </w:r>
      <w:proofErr w:type="spellEnd"/>
      <w:r w:rsidRPr="00E6538B">
        <w:rPr>
          <w:rFonts w:eastAsia="Times New Roman" w:cs="Arial"/>
          <w:sz w:val="28"/>
          <w:szCs w:val="28"/>
        </w:rPr>
        <w:t xml:space="preserve"> = </w:t>
      </w:r>
      <w:proofErr w:type="spellStart"/>
      <w:r w:rsidRPr="00E6538B">
        <w:rPr>
          <w:rFonts w:eastAsia="Times New Roman" w:cs="Arial"/>
          <w:sz w:val="28"/>
          <w:szCs w:val="28"/>
        </w:rPr>
        <w:t>global.get</w:t>
      </w:r>
      <w:proofErr w:type="spellEnd"/>
      <w:r w:rsidRPr="00E6538B">
        <w:rPr>
          <w:rFonts w:eastAsia="Times New Roman" w:cs="Arial"/>
          <w:sz w:val="28"/>
          <w:szCs w:val="28"/>
        </w:rPr>
        <w:t>('</w:t>
      </w:r>
      <w:proofErr w:type="spellStart"/>
      <w:r w:rsidRPr="00E6538B">
        <w:rPr>
          <w:rFonts w:eastAsia="Times New Roman" w:cs="Arial"/>
          <w:sz w:val="28"/>
          <w:szCs w:val="28"/>
        </w:rPr>
        <w:t>scl</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token=</w:t>
      </w:r>
      <w:proofErr w:type="spellStart"/>
      <w:r w:rsidRPr="00E6538B">
        <w:rPr>
          <w:rFonts w:eastAsia="Times New Roman" w:cs="Arial"/>
          <w:sz w:val="28"/>
          <w:szCs w:val="28"/>
        </w:rPr>
        <w:t>msg.payload.access_token</w:t>
      </w:r>
      <w:proofErr w:type="spellEnd"/>
      <w:r w:rsidRPr="00E6538B">
        <w:rPr>
          <w:rFonts w:eastAsia="Times New Roman" w:cs="Arial"/>
          <w:sz w:val="28"/>
          <w:szCs w:val="28"/>
        </w:rPr>
        <w:t>\</w:t>
      </w:r>
      <w:proofErr w:type="spellStart"/>
      <w:r w:rsidRPr="00E6538B">
        <w:rPr>
          <w:rFonts w:eastAsia="Times New Roman" w:cs="Arial"/>
          <w:sz w:val="28"/>
          <w:szCs w:val="28"/>
        </w:rPr>
        <w:t>nvar</w:t>
      </w:r>
      <w:proofErr w:type="spellEnd"/>
      <w:r w:rsidRPr="00E6538B">
        <w:rPr>
          <w:rFonts w:eastAsia="Times New Roman" w:cs="Arial"/>
          <w:sz w:val="28"/>
          <w:szCs w:val="28"/>
        </w:rPr>
        <w:t xml:space="preserve"> instance_id=\"3ce2a322-5d19-4499-8624-9ed72aa7cdcf\"\nmsg.headers={'Content-Type': 'application/</w:t>
      </w:r>
      <w:proofErr w:type="spellStart"/>
      <w:r w:rsidRPr="00E6538B">
        <w:rPr>
          <w:rFonts w:eastAsia="Times New Roman" w:cs="Arial"/>
          <w:sz w:val="28"/>
          <w:szCs w:val="28"/>
        </w:rPr>
        <w:t>json</w:t>
      </w:r>
      <w:proofErr w:type="spellEnd"/>
      <w:r w:rsidRPr="00E6538B">
        <w:rPr>
          <w:rFonts w:eastAsia="Times New Roman" w:cs="Arial"/>
          <w:sz w:val="28"/>
          <w:szCs w:val="28"/>
        </w:rPr>
        <w:t>',\"Authorization\":\"Bearer \"+token,\"ML-Instance-ID\":instance_id}\nmsg.payload={\"input_data\": [{\"fields\": [\"Country\", \"Year\", \"Status\", \"Adult Mortality\", \"infant deaths\", \"Alcohol\", \"percentage expenditure\", \"Hepatitis B\", \"Measles \", \" BMI \", \"under-five deaths \", \"Polio\", \"Total expenditure\", \"Diphtheria \", \" HIV/AIDS\", \"GDP\", \"Population\", \" thinness  1-19 years\", \" thinness 5-9 years\", \"Income composition of resources\", \"Schooling\"], \"values\":[[country,yr,sts,am,id,alc,pe,hep,mes,bmi,ufd,pol,te,dph,ha,gdp,pop,thin,thinn,ic,scl]] }]}\</w:t>
      </w:r>
      <w:proofErr w:type="spellStart"/>
      <w:r w:rsidRPr="00E6538B">
        <w:rPr>
          <w:rFonts w:eastAsia="Times New Roman" w:cs="Arial"/>
          <w:sz w:val="28"/>
          <w:szCs w:val="28"/>
        </w:rPr>
        <w:t>nreturn</w:t>
      </w:r>
      <w:proofErr w:type="spellEnd"/>
      <w:r w:rsidRPr="00E6538B">
        <w:rPr>
          <w:rFonts w:eastAsia="Times New Roman" w:cs="Arial"/>
          <w:sz w:val="28"/>
          <w:szCs w:val="28"/>
        </w:rPr>
        <w:t xml:space="preserve"> msg;","outputs":1,"noerr":0,"x":390,"y":260,"wires":[["2ad2dabd.2ebed6"]]},{"id":"2ad2dabd.2ebed6","type":"http request","z":"b4c1e086.6150a","name":"","method":"POST","ret":"obj","paytoqs":false,"url":"https://eu-gb.ml.cloud.ibm.com/v4/deployments/e8c7d47a-6874-</w:t>
      </w:r>
      <w:r w:rsidRPr="00E6538B">
        <w:rPr>
          <w:rFonts w:eastAsia="Times New Roman" w:cs="Arial"/>
          <w:sz w:val="28"/>
          <w:szCs w:val="28"/>
        </w:rPr>
        <w:lastRenderedPageBreak/>
        <w:t>443f-aa2c-c610db4b528d/predictions","tls":"","persist":false,"proxy":"","authType":"","x":490,"y":320,"wires":[["d8740f09.65c17"]]},{"id":"11cb343.013b5cc","type":"ui_form","z":"b4c1e086.6150a","name":"","label":"","group":"695ac23d.e3b9dc","order":1,"width":0,"height":0,"options":[{"label":"country name","value":"country","type":"text","required":true,"rows":null},{"label":"year","value":"yr","type":"number","required":false,"rows":null},{"label":"status","value":"sts","type":"text","required":false,"rows":null},{"label":"adult mortality","value":"am","type":"number","required":false,"rows":null},{"label":"infant deaths","value":"id","type":"number","required":false,"rows":null},{"label":"alcohol","value":"alc","type":"number","required":false,"rows":null},{"label":"percentage expenditure","value":"pe","type":"number","required":false,"rows":null},{"label":"Hepatitis B","value":"hep","type":"number","required":false,"rows":null},{"label":"Measles","value":"mes","type":"number","required":false,"rows":null},{"label":"BMI","value":"bmi","type":"number","required":false,"rows":null},{"label":"under-five deaths","value":"ufd","type":"number","required":false,"rows":null},{"label":"Polio","value":"pol","type":"number","required":false,"rows":null},{"label":"Total expenditure","value":"te","type":"number","required":false,"rows":null},{"label":"Diphtheria","value":"dph","type":"number","required":false,"rows":null},{"label":"HIV/AIDS","value":"ha","type":"number","required":false,"rows":null},{"label":"GDP","value":"gdp","type":"number","required":false,"rows":null},{"label":"Population","value":"pop","type":"number","required":false,"rows":null},{"label":"thinness 1-19 years","value":"thin","type":"number","required":false,"rows":null},{"label":"thinness 5-9 years","value":"thinn","type":"number","required":false,"rows":null},{"label":"Income composition of resources","value":"ic","type":"number","required":false,"rows":null},{"label":"Schooling","value":"scl","type":"number","required":false,"rows":null}],"formValue":{"country":"","yr":"","sts":"","am":"","id":"","alc":"","pe":"","hep":"","mes":"","b</w:t>
      </w:r>
      <w:r w:rsidRPr="00E6538B">
        <w:rPr>
          <w:rFonts w:eastAsia="Times New Roman" w:cs="Arial"/>
          <w:sz w:val="28"/>
          <w:szCs w:val="28"/>
        </w:rPr>
        <w:lastRenderedPageBreak/>
        <w:t xml:space="preserve">mi":"","ufd":"","pol":"","te":"","dph":"","ha":"","gdp":"","pop":"","thin":"","thinn":"","ic":"","scl":""},"payload":"","submit":"submit","cancel":"cancel","topic":"","x":70,"y":260,"wires":[["6c073639.6d65b8"]]},{"id":"5df788ed.15f258","type":"ui_text","z":"b4c1e086.6150a","group":"695ac23d.e3b9dc","order":2,"width":0,"height":0,"name":"","label":"predicted life expectancy","format":"{{msg.payload}}","layout":"row-spread","x":730,"y":260,"wires":[]},{"id":"d8740f09.65c17","type":"function","z":"b4c1e086.6150a","name":"","func":"msg.payload=msg.payload.predictions[0].values[0][0]\nreturn msg;","outputs":1,"noerr":0,"x":630,"y":320,"wires":[["fe313dce.6a8cf","5df788ed.15f258"]]},{"id":"695ac23d.e3b9dc","type":"ui_group","z":"","name":"details","tab":"9fa339fb.d0fc08","order":3,"disp":true,"width":"6","collapse":false},{"id":"9fa339fb.d0fc08","type":"ui_tab","z":"","name":"lyf </w:t>
      </w:r>
      <w:proofErr w:type="spellStart"/>
      <w:r w:rsidRPr="00E6538B">
        <w:rPr>
          <w:rFonts w:eastAsia="Times New Roman" w:cs="Arial"/>
          <w:sz w:val="28"/>
          <w:szCs w:val="28"/>
        </w:rPr>
        <w:t>exp","icon</w:t>
      </w:r>
      <w:proofErr w:type="spellEnd"/>
      <w:r w:rsidRPr="00E6538B">
        <w:rPr>
          <w:rFonts w:eastAsia="Times New Roman" w:cs="Arial"/>
          <w:sz w:val="28"/>
          <w:szCs w:val="28"/>
        </w:rPr>
        <w:t>":"</w:t>
      </w:r>
      <w:proofErr w:type="spellStart"/>
      <w:r w:rsidRPr="00E6538B">
        <w:rPr>
          <w:rFonts w:eastAsia="Times New Roman" w:cs="Arial"/>
          <w:sz w:val="28"/>
          <w:szCs w:val="28"/>
        </w:rPr>
        <w:t>le","order</w:t>
      </w:r>
      <w:proofErr w:type="spellEnd"/>
      <w:r w:rsidRPr="00E6538B">
        <w:rPr>
          <w:rFonts w:eastAsia="Times New Roman" w:cs="Arial"/>
          <w:sz w:val="28"/>
          <w:szCs w:val="28"/>
        </w:rPr>
        <w:t>":1,"disabled":</w:t>
      </w:r>
      <w:proofErr w:type="spellStart"/>
      <w:r w:rsidRPr="00E6538B">
        <w:rPr>
          <w:rFonts w:eastAsia="Times New Roman" w:cs="Arial"/>
          <w:sz w:val="28"/>
          <w:szCs w:val="28"/>
        </w:rPr>
        <w:t>false,"hidden</w:t>
      </w:r>
      <w:proofErr w:type="spellEnd"/>
      <w:r w:rsidRPr="00E6538B">
        <w:rPr>
          <w:rFonts w:eastAsia="Times New Roman" w:cs="Arial"/>
          <w:sz w:val="28"/>
          <w:szCs w:val="28"/>
        </w:rPr>
        <w:t>":false}]</w:t>
      </w:r>
    </w:p>
    <w:sectPr w:rsidR="007D1A8C" w:rsidRPr="00674783" w:rsidSect="002B7F7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B26" w:rsidRDefault="00DE5B26" w:rsidP="00674783">
      <w:pPr>
        <w:spacing w:after="0" w:line="240" w:lineRule="auto"/>
      </w:pPr>
      <w:r>
        <w:separator/>
      </w:r>
    </w:p>
  </w:endnote>
  <w:endnote w:type="continuationSeparator" w:id="0">
    <w:p w:rsidR="00DE5B26" w:rsidRDefault="00DE5B26" w:rsidP="006747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B26" w:rsidRDefault="00DE5B26" w:rsidP="00674783">
      <w:pPr>
        <w:spacing w:after="0" w:line="240" w:lineRule="auto"/>
      </w:pPr>
      <w:r>
        <w:separator/>
      </w:r>
    </w:p>
  </w:footnote>
  <w:footnote w:type="continuationSeparator" w:id="0">
    <w:p w:rsidR="00DE5B26" w:rsidRDefault="00DE5B26" w:rsidP="006747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6E76"/>
    <w:multiLevelType w:val="hybridMultilevel"/>
    <w:tmpl w:val="DA4A022C"/>
    <w:lvl w:ilvl="0" w:tplc="0409000F">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nsid w:val="3B21297E"/>
    <w:multiLevelType w:val="hybridMultilevel"/>
    <w:tmpl w:val="AEB4E46E"/>
    <w:lvl w:ilvl="0" w:tplc="04090001">
      <w:start w:val="1"/>
      <w:numFmt w:val="bullet"/>
      <w:lvlText w:val=""/>
      <w:lvlJc w:val="left"/>
      <w:pPr>
        <w:ind w:left="720" w:hanging="360"/>
      </w:pPr>
      <w:rPr>
        <w:rFonts w:ascii="Symbol" w:hAnsi="Symbol" w:hint="default"/>
      </w:rPr>
    </w:lvl>
    <w:lvl w:ilvl="1" w:tplc="0182470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0AE9D"/>
    <w:multiLevelType w:val="singleLevel"/>
    <w:tmpl w:val="3E00AE9D"/>
    <w:lvl w:ilvl="0">
      <w:start w:val="1"/>
      <w:numFmt w:val="bullet"/>
      <w:lvlText w:val=""/>
      <w:lvlJc w:val="left"/>
      <w:pPr>
        <w:tabs>
          <w:tab w:val="left" w:pos="420"/>
        </w:tabs>
        <w:ind w:left="420" w:hanging="420"/>
      </w:pPr>
      <w:rPr>
        <w:rFonts w:ascii="Wingdings" w:hAnsi="Wingdings" w:hint="default"/>
      </w:rPr>
    </w:lvl>
  </w:abstractNum>
  <w:abstractNum w:abstractNumId="3">
    <w:nsid w:val="52BE19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619320E"/>
    <w:multiLevelType w:val="hybridMultilevel"/>
    <w:tmpl w:val="2152A40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B0C22"/>
    <w:rsid w:val="0007280C"/>
    <w:rsid w:val="0009479E"/>
    <w:rsid w:val="00112C76"/>
    <w:rsid w:val="00176D96"/>
    <w:rsid w:val="00296E68"/>
    <w:rsid w:val="002B7F7E"/>
    <w:rsid w:val="002C2C3B"/>
    <w:rsid w:val="0031035E"/>
    <w:rsid w:val="00380C1B"/>
    <w:rsid w:val="003A264F"/>
    <w:rsid w:val="0045583E"/>
    <w:rsid w:val="004A5185"/>
    <w:rsid w:val="004E6924"/>
    <w:rsid w:val="00580F0C"/>
    <w:rsid w:val="005D54F0"/>
    <w:rsid w:val="006555A0"/>
    <w:rsid w:val="006726A8"/>
    <w:rsid w:val="00673020"/>
    <w:rsid w:val="00674783"/>
    <w:rsid w:val="006D0C4E"/>
    <w:rsid w:val="007D1A8C"/>
    <w:rsid w:val="007D5AF1"/>
    <w:rsid w:val="00815B17"/>
    <w:rsid w:val="008249DB"/>
    <w:rsid w:val="00993695"/>
    <w:rsid w:val="00AB0C22"/>
    <w:rsid w:val="00AF2972"/>
    <w:rsid w:val="00C45926"/>
    <w:rsid w:val="00CE3565"/>
    <w:rsid w:val="00CF738D"/>
    <w:rsid w:val="00D22165"/>
    <w:rsid w:val="00DE5B26"/>
    <w:rsid w:val="00E6538B"/>
    <w:rsid w:val="00E85DE2"/>
    <w:rsid w:val="00EF4AED"/>
    <w:rsid w:val="00F432C6"/>
    <w:rsid w:val="00FC76C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2"/>
        <o:r id="V:Rule4" type="connector" idref="#_x0000_s1033"/>
        <o:r id="V:Rule6" type="connector" idref="#_x0000_s1034"/>
        <o:r id="V:Rule8" type="connector" idref="#_x0000_s1035"/>
        <o:r id="V:Rule10" type="connector" idref="#_x0000_s1049"/>
        <o:r id="V:Rule12" type="connector" idref="#_x0000_s1050"/>
        <o:r id="V:Rule14" type="connector" idref="#_x0000_s1051"/>
        <o:r id="V:Rule16" type="connector" idref="#_x0000_s1052"/>
        <o:r id="V:Rule18"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F7E"/>
  </w:style>
  <w:style w:type="paragraph" w:styleId="Heading1">
    <w:name w:val="heading 1"/>
    <w:basedOn w:val="Normal"/>
    <w:next w:val="Normal"/>
    <w:link w:val="Heading1Char"/>
    <w:uiPriority w:val="9"/>
    <w:qFormat/>
    <w:rsid w:val="00F432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2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C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C2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432C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432C6"/>
    <w:rPr>
      <w:rFonts w:asciiTheme="majorHAnsi" w:eastAsiaTheme="majorEastAsia" w:hAnsiTheme="majorHAnsi" w:cstheme="majorBidi"/>
      <w:b/>
      <w:bCs/>
      <w:color w:val="365F91" w:themeColor="accent1" w:themeShade="BF"/>
      <w:sz w:val="28"/>
      <w:szCs w:val="28"/>
    </w:rPr>
  </w:style>
  <w:style w:type="paragraph" w:customStyle="1" w:styleId="q-text">
    <w:name w:val="q-text"/>
    <w:basedOn w:val="Normal"/>
    <w:rsid w:val="000728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2C3B"/>
    <w:rPr>
      <w:color w:val="0000FF"/>
      <w:u w:val="single"/>
    </w:rPr>
  </w:style>
  <w:style w:type="paragraph" w:styleId="ListParagraph">
    <w:name w:val="List Paragraph"/>
    <w:basedOn w:val="Normal"/>
    <w:uiPriority w:val="34"/>
    <w:qFormat/>
    <w:rsid w:val="002C2C3B"/>
    <w:pPr>
      <w:ind w:left="720"/>
      <w:contextualSpacing/>
    </w:pPr>
  </w:style>
  <w:style w:type="paragraph" w:styleId="Header">
    <w:name w:val="header"/>
    <w:basedOn w:val="Normal"/>
    <w:link w:val="HeaderChar"/>
    <w:uiPriority w:val="99"/>
    <w:semiHidden/>
    <w:unhideWhenUsed/>
    <w:rsid w:val="006747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4783"/>
  </w:style>
  <w:style w:type="paragraph" w:styleId="Footer">
    <w:name w:val="footer"/>
    <w:basedOn w:val="Normal"/>
    <w:link w:val="FooterChar"/>
    <w:uiPriority w:val="99"/>
    <w:semiHidden/>
    <w:unhideWhenUsed/>
    <w:rsid w:val="006747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4783"/>
  </w:style>
  <w:style w:type="paragraph" w:styleId="BalloonText">
    <w:name w:val="Balloon Text"/>
    <w:basedOn w:val="Normal"/>
    <w:link w:val="BalloonTextChar"/>
    <w:uiPriority w:val="99"/>
    <w:semiHidden/>
    <w:unhideWhenUsed/>
    <w:rsid w:val="00CF7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3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990928">
      <w:bodyDiv w:val="1"/>
      <w:marLeft w:val="0"/>
      <w:marRight w:val="0"/>
      <w:marTop w:val="0"/>
      <w:marBottom w:val="0"/>
      <w:divBdr>
        <w:top w:val="none" w:sz="0" w:space="0" w:color="auto"/>
        <w:left w:val="none" w:sz="0" w:space="0" w:color="auto"/>
        <w:bottom w:val="none" w:sz="0" w:space="0" w:color="auto"/>
        <w:right w:val="none" w:sz="0" w:space="0" w:color="auto"/>
      </w:divBdr>
      <w:divsChild>
        <w:div w:id="1302660951">
          <w:marLeft w:val="0"/>
          <w:marRight w:val="0"/>
          <w:marTop w:val="0"/>
          <w:marBottom w:val="0"/>
          <w:divBdr>
            <w:top w:val="none" w:sz="0" w:space="0" w:color="auto"/>
            <w:left w:val="none" w:sz="0" w:space="0" w:color="auto"/>
            <w:bottom w:val="none" w:sz="0" w:space="0" w:color="auto"/>
            <w:right w:val="none" w:sz="0" w:space="0" w:color="auto"/>
          </w:divBdr>
        </w:div>
        <w:div w:id="630869785">
          <w:marLeft w:val="0"/>
          <w:marRight w:val="0"/>
          <w:marTop w:val="0"/>
          <w:marBottom w:val="0"/>
          <w:divBdr>
            <w:top w:val="none" w:sz="0" w:space="0" w:color="auto"/>
            <w:left w:val="none" w:sz="0" w:space="0" w:color="auto"/>
            <w:bottom w:val="none" w:sz="0" w:space="0" w:color="auto"/>
            <w:right w:val="none" w:sz="0" w:space="0" w:color="auto"/>
          </w:divBdr>
        </w:div>
        <w:div w:id="433130294">
          <w:marLeft w:val="0"/>
          <w:marRight w:val="0"/>
          <w:marTop w:val="0"/>
          <w:marBottom w:val="0"/>
          <w:divBdr>
            <w:top w:val="none" w:sz="0" w:space="0" w:color="auto"/>
            <w:left w:val="none" w:sz="0" w:space="0" w:color="auto"/>
            <w:bottom w:val="none" w:sz="0" w:space="0" w:color="auto"/>
            <w:right w:val="none" w:sz="0" w:space="0" w:color="auto"/>
          </w:divBdr>
        </w:div>
        <w:div w:id="682437945">
          <w:marLeft w:val="0"/>
          <w:marRight w:val="0"/>
          <w:marTop w:val="0"/>
          <w:marBottom w:val="0"/>
          <w:divBdr>
            <w:top w:val="none" w:sz="0" w:space="0" w:color="auto"/>
            <w:left w:val="none" w:sz="0" w:space="0" w:color="auto"/>
            <w:bottom w:val="none" w:sz="0" w:space="0" w:color="auto"/>
            <w:right w:val="none" w:sz="0" w:space="0" w:color="auto"/>
          </w:divBdr>
        </w:div>
      </w:divsChild>
    </w:div>
    <w:div w:id="335160627">
      <w:bodyDiv w:val="1"/>
      <w:marLeft w:val="0"/>
      <w:marRight w:val="0"/>
      <w:marTop w:val="0"/>
      <w:marBottom w:val="0"/>
      <w:divBdr>
        <w:top w:val="none" w:sz="0" w:space="0" w:color="auto"/>
        <w:left w:val="none" w:sz="0" w:space="0" w:color="auto"/>
        <w:bottom w:val="none" w:sz="0" w:space="0" w:color="auto"/>
        <w:right w:val="none" w:sz="0" w:space="0" w:color="auto"/>
      </w:divBdr>
      <w:divsChild>
        <w:div w:id="1136875351">
          <w:marLeft w:val="0"/>
          <w:marRight w:val="0"/>
          <w:marTop w:val="0"/>
          <w:marBottom w:val="0"/>
          <w:divBdr>
            <w:top w:val="none" w:sz="0" w:space="0" w:color="auto"/>
            <w:left w:val="none" w:sz="0" w:space="0" w:color="auto"/>
            <w:bottom w:val="none" w:sz="0" w:space="0" w:color="auto"/>
            <w:right w:val="none" w:sz="0" w:space="0" w:color="auto"/>
          </w:divBdr>
        </w:div>
        <w:div w:id="1225292999">
          <w:marLeft w:val="0"/>
          <w:marRight w:val="0"/>
          <w:marTop w:val="0"/>
          <w:marBottom w:val="0"/>
          <w:divBdr>
            <w:top w:val="none" w:sz="0" w:space="0" w:color="auto"/>
            <w:left w:val="none" w:sz="0" w:space="0" w:color="auto"/>
            <w:bottom w:val="none" w:sz="0" w:space="0" w:color="auto"/>
            <w:right w:val="none" w:sz="0" w:space="0" w:color="auto"/>
          </w:divBdr>
        </w:div>
        <w:div w:id="510922941">
          <w:marLeft w:val="0"/>
          <w:marRight w:val="0"/>
          <w:marTop w:val="0"/>
          <w:marBottom w:val="0"/>
          <w:divBdr>
            <w:top w:val="none" w:sz="0" w:space="0" w:color="auto"/>
            <w:left w:val="none" w:sz="0" w:space="0" w:color="auto"/>
            <w:bottom w:val="none" w:sz="0" w:space="0" w:color="auto"/>
            <w:right w:val="none" w:sz="0" w:space="0" w:color="auto"/>
          </w:divBdr>
        </w:div>
        <w:div w:id="1024479648">
          <w:marLeft w:val="0"/>
          <w:marRight w:val="0"/>
          <w:marTop w:val="0"/>
          <w:marBottom w:val="0"/>
          <w:divBdr>
            <w:top w:val="none" w:sz="0" w:space="0" w:color="auto"/>
            <w:left w:val="none" w:sz="0" w:space="0" w:color="auto"/>
            <w:bottom w:val="none" w:sz="0" w:space="0" w:color="auto"/>
            <w:right w:val="none" w:sz="0" w:space="0" w:color="auto"/>
          </w:divBdr>
        </w:div>
      </w:divsChild>
    </w:div>
    <w:div w:id="384572618">
      <w:bodyDiv w:val="1"/>
      <w:marLeft w:val="0"/>
      <w:marRight w:val="0"/>
      <w:marTop w:val="0"/>
      <w:marBottom w:val="0"/>
      <w:divBdr>
        <w:top w:val="none" w:sz="0" w:space="0" w:color="auto"/>
        <w:left w:val="none" w:sz="0" w:space="0" w:color="auto"/>
        <w:bottom w:val="none" w:sz="0" w:space="0" w:color="auto"/>
        <w:right w:val="none" w:sz="0" w:space="0" w:color="auto"/>
      </w:divBdr>
    </w:div>
    <w:div w:id="1041828921">
      <w:bodyDiv w:val="1"/>
      <w:marLeft w:val="0"/>
      <w:marRight w:val="0"/>
      <w:marTop w:val="0"/>
      <w:marBottom w:val="0"/>
      <w:divBdr>
        <w:top w:val="none" w:sz="0" w:space="0" w:color="auto"/>
        <w:left w:val="none" w:sz="0" w:space="0" w:color="auto"/>
        <w:bottom w:val="none" w:sz="0" w:space="0" w:color="auto"/>
        <w:right w:val="none" w:sz="0" w:space="0" w:color="auto"/>
      </w:divBdr>
    </w:div>
    <w:div w:id="137018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deat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rriam-webster.com/dictionary/hypothetical"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2684</Words>
  <Characters>15300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2020-06-16T15:28:00Z</dcterms:created>
  <dcterms:modified xsi:type="dcterms:W3CDTF">2020-06-16T15:28:00Z</dcterms:modified>
</cp:coreProperties>
</file>