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1A658" w14:textId="3E4102A6" w:rsidR="00AF0315" w:rsidRDefault="00AF0315">
      <w:pPr>
        <w:rPr>
          <w:rFonts w:ascii="Arial" w:hAnsi="Arial"/>
          <w:color w:val="000000" w:themeColor="text1"/>
          <w:sz w:val="23"/>
          <w:szCs w:val="23"/>
          <w:shd w:val="clear" w:color="auto" w:fill="FFFFFF"/>
        </w:rPr>
      </w:pPr>
      <w:r w:rsidRPr="00D50E4E">
        <w:rPr>
          <w:rFonts w:ascii="Arial" w:hAnsi="Arial" w:cs="Arial"/>
          <w:b/>
          <w:bCs/>
          <w:sz w:val="28"/>
          <w:szCs w:val="28"/>
          <w:lang w:val="en-US"/>
        </w:rPr>
        <w:t>Project Name</w:t>
      </w:r>
      <w:r w:rsidRPr="00AF0315">
        <w:rPr>
          <w:sz w:val="28"/>
          <w:szCs w:val="28"/>
          <w:lang w:val="en-US"/>
        </w:rPr>
        <w:t>:</w:t>
      </w:r>
      <w:r w:rsidRPr="00AF0315">
        <w:rPr>
          <w:rFonts w:ascii="Arial" w:hAnsi="Arial"/>
          <w:color w:val="616873"/>
          <w:sz w:val="23"/>
          <w:szCs w:val="23"/>
          <w:shd w:val="clear" w:color="auto" w:fill="FFFFFF"/>
        </w:rPr>
        <w:t xml:space="preserve"> </w:t>
      </w:r>
      <w:r w:rsidRPr="00AF0315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Intelligent Customer Help Desk with Smart Document Understanding</w:t>
      </w:r>
    </w:p>
    <w:p w14:paraId="5F0F739E" w14:textId="48A29D8B" w:rsidR="00AF0315" w:rsidRDefault="00AF0315">
      <w:pPr>
        <w:rPr>
          <w:rFonts w:ascii="Arial" w:hAnsi="Arial"/>
          <w:color w:val="000000" w:themeColor="text1"/>
          <w:sz w:val="23"/>
          <w:szCs w:val="23"/>
          <w:shd w:val="clear" w:color="auto" w:fill="FFFFFF"/>
        </w:rPr>
      </w:pPr>
      <w:r w:rsidRPr="00435F86">
        <w:rPr>
          <w:rFonts w:ascii="Arial" w:hAnsi="Arial"/>
          <w:b/>
          <w:bCs/>
          <w:color w:val="000000" w:themeColor="text1"/>
          <w:sz w:val="28"/>
          <w:szCs w:val="28"/>
          <w:shd w:val="clear" w:color="auto" w:fill="FFFFFF"/>
        </w:rPr>
        <w:t>Client:</w:t>
      </w:r>
      <w:r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 IBM</w:t>
      </w:r>
    </w:p>
    <w:p w14:paraId="2182B4CA" w14:textId="40F1480D" w:rsidR="00AF0315" w:rsidRDefault="00AF0315">
      <w:pPr>
        <w:rPr>
          <w:rFonts w:ascii="Arial" w:hAnsi="Arial"/>
          <w:color w:val="000000" w:themeColor="text1"/>
          <w:sz w:val="23"/>
          <w:szCs w:val="23"/>
          <w:shd w:val="clear" w:color="auto" w:fill="FFFFFF"/>
        </w:rPr>
      </w:pPr>
      <w:r w:rsidRPr="00435F86">
        <w:rPr>
          <w:rFonts w:ascii="Arial" w:hAnsi="Arial"/>
          <w:b/>
          <w:bCs/>
          <w:color w:val="000000" w:themeColor="text1"/>
          <w:sz w:val="28"/>
          <w:szCs w:val="28"/>
          <w:shd w:val="clear" w:color="auto" w:fill="FFFFFF"/>
        </w:rPr>
        <w:t>Project Manager:</w:t>
      </w:r>
      <w:r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 Debasis Nayak</w:t>
      </w:r>
    </w:p>
    <w:p w14:paraId="7AC2BA34" w14:textId="77777777" w:rsidR="00D50E4E" w:rsidRDefault="00D50E4E" w:rsidP="00D50E4E">
      <w:pPr>
        <w:rPr>
          <w:rFonts w:ascii="Arial" w:hAnsi="Arial"/>
          <w:color w:val="000000" w:themeColor="text1"/>
          <w:sz w:val="23"/>
          <w:szCs w:val="23"/>
          <w:shd w:val="clear" w:color="auto" w:fill="FFFFFF"/>
        </w:rPr>
      </w:pPr>
      <w:r w:rsidRPr="00D50E4E">
        <w:rPr>
          <w:rFonts w:ascii="Arial" w:hAnsi="Arial"/>
          <w:b/>
          <w:bCs/>
          <w:color w:val="000000" w:themeColor="text1"/>
          <w:sz w:val="28"/>
          <w:szCs w:val="28"/>
          <w:shd w:val="clear" w:color="auto" w:fill="FFFFFF"/>
        </w:rPr>
        <w:t>Project Team:</w:t>
      </w:r>
      <w:r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D50E4E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I am </w:t>
      </w:r>
      <w:r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Debasis Nayak</w:t>
      </w:r>
      <w:r w:rsidRPr="00D50E4E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, AI &amp;amp; Deep Learning enthusiast who is always eager to learn</w:t>
      </w:r>
      <w:r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D50E4E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&amp;</w:t>
      </w:r>
      <w:r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D50E4E">
        <w:rPr>
          <w:rFonts w:ascii="Arial" w:hAnsi="Arial"/>
          <w:color w:val="000000" w:themeColor="text1"/>
          <w:sz w:val="23"/>
          <w:szCs w:val="23"/>
          <w:shd w:val="clear" w:color="auto" w:fill="FFFFFF"/>
        </w:rPr>
        <w:t>amp; explore new fields and technologies.</w:t>
      </w:r>
    </w:p>
    <w:p w14:paraId="51CD0DD8" w14:textId="77777777" w:rsidR="006D593C" w:rsidRPr="00435F86" w:rsidRDefault="00AF0315" w:rsidP="002E6F6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171717"/>
          <w:spacing w:val="2"/>
          <w:sz w:val="28"/>
          <w:szCs w:val="28"/>
        </w:rPr>
      </w:pPr>
      <w:r w:rsidRPr="00435F86">
        <w:rPr>
          <w:rFonts w:ascii="Arial" w:hAnsi="Arial"/>
          <w:b/>
          <w:bCs/>
          <w:color w:val="000000" w:themeColor="text1"/>
          <w:sz w:val="28"/>
          <w:szCs w:val="28"/>
          <w:shd w:val="clear" w:color="auto" w:fill="FFFFFF"/>
        </w:rPr>
        <w:t>Project Summary:</w:t>
      </w:r>
      <w:r w:rsidR="002E6F63" w:rsidRPr="00435F86">
        <w:rPr>
          <w:rFonts w:ascii="Arial" w:hAnsi="Arial" w:cs="Arial"/>
          <w:b/>
          <w:bCs/>
          <w:color w:val="171717"/>
          <w:spacing w:val="2"/>
          <w:sz w:val="28"/>
          <w:szCs w:val="28"/>
        </w:rPr>
        <w:t xml:space="preserve"> </w:t>
      </w:r>
    </w:p>
    <w:p w14:paraId="0A7887F3" w14:textId="317C49D5" w:rsidR="002E6F63" w:rsidRDefault="006D593C" w:rsidP="00435F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1717"/>
          <w:spacing w:val="2"/>
          <w:sz w:val="22"/>
          <w:szCs w:val="22"/>
        </w:rPr>
      </w:pPr>
      <w:r>
        <w:rPr>
          <w:rFonts w:ascii="Arial" w:hAnsi="Arial" w:cs="Arial"/>
          <w:color w:val="171717"/>
          <w:spacing w:val="2"/>
          <w:sz w:val="22"/>
          <w:szCs w:val="22"/>
        </w:rPr>
        <w:t xml:space="preserve">A 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>customer care chatbot</w:t>
      </w:r>
      <w:r>
        <w:rPr>
          <w:rFonts w:ascii="Arial" w:hAnsi="Arial" w:cs="Arial"/>
          <w:color w:val="171717"/>
          <w:spacing w:val="2"/>
          <w:sz w:val="22"/>
          <w:szCs w:val="22"/>
        </w:rPr>
        <w:t xml:space="preserve"> that 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>can answer simple questions, such as store locations and hours, directions, and maybe even making appointments. When a question falls outside of the pre-determined question set, the option is typically to tell the customer the question isn’t valid or offer to speak to a real person.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br/>
        <w:t xml:space="preserve">In this project, there will </w:t>
      </w:r>
      <w:r w:rsidR="00435F86">
        <w:rPr>
          <w:rFonts w:ascii="Arial" w:hAnsi="Arial" w:cs="Arial"/>
          <w:color w:val="171717"/>
          <w:spacing w:val="2"/>
          <w:sz w:val="22"/>
          <w:szCs w:val="22"/>
        </w:rPr>
        <w:t>be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 xml:space="preserve"> another option. If the customer question is about the</w:t>
      </w:r>
      <w:r w:rsidR="00435F86">
        <w:rPr>
          <w:rFonts w:ascii="Arial" w:hAnsi="Arial" w:cs="Arial"/>
          <w:color w:val="171717"/>
          <w:spacing w:val="2"/>
          <w:sz w:val="22"/>
          <w:szCs w:val="22"/>
        </w:rPr>
        <w:t xml:space="preserve"> device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 xml:space="preserve">, the application shall pass the question onto Watson Discovery Service, which has been pre-loaded with the device’s </w:t>
      </w:r>
      <w:r w:rsidRPr="002E6F63">
        <w:rPr>
          <w:rFonts w:ascii="Arial" w:hAnsi="Arial" w:cs="Arial"/>
          <w:color w:val="171717"/>
          <w:spacing w:val="2"/>
        </w:rPr>
        <w:t>owner’s manual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 xml:space="preserve">. So now, instead of “Would you like to speak to a customer representative?” we can return relevant sections of the </w:t>
      </w:r>
      <w:r w:rsidRPr="002E6F63">
        <w:rPr>
          <w:rFonts w:ascii="Arial" w:hAnsi="Arial" w:cs="Arial"/>
          <w:color w:val="171717"/>
          <w:spacing w:val="2"/>
        </w:rPr>
        <w:t>owner’s manual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 xml:space="preserve"> to help solve our customers’ </w:t>
      </w:r>
      <w:r w:rsidR="00435F86" w:rsidRPr="002E6F63">
        <w:rPr>
          <w:rFonts w:ascii="Arial" w:hAnsi="Arial" w:cs="Arial"/>
          <w:color w:val="171717"/>
          <w:spacing w:val="2"/>
          <w:sz w:val="22"/>
          <w:szCs w:val="22"/>
        </w:rPr>
        <w:t>problems. To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 xml:space="preserve"> take it a step further, the project shall use the Smart Document Understanding feature of Watson Discovery to train it on what text in the </w:t>
      </w:r>
      <w:r w:rsidRPr="002E6F63">
        <w:rPr>
          <w:rFonts w:ascii="Arial" w:hAnsi="Arial" w:cs="Arial"/>
          <w:color w:val="171717"/>
          <w:spacing w:val="2"/>
        </w:rPr>
        <w:t>owner’s manual</w:t>
      </w:r>
      <w:r w:rsidR="002E6F63" w:rsidRPr="002E6F63">
        <w:rPr>
          <w:rFonts w:ascii="Arial" w:hAnsi="Arial" w:cs="Arial"/>
          <w:color w:val="171717"/>
          <w:spacing w:val="2"/>
          <w:sz w:val="22"/>
          <w:szCs w:val="22"/>
        </w:rPr>
        <w:t xml:space="preserve"> is important and what is not. This will improve the answers returned from the queries.</w:t>
      </w:r>
    </w:p>
    <w:p w14:paraId="54526E3D" w14:textId="77777777" w:rsidR="00435F86" w:rsidRPr="002E6F63" w:rsidRDefault="00435F86" w:rsidP="00435F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</w:p>
    <w:p w14:paraId="4D043557" w14:textId="77777777" w:rsidR="002E6F63" w:rsidRPr="002E6F63" w:rsidRDefault="002E6F63" w:rsidP="00435F86">
      <w:pPr>
        <w:shd w:val="clear" w:color="auto" w:fill="FFFFFF"/>
        <w:spacing w:before="0" w:beforeAutospacing="0" w:after="0" w:afterAutospacing="0"/>
        <w:textAlignment w:val="baseline"/>
        <w:rPr>
          <w:rFonts w:ascii="Arial" w:eastAsia="Times New Roman" w:hAnsi="Arial" w:cs="Arial"/>
          <w:color w:val="171717"/>
          <w:spacing w:val="2"/>
          <w:lang w:eastAsia="en-IN"/>
        </w:rPr>
      </w:pPr>
      <w:r w:rsidRPr="002E6F63">
        <w:rPr>
          <w:rFonts w:ascii="Arial" w:eastAsia="Times New Roman" w:hAnsi="Arial" w:cs="Arial"/>
          <w:b/>
          <w:bCs/>
          <w:color w:val="171717"/>
          <w:spacing w:val="2"/>
          <w:lang w:eastAsia="en-IN"/>
        </w:rPr>
        <w:t>Scope of Work</w:t>
      </w:r>
    </w:p>
    <w:p w14:paraId="357F300F" w14:textId="77777777" w:rsidR="002E6F63" w:rsidRPr="002E6F63" w:rsidRDefault="002E6F63" w:rsidP="00435F86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="Times New Roman" w:hAnsi="Arial" w:cs="Arial"/>
          <w:color w:val="000000"/>
          <w:spacing w:val="2"/>
          <w:lang w:eastAsia="en-IN"/>
        </w:rPr>
      </w:pPr>
      <w:r w:rsidRPr="002E6F63">
        <w:rPr>
          <w:rFonts w:ascii="Arial" w:eastAsia="Times New Roman" w:hAnsi="Arial" w:cs="Arial"/>
          <w:color w:val="000000"/>
          <w:spacing w:val="2"/>
          <w:lang w:eastAsia="en-IN"/>
        </w:rPr>
        <w:t>Create a customer care dialog skill in Watson Assistant</w:t>
      </w:r>
    </w:p>
    <w:p w14:paraId="6B63870A" w14:textId="77777777" w:rsidR="002E6F63" w:rsidRPr="002E6F63" w:rsidRDefault="002E6F63" w:rsidP="00435F86">
      <w:pPr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="Times New Roman" w:hAnsi="Arial" w:cs="Arial"/>
          <w:color w:val="000000"/>
          <w:spacing w:val="2"/>
          <w:lang w:eastAsia="en-IN"/>
        </w:rPr>
      </w:pPr>
      <w:r w:rsidRPr="002E6F63">
        <w:rPr>
          <w:rFonts w:ascii="Arial" w:eastAsia="Times New Roman" w:hAnsi="Arial" w:cs="Arial"/>
          <w:color w:val="000000"/>
          <w:spacing w:val="2"/>
          <w:lang w:eastAsia="en-IN"/>
        </w:rPr>
        <w:t>Use Smart Document Understanding to build an enhanced Watson Discovery collection</w:t>
      </w:r>
    </w:p>
    <w:p w14:paraId="6440716F" w14:textId="77777777" w:rsidR="002E6F63" w:rsidRPr="002E6F63" w:rsidRDefault="002E6F63" w:rsidP="00435F86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="Times New Roman" w:hAnsi="Arial" w:cs="Arial"/>
          <w:color w:val="000000"/>
          <w:spacing w:val="2"/>
          <w:lang w:eastAsia="en-IN"/>
        </w:rPr>
      </w:pPr>
      <w:r w:rsidRPr="002E6F63">
        <w:rPr>
          <w:rFonts w:ascii="Arial" w:eastAsia="Times New Roman" w:hAnsi="Arial" w:cs="Arial"/>
          <w:color w:val="000000"/>
          <w:spacing w:val="2"/>
          <w:lang w:eastAsia="en-IN"/>
        </w:rPr>
        <w:t>Create an IBM Cloud Functions web action that allows Watson Assistant to post queries to Watson Discovery</w:t>
      </w:r>
    </w:p>
    <w:p w14:paraId="6FCE7121" w14:textId="2E3BBB4E" w:rsidR="007D3C9A" w:rsidRDefault="002E6F63" w:rsidP="004B24A3">
      <w:pPr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="Times New Roman" w:hAnsi="Arial" w:cs="Arial"/>
          <w:color w:val="000000"/>
          <w:spacing w:val="2"/>
          <w:lang w:eastAsia="en-IN"/>
        </w:rPr>
      </w:pPr>
      <w:r w:rsidRPr="002E6F63">
        <w:rPr>
          <w:rFonts w:ascii="Arial" w:eastAsia="Times New Roman" w:hAnsi="Arial" w:cs="Arial"/>
          <w:color w:val="000000"/>
          <w:spacing w:val="2"/>
          <w:lang w:eastAsia="en-IN"/>
        </w:rPr>
        <w:t>Build a web application with integration to all these services &amp; deploy the same on IBM Cloud Platform</w:t>
      </w:r>
    </w:p>
    <w:p w14:paraId="448D762E" w14:textId="77777777" w:rsidR="00B11FBD" w:rsidRPr="008317B3" w:rsidRDefault="00B11FBD" w:rsidP="00B11FBD">
      <w:pPr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eastAsia="Times New Roman" w:hAnsi="Arial" w:cs="Arial"/>
          <w:color w:val="000000"/>
          <w:spacing w:val="2"/>
          <w:lang w:eastAsia="en-IN"/>
        </w:rPr>
      </w:pPr>
    </w:p>
    <w:p w14:paraId="4B616CA3" w14:textId="77777777" w:rsidR="00B11FBD" w:rsidRDefault="00B11FBD" w:rsidP="00B11FBD">
      <w:pPr>
        <w:pStyle w:val="ListParagraph"/>
        <w:ind w:left="720" w:firstLine="0"/>
        <w:rPr>
          <w:b/>
          <w:bCs/>
        </w:rPr>
      </w:pPr>
    </w:p>
    <w:p w14:paraId="19CECFCC" w14:textId="12A7D34A" w:rsidR="00D50E4E" w:rsidRPr="00B11FBD" w:rsidRDefault="00D50E4E" w:rsidP="00B11FBD">
      <w:pPr>
        <w:pStyle w:val="ListParagraph"/>
        <w:numPr>
          <w:ilvl w:val="0"/>
          <w:numId w:val="19"/>
        </w:numPr>
        <w:rPr>
          <w:b/>
          <w:bCs/>
        </w:rPr>
      </w:pPr>
      <w:r w:rsidRPr="00B11FBD">
        <w:rPr>
          <w:b/>
          <w:bCs/>
        </w:rPr>
        <w:t>Project Background:</w:t>
      </w:r>
    </w:p>
    <w:p w14:paraId="2E0693C9" w14:textId="77777777" w:rsidR="00D50E4E" w:rsidRDefault="00D50E4E" w:rsidP="00D50E4E">
      <w:r>
        <w:t>We use the typical customer care chatbot experience but instead of relying on</w:t>
      </w:r>
    </w:p>
    <w:p w14:paraId="4D605538" w14:textId="77777777" w:rsidR="00D50E4E" w:rsidRDefault="00D50E4E" w:rsidP="00D50E4E">
      <w:r>
        <w:t>predefined responses, our dialog will provide a hook that can call out to other IBM</w:t>
      </w:r>
    </w:p>
    <w:p w14:paraId="03B21EF6" w14:textId="77777777" w:rsidR="00D50E4E" w:rsidRDefault="00D50E4E" w:rsidP="00D50E4E">
      <w:r>
        <w:t>Watson services for additional sources of information and help the customers more</w:t>
      </w:r>
    </w:p>
    <w:p w14:paraId="635A8022" w14:textId="77777777" w:rsidR="00D50E4E" w:rsidRDefault="00D50E4E" w:rsidP="00D50E4E">
      <w:r>
        <w:t>suitably. If the customer question is about the operation of a device, we will use the</w:t>
      </w:r>
    </w:p>
    <w:p w14:paraId="21F27E1B" w14:textId="77777777" w:rsidR="00D50E4E" w:rsidRDefault="00D50E4E" w:rsidP="00D50E4E">
      <w:r>
        <w:t>webhook feature of Watson Assistant to pass the question onto our Watson Discovery</w:t>
      </w:r>
    </w:p>
    <w:p w14:paraId="6EDC9EE8" w14:textId="0FFDE4DE" w:rsidR="00D50E4E" w:rsidRDefault="00D50E4E" w:rsidP="00D50E4E">
      <w:r>
        <w:t xml:space="preserve">Service, which has been pre-loaded with the device’s </w:t>
      </w:r>
      <w:r w:rsidR="00B11FBD">
        <w:t>owner’s manual</w:t>
      </w:r>
      <w:r>
        <w:t>. So now, instead</w:t>
      </w:r>
    </w:p>
    <w:p w14:paraId="20C926F7" w14:textId="77777777" w:rsidR="00D50E4E" w:rsidRDefault="00D50E4E" w:rsidP="00D50E4E">
      <w:r>
        <w:t>of “Would you like to speak to a customer representative?” we can return relevant</w:t>
      </w:r>
    </w:p>
    <w:p w14:paraId="5FE88ECC" w14:textId="3DE4AFAC" w:rsidR="00D50E4E" w:rsidRDefault="00D50E4E" w:rsidP="00D50E4E">
      <w:r>
        <w:t xml:space="preserve">sections of the </w:t>
      </w:r>
      <w:r w:rsidR="00B11FBD">
        <w:t>owner’s manual</w:t>
      </w:r>
      <w:r>
        <w:t xml:space="preserve"> to help solve our customers’ problems.</w:t>
      </w:r>
    </w:p>
    <w:p w14:paraId="77BB035E" w14:textId="77777777" w:rsidR="00D50E4E" w:rsidRDefault="00D50E4E" w:rsidP="00D50E4E">
      <w:r>
        <w:lastRenderedPageBreak/>
        <w:t>● Identifying stakeholders:</w:t>
      </w:r>
    </w:p>
    <w:p w14:paraId="5C7D367E" w14:textId="77777777" w:rsidR="00D50E4E" w:rsidRDefault="00D50E4E" w:rsidP="00D50E4E">
      <w:r>
        <w:t>E-commerce and Product building industries would be one of the biggest stakeholders who can</w:t>
      </w:r>
    </w:p>
    <w:p w14:paraId="4AA057AA" w14:textId="77777777" w:rsidR="00D50E4E" w:rsidRDefault="00D50E4E" w:rsidP="00D50E4E">
      <w:r>
        <w:t>sponsor and get benefited from such project. providing the necessary service after delivery and</w:t>
      </w:r>
    </w:p>
    <w:p w14:paraId="044FF113" w14:textId="77777777" w:rsidR="00D50E4E" w:rsidRDefault="00D50E4E" w:rsidP="00D50E4E">
      <w:r>
        <w:t>building a more sustainable relationship with customers</w:t>
      </w:r>
    </w:p>
    <w:p w14:paraId="09E010FD" w14:textId="77777777" w:rsidR="00D50E4E" w:rsidRDefault="00D50E4E" w:rsidP="00D50E4E">
      <w:r>
        <w:t>● Review Project Objectives:</w:t>
      </w:r>
    </w:p>
    <w:p w14:paraId="73F87E64" w14:textId="77777777" w:rsidR="00D50E4E" w:rsidRDefault="00D50E4E" w:rsidP="00D50E4E">
      <w:r>
        <w:t>1. Objectives:</w:t>
      </w:r>
    </w:p>
    <w:p w14:paraId="1F15C348" w14:textId="77777777" w:rsidR="00D50E4E" w:rsidRDefault="00D50E4E" w:rsidP="00D50E4E">
      <w:r>
        <w:t>To create a chatbot that helps solving the customer queries and if the question is being</w:t>
      </w:r>
    </w:p>
    <w:p w14:paraId="20F16BDD" w14:textId="77777777" w:rsidR="00D50E4E" w:rsidRDefault="00D50E4E" w:rsidP="00D50E4E">
      <w:r>
        <w:t>asked outside the scope, provide the necessary modules related to that, also use the</w:t>
      </w:r>
    </w:p>
    <w:p w14:paraId="68C3B46E" w14:textId="77777777" w:rsidR="00D50E4E" w:rsidRDefault="00D50E4E" w:rsidP="00D50E4E">
      <w:r>
        <w:t>Smart Document Understanding feature of Watson Discovery to train it on what text in</w:t>
      </w:r>
    </w:p>
    <w:p w14:paraId="36EDD42D" w14:textId="708399EA" w:rsidR="00D50E4E" w:rsidRDefault="00D50E4E" w:rsidP="00D50E4E">
      <w:r>
        <w:t xml:space="preserve">the </w:t>
      </w:r>
      <w:r w:rsidR="00B11FBD">
        <w:t>owner’s manual</w:t>
      </w:r>
      <w:r>
        <w:t xml:space="preserve"> is important and what is not.</w:t>
      </w:r>
    </w:p>
    <w:p w14:paraId="5CF1919F" w14:textId="77777777" w:rsidR="00D50E4E" w:rsidRDefault="00D50E4E" w:rsidP="00D50E4E">
      <w:r>
        <w:t>2. Deliverables:</w:t>
      </w:r>
    </w:p>
    <w:p w14:paraId="3A6C6158" w14:textId="33A3BBFE" w:rsidR="00D50E4E" w:rsidRDefault="00D50E4E" w:rsidP="00D50E4E">
      <w:r>
        <w:t xml:space="preserve">This project delivers a </w:t>
      </w:r>
      <w:r w:rsidR="00B11FBD">
        <w:t>cloud-based</w:t>
      </w:r>
      <w:r>
        <w:t xml:space="preserve"> application that helps in solving query of the customers</w:t>
      </w:r>
    </w:p>
    <w:p w14:paraId="6ADF4BFA" w14:textId="77777777" w:rsidR="00D50E4E" w:rsidRDefault="00D50E4E" w:rsidP="00D50E4E">
      <w:r>
        <w:t>which helps in creating a healthy relationship with customers</w:t>
      </w:r>
    </w:p>
    <w:p w14:paraId="13729BF3" w14:textId="77777777" w:rsidR="00D50E4E" w:rsidRDefault="00D50E4E" w:rsidP="00D50E4E">
      <w:r>
        <w:t>3. Assumptions:</w:t>
      </w:r>
    </w:p>
    <w:p w14:paraId="2ED582EF" w14:textId="0F5AE73D" w:rsidR="00D50E4E" w:rsidRDefault="00D50E4E" w:rsidP="00D50E4E">
      <w:r>
        <w:t xml:space="preserve">It is assumed that all the relevant sections of the owner manual which can help solve </w:t>
      </w:r>
      <w:proofErr w:type="gramStart"/>
      <w:r>
        <w:t>our</w:t>
      </w:r>
      <w:proofErr w:type="gramEnd"/>
    </w:p>
    <w:p w14:paraId="500CD381" w14:textId="77777777" w:rsidR="00D50E4E" w:rsidRDefault="00D50E4E" w:rsidP="00D50E4E">
      <w:r>
        <w:t>problems are already present</w:t>
      </w:r>
    </w:p>
    <w:p w14:paraId="171ADD0C" w14:textId="77777777" w:rsidR="00D50E4E" w:rsidRPr="00B11FBD" w:rsidRDefault="00D50E4E" w:rsidP="00D50E4E">
      <w:pPr>
        <w:rPr>
          <w:b/>
          <w:bCs/>
        </w:rPr>
      </w:pPr>
      <w:r w:rsidRPr="00B11FBD">
        <w:rPr>
          <w:b/>
          <w:bCs/>
        </w:rPr>
        <w:t>● Review team member roles &amp;amp; responsibilities:</w:t>
      </w:r>
    </w:p>
    <w:p w14:paraId="7C9EDF63" w14:textId="77777777" w:rsidR="00D50E4E" w:rsidRDefault="00D50E4E" w:rsidP="00D50E4E">
      <w:r>
        <w:t>Having a single person team, all the project work will be done by me, and results will be</w:t>
      </w:r>
    </w:p>
    <w:p w14:paraId="75ECC47C" w14:textId="116D85ED" w:rsidR="00D50E4E" w:rsidRDefault="00D50E4E" w:rsidP="00D50E4E">
      <w:r>
        <w:t>changed accordingly by the mentor</w:t>
      </w:r>
      <w:r w:rsidR="00B11FBD">
        <w:t xml:space="preserve"> advice</w:t>
      </w:r>
      <w:r>
        <w:t xml:space="preserve"> from the dashboard</w:t>
      </w:r>
    </w:p>
    <w:p w14:paraId="173ABC11" w14:textId="77777777" w:rsidR="00D50E4E" w:rsidRDefault="00D50E4E" w:rsidP="00D50E4E"/>
    <w:p w14:paraId="434D84C2" w14:textId="77777777" w:rsidR="00D50E4E" w:rsidRPr="00B11FBD" w:rsidRDefault="00D50E4E" w:rsidP="00D50E4E">
      <w:pPr>
        <w:rPr>
          <w:b/>
          <w:bCs/>
        </w:rPr>
      </w:pPr>
      <w:r w:rsidRPr="00B11FBD">
        <w:rPr>
          <w:b/>
          <w:bCs/>
        </w:rPr>
        <w:t>● Review other potential issues, risks, questions and concerns:</w:t>
      </w:r>
    </w:p>
    <w:p w14:paraId="0FEAE33E" w14:textId="078ACD64" w:rsidR="00D50E4E" w:rsidRDefault="00D50E4E" w:rsidP="00D50E4E">
      <w:r>
        <w:t xml:space="preserve">Even though the query is being sent to </w:t>
      </w:r>
      <w:r w:rsidR="00B11FBD">
        <w:t>Watson</w:t>
      </w:r>
      <w:r>
        <w:t xml:space="preserve"> </w:t>
      </w:r>
      <w:r w:rsidR="00B11FBD">
        <w:t>services,</w:t>
      </w:r>
      <w:r>
        <w:t xml:space="preserve"> it may happen that some questions still</w:t>
      </w:r>
    </w:p>
    <w:p w14:paraId="411C700E" w14:textId="77777777" w:rsidR="00D50E4E" w:rsidRDefault="00D50E4E" w:rsidP="00D50E4E">
      <w:r>
        <w:t>lie outside the scope then the application may fail to provide the satisfactory reply to the</w:t>
      </w:r>
    </w:p>
    <w:p w14:paraId="7B039B34" w14:textId="77777777" w:rsidR="00D50E4E" w:rsidRDefault="00D50E4E" w:rsidP="00D50E4E">
      <w:r>
        <w:t>consumers.</w:t>
      </w:r>
    </w:p>
    <w:p w14:paraId="54661D17" w14:textId="77777777" w:rsidR="00D50E4E" w:rsidRPr="00B11FBD" w:rsidRDefault="00D50E4E" w:rsidP="00D50E4E">
      <w:pPr>
        <w:rPr>
          <w:b/>
          <w:bCs/>
        </w:rPr>
      </w:pPr>
      <w:r w:rsidRPr="00B11FBD">
        <w:rPr>
          <w:b/>
          <w:bCs/>
        </w:rPr>
        <w:t>● Identify next steps and timing:</w:t>
      </w:r>
    </w:p>
    <w:p w14:paraId="6C76D74A" w14:textId="77777777" w:rsidR="00D50E4E" w:rsidRDefault="00D50E4E" w:rsidP="00D50E4E">
      <w:r>
        <w:lastRenderedPageBreak/>
        <w:t>Each step of the project will be done under supervision of advisory. The results and task</w:t>
      </w:r>
    </w:p>
    <w:p w14:paraId="3DE2B397" w14:textId="3FC0D047" w:rsidR="00D50E4E" w:rsidRPr="004B24A3" w:rsidRDefault="00D50E4E" w:rsidP="00D50E4E">
      <w:r>
        <w:t xml:space="preserve">completions will be informed through </w:t>
      </w:r>
      <w:r w:rsidR="00B11FBD">
        <w:t>Kanban</w:t>
      </w:r>
      <w:r>
        <w:t xml:space="preserve"> dashboard.</w:t>
      </w:r>
    </w:p>
    <w:sectPr w:rsidR="00D50E4E" w:rsidRPr="004B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Segoe Print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856D4A"/>
    <w:multiLevelType w:val="singleLevel"/>
    <w:tmpl w:val="87856D4A"/>
    <w:lvl w:ilvl="0">
      <w:start w:val="5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985A3555"/>
    <w:multiLevelType w:val="singleLevel"/>
    <w:tmpl w:val="985A3555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289" w:hanging="190"/>
      </w:pPr>
      <w:rPr>
        <w:rFonts w:ascii="Arial" w:eastAsia="Arial" w:hAnsi="Arial" w:cs="Arial" w:hint="default"/>
        <w:b/>
        <w:bCs/>
        <w:spacing w:val="2"/>
        <w:w w:val="100"/>
        <w:sz w:val="20"/>
        <w:szCs w:val="20"/>
        <w:lang w:val="en-US" w:eastAsia="en-US" w:bidi="ar-SA"/>
      </w:rPr>
    </w:lvl>
    <w:lvl w:ilvl="1">
      <w:numFmt w:val="bullet"/>
      <w:lvlText w:val=""/>
      <w:lvlJc w:val="left"/>
      <w:pPr>
        <w:ind w:left="820" w:hanging="361"/>
      </w:pPr>
      <w:rPr>
        <w:rFonts w:ascii="Georgia" w:eastAsia="Georgia" w:hAnsi="Georgia" w:cs="Georgia" w:hint="default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95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771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4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22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97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73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48" w:hanging="361"/>
      </w:pPr>
      <w:rPr>
        <w:lang w:val="en-US" w:eastAsia="en-US" w:bidi="ar-SA"/>
      </w:rPr>
    </w:lvl>
  </w:abstractNum>
  <w:abstractNum w:abstractNumId="3" w15:restartNumberingAfterBreak="0">
    <w:nsid w:val="D7A52EDA"/>
    <w:multiLevelType w:val="multilevel"/>
    <w:tmpl w:val="D7A52ED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D9CBBF9B"/>
    <w:multiLevelType w:val="singleLevel"/>
    <w:tmpl w:val="D9CBBF9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EE3ACC12"/>
    <w:multiLevelType w:val="singleLevel"/>
    <w:tmpl w:val="EE3ACC12"/>
    <w:lvl w:ilvl="0">
      <w:start w:val="1"/>
      <w:numFmt w:val="decimal"/>
      <w:lvlText w:val="%1]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7" w15:restartNumberingAfterBreak="0">
    <w:nsid w:val="0BB1E4AC"/>
    <w:multiLevelType w:val="singleLevel"/>
    <w:tmpl w:val="0BB1E4AC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abstractNum w:abstractNumId="8" w15:restartNumberingAfterBreak="0">
    <w:nsid w:val="1183F231"/>
    <w:multiLevelType w:val="singleLevel"/>
    <w:tmpl w:val="1183F2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</w:rPr>
    </w:lvl>
  </w:abstractNum>
  <w:abstractNum w:abstractNumId="9" w15:restartNumberingAfterBreak="0">
    <w:nsid w:val="162B13A7"/>
    <w:multiLevelType w:val="multilevel"/>
    <w:tmpl w:val="BA5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E7258"/>
    <w:multiLevelType w:val="multilevel"/>
    <w:tmpl w:val="CD1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7852B"/>
    <w:multiLevelType w:val="singleLevel"/>
    <w:tmpl w:val="3967852B"/>
    <w:lvl w:ilvl="0">
      <w:start w:val="11"/>
      <w:numFmt w:val="decimal"/>
      <w:suff w:val="space"/>
      <w:lvlText w:val="%1."/>
      <w:lvlJc w:val="left"/>
      <w:pPr>
        <w:ind w:left="0" w:firstLine="0"/>
      </w:pPr>
    </w:lvl>
  </w:abstractNum>
  <w:abstractNum w:abstractNumId="12" w15:restartNumberingAfterBreak="0">
    <w:nsid w:val="3E3F7FF8"/>
    <w:multiLevelType w:val="singleLevel"/>
    <w:tmpl w:val="3E3F7FF8"/>
    <w:lvl w:ilvl="0">
      <w:start w:val="9"/>
      <w:numFmt w:val="decimal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42DD4892"/>
    <w:multiLevelType w:val="multilevel"/>
    <w:tmpl w:val="9A98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19" w:hanging="3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79" w:hanging="3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1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5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8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5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9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28" w:hanging="360"/>
      </w:pPr>
      <w:rPr>
        <w:lang w:val="en-US" w:eastAsia="en-US" w:bidi="ar-SA"/>
      </w:rPr>
    </w:lvl>
  </w:abstractNum>
  <w:abstractNum w:abstractNumId="15" w15:restartNumberingAfterBreak="0">
    <w:nsid w:val="61A41CC2"/>
    <w:multiLevelType w:val="multilevel"/>
    <w:tmpl w:val="D31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17A73"/>
    <w:multiLevelType w:val="multilevel"/>
    <w:tmpl w:val="BA5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0AA78"/>
    <w:multiLevelType w:val="singleLevel"/>
    <w:tmpl w:val="6FC0AA78"/>
    <w:lvl w:ilvl="0">
      <w:start w:val="1"/>
      <w:numFmt w:val="decimal"/>
      <w:lvlText w:val="%1]"/>
      <w:lvlJc w:val="left"/>
      <w:pPr>
        <w:tabs>
          <w:tab w:val="left" w:pos="312"/>
        </w:tabs>
        <w:ind w:left="0" w:firstLine="0"/>
      </w:pPr>
    </w:lvl>
  </w:abstractNum>
  <w:abstractNum w:abstractNumId="18" w15:restartNumberingAfterBreak="0">
    <w:nsid w:val="72183CF9"/>
    <w:multiLevelType w:val="multilevel"/>
    <w:tmpl w:val="72183CF9"/>
    <w:lvl w:ilvl="0">
      <w:numFmt w:val="bullet"/>
      <w:lvlText w:val=""/>
      <w:lvlJc w:val="left"/>
      <w:pPr>
        <w:ind w:left="820" w:hanging="361"/>
      </w:pPr>
      <w:rPr>
        <w:rFonts w:ascii="Georgia" w:eastAsia="Georgia" w:hAnsi="Georgia" w:cs="Georgia" w:hint="default"/>
        <w:w w:val="78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98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76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54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32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1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88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66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44" w:hanging="361"/>
      </w:pPr>
      <w:rPr>
        <w:lang w:val="en-US" w:eastAsia="en-US" w:bidi="ar-SA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1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</w:num>
  <w:num w:numId="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5"/>
    </w:lvlOverride>
  </w:num>
  <w:num w:numId="11">
    <w:abstractNumId w:val="4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12"/>
    <w:lvlOverride w:ilvl="0">
      <w:startOverride w:val="9"/>
    </w:lvlOverride>
  </w:num>
  <w:num w:numId="17">
    <w:abstractNumId w:val="11"/>
    <w:lvlOverride w:ilvl="0">
      <w:startOverride w:val="11"/>
    </w:lvlOverride>
  </w:num>
  <w:num w:numId="1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15"/>
    <w:rsid w:val="001F042B"/>
    <w:rsid w:val="002E6F63"/>
    <w:rsid w:val="00435F86"/>
    <w:rsid w:val="004B24A3"/>
    <w:rsid w:val="00543D35"/>
    <w:rsid w:val="00680845"/>
    <w:rsid w:val="006C6B31"/>
    <w:rsid w:val="006D593C"/>
    <w:rsid w:val="00780B40"/>
    <w:rsid w:val="007D3C9A"/>
    <w:rsid w:val="008317B3"/>
    <w:rsid w:val="009A11A3"/>
    <w:rsid w:val="00AF0315"/>
    <w:rsid w:val="00B11FBD"/>
    <w:rsid w:val="00D5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602100"/>
  <w15:chartTrackingRefBased/>
  <w15:docId w15:val="{D4CDFC22-9352-4942-9BC1-4ACF23D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7D3C9A"/>
    <w:pPr>
      <w:widowControl w:val="0"/>
      <w:autoSpaceDE w:val="0"/>
      <w:autoSpaceDN w:val="0"/>
      <w:spacing w:before="0" w:beforeAutospacing="0" w:after="0" w:afterAutospacing="0"/>
      <w:ind w:left="289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F63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7D3C9A"/>
    <w:rPr>
      <w:rFonts w:ascii="Arial" w:eastAsia="Arial" w:hAnsi="Arial" w:cs="Arial"/>
      <w:b/>
      <w:bCs/>
      <w:lang w:val="en-US"/>
    </w:rPr>
  </w:style>
  <w:style w:type="character" w:styleId="Hyperlink">
    <w:name w:val="Hyperlink"/>
    <w:basedOn w:val="DefaultParagraphFont"/>
    <w:semiHidden/>
    <w:unhideWhenUsed/>
    <w:rsid w:val="007D3C9A"/>
    <w:rPr>
      <w:color w:val="0000FF"/>
      <w:u w:val="single"/>
    </w:rPr>
  </w:style>
  <w:style w:type="paragraph" w:styleId="Title">
    <w:name w:val="Title"/>
    <w:basedOn w:val="Normal"/>
    <w:link w:val="TitleChar"/>
    <w:uiPriority w:val="1"/>
    <w:qFormat/>
    <w:rsid w:val="007D3C9A"/>
    <w:pPr>
      <w:widowControl w:val="0"/>
      <w:autoSpaceDE w:val="0"/>
      <w:autoSpaceDN w:val="0"/>
      <w:spacing w:before="19" w:beforeAutospacing="0" w:after="0" w:afterAutospacing="0"/>
      <w:ind w:right="42"/>
      <w:jc w:val="center"/>
    </w:pPr>
    <w:rPr>
      <w:rFonts w:ascii="Carlito" w:eastAsia="Carlito" w:hAnsi="Carlito" w:cs="Carlito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7D3C9A"/>
    <w:rPr>
      <w:rFonts w:ascii="Carlito" w:eastAsia="Carlito" w:hAnsi="Carlito" w:cs="Carlito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D3C9A"/>
    <w:pPr>
      <w:widowControl w:val="0"/>
      <w:autoSpaceDE w:val="0"/>
      <w:autoSpaceDN w:val="0"/>
      <w:spacing w:before="0" w:beforeAutospacing="0" w:after="0" w:afterAutospacing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D3C9A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7D3C9A"/>
    <w:pPr>
      <w:widowControl w:val="0"/>
      <w:autoSpaceDE w:val="0"/>
      <w:autoSpaceDN w:val="0"/>
      <w:spacing w:before="0" w:beforeAutospacing="0" w:after="0" w:afterAutospacing="0"/>
      <w:ind w:left="820" w:hanging="360"/>
    </w:pPr>
    <w:rPr>
      <w:rFonts w:ascii="Arial" w:eastAsia="Arial" w:hAnsi="Arial" w:cs="Aria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2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187CBD-84F7-49CD-BFF7-27691DB7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nayak</dc:creator>
  <cp:keywords/>
  <dc:description/>
  <cp:lastModifiedBy>debasis nayak</cp:lastModifiedBy>
  <cp:revision>5</cp:revision>
  <dcterms:created xsi:type="dcterms:W3CDTF">2020-06-21T14:54:00Z</dcterms:created>
  <dcterms:modified xsi:type="dcterms:W3CDTF">2020-07-01T10:41:00Z</dcterms:modified>
</cp:coreProperties>
</file>